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C4B9C" w14:textId="2EF14134" w:rsidR="00A17FB4" w:rsidRPr="002E6575" w:rsidRDefault="00651A44" w:rsidP="00A17FB4">
      <w:pPr>
        <w:rPr>
          <w:b/>
          <w:bCs/>
          <w:i/>
          <w:iCs/>
          <w:color w:val="000000" w:themeColor="text1"/>
        </w:rPr>
      </w:pPr>
      <w:r w:rsidRPr="002E6575">
        <w:rPr>
          <w:b/>
          <w:bCs/>
          <w:i/>
          <w:iCs/>
          <w:color w:val="000000" w:themeColor="text1"/>
        </w:rPr>
        <w:t>SUPPLEMENTAL INFORMATION</w:t>
      </w:r>
    </w:p>
    <w:p w14:paraId="406BA516" w14:textId="77777777" w:rsidR="00A17FB4" w:rsidRPr="002E6575" w:rsidRDefault="00A17FB4" w:rsidP="00A17FB4">
      <w:pPr>
        <w:rPr>
          <w:b/>
          <w:bCs/>
          <w:i/>
          <w:iCs/>
          <w:color w:val="000000" w:themeColor="text1"/>
        </w:rPr>
      </w:pPr>
    </w:p>
    <w:p w14:paraId="091511FE" w14:textId="77777777" w:rsidR="00405B40" w:rsidRPr="002E6575" w:rsidRDefault="00405B40" w:rsidP="00A17FB4">
      <w:pPr>
        <w:rPr>
          <w:b/>
          <w:bCs/>
          <w:i/>
          <w:iCs/>
          <w:color w:val="000000" w:themeColor="text1"/>
        </w:rPr>
      </w:pPr>
      <w:r w:rsidRPr="002E6575">
        <w:rPr>
          <w:b/>
          <w:bCs/>
          <w:i/>
          <w:iCs/>
          <w:color w:val="000000" w:themeColor="text1"/>
        </w:rPr>
        <w:t>TITLE</w:t>
      </w:r>
    </w:p>
    <w:p w14:paraId="5227A957" w14:textId="1E0AA266" w:rsidR="00FF5D15" w:rsidRPr="002E6575" w:rsidRDefault="00FF5D15" w:rsidP="00A17FB4">
      <w:pPr>
        <w:rPr>
          <w:color w:val="000000" w:themeColor="text1"/>
        </w:rPr>
      </w:pPr>
      <w:r w:rsidRPr="002E6575">
        <w:rPr>
          <w:color w:val="000000" w:themeColor="text1"/>
        </w:rPr>
        <w:t xml:space="preserve">Accelerated bacterial </w:t>
      </w:r>
      <w:r w:rsidR="003F0D56" w:rsidRPr="002E6575">
        <w:rPr>
          <w:color w:val="000000" w:themeColor="text1"/>
        </w:rPr>
        <w:t>activity in response to</w:t>
      </w:r>
      <w:r w:rsidRPr="002E6575">
        <w:rPr>
          <w:color w:val="000000" w:themeColor="text1"/>
        </w:rPr>
        <w:t xml:space="preserve"> local plant secondary metabolites </w:t>
      </w:r>
      <w:r w:rsidR="003F0D56" w:rsidRPr="002E6575">
        <w:rPr>
          <w:color w:val="000000" w:themeColor="text1"/>
        </w:rPr>
        <w:t xml:space="preserve">corresponds with </w:t>
      </w:r>
      <w:r w:rsidRPr="002E6575">
        <w:rPr>
          <w:color w:val="000000" w:themeColor="text1"/>
        </w:rPr>
        <w:t>the Home-Field Advantage of leaf litter decomposition in freshwater ecosystems</w:t>
      </w:r>
    </w:p>
    <w:p w14:paraId="62D4D0BB" w14:textId="77777777" w:rsidR="00405B40" w:rsidRPr="002E6575" w:rsidRDefault="00405B40" w:rsidP="00A17FB4">
      <w:pPr>
        <w:tabs>
          <w:tab w:val="left" w:pos="7660"/>
        </w:tabs>
        <w:rPr>
          <w:color w:val="000000" w:themeColor="text1"/>
        </w:rPr>
      </w:pPr>
    </w:p>
    <w:p w14:paraId="19588B80" w14:textId="77777777" w:rsidR="00405B40" w:rsidRPr="002E6575" w:rsidRDefault="00405B40" w:rsidP="00A17FB4">
      <w:pPr>
        <w:pBdr>
          <w:top w:val="nil"/>
          <w:left w:val="nil"/>
          <w:bottom w:val="nil"/>
          <w:right w:val="nil"/>
          <w:between w:val="nil"/>
        </w:pBdr>
        <w:shd w:val="clear" w:color="auto" w:fill="FFFFFF"/>
        <w:rPr>
          <w:color w:val="000000" w:themeColor="text1"/>
        </w:rPr>
      </w:pPr>
      <w:r w:rsidRPr="002E6575">
        <w:rPr>
          <w:b/>
          <w:bCs/>
          <w:i/>
          <w:iCs/>
          <w:color w:val="000000" w:themeColor="text1"/>
        </w:rPr>
        <w:t>AUTHORS</w:t>
      </w:r>
    </w:p>
    <w:p w14:paraId="74EC60C0" w14:textId="2D951E49" w:rsidR="00405B40" w:rsidRPr="002E6575" w:rsidRDefault="00405B40" w:rsidP="00A17FB4">
      <w:pPr>
        <w:pBdr>
          <w:top w:val="nil"/>
          <w:left w:val="nil"/>
          <w:bottom w:val="nil"/>
          <w:right w:val="nil"/>
          <w:between w:val="nil"/>
        </w:pBdr>
        <w:shd w:val="clear" w:color="auto" w:fill="FFFFFF"/>
        <w:rPr>
          <w:color w:val="000000" w:themeColor="text1"/>
          <w:vertAlign w:val="superscript"/>
        </w:rPr>
      </w:pPr>
      <w:r w:rsidRPr="002E6575">
        <w:rPr>
          <w:color w:val="000000" w:themeColor="text1"/>
        </w:rPr>
        <w:t xml:space="preserve">Jonathan </w:t>
      </w:r>
      <w:r w:rsidR="00B954B6" w:rsidRPr="002E6575">
        <w:rPr>
          <w:color w:val="000000" w:themeColor="text1"/>
        </w:rPr>
        <w:t xml:space="preserve">R. </w:t>
      </w:r>
      <w:r w:rsidRPr="002E6575">
        <w:rPr>
          <w:color w:val="000000" w:themeColor="text1"/>
        </w:rPr>
        <w:t>Dickey</w:t>
      </w:r>
      <w:r w:rsidR="00BB1D40" w:rsidRPr="002E6575">
        <w:rPr>
          <w:color w:val="000000" w:themeColor="text1"/>
          <w:vertAlign w:val="superscript"/>
        </w:rPr>
        <w:t>1*</w:t>
      </w:r>
      <w:r w:rsidR="00421951" w:rsidRPr="002E6575">
        <w:rPr>
          <w:color w:val="000000" w:themeColor="text1"/>
        </w:rPr>
        <w:t>, Andrés Mauricio Caraballo-Rodríguez</w:t>
      </w:r>
      <w:r w:rsidR="00421951" w:rsidRPr="002E6575">
        <w:rPr>
          <w:color w:val="000000" w:themeColor="text1"/>
          <w:vertAlign w:val="superscript"/>
        </w:rPr>
        <w:t>2,3,4</w:t>
      </w:r>
      <w:r w:rsidR="00421951" w:rsidRPr="002E6575">
        <w:rPr>
          <w:color w:val="000000" w:themeColor="text1"/>
        </w:rPr>
        <w:t>, Pieter C. Dorrestein</w:t>
      </w:r>
      <w:r w:rsidR="00421951" w:rsidRPr="002E6575">
        <w:rPr>
          <w:color w:val="000000" w:themeColor="text1"/>
          <w:vertAlign w:val="superscript"/>
        </w:rPr>
        <w:t>2,3,4</w:t>
      </w:r>
      <w:r w:rsidR="00421951" w:rsidRPr="002E6575">
        <w:rPr>
          <w:color w:val="000000" w:themeColor="text1"/>
        </w:rPr>
        <w:t xml:space="preserve">, </w:t>
      </w:r>
      <w:r w:rsidRPr="002E6575">
        <w:rPr>
          <w:color w:val="000000" w:themeColor="text1"/>
        </w:rPr>
        <w:t xml:space="preserve">and Sara </w:t>
      </w:r>
      <w:r w:rsidR="00B954B6" w:rsidRPr="002E6575">
        <w:rPr>
          <w:color w:val="000000" w:themeColor="text1"/>
        </w:rPr>
        <w:t xml:space="preserve">L. </w:t>
      </w:r>
      <w:r w:rsidRPr="002E6575">
        <w:rPr>
          <w:color w:val="000000" w:themeColor="text1"/>
        </w:rPr>
        <w:t>Jackrel</w:t>
      </w:r>
      <w:r w:rsidR="00BB1D40" w:rsidRPr="002E6575">
        <w:rPr>
          <w:color w:val="000000" w:themeColor="text1"/>
          <w:vertAlign w:val="superscript"/>
        </w:rPr>
        <w:t>1</w:t>
      </w:r>
      <w:r w:rsidR="00421951" w:rsidRPr="002E6575">
        <w:rPr>
          <w:color w:val="000000" w:themeColor="text1"/>
          <w:vertAlign w:val="superscript"/>
        </w:rPr>
        <w:t>*</w:t>
      </w:r>
    </w:p>
    <w:p w14:paraId="2B4888E2" w14:textId="77777777" w:rsidR="00405B40" w:rsidRPr="002E6575" w:rsidRDefault="00405B40" w:rsidP="00A17FB4">
      <w:pPr>
        <w:pBdr>
          <w:top w:val="nil"/>
          <w:left w:val="nil"/>
          <w:bottom w:val="nil"/>
          <w:right w:val="nil"/>
          <w:between w:val="nil"/>
        </w:pBdr>
        <w:shd w:val="clear" w:color="auto" w:fill="FFFFFF"/>
        <w:rPr>
          <w:color w:val="000000" w:themeColor="text1"/>
        </w:rPr>
      </w:pPr>
    </w:p>
    <w:p w14:paraId="18B80592" w14:textId="11174F3B" w:rsidR="00405B40" w:rsidRPr="002E6575" w:rsidRDefault="00BB1D40" w:rsidP="00A17FB4">
      <w:pPr>
        <w:rPr>
          <w:b/>
          <w:bCs/>
          <w:i/>
          <w:iCs/>
          <w:color w:val="000000" w:themeColor="text1"/>
        </w:rPr>
      </w:pPr>
      <w:r w:rsidRPr="002E6575">
        <w:rPr>
          <w:b/>
          <w:bCs/>
          <w:i/>
          <w:iCs/>
          <w:color w:val="000000" w:themeColor="text1"/>
          <w:vertAlign w:val="superscript"/>
        </w:rPr>
        <w:t>*</w:t>
      </w:r>
      <w:r w:rsidR="00405B40" w:rsidRPr="002E6575">
        <w:rPr>
          <w:b/>
          <w:bCs/>
          <w:i/>
          <w:iCs/>
          <w:color w:val="000000" w:themeColor="text1"/>
        </w:rPr>
        <w:t>CORRESPONDING AUTHOR</w:t>
      </w:r>
      <w:r w:rsidR="00A17FB4" w:rsidRPr="002E6575">
        <w:rPr>
          <w:b/>
          <w:bCs/>
          <w:i/>
          <w:iCs/>
          <w:color w:val="000000" w:themeColor="text1"/>
        </w:rPr>
        <w:t>S</w:t>
      </w:r>
    </w:p>
    <w:p w14:paraId="0766BFBB" w14:textId="455EA667" w:rsidR="00421951" w:rsidRPr="002E6575" w:rsidRDefault="00421951" w:rsidP="00A17FB4">
      <w:pPr>
        <w:rPr>
          <w:color w:val="000000" w:themeColor="text1"/>
        </w:rPr>
      </w:pPr>
      <w:r w:rsidRPr="002E6575">
        <w:rPr>
          <w:color w:val="000000" w:themeColor="text1"/>
        </w:rPr>
        <w:t>For correspondence, please contact both Jonathan R. Dickey (</w:t>
      </w:r>
      <w:hyperlink r:id="rId8" w:history="1">
        <w:r w:rsidRPr="002E6575">
          <w:rPr>
            <w:rStyle w:val="Hyperlink"/>
            <w:color w:val="000000" w:themeColor="text1"/>
          </w:rPr>
          <w:t>jrdickey@ucsd.edu</w:t>
        </w:r>
      </w:hyperlink>
      <w:r w:rsidRPr="002E6575">
        <w:rPr>
          <w:color w:val="000000" w:themeColor="text1"/>
        </w:rPr>
        <w:t>) or Sara L. Jackrel (</w:t>
      </w:r>
      <w:hyperlink r:id="rId9" w:history="1">
        <w:r w:rsidRPr="002E6575">
          <w:rPr>
            <w:rStyle w:val="Hyperlink"/>
            <w:color w:val="000000" w:themeColor="text1"/>
          </w:rPr>
          <w:t>sjackrel@ucsd.edu</w:t>
        </w:r>
      </w:hyperlink>
      <w:r w:rsidRPr="002E6575">
        <w:rPr>
          <w:color w:val="000000" w:themeColor="text1"/>
        </w:rPr>
        <w:t xml:space="preserve">). </w:t>
      </w:r>
    </w:p>
    <w:p w14:paraId="16F7F496" w14:textId="77777777" w:rsidR="00405B40" w:rsidRPr="002E6575" w:rsidRDefault="00405B40" w:rsidP="00A17FB4">
      <w:pPr>
        <w:pBdr>
          <w:top w:val="nil"/>
          <w:left w:val="nil"/>
          <w:bottom w:val="nil"/>
          <w:right w:val="nil"/>
          <w:between w:val="nil"/>
        </w:pBdr>
        <w:shd w:val="clear" w:color="auto" w:fill="FFFFFF"/>
        <w:rPr>
          <w:color w:val="000000" w:themeColor="text1"/>
        </w:rPr>
      </w:pPr>
    </w:p>
    <w:p w14:paraId="416EDBEF" w14:textId="06ADD74F" w:rsidR="00405B40" w:rsidRPr="002E6575" w:rsidRDefault="00405B40" w:rsidP="00A17FB4">
      <w:pPr>
        <w:pBdr>
          <w:top w:val="nil"/>
          <w:left w:val="nil"/>
          <w:bottom w:val="nil"/>
          <w:right w:val="nil"/>
          <w:between w:val="nil"/>
        </w:pBdr>
        <w:shd w:val="clear" w:color="auto" w:fill="FFFFFF"/>
        <w:rPr>
          <w:b/>
          <w:bCs/>
          <w:i/>
          <w:iCs/>
          <w:color w:val="000000" w:themeColor="text1"/>
        </w:rPr>
      </w:pPr>
      <w:r w:rsidRPr="002E6575">
        <w:rPr>
          <w:b/>
          <w:bCs/>
          <w:i/>
          <w:iCs/>
          <w:color w:val="000000" w:themeColor="text1"/>
        </w:rPr>
        <w:t>AFFILIATION</w:t>
      </w:r>
      <w:r w:rsidR="00421951" w:rsidRPr="002E6575">
        <w:rPr>
          <w:b/>
          <w:bCs/>
          <w:i/>
          <w:iCs/>
          <w:color w:val="000000" w:themeColor="text1"/>
        </w:rPr>
        <w:t>S</w:t>
      </w:r>
    </w:p>
    <w:p w14:paraId="54F83790" w14:textId="0AEBD223" w:rsidR="00405B40" w:rsidRPr="002E6575" w:rsidRDefault="00BB1D40" w:rsidP="00A17FB4">
      <w:pPr>
        <w:pBdr>
          <w:top w:val="nil"/>
          <w:left w:val="nil"/>
          <w:bottom w:val="nil"/>
          <w:right w:val="nil"/>
          <w:between w:val="nil"/>
        </w:pBdr>
        <w:shd w:val="clear" w:color="auto" w:fill="FFFFFF"/>
        <w:rPr>
          <w:color w:val="000000" w:themeColor="text1"/>
        </w:rPr>
      </w:pPr>
      <w:r w:rsidRPr="002E6575">
        <w:rPr>
          <w:color w:val="000000" w:themeColor="text1"/>
          <w:vertAlign w:val="superscript"/>
        </w:rPr>
        <w:t>1</w:t>
      </w:r>
      <w:r w:rsidR="00405B40" w:rsidRPr="002E6575">
        <w:rPr>
          <w:color w:val="000000" w:themeColor="text1"/>
        </w:rPr>
        <w:t>University of California San Diego</w:t>
      </w:r>
    </w:p>
    <w:p w14:paraId="5178840D" w14:textId="77777777" w:rsidR="00405B40" w:rsidRPr="002E6575" w:rsidRDefault="00405B40" w:rsidP="00A17FB4">
      <w:pPr>
        <w:rPr>
          <w:color w:val="000000" w:themeColor="text1"/>
        </w:rPr>
      </w:pPr>
      <w:r w:rsidRPr="002E6575">
        <w:rPr>
          <w:color w:val="000000" w:themeColor="text1"/>
        </w:rPr>
        <w:t>School of Biological Sciences</w:t>
      </w:r>
    </w:p>
    <w:p w14:paraId="176EC06A" w14:textId="77777777" w:rsidR="00405B40" w:rsidRPr="002E6575" w:rsidRDefault="00405B40" w:rsidP="00A17FB4">
      <w:pPr>
        <w:rPr>
          <w:color w:val="000000" w:themeColor="text1"/>
        </w:rPr>
      </w:pPr>
      <w:r w:rsidRPr="002E6575">
        <w:rPr>
          <w:color w:val="000000" w:themeColor="text1"/>
        </w:rPr>
        <w:t>9500 Gilman Drive</w:t>
      </w:r>
    </w:p>
    <w:p w14:paraId="41434F5C" w14:textId="4A6C6798" w:rsidR="0043463D" w:rsidRPr="002E6575" w:rsidRDefault="00405B40" w:rsidP="00A17FB4">
      <w:pPr>
        <w:rPr>
          <w:color w:val="000000" w:themeColor="text1"/>
        </w:rPr>
      </w:pPr>
      <w:r w:rsidRPr="002E6575">
        <w:rPr>
          <w:color w:val="000000" w:themeColor="text1"/>
        </w:rPr>
        <w:t>La Jolla, California 92093, USA</w:t>
      </w:r>
    </w:p>
    <w:p w14:paraId="543B5BE2" w14:textId="77777777" w:rsidR="00421951" w:rsidRPr="002E6575" w:rsidRDefault="00421951" w:rsidP="00A17FB4">
      <w:pPr>
        <w:rPr>
          <w:color w:val="000000" w:themeColor="text1"/>
        </w:rPr>
      </w:pPr>
    </w:p>
    <w:p w14:paraId="4CC98EBB" w14:textId="77777777" w:rsidR="00421951" w:rsidRPr="002E6575" w:rsidRDefault="00421951" w:rsidP="00A17FB4">
      <w:pPr>
        <w:rPr>
          <w:color w:val="000000" w:themeColor="text1"/>
        </w:rPr>
      </w:pPr>
      <w:r w:rsidRPr="002E6575">
        <w:rPr>
          <w:color w:val="000000" w:themeColor="text1"/>
          <w:vertAlign w:val="superscript"/>
        </w:rPr>
        <w:t>2</w:t>
      </w:r>
      <w:r w:rsidRPr="002E6575">
        <w:rPr>
          <w:color w:val="000000" w:themeColor="text1"/>
        </w:rPr>
        <w:t>University of California San Diego</w:t>
      </w:r>
    </w:p>
    <w:p w14:paraId="6B758428" w14:textId="77777777" w:rsidR="00421951" w:rsidRPr="002E6575" w:rsidRDefault="00421951" w:rsidP="00A17FB4">
      <w:pPr>
        <w:rPr>
          <w:color w:val="000000" w:themeColor="text1"/>
        </w:rPr>
      </w:pPr>
      <w:r w:rsidRPr="002E6575">
        <w:rPr>
          <w:color w:val="000000" w:themeColor="text1"/>
        </w:rPr>
        <w:t>Skaggs School of Pharmacy and Pharmaceutical Sciences</w:t>
      </w:r>
    </w:p>
    <w:p w14:paraId="165BE5C6" w14:textId="77777777" w:rsidR="00421951" w:rsidRPr="002E6575" w:rsidRDefault="00421951" w:rsidP="00A17FB4">
      <w:pPr>
        <w:rPr>
          <w:color w:val="000000" w:themeColor="text1"/>
        </w:rPr>
      </w:pPr>
      <w:r w:rsidRPr="002E6575">
        <w:rPr>
          <w:color w:val="000000" w:themeColor="text1"/>
        </w:rPr>
        <w:t>La Jolla, California, 92093, USA</w:t>
      </w:r>
    </w:p>
    <w:p w14:paraId="5E8A9E7E" w14:textId="77777777" w:rsidR="00421951" w:rsidRPr="002E6575" w:rsidRDefault="00421951" w:rsidP="00A17FB4">
      <w:pPr>
        <w:rPr>
          <w:color w:val="000000" w:themeColor="text1"/>
        </w:rPr>
      </w:pPr>
    </w:p>
    <w:p w14:paraId="06EF1F25" w14:textId="77777777" w:rsidR="00421951" w:rsidRPr="002E6575" w:rsidRDefault="00421951" w:rsidP="00A17FB4">
      <w:pPr>
        <w:rPr>
          <w:color w:val="000000" w:themeColor="text1"/>
        </w:rPr>
      </w:pPr>
      <w:r w:rsidRPr="002E6575">
        <w:rPr>
          <w:color w:val="000000" w:themeColor="text1"/>
          <w:vertAlign w:val="superscript"/>
        </w:rPr>
        <w:t>3</w:t>
      </w:r>
      <w:r w:rsidRPr="002E6575">
        <w:rPr>
          <w:color w:val="000000" w:themeColor="text1"/>
        </w:rPr>
        <w:t>University of California San Diego</w:t>
      </w:r>
    </w:p>
    <w:p w14:paraId="1E8A79FA" w14:textId="77777777" w:rsidR="00421951" w:rsidRPr="002E6575" w:rsidRDefault="00421951" w:rsidP="00A17FB4">
      <w:pPr>
        <w:rPr>
          <w:color w:val="000000" w:themeColor="text1"/>
        </w:rPr>
      </w:pPr>
      <w:r w:rsidRPr="002E6575">
        <w:rPr>
          <w:color w:val="000000" w:themeColor="text1"/>
        </w:rPr>
        <w:t>Collaborative Mass Spectrometry Innovation Center</w:t>
      </w:r>
    </w:p>
    <w:p w14:paraId="417633C0" w14:textId="77777777" w:rsidR="00421951" w:rsidRPr="002E6575" w:rsidRDefault="00421951" w:rsidP="00A17FB4">
      <w:pPr>
        <w:rPr>
          <w:color w:val="000000" w:themeColor="text1"/>
        </w:rPr>
      </w:pPr>
      <w:r w:rsidRPr="002E6575">
        <w:rPr>
          <w:color w:val="000000" w:themeColor="text1"/>
        </w:rPr>
        <w:t>Skaggs School of Pharmacy and Pharmaceutical Sciences</w:t>
      </w:r>
    </w:p>
    <w:p w14:paraId="6EAC34F9" w14:textId="77777777" w:rsidR="00421951" w:rsidRPr="002E6575" w:rsidRDefault="00421951" w:rsidP="00A17FB4">
      <w:pPr>
        <w:rPr>
          <w:color w:val="000000" w:themeColor="text1"/>
        </w:rPr>
      </w:pPr>
      <w:r w:rsidRPr="002E6575">
        <w:rPr>
          <w:color w:val="000000" w:themeColor="text1"/>
        </w:rPr>
        <w:t>La Jolla, California, 92093, USA</w:t>
      </w:r>
    </w:p>
    <w:p w14:paraId="5F7927B2" w14:textId="77777777" w:rsidR="00421951" w:rsidRPr="002E6575" w:rsidRDefault="00421951" w:rsidP="00A17FB4">
      <w:pPr>
        <w:rPr>
          <w:color w:val="000000" w:themeColor="text1"/>
        </w:rPr>
      </w:pPr>
    </w:p>
    <w:p w14:paraId="45F4BF97" w14:textId="77777777" w:rsidR="00421951" w:rsidRPr="002E6575" w:rsidRDefault="00421951" w:rsidP="00A17FB4">
      <w:pPr>
        <w:rPr>
          <w:color w:val="000000" w:themeColor="text1"/>
        </w:rPr>
      </w:pPr>
      <w:r w:rsidRPr="002E6575">
        <w:rPr>
          <w:color w:val="000000" w:themeColor="text1"/>
          <w:vertAlign w:val="superscript"/>
        </w:rPr>
        <w:t>4</w:t>
      </w:r>
      <w:r w:rsidRPr="002E6575">
        <w:rPr>
          <w:color w:val="000000" w:themeColor="text1"/>
        </w:rPr>
        <w:t>University of California San Diego</w:t>
      </w:r>
    </w:p>
    <w:p w14:paraId="5966DB38" w14:textId="77777777" w:rsidR="00421951" w:rsidRPr="002E6575" w:rsidRDefault="00421951" w:rsidP="00A17FB4">
      <w:pPr>
        <w:rPr>
          <w:color w:val="000000" w:themeColor="text1"/>
        </w:rPr>
      </w:pPr>
      <w:r w:rsidRPr="002E6575">
        <w:rPr>
          <w:color w:val="000000" w:themeColor="text1"/>
        </w:rPr>
        <w:t>Center for Microbiome Innovation</w:t>
      </w:r>
    </w:p>
    <w:p w14:paraId="59F4EB9A" w14:textId="77777777" w:rsidR="00421951" w:rsidRPr="002E6575" w:rsidRDefault="00421951" w:rsidP="00A17FB4">
      <w:pPr>
        <w:rPr>
          <w:color w:val="000000" w:themeColor="text1"/>
        </w:rPr>
      </w:pPr>
      <w:r w:rsidRPr="002E6575">
        <w:rPr>
          <w:color w:val="000000" w:themeColor="text1"/>
        </w:rPr>
        <w:t>La Jolla, California, 92093, USA</w:t>
      </w:r>
    </w:p>
    <w:p w14:paraId="6BBF4947" w14:textId="77777777" w:rsidR="00421951" w:rsidRPr="002E6575" w:rsidRDefault="00421951" w:rsidP="00A17FB4">
      <w:pPr>
        <w:rPr>
          <w:color w:val="000000" w:themeColor="text1"/>
        </w:rPr>
      </w:pPr>
    </w:p>
    <w:p w14:paraId="0C417E66" w14:textId="77777777" w:rsidR="009539C1" w:rsidRPr="002E6575" w:rsidRDefault="0043463D" w:rsidP="00421951">
      <w:pPr>
        <w:rPr>
          <w:b/>
          <w:bCs/>
          <w:i/>
          <w:iCs/>
          <w:color w:val="000000" w:themeColor="text1"/>
        </w:rPr>
      </w:pPr>
      <w:r w:rsidRPr="002E6575">
        <w:rPr>
          <w:b/>
          <w:bCs/>
          <w:i/>
          <w:iCs/>
          <w:color w:val="000000" w:themeColor="text1"/>
        </w:rPr>
        <w:br w:type="page"/>
      </w:r>
    </w:p>
    <w:p w14:paraId="5D56B6D8" w14:textId="77777777" w:rsidR="009539C1" w:rsidRPr="002E6575" w:rsidRDefault="009539C1" w:rsidP="009539C1">
      <w:pPr>
        <w:rPr>
          <w:b/>
          <w:bCs/>
          <w:i/>
          <w:iCs/>
          <w:color w:val="000000" w:themeColor="text1"/>
        </w:rPr>
      </w:pPr>
      <w:r w:rsidRPr="002E6575">
        <w:rPr>
          <w:b/>
          <w:bCs/>
          <w:i/>
          <w:iCs/>
          <w:color w:val="000000" w:themeColor="text1"/>
        </w:rPr>
        <w:lastRenderedPageBreak/>
        <w:t>SUPPLEMENTAL METHODS</w:t>
      </w:r>
    </w:p>
    <w:p w14:paraId="4280DABF" w14:textId="77777777" w:rsidR="009539C1" w:rsidRPr="002E6575" w:rsidRDefault="009539C1" w:rsidP="00A4791B">
      <w:pPr>
        <w:rPr>
          <w:color w:val="000000" w:themeColor="text1"/>
        </w:rPr>
      </w:pPr>
    </w:p>
    <w:p w14:paraId="2F0B4796" w14:textId="63B1319D" w:rsidR="009539C1" w:rsidRPr="002E6575" w:rsidRDefault="00970C05" w:rsidP="00A4791B">
      <w:pPr>
        <w:rPr>
          <w:b/>
          <w:bCs/>
          <w:color w:val="000000" w:themeColor="text1"/>
        </w:rPr>
      </w:pPr>
      <w:r w:rsidRPr="002E6575">
        <w:rPr>
          <w:b/>
          <w:bCs/>
          <w:color w:val="000000" w:themeColor="text1"/>
        </w:rPr>
        <w:t xml:space="preserve">Metabolomics Acquisition: </w:t>
      </w:r>
      <w:r w:rsidR="009539C1" w:rsidRPr="002E6575">
        <w:rPr>
          <w:b/>
          <w:bCs/>
          <w:color w:val="000000" w:themeColor="text1"/>
        </w:rPr>
        <w:t>L</w:t>
      </w:r>
      <w:r w:rsidR="0080516C" w:rsidRPr="002E6575">
        <w:rPr>
          <w:b/>
          <w:bCs/>
          <w:color w:val="000000" w:themeColor="text1"/>
        </w:rPr>
        <w:t>C-MS/MS instrumentation</w:t>
      </w:r>
      <w:r w:rsidR="00643695" w:rsidRPr="002E6575">
        <w:rPr>
          <w:b/>
          <w:bCs/>
          <w:color w:val="000000" w:themeColor="text1"/>
        </w:rPr>
        <w:t xml:space="preserve"> parameters</w:t>
      </w:r>
      <w:r w:rsidR="0080516C" w:rsidRPr="002E6575">
        <w:rPr>
          <w:b/>
          <w:bCs/>
          <w:color w:val="000000" w:themeColor="text1"/>
        </w:rPr>
        <w:t xml:space="preserve"> and methodology</w:t>
      </w:r>
    </w:p>
    <w:p w14:paraId="1F2A4C61" w14:textId="3D520C11" w:rsidR="009539C1" w:rsidRPr="002E6575" w:rsidRDefault="00643695" w:rsidP="009539C1">
      <w:pPr>
        <w:ind w:firstLine="720"/>
        <w:rPr>
          <w:color w:val="000000" w:themeColor="text1"/>
        </w:rPr>
      </w:pPr>
      <w:r w:rsidRPr="002E6575">
        <w:rPr>
          <w:color w:val="000000" w:themeColor="text1"/>
        </w:rPr>
        <w:t>E</w:t>
      </w:r>
      <w:r w:rsidR="009539C1" w:rsidRPr="002E6575">
        <w:rPr>
          <w:color w:val="000000" w:themeColor="text1"/>
        </w:rPr>
        <w:t>lectrospray ionization parameters were set to 52 L/min sheath gas flow, 14 L/min auxiliary gas flow, 0 L/min sweep gas flow and 400</w:t>
      </w:r>
      <w:r w:rsidR="009539C1" w:rsidRPr="002E6575">
        <w:rPr>
          <w:color w:val="000000" w:themeColor="text1"/>
          <w:shd w:val="clear" w:color="auto" w:fill="FFFFFF"/>
        </w:rPr>
        <w:t>°C auxiliary gas temperature. Spray voltage was set to 3.5 kV with the inlet capillary set to 320°C. Full MS scan range was set to 100 to 1100 m/z at a resolution at m/z 200 (R</w:t>
      </w:r>
      <w:r w:rsidR="009539C1" w:rsidRPr="002E6575">
        <w:rPr>
          <w:color w:val="000000" w:themeColor="text1"/>
          <w:shd w:val="clear" w:color="auto" w:fill="FFFFFF"/>
          <w:vertAlign w:val="subscript"/>
        </w:rPr>
        <w:t>m/z 200</w:t>
      </w:r>
      <w:r w:rsidR="009539C1" w:rsidRPr="002E6575">
        <w:rPr>
          <w:color w:val="000000" w:themeColor="text1"/>
          <w:shd w:val="clear" w:color="auto" w:fill="FFFFFF"/>
        </w:rPr>
        <w:t xml:space="preserve">) of 35,000 with one micro-scan. Maximum injection ion time (IT) was set to 100 </w:t>
      </w:r>
      <w:proofErr w:type="spellStart"/>
      <w:r w:rsidR="009539C1" w:rsidRPr="002E6575">
        <w:rPr>
          <w:color w:val="000000" w:themeColor="text1"/>
          <w:shd w:val="clear" w:color="auto" w:fill="FFFFFF"/>
        </w:rPr>
        <w:t>ms</w:t>
      </w:r>
      <w:proofErr w:type="spellEnd"/>
      <w:r w:rsidR="009539C1" w:rsidRPr="002E6575">
        <w:rPr>
          <w:color w:val="000000" w:themeColor="text1"/>
          <w:shd w:val="clear" w:color="auto" w:fill="FFFFFF"/>
        </w:rPr>
        <w:t xml:space="preserve"> with an automated gain control (AGC) target of 5.0E5. Up to 5 MS/MS spectra per micro-scan were recorded in DDA mode with R</w:t>
      </w:r>
      <w:r w:rsidR="009539C1" w:rsidRPr="002E6575">
        <w:rPr>
          <w:color w:val="000000" w:themeColor="text1"/>
          <w:shd w:val="clear" w:color="auto" w:fill="FFFFFF"/>
          <w:vertAlign w:val="subscript"/>
        </w:rPr>
        <w:t xml:space="preserve">m/z 200 </w:t>
      </w:r>
      <w:r w:rsidR="009539C1" w:rsidRPr="002E6575">
        <w:rPr>
          <w:color w:val="000000" w:themeColor="text1"/>
        </w:rPr>
        <w:t xml:space="preserve">of 17,500 with one micro-scan. Similarly, the maximum IT for MS/MS scans were 100 </w:t>
      </w:r>
      <w:proofErr w:type="spellStart"/>
      <w:r w:rsidR="009539C1" w:rsidRPr="002E6575">
        <w:rPr>
          <w:color w:val="000000" w:themeColor="text1"/>
        </w:rPr>
        <w:t>ms</w:t>
      </w:r>
      <w:proofErr w:type="spellEnd"/>
      <w:r w:rsidR="009539C1" w:rsidRPr="002E6575">
        <w:rPr>
          <w:color w:val="000000" w:themeColor="text1"/>
        </w:rPr>
        <w:t xml:space="preserve"> with AGC target of 5.0E5 ions. Normalized collision energy was set to increase from 20, 30, to 40 % with z = 1 as the default charge state. Within 2 to 15 s of their first occurrence, MS/MS scans were triggered at their apex chromatographic peaks with dynamic exclusion set to 10 s. Ions with unassigned charge states and isotope peaks were excluded from MS/MS acquisition. Analytical blanks, quality controls (QC: mixture of sulfamethazine, </w:t>
      </w:r>
      <w:proofErr w:type="spellStart"/>
      <w:r w:rsidR="009539C1" w:rsidRPr="002E6575">
        <w:rPr>
          <w:color w:val="000000" w:themeColor="text1"/>
        </w:rPr>
        <w:t>sulfamethizole</w:t>
      </w:r>
      <w:proofErr w:type="spellEnd"/>
      <w:r w:rsidR="009539C1" w:rsidRPr="002E6575">
        <w:rPr>
          <w:color w:val="000000" w:themeColor="text1"/>
        </w:rPr>
        <w:t xml:space="preserve">, </w:t>
      </w:r>
      <w:proofErr w:type="spellStart"/>
      <w:r w:rsidR="009539C1" w:rsidRPr="002E6575">
        <w:rPr>
          <w:color w:val="000000" w:themeColor="text1"/>
        </w:rPr>
        <w:t>sulfachloropyridazine</w:t>
      </w:r>
      <w:proofErr w:type="spellEnd"/>
      <w:r w:rsidR="009539C1" w:rsidRPr="002E6575">
        <w:rPr>
          <w:color w:val="000000" w:themeColor="text1"/>
        </w:rPr>
        <w:t xml:space="preserve">, </w:t>
      </w:r>
      <w:proofErr w:type="spellStart"/>
      <w:r w:rsidR="009539C1" w:rsidRPr="002E6575">
        <w:rPr>
          <w:color w:val="000000" w:themeColor="text1"/>
        </w:rPr>
        <w:t>sulfadimethoxine</w:t>
      </w:r>
      <w:proofErr w:type="spellEnd"/>
      <w:r w:rsidR="009539C1" w:rsidRPr="002E6575">
        <w:rPr>
          <w:color w:val="000000" w:themeColor="text1"/>
        </w:rPr>
        <w:t>, amitriptyline, and coumarin-314 (10 µM)) and pooled samples (</w:t>
      </w:r>
      <w:proofErr w:type="spellStart"/>
      <w:r w:rsidR="009539C1" w:rsidRPr="002E6575">
        <w:rPr>
          <w:color w:val="000000" w:themeColor="text1"/>
        </w:rPr>
        <w:t>PoolQC</w:t>
      </w:r>
      <w:proofErr w:type="spellEnd"/>
      <w:r w:rsidR="009539C1" w:rsidRPr="002E6575">
        <w:rPr>
          <w:color w:val="000000" w:themeColor="text1"/>
        </w:rPr>
        <w:t xml:space="preserve">) were injected after every 10 samples as quality control for monitoring LC-MS performance. </w:t>
      </w:r>
    </w:p>
    <w:p w14:paraId="320E0940" w14:textId="77777777" w:rsidR="009539C1" w:rsidRPr="002E6575" w:rsidRDefault="009539C1" w:rsidP="009539C1">
      <w:pPr>
        <w:rPr>
          <w:color w:val="000000" w:themeColor="text1"/>
        </w:rPr>
      </w:pPr>
    </w:p>
    <w:p w14:paraId="5288AC48" w14:textId="3F98F72F" w:rsidR="009539C1" w:rsidRPr="002E6575" w:rsidRDefault="00652174" w:rsidP="00A4791B">
      <w:pPr>
        <w:rPr>
          <w:b/>
          <w:bCs/>
          <w:color w:val="000000" w:themeColor="text1"/>
        </w:rPr>
      </w:pPr>
      <w:r w:rsidRPr="002E6575">
        <w:rPr>
          <w:b/>
          <w:bCs/>
          <w:color w:val="000000" w:themeColor="text1"/>
        </w:rPr>
        <w:t xml:space="preserve">Metabolomics Analyses: </w:t>
      </w:r>
      <w:r w:rsidR="001F3AA5" w:rsidRPr="002E6575">
        <w:rPr>
          <w:b/>
          <w:bCs/>
          <w:color w:val="000000" w:themeColor="text1"/>
        </w:rPr>
        <w:t xml:space="preserve">Feature </w:t>
      </w:r>
      <w:r w:rsidRPr="002E6575">
        <w:rPr>
          <w:b/>
          <w:bCs/>
          <w:color w:val="000000" w:themeColor="text1"/>
        </w:rPr>
        <w:t xml:space="preserve">Detection </w:t>
      </w:r>
      <w:r w:rsidR="001F3AA5" w:rsidRPr="002E6575">
        <w:rPr>
          <w:b/>
          <w:bCs/>
          <w:color w:val="000000" w:themeColor="text1"/>
        </w:rPr>
        <w:t xml:space="preserve">and </w:t>
      </w:r>
      <w:r w:rsidRPr="002E6575">
        <w:rPr>
          <w:b/>
          <w:bCs/>
          <w:color w:val="000000" w:themeColor="text1"/>
        </w:rPr>
        <w:t>Molecular Networking</w:t>
      </w:r>
    </w:p>
    <w:p w14:paraId="34C0F916" w14:textId="2EAB9851" w:rsidR="009539C1" w:rsidRPr="002E6575" w:rsidRDefault="00652174" w:rsidP="00AE44CE">
      <w:pPr>
        <w:ind w:firstLine="720"/>
        <w:rPr>
          <w:color w:val="000000" w:themeColor="text1"/>
        </w:rPr>
      </w:pPr>
      <w:r w:rsidRPr="002E6575">
        <w:rPr>
          <w:color w:val="000000" w:themeColor="text1"/>
        </w:rPr>
        <w:t xml:space="preserve">Parameters for feature extraction within </w:t>
      </w:r>
      <w:proofErr w:type="spellStart"/>
      <w:r w:rsidRPr="002E6575">
        <w:rPr>
          <w:color w:val="000000" w:themeColor="text1"/>
        </w:rPr>
        <w:t>MZmine</w:t>
      </w:r>
      <w:proofErr w:type="spellEnd"/>
      <w:r w:rsidRPr="002E6575">
        <w:rPr>
          <w:color w:val="000000" w:themeColor="text1"/>
        </w:rPr>
        <w:t xml:space="preserve"> </w:t>
      </w:r>
      <w:r w:rsidR="00B56764">
        <w:rPr>
          <w:color w:val="000000" w:themeColor="text1"/>
        </w:rPr>
        <w:t xml:space="preserve">v.4.8.5 </w:t>
      </w:r>
      <w:r w:rsidRPr="002E6575">
        <w:rPr>
          <w:color w:val="000000" w:themeColor="text1"/>
        </w:rPr>
        <w:t>were as follows.</w:t>
      </w:r>
      <w:sdt>
        <w:sdtPr>
          <w:rPr>
            <w:color w:val="000000"/>
            <w:vertAlign w:val="superscript"/>
          </w:rPr>
          <w:tag w:val="MENDELEY_CITATION_v3_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"/>
          <w:id w:val="-335769754"/>
          <w:placeholder>
            <w:docPart w:val="DefaultPlaceholder_-1854013440"/>
          </w:placeholder>
        </w:sdtPr>
        <w:sdtContent>
          <w:r w:rsidR="00966888" w:rsidRPr="00966888">
            <w:rPr>
              <w:color w:val="000000"/>
              <w:vertAlign w:val="superscript"/>
            </w:rPr>
            <w:t>1</w:t>
          </w:r>
        </w:sdtContent>
      </w:sdt>
      <w:r w:rsidR="00074498">
        <w:rPr>
          <w:color w:val="000000" w:themeColor="text1"/>
        </w:rPr>
        <w:t xml:space="preserve"> </w:t>
      </w:r>
      <w:r w:rsidR="009539C1" w:rsidRPr="002E6575">
        <w:rPr>
          <w:color w:val="000000" w:themeColor="text1"/>
        </w:rPr>
        <w:t xml:space="preserve">Chromatogram building parameters were set to 4 minimum consecutive scans, 1.0E4 minimum absolute height and 20 ppm m/z tolerance. Chromatograms were then split using local minimum feature resolver with the following parameters: 80% chromatographic threshold, 0.075 minimum search range retention time and 1.8 minimum ratio of peak top/edge with a minimum of 4 scans. Next, the 13C isotope filter and finder was applied before feature alignment with the following join aligner parameters: 85% weight for m/z and a 0.35 retention time tolerance. We then conducted gap filling and filtered for duplicate peaks. Ion identity networking was completed with the </w:t>
      </w:r>
      <w:proofErr w:type="spellStart"/>
      <w:r w:rsidR="009539C1" w:rsidRPr="002E6575">
        <w:rPr>
          <w:color w:val="000000" w:themeColor="text1"/>
        </w:rPr>
        <w:t>metaCorrelate</w:t>
      </w:r>
      <w:proofErr w:type="spellEnd"/>
      <w:r w:rsidR="00B56764">
        <w:rPr>
          <w:color w:val="000000" w:themeColor="text1"/>
        </w:rPr>
        <w:t xml:space="preserve"> feature grouping algorithm</w:t>
      </w:r>
      <w:r w:rsidR="009539C1" w:rsidRPr="002E6575">
        <w:rPr>
          <w:color w:val="000000" w:themeColor="text1"/>
        </w:rPr>
        <w:t>. We then exported the .</w:t>
      </w:r>
      <w:proofErr w:type="spellStart"/>
      <w:r w:rsidR="009539C1" w:rsidRPr="002E6575">
        <w:rPr>
          <w:color w:val="000000" w:themeColor="text1"/>
        </w:rPr>
        <w:t>mfg</w:t>
      </w:r>
      <w:proofErr w:type="spellEnd"/>
      <w:r w:rsidR="009539C1" w:rsidRPr="002E6575">
        <w:rPr>
          <w:color w:val="000000" w:themeColor="text1"/>
        </w:rPr>
        <w:t xml:space="preserve"> files (MS/MS spectra lists) and the final feature table using the GNPS and SIRIUS export functions. Next, we conducted GNPS2 feature-based molecular networking (FBMN) with library analog search enabled with 0.05 for both precursor and fragment ion tolerance, 0.7 minimum cosine score, minimum 5 matching peaks, 10 Top K and 100 max component size.</w:t>
      </w:r>
      <w:sdt>
        <w:sdtPr>
          <w:rPr>
            <w:color w:val="000000"/>
            <w:vertAlign w:val="superscript"/>
          </w:rPr>
          <w:tag w:val="MENDELEY_CITATION_v3_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"/>
          <w:id w:val="-166413966"/>
          <w:placeholder>
            <w:docPart w:val="3D9081B2C682FD40980929E94FDE1999"/>
          </w:placeholder>
        </w:sdtPr>
        <w:sdtContent>
          <w:r w:rsidR="00966888" w:rsidRPr="00966888">
            <w:rPr>
              <w:color w:val="000000"/>
              <w:vertAlign w:val="superscript"/>
            </w:rPr>
            <w:t>2,3</w:t>
          </w:r>
        </w:sdtContent>
      </w:sdt>
      <w:r w:rsidR="009539C1" w:rsidRPr="002E6575">
        <w:rPr>
          <w:color w:val="000000" w:themeColor="text1"/>
        </w:rPr>
        <w:t xml:space="preserve"> Library search parameters for FBMN were set as 0.7 minimum cosine score and 5 minimum matching peaks. See GNPS2 task ID: </w:t>
      </w:r>
      <w:r w:rsidR="009539C1" w:rsidRPr="002E6575">
        <w:rPr>
          <w:color w:val="000000" w:themeColor="text1"/>
          <w:shd w:val="clear" w:color="auto" w:fill="FFFFFF"/>
        </w:rPr>
        <w:t>64e685bc829c4bb4bc881337ee1cf6c1 for further FBMN details. For molecular fingerprinting and CANOPUS annotations, we utilized SIRIUS 6.3.0.</w:t>
      </w:r>
      <w:sdt>
        <w:sdtPr>
          <w:rPr>
            <w:color w:val="000000"/>
            <w:shd w:val="clear" w:color="auto" w:fill="FFFFFF"/>
            <w:vertAlign w:val="superscript"/>
          </w:rPr>
          <w:tag w:val="MENDELEY_CITATION_v3_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"/>
          <w:id w:val="-686903365"/>
          <w:placeholder>
            <w:docPart w:val="3D9081B2C682FD40980929E94FDE1999"/>
          </w:placeholder>
        </w:sdtPr>
        <w:sdtContent>
          <w:r w:rsidR="00966888" w:rsidRPr="00966888">
            <w:rPr>
              <w:color w:val="000000"/>
              <w:shd w:val="clear" w:color="auto" w:fill="FFFFFF"/>
              <w:vertAlign w:val="superscript"/>
            </w:rPr>
            <w:t>4,5</w:t>
          </w:r>
        </w:sdtContent>
      </w:sdt>
    </w:p>
    <w:p w14:paraId="6A207E48" w14:textId="1C4B6F93" w:rsidR="009539C1" w:rsidRPr="002E6575" w:rsidRDefault="009539C1" w:rsidP="009539C1">
      <w:pPr>
        <w:rPr>
          <w:color w:val="000000" w:themeColor="text1"/>
        </w:rPr>
      </w:pPr>
      <w:r w:rsidRPr="002E6575">
        <w:rPr>
          <w:color w:val="000000" w:themeColor="text1"/>
        </w:rPr>
        <w:tab/>
        <w:t xml:space="preserve">The feature table of peak areas from </w:t>
      </w:r>
      <w:proofErr w:type="spellStart"/>
      <w:r w:rsidRPr="002E6575">
        <w:rPr>
          <w:color w:val="000000" w:themeColor="text1"/>
        </w:rPr>
        <w:t>MZmine</w:t>
      </w:r>
      <w:proofErr w:type="spellEnd"/>
      <w:r w:rsidRPr="002E6575">
        <w:rPr>
          <w:color w:val="000000" w:themeColor="text1"/>
        </w:rPr>
        <w:t>, annotations from GNPS2</w:t>
      </w:r>
      <w:r w:rsidR="001F3AA5" w:rsidRPr="002E6575">
        <w:rPr>
          <w:color w:val="000000" w:themeColor="text1"/>
        </w:rPr>
        <w:t>,</w:t>
      </w:r>
      <w:r w:rsidRPr="002E6575">
        <w:rPr>
          <w:color w:val="000000" w:themeColor="text1"/>
        </w:rPr>
        <w:t xml:space="preserve"> FBMN and SIRIUS, and metadata were imported into R for further processing and analysis. We first examined successful injection of each sample by evaluating the total ion current (TIC) value and presence of the internal standard, </w:t>
      </w:r>
      <w:proofErr w:type="spellStart"/>
      <w:r w:rsidRPr="002E6575">
        <w:rPr>
          <w:color w:val="000000" w:themeColor="text1"/>
        </w:rPr>
        <w:t>sulfadimethoxine</w:t>
      </w:r>
      <w:proofErr w:type="spellEnd"/>
      <w:r w:rsidRPr="002E6575">
        <w:rPr>
          <w:color w:val="000000" w:themeColor="text1"/>
        </w:rPr>
        <w:t xml:space="preserve">, which feature was then removed. We removed one sample (tree ID: Sekiu 1-2) that had a partial injection. Non-biological features were removed when found in any QC mix or extraction blanks that were not found at an average intensity of 5 times or greater within </w:t>
      </w:r>
      <w:proofErr w:type="spellStart"/>
      <w:r w:rsidRPr="002E6575">
        <w:rPr>
          <w:color w:val="000000" w:themeColor="text1"/>
        </w:rPr>
        <w:t>PoolQC</w:t>
      </w:r>
      <w:proofErr w:type="spellEnd"/>
      <w:r w:rsidRPr="002E6575">
        <w:rPr>
          <w:color w:val="000000" w:themeColor="text1"/>
        </w:rPr>
        <w:t xml:space="preserve"> samples. We then used HomologDiscoverer</w:t>
      </w:r>
      <w:sdt>
        <w:sdtPr>
          <w:rPr>
            <w:color w:val="000000"/>
            <w:vertAlign w:val="superscript"/>
          </w:rPr>
          <w:tag w:val="MENDELEY_CITATION_v3_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"/>
          <w:id w:val="1928844341"/>
          <w:placeholder>
            <w:docPart w:val="3D9081B2C682FD40980929E94FDE1999"/>
          </w:placeholder>
        </w:sdtPr>
        <w:sdtContent>
          <w:r w:rsidR="00966888" w:rsidRPr="00966888">
            <w:rPr>
              <w:color w:val="000000"/>
              <w:vertAlign w:val="superscript"/>
            </w:rPr>
            <w:t>6</w:t>
          </w:r>
        </w:sdtContent>
      </w:sdt>
      <w:r w:rsidRPr="002E6575">
        <w:rPr>
          <w:color w:val="000000" w:themeColor="text1"/>
        </w:rPr>
        <w:t xml:space="preserve"> to further identify and remove contaminant features found in any homolog runs or correlation group with the following annotations: polyethylene glycols (PEGs), solvents, surfactants, or other known lab contaminants. We then utilized the edge table from our FBMN analysis to remove any features with a positive or negative </w:t>
      </w:r>
      <w:proofErr w:type="spellStart"/>
      <w:r w:rsidRPr="002E6575">
        <w:rPr>
          <w:color w:val="000000" w:themeColor="text1"/>
        </w:rPr>
        <w:t>deltamz</w:t>
      </w:r>
      <w:proofErr w:type="spellEnd"/>
      <w:r w:rsidRPr="002E6575">
        <w:rPr>
          <w:color w:val="000000" w:themeColor="text1"/>
        </w:rPr>
        <w:t xml:space="preserve"> from a previously removed contaminant feature, </w:t>
      </w:r>
      <w:r w:rsidRPr="002E6575">
        <w:rPr>
          <w:color w:val="000000" w:themeColor="text1"/>
        </w:rPr>
        <w:lastRenderedPageBreak/>
        <w:t xml:space="preserve">where </w:t>
      </w:r>
      <w:proofErr w:type="spellStart"/>
      <w:r w:rsidRPr="002E6575">
        <w:rPr>
          <w:color w:val="000000" w:themeColor="text1"/>
        </w:rPr>
        <w:t>deltamz</w:t>
      </w:r>
      <w:proofErr w:type="spellEnd"/>
      <w:r w:rsidRPr="002E6575">
        <w:rPr>
          <w:color w:val="000000" w:themeColor="text1"/>
        </w:rPr>
        <w:t xml:space="preserve"> had a magnitude </w:t>
      </w:r>
      <w:r w:rsidRPr="002E6575">
        <w:rPr>
          <w:rFonts w:ascii="Symbol" w:eastAsia="Symbol" w:hAnsi="Symbol" w:cs="Symbol"/>
          <w:color w:val="000000" w:themeColor="text1"/>
        </w:rPr>
        <w:t>³</w:t>
      </w:r>
      <w:r w:rsidRPr="002E6575">
        <w:rPr>
          <w:color w:val="000000" w:themeColor="text1"/>
        </w:rPr>
        <w:t xml:space="preserve"> 44.02 and </w:t>
      </w:r>
      <w:r w:rsidRPr="002E6575">
        <w:rPr>
          <w:rFonts w:ascii="Symbol" w:eastAsia="Symbol" w:hAnsi="Symbol" w:cs="Symbol"/>
          <w:color w:val="000000" w:themeColor="text1"/>
        </w:rPr>
        <w:t>£</w:t>
      </w:r>
      <w:r w:rsidRPr="002E6575">
        <w:rPr>
          <w:color w:val="000000" w:themeColor="text1"/>
        </w:rPr>
        <w:t xml:space="preserve"> 44.03 or </w:t>
      </w:r>
      <w:r w:rsidRPr="002E6575">
        <w:rPr>
          <w:rFonts w:ascii="Symbol" w:eastAsia="Symbol" w:hAnsi="Symbol" w:cs="Symbol"/>
          <w:color w:val="000000" w:themeColor="text1"/>
        </w:rPr>
        <w:t>³</w:t>
      </w:r>
      <w:r w:rsidRPr="002E6575">
        <w:rPr>
          <w:color w:val="000000" w:themeColor="text1"/>
        </w:rPr>
        <w:t xml:space="preserve"> 88.05 and </w:t>
      </w:r>
      <w:r w:rsidRPr="002E6575">
        <w:rPr>
          <w:rFonts w:ascii="Symbol" w:eastAsia="Symbol" w:hAnsi="Symbol" w:cs="Symbol"/>
          <w:color w:val="000000" w:themeColor="text1"/>
        </w:rPr>
        <w:t>£</w:t>
      </w:r>
      <w:r w:rsidRPr="002E6575">
        <w:rPr>
          <w:color w:val="000000" w:themeColor="text1"/>
        </w:rPr>
        <w:t xml:space="preserve"> 88.06 (i.e., features with a change in mass indicative of PEG polymers).</w:t>
      </w:r>
      <w:sdt>
        <w:sdtPr>
          <w:rPr>
            <w:color w:val="000000"/>
            <w:vertAlign w:val="superscript"/>
          </w:rPr>
          <w:tag w:val="MENDELEY_CITATION_v3_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"/>
          <w:id w:val="-1772920828"/>
          <w:placeholder>
            <w:docPart w:val="3D9081B2C682FD40980929E94FDE1999"/>
          </w:placeholder>
        </w:sdtPr>
        <w:sdtContent>
          <w:r w:rsidR="00966888" w:rsidRPr="00966888">
            <w:rPr>
              <w:color w:val="000000"/>
              <w:vertAlign w:val="superscript"/>
            </w:rPr>
            <w:t>7</w:t>
          </w:r>
        </w:sdtContent>
      </w:sdt>
      <w:r w:rsidRPr="002E6575">
        <w:rPr>
          <w:color w:val="000000" w:themeColor="text1"/>
        </w:rPr>
        <w:t xml:space="preserve"> Lastly, we removed blanks, </w:t>
      </w:r>
      <w:proofErr w:type="spellStart"/>
      <w:r w:rsidRPr="002E6575">
        <w:rPr>
          <w:color w:val="000000" w:themeColor="text1"/>
        </w:rPr>
        <w:t>PoolQC</w:t>
      </w:r>
      <w:proofErr w:type="spellEnd"/>
      <w:r w:rsidRPr="002E6575">
        <w:rPr>
          <w:color w:val="000000" w:themeColor="text1"/>
        </w:rPr>
        <w:t xml:space="preserve"> and QC mix samples along with any features present in only a single sample from the feature table prior to analysis.</w:t>
      </w:r>
    </w:p>
    <w:p w14:paraId="72D1D149" w14:textId="77777777" w:rsidR="001F3AA5" w:rsidRPr="002E6575" w:rsidRDefault="001F3AA5" w:rsidP="009539C1">
      <w:pPr>
        <w:rPr>
          <w:color w:val="000000" w:themeColor="text1"/>
        </w:rPr>
      </w:pPr>
    </w:p>
    <w:p w14:paraId="5EC3B9C5" w14:textId="6D02972B" w:rsidR="001F3AA5" w:rsidRPr="002E6575" w:rsidRDefault="00652174" w:rsidP="00A4791B">
      <w:pPr>
        <w:rPr>
          <w:b/>
          <w:bCs/>
          <w:color w:val="000000" w:themeColor="text1"/>
        </w:rPr>
      </w:pPr>
      <w:r w:rsidRPr="002E6575">
        <w:rPr>
          <w:b/>
          <w:bCs/>
          <w:color w:val="000000" w:themeColor="text1"/>
        </w:rPr>
        <w:t xml:space="preserve">Metabolomics Analyses: </w:t>
      </w:r>
      <w:r w:rsidR="001F3AA5" w:rsidRPr="002E6575">
        <w:rPr>
          <w:b/>
          <w:bCs/>
          <w:color w:val="000000" w:themeColor="text1"/>
        </w:rPr>
        <w:t xml:space="preserve">Feature normalization and </w:t>
      </w:r>
      <w:r w:rsidR="00756E9C" w:rsidRPr="002E6575">
        <w:rPr>
          <w:b/>
          <w:bCs/>
          <w:color w:val="000000" w:themeColor="text1"/>
        </w:rPr>
        <w:t>filtering</w:t>
      </w:r>
    </w:p>
    <w:p w14:paraId="18E64BB1" w14:textId="170A237A" w:rsidR="00A4791B" w:rsidRPr="002E6575" w:rsidRDefault="009539C1" w:rsidP="00400E83">
      <w:pPr>
        <w:rPr>
          <w:b/>
          <w:bCs/>
          <w:i/>
          <w:iCs/>
          <w:color w:val="000000" w:themeColor="text1"/>
        </w:rPr>
      </w:pPr>
      <w:r w:rsidRPr="002E6575">
        <w:rPr>
          <w:color w:val="000000" w:themeColor="text1"/>
        </w:rPr>
        <w:tab/>
        <w:t xml:space="preserve">Features were normalized using the known internal standard, </w:t>
      </w:r>
      <w:proofErr w:type="spellStart"/>
      <w:r w:rsidRPr="002E6575">
        <w:rPr>
          <w:color w:val="000000" w:themeColor="text1"/>
        </w:rPr>
        <w:t>sulfachlorpyridazine</w:t>
      </w:r>
      <w:proofErr w:type="spellEnd"/>
      <w:r w:rsidRPr="002E6575">
        <w:rPr>
          <w:color w:val="000000" w:themeColor="text1"/>
        </w:rPr>
        <w:t>. We first calculated the coefficient of variation across all samples to evaluate internal standard consistency. For each sample, we then divided all feature intensities by the per-sample internal standard intensity and rescaled each feature by multiplying by the internal standard’s global mean intensity. Features detected in fewer than four samples were removed to reduce rare signals. The remaining features were filtered to retain only those with a maximum intensity &gt; 20,000, ensuring that low intensity noise was removed. Lastly, features with no SIRIUS annotation at the superclass level were removed. We applied a log-transformation to stabilize variance in feature intensity</w:t>
      </w:r>
      <w:r w:rsidR="005D6226" w:rsidRPr="002E6575">
        <w:rPr>
          <w:color w:val="000000" w:themeColor="text1"/>
        </w:rPr>
        <w:t>.</w:t>
      </w:r>
      <w:r w:rsidR="00400E83" w:rsidRPr="002E6575" w:rsidDel="00400E83">
        <w:rPr>
          <w:color w:val="000000" w:themeColor="text1"/>
        </w:rPr>
        <w:t xml:space="preserve"> </w:t>
      </w:r>
      <w:r w:rsidR="00A4791B" w:rsidRPr="002E6575">
        <w:rPr>
          <w:b/>
          <w:bCs/>
          <w:i/>
          <w:iCs/>
          <w:color w:val="000000" w:themeColor="text1"/>
        </w:rPr>
        <w:br w:type="page"/>
      </w:r>
    </w:p>
    <w:p w14:paraId="09BD2938" w14:textId="77777777" w:rsidR="0098494E" w:rsidRPr="002E6575" w:rsidRDefault="0098494E" w:rsidP="0098494E">
      <w:pPr>
        <w:rPr>
          <w:b/>
          <w:bCs/>
          <w:i/>
          <w:iCs/>
          <w:color w:val="000000" w:themeColor="text1"/>
        </w:rPr>
      </w:pPr>
      <w:r w:rsidRPr="002E6575">
        <w:rPr>
          <w:b/>
          <w:bCs/>
          <w:i/>
          <w:iCs/>
          <w:color w:val="000000" w:themeColor="text1"/>
        </w:rPr>
        <w:lastRenderedPageBreak/>
        <w:t>SUPPLEMENTAL TABLES</w:t>
      </w:r>
    </w:p>
    <w:p w14:paraId="38E30716" w14:textId="77777777" w:rsidR="0098494E" w:rsidRPr="002E6575" w:rsidRDefault="0098494E" w:rsidP="0098494E">
      <w:pPr>
        <w:rPr>
          <w:b/>
          <w:bCs/>
          <w:i/>
          <w:iCs/>
          <w:color w:val="000000" w:themeColor="text1"/>
        </w:rPr>
      </w:pPr>
    </w:p>
    <w:p w14:paraId="0019B812" w14:textId="43F8A43B" w:rsidR="0098494E" w:rsidRPr="002E6575" w:rsidRDefault="0098494E" w:rsidP="0098494E">
      <w:pPr>
        <w:jc w:val="both"/>
        <w:rPr>
          <w:color w:val="000000" w:themeColor="text1"/>
        </w:rPr>
      </w:pPr>
      <w:r w:rsidRPr="002E6575">
        <w:rPr>
          <w:b/>
          <w:bCs/>
          <w:color w:val="000000" w:themeColor="text1"/>
        </w:rPr>
        <w:t xml:space="preserve">Table S1. Bacterial and fungal communities of decomposing leaves primarily originate from prior successional leaf communities in comparison to the freshwater column. </w:t>
      </w:r>
      <w:r w:rsidRPr="002E6575">
        <w:rPr>
          <w:color w:val="000000" w:themeColor="text1"/>
        </w:rPr>
        <w:t xml:space="preserve">Microbial “sink” communities are bacterial and fungal communities collected from decomposing leaves on Days 5 – 20, whereas </w:t>
      </w:r>
      <w:r w:rsidR="00550191" w:rsidRPr="002E6575">
        <w:rPr>
          <w:color w:val="000000" w:themeColor="text1"/>
        </w:rPr>
        <w:t>“</w:t>
      </w:r>
      <w:r w:rsidRPr="002E6575">
        <w:rPr>
          <w:color w:val="000000" w:themeColor="text1"/>
        </w:rPr>
        <w:t>source</w:t>
      </w:r>
      <w:r w:rsidR="00550191" w:rsidRPr="002E6575">
        <w:rPr>
          <w:color w:val="000000" w:themeColor="text1"/>
        </w:rPr>
        <w:t>”</w:t>
      </w:r>
      <w:r w:rsidRPr="002E6575">
        <w:rPr>
          <w:color w:val="000000" w:themeColor="text1"/>
        </w:rPr>
        <w:t xml:space="preserve"> communities originate from leaves from the prior time point, the water column of the prior time point, the water column at the current time point, or from an unknown source. Significant differences in the proportional contribution of each source to </w:t>
      </w:r>
      <w:r w:rsidR="00550191" w:rsidRPr="002E6575">
        <w:rPr>
          <w:color w:val="000000" w:themeColor="text1"/>
        </w:rPr>
        <w:t xml:space="preserve">each </w:t>
      </w:r>
      <w:r w:rsidRPr="002E6575">
        <w:rPr>
          <w:color w:val="000000" w:themeColor="text1"/>
        </w:rPr>
        <w:t>sink communit</w:t>
      </w:r>
      <w:r w:rsidR="00550191" w:rsidRPr="002E6575">
        <w:rPr>
          <w:color w:val="000000" w:themeColor="text1"/>
        </w:rPr>
        <w:t>y were determined using</w:t>
      </w:r>
      <w:r w:rsidRPr="002E6575">
        <w:rPr>
          <w:color w:val="000000" w:themeColor="text1"/>
        </w:rPr>
        <w:t xml:space="preserve"> a generalized linear mixed effects model with a beta distribution and a logit link function. Predicted proportions and 95% confidence intervals were estimated from each regression and reported to illustrate non overlapping intervals and strongly separated proportions per source contribution. We do note a significant proportion of sink communities are explained by unknown sources within bacterial communities throughout leaf litter decomposition</w:t>
      </w:r>
      <w:r w:rsidR="00550191" w:rsidRPr="002E6575">
        <w:rPr>
          <w:color w:val="000000" w:themeColor="text1"/>
        </w:rPr>
        <w:t xml:space="preserve"> as determined by SourceTracker2</w:t>
      </w:r>
      <w:sdt>
        <w:sdtPr>
          <w:rPr>
            <w:color w:val="000000"/>
            <w:vertAlign w:val="superscript"/>
          </w:rPr>
          <w:tag w:val="MENDELEY_CITATION_v3_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"/>
          <w:id w:val="-1167552831"/>
          <w:placeholder>
            <w:docPart w:val="DefaultPlaceholder_-1854013440"/>
          </w:placeholder>
        </w:sdtPr>
        <w:sdtContent>
          <w:r w:rsidR="00966888" w:rsidRPr="00966888">
            <w:rPr>
              <w:color w:val="000000"/>
              <w:vertAlign w:val="superscript"/>
            </w:rPr>
            <w:t>8</w:t>
          </w:r>
        </w:sdtContent>
      </w:sdt>
      <w:r w:rsidRPr="002E6575">
        <w:rPr>
          <w:color w:val="000000" w:themeColor="text1"/>
        </w:rPr>
        <w:t>.</w:t>
      </w:r>
    </w:p>
    <w:p w14:paraId="75B743A2" w14:textId="77777777" w:rsidR="0098494E" w:rsidRPr="002E6575" w:rsidRDefault="0098494E" w:rsidP="0098494E">
      <w:pPr>
        <w:rPr>
          <w:color w:val="000000" w:themeColor="text1"/>
        </w:rPr>
      </w:pPr>
    </w:p>
    <w:p w14:paraId="12AA876E" w14:textId="77777777" w:rsidR="0098494E" w:rsidRPr="002E6575" w:rsidRDefault="0098494E" w:rsidP="0098494E">
      <w:pPr>
        <w:contextualSpacing/>
        <w:rPr>
          <w:color w:val="000000" w:themeColor="text1"/>
        </w:rPr>
      </w:pPr>
      <w:r w:rsidRPr="002E6575">
        <w:rPr>
          <w:noProof/>
          <w:color w:val="000000" w:themeColor="text1"/>
        </w:rPr>
        <w:drawing>
          <wp:inline distT="0" distB="0" distL="0" distR="0" wp14:anchorId="30701094" wp14:editId="5638B8E2">
            <wp:extent cx="5943600" cy="5042535"/>
            <wp:effectExtent l="0" t="0" r="0" b="0"/>
            <wp:docPr id="53608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9023" name=""/>
                    <pic:cNvPicPr/>
                  </pic:nvPicPr>
                  <pic:blipFill>
                    <a:blip r:embed="rId10"/>
                    <a:stretch>
                      <a:fillRect/>
                    </a:stretch>
                  </pic:blipFill>
                  <pic:spPr>
                    <a:xfrm>
                      <a:off x="0" y="0"/>
                      <a:ext cx="5943600" cy="5042535"/>
                    </a:xfrm>
                    <a:prstGeom prst="rect">
                      <a:avLst/>
                    </a:prstGeom>
                  </pic:spPr>
                </pic:pic>
              </a:graphicData>
            </a:graphic>
          </wp:inline>
        </w:drawing>
      </w:r>
    </w:p>
    <w:p w14:paraId="331A4587" w14:textId="77777777" w:rsidR="0098494E" w:rsidRPr="002E6575" w:rsidRDefault="0098494E" w:rsidP="0098494E">
      <w:pPr>
        <w:contextualSpacing/>
        <w:rPr>
          <w:b/>
          <w:bCs/>
          <w:i/>
          <w:iCs/>
          <w:color w:val="000000" w:themeColor="text1"/>
        </w:rPr>
      </w:pPr>
      <w:r w:rsidRPr="002E6575">
        <w:rPr>
          <w:b/>
          <w:bCs/>
          <w:i/>
          <w:iCs/>
          <w:color w:val="000000" w:themeColor="text1"/>
        </w:rPr>
        <w:br w:type="page"/>
      </w:r>
    </w:p>
    <w:p w14:paraId="11EA1939" w14:textId="38370D83" w:rsidR="0098494E" w:rsidRPr="002E6575" w:rsidRDefault="0098494E" w:rsidP="0098494E">
      <w:pPr>
        <w:jc w:val="both"/>
        <w:rPr>
          <w:color w:val="000000" w:themeColor="text1"/>
        </w:rPr>
      </w:pPr>
      <w:r w:rsidRPr="002E6575">
        <w:rPr>
          <w:b/>
          <w:bCs/>
          <w:color w:val="000000" w:themeColor="text1"/>
        </w:rPr>
        <w:lastRenderedPageBreak/>
        <w:t xml:space="preserve">Table S2. Pairwise comparisons of bacterial and fungal community temporal turnover among fresh leaves and decomposing leaves. </w:t>
      </w:r>
      <w:r w:rsidRPr="002E6575">
        <w:rPr>
          <w:color w:val="000000" w:themeColor="text1"/>
        </w:rPr>
        <w:t xml:space="preserve">Summary table for the Tukey’s HSD performed on bacterial and fungal community temporal turnover, as measured by </w:t>
      </w:r>
      <w:r w:rsidR="001308A3" w:rsidRPr="002E6575">
        <w:rPr>
          <w:color w:val="000000" w:themeColor="text1"/>
        </w:rPr>
        <w:t xml:space="preserve">the </w:t>
      </w:r>
      <w:r w:rsidRPr="002E6575">
        <w:rPr>
          <w:color w:val="000000" w:themeColor="text1"/>
        </w:rPr>
        <w:t>Temporal Beta-diversity Index</w:t>
      </w:r>
      <w:r w:rsidRPr="002E6575" w:rsidDel="005F0E3D">
        <w:rPr>
          <w:color w:val="000000" w:themeColor="text1"/>
        </w:rPr>
        <w:t xml:space="preserve"> </w:t>
      </w:r>
      <w:r w:rsidRPr="002E6575">
        <w:rPr>
          <w:color w:val="000000" w:themeColor="text1"/>
        </w:rPr>
        <w:t xml:space="preserve">(TBI), which calculates the </w:t>
      </w:r>
      <w:proofErr w:type="spellStart"/>
      <w:r w:rsidRPr="002E6575">
        <w:rPr>
          <w:i/>
          <w:iCs/>
          <w:color w:val="000000" w:themeColor="text1"/>
        </w:rPr>
        <w:t>D</w:t>
      </w:r>
      <w:r w:rsidRPr="002E6575">
        <w:rPr>
          <w:i/>
          <w:iCs/>
          <w:color w:val="000000" w:themeColor="text1"/>
          <w:vertAlign w:val="subscript"/>
        </w:rPr>
        <w:t>Ruz</w:t>
      </w:r>
      <w:proofErr w:type="spellEnd"/>
      <w:r w:rsidRPr="002E6575">
        <w:rPr>
          <w:color w:val="000000" w:themeColor="text1"/>
        </w:rPr>
        <w:t xml:space="preserve"> coefficient from ASV relative abundances between two consecutive time points. In the table below, “Estimate” corresponds to the mean difference in the observed TBI between the two intervals, after accounting for leaf origin, deployment river and random tree-ID effects. Interval 1, 2, 3 and 4 correspond to Day 0 – Day 5, Day 5 – Day 10, Day 10 – Day 15, and Day 15 – Day 20 respectively. For example, bacterial temporal turnover in Interval 1 is 0.103 units greater than Interval 2. In addition, we report the standard error of the estimated difference, the test statistic z from each linear hypothesis and each p-value after adjustment for multiple comparisons. Significance strength is denoted by asterisks, where “.” indicates p &lt; 0.10, “*” indicates p &lt;0.05, “**” indicates p &lt; 0.01, and “***” indicates p &lt; 0.001. </w:t>
      </w:r>
    </w:p>
    <w:p w14:paraId="5CD656A1" w14:textId="77777777" w:rsidR="0098494E" w:rsidRPr="002E6575" w:rsidRDefault="0098494E" w:rsidP="0098494E">
      <w:pPr>
        <w:rPr>
          <w:color w:val="000000" w:themeColor="text1"/>
        </w:rPr>
      </w:pPr>
    </w:p>
    <w:p w14:paraId="25C63DCD" w14:textId="77777777" w:rsidR="0098494E" w:rsidRPr="002E6575" w:rsidRDefault="0098494E" w:rsidP="0098494E">
      <w:pPr>
        <w:rPr>
          <w:color w:val="000000" w:themeColor="text1"/>
        </w:rPr>
      </w:pPr>
      <w:r w:rsidRPr="002E6575">
        <w:rPr>
          <w:noProof/>
          <w:color w:val="000000" w:themeColor="text1"/>
        </w:rPr>
        <w:drawing>
          <wp:inline distT="0" distB="0" distL="0" distR="0" wp14:anchorId="59199C01" wp14:editId="4682AD67">
            <wp:extent cx="5943600" cy="1303655"/>
            <wp:effectExtent l="0" t="0" r="0" b="4445"/>
            <wp:docPr id="206005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2179" name=""/>
                    <pic:cNvPicPr/>
                  </pic:nvPicPr>
                  <pic:blipFill>
                    <a:blip r:embed="rId11"/>
                    <a:stretch>
                      <a:fillRect/>
                    </a:stretch>
                  </pic:blipFill>
                  <pic:spPr>
                    <a:xfrm>
                      <a:off x="0" y="0"/>
                      <a:ext cx="5943600" cy="1303655"/>
                    </a:xfrm>
                    <a:prstGeom prst="rect">
                      <a:avLst/>
                    </a:prstGeom>
                  </pic:spPr>
                </pic:pic>
              </a:graphicData>
            </a:graphic>
          </wp:inline>
        </w:drawing>
      </w:r>
    </w:p>
    <w:p w14:paraId="413D96BF" w14:textId="731AE328" w:rsidR="0098494E" w:rsidRPr="002E6575" w:rsidRDefault="0098494E" w:rsidP="0098494E">
      <w:pPr>
        <w:jc w:val="both"/>
        <w:rPr>
          <w:color w:val="000000" w:themeColor="text1"/>
        </w:rPr>
      </w:pPr>
      <w:r w:rsidRPr="002E6575">
        <w:rPr>
          <w:b/>
          <w:bCs/>
          <w:i/>
          <w:iCs/>
          <w:color w:val="000000" w:themeColor="text1"/>
        </w:rPr>
        <w:br w:type="page"/>
      </w:r>
      <w:r w:rsidRPr="002E6575">
        <w:rPr>
          <w:b/>
          <w:bCs/>
          <w:color w:val="000000" w:themeColor="text1"/>
        </w:rPr>
        <w:lastRenderedPageBreak/>
        <w:t xml:space="preserve">Table S3. The </w:t>
      </w:r>
      <w:r w:rsidRPr="002E6575">
        <w:rPr>
          <w:b/>
          <w:bCs/>
          <w:i/>
          <w:iCs/>
          <w:color w:val="000000" w:themeColor="text1"/>
        </w:rPr>
        <w:t>A. rubra</w:t>
      </w:r>
      <w:r w:rsidRPr="002E6575">
        <w:rPr>
          <w:b/>
          <w:bCs/>
          <w:color w:val="000000" w:themeColor="text1"/>
        </w:rPr>
        <w:t xml:space="preserve"> leaf metabolome is dominated by plant secondary </w:t>
      </w:r>
      <w:r w:rsidR="000224D2" w:rsidRPr="002E6575">
        <w:rPr>
          <w:b/>
          <w:bCs/>
          <w:color w:val="000000" w:themeColor="text1"/>
        </w:rPr>
        <w:t>metabolites</w:t>
      </w:r>
      <w:r w:rsidRPr="002E6575">
        <w:rPr>
          <w:b/>
          <w:bCs/>
          <w:color w:val="000000" w:themeColor="text1"/>
        </w:rPr>
        <w:t xml:space="preserve">. </w:t>
      </w:r>
      <w:r w:rsidRPr="002E6575">
        <w:rPr>
          <w:color w:val="000000" w:themeColor="text1"/>
        </w:rPr>
        <w:t xml:space="preserve">The below summary table represents all features recovered via tandem liquid chromatography-mass spectrometry from fresh leaf tissue. As annotated by SIRIUS, plant secondary metabolites (PSMs) are listed in bold alongside the number of features and median feature intensity per superclass. For example, the most abundant PSMs are phenolic acids which contain ellagitannins (n = 327 features), triterpenoids (n = 217) and flavonoids (n = 116). While less numerous, diarylheptanoids, phenylethanoids, and octadecanoids had, on average, the highest feature intensities among </w:t>
      </w:r>
      <w:r w:rsidRPr="002E6575">
        <w:rPr>
          <w:i/>
          <w:iCs/>
          <w:color w:val="000000" w:themeColor="text1"/>
        </w:rPr>
        <w:t>A. rubra</w:t>
      </w:r>
      <w:r w:rsidRPr="002E6575">
        <w:rPr>
          <w:color w:val="000000" w:themeColor="text1"/>
        </w:rPr>
        <w:t xml:space="preserve"> PSMs found in trees </w:t>
      </w:r>
      <w:r w:rsidR="00C750D4" w:rsidRPr="002E6575">
        <w:rPr>
          <w:color w:val="000000" w:themeColor="text1"/>
        </w:rPr>
        <w:t xml:space="preserve">growing </w:t>
      </w:r>
      <w:r w:rsidRPr="002E6575">
        <w:rPr>
          <w:color w:val="000000" w:themeColor="text1"/>
        </w:rPr>
        <w:t xml:space="preserve">along the Hoko and Sekiu Rivers. Feature intensities were standardized by per sample internal standard and reported here </w:t>
      </w:r>
      <w:r w:rsidR="00C750D4" w:rsidRPr="002E6575">
        <w:rPr>
          <w:color w:val="000000" w:themeColor="text1"/>
        </w:rPr>
        <w:t xml:space="preserve">with a </w:t>
      </w:r>
      <w:r w:rsidRPr="002E6575">
        <w:rPr>
          <w:color w:val="000000" w:themeColor="text1"/>
        </w:rPr>
        <w:t>log transformation.</w:t>
      </w:r>
    </w:p>
    <w:p w14:paraId="72CCFCD8" w14:textId="77777777" w:rsidR="0098494E" w:rsidRPr="002E6575" w:rsidRDefault="0098494E" w:rsidP="0098494E">
      <w:pPr>
        <w:jc w:val="both"/>
        <w:rPr>
          <w:color w:val="000000" w:themeColor="text1"/>
        </w:rPr>
      </w:pPr>
    </w:p>
    <w:p w14:paraId="3D0CD40B" w14:textId="4D47B1C6" w:rsidR="0098494E" w:rsidRPr="002E6575" w:rsidRDefault="00A021A3" w:rsidP="00570770">
      <w:pPr>
        <w:rPr>
          <w:color w:val="000000" w:themeColor="text1"/>
        </w:rPr>
      </w:pPr>
      <w:r w:rsidRPr="00A021A3">
        <w:rPr>
          <w:b/>
          <w:bCs/>
          <w:i/>
          <w:iCs/>
          <w:noProof/>
          <w:color w:val="000000" w:themeColor="text1"/>
        </w:rPr>
        <w:drawing>
          <wp:inline distT="0" distB="0" distL="0" distR="0" wp14:anchorId="3C6369A2" wp14:editId="4CD83415">
            <wp:extent cx="5943600" cy="4066540"/>
            <wp:effectExtent l="0" t="0" r="0" b="0"/>
            <wp:docPr id="138271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14547" name=""/>
                    <pic:cNvPicPr/>
                  </pic:nvPicPr>
                  <pic:blipFill>
                    <a:blip r:embed="rId12"/>
                    <a:stretch>
                      <a:fillRect/>
                    </a:stretch>
                  </pic:blipFill>
                  <pic:spPr>
                    <a:xfrm>
                      <a:off x="0" y="0"/>
                      <a:ext cx="5943600" cy="4066540"/>
                    </a:xfrm>
                    <a:prstGeom prst="rect">
                      <a:avLst/>
                    </a:prstGeom>
                  </pic:spPr>
                </pic:pic>
              </a:graphicData>
            </a:graphic>
          </wp:inline>
        </w:drawing>
      </w:r>
      <w:r w:rsidRPr="00A021A3">
        <w:rPr>
          <w:b/>
          <w:bCs/>
          <w:i/>
          <w:iCs/>
          <w:color w:val="000000" w:themeColor="text1"/>
        </w:rPr>
        <w:t xml:space="preserve"> </w:t>
      </w:r>
      <w:r w:rsidR="0098494E" w:rsidRPr="002E6575">
        <w:rPr>
          <w:b/>
          <w:bCs/>
          <w:i/>
          <w:iCs/>
          <w:color w:val="000000" w:themeColor="text1"/>
        </w:rPr>
        <w:br w:type="page"/>
      </w:r>
    </w:p>
    <w:p w14:paraId="73F420AB" w14:textId="31A3E114" w:rsidR="00775505" w:rsidRDefault="00775505" w:rsidP="00775505">
      <w:pPr>
        <w:jc w:val="both"/>
        <w:rPr>
          <w:color w:val="000000" w:themeColor="text1"/>
        </w:rPr>
      </w:pPr>
      <w:r w:rsidRPr="002E6575">
        <w:rPr>
          <w:b/>
          <w:bCs/>
          <w:color w:val="000000" w:themeColor="text1"/>
        </w:rPr>
        <w:lastRenderedPageBreak/>
        <w:t xml:space="preserve">Table </w:t>
      </w:r>
      <w:r w:rsidR="00DF2F43" w:rsidRPr="002E6575">
        <w:rPr>
          <w:b/>
          <w:bCs/>
          <w:color w:val="000000" w:themeColor="text1"/>
        </w:rPr>
        <w:t>S</w:t>
      </w:r>
      <w:r w:rsidR="00DF2F43">
        <w:rPr>
          <w:b/>
          <w:bCs/>
          <w:color w:val="000000" w:themeColor="text1"/>
        </w:rPr>
        <w:t>4</w:t>
      </w:r>
      <w:r w:rsidRPr="002E6575">
        <w:rPr>
          <w:b/>
          <w:bCs/>
          <w:color w:val="000000" w:themeColor="text1"/>
        </w:rPr>
        <w:t xml:space="preserve">. Variables Importance in Projection (VIPs) for the Partial Least Squared Discriminant Analyses (PLS-DA) </w:t>
      </w:r>
      <w:r w:rsidR="00947527">
        <w:rPr>
          <w:b/>
          <w:bCs/>
          <w:color w:val="000000" w:themeColor="text1"/>
        </w:rPr>
        <w:t xml:space="preserve">for diarylheptanoids and ellagitannins found within </w:t>
      </w:r>
      <w:r w:rsidR="00947527" w:rsidRPr="005D448E">
        <w:rPr>
          <w:b/>
          <w:bCs/>
          <w:i/>
          <w:iCs/>
          <w:color w:val="000000" w:themeColor="text1"/>
        </w:rPr>
        <w:t>A. rubra</w:t>
      </w:r>
      <w:r w:rsidR="00947527">
        <w:rPr>
          <w:b/>
          <w:bCs/>
          <w:color w:val="000000" w:themeColor="text1"/>
        </w:rPr>
        <w:t xml:space="preserve"> fresh leaves</w:t>
      </w:r>
      <w:r w:rsidRPr="002E6575">
        <w:rPr>
          <w:b/>
          <w:bCs/>
          <w:color w:val="000000" w:themeColor="text1"/>
        </w:rPr>
        <w:t xml:space="preserve">. </w:t>
      </w:r>
      <w:r w:rsidR="00947527" w:rsidRPr="005D448E">
        <w:rPr>
          <w:color w:val="000000" w:themeColor="text1"/>
        </w:rPr>
        <w:t xml:space="preserve">The top </w:t>
      </w:r>
      <w:r w:rsidRPr="00947527">
        <w:rPr>
          <w:color w:val="000000" w:themeColor="text1"/>
        </w:rPr>
        <w:t>VIPs</w:t>
      </w:r>
      <w:r w:rsidRPr="002E6575">
        <w:rPr>
          <w:color w:val="000000" w:themeColor="text1"/>
        </w:rPr>
        <w:t xml:space="preserve"> from each model are described with their Feature ID, mass of parent molecule in positive mode (m/z), retention time (RT), VIP Scores for PLS-DA Component 1 and 2, the group each VIP contributes to most and the Zodiac score for SIRIUS Superclass annotation</w:t>
      </w:r>
      <w:sdt>
        <w:sdtPr>
          <w:rPr>
            <w:color w:val="000000"/>
            <w:vertAlign w:val="superscript"/>
          </w:rPr>
          <w:tag w:val="MENDELEY_CITATION_v3_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"/>
          <w:id w:val="136156152"/>
          <w:placeholder>
            <w:docPart w:val="E1C3A820D9958F418506BB545CDD1488"/>
          </w:placeholder>
        </w:sdtPr>
        <w:sdtContent>
          <w:r w:rsidR="00966888" w:rsidRPr="00966888">
            <w:rPr>
              <w:color w:val="000000"/>
              <w:vertAlign w:val="superscript"/>
            </w:rPr>
            <w:t>4</w:t>
          </w:r>
        </w:sdtContent>
      </w:sdt>
      <w:r w:rsidRPr="002E6575">
        <w:rPr>
          <w:color w:val="000000" w:themeColor="text1"/>
        </w:rPr>
        <w:t xml:space="preserve">. Ellagitannins were nested within the SIRIUS superclass, Phenolic Acids (C6 - C1) and were manually verified using each feature’s chromatogram and MS2 diagnostic fragments. </w:t>
      </w:r>
    </w:p>
    <w:p w14:paraId="42DB64E6" w14:textId="77777777" w:rsidR="007647AE" w:rsidRPr="002E6575" w:rsidRDefault="007647AE" w:rsidP="00775505">
      <w:pPr>
        <w:jc w:val="both"/>
        <w:rPr>
          <w:color w:val="000000" w:themeColor="text1"/>
        </w:rPr>
      </w:pPr>
    </w:p>
    <w:p w14:paraId="0430C703" w14:textId="77964677" w:rsidR="00775505" w:rsidRDefault="00775505" w:rsidP="00775505">
      <w:pPr>
        <w:rPr>
          <w:b/>
          <w:bCs/>
          <w:color w:val="000000" w:themeColor="text1"/>
        </w:rPr>
      </w:pPr>
      <w:r w:rsidRPr="00966FCB">
        <w:rPr>
          <w:b/>
          <w:bCs/>
          <w:noProof/>
          <w:color w:val="000000" w:themeColor="text1"/>
        </w:rPr>
        <w:drawing>
          <wp:inline distT="0" distB="0" distL="0" distR="0" wp14:anchorId="5B1A374B" wp14:editId="17C82006">
            <wp:extent cx="5943600" cy="6014085"/>
            <wp:effectExtent l="0" t="0" r="0" b="5715"/>
            <wp:docPr id="210773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38163" name=""/>
                    <pic:cNvPicPr/>
                  </pic:nvPicPr>
                  <pic:blipFill>
                    <a:blip r:embed="rId13"/>
                    <a:stretch>
                      <a:fillRect/>
                    </a:stretch>
                  </pic:blipFill>
                  <pic:spPr>
                    <a:xfrm>
                      <a:off x="0" y="0"/>
                      <a:ext cx="5943600" cy="6014085"/>
                    </a:xfrm>
                    <a:prstGeom prst="rect">
                      <a:avLst/>
                    </a:prstGeom>
                  </pic:spPr>
                </pic:pic>
              </a:graphicData>
            </a:graphic>
          </wp:inline>
        </w:drawing>
      </w:r>
    </w:p>
    <w:p w14:paraId="3F8A4486" w14:textId="05DBB995" w:rsidR="00DF2F43" w:rsidRDefault="00775505" w:rsidP="00DF2F43">
      <w:pPr>
        <w:jc w:val="both"/>
        <w:rPr>
          <w:color w:val="000000"/>
          <w:vertAlign w:val="superscript"/>
        </w:rPr>
      </w:pPr>
      <w:r>
        <w:rPr>
          <w:b/>
          <w:bCs/>
          <w:color w:val="000000" w:themeColor="text1"/>
        </w:rPr>
        <w:br w:type="page"/>
      </w:r>
      <w:r w:rsidR="00DF2F43">
        <w:rPr>
          <w:b/>
          <w:bCs/>
          <w:color w:val="000000" w:themeColor="text1"/>
        </w:rPr>
        <w:lastRenderedPageBreak/>
        <w:t xml:space="preserve">Table S5. The </w:t>
      </w:r>
      <w:r w:rsidR="00DF2F43" w:rsidRPr="00570770">
        <w:rPr>
          <w:b/>
          <w:bCs/>
          <w:i/>
          <w:iCs/>
          <w:color w:val="000000" w:themeColor="text1"/>
        </w:rPr>
        <w:t>A. rubra</w:t>
      </w:r>
      <w:r w:rsidR="00DF2F43">
        <w:rPr>
          <w:b/>
          <w:bCs/>
          <w:color w:val="000000" w:themeColor="text1"/>
        </w:rPr>
        <w:t xml:space="preserve"> leaf metabolome is composed of a diverse set of PSMs as defined by SIRIUS Superclass annotation and verified by supporting literature. </w:t>
      </w:r>
      <w:r w:rsidR="00DF2F43">
        <w:rPr>
          <w:color w:val="000000" w:themeColor="text1"/>
        </w:rPr>
        <w:t>Leaf metabolites were classified as PSMs upon verification with pre-existing, peer-reviewed literature. Below, SIRIUS Superclasses</w:t>
      </w:r>
      <w:sdt>
        <w:sdtPr>
          <w:rPr>
            <w:color w:val="000000"/>
            <w:vertAlign w:val="superscript"/>
          </w:rPr>
          <w:tag w:val="MENDELEY_CITATION_v3_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"/>
          <w:id w:val="627979927"/>
          <w:placeholder>
            <w:docPart w:val="55C994D4034B5E43AAF02A8B7F927DE4"/>
          </w:placeholder>
        </w:sdtPr>
        <w:sdtContent>
          <w:r w:rsidR="00966888" w:rsidRPr="00966888">
            <w:rPr>
              <w:color w:val="000000"/>
              <w:vertAlign w:val="superscript"/>
            </w:rPr>
            <w:t>4</w:t>
          </w:r>
        </w:sdtContent>
      </w:sdt>
      <w:r w:rsidR="00DF2F43">
        <w:rPr>
          <w:color w:val="000000" w:themeColor="text1"/>
        </w:rPr>
        <w:t xml:space="preserve"> are listed for putative PSMs with the adjacent supporting citations. PSM superclasses are ordered alphabetically. Lastly, for simplicity, we chose to list the authors and the journal with full citations found at the end of this supplemental file</w:t>
      </w:r>
      <w:r w:rsidR="00DF2F43" w:rsidRPr="007647AE">
        <w:rPr>
          <w:color w:val="000000" w:themeColor="text1"/>
        </w:rPr>
        <w:t>.</w:t>
      </w:r>
      <w:sdt>
        <w:sdtPr>
          <w:rPr>
            <w:color w:val="000000"/>
            <w:vertAlign w:val="superscript"/>
          </w:rPr>
          <w:tag w:val="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"/>
          <w:id w:val="-1750650561"/>
          <w:placeholder>
            <w:docPart w:val="55C994D4034B5E43AAF02A8B7F927DE4"/>
          </w:placeholder>
        </w:sdtPr>
        <w:sdtContent>
          <w:r w:rsidR="00966888" w:rsidRPr="00966888">
            <w:rPr>
              <w:color w:val="000000"/>
              <w:vertAlign w:val="superscript"/>
            </w:rPr>
            <w:t>9–50</w:t>
          </w:r>
        </w:sdtContent>
      </w:sdt>
    </w:p>
    <w:p w14:paraId="367399C1" w14:textId="77777777" w:rsidR="00DF2F43" w:rsidRPr="00570770" w:rsidRDefault="00DF2F43" w:rsidP="00DF2F43">
      <w:pPr>
        <w:jc w:val="both"/>
        <w:rPr>
          <w:color w:val="000000" w:themeColor="text1"/>
        </w:rPr>
      </w:pPr>
    </w:p>
    <w:p w14:paraId="0BDE491F" w14:textId="77777777" w:rsidR="00DF2F43" w:rsidRDefault="00DF2F43" w:rsidP="00DF2F43">
      <w:pPr>
        <w:jc w:val="center"/>
        <w:rPr>
          <w:b/>
          <w:bCs/>
          <w:color w:val="000000" w:themeColor="text1"/>
        </w:rPr>
      </w:pPr>
      <w:r w:rsidRPr="007D0794">
        <w:rPr>
          <w:b/>
          <w:bCs/>
          <w:noProof/>
          <w:color w:val="000000" w:themeColor="text1"/>
        </w:rPr>
        <w:drawing>
          <wp:inline distT="0" distB="0" distL="0" distR="0" wp14:anchorId="1EBD121C" wp14:editId="566C823B">
            <wp:extent cx="5943600" cy="6400800"/>
            <wp:effectExtent l="0" t="0" r="0" b="0"/>
            <wp:docPr id="741202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1979" name=""/>
                    <pic:cNvPicPr/>
                  </pic:nvPicPr>
                  <pic:blipFill>
                    <a:blip r:embed="rId14"/>
                    <a:stretch>
                      <a:fillRect/>
                    </a:stretch>
                  </pic:blipFill>
                  <pic:spPr>
                    <a:xfrm>
                      <a:off x="0" y="0"/>
                      <a:ext cx="5943600" cy="6400800"/>
                    </a:xfrm>
                    <a:prstGeom prst="rect">
                      <a:avLst/>
                    </a:prstGeom>
                  </pic:spPr>
                </pic:pic>
              </a:graphicData>
            </a:graphic>
          </wp:inline>
        </w:drawing>
      </w:r>
      <w:r w:rsidRPr="007D0794" w:rsidDel="007D0794">
        <w:rPr>
          <w:b/>
          <w:bCs/>
          <w:color w:val="000000" w:themeColor="text1"/>
        </w:rPr>
        <w:t xml:space="preserve"> </w:t>
      </w:r>
    </w:p>
    <w:p w14:paraId="275957E3" w14:textId="71777699" w:rsidR="0098494E" w:rsidRPr="002E6575" w:rsidRDefault="00DF2F43" w:rsidP="0098494E">
      <w:pPr>
        <w:jc w:val="both"/>
        <w:rPr>
          <w:color w:val="000000" w:themeColor="text1"/>
        </w:rPr>
      </w:pPr>
      <w:r>
        <w:rPr>
          <w:b/>
          <w:bCs/>
          <w:color w:val="000000" w:themeColor="text1"/>
        </w:rPr>
        <w:br w:type="page"/>
      </w:r>
      <w:r w:rsidR="0098494E" w:rsidRPr="002E6575">
        <w:rPr>
          <w:b/>
          <w:bCs/>
          <w:color w:val="000000" w:themeColor="text1"/>
        </w:rPr>
        <w:lastRenderedPageBreak/>
        <w:t>Table S</w:t>
      </w:r>
      <w:r w:rsidR="00775505">
        <w:rPr>
          <w:b/>
          <w:bCs/>
          <w:color w:val="000000" w:themeColor="text1"/>
        </w:rPr>
        <w:t>6</w:t>
      </w:r>
      <w:r w:rsidR="0098494E" w:rsidRPr="002E6575">
        <w:rPr>
          <w:b/>
          <w:bCs/>
          <w:color w:val="000000" w:themeColor="text1"/>
        </w:rPr>
        <w:t xml:space="preserve">. Significant temporal turnover of ASVs assigned to Burkholderiales across leaf litter decomposition, with the largest temporal change between intermediate and late-stage decomposition. </w:t>
      </w:r>
      <w:r w:rsidR="0098494E" w:rsidRPr="002E6575">
        <w:rPr>
          <w:color w:val="000000" w:themeColor="text1"/>
        </w:rPr>
        <w:t>Summary table of the</w:t>
      </w:r>
      <w:r w:rsidR="0098494E" w:rsidRPr="002E6575">
        <w:rPr>
          <w:b/>
          <w:bCs/>
          <w:color w:val="000000" w:themeColor="text1"/>
        </w:rPr>
        <w:t xml:space="preserve"> </w:t>
      </w:r>
      <w:r w:rsidR="0098494E" w:rsidRPr="002E6575">
        <w:rPr>
          <w:color w:val="000000" w:themeColor="text1"/>
        </w:rPr>
        <w:t xml:space="preserve">Tukey’s HSD test performed on the temporal turnover of the Burkholderiales, as measured by </w:t>
      </w:r>
      <w:r w:rsidR="0021426E" w:rsidRPr="002E6575">
        <w:rPr>
          <w:color w:val="000000" w:themeColor="text1"/>
        </w:rPr>
        <w:t xml:space="preserve">the </w:t>
      </w:r>
      <w:r w:rsidR="0098494E" w:rsidRPr="002E6575">
        <w:rPr>
          <w:color w:val="000000" w:themeColor="text1"/>
        </w:rPr>
        <w:t>Temporal Beta-diversity Index</w:t>
      </w:r>
      <w:r w:rsidR="0098494E" w:rsidRPr="002E6575" w:rsidDel="005F0E3D">
        <w:rPr>
          <w:color w:val="000000" w:themeColor="text1"/>
        </w:rPr>
        <w:t xml:space="preserve"> </w:t>
      </w:r>
      <w:r w:rsidR="0098494E" w:rsidRPr="002E6575">
        <w:rPr>
          <w:color w:val="000000" w:themeColor="text1"/>
        </w:rPr>
        <w:t xml:space="preserve">(TBI), which calculates the </w:t>
      </w:r>
      <w:proofErr w:type="spellStart"/>
      <w:r w:rsidR="0098494E" w:rsidRPr="002E6575">
        <w:rPr>
          <w:i/>
          <w:iCs/>
          <w:color w:val="000000" w:themeColor="text1"/>
        </w:rPr>
        <w:t>D</w:t>
      </w:r>
      <w:r w:rsidR="0098494E" w:rsidRPr="002E6575">
        <w:rPr>
          <w:i/>
          <w:iCs/>
          <w:color w:val="000000" w:themeColor="text1"/>
          <w:vertAlign w:val="subscript"/>
        </w:rPr>
        <w:t>Ruz</w:t>
      </w:r>
      <w:proofErr w:type="spellEnd"/>
      <w:r w:rsidR="0098494E" w:rsidRPr="002E6575">
        <w:rPr>
          <w:color w:val="000000" w:themeColor="text1"/>
        </w:rPr>
        <w:t xml:space="preserve"> coefficient from ASV relative abundances between two consecutive time points. Similar to Table S2, “Estimate” corresponds to the mean difference in the observed TBI between the two intervals, after accounting for leaf origin, deployment river and random tree-ID effects. We examined temporal turnover for Burkholderiales throughout decomposition in streams, thus Interval 2, 3 and 4 correspond to Day 5 – Day 10, Day 10 – Day 15, and Day 15 – Day 20 respectively. In addition, we report the standard error of the estimated difference, the test statistic z from each linear hypothesis and each p-value after adjustment for multiple comparisons. The strength of significance is denoted by asterisks, where “.” indicates p &lt; 0.10, “*” indicates p &lt;0.05, “**” indicates p &lt; 0.01, and “***” indicates p &lt; 0.001. </w:t>
      </w:r>
    </w:p>
    <w:p w14:paraId="298D6FDD" w14:textId="77777777" w:rsidR="0098494E" w:rsidRPr="002E6575" w:rsidRDefault="0098494E" w:rsidP="0098494E">
      <w:pPr>
        <w:rPr>
          <w:color w:val="000000" w:themeColor="text1"/>
        </w:rPr>
      </w:pPr>
    </w:p>
    <w:p w14:paraId="3209474E" w14:textId="77777777" w:rsidR="0098494E" w:rsidRPr="002E6575" w:rsidRDefault="0098494E" w:rsidP="0098494E">
      <w:pPr>
        <w:rPr>
          <w:color w:val="000000" w:themeColor="text1"/>
        </w:rPr>
      </w:pPr>
      <w:r w:rsidRPr="002E6575">
        <w:rPr>
          <w:noProof/>
          <w:color w:val="000000" w:themeColor="text1"/>
        </w:rPr>
        <w:drawing>
          <wp:inline distT="0" distB="0" distL="0" distR="0" wp14:anchorId="6087BFA6" wp14:editId="66F22315">
            <wp:extent cx="5497033" cy="1220388"/>
            <wp:effectExtent l="0" t="0" r="2540" b="0"/>
            <wp:docPr id="85386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07092" name=""/>
                    <pic:cNvPicPr/>
                  </pic:nvPicPr>
                  <pic:blipFill>
                    <a:blip r:embed="rId15"/>
                    <a:stretch>
                      <a:fillRect/>
                    </a:stretch>
                  </pic:blipFill>
                  <pic:spPr>
                    <a:xfrm>
                      <a:off x="0" y="0"/>
                      <a:ext cx="5534080" cy="1228613"/>
                    </a:xfrm>
                    <a:prstGeom prst="rect">
                      <a:avLst/>
                    </a:prstGeom>
                  </pic:spPr>
                </pic:pic>
              </a:graphicData>
            </a:graphic>
          </wp:inline>
        </w:drawing>
      </w:r>
    </w:p>
    <w:p w14:paraId="4013ECDD" w14:textId="145CCF18" w:rsidR="0098494E" w:rsidRPr="002E6575" w:rsidRDefault="0098494E" w:rsidP="0098494E">
      <w:pPr>
        <w:jc w:val="both"/>
        <w:rPr>
          <w:color w:val="000000" w:themeColor="text1"/>
        </w:rPr>
      </w:pPr>
      <w:r w:rsidRPr="002E6575">
        <w:rPr>
          <w:b/>
          <w:bCs/>
          <w:color w:val="000000" w:themeColor="text1"/>
        </w:rPr>
        <w:br w:type="page"/>
      </w:r>
      <w:r w:rsidRPr="002E6575">
        <w:rPr>
          <w:b/>
          <w:bCs/>
          <w:color w:val="000000" w:themeColor="text1"/>
        </w:rPr>
        <w:lastRenderedPageBreak/>
        <w:t>Table S</w:t>
      </w:r>
      <w:r w:rsidR="00775505">
        <w:rPr>
          <w:b/>
          <w:bCs/>
          <w:color w:val="000000" w:themeColor="text1"/>
        </w:rPr>
        <w:t>7</w:t>
      </w:r>
      <w:r w:rsidRPr="002E6575">
        <w:rPr>
          <w:b/>
          <w:bCs/>
          <w:color w:val="000000" w:themeColor="text1"/>
        </w:rPr>
        <w:t>. Ecological characteristics of the upstream and downstream sites within the Hoko and Sekiu Rivers.</w:t>
      </w:r>
      <w:r w:rsidRPr="002E6575">
        <w:rPr>
          <w:color w:val="000000" w:themeColor="text1"/>
        </w:rPr>
        <w:t xml:space="preserve"> Temperature, pH, conductivity, and dissolved oxygen were measured with a </w:t>
      </w:r>
    </w:p>
    <w:p w14:paraId="5772BEFD" w14:textId="77777777" w:rsidR="0098494E" w:rsidRPr="002E6575" w:rsidRDefault="0098494E" w:rsidP="0098494E">
      <w:pPr>
        <w:jc w:val="both"/>
        <w:rPr>
          <w:color w:val="000000" w:themeColor="text1"/>
        </w:rPr>
      </w:pPr>
      <w:r w:rsidRPr="002E6575">
        <w:rPr>
          <w:color w:val="000000" w:themeColor="text1"/>
        </w:rPr>
        <w:t xml:space="preserve">Hach Meter HQ2100 portable multi-meter. </w:t>
      </w:r>
    </w:p>
    <w:p w14:paraId="6815CE8B" w14:textId="77777777" w:rsidR="0098494E" w:rsidRPr="002E6575" w:rsidRDefault="0098494E" w:rsidP="0098494E">
      <w:pPr>
        <w:rPr>
          <w:color w:val="000000" w:themeColor="text1"/>
        </w:rPr>
      </w:pPr>
    </w:p>
    <w:tbl>
      <w:tblPr>
        <w:tblW w:w="8240" w:type="dxa"/>
        <w:tblLook w:val="04A0" w:firstRow="1" w:lastRow="0" w:firstColumn="1" w:lastColumn="0" w:noHBand="0" w:noVBand="1"/>
      </w:tblPr>
      <w:tblGrid>
        <w:gridCol w:w="2920"/>
        <w:gridCol w:w="1155"/>
        <w:gridCol w:w="1505"/>
        <w:gridCol w:w="1155"/>
        <w:gridCol w:w="1505"/>
      </w:tblGrid>
      <w:tr w:rsidR="0098494E" w:rsidRPr="002E6575" w14:paraId="1E801C11" w14:textId="77777777" w:rsidTr="00053757">
        <w:trPr>
          <w:trHeight w:val="340"/>
        </w:trPr>
        <w:tc>
          <w:tcPr>
            <w:tcW w:w="2920" w:type="dxa"/>
            <w:tcBorders>
              <w:top w:val="single" w:sz="4" w:space="0" w:color="auto"/>
              <w:left w:val="nil"/>
              <w:bottom w:val="single" w:sz="8" w:space="0" w:color="auto"/>
              <w:right w:val="nil"/>
            </w:tcBorders>
            <w:noWrap/>
            <w:vAlign w:val="bottom"/>
            <w:hideMark/>
          </w:tcPr>
          <w:p w14:paraId="27A19426" w14:textId="77777777" w:rsidR="0098494E" w:rsidRPr="002E6575" w:rsidRDefault="0098494E" w:rsidP="00053757">
            <w:pPr>
              <w:jc w:val="right"/>
              <w:rPr>
                <w:b/>
                <w:bCs/>
                <w:color w:val="000000" w:themeColor="text1"/>
              </w:rPr>
            </w:pPr>
            <w:r w:rsidRPr="002E6575">
              <w:rPr>
                <w:b/>
                <w:bCs/>
                <w:color w:val="000000" w:themeColor="text1"/>
              </w:rPr>
              <w:t>River:</w:t>
            </w:r>
          </w:p>
        </w:tc>
        <w:tc>
          <w:tcPr>
            <w:tcW w:w="2660" w:type="dxa"/>
            <w:gridSpan w:val="2"/>
            <w:tcBorders>
              <w:top w:val="single" w:sz="4" w:space="0" w:color="auto"/>
              <w:left w:val="nil"/>
              <w:bottom w:val="single" w:sz="8" w:space="0" w:color="auto"/>
              <w:right w:val="nil"/>
            </w:tcBorders>
            <w:noWrap/>
            <w:vAlign w:val="bottom"/>
            <w:hideMark/>
          </w:tcPr>
          <w:p w14:paraId="7CBD2D9F" w14:textId="77777777" w:rsidR="0098494E" w:rsidRPr="002E6575" w:rsidRDefault="0098494E" w:rsidP="00053757">
            <w:pPr>
              <w:jc w:val="center"/>
              <w:rPr>
                <w:b/>
                <w:bCs/>
                <w:color w:val="000000" w:themeColor="text1"/>
              </w:rPr>
            </w:pPr>
            <w:r w:rsidRPr="002E6575">
              <w:rPr>
                <w:b/>
                <w:bCs/>
                <w:color w:val="000000" w:themeColor="text1"/>
              </w:rPr>
              <w:t>Hoko River</w:t>
            </w:r>
          </w:p>
        </w:tc>
        <w:tc>
          <w:tcPr>
            <w:tcW w:w="2660" w:type="dxa"/>
            <w:gridSpan w:val="2"/>
            <w:tcBorders>
              <w:top w:val="single" w:sz="4" w:space="0" w:color="auto"/>
              <w:left w:val="nil"/>
              <w:bottom w:val="single" w:sz="8" w:space="0" w:color="auto"/>
              <w:right w:val="nil"/>
            </w:tcBorders>
            <w:noWrap/>
            <w:vAlign w:val="bottom"/>
            <w:hideMark/>
          </w:tcPr>
          <w:p w14:paraId="008C3955" w14:textId="77777777" w:rsidR="0098494E" w:rsidRPr="002E6575" w:rsidRDefault="0098494E" w:rsidP="00053757">
            <w:pPr>
              <w:jc w:val="center"/>
              <w:rPr>
                <w:b/>
                <w:bCs/>
                <w:color w:val="000000" w:themeColor="text1"/>
              </w:rPr>
            </w:pPr>
            <w:r w:rsidRPr="002E6575">
              <w:rPr>
                <w:b/>
                <w:bCs/>
                <w:color w:val="000000" w:themeColor="text1"/>
              </w:rPr>
              <w:t>Sekiu River</w:t>
            </w:r>
          </w:p>
        </w:tc>
      </w:tr>
      <w:tr w:rsidR="0098494E" w:rsidRPr="002E6575" w14:paraId="0C5BC517" w14:textId="77777777" w:rsidTr="00053757">
        <w:trPr>
          <w:trHeight w:val="320"/>
        </w:trPr>
        <w:tc>
          <w:tcPr>
            <w:tcW w:w="2920" w:type="dxa"/>
            <w:tcBorders>
              <w:top w:val="nil"/>
              <w:left w:val="nil"/>
              <w:bottom w:val="nil"/>
              <w:right w:val="nil"/>
            </w:tcBorders>
            <w:noWrap/>
            <w:vAlign w:val="bottom"/>
            <w:hideMark/>
          </w:tcPr>
          <w:p w14:paraId="33C175C5" w14:textId="77777777" w:rsidR="0098494E" w:rsidRPr="002E6575" w:rsidRDefault="0098494E" w:rsidP="00053757">
            <w:pPr>
              <w:jc w:val="right"/>
              <w:rPr>
                <w:color w:val="000000" w:themeColor="text1"/>
              </w:rPr>
            </w:pPr>
            <w:r w:rsidRPr="002E6575">
              <w:rPr>
                <w:color w:val="000000" w:themeColor="text1"/>
              </w:rPr>
              <w:t>Location</w:t>
            </w:r>
          </w:p>
        </w:tc>
        <w:tc>
          <w:tcPr>
            <w:tcW w:w="1155" w:type="dxa"/>
            <w:tcBorders>
              <w:top w:val="nil"/>
              <w:left w:val="nil"/>
              <w:bottom w:val="nil"/>
              <w:right w:val="nil"/>
            </w:tcBorders>
            <w:noWrap/>
            <w:vAlign w:val="bottom"/>
            <w:hideMark/>
          </w:tcPr>
          <w:p w14:paraId="1FCFD162" w14:textId="77777777" w:rsidR="0098494E" w:rsidRPr="002E6575" w:rsidRDefault="0098494E" w:rsidP="00053757">
            <w:pPr>
              <w:jc w:val="center"/>
              <w:rPr>
                <w:color w:val="000000" w:themeColor="text1"/>
              </w:rPr>
            </w:pPr>
            <w:r w:rsidRPr="002E6575">
              <w:rPr>
                <w:color w:val="000000" w:themeColor="text1"/>
              </w:rPr>
              <w:t>Upstream</w:t>
            </w:r>
          </w:p>
        </w:tc>
        <w:tc>
          <w:tcPr>
            <w:tcW w:w="1505" w:type="dxa"/>
            <w:tcBorders>
              <w:top w:val="nil"/>
              <w:left w:val="nil"/>
              <w:bottom w:val="nil"/>
              <w:right w:val="nil"/>
            </w:tcBorders>
            <w:noWrap/>
            <w:vAlign w:val="bottom"/>
            <w:hideMark/>
          </w:tcPr>
          <w:p w14:paraId="02A07163" w14:textId="77777777" w:rsidR="0098494E" w:rsidRPr="002E6575" w:rsidRDefault="0098494E" w:rsidP="00053757">
            <w:pPr>
              <w:jc w:val="center"/>
              <w:rPr>
                <w:color w:val="000000" w:themeColor="text1"/>
              </w:rPr>
            </w:pPr>
            <w:r w:rsidRPr="002E6575">
              <w:rPr>
                <w:color w:val="000000" w:themeColor="text1"/>
              </w:rPr>
              <w:t>Downstream</w:t>
            </w:r>
          </w:p>
        </w:tc>
        <w:tc>
          <w:tcPr>
            <w:tcW w:w="1155" w:type="dxa"/>
            <w:tcBorders>
              <w:top w:val="nil"/>
              <w:left w:val="nil"/>
              <w:bottom w:val="nil"/>
              <w:right w:val="nil"/>
            </w:tcBorders>
            <w:noWrap/>
            <w:vAlign w:val="bottom"/>
            <w:hideMark/>
          </w:tcPr>
          <w:p w14:paraId="602A9773" w14:textId="77777777" w:rsidR="0098494E" w:rsidRPr="002E6575" w:rsidRDefault="0098494E" w:rsidP="00053757">
            <w:pPr>
              <w:jc w:val="center"/>
              <w:rPr>
                <w:color w:val="000000" w:themeColor="text1"/>
              </w:rPr>
            </w:pPr>
            <w:r w:rsidRPr="002E6575">
              <w:rPr>
                <w:color w:val="000000" w:themeColor="text1"/>
              </w:rPr>
              <w:t>Upstream</w:t>
            </w:r>
          </w:p>
        </w:tc>
        <w:tc>
          <w:tcPr>
            <w:tcW w:w="1505" w:type="dxa"/>
            <w:tcBorders>
              <w:top w:val="nil"/>
              <w:left w:val="nil"/>
              <w:bottom w:val="nil"/>
              <w:right w:val="nil"/>
            </w:tcBorders>
            <w:noWrap/>
            <w:vAlign w:val="bottom"/>
            <w:hideMark/>
          </w:tcPr>
          <w:p w14:paraId="5D010CFA" w14:textId="77777777" w:rsidR="0098494E" w:rsidRPr="002E6575" w:rsidRDefault="0098494E" w:rsidP="00053757">
            <w:pPr>
              <w:jc w:val="center"/>
              <w:rPr>
                <w:color w:val="000000" w:themeColor="text1"/>
              </w:rPr>
            </w:pPr>
            <w:r w:rsidRPr="002E6575">
              <w:rPr>
                <w:color w:val="000000" w:themeColor="text1"/>
              </w:rPr>
              <w:t>Downstream</w:t>
            </w:r>
          </w:p>
        </w:tc>
      </w:tr>
      <w:tr w:rsidR="0098494E" w:rsidRPr="002E6575" w14:paraId="7949E719" w14:textId="77777777" w:rsidTr="00053757">
        <w:trPr>
          <w:trHeight w:val="320"/>
        </w:trPr>
        <w:tc>
          <w:tcPr>
            <w:tcW w:w="2920" w:type="dxa"/>
            <w:tcBorders>
              <w:top w:val="nil"/>
              <w:left w:val="nil"/>
              <w:bottom w:val="nil"/>
              <w:right w:val="nil"/>
            </w:tcBorders>
            <w:noWrap/>
            <w:vAlign w:val="bottom"/>
            <w:hideMark/>
          </w:tcPr>
          <w:p w14:paraId="37A4B6E8" w14:textId="77777777" w:rsidR="0098494E" w:rsidRPr="002E6575" w:rsidRDefault="0098494E" w:rsidP="00053757">
            <w:pPr>
              <w:jc w:val="right"/>
              <w:rPr>
                <w:color w:val="000000" w:themeColor="text1"/>
              </w:rPr>
            </w:pPr>
            <w:r w:rsidRPr="002E6575">
              <w:rPr>
                <w:color w:val="000000" w:themeColor="text1"/>
              </w:rPr>
              <w:t>Latitude (48°N+°)</w:t>
            </w:r>
          </w:p>
        </w:tc>
        <w:tc>
          <w:tcPr>
            <w:tcW w:w="1155" w:type="dxa"/>
            <w:tcBorders>
              <w:top w:val="nil"/>
              <w:left w:val="nil"/>
              <w:bottom w:val="nil"/>
              <w:right w:val="nil"/>
            </w:tcBorders>
            <w:noWrap/>
            <w:vAlign w:val="bottom"/>
            <w:hideMark/>
          </w:tcPr>
          <w:p w14:paraId="4509BAEC" w14:textId="77777777" w:rsidR="0098494E" w:rsidRPr="002E6575" w:rsidRDefault="0098494E" w:rsidP="00053757">
            <w:pPr>
              <w:jc w:val="center"/>
              <w:rPr>
                <w:color w:val="000000" w:themeColor="text1"/>
              </w:rPr>
            </w:pPr>
            <w:r w:rsidRPr="002E6575">
              <w:rPr>
                <w:color w:val="000000" w:themeColor="text1"/>
              </w:rPr>
              <w:t>0.257</w:t>
            </w:r>
          </w:p>
        </w:tc>
        <w:tc>
          <w:tcPr>
            <w:tcW w:w="1505" w:type="dxa"/>
            <w:tcBorders>
              <w:top w:val="nil"/>
              <w:left w:val="nil"/>
              <w:bottom w:val="nil"/>
              <w:right w:val="nil"/>
            </w:tcBorders>
            <w:noWrap/>
            <w:vAlign w:val="bottom"/>
            <w:hideMark/>
          </w:tcPr>
          <w:p w14:paraId="2154C501" w14:textId="77777777" w:rsidR="0098494E" w:rsidRPr="002E6575" w:rsidRDefault="0098494E" w:rsidP="00053757">
            <w:pPr>
              <w:jc w:val="center"/>
              <w:rPr>
                <w:color w:val="000000" w:themeColor="text1"/>
              </w:rPr>
            </w:pPr>
            <w:r w:rsidRPr="002E6575">
              <w:rPr>
                <w:color w:val="000000" w:themeColor="text1"/>
              </w:rPr>
              <w:t>0.259</w:t>
            </w:r>
          </w:p>
        </w:tc>
        <w:tc>
          <w:tcPr>
            <w:tcW w:w="1155" w:type="dxa"/>
            <w:tcBorders>
              <w:top w:val="nil"/>
              <w:left w:val="nil"/>
              <w:bottom w:val="nil"/>
              <w:right w:val="nil"/>
            </w:tcBorders>
            <w:noWrap/>
            <w:vAlign w:val="bottom"/>
            <w:hideMark/>
          </w:tcPr>
          <w:p w14:paraId="4C1685F6" w14:textId="77777777" w:rsidR="0098494E" w:rsidRPr="002E6575" w:rsidRDefault="0098494E" w:rsidP="00053757">
            <w:pPr>
              <w:jc w:val="center"/>
              <w:rPr>
                <w:color w:val="000000" w:themeColor="text1"/>
              </w:rPr>
            </w:pPr>
            <w:r w:rsidRPr="002E6575">
              <w:rPr>
                <w:color w:val="000000" w:themeColor="text1"/>
              </w:rPr>
              <w:t>0.284</w:t>
            </w:r>
          </w:p>
        </w:tc>
        <w:tc>
          <w:tcPr>
            <w:tcW w:w="1505" w:type="dxa"/>
            <w:tcBorders>
              <w:top w:val="nil"/>
              <w:left w:val="nil"/>
              <w:bottom w:val="nil"/>
              <w:right w:val="nil"/>
            </w:tcBorders>
            <w:noWrap/>
            <w:vAlign w:val="bottom"/>
            <w:hideMark/>
          </w:tcPr>
          <w:p w14:paraId="171E1CF7" w14:textId="77777777" w:rsidR="0098494E" w:rsidRPr="002E6575" w:rsidRDefault="0098494E" w:rsidP="00053757">
            <w:pPr>
              <w:jc w:val="center"/>
              <w:rPr>
                <w:color w:val="000000" w:themeColor="text1"/>
              </w:rPr>
            </w:pPr>
            <w:r w:rsidRPr="002E6575">
              <w:rPr>
                <w:color w:val="000000" w:themeColor="text1"/>
              </w:rPr>
              <w:t>0.284</w:t>
            </w:r>
          </w:p>
        </w:tc>
      </w:tr>
      <w:tr w:rsidR="0098494E" w:rsidRPr="002E6575" w14:paraId="60A6FF30" w14:textId="77777777" w:rsidTr="00053757">
        <w:trPr>
          <w:trHeight w:val="320"/>
        </w:trPr>
        <w:tc>
          <w:tcPr>
            <w:tcW w:w="2920" w:type="dxa"/>
            <w:tcBorders>
              <w:top w:val="nil"/>
              <w:left w:val="nil"/>
              <w:bottom w:val="nil"/>
              <w:right w:val="nil"/>
            </w:tcBorders>
            <w:noWrap/>
            <w:vAlign w:val="bottom"/>
            <w:hideMark/>
          </w:tcPr>
          <w:p w14:paraId="2333B334" w14:textId="77777777" w:rsidR="0098494E" w:rsidRPr="002E6575" w:rsidRDefault="0098494E" w:rsidP="00053757">
            <w:pPr>
              <w:jc w:val="right"/>
              <w:rPr>
                <w:color w:val="000000" w:themeColor="text1"/>
              </w:rPr>
            </w:pPr>
            <w:r w:rsidRPr="002E6575">
              <w:rPr>
                <w:color w:val="000000" w:themeColor="text1"/>
              </w:rPr>
              <w:t>Longitude (124°W+°)</w:t>
            </w:r>
          </w:p>
        </w:tc>
        <w:tc>
          <w:tcPr>
            <w:tcW w:w="1155" w:type="dxa"/>
            <w:tcBorders>
              <w:top w:val="nil"/>
              <w:left w:val="nil"/>
              <w:bottom w:val="nil"/>
              <w:right w:val="nil"/>
            </w:tcBorders>
            <w:noWrap/>
            <w:vAlign w:val="bottom"/>
            <w:hideMark/>
          </w:tcPr>
          <w:p w14:paraId="116E94F4" w14:textId="77777777" w:rsidR="0098494E" w:rsidRPr="002E6575" w:rsidRDefault="0098494E" w:rsidP="00053757">
            <w:pPr>
              <w:jc w:val="center"/>
              <w:rPr>
                <w:color w:val="000000" w:themeColor="text1"/>
              </w:rPr>
            </w:pPr>
            <w:r w:rsidRPr="002E6575">
              <w:rPr>
                <w:color w:val="000000" w:themeColor="text1"/>
              </w:rPr>
              <w:t>0.352</w:t>
            </w:r>
          </w:p>
        </w:tc>
        <w:tc>
          <w:tcPr>
            <w:tcW w:w="1505" w:type="dxa"/>
            <w:tcBorders>
              <w:top w:val="nil"/>
              <w:left w:val="nil"/>
              <w:bottom w:val="nil"/>
              <w:right w:val="nil"/>
            </w:tcBorders>
            <w:noWrap/>
            <w:vAlign w:val="bottom"/>
            <w:hideMark/>
          </w:tcPr>
          <w:p w14:paraId="5A551DEB" w14:textId="77777777" w:rsidR="0098494E" w:rsidRPr="002E6575" w:rsidRDefault="0098494E" w:rsidP="00053757">
            <w:pPr>
              <w:jc w:val="center"/>
              <w:rPr>
                <w:color w:val="000000" w:themeColor="text1"/>
              </w:rPr>
            </w:pPr>
            <w:r w:rsidRPr="002E6575">
              <w:rPr>
                <w:color w:val="000000" w:themeColor="text1"/>
              </w:rPr>
              <w:t>0.352</w:t>
            </w:r>
          </w:p>
        </w:tc>
        <w:tc>
          <w:tcPr>
            <w:tcW w:w="1155" w:type="dxa"/>
            <w:tcBorders>
              <w:top w:val="nil"/>
              <w:left w:val="nil"/>
              <w:bottom w:val="nil"/>
              <w:right w:val="nil"/>
            </w:tcBorders>
            <w:noWrap/>
            <w:vAlign w:val="bottom"/>
            <w:hideMark/>
          </w:tcPr>
          <w:p w14:paraId="0E69B2F1" w14:textId="77777777" w:rsidR="0098494E" w:rsidRPr="002E6575" w:rsidRDefault="0098494E" w:rsidP="00053757">
            <w:pPr>
              <w:jc w:val="center"/>
              <w:rPr>
                <w:color w:val="000000" w:themeColor="text1"/>
              </w:rPr>
            </w:pPr>
            <w:r w:rsidRPr="002E6575">
              <w:rPr>
                <w:color w:val="000000" w:themeColor="text1"/>
              </w:rPr>
              <w:t>0.408</w:t>
            </w:r>
          </w:p>
        </w:tc>
        <w:tc>
          <w:tcPr>
            <w:tcW w:w="1505" w:type="dxa"/>
            <w:tcBorders>
              <w:top w:val="nil"/>
              <w:left w:val="nil"/>
              <w:bottom w:val="nil"/>
              <w:right w:val="nil"/>
            </w:tcBorders>
            <w:noWrap/>
            <w:vAlign w:val="bottom"/>
            <w:hideMark/>
          </w:tcPr>
          <w:p w14:paraId="0802709D" w14:textId="77777777" w:rsidR="0098494E" w:rsidRPr="002E6575" w:rsidRDefault="0098494E" w:rsidP="00053757">
            <w:pPr>
              <w:jc w:val="center"/>
              <w:rPr>
                <w:color w:val="000000" w:themeColor="text1"/>
              </w:rPr>
            </w:pPr>
            <w:r w:rsidRPr="002E6575">
              <w:rPr>
                <w:color w:val="000000" w:themeColor="text1"/>
              </w:rPr>
              <w:t>0.205</w:t>
            </w:r>
          </w:p>
        </w:tc>
      </w:tr>
      <w:tr w:rsidR="0098494E" w:rsidRPr="002E6575" w14:paraId="0F2DD2F2" w14:textId="77777777" w:rsidTr="00053757">
        <w:trPr>
          <w:trHeight w:val="320"/>
        </w:trPr>
        <w:tc>
          <w:tcPr>
            <w:tcW w:w="2920" w:type="dxa"/>
            <w:tcBorders>
              <w:top w:val="nil"/>
              <w:left w:val="nil"/>
              <w:bottom w:val="nil"/>
              <w:right w:val="nil"/>
            </w:tcBorders>
            <w:noWrap/>
            <w:vAlign w:val="bottom"/>
            <w:hideMark/>
          </w:tcPr>
          <w:p w14:paraId="0198D192" w14:textId="77777777" w:rsidR="0098494E" w:rsidRPr="002E6575" w:rsidRDefault="0098494E" w:rsidP="00053757">
            <w:pPr>
              <w:jc w:val="right"/>
              <w:rPr>
                <w:color w:val="000000" w:themeColor="text1"/>
              </w:rPr>
            </w:pPr>
            <w:r w:rsidRPr="002E6575">
              <w:rPr>
                <w:color w:val="000000" w:themeColor="text1"/>
              </w:rPr>
              <w:t>Average Temperature (°C)</w:t>
            </w:r>
          </w:p>
        </w:tc>
        <w:tc>
          <w:tcPr>
            <w:tcW w:w="1155" w:type="dxa"/>
            <w:tcBorders>
              <w:top w:val="nil"/>
              <w:left w:val="nil"/>
              <w:bottom w:val="nil"/>
              <w:right w:val="nil"/>
            </w:tcBorders>
            <w:noWrap/>
            <w:vAlign w:val="bottom"/>
            <w:hideMark/>
          </w:tcPr>
          <w:p w14:paraId="5EAC8E8D" w14:textId="77777777" w:rsidR="0098494E" w:rsidRPr="002E6575" w:rsidRDefault="0098494E" w:rsidP="00053757">
            <w:pPr>
              <w:jc w:val="center"/>
              <w:rPr>
                <w:color w:val="000000" w:themeColor="text1"/>
              </w:rPr>
            </w:pPr>
            <w:r w:rsidRPr="002E6575">
              <w:rPr>
                <w:color w:val="000000" w:themeColor="text1"/>
              </w:rPr>
              <w:t>16.8</w:t>
            </w:r>
          </w:p>
        </w:tc>
        <w:tc>
          <w:tcPr>
            <w:tcW w:w="1505" w:type="dxa"/>
            <w:tcBorders>
              <w:top w:val="nil"/>
              <w:left w:val="nil"/>
              <w:bottom w:val="nil"/>
              <w:right w:val="nil"/>
            </w:tcBorders>
            <w:noWrap/>
            <w:vAlign w:val="bottom"/>
            <w:hideMark/>
          </w:tcPr>
          <w:p w14:paraId="1CE5A020" w14:textId="77777777" w:rsidR="0098494E" w:rsidRPr="002E6575" w:rsidRDefault="0098494E" w:rsidP="00053757">
            <w:pPr>
              <w:jc w:val="center"/>
              <w:rPr>
                <w:color w:val="000000" w:themeColor="text1"/>
              </w:rPr>
            </w:pPr>
            <w:r w:rsidRPr="002E6575">
              <w:rPr>
                <w:color w:val="000000" w:themeColor="text1"/>
              </w:rPr>
              <w:t>18.1</w:t>
            </w:r>
          </w:p>
        </w:tc>
        <w:tc>
          <w:tcPr>
            <w:tcW w:w="1155" w:type="dxa"/>
            <w:tcBorders>
              <w:top w:val="nil"/>
              <w:left w:val="nil"/>
              <w:bottom w:val="nil"/>
              <w:right w:val="nil"/>
            </w:tcBorders>
            <w:noWrap/>
            <w:vAlign w:val="bottom"/>
            <w:hideMark/>
          </w:tcPr>
          <w:p w14:paraId="303CB5F5" w14:textId="77777777" w:rsidR="0098494E" w:rsidRPr="002E6575" w:rsidRDefault="0098494E" w:rsidP="00053757">
            <w:pPr>
              <w:jc w:val="center"/>
              <w:rPr>
                <w:color w:val="000000" w:themeColor="text1"/>
              </w:rPr>
            </w:pPr>
            <w:r w:rsidRPr="002E6575">
              <w:rPr>
                <w:color w:val="000000" w:themeColor="text1"/>
              </w:rPr>
              <w:t>16.8</w:t>
            </w:r>
          </w:p>
        </w:tc>
        <w:tc>
          <w:tcPr>
            <w:tcW w:w="1505" w:type="dxa"/>
            <w:tcBorders>
              <w:top w:val="nil"/>
              <w:left w:val="nil"/>
              <w:bottom w:val="nil"/>
              <w:right w:val="nil"/>
            </w:tcBorders>
            <w:noWrap/>
            <w:vAlign w:val="bottom"/>
            <w:hideMark/>
          </w:tcPr>
          <w:p w14:paraId="241D32AD" w14:textId="77777777" w:rsidR="0098494E" w:rsidRPr="002E6575" w:rsidRDefault="0098494E" w:rsidP="00053757">
            <w:pPr>
              <w:jc w:val="center"/>
              <w:rPr>
                <w:color w:val="000000" w:themeColor="text1"/>
              </w:rPr>
            </w:pPr>
            <w:r w:rsidRPr="002E6575">
              <w:rPr>
                <w:color w:val="000000" w:themeColor="text1"/>
              </w:rPr>
              <w:t>16.6</w:t>
            </w:r>
          </w:p>
        </w:tc>
      </w:tr>
      <w:tr w:rsidR="0098494E" w:rsidRPr="002E6575" w14:paraId="67208C1D" w14:textId="77777777" w:rsidTr="00053757">
        <w:trPr>
          <w:trHeight w:val="320"/>
        </w:trPr>
        <w:tc>
          <w:tcPr>
            <w:tcW w:w="2920" w:type="dxa"/>
            <w:tcBorders>
              <w:top w:val="nil"/>
              <w:left w:val="nil"/>
              <w:bottom w:val="nil"/>
              <w:right w:val="nil"/>
            </w:tcBorders>
            <w:noWrap/>
            <w:vAlign w:val="bottom"/>
            <w:hideMark/>
          </w:tcPr>
          <w:p w14:paraId="6C0234F3" w14:textId="77777777" w:rsidR="0098494E" w:rsidRPr="002E6575" w:rsidRDefault="0098494E" w:rsidP="00053757">
            <w:pPr>
              <w:jc w:val="right"/>
              <w:rPr>
                <w:color w:val="000000" w:themeColor="text1"/>
              </w:rPr>
            </w:pPr>
            <w:r w:rsidRPr="002E6575">
              <w:rPr>
                <w:color w:val="000000" w:themeColor="text1"/>
              </w:rPr>
              <w:t>Width (m)</w:t>
            </w:r>
          </w:p>
        </w:tc>
        <w:tc>
          <w:tcPr>
            <w:tcW w:w="1155" w:type="dxa"/>
            <w:tcBorders>
              <w:top w:val="nil"/>
              <w:left w:val="nil"/>
              <w:bottom w:val="nil"/>
              <w:right w:val="nil"/>
            </w:tcBorders>
            <w:noWrap/>
            <w:vAlign w:val="bottom"/>
            <w:hideMark/>
          </w:tcPr>
          <w:p w14:paraId="2BB64078" w14:textId="77777777" w:rsidR="0098494E" w:rsidRPr="002E6575" w:rsidRDefault="0098494E" w:rsidP="00053757">
            <w:pPr>
              <w:jc w:val="center"/>
              <w:rPr>
                <w:color w:val="000000" w:themeColor="text1"/>
              </w:rPr>
            </w:pPr>
            <w:r w:rsidRPr="002E6575">
              <w:rPr>
                <w:color w:val="000000" w:themeColor="text1"/>
              </w:rPr>
              <w:t>13.74</w:t>
            </w:r>
          </w:p>
        </w:tc>
        <w:tc>
          <w:tcPr>
            <w:tcW w:w="1505" w:type="dxa"/>
            <w:tcBorders>
              <w:top w:val="nil"/>
              <w:left w:val="nil"/>
              <w:bottom w:val="nil"/>
              <w:right w:val="nil"/>
            </w:tcBorders>
            <w:noWrap/>
            <w:vAlign w:val="bottom"/>
            <w:hideMark/>
          </w:tcPr>
          <w:p w14:paraId="09D40E8B" w14:textId="77777777" w:rsidR="0098494E" w:rsidRPr="002E6575" w:rsidRDefault="0098494E" w:rsidP="00053757">
            <w:pPr>
              <w:jc w:val="center"/>
              <w:rPr>
                <w:color w:val="000000" w:themeColor="text1"/>
              </w:rPr>
            </w:pPr>
            <w:r w:rsidRPr="002E6575">
              <w:rPr>
                <w:color w:val="000000" w:themeColor="text1"/>
              </w:rPr>
              <w:t>12.93</w:t>
            </w:r>
          </w:p>
        </w:tc>
        <w:tc>
          <w:tcPr>
            <w:tcW w:w="1155" w:type="dxa"/>
            <w:tcBorders>
              <w:top w:val="nil"/>
              <w:left w:val="nil"/>
              <w:bottom w:val="nil"/>
              <w:right w:val="nil"/>
            </w:tcBorders>
            <w:noWrap/>
            <w:vAlign w:val="bottom"/>
            <w:hideMark/>
          </w:tcPr>
          <w:p w14:paraId="273EA0E5" w14:textId="77777777" w:rsidR="0098494E" w:rsidRPr="002E6575" w:rsidRDefault="0098494E" w:rsidP="00053757">
            <w:pPr>
              <w:jc w:val="center"/>
              <w:rPr>
                <w:color w:val="000000" w:themeColor="text1"/>
              </w:rPr>
            </w:pPr>
            <w:r w:rsidRPr="002E6575">
              <w:rPr>
                <w:color w:val="000000" w:themeColor="text1"/>
              </w:rPr>
              <w:t>15.49</w:t>
            </w:r>
          </w:p>
        </w:tc>
        <w:tc>
          <w:tcPr>
            <w:tcW w:w="1505" w:type="dxa"/>
            <w:tcBorders>
              <w:top w:val="nil"/>
              <w:left w:val="nil"/>
              <w:bottom w:val="nil"/>
              <w:right w:val="nil"/>
            </w:tcBorders>
            <w:noWrap/>
            <w:vAlign w:val="bottom"/>
            <w:hideMark/>
          </w:tcPr>
          <w:p w14:paraId="28AF4616" w14:textId="77777777" w:rsidR="0098494E" w:rsidRPr="002E6575" w:rsidRDefault="0098494E" w:rsidP="00053757">
            <w:pPr>
              <w:jc w:val="center"/>
              <w:rPr>
                <w:color w:val="000000" w:themeColor="text1"/>
              </w:rPr>
            </w:pPr>
            <w:r w:rsidRPr="002E6575">
              <w:rPr>
                <w:color w:val="000000" w:themeColor="text1"/>
              </w:rPr>
              <w:t>8.001</w:t>
            </w:r>
          </w:p>
        </w:tc>
      </w:tr>
      <w:tr w:rsidR="0098494E" w:rsidRPr="002E6575" w14:paraId="28B4A208" w14:textId="77777777" w:rsidTr="00053757">
        <w:trPr>
          <w:trHeight w:val="320"/>
        </w:trPr>
        <w:tc>
          <w:tcPr>
            <w:tcW w:w="2920" w:type="dxa"/>
            <w:tcBorders>
              <w:top w:val="nil"/>
              <w:left w:val="nil"/>
              <w:bottom w:val="nil"/>
              <w:right w:val="nil"/>
            </w:tcBorders>
            <w:noWrap/>
            <w:vAlign w:val="bottom"/>
            <w:hideMark/>
          </w:tcPr>
          <w:p w14:paraId="66AC115F" w14:textId="77777777" w:rsidR="0098494E" w:rsidRPr="002E6575" w:rsidRDefault="0098494E" w:rsidP="00053757">
            <w:pPr>
              <w:jc w:val="right"/>
              <w:rPr>
                <w:color w:val="000000" w:themeColor="text1"/>
              </w:rPr>
            </w:pPr>
            <w:r w:rsidRPr="002E6575">
              <w:rPr>
                <w:color w:val="000000" w:themeColor="text1"/>
              </w:rPr>
              <w:t>Depth (cm)</w:t>
            </w:r>
          </w:p>
        </w:tc>
        <w:tc>
          <w:tcPr>
            <w:tcW w:w="1155" w:type="dxa"/>
            <w:tcBorders>
              <w:top w:val="nil"/>
              <w:left w:val="nil"/>
              <w:bottom w:val="nil"/>
              <w:right w:val="nil"/>
            </w:tcBorders>
            <w:noWrap/>
            <w:vAlign w:val="bottom"/>
            <w:hideMark/>
          </w:tcPr>
          <w:p w14:paraId="7223455F" w14:textId="77777777" w:rsidR="0098494E" w:rsidRPr="002E6575" w:rsidRDefault="0098494E" w:rsidP="00053757">
            <w:pPr>
              <w:jc w:val="center"/>
              <w:rPr>
                <w:color w:val="000000" w:themeColor="text1"/>
              </w:rPr>
            </w:pPr>
            <w:r w:rsidRPr="002E6575">
              <w:rPr>
                <w:color w:val="000000" w:themeColor="text1"/>
              </w:rPr>
              <w:t>NA</w:t>
            </w:r>
          </w:p>
        </w:tc>
        <w:tc>
          <w:tcPr>
            <w:tcW w:w="1505" w:type="dxa"/>
            <w:tcBorders>
              <w:top w:val="nil"/>
              <w:left w:val="nil"/>
              <w:bottom w:val="nil"/>
              <w:right w:val="nil"/>
            </w:tcBorders>
            <w:noWrap/>
            <w:vAlign w:val="bottom"/>
            <w:hideMark/>
          </w:tcPr>
          <w:p w14:paraId="4E2941E0" w14:textId="77777777" w:rsidR="0098494E" w:rsidRPr="002E6575" w:rsidRDefault="0098494E" w:rsidP="00053757">
            <w:pPr>
              <w:jc w:val="center"/>
              <w:rPr>
                <w:color w:val="000000" w:themeColor="text1"/>
              </w:rPr>
            </w:pPr>
            <w:r w:rsidRPr="002E6575">
              <w:rPr>
                <w:color w:val="000000" w:themeColor="text1"/>
              </w:rPr>
              <w:t>43.18</w:t>
            </w:r>
          </w:p>
        </w:tc>
        <w:tc>
          <w:tcPr>
            <w:tcW w:w="1155" w:type="dxa"/>
            <w:tcBorders>
              <w:top w:val="nil"/>
              <w:left w:val="nil"/>
              <w:bottom w:val="nil"/>
              <w:right w:val="nil"/>
            </w:tcBorders>
            <w:noWrap/>
            <w:vAlign w:val="bottom"/>
            <w:hideMark/>
          </w:tcPr>
          <w:p w14:paraId="1FD10BAA" w14:textId="77777777" w:rsidR="0098494E" w:rsidRPr="002E6575" w:rsidRDefault="0098494E" w:rsidP="00053757">
            <w:pPr>
              <w:jc w:val="center"/>
              <w:rPr>
                <w:color w:val="000000" w:themeColor="text1"/>
              </w:rPr>
            </w:pPr>
            <w:r w:rsidRPr="002E6575">
              <w:rPr>
                <w:color w:val="000000" w:themeColor="text1"/>
              </w:rPr>
              <w:t>40.64</w:t>
            </w:r>
          </w:p>
        </w:tc>
        <w:tc>
          <w:tcPr>
            <w:tcW w:w="1505" w:type="dxa"/>
            <w:tcBorders>
              <w:top w:val="nil"/>
              <w:left w:val="nil"/>
              <w:bottom w:val="nil"/>
              <w:right w:val="nil"/>
            </w:tcBorders>
            <w:noWrap/>
            <w:vAlign w:val="bottom"/>
            <w:hideMark/>
          </w:tcPr>
          <w:p w14:paraId="31B931B4" w14:textId="77777777" w:rsidR="0098494E" w:rsidRPr="002E6575" w:rsidRDefault="0098494E" w:rsidP="00053757">
            <w:pPr>
              <w:jc w:val="center"/>
              <w:rPr>
                <w:color w:val="000000" w:themeColor="text1"/>
              </w:rPr>
            </w:pPr>
            <w:r w:rsidRPr="002E6575">
              <w:rPr>
                <w:color w:val="000000" w:themeColor="text1"/>
              </w:rPr>
              <w:t>19.1</w:t>
            </w:r>
          </w:p>
        </w:tc>
      </w:tr>
      <w:tr w:rsidR="0098494E" w:rsidRPr="002E6575" w14:paraId="343FA1B7" w14:textId="77777777" w:rsidTr="00053757">
        <w:trPr>
          <w:trHeight w:val="320"/>
        </w:trPr>
        <w:tc>
          <w:tcPr>
            <w:tcW w:w="2920" w:type="dxa"/>
            <w:tcBorders>
              <w:top w:val="nil"/>
              <w:left w:val="nil"/>
              <w:bottom w:val="nil"/>
              <w:right w:val="nil"/>
            </w:tcBorders>
            <w:noWrap/>
            <w:vAlign w:val="bottom"/>
            <w:hideMark/>
          </w:tcPr>
          <w:p w14:paraId="34B8C601" w14:textId="77777777" w:rsidR="0098494E" w:rsidRPr="002E6575" w:rsidRDefault="0098494E" w:rsidP="00053757">
            <w:pPr>
              <w:jc w:val="right"/>
              <w:rPr>
                <w:color w:val="000000" w:themeColor="text1"/>
              </w:rPr>
            </w:pPr>
            <w:r w:rsidRPr="002E6575">
              <w:rPr>
                <w:color w:val="000000" w:themeColor="text1"/>
              </w:rPr>
              <w:t>Flow rate (cm/s)</w:t>
            </w:r>
          </w:p>
        </w:tc>
        <w:tc>
          <w:tcPr>
            <w:tcW w:w="1155" w:type="dxa"/>
            <w:tcBorders>
              <w:top w:val="nil"/>
              <w:left w:val="nil"/>
              <w:bottom w:val="nil"/>
              <w:right w:val="nil"/>
            </w:tcBorders>
            <w:noWrap/>
            <w:vAlign w:val="bottom"/>
            <w:hideMark/>
          </w:tcPr>
          <w:p w14:paraId="2F90D793" w14:textId="77777777" w:rsidR="0098494E" w:rsidRPr="002E6575" w:rsidRDefault="0098494E" w:rsidP="00053757">
            <w:pPr>
              <w:jc w:val="center"/>
              <w:rPr>
                <w:color w:val="000000" w:themeColor="text1"/>
              </w:rPr>
            </w:pPr>
            <w:r w:rsidRPr="002E6575">
              <w:rPr>
                <w:color w:val="000000" w:themeColor="text1"/>
              </w:rPr>
              <w:t>31.92</w:t>
            </w:r>
          </w:p>
        </w:tc>
        <w:tc>
          <w:tcPr>
            <w:tcW w:w="1505" w:type="dxa"/>
            <w:tcBorders>
              <w:top w:val="nil"/>
              <w:left w:val="nil"/>
              <w:bottom w:val="nil"/>
              <w:right w:val="nil"/>
            </w:tcBorders>
            <w:noWrap/>
            <w:vAlign w:val="bottom"/>
            <w:hideMark/>
          </w:tcPr>
          <w:p w14:paraId="62AAF99E" w14:textId="77777777" w:rsidR="0098494E" w:rsidRPr="002E6575" w:rsidRDefault="0098494E" w:rsidP="00053757">
            <w:pPr>
              <w:jc w:val="center"/>
              <w:rPr>
                <w:color w:val="000000" w:themeColor="text1"/>
              </w:rPr>
            </w:pPr>
            <w:r w:rsidRPr="002E6575">
              <w:rPr>
                <w:color w:val="000000" w:themeColor="text1"/>
              </w:rPr>
              <w:t>18.2</w:t>
            </w:r>
          </w:p>
        </w:tc>
        <w:tc>
          <w:tcPr>
            <w:tcW w:w="1155" w:type="dxa"/>
            <w:tcBorders>
              <w:top w:val="nil"/>
              <w:left w:val="nil"/>
              <w:bottom w:val="nil"/>
              <w:right w:val="nil"/>
            </w:tcBorders>
            <w:noWrap/>
            <w:vAlign w:val="bottom"/>
            <w:hideMark/>
          </w:tcPr>
          <w:p w14:paraId="54370CB9" w14:textId="77777777" w:rsidR="0098494E" w:rsidRPr="002E6575" w:rsidRDefault="0098494E" w:rsidP="00053757">
            <w:pPr>
              <w:jc w:val="center"/>
              <w:rPr>
                <w:color w:val="000000" w:themeColor="text1"/>
              </w:rPr>
            </w:pPr>
            <w:r w:rsidRPr="002E6575">
              <w:rPr>
                <w:color w:val="000000" w:themeColor="text1"/>
              </w:rPr>
              <w:t>12.97</w:t>
            </w:r>
          </w:p>
        </w:tc>
        <w:tc>
          <w:tcPr>
            <w:tcW w:w="1505" w:type="dxa"/>
            <w:tcBorders>
              <w:top w:val="nil"/>
              <w:left w:val="nil"/>
              <w:bottom w:val="nil"/>
              <w:right w:val="nil"/>
            </w:tcBorders>
            <w:noWrap/>
            <w:vAlign w:val="bottom"/>
            <w:hideMark/>
          </w:tcPr>
          <w:p w14:paraId="5EEFE561" w14:textId="77777777" w:rsidR="0098494E" w:rsidRPr="002E6575" w:rsidRDefault="0098494E" w:rsidP="00053757">
            <w:pPr>
              <w:jc w:val="center"/>
              <w:rPr>
                <w:color w:val="000000" w:themeColor="text1"/>
              </w:rPr>
            </w:pPr>
            <w:r w:rsidRPr="002E6575">
              <w:rPr>
                <w:color w:val="000000" w:themeColor="text1"/>
              </w:rPr>
              <w:t>56.76</w:t>
            </w:r>
          </w:p>
        </w:tc>
      </w:tr>
      <w:tr w:rsidR="0098494E" w:rsidRPr="002E6575" w14:paraId="4D7D5A4F" w14:textId="77777777" w:rsidTr="00053757">
        <w:trPr>
          <w:trHeight w:val="320"/>
        </w:trPr>
        <w:tc>
          <w:tcPr>
            <w:tcW w:w="2920" w:type="dxa"/>
            <w:tcBorders>
              <w:top w:val="nil"/>
              <w:left w:val="nil"/>
              <w:bottom w:val="nil"/>
              <w:right w:val="nil"/>
            </w:tcBorders>
            <w:noWrap/>
            <w:vAlign w:val="bottom"/>
            <w:hideMark/>
          </w:tcPr>
          <w:p w14:paraId="082BBD67" w14:textId="77777777" w:rsidR="0098494E" w:rsidRPr="002E6575" w:rsidRDefault="0098494E" w:rsidP="00053757">
            <w:pPr>
              <w:jc w:val="right"/>
              <w:rPr>
                <w:color w:val="000000" w:themeColor="text1"/>
              </w:rPr>
            </w:pPr>
            <w:r w:rsidRPr="002E6575">
              <w:rPr>
                <w:color w:val="000000" w:themeColor="text1"/>
              </w:rPr>
              <w:t>pH</w:t>
            </w:r>
          </w:p>
        </w:tc>
        <w:tc>
          <w:tcPr>
            <w:tcW w:w="1155" w:type="dxa"/>
            <w:tcBorders>
              <w:top w:val="nil"/>
              <w:left w:val="nil"/>
              <w:bottom w:val="nil"/>
              <w:right w:val="nil"/>
            </w:tcBorders>
            <w:noWrap/>
            <w:vAlign w:val="bottom"/>
            <w:hideMark/>
          </w:tcPr>
          <w:p w14:paraId="110DDCAE" w14:textId="77777777" w:rsidR="0098494E" w:rsidRPr="002E6575" w:rsidRDefault="0098494E" w:rsidP="00053757">
            <w:pPr>
              <w:jc w:val="center"/>
              <w:rPr>
                <w:color w:val="000000" w:themeColor="text1"/>
              </w:rPr>
            </w:pPr>
            <w:r w:rsidRPr="002E6575">
              <w:rPr>
                <w:color w:val="000000" w:themeColor="text1"/>
              </w:rPr>
              <w:t>6.46</w:t>
            </w:r>
          </w:p>
        </w:tc>
        <w:tc>
          <w:tcPr>
            <w:tcW w:w="1505" w:type="dxa"/>
            <w:tcBorders>
              <w:top w:val="nil"/>
              <w:left w:val="nil"/>
              <w:bottom w:val="nil"/>
              <w:right w:val="nil"/>
            </w:tcBorders>
            <w:noWrap/>
            <w:vAlign w:val="bottom"/>
            <w:hideMark/>
          </w:tcPr>
          <w:p w14:paraId="5BD7C4E5" w14:textId="77777777" w:rsidR="0098494E" w:rsidRPr="002E6575" w:rsidRDefault="0098494E" w:rsidP="00053757">
            <w:pPr>
              <w:jc w:val="center"/>
              <w:rPr>
                <w:color w:val="000000" w:themeColor="text1"/>
              </w:rPr>
            </w:pPr>
            <w:r w:rsidRPr="002E6575">
              <w:rPr>
                <w:color w:val="000000" w:themeColor="text1"/>
              </w:rPr>
              <w:t>6.38</w:t>
            </w:r>
          </w:p>
        </w:tc>
        <w:tc>
          <w:tcPr>
            <w:tcW w:w="1155" w:type="dxa"/>
            <w:tcBorders>
              <w:top w:val="nil"/>
              <w:left w:val="nil"/>
              <w:bottom w:val="nil"/>
              <w:right w:val="nil"/>
            </w:tcBorders>
            <w:noWrap/>
            <w:vAlign w:val="bottom"/>
            <w:hideMark/>
          </w:tcPr>
          <w:p w14:paraId="7FA95C2E" w14:textId="77777777" w:rsidR="0098494E" w:rsidRPr="002E6575" w:rsidRDefault="0098494E" w:rsidP="00053757">
            <w:pPr>
              <w:jc w:val="center"/>
              <w:rPr>
                <w:color w:val="000000" w:themeColor="text1"/>
              </w:rPr>
            </w:pPr>
            <w:r w:rsidRPr="002E6575">
              <w:rPr>
                <w:color w:val="000000" w:themeColor="text1"/>
              </w:rPr>
              <w:t>6.26</w:t>
            </w:r>
          </w:p>
        </w:tc>
        <w:tc>
          <w:tcPr>
            <w:tcW w:w="1505" w:type="dxa"/>
            <w:tcBorders>
              <w:top w:val="nil"/>
              <w:left w:val="nil"/>
              <w:bottom w:val="nil"/>
              <w:right w:val="nil"/>
            </w:tcBorders>
            <w:noWrap/>
            <w:vAlign w:val="bottom"/>
            <w:hideMark/>
          </w:tcPr>
          <w:p w14:paraId="1F424C7F" w14:textId="77777777" w:rsidR="0098494E" w:rsidRPr="002E6575" w:rsidRDefault="0098494E" w:rsidP="00053757">
            <w:pPr>
              <w:jc w:val="center"/>
              <w:rPr>
                <w:color w:val="000000" w:themeColor="text1"/>
              </w:rPr>
            </w:pPr>
            <w:r w:rsidRPr="002E6575">
              <w:rPr>
                <w:color w:val="000000" w:themeColor="text1"/>
              </w:rPr>
              <w:t>6.35</w:t>
            </w:r>
          </w:p>
        </w:tc>
      </w:tr>
      <w:tr w:rsidR="0098494E" w:rsidRPr="002E6575" w14:paraId="03BC2C24" w14:textId="77777777" w:rsidTr="00053757">
        <w:trPr>
          <w:trHeight w:val="320"/>
        </w:trPr>
        <w:tc>
          <w:tcPr>
            <w:tcW w:w="2920" w:type="dxa"/>
            <w:tcBorders>
              <w:top w:val="nil"/>
              <w:left w:val="nil"/>
              <w:bottom w:val="nil"/>
              <w:right w:val="nil"/>
            </w:tcBorders>
            <w:noWrap/>
            <w:vAlign w:val="bottom"/>
            <w:hideMark/>
          </w:tcPr>
          <w:p w14:paraId="5CFE6F0D" w14:textId="77777777" w:rsidR="0098494E" w:rsidRPr="002E6575" w:rsidRDefault="0098494E" w:rsidP="00053757">
            <w:pPr>
              <w:jc w:val="right"/>
              <w:rPr>
                <w:color w:val="000000" w:themeColor="text1"/>
              </w:rPr>
            </w:pPr>
            <w:r w:rsidRPr="002E6575">
              <w:rPr>
                <w:color w:val="000000" w:themeColor="text1"/>
              </w:rPr>
              <w:t>Conductivity (</w:t>
            </w:r>
            <w:proofErr w:type="spellStart"/>
            <w:r w:rsidRPr="002E6575">
              <w:rPr>
                <w:color w:val="000000" w:themeColor="text1"/>
              </w:rPr>
              <w:t>μs</w:t>
            </w:r>
            <w:proofErr w:type="spellEnd"/>
            <w:r w:rsidRPr="002E6575">
              <w:rPr>
                <w:color w:val="000000" w:themeColor="text1"/>
              </w:rPr>
              <w:t>/cm)</w:t>
            </w:r>
          </w:p>
        </w:tc>
        <w:tc>
          <w:tcPr>
            <w:tcW w:w="1155" w:type="dxa"/>
            <w:tcBorders>
              <w:top w:val="nil"/>
              <w:left w:val="nil"/>
              <w:bottom w:val="nil"/>
              <w:right w:val="nil"/>
            </w:tcBorders>
            <w:noWrap/>
            <w:vAlign w:val="bottom"/>
            <w:hideMark/>
          </w:tcPr>
          <w:p w14:paraId="27F72436" w14:textId="77777777" w:rsidR="0098494E" w:rsidRPr="002E6575" w:rsidRDefault="0098494E" w:rsidP="00053757">
            <w:pPr>
              <w:jc w:val="center"/>
              <w:rPr>
                <w:color w:val="000000" w:themeColor="text1"/>
              </w:rPr>
            </w:pPr>
            <w:r w:rsidRPr="002E6575">
              <w:rPr>
                <w:color w:val="000000" w:themeColor="text1"/>
              </w:rPr>
              <w:t>85.3</w:t>
            </w:r>
          </w:p>
        </w:tc>
        <w:tc>
          <w:tcPr>
            <w:tcW w:w="1505" w:type="dxa"/>
            <w:tcBorders>
              <w:top w:val="nil"/>
              <w:left w:val="nil"/>
              <w:bottom w:val="nil"/>
              <w:right w:val="nil"/>
            </w:tcBorders>
            <w:noWrap/>
            <w:vAlign w:val="bottom"/>
            <w:hideMark/>
          </w:tcPr>
          <w:p w14:paraId="4F34E0F7" w14:textId="77777777" w:rsidR="0098494E" w:rsidRPr="002E6575" w:rsidRDefault="0098494E" w:rsidP="00053757">
            <w:pPr>
              <w:jc w:val="center"/>
              <w:rPr>
                <w:color w:val="000000" w:themeColor="text1"/>
              </w:rPr>
            </w:pPr>
            <w:r w:rsidRPr="002E6575">
              <w:rPr>
                <w:color w:val="000000" w:themeColor="text1"/>
              </w:rPr>
              <w:t>75.1</w:t>
            </w:r>
          </w:p>
        </w:tc>
        <w:tc>
          <w:tcPr>
            <w:tcW w:w="1155" w:type="dxa"/>
            <w:tcBorders>
              <w:top w:val="nil"/>
              <w:left w:val="nil"/>
              <w:bottom w:val="nil"/>
              <w:right w:val="nil"/>
            </w:tcBorders>
            <w:noWrap/>
            <w:vAlign w:val="bottom"/>
            <w:hideMark/>
          </w:tcPr>
          <w:p w14:paraId="3AA74A28" w14:textId="77777777" w:rsidR="0098494E" w:rsidRPr="002E6575" w:rsidRDefault="0098494E" w:rsidP="00053757">
            <w:pPr>
              <w:jc w:val="center"/>
              <w:rPr>
                <w:color w:val="000000" w:themeColor="text1"/>
              </w:rPr>
            </w:pPr>
            <w:r w:rsidRPr="002E6575">
              <w:rPr>
                <w:color w:val="000000" w:themeColor="text1"/>
              </w:rPr>
              <w:t>74.9</w:t>
            </w:r>
          </w:p>
        </w:tc>
        <w:tc>
          <w:tcPr>
            <w:tcW w:w="1505" w:type="dxa"/>
            <w:tcBorders>
              <w:top w:val="nil"/>
              <w:left w:val="nil"/>
              <w:bottom w:val="nil"/>
              <w:right w:val="nil"/>
            </w:tcBorders>
            <w:noWrap/>
            <w:vAlign w:val="bottom"/>
            <w:hideMark/>
          </w:tcPr>
          <w:p w14:paraId="3ED4C5FC" w14:textId="77777777" w:rsidR="0098494E" w:rsidRPr="002E6575" w:rsidRDefault="0098494E" w:rsidP="00053757">
            <w:pPr>
              <w:jc w:val="center"/>
              <w:rPr>
                <w:color w:val="000000" w:themeColor="text1"/>
              </w:rPr>
            </w:pPr>
            <w:r w:rsidRPr="002E6575">
              <w:rPr>
                <w:color w:val="000000" w:themeColor="text1"/>
              </w:rPr>
              <w:t>75.3</w:t>
            </w:r>
          </w:p>
        </w:tc>
      </w:tr>
      <w:tr w:rsidR="0098494E" w:rsidRPr="002E6575" w14:paraId="7FE47B47" w14:textId="77777777" w:rsidTr="00053757">
        <w:trPr>
          <w:trHeight w:val="340"/>
        </w:trPr>
        <w:tc>
          <w:tcPr>
            <w:tcW w:w="2920" w:type="dxa"/>
            <w:tcBorders>
              <w:top w:val="nil"/>
              <w:left w:val="nil"/>
              <w:bottom w:val="single" w:sz="8" w:space="0" w:color="auto"/>
              <w:right w:val="nil"/>
            </w:tcBorders>
            <w:noWrap/>
            <w:vAlign w:val="bottom"/>
            <w:hideMark/>
          </w:tcPr>
          <w:p w14:paraId="64F62184" w14:textId="77777777" w:rsidR="0098494E" w:rsidRPr="002E6575" w:rsidRDefault="0098494E" w:rsidP="00053757">
            <w:pPr>
              <w:jc w:val="right"/>
              <w:rPr>
                <w:color w:val="000000" w:themeColor="text1"/>
              </w:rPr>
            </w:pPr>
            <w:r w:rsidRPr="002E6575">
              <w:rPr>
                <w:color w:val="000000" w:themeColor="text1"/>
              </w:rPr>
              <w:t>Dissolved Oxygen (mg/L)</w:t>
            </w:r>
          </w:p>
        </w:tc>
        <w:tc>
          <w:tcPr>
            <w:tcW w:w="1155" w:type="dxa"/>
            <w:tcBorders>
              <w:top w:val="nil"/>
              <w:left w:val="nil"/>
              <w:bottom w:val="single" w:sz="8" w:space="0" w:color="auto"/>
              <w:right w:val="nil"/>
            </w:tcBorders>
            <w:noWrap/>
            <w:vAlign w:val="bottom"/>
            <w:hideMark/>
          </w:tcPr>
          <w:p w14:paraId="5170A6E2" w14:textId="77777777" w:rsidR="0098494E" w:rsidRPr="002E6575" w:rsidRDefault="0098494E" w:rsidP="00053757">
            <w:pPr>
              <w:jc w:val="center"/>
              <w:rPr>
                <w:color w:val="000000" w:themeColor="text1"/>
              </w:rPr>
            </w:pPr>
            <w:r w:rsidRPr="002E6575">
              <w:rPr>
                <w:color w:val="000000" w:themeColor="text1"/>
              </w:rPr>
              <w:t>10.15</w:t>
            </w:r>
          </w:p>
        </w:tc>
        <w:tc>
          <w:tcPr>
            <w:tcW w:w="1505" w:type="dxa"/>
            <w:tcBorders>
              <w:top w:val="nil"/>
              <w:left w:val="nil"/>
              <w:bottom w:val="single" w:sz="8" w:space="0" w:color="auto"/>
              <w:right w:val="nil"/>
            </w:tcBorders>
            <w:noWrap/>
            <w:vAlign w:val="bottom"/>
            <w:hideMark/>
          </w:tcPr>
          <w:p w14:paraId="69BF1573" w14:textId="77777777" w:rsidR="0098494E" w:rsidRPr="002E6575" w:rsidRDefault="0098494E" w:rsidP="00053757">
            <w:pPr>
              <w:jc w:val="center"/>
              <w:rPr>
                <w:color w:val="000000" w:themeColor="text1"/>
              </w:rPr>
            </w:pPr>
            <w:r w:rsidRPr="002E6575">
              <w:rPr>
                <w:color w:val="000000" w:themeColor="text1"/>
              </w:rPr>
              <w:t>9.94</w:t>
            </w:r>
          </w:p>
        </w:tc>
        <w:tc>
          <w:tcPr>
            <w:tcW w:w="1155" w:type="dxa"/>
            <w:tcBorders>
              <w:top w:val="nil"/>
              <w:left w:val="nil"/>
              <w:bottom w:val="single" w:sz="8" w:space="0" w:color="auto"/>
              <w:right w:val="nil"/>
            </w:tcBorders>
            <w:noWrap/>
            <w:vAlign w:val="bottom"/>
            <w:hideMark/>
          </w:tcPr>
          <w:p w14:paraId="62A6C573" w14:textId="77777777" w:rsidR="0098494E" w:rsidRPr="002E6575" w:rsidRDefault="0098494E" w:rsidP="00053757">
            <w:pPr>
              <w:jc w:val="center"/>
              <w:rPr>
                <w:color w:val="000000" w:themeColor="text1"/>
              </w:rPr>
            </w:pPr>
            <w:r w:rsidRPr="002E6575">
              <w:rPr>
                <w:color w:val="000000" w:themeColor="text1"/>
              </w:rPr>
              <w:t>9.59</w:t>
            </w:r>
          </w:p>
        </w:tc>
        <w:tc>
          <w:tcPr>
            <w:tcW w:w="1505" w:type="dxa"/>
            <w:tcBorders>
              <w:top w:val="nil"/>
              <w:left w:val="nil"/>
              <w:bottom w:val="single" w:sz="8" w:space="0" w:color="auto"/>
              <w:right w:val="nil"/>
            </w:tcBorders>
            <w:noWrap/>
            <w:vAlign w:val="bottom"/>
            <w:hideMark/>
          </w:tcPr>
          <w:p w14:paraId="32F1C377" w14:textId="77777777" w:rsidR="0098494E" w:rsidRPr="002E6575" w:rsidRDefault="0098494E" w:rsidP="00053757">
            <w:pPr>
              <w:jc w:val="center"/>
              <w:rPr>
                <w:color w:val="000000" w:themeColor="text1"/>
              </w:rPr>
            </w:pPr>
            <w:r w:rsidRPr="002E6575">
              <w:rPr>
                <w:color w:val="000000" w:themeColor="text1"/>
              </w:rPr>
              <w:t>9.57</w:t>
            </w:r>
          </w:p>
        </w:tc>
      </w:tr>
    </w:tbl>
    <w:p w14:paraId="7B5A44D5" w14:textId="77777777" w:rsidR="0098494E" w:rsidRPr="002E6575" w:rsidRDefault="0098494E" w:rsidP="0098494E">
      <w:pPr>
        <w:rPr>
          <w:color w:val="000000" w:themeColor="text1"/>
        </w:rPr>
      </w:pPr>
      <w:r w:rsidRPr="002E6575">
        <w:rPr>
          <w:b/>
          <w:bCs/>
          <w:i/>
          <w:iCs/>
          <w:color w:val="000000" w:themeColor="text1"/>
        </w:rPr>
        <w:br w:type="page"/>
      </w:r>
    </w:p>
    <w:p w14:paraId="2F92D267" w14:textId="07E214BF" w:rsidR="0043463D" w:rsidRPr="002E6575" w:rsidRDefault="009D3B49" w:rsidP="381CD21F">
      <w:pPr>
        <w:rPr>
          <w:b/>
          <w:bCs/>
          <w:i/>
          <w:iCs/>
          <w:color w:val="000000" w:themeColor="text1"/>
        </w:rPr>
      </w:pPr>
      <w:r w:rsidRPr="381CD21F">
        <w:rPr>
          <w:b/>
          <w:bCs/>
          <w:i/>
          <w:iCs/>
          <w:color w:val="000000" w:themeColor="text1"/>
        </w:rPr>
        <w:lastRenderedPageBreak/>
        <w:t xml:space="preserve">SUPPLEMENTAL </w:t>
      </w:r>
      <w:r w:rsidR="0043463D" w:rsidRPr="381CD21F">
        <w:rPr>
          <w:b/>
          <w:bCs/>
          <w:i/>
          <w:iCs/>
          <w:color w:val="000000" w:themeColor="text1"/>
        </w:rPr>
        <w:t>FIGURES</w:t>
      </w:r>
    </w:p>
    <w:p w14:paraId="0F50225F" w14:textId="77777777" w:rsidR="4A028110" w:rsidRDefault="4A028110" w:rsidP="381CD21F">
      <w:pPr>
        <w:rPr>
          <w:color w:val="000000" w:themeColor="text1"/>
        </w:rPr>
      </w:pPr>
      <w:r>
        <w:rPr>
          <w:noProof/>
        </w:rPr>
        <w:drawing>
          <wp:inline distT="0" distB="0" distL="0" distR="0" wp14:anchorId="7C62A5EB" wp14:editId="5D45DDF3">
            <wp:extent cx="5943600" cy="4336415"/>
            <wp:effectExtent l="0" t="0" r="0" b="0"/>
            <wp:docPr id="953104249" name="Picture 7"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60790" name="Picture 7" descr="A diagram of a riv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36415"/>
                    </a:xfrm>
                    <a:prstGeom prst="rect">
                      <a:avLst/>
                    </a:prstGeom>
                  </pic:spPr>
                </pic:pic>
              </a:graphicData>
            </a:graphic>
          </wp:inline>
        </w:drawing>
      </w:r>
    </w:p>
    <w:p w14:paraId="4EC6B3A1" w14:textId="2120CADD" w:rsidR="4A028110" w:rsidRDefault="4A028110" w:rsidP="381CD21F">
      <w:pPr>
        <w:jc w:val="both"/>
        <w:rPr>
          <w:color w:val="000000" w:themeColor="text1"/>
        </w:rPr>
      </w:pPr>
      <w:r w:rsidRPr="381CD21F">
        <w:rPr>
          <w:b/>
          <w:bCs/>
          <w:color w:val="000000" w:themeColor="text1"/>
        </w:rPr>
        <w:t xml:space="preserve">Figure S1. Reciprocal transplant experimental design for the decomposition of </w:t>
      </w:r>
      <w:r w:rsidRPr="381CD21F">
        <w:rPr>
          <w:b/>
          <w:bCs/>
          <w:i/>
          <w:iCs/>
          <w:color w:val="000000" w:themeColor="text1"/>
        </w:rPr>
        <w:t>A. rubra</w:t>
      </w:r>
      <w:r w:rsidRPr="381CD21F">
        <w:rPr>
          <w:b/>
          <w:bCs/>
          <w:color w:val="000000" w:themeColor="text1"/>
        </w:rPr>
        <w:t xml:space="preserve"> leaves at Home and Away sites. </w:t>
      </w:r>
      <w:r w:rsidRPr="381CD21F">
        <w:rPr>
          <w:color w:val="000000" w:themeColor="text1"/>
        </w:rPr>
        <w:t xml:space="preserve">Five </w:t>
      </w:r>
      <w:r w:rsidRPr="381CD21F">
        <w:rPr>
          <w:i/>
          <w:iCs/>
          <w:color w:val="000000" w:themeColor="text1"/>
        </w:rPr>
        <w:t>A. rubra</w:t>
      </w:r>
      <w:r w:rsidRPr="381CD21F">
        <w:rPr>
          <w:color w:val="000000" w:themeColor="text1"/>
        </w:rPr>
        <w:t xml:space="preserve"> trees were selected at the upstream and downstream sites on the Hoko and Sekiu Rivers. From each tree, four identical leaf packs were made containing 22 leaves total (10 within the outer leaf pack and 12 within the inner leaf pack). From those </w:t>
      </w:r>
      <w:proofErr w:type="gramStart"/>
      <w:r w:rsidRPr="381CD21F">
        <w:rPr>
          <w:color w:val="000000" w:themeColor="text1"/>
        </w:rPr>
        <w:t>four leaf</w:t>
      </w:r>
      <w:proofErr w:type="gramEnd"/>
      <w:r w:rsidRPr="381CD21F">
        <w:rPr>
          <w:color w:val="000000" w:themeColor="text1"/>
        </w:rPr>
        <w:t xml:space="preserve"> packs, each was randomly assigned for deployment and decomposition at one of the four sites. Arrows are shown for only one tree of five per site and for only two of the four sites as a partial example of the complete design. In total, 20 unique leaf packs, 5 from each site, were deployed for freshwater decomposition at each site. This figure was adapted from Jackrel et al. 2014.</w:t>
      </w:r>
      <w:sdt>
        <w:sdtPr>
          <w:rPr>
            <w:color w:val="000000"/>
            <w:vertAlign w:val="superscript"/>
          </w:rPr>
          <w:tag w:val="MENDELEY_CITATION_v3_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"/>
          <w:id w:val="648829735"/>
          <w:placeholder>
            <w:docPart w:val="17E7C7DD5FEC4786AFDFAF9CDD90819D"/>
          </w:placeholder>
        </w:sdtPr>
        <w:sdtContent>
          <w:r w:rsidR="00966888" w:rsidRPr="00966888">
            <w:rPr>
              <w:color w:val="000000"/>
              <w:vertAlign w:val="superscript"/>
            </w:rPr>
            <w:t>51</w:t>
          </w:r>
        </w:sdtContent>
      </w:sdt>
    </w:p>
    <w:p w14:paraId="71CE3A2C" w14:textId="6269BF32" w:rsidR="381CD21F" w:rsidRDefault="381CD21F" w:rsidP="381CD21F">
      <w:pPr>
        <w:rPr>
          <w:b/>
          <w:bCs/>
          <w:i/>
          <w:iCs/>
          <w:color w:val="000000" w:themeColor="text1"/>
        </w:rPr>
      </w:pPr>
    </w:p>
    <w:p w14:paraId="4A3722D8" w14:textId="77777777" w:rsidR="00447E7E" w:rsidRPr="002E6575" w:rsidRDefault="00447E7E" w:rsidP="00447E7E">
      <w:pPr>
        <w:rPr>
          <w:color w:val="000000" w:themeColor="text1"/>
        </w:rPr>
      </w:pPr>
      <w:r w:rsidRPr="002E6575">
        <w:rPr>
          <w:noProof/>
          <w:color w:val="000000" w:themeColor="text1"/>
          <w14:ligatures w14:val="standardContextual"/>
        </w:rPr>
        <w:lastRenderedPageBreak/>
        <w:drawing>
          <wp:inline distT="0" distB="0" distL="0" distR="0" wp14:anchorId="0B502ECF" wp14:editId="1E207FD6">
            <wp:extent cx="5943600" cy="3241675"/>
            <wp:effectExtent l="0" t="0" r="0" b="0"/>
            <wp:docPr id="772840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56767" name="Picture 1447756767"/>
                    <pic:cNvPicPr/>
                  </pic:nvPicPr>
                  <pic:blipFill>
                    <a:blip r:embed="rId17"/>
                    <a:stretch>
                      <a:fillRect/>
                    </a:stretch>
                  </pic:blipFill>
                  <pic:spPr>
                    <a:xfrm>
                      <a:off x="0" y="0"/>
                      <a:ext cx="5943600" cy="3241675"/>
                    </a:xfrm>
                    <a:prstGeom prst="rect">
                      <a:avLst/>
                    </a:prstGeom>
                  </pic:spPr>
                </pic:pic>
              </a:graphicData>
            </a:graphic>
          </wp:inline>
        </w:drawing>
      </w:r>
    </w:p>
    <w:p w14:paraId="6CACAF42" w14:textId="47D478A3" w:rsidR="00447E7E" w:rsidRPr="002E6575" w:rsidRDefault="00447E7E" w:rsidP="00570770">
      <w:pPr>
        <w:jc w:val="both"/>
        <w:rPr>
          <w:b/>
          <w:bCs/>
          <w:color w:val="000000" w:themeColor="text1"/>
        </w:rPr>
      </w:pPr>
      <w:r w:rsidRPr="381CD21F">
        <w:rPr>
          <w:b/>
          <w:bCs/>
          <w:color w:val="000000" w:themeColor="text1"/>
        </w:rPr>
        <w:t>Figure S</w:t>
      </w:r>
      <w:r w:rsidR="31C7DBB4" w:rsidRPr="381CD21F">
        <w:rPr>
          <w:b/>
          <w:bCs/>
          <w:color w:val="000000" w:themeColor="text1"/>
        </w:rPr>
        <w:t>2</w:t>
      </w:r>
      <w:r w:rsidRPr="381CD21F">
        <w:rPr>
          <w:b/>
          <w:bCs/>
          <w:color w:val="000000" w:themeColor="text1"/>
        </w:rPr>
        <w:t xml:space="preserve">. Distinct and convergent successional trends in bacterial and fungal phylogenetic membership inhabiting leaf litter in rivers. (a) </w:t>
      </w:r>
      <w:r w:rsidRPr="381CD21F">
        <w:rPr>
          <w:color w:val="000000" w:themeColor="text1"/>
        </w:rPr>
        <w:t xml:space="preserve">Bacterial communities inhabiting decomposing leaves showed distinct phylogenetic membership across days of decomposition and </w:t>
      </w:r>
      <w:r w:rsidR="00B305BE" w:rsidRPr="381CD21F">
        <w:rPr>
          <w:color w:val="000000" w:themeColor="text1"/>
        </w:rPr>
        <w:t xml:space="preserve">were statistically different </w:t>
      </w:r>
      <w:r w:rsidRPr="381CD21F">
        <w:rPr>
          <w:color w:val="000000" w:themeColor="text1"/>
        </w:rPr>
        <w:t xml:space="preserve">among deployment sites (distance-based redundancy analysis (db-RDA) on weighted UniFrac distances— Day: </w:t>
      </w:r>
      <w:r w:rsidRPr="381CD21F">
        <w:rPr>
          <w:i/>
          <w:iCs/>
          <w:color w:val="000000" w:themeColor="text1"/>
        </w:rPr>
        <w:t>F</w:t>
      </w:r>
      <w:r w:rsidRPr="381CD21F">
        <w:rPr>
          <w:color w:val="000000" w:themeColor="text1"/>
          <w:vertAlign w:val="subscript"/>
        </w:rPr>
        <w:t>3, 280</w:t>
      </w:r>
      <w:r w:rsidRPr="381CD21F">
        <w:rPr>
          <w:color w:val="000000" w:themeColor="text1"/>
        </w:rPr>
        <w:t xml:space="preserve"> = 98.39, </w:t>
      </w:r>
      <w:r w:rsidRPr="381CD21F">
        <w:rPr>
          <w:i/>
          <w:iCs/>
          <w:color w:val="000000" w:themeColor="text1"/>
        </w:rPr>
        <w:t>p</w:t>
      </w:r>
      <w:r w:rsidRPr="381CD21F">
        <w:rPr>
          <w:color w:val="000000" w:themeColor="text1"/>
        </w:rPr>
        <w:t xml:space="preserve"> &lt; 0.0001; River: </w:t>
      </w:r>
      <w:r w:rsidRPr="381CD21F">
        <w:rPr>
          <w:i/>
          <w:iCs/>
          <w:color w:val="000000" w:themeColor="text1"/>
        </w:rPr>
        <w:t>F</w:t>
      </w:r>
      <w:r w:rsidRPr="381CD21F">
        <w:rPr>
          <w:color w:val="000000" w:themeColor="text1"/>
          <w:vertAlign w:val="subscript"/>
        </w:rPr>
        <w:t>1, 280</w:t>
      </w:r>
      <w:r w:rsidRPr="381CD21F">
        <w:rPr>
          <w:color w:val="000000" w:themeColor="text1"/>
        </w:rPr>
        <w:t xml:space="preserve"> = 12.35, </w:t>
      </w:r>
      <w:r w:rsidRPr="381CD21F">
        <w:rPr>
          <w:i/>
          <w:iCs/>
          <w:color w:val="000000" w:themeColor="text1"/>
        </w:rPr>
        <w:t>p</w:t>
      </w:r>
      <w:r w:rsidRPr="381CD21F">
        <w:rPr>
          <w:color w:val="000000" w:themeColor="text1"/>
        </w:rPr>
        <w:t xml:space="preserve"> &lt; 0.0001). In contrast, </w:t>
      </w:r>
      <w:r w:rsidRPr="381CD21F">
        <w:rPr>
          <w:b/>
          <w:bCs/>
          <w:color w:val="000000" w:themeColor="text1"/>
        </w:rPr>
        <w:t>(b)</w:t>
      </w:r>
      <w:r w:rsidRPr="381CD21F">
        <w:rPr>
          <w:color w:val="000000" w:themeColor="text1"/>
        </w:rPr>
        <w:t xml:space="preserve"> fungal communities varied in phylogenetic membership among early-stage decomposition, but then converged from Days 10 through 20 regardless of which river they were sourced from (db-RDA on weighted UniFrac distances— Day: </w:t>
      </w:r>
      <w:r w:rsidRPr="381CD21F">
        <w:rPr>
          <w:i/>
          <w:iCs/>
          <w:color w:val="000000" w:themeColor="text1"/>
        </w:rPr>
        <w:t>F</w:t>
      </w:r>
      <w:r w:rsidRPr="381CD21F">
        <w:rPr>
          <w:color w:val="000000" w:themeColor="text1"/>
          <w:vertAlign w:val="subscript"/>
        </w:rPr>
        <w:t>3, 258</w:t>
      </w:r>
      <w:r w:rsidRPr="381CD21F">
        <w:rPr>
          <w:color w:val="000000" w:themeColor="text1"/>
        </w:rPr>
        <w:t xml:space="preserve"> = 113.96, </w:t>
      </w:r>
      <w:r w:rsidRPr="381CD21F">
        <w:rPr>
          <w:i/>
          <w:iCs/>
          <w:color w:val="000000" w:themeColor="text1"/>
        </w:rPr>
        <w:t>p</w:t>
      </w:r>
      <w:r w:rsidRPr="381CD21F">
        <w:rPr>
          <w:color w:val="000000" w:themeColor="text1"/>
        </w:rPr>
        <w:t xml:space="preserve"> &lt; 0.0001; River: </w:t>
      </w:r>
      <w:r w:rsidRPr="381CD21F">
        <w:rPr>
          <w:i/>
          <w:iCs/>
          <w:color w:val="000000" w:themeColor="text1"/>
        </w:rPr>
        <w:t>F</w:t>
      </w:r>
      <w:r w:rsidRPr="381CD21F">
        <w:rPr>
          <w:color w:val="000000" w:themeColor="text1"/>
          <w:vertAlign w:val="subscript"/>
        </w:rPr>
        <w:t>1, 258</w:t>
      </w:r>
      <w:r w:rsidRPr="381CD21F">
        <w:rPr>
          <w:color w:val="000000" w:themeColor="text1"/>
        </w:rPr>
        <w:t xml:space="preserve"> = 1.70, </w:t>
      </w:r>
      <w:r w:rsidRPr="381CD21F">
        <w:rPr>
          <w:i/>
          <w:iCs/>
          <w:color w:val="000000" w:themeColor="text1"/>
        </w:rPr>
        <w:t>p</w:t>
      </w:r>
      <w:r w:rsidRPr="381CD21F">
        <w:rPr>
          <w:color w:val="000000" w:themeColor="text1"/>
        </w:rPr>
        <w:t xml:space="preserve"> = 0.18). For all db-RDAs, bacterial and fungal communities contained 308 and 286 replicates, respectively, due to differences in rarefaction depths in each dataset. Each model was analyzed with a permutational ANOVA (nperm = 10,000).</w:t>
      </w:r>
      <w:r w:rsidRPr="381CD21F">
        <w:rPr>
          <w:color w:val="000000" w:themeColor="text1"/>
        </w:rPr>
        <w:br w:type="page"/>
      </w:r>
      <w:r>
        <w:rPr>
          <w:noProof/>
        </w:rPr>
        <w:lastRenderedPageBreak/>
        <w:drawing>
          <wp:inline distT="0" distB="0" distL="0" distR="0" wp14:anchorId="1536FD96" wp14:editId="39E9F6A5">
            <wp:extent cx="5943600" cy="2177415"/>
            <wp:effectExtent l="0" t="0" r="0" b="0"/>
            <wp:docPr id="181533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41918" name="Picture 11630419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inline>
        </w:drawing>
      </w:r>
    </w:p>
    <w:p w14:paraId="37CC6400" w14:textId="69083BB6" w:rsidR="00447E7E" w:rsidRPr="002E6575" w:rsidRDefault="00447E7E" w:rsidP="00447E7E">
      <w:pPr>
        <w:jc w:val="both"/>
        <w:rPr>
          <w:color w:val="000000" w:themeColor="text1"/>
        </w:rPr>
      </w:pPr>
      <w:r w:rsidRPr="381CD21F">
        <w:rPr>
          <w:b/>
          <w:bCs/>
          <w:color w:val="000000" w:themeColor="text1"/>
        </w:rPr>
        <w:t>Figure S</w:t>
      </w:r>
      <w:r w:rsidR="10E4E90B" w:rsidRPr="381CD21F">
        <w:rPr>
          <w:b/>
          <w:bCs/>
          <w:color w:val="000000" w:themeColor="text1"/>
        </w:rPr>
        <w:t>3</w:t>
      </w:r>
      <w:r w:rsidRPr="381CD21F">
        <w:rPr>
          <w:b/>
          <w:bCs/>
          <w:color w:val="000000" w:themeColor="text1"/>
        </w:rPr>
        <w:t>. Successional changes in bacterial and fungal taxonomy over the duration of freshwater leaf litter decomposition</w:t>
      </w:r>
      <w:r w:rsidRPr="381CD21F">
        <w:rPr>
          <w:color w:val="000000" w:themeColor="text1"/>
        </w:rPr>
        <w:t xml:space="preserve">. </w:t>
      </w:r>
      <w:r w:rsidRPr="381CD21F">
        <w:rPr>
          <w:b/>
          <w:bCs/>
          <w:color w:val="000000" w:themeColor="text1"/>
        </w:rPr>
        <w:t>(a)</w:t>
      </w:r>
      <w:r w:rsidRPr="381CD21F">
        <w:rPr>
          <w:color w:val="000000" w:themeColor="text1"/>
        </w:rPr>
        <w:t xml:space="preserve"> The bacterial orders, Bacteroidota and Proteobacteria were the two most abundant Phyla throughout leaf litter decomposition within this study. The bacterial orders within these phyla show changes in relative abundance from fresh leaves and throughout leaf litter decomposition. For example, within Bacteroidota, the relative abundance of Chitinophagales increased throughout leaf litter decomposition in comparison to orders like Flavobacteriales and Sphingobacteriales, which decrease in relative abundance throughout time in comparison to fresh leaf microbiomes. Rhizobiales ASVs initially decreased in relative abundance once deployed in each river, but then increased throughout Days 5 to Day 20 of leaf litter decomposition, exceeding their initial relative abundance found within fresh leaves. This specific pattern in relative abundance could illustrate Rhizobiales unique ability to cooperate with fungal endosymbionts and degrade plant derived carbon and promote fungal colonization of sclerotized tissues.</w:t>
      </w:r>
      <w:sdt>
        <w:sdtPr>
          <w:rPr>
            <w:color w:val="000000"/>
            <w:vertAlign w:val="superscript"/>
          </w:rPr>
          <w:tag w:val="MENDELEY_CITATION_v3_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"/>
          <w:id w:val="1527217802"/>
          <w:placeholder>
            <w:docPart w:val="203C33FE1A0BFE4FB35FE4BFCD8AFD54"/>
          </w:placeholder>
        </w:sdtPr>
        <w:sdtContent>
          <w:r w:rsidR="00966888" w:rsidRPr="00966888">
            <w:rPr>
              <w:color w:val="000000"/>
              <w:vertAlign w:val="superscript"/>
            </w:rPr>
            <w:t>52</w:t>
          </w:r>
        </w:sdtContent>
      </w:sdt>
      <w:r w:rsidRPr="381CD21F">
        <w:rPr>
          <w:color w:val="000000" w:themeColor="text1"/>
        </w:rPr>
        <w:t xml:space="preserve"> </w:t>
      </w:r>
      <w:r w:rsidRPr="381CD21F">
        <w:rPr>
          <w:b/>
          <w:bCs/>
          <w:color w:val="000000" w:themeColor="text1"/>
        </w:rPr>
        <w:t>(b)</w:t>
      </w:r>
      <w:r w:rsidRPr="381CD21F">
        <w:rPr>
          <w:color w:val="000000" w:themeColor="text1"/>
        </w:rPr>
        <w:t xml:space="preserve"> Within the two most abundant fungal Phyla, Ascomycota and Basidiomycota, fungal orders vary in relative abundance from fresh leaves and throughout stages on freshwater decomposition. Notably, ASVs belonging to Atheliales became consistently abundant by Day 5, whereas ASVs in Tremellales and Tremellomycetes deceased in relative abundance. We also observed relative increases in Helotiales, a diverse order of plant endophytes that harbor enzymes needed to break down cellulose.</w:t>
      </w:r>
      <w:sdt>
        <w:sdtPr>
          <w:rPr>
            <w:color w:val="000000"/>
            <w:vertAlign w:val="superscript"/>
          </w:rPr>
          <w:tag w:val="MENDELEY_CITATION_v3_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"/>
          <w:id w:val="-1086062568"/>
          <w:placeholder>
            <w:docPart w:val="6F5B9E8F3E98F34E9C2DD2EC77D2EF07"/>
          </w:placeholder>
        </w:sdtPr>
        <w:sdtContent>
          <w:r w:rsidR="00966888" w:rsidRPr="00966888">
            <w:rPr>
              <w:color w:val="000000"/>
              <w:vertAlign w:val="superscript"/>
            </w:rPr>
            <w:t>53</w:t>
          </w:r>
        </w:sdtContent>
      </w:sdt>
    </w:p>
    <w:p w14:paraId="755BE9C2" w14:textId="77777777" w:rsidR="00447E7E" w:rsidRPr="002E6575" w:rsidRDefault="00447E7E" w:rsidP="00570770">
      <w:pPr>
        <w:jc w:val="center"/>
        <w:rPr>
          <w:color w:val="000000" w:themeColor="text1"/>
        </w:rPr>
      </w:pPr>
      <w:r w:rsidRPr="002E6575">
        <w:rPr>
          <w:color w:val="000000" w:themeColor="text1"/>
        </w:rPr>
        <w:br w:type="page"/>
      </w:r>
      <w:r>
        <w:rPr>
          <w:noProof/>
          <w:color w:val="000000" w:themeColor="text1"/>
          <w14:ligatures w14:val="standardContextual"/>
        </w:rPr>
        <w:lastRenderedPageBreak/>
        <w:drawing>
          <wp:inline distT="0" distB="0" distL="0" distR="0" wp14:anchorId="2F27DAC9" wp14:editId="27011EB9">
            <wp:extent cx="5299023" cy="4897069"/>
            <wp:effectExtent l="0" t="0" r="0" b="5715"/>
            <wp:docPr id="71900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56327" name="Picture 10091563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1352" cy="4908462"/>
                    </a:xfrm>
                    <a:prstGeom prst="rect">
                      <a:avLst/>
                    </a:prstGeom>
                  </pic:spPr>
                </pic:pic>
              </a:graphicData>
            </a:graphic>
          </wp:inline>
        </w:drawing>
      </w:r>
    </w:p>
    <w:p w14:paraId="74D79C3F" w14:textId="45DA05B1" w:rsidR="00447E7E" w:rsidRPr="002E6575" w:rsidRDefault="00447E7E" w:rsidP="00570770">
      <w:pPr>
        <w:jc w:val="both"/>
        <w:rPr>
          <w:color w:val="000000" w:themeColor="text1"/>
        </w:rPr>
      </w:pPr>
      <w:r w:rsidRPr="381CD21F">
        <w:rPr>
          <w:b/>
          <w:bCs/>
          <w:color w:val="000000" w:themeColor="text1"/>
        </w:rPr>
        <w:t>Figure S</w:t>
      </w:r>
      <w:r w:rsidR="407D558F" w:rsidRPr="381CD21F">
        <w:rPr>
          <w:b/>
          <w:bCs/>
          <w:color w:val="000000" w:themeColor="text1"/>
        </w:rPr>
        <w:t>4</w:t>
      </w:r>
      <w:r w:rsidRPr="381CD21F">
        <w:rPr>
          <w:b/>
          <w:bCs/>
          <w:color w:val="000000" w:themeColor="text1"/>
        </w:rPr>
        <w:t xml:space="preserve">. Predicted bacterial capacity to degrade aromatic compounds varies throughout stages of </w:t>
      </w:r>
      <w:r w:rsidRPr="381CD21F">
        <w:rPr>
          <w:b/>
          <w:bCs/>
          <w:i/>
          <w:iCs/>
          <w:color w:val="000000" w:themeColor="text1"/>
        </w:rPr>
        <w:t>A. rubra</w:t>
      </w:r>
      <w:r w:rsidRPr="381CD21F">
        <w:rPr>
          <w:b/>
          <w:bCs/>
          <w:color w:val="000000" w:themeColor="text1"/>
        </w:rPr>
        <w:t xml:space="preserve"> leaf litter decomposition</w:t>
      </w:r>
      <w:r w:rsidRPr="381CD21F">
        <w:rPr>
          <w:color w:val="000000" w:themeColor="text1"/>
        </w:rPr>
        <w:t>. As inferred by PICRUSt2</w:t>
      </w:r>
      <w:sdt>
        <w:sdtPr>
          <w:rPr>
            <w:color w:val="000000"/>
            <w:vertAlign w:val="superscript"/>
          </w:rPr>
          <w:tag w:val="MENDELEY_CITATION_v3_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"/>
          <w:id w:val="562765230"/>
          <w:placeholder>
            <w:docPart w:val="1F17D0FB1B95BA4682561A589069788E"/>
          </w:placeholder>
        </w:sdtPr>
        <w:sdtContent>
          <w:r w:rsidR="00966888" w:rsidRPr="00966888">
            <w:rPr>
              <w:color w:val="000000"/>
              <w:vertAlign w:val="superscript"/>
            </w:rPr>
            <w:t>54</w:t>
          </w:r>
        </w:sdtContent>
      </w:sdt>
      <w:r w:rsidRPr="381CD21F">
        <w:rPr>
          <w:color w:val="000000" w:themeColor="text1"/>
        </w:rPr>
        <w:t xml:space="preserve">, </w:t>
      </w:r>
      <w:r w:rsidRPr="381CD21F">
        <w:rPr>
          <w:b/>
          <w:bCs/>
          <w:color w:val="000000" w:themeColor="text1"/>
        </w:rPr>
        <w:t>(a)</w:t>
      </w:r>
      <w:r w:rsidRPr="381CD21F">
        <w:rPr>
          <w:color w:val="000000" w:themeColor="text1"/>
        </w:rPr>
        <w:t xml:space="preserve"> the predicted gene content of KEGG Terms within the degradation of aromatic compounds pathway (ko01220) increase from fresh leaves through Day 20 (linear model (LM)— Day: </w:t>
      </w:r>
      <w:r w:rsidRPr="381CD21F">
        <w:rPr>
          <w:i/>
          <w:iCs/>
          <w:color w:val="000000" w:themeColor="text1"/>
        </w:rPr>
        <w:t>F</w:t>
      </w:r>
      <w:r w:rsidRPr="381CD21F">
        <w:rPr>
          <w:color w:val="000000" w:themeColor="text1"/>
          <w:vertAlign w:val="subscript"/>
        </w:rPr>
        <w:t>4, 383</w:t>
      </w:r>
      <w:r w:rsidRPr="381CD21F">
        <w:rPr>
          <w:color w:val="000000" w:themeColor="text1"/>
        </w:rPr>
        <w:t xml:space="preserve"> = 230.80, </w:t>
      </w:r>
      <w:r w:rsidRPr="381CD21F">
        <w:rPr>
          <w:i/>
          <w:iCs/>
          <w:color w:val="000000" w:themeColor="text1"/>
        </w:rPr>
        <w:t xml:space="preserve">p </w:t>
      </w:r>
      <w:r w:rsidRPr="381CD21F">
        <w:rPr>
          <w:color w:val="000000" w:themeColor="text1"/>
        </w:rPr>
        <w:t>&lt; 0.0001, n = 388). Summed capacity for bacterial degradation of aromatic compounds was defined as the sum of all KEGG Terms found within this pathway, which can be interpreted as the total predicted functional capacity per sample. On average, Day 15 had the largest summed capacity (</w:t>
      </w:r>
      <w:r w:rsidRPr="381CD21F">
        <w:rPr>
          <w:rFonts w:ascii="Symbol" w:eastAsia="Symbol" w:hAnsi="Symbol" w:cs="Symbol"/>
          <w:color w:val="000000" w:themeColor="text1"/>
        </w:rPr>
        <w:t>m</w:t>
      </w:r>
      <w:r w:rsidRPr="381CD21F">
        <w:rPr>
          <w:color w:val="000000" w:themeColor="text1"/>
        </w:rPr>
        <w:t xml:space="preserve"> = 2,582,331 </w:t>
      </w:r>
      <w:r w:rsidRPr="381CD21F">
        <w:rPr>
          <w:rFonts w:ascii="Symbol" w:eastAsia="Symbol" w:hAnsi="Symbol" w:cs="Symbol"/>
          <w:color w:val="000000" w:themeColor="text1"/>
        </w:rPr>
        <w:t>±</w:t>
      </w:r>
      <w:r w:rsidRPr="381CD21F">
        <w:rPr>
          <w:color w:val="000000" w:themeColor="text1"/>
        </w:rPr>
        <w:t xml:space="preserve"> 164,053.3 SE), however did not significantly differ from Day 20 (</w:t>
      </w:r>
      <w:r w:rsidRPr="381CD21F">
        <w:rPr>
          <w:rFonts w:ascii="Symbol" w:eastAsia="Symbol" w:hAnsi="Symbol" w:cs="Symbol"/>
          <w:color w:val="000000" w:themeColor="text1"/>
        </w:rPr>
        <w:t>m</w:t>
      </w:r>
      <w:r w:rsidRPr="381CD21F">
        <w:rPr>
          <w:color w:val="000000" w:themeColor="text1"/>
        </w:rPr>
        <w:t xml:space="preserve"> = 2,392,172 </w:t>
      </w:r>
      <w:r w:rsidRPr="381CD21F">
        <w:rPr>
          <w:rFonts w:ascii="Symbol" w:eastAsia="Symbol" w:hAnsi="Symbol" w:cs="Symbol"/>
          <w:color w:val="000000" w:themeColor="text1"/>
        </w:rPr>
        <w:t>±</w:t>
      </w:r>
      <w:r w:rsidRPr="381CD21F">
        <w:rPr>
          <w:color w:val="000000" w:themeColor="text1"/>
        </w:rPr>
        <w:t xml:space="preserve"> 176203.7 SE). Similarity, as determined through a Tukey’s HSD test, among decomposition days is represented by a compact letter display. Similarly, </w:t>
      </w:r>
      <w:r w:rsidRPr="381CD21F">
        <w:rPr>
          <w:b/>
          <w:bCs/>
          <w:color w:val="000000" w:themeColor="text1"/>
        </w:rPr>
        <w:t>(b)</w:t>
      </w:r>
      <w:r w:rsidRPr="381CD21F">
        <w:rPr>
          <w:color w:val="000000" w:themeColor="text1"/>
        </w:rPr>
        <w:t xml:space="preserve"> the composition of predicted bacterial genes relevant for the breakdown of aromatic compounds significantly varies throughout leaf litter decomposition in rivers (db-RDA on Hellinger transformed Bray-Curtis distances with permutational ANOVA (nperm = 10,000)— </w:t>
      </w:r>
      <w:r w:rsidRPr="381CD21F">
        <w:rPr>
          <w:i/>
          <w:iCs/>
          <w:color w:val="000000" w:themeColor="text1"/>
        </w:rPr>
        <w:t>F</w:t>
      </w:r>
      <w:r w:rsidRPr="381CD21F">
        <w:rPr>
          <w:color w:val="000000" w:themeColor="text1"/>
          <w:vertAlign w:val="subscript"/>
        </w:rPr>
        <w:t xml:space="preserve">4, 364 </w:t>
      </w:r>
      <w:r w:rsidRPr="381CD21F">
        <w:rPr>
          <w:color w:val="000000" w:themeColor="text1"/>
        </w:rPr>
        <w:t xml:space="preserve">= 68.06, </w:t>
      </w:r>
      <w:r w:rsidRPr="381CD21F">
        <w:rPr>
          <w:i/>
          <w:iCs/>
          <w:color w:val="000000" w:themeColor="text1"/>
        </w:rPr>
        <w:t>p</w:t>
      </w:r>
      <w:r w:rsidRPr="381CD21F">
        <w:rPr>
          <w:color w:val="000000" w:themeColor="text1"/>
        </w:rPr>
        <w:t xml:space="preserve"> &lt; 0.0001, n= 388). Notably, fresh leaf bacterial communities contain a distinct composition of predicted bacterial genes within the aromatic degradation pathway that differ from communities sourced from decomposing leaves. In addition, </w:t>
      </w:r>
      <w:r w:rsidRPr="381CD21F">
        <w:rPr>
          <w:b/>
          <w:bCs/>
          <w:color w:val="000000" w:themeColor="text1"/>
        </w:rPr>
        <w:t>(c)</w:t>
      </w:r>
      <w:r w:rsidRPr="381CD21F">
        <w:rPr>
          <w:color w:val="000000" w:themeColor="text1"/>
        </w:rPr>
        <w:t xml:space="preserve"> bacterial families such as, Comamonadaceae, Rhizobiaceae and Sphingomonadaceae consistently contribute to predicted genes found within the degradation of aromatic compounds pathway (ko01220) throughout leaf litter decomposition. </w:t>
      </w:r>
      <w:r w:rsidRPr="381CD21F">
        <w:rPr>
          <w:b/>
          <w:bCs/>
          <w:color w:val="000000" w:themeColor="text1"/>
        </w:rPr>
        <w:br w:type="page"/>
      </w:r>
    </w:p>
    <w:p w14:paraId="6014AD09" w14:textId="4A827706" w:rsidR="00B45A70" w:rsidRDefault="00B45A70" w:rsidP="00447E7E">
      <w:pPr>
        <w:jc w:val="both"/>
        <w:rPr>
          <w:b/>
          <w:bCs/>
          <w:color w:val="000000" w:themeColor="text1"/>
        </w:rPr>
      </w:pPr>
      <w:r>
        <w:rPr>
          <w:b/>
          <w:bCs/>
          <w:noProof/>
          <w:color w:val="000000" w:themeColor="text1"/>
          <w14:ligatures w14:val="standardContextual"/>
        </w:rPr>
        <w:lastRenderedPageBreak/>
        <w:drawing>
          <wp:inline distT="0" distB="0" distL="0" distR="0" wp14:anchorId="0A1D09A2" wp14:editId="72A04DBB">
            <wp:extent cx="5943600" cy="3169920"/>
            <wp:effectExtent l="0" t="0" r="0" b="5080"/>
            <wp:docPr id="7922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6149" name="Picture 79226149"/>
                    <pic:cNvPicPr/>
                  </pic:nvPicPr>
                  <pic:blipFill>
                    <a:blip r:embed="rId20"/>
                    <a:stretch>
                      <a:fillRect/>
                    </a:stretch>
                  </pic:blipFill>
                  <pic:spPr>
                    <a:xfrm>
                      <a:off x="0" y="0"/>
                      <a:ext cx="5943600" cy="3169920"/>
                    </a:xfrm>
                    <a:prstGeom prst="rect">
                      <a:avLst/>
                    </a:prstGeom>
                  </pic:spPr>
                </pic:pic>
              </a:graphicData>
            </a:graphic>
          </wp:inline>
        </w:drawing>
      </w:r>
    </w:p>
    <w:p w14:paraId="0E921DFE" w14:textId="350D4031" w:rsidR="00447E7E" w:rsidRPr="002E6575" w:rsidRDefault="00447E7E" w:rsidP="00447E7E">
      <w:pPr>
        <w:jc w:val="both"/>
        <w:rPr>
          <w:color w:val="000000" w:themeColor="text1"/>
        </w:rPr>
      </w:pPr>
      <w:r w:rsidRPr="381CD21F">
        <w:rPr>
          <w:b/>
          <w:bCs/>
          <w:color w:val="000000" w:themeColor="text1"/>
        </w:rPr>
        <w:t>Figure S</w:t>
      </w:r>
      <w:r w:rsidR="6069EF31" w:rsidRPr="381CD21F">
        <w:rPr>
          <w:b/>
          <w:bCs/>
          <w:color w:val="000000" w:themeColor="text1"/>
        </w:rPr>
        <w:t>5</w:t>
      </w:r>
      <w:r w:rsidRPr="381CD21F">
        <w:rPr>
          <w:b/>
          <w:bCs/>
          <w:color w:val="000000" w:themeColor="text1"/>
        </w:rPr>
        <w:t>.</w:t>
      </w:r>
      <w:r w:rsidRPr="381CD21F">
        <w:rPr>
          <w:color w:val="000000" w:themeColor="text1"/>
        </w:rPr>
        <w:t xml:space="preserve"> </w:t>
      </w:r>
      <w:r w:rsidRPr="381CD21F">
        <w:rPr>
          <w:b/>
          <w:bCs/>
          <w:color w:val="000000" w:themeColor="text1"/>
        </w:rPr>
        <w:t>Predicted fungal functional guilds differ in relative abundance from fresh leaves through early to late stages of decomposition.</w:t>
      </w:r>
      <w:r w:rsidRPr="381CD21F">
        <w:rPr>
          <w:color w:val="000000" w:themeColor="text1"/>
        </w:rPr>
        <w:t xml:space="preserve"> We </w:t>
      </w:r>
      <w:r w:rsidR="00420FA9" w:rsidRPr="381CD21F">
        <w:rPr>
          <w:color w:val="000000" w:themeColor="text1"/>
        </w:rPr>
        <w:t>utilized the open-source database FungalTraits to assign fungal functional trophic guilds based on taxonomy assigned by UNITE at the genus level.</w:t>
      </w:r>
      <w:sdt>
        <w:sdtPr>
          <w:rPr>
            <w:color w:val="000000"/>
            <w:vertAlign w:val="superscript"/>
          </w:rPr>
          <w:tag w:val="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"/>
          <w:id w:val="809450869"/>
          <w:placeholder>
            <w:docPart w:val="8C246B53BF10314998EF134631D46C80"/>
          </w:placeholder>
        </w:sdtPr>
        <w:sdtContent>
          <w:r w:rsidR="00966888" w:rsidRPr="00966888">
            <w:rPr>
              <w:color w:val="000000"/>
              <w:vertAlign w:val="superscript"/>
            </w:rPr>
            <w:t>55,56</w:t>
          </w:r>
        </w:sdtContent>
      </w:sdt>
      <w:r w:rsidR="00420FA9" w:rsidRPr="381CD21F">
        <w:rPr>
          <w:color w:val="000000" w:themeColor="text1"/>
        </w:rPr>
        <w:t xml:space="preserve"> </w:t>
      </w:r>
      <w:r w:rsidRPr="381CD21F">
        <w:rPr>
          <w:color w:val="000000" w:themeColor="text1"/>
        </w:rPr>
        <w:t>Throughout leaf litter decomposition we observed a large breadth in predicted functional fungal guilds ranging from the most dominant, Plant Pathogens and Endophytes to more rare functional guilds like Ericoid Mycorrhizal. We observed no apparent geographic differences in fungal functional guilds between communities inhabiting decomposing leaves within the Hoko and Sekiu Rivers. Fungal communities also were diverse in specialized saprotrophic life strategies through time including genera with the functional capacity to decompose fresh leaves, decomposing litter, wood and soil. Many fungi fill multiple ecological niches in functional space and retain multiple complex life strategies, such as endophytic fungi with the capacity to become parasitic to plants or other fungi. We note that many of these functional guilds are broad in their categorization and likely only begins to illuminate which functional guilds are dominant during the decomposition of terrestrial derived litter in fresh water streams.</w:t>
      </w:r>
    </w:p>
    <w:p w14:paraId="41598CB9" w14:textId="77777777" w:rsidR="00BF2E63" w:rsidRPr="002E6575" w:rsidRDefault="00447E7E" w:rsidP="00BF2E63">
      <w:pPr>
        <w:rPr>
          <w:color w:val="000000" w:themeColor="text1"/>
        </w:rPr>
      </w:pPr>
      <w:r w:rsidRPr="002E6575">
        <w:rPr>
          <w:color w:val="000000" w:themeColor="text1"/>
        </w:rPr>
        <w:br w:type="page"/>
      </w:r>
      <w:r w:rsidR="00BF2E63" w:rsidRPr="002E6575">
        <w:rPr>
          <w:noProof/>
          <w:color w:val="000000" w:themeColor="text1"/>
          <w14:ligatures w14:val="standardContextual"/>
        </w:rPr>
        <w:lastRenderedPageBreak/>
        <w:drawing>
          <wp:inline distT="0" distB="0" distL="0" distR="0" wp14:anchorId="2399FEAC" wp14:editId="65CBC248">
            <wp:extent cx="6270654" cy="3090441"/>
            <wp:effectExtent l="0" t="0" r="3175" b="0"/>
            <wp:docPr id="141660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8309" name="Picture 6271583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77664" cy="3093896"/>
                    </a:xfrm>
                    <a:prstGeom prst="rect">
                      <a:avLst/>
                    </a:prstGeom>
                  </pic:spPr>
                </pic:pic>
              </a:graphicData>
            </a:graphic>
          </wp:inline>
        </w:drawing>
      </w:r>
    </w:p>
    <w:p w14:paraId="23785A4B" w14:textId="548900BF" w:rsidR="00BF2E63" w:rsidRPr="002E6575" w:rsidRDefault="00BF2E63" w:rsidP="00BF2E63">
      <w:pPr>
        <w:jc w:val="both"/>
        <w:rPr>
          <w:color w:val="000000" w:themeColor="text1"/>
        </w:rPr>
      </w:pPr>
      <w:r w:rsidRPr="381CD21F">
        <w:rPr>
          <w:b/>
          <w:bCs/>
          <w:color w:val="000000" w:themeColor="text1"/>
        </w:rPr>
        <w:t>Figure S</w:t>
      </w:r>
      <w:r w:rsidR="2620E0F7" w:rsidRPr="381CD21F">
        <w:rPr>
          <w:b/>
          <w:bCs/>
          <w:color w:val="000000" w:themeColor="text1"/>
        </w:rPr>
        <w:t>6</w:t>
      </w:r>
      <w:r w:rsidRPr="381CD21F">
        <w:rPr>
          <w:b/>
          <w:bCs/>
          <w:color w:val="000000" w:themeColor="text1"/>
        </w:rPr>
        <w:t>. Bacterial and fungal communities found within decomposing leaves originate primarily from leaves of the previous timepoint with small contributions from the water column through time.</w:t>
      </w:r>
      <w:r w:rsidRPr="381CD21F">
        <w:rPr>
          <w:color w:val="000000" w:themeColor="text1"/>
        </w:rPr>
        <w:t xml:space="preserve"> Each panel represents communities sampled from decomposing leaves in the Hoko and Sekiu rivers at a single timepoint. </w:t>
      </w:r>
      <w:r w:rsidRPr="381CD21F">
        <w:rPr>
          <w:b/>
          <w:bCs/>
          <w:color w:val="000000" w:themeColor="text1"/>
        </w:rPr>
        <w:t xml:space="preserve">(a - d) </w:t>
      </w:r>
      <w:r w:rsidRPr="381CD21F">
        <w:rPr>
          <w:color w:val="000000" w:themeColor="text1"/>
        </w:rPr>
        <w:t xml:space="preserve">The relative source contribution of bacterial ASVs originated primarily from leaves of the previous time point, an unknown source, and then finally from water column samples. In contrast, fungal communities </w:t>
      </w:r>
      <w:r w:rsidRPr="381CD21F">
        <w:rPr>
          <w:b/>
          <w:bCs/>
          <w:color w:val="000000" w:themeColor="text1"/>
        </w:rPr>
        <w:t>(e - h)</w:t>
      </w:r>
      <w:r w:rsidRPr="381CD21F">
        <w:rPr>
          <w:color w:val="000000" w:themeColor="text1"/>
        </w:rPr>
        <w:t xml:space="preserve"> were comprised of fungal ASVs originating from the previous timepoint, but had a much smaller relative source contribution from unknown sources. By employing SourceTracker2, we can infer that through time, colonization of bacteria and fungi from the water column is the greatest before and at Day 5, while new contributions from the water column are relatively small as decomposition progressed.</w:t>
      </w:r>
      <w:sdt>
        <w:sdtPr>
          <w:rPr>
            <w:color w:val="000000"/>
            <w:vertAlign w:val="superscript"/>
          </w:rPr>
          <w:tag w:val="MENDELEY_CITATION_v3_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"/>
          <w:id w:val="2030529372"/>
          <w:placeholder>
            <w:docPart w:val="8F7EDB92AE0E0844B4D496B4E91F1AE8"/>
          </w:placeholder>
        </w:sdtPr>
        <w:sdtContent>
          <w:r w:rsidR="00966888" w:rsidRPr="00966888">
            <w:rPr>
              <w:color w:val="000000"/>
              <w:vertAlign w:val="superscript"/>
            </w:rPr>
            <w:t>8</w:t>
          </w:r>
        </w:sdtContent>
      </w:sdt>
      <w:r w:rsidRPr="381CD21F">
        <w:rPr>
          <w:color w:val="000000" w:themeColor="text1"/>
        </w:rPr>
        <w:t xml:space="preserve"> However, given the sizable unknown source contribution to bacterial communities throughout decomposition, future work should investigate whether conditionally rare bacterial taxa that were undetected in our surveyed environments, may be contributing to these successional trends in bacterial composition.</w:t>
      </w:r>
      <w:sdt>
        <w:sdtPr>
          <w:rPr>
            <w:color w:val="000000"/>
            <w:vertAlign w:val="superscript"/>
          </w:rPr>
          <w:tag w:val="MENDELEY_CITATION_v3_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"/>
          <w:id w:val="-224226849"/>
          <w:placeholder>
            <w:docPart w:val="82D66D6774AF6B4AA580321BCF51C807"/>
          </w:placeholder>
        </w:sdtPr>
        <w:sdtContent>
          <w:r w:rsidR="00966888" w:rsidRPr="00966888">
            <w:rPr>
              <w:color w:val="000000"/>
              <w:vertAlign w:val="superscript"/>
            </w:rPr>
            <w:t>57</w:t>
          </w:r>
        </w:sdtContent>
      </w:sdt>
      <w:r w:rsidRPr="381CD21F">
        <w:rPr>
          <w:color w:val="000000" w:themeColor="text1"/>
          <w:vertAlign w:val="superscript"/>
        </w:rPr>
        <w:t xml:space="preserve"> </w:t>
      </w:r>
      <w:r w:rsidRPr="381CD21F">
        <w:rPr>
          <w:color w:val="000000" w:themeColor="text1"/>
        </w:rPr>
        <w:t xml:space="preserve">See </w:t>
      </w:r>
      <w:r w:rsidRPr="381CD21F">
        <w:rPr>
          <w:b/>
          <w:bCs/>
          <w:color w:val="000000" w:themeColor="text1"/>
        </w:rPr>
        <w:t>Table S1</w:t>
      </w:r>
      <w:r w:rsidRPr="381CD21F">
        <w:rPr>
          <w:color w:val="000000" w:themeColor="text1"/>
        </w:rPr>
        <w:t xml:space="preserve"> for a full summary illustrating significant differences between source communities per decomposition time point. </w:t>
      </w:r>
    </w:p>
    <w:p w14:paraId="5B2CB4DA" w14:textId="77777777" w:rsidR="00BF2E63" w:rsidRPr="002E6575" w:rsidRDefault="00BF2E63" w:rsidP="00BF2E63">
      <w:pPr>
        <w:rPr>
          <w:color w:val="000000" w:themeColor="text1"/>
        </w:rPr>
      </w:pPr>
      <w:r w:rsidRPr="002E6575">
        <w:rPr>
          <w:color w:val="000000" w:themeColor="text1"/>
        </w:rPr>
        <w:br w:type="page"/>
      </w:r>
    </w:p>
    <w:p w14:paraId="49C1F2BD" w14:textId="3AB0F882" w:rsidR="003634FD" w:rsidRPr="002E6575" w:rsidRDefault="00A334A3" w:rsidP="003D2281">
      <w:pPr>
        <w:rPr>
          <w:color w:val="000000" w:themeColor="text1"/>
        </w:rPr>
      </w:pPr>
      <w:r w:rsidRPr="002E6575">
        <w:rPr>
          <w:noProof/>
          <w:color w:val="000000" w:themeColor="text1"/>
          <w14:ligatures w14:val="standardContextual"/>
        </w:rPr>
        <w:lastRenderedPageBreak/>
        <w:drawing>
          <wp:inline distT="0" distB="0" distL="0" distR="0" wp14:anchorId="323A56D0" wp14:editId="540098B6">
            <wp:extent cx="5943600" cy="4919345"/>
            <wp:effectExtent l="0" t="0" r="0" b="0"/>
            <wp:docPr id="54524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43451" name="Picture 545243451"/>
                    <pic:cNvPicPr/>
                  </pic:nvPicPr>
                  <pic:blipFill>
                    <a:blip r:embed="rId22">
                      <a:extLst>
                        <a:ext uri="{28A0092B-C50C-407E-A947-70E740481C1C}">
                          <a14:useLocalDpi xmlns:a14="http://schemas.microsoft.com/office/drawing/2010/main" val="0"/>
                        </a:ext>
                      </a:extLst>
                    </a:blip>
                    <a:stretch>
                      <a:fillRect/>
                    </a:stretch>
                  </pic:blipFill>
                  <pic:spPr>
                    <a:xfrm>
                      <a:off x="0" y="0"/>
                      <a:ext cx="5943600" cy="4919345"/>
                    </a:xfrm>
                    <a:prstGeom prst="rect">
                      <a:avLst/>
                    </a:prstGeom>
                  </pic:spPr>
                </pic:pic>
              </a:graphicData>
            </a:graphic>
          </wp:inline>
        </w:drawing>
      </w:r>
    </w:p>
    <w:p w14:paraId="4937B4AD" w14:textId="677F1AC3" w:rsidR="003D2281" w:rsidRPr="002E6575" w:rsidRDefault="003D2281" w:rsidP="003D2281">
      <w:pPr>
        <w:jc w:val="both"/>
        <w:rPr>
          <w:color w:val="000000" w:themeColor="text1"/>
        </w:rPr>
      </w:pPr>
      <w:r w:rsidRPr="381CD21F">
        <w:rPr>
          <w:b/>
          <w:bCs/>
          <w:color w:val="000000" w:themeColor="text1"/>
        </w:rPr>
        <w:t>Figure S</w:t>
      </w:r>
      <w:r w:rsidR="656325FA" w:rsidRPr="381CD21F">
        <w:rPr>
          <w:b/>
          <w:bCs/>
          <w:color w:val="000000" w:themeColor="text1"/>
        </w:rPr>
        <w:t>7</w:t>
      </w:r>
      <w:r w:rsidRPr="381CD21F">
        <w:rPr>
          <w:b/>
          <w:bCs/>
          <w:color w:val="000000" w:themeColor="text1"/>
        </w:rPr>
        <w:t xml:space="preserve">. Microbial communities inhabiting fresh </w:t>
      </w:r>
      <w:r w:rsidRPr="381CD21F">
        <w:rPr>
          <w:b/>
          <w:bCs/>
          <w:i/>
          <w:iCs/>
          <w:color w:val="000000" w:themeColor="text1"/>
        </w:rPr>
        <w:t>A. rubra</w:t>
      </w:r>
      <w:r w:rsidRPr="381CD21F">
        <w:rPr>
          <w:b/>
          <w:bCs/>
          <w:color w:val="000000" w:themeColor="text1"/>
        </w:rPr>
        <w:t xml:space="preserve"> leaves from trees growing along the Hoko and Sekiu Rivers.</w:t>
      </w:r>
      <w:r w:rsidRPr="381CD21F">
        <w:rPr>
          <w:color w:val="000000" w:themeColor="text1"/>
        </w:rPr>
        <w:t xml:space="preserve"> </w:t>
      </w:r>
      <w:r w:rsidRPr="381CD21F">
        <w:rPr>
          <w:b/>
          <w:bCs/>
          <w:color w:val="000000" w:themeColor="text1"/>
        </w:rPr>
        <w:t>(a - b)</w:t>
      </w:r>
      <w:r w:rsidRPr="381CD21F">
        <w:rPr>
          <w:color w:val="000000" w:themeColor="text1"/>
        </w:rPr>
        <w:t xml:space="preserve"> Bacterial communities inhabiting fresh leaves differed between </w:t>
      </w:r>
      <w:r w:rsidRPr="381CD21F">
        <w:rPr>
          <w:i/>
          <w:iCs/>
          <w:color w:val="000000" w:themeColor="text1"/>
        </w:rPr>
        <w:t>A. rubra</w:t>
      </w:r>
      <w:r w:rsidRPr="381CD21F">
        <w:rPr>
          <w:color w:val="000000" w:themeColor="text1"/>
        </w:rPr>
        <w:t xml:space="preserve"> populations originating from the Hoko and Sekiu Rivers (db-RDA on Bray-Curtis distances— </w:t>
      </w:r>
      <w:r w:rsidRPr="381CD21F">
        <w:rPr>
          <w:i/>
          <w:iCs/>
          <w:color w:val="000000" w:themeColor="text1"/>
        </w:rPr>
        <w:t>F</w:t>
      </w:r>
      <w:r w:rsidRPr="381CD21F">
        <w:rPr>
          <w:color w:val="000000" w:themeColor="text1"/>
          <w:vertAlign w:val="subscript"/>
        </w:rPr>
        <w:t xml:space="preserve">1,78 </w:t>
      </w:r>
      <w:r w:rsidRPr="381CD21F">
        <w:rPr>
          <w:color w:val="000000" w:themeColor="text1"/>
        </w:rPr>
        <w:t xml:space="preserve">= 2.16, </w:t>
      </w:r>
      <w:r w:rsidRPr="381CD21F">
        <w:rPr>
          <w:i/>
          <w:iCs/>
          <w:color w:val="000000" w:themeColor="text1"/>
        </w:rPr>
        <w:t>p</w:t>
      </w:r>
      <w:r w:rsidRPr="381CD21F">
        <w:rPr>
          <w:color w:val="000000" w:themeColor="text1"/>
        </w:rPr>
        <w:t xml:space="preserve"> = 0.04; weighted UniFrac distances— </w:t>
      </w:r>
      <w:r w:rsidRPr="381CD21F">
        <w:rPr>
          <w:i/>
          <w:iCs/>
          <w:color w:val="000000" w:themeColor="text1"/>
        </w:rPr>
        <w:t>F</w:t>
      </w:r>
      <w:r w:rsidRPr="381CD21F">
        <w:rPr>
          <w:color w:val="000000" w:themeColor="text1"/>
          <w:vertAlign w:val="subscript"/>
        </w:rPr>
        <w:t>1, 78</w:t>
      </w:r>
      <w:r w:rsidRPr="381CD21F">
        <w:rPr>
          <w:color w:val="000000" w:themeColor="text1"/>
        </w:rPr>
        <w:t xml:space="preserve"> = 2.86, </w:t>
      </w:r>
      <w:r w:rsidRPr="381CD21F">
        <w:rPr>
          <w:i/>
          <w:iCs/>
          <w:color w:val="000000" w:themeColor="text1"/>
        </w:rPr>
        <w:t>p</w:t>
      </w:r>
      <w:r w:rsidRPr="381CD21F">
        <w:rPr>
          <w:color w:val="000000" w:themeColor="text1"/>
        </w:rPr>
        <w:t xml:space="preserve"> = 0.01, n = 80). </w:t>
      </w:r>
      <w:r w:rsidRPr="381CD21F">
        <w:rPr>
          <w:b/>
          <w:bCs/>
          <w:color w:val="000000" w:themeColor="text1"/>
        </w:rPr>
        <w:t>(c - d)</w:t>
      </w:r>
      <w:r w:rsidRPr="381CD21F">
        <w:rPr>
          <w:color w:val="000000" w:themeColor="text1"/>
        </w:rPr>
        <w:t xml:space="preserve"> </w:t>
      </w:r>
      <w:r w:rsidR="00A04C22" w:rsidRPr="381CD21F">
        <w:rPr>
          <w:color w:val="000000" w:themeColor="text1"/>
        </w:rPr>
        <w:t>F</w:t>
      </w:r>
      <w:r w:rsidRPr="381CD21F">
        <w:rPr>
          <w:color w:val="000000" w:themeColor="text1"/>
        </w:rPr>
        <w:t xml:space="preserve">ungal communities inhabiting fresh leaves differed between </w:t>
      </w:r>
      <w:r w:rsidRPr="381CD21F">
        <w:rPr>
          <w:i/>
          <w:iCs/>
          <w:color w:val="000000" w:themeColor="text1"/>
        </w:rPr>
        <w:t>A. rubra</w:t>
      </w:r>
      <w:r w:rsidRPr="381CD21F">
        <w:rPr>
          <w:color w:val="000000" w:themeColor="text1"/>
        </w:rPr>
        <w:t xml:space="preserve"> populations in composition (db-RDA on Bray-Curtis distances— </w:t>
      </w:r>
      <w:r w:rsidRPr="381CD21F">
        <w:rPr>
          <w:i/>
          <w:iCs/>
          <w:color w:val="000000" w:themeColor="text1"/>
        </w:rPr>
        <w:t>F</w:t>
      </w:r>
      <w:r w:rsidRPr="381CD21F">
        <w:rPr>
          <w:color w:val="000000" w:themeColor="text1"/>
          <w:vertAlign w:val="subscript"/>
        </w:rPr>
        <w:t>1, 78</w:t>
      </w:r>
      <w:r w:rsidRPr="381CD21F">
        <w:rPr>
          <w:color w:val="000000" w:themeColor="text1"/>
        </w:rPr>
        <w:t xml:space="preserve"> = 8.28, </w:t>
      </w:r>
      <w:r w:rsidRPr="381CD21F">
        <w:rPr>
          <w:i/>
          <w:iCs/>
          <w:color w:val="000000" w:themeColor="text1"/>
        </w:rPr>
        <w:t>p</w:t>
      </w:r>
      <w:r w:rsidRPr="381CD21F">
        <w:rPr>
          <w:color w:val="000000" w:themeColor="text1"/>
        </w:rPr>
        <w:t xml:space="preserve"> &lt; 0.001, n = 80), but not based on phylogenetic membership (db-RDA on weighted-UniFrac— </w:t>
      </w:r>
      <w:r w:rsidRPr="381CD21F">
        <w:rPr>
          <w:i/>
          <w:iCs/>
          <w:color w:val="000000" w:themeColor="text1"/>
        </w:rPr>
        <w:t>F</w:t>
      </w:r>
      <w:r w:rsidRPr="381CD21F">
        <w:rPr>
          <w:color w:val="000000" w:themeColor="text1"/>
          <w:vertAlign w:val="subscript"/>
        </w:rPr>
        <w:t xml:space="preserve">1, 78 </w:t>
      </w:r>
      <w:r w:rsidRPr="381CD21F">
        <w:rPr>
          <w:color w:val="000000" w:themeColor="text1"/>
        </w:rPr>
        <w:t xml:space="preserve">= 1.96, </w:t>
      </w:r>
      <w:r w:rsidRPr="381CD21F">
        <w:rPr>
          <w:i/>
          <w:iCs/>
          <w:color w:val="000000" w:themeColor="text1"/>
        </w:rPr>
        <w:t>p</w:t>
      </w:r>
      <w:r w:rsidRPr="381CD21F">
        <w:rPr>
          <w:color w:val="000000" w:themeColor="text1"/>
        </w:rPr>
        <w:t xml:space="preserve"> = 0.15, n = 80), indicating significant differences in relative abundances were largely among closely-related taxa rather than distantly related groups. Since use of specific carbon substrates, such as PSMs, are not thought to be deeply conserved among microbes</w:t>
      </w:r>
      <w:r w:rsidR="00911A6C" w:rsidRPr="381CD21F">
        <w:rPr>
          <w:color w:val="000000" w:themeColor="text1"/>
        </w:rPr>
        <w:t>,</w:t>
      </w:r>
      <w:sdt>
        <w:sdtPr>
          <w:rPr>
            <w:color w:val="000000"/>
            <w:vertAlign w:val="superscript"/>
          </w:rPr>
          <w:tag w:val="MENDELEY_CITATION_v3_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"/>
          <w:id w:val="627134165"/>
          <w:placeholder>
            <w:docPart w:val="DefaultPlaceholder_-1854013440"/>
          </w:placeholder>
        </w:sdtPr>
        <w:sdtContent>
          <w:r w:rsidR="00966888" w:rsidRPr="00966888">
            <w:rPr>
              <w:color w:val="000000"/>
              <w:vertAlign w:val="superscript"/>
            </w:rPr>
            <w:t>58</w:t>
          </w:r>
        </w:sdtContent>
      </w:sdt>
      <w:r w:rsidRPr="381CD21F">
        <w:rPr>
          <w:color w:val="000000" w:themeColor="text1"/>
        </w:rPr>
        <w:t xml:space="preserve"> this suggests that the bacterial phyllosphere may have been more functionally divergent in their carbon-use traits across the Hoko and Sekiu Rivers compared to the fungal phyllosphere. For this supplementary analysis, we chose to use non-rarefied data due to low read depth after removal of host chloroplast sequences. All db-RDAs were analyzed with a permutational ANOVA (nperm = 10,000). </w:t>
      </w:r>
    </w:p>
    <w:p w14:paraId="0C984373" w14:textId="77777777" w:rsidR="002D552C" w:rsidRPr="002E6575" w:rsidRDefault="003D2281" w:rsidP="002D552C">
      <w:pPr>
        <w:contextualSpacing/>
        <w:rPr>
          <w:color w:val="000000" w:themeColor="text1"/>
        </w:rPr>
      </w:pPr>
      <w:r w:rsidRPr="002E6575">
        <w:rPr>
          <w:color w:val="000000" w:themeColor="text1"/>
        </w:rPr>
        <w:br w:type="page"/>
      </w:r>
      <w:r w:rsidR="002D552C" w:rsidRPr="002E6575">
        <w:rPr>
          <w:noProof/>
          <w:color w:val="000000" w:themeColor="text1"/>
          <w14:ligatures w14:val="standardContextual"/>
        </w:rPr>
        <w:lastRenderedPageBreak/>
        <w:drawing>
          <wp:inline distT="0" distB="0" distL="0" distR="0" wp14:anchorId="7BFFD36B" wp14:editId="205E9D45">
            <wp:extent cx="5943600" cy="4739640"/>
            <wp:effectExtent l="0" t="0" r="0" b="0"/>
            <wp:docPr id="1621263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03032" name="Picture 10828030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739640"/>
                    </a:xfrm>
                    <a:prstGeom prst="rect">
                      <a:avLst/>
                    </a:prstGeom>
                  </pic:spPr>
                </pic:pic>
              </a:graphicData>
            </a:graphic>
          </wp:inline>
        </w:drawing>
      </w:r>
    </w:p>
    <w:p w14:paraId="48605BD5" w14:textId="1E036C55" w:rsidR="002D552C" w:rsidRPr="002E6575" w:rsidRDefault="002D552C" w:rsidP="381CD21F">
      <w:pPr>
        <w:contextualSpacing/>
        <w:jc w:val="both"/>
        <w:rPr>
          <w:color w:val="000000" w:themeColor="text1"/>
        </w:rPr>
      </w:pPr>
      <w:r w:rsidRPr="381CD21F">
        <w:rPr>
          <w:b/>
          <w:bCs/>
          <w:color w:val="000000" w:themeColor="text1"/>
        </w:rPr>
        <w:t>Figure S</w:t>
      </w:r>
      <w:r w:rsidR="2B5C2C4C" w:rsidRPr="381CD21F">
        <w:rPr>
          <w:b/>
          <w:bCs/>
          <w:color w:val="000000" w:themeColor="text1"/>
        </w:rPr>
        <w:t>8</w:t>
      </w:r>
      <w:r w:rsidRPr="381CD21F">
        <w:rPr>
          <w:b/>
          <w:bCs/>
          <w:color w:val="000000" w:themeColor="text1"/>
        </w:rPr>
        <w:t>. Fr</w:t>
      </w:r>
      <w:r w:rsidR="0053038B" w:rsidRPr="381CD21F">
        <w:rPr>
          <w:b/>
          <w:bCs/>
          <w:color w:val="000000" w:themeColor="text1"/>
        </w:rPr>
        <w:t>eshwater</w:t>
      </w:r>
      <w:r w:rsidRPr="381CD21F">
        <w:rPr>
          <w:b/>
          <w:bCs/>
          <w:color w:val="000000" w:themeColor="text1"/>
        </w:rPr>
        <w:t xml:space="preserve"> microbial communities </w:t>
      </w:r>
      <w:r w:rsidR="0053038B" w:rsidRPr="381CD21F">
        <w:rPr>
          <w:b/>
          <w:bCs/>
          <w:color w:val="000000" w:themeColor="text1"/>
        </w:rPr>
        <w:t xml:space="preserve">suspended in the water column </w:t>
      </w:r>
      <w:r w:rsidRPr="381CD21F">
        <w:rPr>
          <w:b/>
          <w:bCs/>
          <w:color w:val="000000" w:themeColor="text1"/>
        </w:rPr>
        <w:t>differ between the Hoko and Sekiu Rivers over the length of our reciprocal transplant experiment.</w:t>
      </w:r>
      <w:r w:rsidRPr="381CD21F">
        <w:rPr>
          <w:color w:val="000000" w:themeColor="text1"/>
        </w:rPr>
        <w:t xml:space="preserve"> Microbial communities from the center of each river channel prior to leaf pack deployment (Day 0) and every subsequent five days of decomposition were sampled from upstream and downstream sites along the Hoko and Sekiu Rivers. </w:t>
      </w:r>
      <w:r w:rsidRPr="381CD21F">
        <w:rPr>
          <w:b/>
          <w:bCs/>
          <w:color w:val="000000" w:themeColor="text1"/>
        </w:rPr>
        <w:t>(a - b)</w:t>
      </w:r>
      <w:r w:rsidRPr="381CD21F">
        <w:rPr>
          <w:color w:val="000000" w:themeColor="text1"/>
        </w:rPr>
        <w:t xml:space="preserve"> </w:t>
      </w:r>
      <w:r w:rsidR="00872F9C" w:rsidRPr="381CD21F">
        <w:rPr>
          <w:color w:val="000000" w:themeColor="text1"/>
        </w:rPr>
        <w:t>Fre</w:t>
      </w:r>
      <w:r w:rsidR="0053038B" w:rsidRPr="381CD21F">
        <w:rPr>
          <w:color w:val="000000" w:themeColor="text1"/>
        </w:rPr>
        <w:t>shwater</w:t>
      </w:r>
      <w:r w:rsidRPr="381CD21F">
        <w:rPr>
          <w:color w:val="000000" w:themeColor="text1"/>
        </w:rPr>
        <w:t xml:space="preserve"> bacterial communities differ in their community composition more strongly between rivers than across days (db-RDA on Bray-Curtis distances— Origin River: </w:t>
      </w:r>
      <w:r w:rsidRPr="381CD21F">
        <w:rPr>
          <w:i/>
          <w:iCs/>
          <w:color w:val="000000" w:themeColor="text1"/>
        </w:rPr>
        <w:t>F</w:t>
      </w:r>
      <w:r w:rsidRPr="381CD21F">
        <w:rPr>
          <w:color w:val="000000" w:themeColor="text1"/>
          <w:vertAlign w:val="subscript"/>
        </w:rPr>
        <w:t>1, 14</w:t>
      </w:r>
      <w:r w:rsidRPr="381CD21F">
        <w:rPr>
          <w:color w:val="000000" w:themeColor="text1"/>
        </w:rPr>
        <w:t xml:space="preserve"> = 5.20, </w:t>
      </w:r>
      <w:r w:rsidRPr="381CD21F">
        <w:rPr>
          <w:i/>
          <w:iCs/>
          <w:color w:val="000000" w:themeColor="text1"/>
        </w:rPr>
        <w:t>p</w:t>
      </w:r>
      <w:r w:rsidRPr="381CD21F">
        <w:rPr>
          <w:color w:val="000000" w:themeColor="text1"/>
        </w:rPr>
        <w:t xml:space="preserve"> = 0.0002, Day: </w:t>
      </w:r>
      <w:r w:rsidRPr="381CD21F">
        <w:rPr>
          <w:i/>
          <w:iCs/>
          <w:color w:val="000000" w:themeColor="text1"/>
        </w:rPr>
        <w:t>F</w:t>
      </w:r>
      <w:r w:rsidRPr="381CD21F">
        <w:rPr>
          <w:color w:val="000000" w:themeColor="text1"/>
          <w:vertAlign w:val="subscript"/>
        </w:rPr>
        <w:t>4, 14</w:t>
      </w:r>
      <w:r w:rsidRPr="381CD21F">
        <w:rPr>
          <w:color w:val="000000" w:themeColor="text1"/>
        </w:rPr>
        <w:t xml:space="preserve"> = 1.39, </w:t>
      </w:r>
      <w:r w:rsidRPr="381CD21F">
        <w:rPr>
          <w:i/>
          <w:iCs/>
          <w:color w:val="000000" w:themeColor="text1"/>
        </w:rPr>
        <w:t>p</w:t>
      </w:r>
      <w:r w:rsidRPr="381CD21F">
        <w:rPr>
          <w:color w:val="000000" w:themeColor="text1"/>
        </w:rPr>
        <w:t xml:space="preserve"> = 0.09, n = 20). Further, these bacterial communities remain phylogenetically distinct </w:t>
      </w:r>
      <w:r w:rsidR="00F7173A" w:rsidRPr="381CD21F">
        <w:rPr>
          <w:color w:val="000000" w:themeColor="text1"/>
        </w:rPr>
        <w:t>between rivers</w:t>
      </w:r>
      <w:r w:rsidRPr="381CD21F">
        <w:rPr>
          <w:color w:val="000000" w:themeColor="text1"/>
        </w:rPr>
        <w:t xml:space="preserve"> (db-RDA on weighted-UniFrac distances— Origin River: </w:t>
      </w:r>
      <w:r w:rsidRPr="381CD21F">
        <w:rPr>
          <w:i/>
          <w:iCs/>
          <w:color w:val="000000" w:themeColor="text1"/>
        </w:rPr>
        <w:t>F</w:t>
      </w:r>
      <w:r w:rsidRPr="381CD21F">
        <w:rPr>
          <w:color w:val="000000" w:themeColor="text1"/>
          <w:vertAlign w:val="subscript"/>
        </w:rPr>
        <w:t>1, 14</w:t>
      </w:r>
      <w:r w:rsidRPr="381CD21F">
        <w:rPr>
          <w:color w:val="000000" w:themeColor="text1"/>
        </w:rPr>
        <w:t xml:space="preserve"> = 3.47, </w:t>
      </w:r>
      <w:r w:rsidRPr="381CD21F">
        <w:rPr>
          <w:i/>
          <w:iCs/>
          <w:color w:val="000000" w:themeColor="text1"/>
        </w:rPr>
        <w:t>p</w:t>
      </w:r>
      <w:r w:rsidRPr="381CD21F">
        <w:rPr>
          <w:color w:val="000000" w:themeColor="text1"/>
        </w:rPr>
        <w:t xml:space="preserve"> = 0.006, Day: </w:t>
      </w:r>
      <w:r w:rsidRPr="381CD21F">
        <w:rPr>
          <w:i/>
          <w:iCs/>
          <w:color w:val="000000" w:themeColor="text1"/>
        </w:rPr>
        <w:t>F</w:t>
      </w:r>
      <w:r w:rsidRPr="381CD21F">
        <w:rPr>
          <w:color w:val="000000" w:themeColor="text1"/>
          <w:vertAlign w:val="subscript"/>
        </w:rPr>
        <w:t>4, 14</w:t>
      </w:r>
      <w:r w:rsidRPr="381CD21F">
        <w:rPr>
          <w:color w:val="000000" w:themeColor="text1"/>
        </w:rPr>
        <w:t xml:space="preserve"> = 1.50, </w:t>
      </w:r>
      <w:r w:rsidRPr="381CD21F">
        <w:rPr>
          <w:i/>
          <w:iCs/>
          <w:color w:val="000000" w:themeColor="text1"/>
        </w:rPr>
        <w:t>p</w:t>
      </w:r>
      <w:r w:rsidRPr="381CD21F">
        <w:rPr>
          <w:color w:val="000000" w:themeColor="text1"/>
        </w:rPr>
        <w:t xml:space="preserve"> = 0.10, n = 20). </w:t>
      </w:r>
      <w:r w:rsidRPr="381CD21F">
        <w:rPr>
          <w:b/>
          <w:bCs/>
          <w:color w:val="000000" w:themeColor="text1"/>
        </w:rPr>
        <w:t>(c – d)</w:t>
      </w:r>
      <w:r w:rsidRPr="381CD21F">
        <w:rPr>
          <w:color w:val="000000" w:themeColor="text1"/>
        </w:rPr>
        <w:t xml:space="preserve"> Fre</w:t>
      </w:r>
      <w:r w:rsidR="0053038B" w:rsidRPr="381CD21F">
        <w:rPr>
          <w:color w:val="000000" w:themeColor="text1"/>
        </w:rPr>
        <w:t xml:space="preserve">shwater </w:t>
      </w:r>
      <w:r w:rsidRPr="381CD21F">
        <w:rPr>
          <w:color w:val="000000" w:themeColor="text1"/>
        </w:rPr>
        <w:t xml:space="preserve">fungal decomposers were also distinct in community composition and phylogenetic membership among rivers, however were more variable through time than bacterial decomposer communities (db-RDA on Bray-Curtis distances— Origin River: </w:t>
      </w:r>
      <w:r w:rsidRPr="381CD21F">
        <w:rPr>
          <w:i/>
          <w:iCs/>
          <w:color w:val="000000" w:themeColor="text1"/>
        </w:rPr>
        <w:t>F</w:t>
      </w:r>
      <w:r w:rsidRPr="381CD21F">
        <w:rPr>
          <w:color w:val="000000" w:themeColor="text1"/>
          <w:vertAlign w:val="subscript"/>
        </w:rPr>
        <w:t>1, 14</w:t>
      </w:r>
      <w:r w:rsidRPr="381CD21F">
        <w:rPr>
          <w:color w:val="000000" w:themeColor="text1"/>
        </w:rPr>
        <w:t xml:space="preserve"> = 3.14, </w:t>
      </w:r>
      <w:r w:rsidRPr="381CD21F">
        <w:rPr>
          <w:i/>
          <w:iCs/>
          <w:color w:val="000000" w:themeColor="text1"/>
        </w:rPr>
        <w:t>p</w:t>
      </w:r>
      <w:r w:rsidRPr="381CD21F">
        <w:rPr>
          <w:color w:val="000000" w:themeColor="text1"/>
        </w:rPr>
        <w:t xml:space="preserve"> = 0.0009, Day: </w:t>
      </w:r>
      <w:r w:rsidRPr="381CD21F">
        <w:rPr>
          <w:i/>
          <w:iCs/>
          <w:color w:val="000000" w:themeColor="text1"/>
        </w:rPr>
        <w:t>F</w:t>
      </w:r>
      <w:r w:rsidRPr="381CD21F">
        <w:rPr>
          <w:color w:val="000000" w:themeColor="text1"/>
          <w:vertAlign w:val="subscript"/>
        </w:rPr>
        <w:t>4, 14</w:t>
      </w:r>
      <w:r w:rsidRPr="381CD21F">
        <w:rPr>
          <w:color w:val="000000" w:themeColor="text1"/>
        </w:rPr>
        <w:t xml:space="preserve"> = 1.83, </w:t>
      </w:r>
      <w:r w:rsidRPr="381CD21F">
        <w:rPr>
          <w:i/>
          <w:iCs/>
          <w:color w:val="000000" w:themeColor="text1"/>
        </w:rPr>
        <w:t>p</w:t>
      </w:r>
      <w:r w:rsidRPr="381CD21F">
        <w:rPr>
          <w:color w:val="000000" w:themeColor="text1"/>
        </w:rPr>
        <w:t xml:space="preserve"> = 0.002; db-RDA on weighted-UniFrac distances— Origin River: </w:t>
      </w:r>
      <w:r w:rsidRPr="381CD21F">
        <w:rPr>
          <w:i/>
          <w:iCs/>
          <w:color w:val="000000" w:themeColor="text1"/>
        </w:rPr>
        <w:t>F</w:t>
      </w:r>
      <w:r w:rsidRPr="381CD21F">
        <w:rPr>
          <w:color w:val="000000" w:themeColor="text1"/>
          <w:vertAlign w:val="subscript"/>
        </w:rPr>
        <w:t>1, 14</w:t>
      </w:r>
      <w:r w:rsidRPr="381CD21F">
        <w:rPr>
          <w:color w:val="000000" w:themeColor="text1"/>
        </w:rPr>
        <w:t xml:space="preserve"> = 2.76, </w:t>
      </w:r>
      <w:r w:rsidRPr="381CD21F">
        <w:rPr>
          <w:i/>
          <w:iCs/>
          <w:color w:val="000000" w:themeColor="text1"/>
        </w:rPr>
        <w:t>p</w:t>
      </w:r>
      <w:r w:rsidRPr="381CD21F">
        <w:rPr>
          <w:color w:val="000000" w:themeColor="text1"/>
        </w:rPr>
        <w:t xml:space="preserve"> = 0.02, Day: </w:t>
      </w:r>
      <w:r w:rsidRPr="381CD21F">
        <w:rPr>
          <w:i/>
          <w:iCs/>
          <w:color w:val="000000" w:themeColor="text1"/>
        </w:rPr>
        <w:t>F</w:t>
      </w:r>
      <w:r w:rsidRPr="381CD21F">
        <w:rPr>
          <w:color w:val="000000" w:themeColor="text1"/>
          <w:vertAlign w:val="subscript"/>
        </w:rPr>
        <w:t>4, 14</w:t>
      </w:r>
      <w:r w:rsidRPr="381CD21F">
        <w:rPr>
          <w:color w:val="000000" w:themeColor="text1"/>
        </w:rPr>
        <w:t xml:space="preserve"> = 2.26, </w:t>
      </w:r>
      <w:r w:rsidRPr="381CD21F">
        <w:rPr>
          <w:i/>
          <w:iCs/>
          <w:color w:val="000000" w:themeColor="text1"/>
        </w:rPr>
        <w:t>p</w:t>
      </w:r>
      <w:r w:rsidRPr="381CD21F">
        <w:rPr>
          <w:color w:val="000000" w:themeColor="text1"/>
        </w:rPr>
        <w:t xml:space="preserve"> = 0.004, n = 20 per analysis). Each db-RDA was analyzed using a permutational ANOVA (nperm = 10,000).</w:t>
      </w:r>
    </w:p>
    <w:p w14:paraId="6A1AD29A" w14:textId="33AFD80A" w:rsidR="00682DD0" w:rsidRDefault="002D552C" w:rsidP="002D552C">
      <w:pPr>
        <w:rPr>
          <w:color w:val="000000" w:themeColor="text1"/>
        </w:rPr>
      </w:pPr>
      <w:r w:rsidRPr="002E6575">
        <w:rPr>
          <w:color w:val="000000" w:themeColor="text1"/>
        </w:rPr>
        <w:br w:type="page"/>
      </w:r>
    </w:p>
    <w:p w14:paraId="4F7A2E82" w14:textId="0D1C7D95" w:rsidR="00682DD0" w:rsidRDefault="000D4268">
      <w:pPr>
        <w:rPr>
          <w:color w:val="000000" w:themeColor="text1"/>
        </w:rPr>
      </w:pPr>
      <w:r>
        <w:rPr>
          <w:noProof/>
          <w:color w:val="000000" w:themeColor="text1"/>
          <w14:ligatures w14:val="standardContextual"/>
        </w:rPr>
        <w:lastRenderedPageBreak/>
        <w:drawing>
          <wp:inline distT="0" distB="0" distL="0" distR="0" wp14:anchorId="40D60239" wp14:editId="5FA759CA">
            <wp:extent cx="5943600" cy="2049780"/>
            <wp:effectExtent l="0" t="0" r="0" b="0"/>
            <wp:docPr id="921125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25925" name="Picture 9211259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inline>
        </w:drawing>
      </w:r>
    </w:p>
    <w:p w14:paraId="4CD6B3A4" w14:textId="282C0961" w:rsidR="00682DD0" w:rsidRPr="00570770" w:rsidRDefault="00682DD0" w:rsidP="00570770">
      <w:pPr>
        <w:jc w:val="both"/>
        <w:rPr>
          <w:color w:val="000000" w:themeColor="text1"/>
        </w:rPr>
      </w:pPr>
      <w:r w:rsidRPr="381CD21F">
        <w:rPr>
          <w:b/>
          <w:bCs/>
          <w:color w:val="000000" w:themeColor="text1"/>
        </w:rPr>
        <w:t>Figure S</w:t>
      </w:r>
      <w:r w:rsidR="319F2606" w:rsidRPr="381CD21F">
        <w:rPr>
          <w:b/>
          <w:bCs/>
          <w:color w:val="000000" w:themeColor="text1"/>
        </w:rPr>
        <w:t>9</w:t>
      </w:r>
      <w:r w:rsidRPr="381CD21F">
        <w:rPr>
          <w:b/>
          <w:bCs/>
          <w:color w:val="000000" w:themeColor="text1"/>
        </w:rPr>
        <w:t xml:space="preserve">. </w:t>
      </w:r>
      <w:r w:rsidR="00DF496A" w:rsidRPr="381CD21F">
        <w:rPr>
          <w:b/>
          <w:bCs/>
          <w:color w:val="000000" w:themeColor="text1"/>
        </w:rPr>
        <w:t>P</w:t>
      </w:r>
      <w:r w:rsidR="00760C2C" w:rsidRPr="381CD21F">
        <w:rPr>
          <w:b/>
          <w:bCs/>
          <w:color w:val="000000" w:themeColor="text1"/>
        </w:rPr>
        <w:t xml:space="preserve">redicted </w:t>
      </w:r>
      <w:r w:rsidR="00D52DEE" w:rsidRPr="381CD21F">
        <w:rPr>
          <w:b/>
          <w:bCs/>
          <w:color w:val="000000" w:themeColor="text1"/>
        </w:rPr>
        <w:t xml:space="preserve">functions of the </w:t>
      </w:r>
      <w:r w:rsidR="002C1912" w:rsidRPr="381CD21F">
        <w:rPr>
          <w:b/>
          <w:bCs/>
          <w:color w:val="000000" w:themeColor="text1"/>
        </w:rPr>
        <w:t>bacterial</w:t>
      </w:r>
      <w:r w:rsidR="00D52DEE" w:rsidRPr="381CD21F">
        <w:rPr>
          <w:b/>
          <w:bCs/>
          <w:color w:val="000000" w:themeColor="text1"/>
        </w:rPr>
        <w:t xml:space="preserve"> and fungal phyllosphere are similar between populations of </w:t>
      </w:r>
      <w:r w:rsidR="00DF496A" w:rsidRPr="381CD21F">
        <w:rPr>
          <w:b/>
          <w:bCs/>
          <w:i/>
          <w:iCs/>
          <w:color w:val="000000" w:themeColor="text1"/>
        </w:rPr>
        <w:t>A. rubra</w:t>
      </w:r>
      <w:r w:rsidR="00DF496A" w:rsidRPr="381CD21F">
        <w:rPr>
          <w:b/>
          <w:bCs/>
          <w:color w:val="000000" w:themeColor="text1"/>
        </w:rPr>
        <w:t xml:space="preserve"> trees found along the Hoko and Sekiu Rivers</w:t>
      </w:r>
      <w:r w:rsidR="009537B3" w:rsidRPr="381CD21F">
        <w:rPr>
          <w:b/>
          <w:bCs/>
          <w:color w:val="000000" w:themeColor="text1"/>
        </w:rPr>
        <w:t xml:space="preserve">. </w:t>
      </w:r>
      <w:r w:rsidR="00EC1E0A" w:rsidRPr="381CD21F">
        <w:rPr>
          <w:color w:val="000000" w:themeColor="text1"/>
        </w:rPr>
        <w:t xml:space="preserve">Bacterial functional predictions for fresh leaf communities were similarly inferred via PICRUSt2. </w:t>
      </w:r>
      <w:r w:rsidR="00DF496A" w:rsidRPr="381CD21F">
        <w:rPr>
          <w:b/>
          <w:bCs/>
          <w:color w:val="000000" w:themeColor="text1"/>
        </w:rPr>
        <w:t>(a)</w:t>
      </w:r>
      <w:r w:rsidR="00DF496A" w:rsidRPr="381CD21F">
        <w:rPr>
          <w:color w:val="000000" w:themeColor="text1"/>
        </w:rPr>
        <w:t xml:space="preserve"> Among bacterial communities inhabiting fresh leaves</w:t>
      </w:r>
      <w:r w:rsidR="00FC37C1" w:rsidRPr="381CD21F">
        <w:rPr>
          <w:color w:val="000000" w:themeColor="text1"/>
        </w:rPr>
        <w:t xml:space="preserve">, the composition of predicted genes within the aromatic degradation pathway do not differ between populations of </w:t>
      </w:r>
      <w:r w:rsidR="00FC37C1" w:rsidRPr="381CD21F">
        <w:rPr>
          <w:i/>
          <w:iCs/>
          <w:color w:val="000000" w:themeColor="text1"/>
        </w:rPr>
        <w:t>A. rubra</w:t>
      </w:r>
      <w:r w:rsidR="00FC37C1" w:rsidRPr="381CD21F">
        <w:rPr>
          <w:color w:val="000000" w:themeColor="text1"/>
        </w:rPr>
        <w:t xml:space="preserve"> along the Hoko and Sekiu Rivers (db-RDA on Hellinger transformed Bray-Curtis distances— Origin River: </w:t>
      </w:r>
      <w:r w:rsidR="00FC37C1" w:rsidRPr="381CD21F">
        <w:rPr>
          <w:i/>
          <w:iCs/>
          <w:color w:val="000000" w:themeColor="text1"/>
        </w:rPr>
        <w:t>F</w:t>
      </w:r>
      <w:r w:rsidR="00FC37C1" w:rsidRPr="381CD21F">
        <w:rPr>
          <w:color w:val="000000" w:themeColor="text1"/>
          <w:vertAlign w:val="subscript"/>
        </w:rPr>
        <w:t>1, 78</w:t>
      </w:r>
      <w:r w:rsidR="00FC37C1" w:rsidRPr="381CD21F">
        <w:rPr>
          <w:color w:val="000000" w:themeColor="text1"/>
        </w:rPr>
        <w:t xml:space="preserve"> = 1.40, </w:t>
      </w:r>
      <w:r w:rsidR="00FC37C1" w:rsidRPr="381CD21F">
        <w:rPr>
          <w:i/>
          <w:iCs/>
          <w:color w:val="000000" w:themeColor="text1"/>
        </w:rPr>
        <w:t>p</w:t>
      </w:r>
      <w:r w:rsidR="00FC37C1" w:rsidRPr="381CD21F">
        <w:rPr>
          <w:color w:val="000000" w:themeColor="text1"/>
        </w:rPr>
        <w:t xml:space="preserve"> = 0.20, n = 80). </w:t>
      </w:r>
      <w:r w:rsidR="00D66B7B" w:rsidRPr="381CD21F">
        <w:rPr>
          <w:color w:val="000000" w:themeColor="text1"/>
        </w:rPr>
        <w:t xml:space="preserve">We also used the FungalTraits database to examine functional fungal guilds within fresh leaf communities of </w:t>
      </w:r>
      <w:r w:rsidR="00D66B7B" w:rsidRPr="381CD21F">
        <w:rPr>
          <w:i/>
          <w:iCs/>
          <w:color w:val="000000" w:themeColor="text1"/>
        </w:rPr>
        <w:t>A. rubra</w:t>
      </w:r>
      <w:r w:rsidR="00D66B7B" w:rsidRPr="381CD21F">
        <w:rPr>
          <w:color w:val="000000" w:themeColor="text1"/>
        </w:rPr>
        <w:t xml:space="preserve">. </w:t>
      </w:r>
      <w:r w:rsidR="00AD1ABE" w:rsidRPr="381CD21F">
        <w:rPr>
          <w:color w:val="000000" w:themeColor="text1"/>
        </w:rPr>
        <w:t>Similarly,</w:t>
      </w:r>
      <w:r w:rsidR="00FC37C1" w:rsidRPr="381CD21F">
        <w:rPr>
          <w:color w:val="000000" w:themeColor="text1"/>
        </w:rPr>
        <w:t xml:space="preserve"> </w:t>
      </w:r>
      <w:r w:rsidR="00FC37C1" w:rsidRPr="381CD21F">
        <w:rPr>
          <w:b/>
          <w:bCs/>
          <w:color w:val="000000" w:themeColor="text1"/>
        </w:rPr>
        <w:t>(b)</w:t>
      </w:r>
      <w:r w:rsidR="00FC37C1" w:rsidRPr="381CD21F">
        <w:rPr>
          <w:color w:val="000000" w:themeColor="text1"/>
        </w:rPr>
        <w:t xml:space="preserve"> fungal communities </w:t>
      </w:r>
      <w:r w:rsidR="00D66B7B" w:rsidRPr="381CD21F">
        <w:rPr>
          <w:color w:val="000000" w:themeColor="text1"/>
        </w:rPr>
        <w:t xml:space="preserve">of the </w:t>
      </w:r>
      <w:r w:rsidR="00D66B7B" w:rsidRPr="381CD21F">
        <w:rPr>
          <w:i/>
          <w:iCs/>
          <w:color w:val="000000" w:themeColor="text1"/>
        </w:rPr>
        <w:t>A. rubra</w:t>
      </w:r>
      <w:r w:rsidR="00D66B7B" w:rsidRPr="381CD21F">
        <w:rPr>
          <w:color w:val="000000" w:themeColor="text1"/>
        </w:rPr>
        <w:t xml:space="preserve"> phyllosphere did </w:t>
      </w:r>
      <w:r w:rsidR="00AD1ABE" w:rsidRPr="381CD21F">
        <w:rPr>
          <w:color w:val="000000" w:themeColor="text1"/>
        </w:rPr>
        <w:t xml:space="preserve">not </w:t>
      </w:r>
      <w:r w:rsidR="00D66B7B" w:rsidRPr="381CD21F">
        <w:rPr>
          <w:color w:val="000000" w:themeColor="text1"/>
        </w:rPr>
        <w:t xml:space="preserve">show </w:t>
      </w:r>
      <w:r w:rsidR="007B7AB4" w:rsidRPr="381CD21F">
        <w:rPr>
          <w:color w:val="000000" w:themeColor="text1"/>
        </w:rPr>
        <w:t xml:space="preserve">functional </w:t>
      </w:r>
      <w:r w:rsidR="00D66B7B" w:rsidRPr="381CD21F">
        <w:rPr>
          <w:color w:val="000000" w:themeColor="text1"/>
        </w:rPr>
        <w:t xml:space="preserve">differences between </w:t>
      </w:r>
      <w:r w:rsidR="00D52DEE" w:rsidRPr="381CD21F">
        <w:rPr>
          <w:color w:val="000000" w:themeColor="text1"/>
        </w:rPr>
        <w:t xml:space="preserve">populations of </w:t>
      </w:r>
      <w:r w:rsidR="00D52DEE" w:rsidRPr="381CD21F">
        <w:rPr>
          <w:i/>
          <w:iCs/>
          <w:color w:val="000000" w:themeColor="text1"/>
        </w:rPr>
        <w:t xml:space="preserve">A. rubra </w:t>
      </w:r>
      <w:r w:rsidR="00D52DEE" w:rsidRPr="381CD21F">
        <w:rPr>
          <w:color w:val="000000" w:themeColor="text1"/>
        </w:rPr>
        <w:t xml:space="preserve">along </w:t>
      </w:r>
      <w:r w:rsidR="00D66B7B" w:rsidRPr="381CD21F">
        <w:rPr>
          <w:color w:val="000000" w:themeColor="text1"/>
        </w:rPr>
        <w:t>the Hoko and Sekiu</w:t>
      </w:r>
      <w:r w:rsidR="00D52DEE" w:rsidRPr="381CD21F">
        <w:rPr>
          <w:color w:val="000000" w:themeColor="text1"/>
        </w:rPr>
        <w:t xml:space="preserve"> Rivers</w:t>
      </w:r>
      <w:r w:rsidR="00D66B7B" w:rsidRPr="381CD21F">
        <w:rPr>
          <w:color w:val="000000" w:themeColor="text1"/>
        </w:rPr>
        <w:t xml:space="preserve"> (db-RDA on Bray-Curtis distances— Origin River: </w:t>
      </w:r>
      <w:r w:rsidR="00D66B7B" w:rsidRPr="381CD21F">
        <w:rPr>
          <w:i/>
          <w:iCs/>
          <w:color w:val="000000" w:themeColor="text1"/>
        </w:rPr>
        <w:t>F</w:t>
      </w:r>
      <w:r w:rsidR="00D66B7B" w:rsidRPr="381CD21F">
        <w:rPr>
          <w:color w:val="000000" w:themeColor="text1"/>
          <w:vertAlign w:val="subscript"/>
        </w:rPr>
        <w:t xml:space="preserve">1, </w:t>
      </w:r>
      <w:r w:rsidR="00AD1ABE" w:rsidRPr="381CD21F">
        <w:rPr>
          <w:color w:val="000000" w:themeColor="text1"/>
          <w:vertAlign w:val="subscript"/>
        </w:rPr>
        <w:t>78</w:t>
      </w:r>
      <w:r w:rsidR="00AD1ABE" w:rsidRPr="381CD21F">
        <w:rPr>
          <w:color w:val="000000" w:themeColor="text1"/>
        </w:rPr>
        <w:t xml:space="preserve"> </w:t>
      </w:r>
      <w:r w:rsidR="00D66B7B" w:rsidRPr="381CD21F">
        <w:rPr>
          <w:color w:val="000000" w:themeColor="text1"/>
        </w:rPr>
        <w:t xml:space="preserve">= </w:t>
      </w:r>
      <w:r w:rsidR="00AD1ABE" w:rsidRPr="381CD21F">
        <w:rPr>
          <w:color w:val="000000" w:themeColor="text1"/>
        </w:rPr>
        <w:t>2.15</w:t>
      </w:r>
      <w:r w:rsidR="00D66B7B" w:rsidRPr="381CD21F">
        <w:rPr>
          <w:color w:val="000000" w:themeColor="text1"/>
        </w:rPr>
        <w:t xml:space="preserve">, </w:t>
      </w:r>
      <w:r w:rsidR="00D66B7B" w:rsidRPr="381CD21F">
        <w:rPr>
          <w:i/>
          <w:iCs/>
          <w:color w:val="000000" w:themeColor="text1"/>
        </w:rPr>
        <w:t>p</w:t>
      </w:r>
      <w:r w:rsidR="00D66B7B" w:rsidRPr="381CD21F">
        <w:rPr>
          <w:color w:val="000000" w:themeColor="text1"/>
        </w:rPr>
        <w:t xml:space="preserve"> = 0.</w:t>
      </w:r>
      <w:r w:rsidR="00AD1ABE" w:rsidRPr="381CD21F">
        <w:rPr>
          <w:color w:val="000000" w:themeColor="text1"/>
        </w:rPr>
        <w:t>07</w:t>
      </w:r>
      <w:r w:rsidR="00D66B7B" w:rsidRPr="381CD21F">
        <w:rPr>
          <w:color w:val="000000" w:themeColor="text1"/>
        </w:rPr>
        <w:t xml:space="preserve">, n = </w:t>
      </w:r>
      <w:r w:rsidR="00AD1ABE" w:rsidRPr="381CD21F">
        <w:rPr>
          <w:color w:val="000000" w:themeColor="text1"/>
        </w:rPr>
        <w:t>80</w:t>
      </w:r>
      <w:r w:rsidR="00D66B7B" w:rsidRPr="381CD21F">
        <w:rPr>
          <w:color w:val="000000" w:themeColor="text1"/>
        </w:rPr>
        <w:t xml:space="preserve">). </w:t>
      </w:r>
    </w:p>
    <w:p w14:paraId="6A200E72" w14:textId="45353726" w:rsidR="00C66F19" w:rsidRPr="002E6575" w:rsidRDefault="00887B4E" w:rsidP="002D552C">
      <w:pPr>
        <w:contextualSpacing/>
        <w:rPr>
          <w:b/>
          <w:bCs/>
          <w:color w:val="000000" w:themeColor="text1"/>
        </w:rPr>
      </w:pPr>
      <w:r w:rsidRPr="002E6575">
        <w:rPr>
          <w:color w:val="000000" w:themeColor="text1"/>
        </w:rPr>
        <w:br w:type="page"/>
      </w:r>
      <w:r w:rsidR="007647AE">
        <w:rPr>
          <w:noProof/>
          <w:color w:val="000000" w:themeColor="text1"/>
          <w14:ligatures w14:val="standardContextual"/>
        </w:rPr>
        <w:lastRenderedPageBreak/>
        <w:drawing>
          <wp:inline distT="0" distB="0" distL="0" distR="0" wp14:anchorId="61C1523B" wp14:editId="5E79E186">
            <wp:extent cx="5943600" cy="3887540"/>
            <wp:effectExtent l="0" t="0" r="0" b="0"/>
            <wp:docPr id="1151861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1275" name="Picture 1151861275"/>
                    <pic:cNvPicPr/>
                  </pic:nvPicPr>
                  <pic:blipFill rotWithShape="1">
                    <a:blip r:embed="rId25"/>
                    <a:srcRect l="4923" r="9077"/>
                    <a:stretch>
                      <a:fillRect/>
                    </a:stretch>
                  </pic:blipFill>
                  <pic:spPr bwMode="auto">
                    <a:xfrm>
                      <a:off x="0" y="0"/>
                      <a:ext cx="5958813" cy="3897490"/>
                    </a:xfrm>
                    <a:prstGeom prst="rect">
                      <a:avLst/>
                    </a:prstGeom>
                    <a:ln>
                      <a:noFill/>
                    </a:ln>
                    <a:extLst>
                      <a:ext uri="{53640926-AAD7-44D8-BBD7-CCE9431645EC}">
                        <a14:shadowObscured xmlns:a14="http://schemas.microsoft.com/office/drawing/2010/main"/>
                      </a:ext>
                    </a:extLst>
                  </pic:spPr>
                </pic:pic>
              </a:graphicData>
            </a:graphic>
          </wp:inline>
        </w:drawing>
      </w:r>
    </w:p>
    <w:p w14:paraId="751575D7" w14:textId="03180BE8" w:rsidR="00C66F19" w:rsidRPr="002E6575" w:rsidRDefault="00D22116" w:rsidP="00654906">
      <w:pPr>
        <w:contextualSpacing/>
        <w:jc w:val="both"/>
        <w:rPr>
          <w:b/>
          <w:bCs/>
          <w:color w:val="000000" w:themeColor="text1"/>
        </w:rPr>
      </w:pPr>
      <w:r w:rsidRPr="381CD21F">
        <w:rPr>
          <w:b/>
          <w:bCs/>
          <w:color w:val="000000" w:themeColor="text1"/>
        </w:rPr>
        <w:t>Figure S</w:t>
      </w:r>
      <w:r w:rsidR="0898D405" w:rsidRPr="381CD21F">
        <w:rPr>
          <w:b/>
          <w:bCs/>
          <w:color w:val="000000" w:themeColor="text1"/>
        </w:rPr>
        <w:t>10</w:t>
      </w:r>
      <w:r w:rsidRPr="381CD21F">
        <w:rPr>
          <w:b/>
          <w:bCs/>
          <w:color w:val="000000" w:themeColor="text1"/>
        </w:rPr>
        <w:t xml:space="preserve">. </w:t>
      </w:r>
      <w:r w:rsidR="00FE43F6" w:rsidRPr="381CD21F">
        <w:rPr>
          <w:b/>
          <w:bCs/>
          <w:color w:val="000000" w:themeColor="text1"/>
        </w:rPr>
        <w:t xml:space="preserve">Bacterial </w:t>
      </w:r>
      <w:r w:rsidR="00AE3DD0" w:rsidRPr="381CD21F">
        <w:rPr>
          <w:b/>
          <w:bCs/>
          <w:color w:val="000000" w:themeColor="text1"/>
        </w:rPr>
        <w:t>communities</w:t>
      </w:r>
      <w:r w:rsidR="00FE43F6" w:rsidRPr="381CD21F">
        <w:rPr>
          <w:b/>
          <w:bCs/>
          <w:color w:val="000000" w:themeColor="text1"/>
        </w:rPr>
        <w:t>, but not fungal communities,</w:t>
      </w:r>
      <w:r w:rsidR="00AE3DD0" w:rsidRPr="381CD21F">
        <w:rPr>
          <w:b/>
          <w:bCs/>
          <w:color w:val="000000" w:themeColor="text1"/>
        </w:rPr>
        <w:t xml:space="preserve"> that inhabit the water column</w:t>
      </w:r>
      <w:r w:rsidR="00FE43F6" w:rsidRPr="381CD21F">
        <w:rPr>
          <w:b/>
          <w:bCs/>
          <w:color w:val="000000" w:themeColor="text1"/>
        </w:rPr>
        <w:t>s of the Hoko versus Sekiu river</w:t>
      </w:r>
      <w:r w:rsidR="00E32EAE" w:rsidRPr="381CD21F">
        <w:rPr>
          <w:b/>
          <w:bCs/>
          <w:color w:val="000000" w:themeColor="text1"/>
        </w:rPr>
        <w:t xml:space="preserve"> </w:t>
      </w:r>
      <w:r w:rsidR="00FE43F6" w:rsidRPr="381CD21F">
        <w:rPr>
          <w:b/>
          <w:bCs/>
          <w:color w:val="000000" w:themeColor="text1"/>
        </w:rPr>
        <w:t xml:space="preserve">differ in </w:t>
      </w:r>
      <w:r w:rsidR="00AE3DD0" w:rsidRPr="381CD21F">
        <w:rPr>
          <w:b/>
          <w:bCs/>
          <w:color w:val="000000" w:themeColor="text1"/>
        </w:rPr>
        <w:t>their predicted functions</w:t>
      </w:r>
      <w:r w:rsidR="00E32EAE" w:rsidRPr="381CD21F">
        <w:rPr>
          <w:b/>
          <w:bCs/>
          <w:color w:val="000000" w:themeColor="text1"/>
        </w:rPr>
        <w:t>.</w:t>
      </w:r>
      <w:r w:rsidR="003840ED" w:rsidRPr="381CD21F">
        <w:rPr>
          <w:b/>
          <w:bCs/>
          <w:color w:val="000000" w:themeColor="text1"/>
        </w:rPr>
        <w:t xml:space="preserve"> </w:t>
      </w:r>
      <w:r w:rsidR="003840ED" w:rsidRPr="381CD21F">
        <w:rPr>
          <w:color w:val="000000" w:themeColor="text1"/>
        </w:rPr>
        <w:t>Among bacterial communities</w:t>
      </w:r>
      <w:r w:rsidR="00D8304C" w:rsidRPr="381CD21F">
        <w:rPr>
          <w:color w:val="000000" w:themeColor="text1"/>
        </w:rPr>
        <w:t xml:space="preserve"> suspended in the water columns </w:t>
      </w:r>
      <w:r w:rsidR="00D16FD0" w:rsidRPr="381CD21F">
        <w:rPr>
          <w:color w:val="000000" w:themeColor="text1"/>
        </w:rPr>
        <w:t>of the Hoko and Sekiu Rivers</w:t>
      </w:r>
      <w:r w:rsidR="003840ED" w:rsidRPr="381CD21F">
        <w:rPr>
          <w:color w:val="000000" w:themeColor="text1"/>
        </w:rPr>
        <w:t xml:space="preserve">, </w:t>
      </w:r>
      <w:r w:rsidR="00D16FD0" w:rsidRPr="381CD21F">
        <w:rPr>
          <w:b/>
          <w:bCs/>
          <w:color w:val="000000" w:themeColor="text1"/>
        </w:rPr>
        <w:t>(a)</w:t>
      </w:r>
      <w:r w:rsidR="00D16FD0" w:rsidRPr="381CD21F">
        <w:rPr>
          <w:color w:val="000000" w:themeColor="text1"/>
        </w:rPr>
        <w:t xml:space="preserve"> </w:t>
      </w:r>
      <w:r w:rsidR="003840ED" w:rsidRPr="381CD21F">
        <w:rPr>
          <w:color w:val="000000" w:themeColor="text1"/>
        </w:rPr>
        <w:t xml:space="preserve">the </w:t>
      </w:r>
      <w:r w:rsidR="00D16FD0" w:rsidRPr="381CD21F">
        <w:rPr>
          <w:color w:val="000000" w:themeColor="text1"/>
        </w:rPr>
        <w:t xml:space="preserve">total predicted capacity to degrade aromatic compounds did not differ (LM— Origin River: </w:t>
      </w:r>
      <w:r w:rsidR="00D16FD0" w:rsidRPr="381CD21F">
        <w:rPr>
          <w:i/>
          <w:iCs/>
          <w:color w:val="000000" w:themeColor="text1"/>
        </w:rPr>
        <w:t>F</w:t>
      </w:r>
      <w:r w:rsidR="00D16FD0" w:rsidRPr="381CD21F">
        <w:rPr>
          <w:color w:val="000000" w:themeColor="text1"/>
          <w:vertAlign w:val="subscript"/>
        </w:rPr>
        <w:t xml:space="preserve">1, 18 </w:t>
      </w:r>
      <w:r w:rsidR="00D16FD0" w:rsidRPr="381CD21F">
        <w:rPr>
          <w:color w:val="000000" w:themeColor="text1"/>
        </w:rPr>
        <w:t xml:space="preserve">= 0.027, </w:t>
      </w:r>
      <w:r w:rsidR="00D16FD0" w:rsidRPr="381CD21F">
        <w:rPr>
          <w:i/>
          <w:iCs/>
          <w:color w:val="000000" w:themeColor="text1"/>
        </w:rPr>
        <w:t>p</w:t>
      </w:r>
      <w:r w:rsidR="00D16FD0" w:rsidRPr="381CD21F">
        <w:rPr>
          <w:color w:val="000000" w:themeColor="text1"/>
        </w:rPr>
        <w:t xml:space="preserve"> = 0.87</w:t>
      </w:r>
      <w:r w:rsidR="0044094E" w:rsidRPr="381CD21F">
        <w:rPr>
          <w:color w:val="000000" w:themeColor="text1"/>
        </w:rPr>
        <w:t>, n = 20</w:t>
      </w:r>
      <w:r w:rsidR="00D16FD0" w:rsidRPr="381CD21F">
        <w:rPr>
          <w:color w:val="000000" w:themeColor="text1"/>
        </w:rPr>
        <w:t xml:space="preserve">). </w:t>
      </w:r>
      <w:r w:rsidR="001A5952" w:rsidRPr="381CD21F">
        <w:rPr>
          <w:color w:val="000000" w:themeColor="text1"/>
        </w:rPr>
        <w:t xml:space="preserve">However, </w:t>
      </w:r>
      <w:r w:rsidR="0044094E" w:rsidRPr="381CD21F">
        <w:rPr>
          <w:b/>
          <w:bCs/>
          <w:color w:val="000000" w:themeColor="text1"/>
        </w:rPr>
        <w:t>(b)</w:t>
      </w:r>
      <w:r w:rsidR="00D16FD0" w:rsidRPr="381CD21F">
        <w:rPr>
          <w:color w:val="000000" w:themeColor="text1"/>
        </w:rPr>
        <w:t xml:space="preserve"> </w:t>
      </w:r>
      <w:r w:rsidR="001A5952" w:rsidRPr="381CD21F">
        <w:rPr>
          <w:color w:val="000000" w:themeColor="text1"/>
        </w:rPr>
        <w:t xml:space="preserve">geographic differences </w:t>
      </w:r>
      <w:r w:rsidR="00B21591" w:rsidRPr="381CD21F">
        <w:rPr>
          <w:color w:val="000000" w:themeColor="text1"/>
        </w:rPr>
        <w:t>between these bacterial communities inhabiting the Hoko versus Sekiu rivers b</w:t>
      </w:r>
      <w:r w:rsidR="001A5952" w:rsidRPr="381CD21F">
        <w:rPr>
          <w:color w:val="000000" w:themeColor="text1"/>
        </w:rPr>
        <w:t xml:space="preserve">ecame apparent when investigating </w:t>
      </w:r>
      <w:r w:rsidR="00D16FD0" w:rsidRPr="381CD21F">
        <w:rPr>
          <w:color w:val="000000" w:themeColor="text1"/>
        </w:rPr>
        <w:t>compositional differences i</w:t>
      </w:r>
      <w:r w:rsidR="0044094E" w:rsidRPr="381CD21F">
        <w:rPr>
          <w:color w:val="000000" w:themeColor="text1"/>
        </w:rPr>
        <w:t>n the</w:t>
      </w:r>
      <w:r w:rsidR="00B21591" w:rsidRPr="381CD21F">
        <w:rPr>
          <w:color w:val="000000" w:themeColor="text1"/>
        </w:rPr>
        <w:t xml:space="preserve"> specific</w:t>
      </w:r>
      <w:r w:rsidR="0044094E" w:rsidRPr="381CD21F">
        <w:rPr>
          <w:color w:val="000000" w:themeColor="text1"/>
        </w:rPr>
        <w:t xml:space="preserve"> predicted bacterial genes </w:t>
      </w:r>
      <w:r w:rsidR="00DA2D85" w:rsidRPr="381CD21F">
        <w:rPr>
          <w:color w:val="000000" w:themeColor="text1"/>
        </w:rPr>
        <w:t>involved in aromatic degradation</w:t>
      </w:r>
      <w:r w:rsidR="00B21591" w:rsidRPr="381CD21F">
        <w:rPr>
          <w:color w:val="000000" w:themeColor="text1"/>
        </w:rPr>
        <w:t xml:space="preserve"> </w:t>
      </w:r>
      <w:r w:rsidR="0044094E" w:rsidRPr="381CD21F">
        <w:rPr>
          <w:color w:val="000000" w:themeColor="text1"/>
        </w:rPr>
        <w:t xml:space="preserve">(db-RDA on Hellinger transformed Bray-Curtis distances— Origin River: </w:t>
      </w:r>
      <w:r w:rsidR="0044094E" w:rsidRPr="381CD21F">
        <w:rPr>
          <w:i/>
          <w:iCs/>
          <w:color w:val="000000" w:themeColor="text1"/>
        </w:rPr>
        <w:t>F</w:t>
      </w:r>
      <w:r w:rsidR="0044094E" w:rsidRPr="381CD21F">
        <w:rPr>
          <w:color w:val="000000" w:themeColor="text1"/>
          <w:vertAlign w:val="subscript"/>
        </w:rPr>
        <w:t>1, 14</w:t>
      </w:r>
      <w:r w:rsidR="0044094E" w:rsidRPr="381CD21F">
        <w:rPr>
          <w:color w:val="000000" w:themeColor="text1"/>
        </w:rPr>
        <w:t xml:space="preserve"> = 3.</w:t>
      </w:r>
      <w:r w:rsidR="00E26E57" w:rsidRPr="381CD21F">
        <w:rPr>
          <w:color w:val="000000" w:themeColor="text1"/>
        </w:rPr>
        <w:t>96</w:t>
      </w:r>
      <w:r w:rsidR="0044094E" w:rsidRPr="381CD21F">
        <w:rPr>
          <w:color w:val="000000" w:themeColor="text1"/>
        </w:rPr>
        <w:t xml:space="preserve">, </w:t>
      </w:r>
      <w:r w:rsidR="0044094E" w:rsidRPr="381CD21F">
        <w:rPr>
          <w:i/>
          <w:iCs/>
          <w:color w:val="000000" w:themeColor="text1"/>
        </w:rPr>
        <w:t>p</w:t>
      </w:r>
      <w:r w:rsidR="0044094E" w:rsidRPr="381CD21F">
        <w:rPr>
          <w:color w:val="000000" w:themeColor="text1"/>
        </w:rPr>
        <w:t xml:space="preserve"> = 0.03; Day: </w:t>
      </w:r>
      <w:r w:rsidR="0044094E" w:rsidRPr="381CD21F">
        <w:rPr>
          <w:i/>
          <w:iCs/>
          <w:color w:val="000000" w:themeColor="text1"/>
        </w:rPr>
        <w:t>F</w:t>
      </w:r>
      <w:r w:rsidR="0044094E" w:rsidRPr="381CD21F">
        <w:rPr>
          <w:color w:val="000000" w:themeColor="text1"/>
          <w:vertAlign w:val="subscript"/>
        </w:rPr>
        <w:t>4, 14</w:t>
      </w:r>
      <w:r w:rsidR="0044094E" w:rsidRPr="381CD21F">
        <w:rPr>
          <w:color w:val="000000" w:themeColor="text1"/>
        </w:rPr>
        <w:t xml:space="preserve"> = 1.3</w:t>
      </w:r>
      <w:r w:rsidR="00E26E57" w:rsidRPr="381CD21F">
        <w:rPr>
          <w:color w:val="000000" w:themeColor="text1"/>
        </w:rPr>
        <w:t>4</w:t>
      </w:r>
      <w:r w:rsidR="0044094E" w:rsidRPr="381CD21F">
        <w:rPr>
          <w:color w:val="000000" w:themeColor="text1"/>
        </w:rPr>
        <w:t xml:space="preserve">, </w:t>
      </w:r>
      <w:r w:rsidR="0044094E" w:rsidRPr="381CD21F">
        <w:rPr>
          <w:i/>
          <w:iCs/>
          <w:color w:val="000000" w:themeColor="text1"/>
        </w:rPr>
        <w:t>p</w:t>
      </w:r>
      <w:r w:rsidR="0044094E" w:rsidRPr="381CD21F">
        <w:rPr>
          <w:color w:val="000000" w:themeColor="text1"/>
        </w:rPr>
        <w:t xml:space="preserve"> = 0.25, n= 20). </w:t>
      </w:r>
      <w:r w:rsidR="001A6FE8" w:rsidRPr="381CD21F">
        <w:rPr>
          <w:color w:val="000000" w:themeColor="text1"/>
        </w:rPr>
        <w:t xml:space="preserve">Similar to fresh and decomposing leaves, </w:t>
      </w:r>
      <w:r w:rsidR="001A6FE8" w:rsidRPr="381CD21F">
        <w:rPr>
          <w:b/>
          <w:bCs/>
          <w:color w:val="000000" w:themeColor="text1"/>
        </w:rPr>
        <w:t xml:space="preserve">(c) </w:t>
      </w:r>
      <w:r w:rsidR="001A6FE8" w:rsidRPr="381CD21F">
        <w:rPr>
          <w:color w:val="000000" w:themeColor="text1"/>
        </w:rPr>
        <w:t xml:space="preserve">bacterial families such as Comamonadaceae, Rhizobiaceae and Sphingomonadaceae consistently possess genes that contribute to aromatic degradation. Lastly, we </w:t>
      </w:r>
      <w:r w:rsidR="00420FA9" w:rsidRPr="381CD21F">
        <w:rPr>
          <w:color w:val="000000" w:themeColor="text1"/>
        </w:rPr>
        <w:t>used FungalTraits to infer functional trophic guilds between aquatic fungal communities of the Hoko and Sekiu rivers</w:t>
      </w:r>
      <w:r w:rsidR="007647AE" w:rsidRPr="381CD21F">
        <w:rPr>
          <w:color w:val="000000" w:themeColor="text1"/>
        </w:rPr>
        <w:t>.</w:t>
      </w:r>
      <w:r w:rsidR="001A6FE8" w:rsidRPr="381CD21F">
        <w:rPr>
          <w:color w:val="000000" w:themeColor="text1"/>
        </w:rPr>
        <w:t xml:space="preserve"> </w:t>
      </w:r>
      <w:r w:rsidR="00E26E57" w:rsidRPr="381CD21F">
        <w:rPr>
          <w:b/>
          <w:bCs/>
          <w:color w:val="000000" w:themeColor="text1"/>
        </w:rPr>
        <w:t>(d)</w:t>
      </w:r>
      <w:r w:rsidR="00E26E57" w:rsidRPr="381CD21F">
        <w:rPr>
          <w:color w:val="000000" w:themeColor="text1"/>
        </w:rPr>
        <w:t xml:space="preserve"> </w:t>
      </w:r>
      <w:r w:rsidR="00420FA9" w:rsidRPr="381CD21F">
        <w:rPr>
          <w:color w:val="000000" w:themeColor="text1"/>
        </w:rPr>
        <w:t>F</w:t>
      </w:r>
      <w:r w:rsidR="00D8304C" w:rsidRPr="381CD21F">
        <w:rPr>
          <w:color w:val="000000" w:themeColor="text1"/>
        </w:rPr>
        <w:t>reshwater</w:t>
      </w:r>
      <w:r w:rsidR="00896028" w:rsidRPr="381CD21F">
        <w:rPr>
          <w:color w:val="000000" w:themeColor="text1"/>
        </w:rPr>
        <w:t xml:space="preserve"> fungal communities showed no geographic or temporal differences in their predicted functional guilds (db-RDA on Bray-Curtis distances— Day: </w:t>
      </w:r>
      <w:r w:rsidR="00896028" w:rsidRPr="381CD21F">
        <w:rPr>
          <w:i/>
          <w:iCs/>
          <w:color w:val="000000" w:themeColor="text1"/>
        </w:rPr>
        <w:t>F</w:t>
      </w:r>
      <w:r w:rsidR="00896028" w:rsidRPr="381CD21F">
        <w:rPr>
          <w:color w:val="000000" w:themeColor="text1"/>
          <w:vertAlign w:val="subscript"/>
        </w:rPr>
        <w:t>4, 14</w:t>
      </w:r>
      <w:r w:rsidR="00896028" w:rsidRPr="381CD21F">
        <w:rPr>
          <w:color w:val="000000" w:themeColor="text1"/>
        </w:rPr>
        <w:t xml:space="preserve"> = 1.</w:t>
      </w:r>
      <w:r w:rsidR="00DD2137" w:rsidRPr="381CD21F">
        <w:rPr>
          <w:color w:val="000000" w:themeColor="text1"/>
        </w:rPr>
        <w:t>13</w:t>
      </w:r>
      <w:r w:rsidR="00896028" w:rsidRPr="381CD21F">
        <w:rPr>
          <w:color w:val="000000" w:themeColor="text1"/>
        </w:rPr>
        <w:t xml:space="preserve">, </w:t>
      </w:r>
      <w:r w:rsidR="00896028" w:rsidRPr="381CD21F">
        <w:rPr>
          <w:i/>
          <w:iCs/>
          <w:color w:val="000000" w:themeColor="text1"/>
        </w:rPr>
        <w:t>p</w:t>
      </w:r>
      <w:r w:rsidR="00896028" w:rsidRPr="381CD21F">
        <w:rPr>
          <w:color w:val="000000" w:themeColor="text1"/>
        </w:rPr>
        <w:t xml:space="preserve"> = 0.</w:t>
      </w:r>
      <w:r w:rsidR="00DD2137" w:rsidRPr="381CD21F">
        <w:rPr>
          <w:color w:val="000000" w:themeColor="text1"/>
        </w:rPr>
        <w:t>34</w:t>
      </w:r>
      <w:r w:rsidR="00896028" w:rsidRPr="381CD21F">
        <w:rPr>
          <w:color w:val="000000" w:themeColor="text1"/>
        </w:rPr>
        <w:t xml:space="preserve">; River: </w:t>
      </w:r>
      <w:r w:rsidR="00896028" w:rsidRPr="381CD21F">
        <w:rPr>
          <w:i/>
          <w:iCs/>
          <w:color w:val="000000" w:themeColor="text1"/>
        </w:rPr>
        <w:t>F</w:t>
      </w:r>
      <w:r w:rsidR="00896028" w:rsidRPr="381CD21F">
        <w:rPr>
          <w:color w:val="000000" w:themeColor="text1"/>
          <w:vertAlign w:val="subscript"/>
        </w:rPr>
        <w:t>1, 14</w:t>
      </w:r>
      <w:r w:rsidR="00896028" w:rsidRPr="381CD21F">
        <w:rPr>
          <w:color w:val="000000" w:themeColor="text1"/>
        </w:rPr>
        <w:t xml:space="preserve"> = </w:t>
      </w:r>
      <w:r w:rsidR="00DD2137" w:rsidRPr="381CD21F">
        <w:rPr>
          <w:color w:val="000000" w:themeColor="text1"/>
        </w:rPr>
        <w:t>0.86</w:t>
      </w:r>
      <w:r w:rsidR="00896028" w:rsidRPr="381CD21F">
        <w:rPr>
          <w:color w:val="000000" w:themeColor="text1"/>
        </w:rPr>
        <w:t xml:space="preserve">, </w:t>
      </w:r>
      <w:r w:rsidR="00896028" w:rsidRPr="381CD21F">
        <w:rPr>
          <w:i/>
          <w:iCs/>
          <w:color w:val="000000" w:themeColor="text1"/>
        </w:rPr>
        <w:t>p</w:t>
      </w:r>
      <w:r w:rsidR="00896028" w:rsidRPr="381CD21F">
        <w:rPr>
          <w:color w:val="000000" w:themeColor="text1"/>
        </w:rPr>
        <w:t xml:space="preserve"> = 0.</w:t>
      </w:r>
      <w:r w:rsidR="00DD2137" w:rsidRPr="381CD21F">
        <w:rPr>
          <w:color w:val="000000" w:themeColor="text1"/>
        </w:rPr>
        <w:t>48</w:t>
      </w:r>
      <w:r w:rsidR="00896028" w:rsidRPr="381CD21F">
        <w:rPr>
          <w:color w:val="000000" w:themeColor="text1"/>
        </w:rPr>
        <w:t>, n = 20). Fu</w:t>
      </w:r>
      <w:r w:rsidR="001A6FE8" w:rsidRPr="381CD21F">
        <w:rPr>
          <w:color w:val="000000" w:themeColor="text1"/>
        </w:rPr>
        <w:t>nctional traits for fungi are commonly conserved</w:t>
      </w:r>
      <w:r w:rsidR="00896028" w:rsidRPr="381CD21F">
        <w:rPr>
          <w:color w:val="000000" w:themeColor="text1"/>
        </w:rPr>
        <w:t xml:space="preserve"> at the genus level</w:t>
      </w:r>
      <w:r w:rsidR="001A6FE8" w:rsidRPr="381CD21F">
        <w:rPr>
          <w:color w:val="000000" w:themeColor="text1"/>
        </w:rPr>
        <w:t>, where in some instances fungal genera can have a diverse set of ecological trophic strategies and thus fall into multiple functional guilds.</w:t>
      </w:r>
      <w:sdt>
        <w:sdtPr>
          <w:rPr>
            <w:color w:val="000000"/>
            <w:vertAlign w:val="superscript"/>
          </w:rPr>
          <w:tag w:val="MENDELEY_CITATION_v3_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"/>
          <w:id w:val="-178968987"/>
          <w:placeholder>
            <w:docPart w:val="C7FFAD188DC10A4A96509A87B3B48C9C"/>
          </w:placeholder>
        </w:sdtPr>
        <w:sdtContent>
          <w:r w:rsidR="00966888" w:rsidRPr="00966888">
            <w:rPr>
              <w:color w:val="000000"/>
              <w:vertAlign w:val="superscript"/>
            </w:rPr>
            <w:t>59,60</w:t>
          </w:r>
        </w:sdtContent>
      </w:sdt>
      <w:r w:rsidR="007952CB" w:rsidRPr="381CD21F">
        <w:rPr>
          <w:color w:val="000000" w:themeColor="text1"/>
        </w:rPr>
        <w:t xml:space="preserve"> </w:t>
      </w:r>
      <w:r w:rsidR="00896028" w:rsidRPr="381CD21F">
        <w:rPr>
          <w:color w:val="000000" w:themeColor="text1"/>
        </w:rPr>
        <w:t>F</w:t>
      </w:r>
      <w:r w:rsidR="007952CB" w:rsidRPr="381CD21F">
        <w:rPr>
          <w:color w:val="000000" w:themeColor="text1"/>
        </w:rPr>
        <w:t xml:space="preserve">unctional guilds </w:t>
      </w:r>
      <w:r w:rsidR="00896028" w:rsidRPr="381CD21F">
        <w:rPr>
          <w:color w:val="000000" w:themeColor="text1"/>
        </w:rPr>
        <w:t xml:space="preserve">via FungalTraits </w:t>
      </w:r>
      <w:r w:rsidR="007952CB" w:rsidRPr="381CD21F">
        <w:rPr>
          <w:color w:val="000000" w:themeColor="text1"/>
        </w:rPr>
        <w:t xml:space="preserve">are delineated by a hyphen (e.g., Animal Pathogen-Endophyte-Wood Saprotroph), whereby they are ordered by the most characteristic for each genus. </w:t>
      </w:r>
      <w:r w:rsidR="007952CB" w:rsidRPr="381CD21F">
        <w:rPr>
          <w:b/>
          <w:bCs/>
          <w:color w:val="000000" w:themeColor="text1"/>
        </w:rPr>
        <w:t>(</w:t>
      </w:r>
      <w:r w:rsidR="00E26E57" w:rsidRPr="381CD21F">
        <w:rPr>
          <w:b/>
          <w:bCs/>
          <w:color w:val="000000" w:themeColor="text1"/>
        </w:rPr>
        <w:t>e</w:t>
      </w:r>
      <w:r w:rsidR="007952CB" w:rsidRPr="381CD21F">
        <w:rPr>
          <w:b/>
          <w:bCs/>
          <w:color w:val="000000" w:themeColor="text1"/>
        </w:rPr>
        <w:t>)</w:t>
      </w:r>
      <w:r w:rsidR="007952CB" w:rsidRPr="381CD21F">
        <w:rPr>
          <w:color w:val="000000" w:themeColor="text1"/>
        </w:rPr>
        <w:t xml:space="preserve"> Fre</w:t>
      </w:r>
      <w:r w:rsidR="00D8304C" w:rsidRPr="381CD21F">
        <w:rPr>
          <w:color w:val="000000" w:themeColor="text1"/>
        </w:rPr>
        <w:t>shwater</w:t>
      </w:r>
      <w:r w:rsidR="007952CB" w:rsidRPr="381CD21F">
        <w:rPr>
          <w:color w:val="000000" w:themeColor="text1"/>
        </w:rPr>
        <w:t xml:space="preserve"> fungal communities </w:t>
      </w:r>
      <w:r w:rsidR="00D8304C" w:rsidRPr="381CD21F">
        <w:rPr>
          <w:color w:val="000000" w:themeColor="text1"/>
        </w:rPr>
        <w:t xml:space="preserve">suspended in the </w:t>
      </w:r>
      <w:r w:rsidR="007952CB" w:rsidRPr="381CD21F">
        <w:rPr>
          <w:color w:val="000000" w:themeColor="text1"/>
        </w:rPr>
        <w:t xml:space="preserve">water column </w:t>
      </w:r>
      <w:r w:rsidR="00723018" w:rsidRPr="381CD21F">
        <w:rPr>
          <w:color w:val="000000" w:themeColor="text1"/>
        </w:rPr>
        <w:t xml:space="preserve">of the Hoko and Sekiu Rivers </w:t>
      </w:r>
      <w:r w:rsidR="007952CB" w:rsidRPr="381CD21F">
        <w:rPr>
          <w:color w:val="000000" w:themeColor="text1"/>
        </w:rPr>
        <w:t xml:space="preserve">are primarily dominated by </w:t>
      </w:r>
      <w:r w:rsidR="00723018" w:rsidRPr="381CD21F">
        <w:rPr>
          <w:color w:val="000000" w:themeColor="text1"/>
        </w:rPr>
        <w:t xml:space="preserve">genera within the functional guilds, </w:t>
      </w:r>
      <w:r w:rsidR="007952CB" w:rsidRPr="381CD21F">
        <w:rPr>
          <w:color w:val="000000" w:themeColor="text1"/>
        </w:rPr>
        <w:t xml:space="preserve">Endophytes-Plant Pathogen-Wood Saprotrophs </w:t>
      </w:r>
      <w:r w:rsidR="00723018" w:rsidRPr="381CD21F">
        <w:rPr>
          <w:color w:val="000000" w:themeColor="text1"/>
        </w:rPr>
        <w:t>and Plant Pathogens. As rivers act as conduits for fungal spore dispersal, we also observed some more rare functional guilds such as Ectomycorrhizal and Lichen Parasites</w:t>
      </w:r>
      <w:r w:rsidR="05DBF5D1" w:rsidRPr="381CD21F">
        <w:rPr>
          <w:color w:val="000000" w:themeColor="text1"/>
        </w:rPr>
        <w:t>, which may originate from riparian soil environments or from nearby tree canopies</w:t>
      </w:r>
      <w:r w:rsidR="00723018" w:rsidRPr="381CD21F">
        <w:rPr>
          <w:color w:val="000000" w:themeColor="text1"/>
        </w:rPr>
        <w:t xml:space="preserve">. </w:t>
      </w:r>
      <w:r w:rsidR="0049135B" w:rsidRPr="381CD21F">
        <w:rPr>
          <w:color w:val="000000" w:themeColor="text1"/>
        </w:rPr>
        <w:t>All db-RDA was analyzed using a permutational ANOVA (</w:t>
      </w:r>
      <w:proofErr w:type="spellStart"/>
      <w:r w:rsidR="0049135B" w:rsidRPr="381CD21F">
        <w:rPr>
          <w:color w:val="000000" w:themeColor="text1"/>
        </w:rPr>
        <w:t>nperm</w:t>
      </w:r>
      <w:proofErr w:type="spellEnd"/>
      <w:r w:rsidR="0049135B" w:rsidRPr="381CD21F">
        <w:rPr>
          <w:color w:val="000000" w:themeColor="text1"/>
        </w:rPr>
        <w:t xml:space="preserve"> = 10,000).</w:t>
      </w:r>
      <w:r w:rsidR="00C66F19" w:rsidRPr="002E6575">
        <w:rPr>
          <w:b/>
          <w:bCs/>
          <w:color w:val="000000" w:themeColor="text1"/>
        </w:rPr>
        <w:br w:type="page"/>
      </w:r>
    </w:p>
    <w:p w14:paraId="700CE9E6" w14:textId="47652509" w:rsidR="006C4355" w:rsidRPr="002E6575" w:rsidRDefault="006C4355" w:rsidP="000E7C99">
      <w:pPr>
        <w:jc w:val="center"/>
        <w:rPr>
          <w:b/>
          <w:bCs/>
          <w:color w:val="000000" w:themeColor="text1"/>
        </w:rPr>
      </w:pPr>
      <w:r w:rsidRPr="002E6575">
        <w:rPr>
          <w:b/>
          <w:bCs/>
          <w:noProof/>
          <w:color w:val="000000" w:themeColor="text1"/>
          <w14:ligatures w14:val="standardContextual"/>
        </w:rPr>
        <w:lastRenderedPageBreak/>
        <w:drawing>
          <wp:inline distT="0" distB="0" distL="0" distR="0" wp14:anchorId="3B717401" wp14:editId="45BB7E2A">
            <wp:extent cx="5943600" cy="3597275"/>
            <wp:effectExtent l="0" t="0" r="0" b="0"/>
            <wp:docPr id="1055635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5629" name="Picture 10556356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597275"/>
                    </a:xfrm>
                    <a:prstGeom prst="rect">
                      <a:avLst/>
                    </a:prstGeom>
                  </pic:spPr>
                </pic:pic>
              </a:graphicData>
            </a:graphic>
          </wp:inline>
        </w:drawing>
      </w:r>
    </w:p>
    <w:p w14:paraId="0E31FA42" w14:textId="15ED0EF9" w:rsidR="00B80572" w:rsidRPr="002E6575" w:rsidRDefault="00B80572" w:rsidP="00F66F7F">
      <w:pPr>
        <w:jc w:val="both"/>
        <w:rPr>
          <w:color w:val="000000" w:themeColor="text1"/>
        </w:rPr>
      </w:pPr>
      <w:r w:rsidRPr="002E6575">
        <w:rPr>
          <w:b/>
          <w:bCs/>
          <w:color w:val="000000" w:themeColor="text1"/>
        </w:rPr>
        <w:t>Figure S</w:t>
      </w:r>
      <w:r w:rsidR="009821DD">
        <w:rPr>
          <w:b/>
          <w:bCs/>
          <w:color w:val="000000" w:themeColor="text1"/>
        </w:rPr>
        <w:t>1</w:t>
      </w:r>
      <w:r w:rsidR="08423886">
        <w:rPr>
          <w:b/>
          <w:bCs/>
          <w:color w:val="000000" w:themeColor="text1"/>
        </w:rPr>
        <w:t>1</w:t>
      </w:r>
      <w:r w:rsidRPr="002E6575">
        <w:rPr>
          <w:b/>
          <w:bCs/>
          <w:color w:val="000000" w:themeColor="text1"/>
        </w:rPr>
        <w:t xml:space="preserve">. Bacterial and </w:t>
      </w:r>
      <w:r w:rsidR="00212053" w:rsidRPr="002E6575">
        <w:rPr>
          <w:b/>
          <w:bCs/>
          <w:color w:val="000000" w:themeColor="text1"/>
        </w:rPr>
        <w:t xml:space="preserve">fungal communities experience different rates of species lost and species gained </w:t>
      </w:r>
      <w:r w:rsidR="00F618FF" w:rsidRPr="002E6575">
        <w:rPr>
          <w:b/>
          <w:bCs/>
          <w:color w:val="000000" w:themeColor="text1"/>
        </w:rPr>
        <w:t xml:space="preserve">over the duration of </w:t>
      </w:r>
      <w:r w:rsidR="00212053" w:rsidRPr="002E6575">
        <w:rPr>
          <w:b/>
          <w:bCs/>
          <w:color w:val="000000" w:themeColor="text1"/>
        </w:rPr>
        <w:t>leaf litter decomposition in rivers.</w:t>
      </w:r>
      <w:r w:rsidR="00212053" w:rsidRPr="002E6575">
        <w:rPr>
          <w:color w:val="000000" w:themeColor="text1"/>
        </w:rPr>
        <w:t xml:space="preserve"> </w:t>
      </w:r>
      <w:r w:rsidR="00E02803" w:rsidRPr="002E6575">
        <w:rPr>
          <w:color w:val="000000" w:themeColor="text1"/>
        </w:rPr>
        <w:t>Here</w:t>
      </w:r>
      <w:r w:rsidR="00361119" w:rsidRPr="002E6575">
        <w:rPr>
          <w:color w:val="000000" w:themeColor="text1"/>
        </w:rPr>
        <w:t>,</w:t>
      </w:r>
      <w:r w:rsidR="00E02803" w:rsidRPr="002E6575">
        <w:rPr>
          <w:color w:val="000000" w:themeColor="text1"/>
        </w:rPr>
        <w:t xml:space="preserve"> we represent species lost and gained as B-C plots</w:t>
      </w:r>
      <w:sdt>
        <w:sdtPr>
          <w:rPr>
            <w:color w:val="000000"/>
            <w:vertAlign w:val="superscript"/>
          </w:rPr>
          <w:tag w:val="MENDELEY_CITATION_v3_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"/>
          <w:id w:val="-2061080991"/>
          <w:placeholder>
            <w:docPart w:val="DefaultPlaceholder_-1854013440"/>
          </w:placeholder>
        </w:sdtPr>
        <w:sdtContent>
          <w:r w:rsidR="00966888" w:rsidRPr="00966888">
            <w:rPr>
              <w:color w:val="000000"/>
              <w:vertAlign w:val="superscript"/>
            </w:rPr>
            <w:t>61</w:t>
          </w:r>
        </w:sdtContent>
      </w:sdt>
      <w:r w:rsidR="00E02803" w:rsidRPr="002E6575">
        <w:rPr>
          <w:color w:val="000000" w:themeColor="text1"/>
        </w:rPr>
        <w:t xml:space="preserve">, where the proportion of ASVs lost or gained between sequential time intervals was calculated from presence-absence ASV matrices. Gold lines </w:t>
      </w:r>
      <w:r w:rsidR="00F618FF" w:rsidRPr="002E6575">
        <w:rPr>
          <w:color w:val="000000" w:themeColor="text1"/>
        </w:rPr>
        <w:t>have</w:t>
      </w:r>
      <w:r w:rsidR="00E02803" w:rsidRPr="002E6575">
        <w:rPr>
          <w:color w:val="000000" w:themeColor="text1"/>
        </w:rPr>
        <w:t xml:space="preserve"> a slope of 1 </w:t>
      </w:r>
      <w:r w:rsidR="00F618FF" w:rsidRPr="002E6575">
        <w:rPr>
          <w:color w:val="000000" w:themeColor="text1"/>
        </w:rPr>
        <w:t xml:space="preserve">and indicate </w:t>
      </w:r>
      <w:r w:rsidR="00E02803" w:rsidRPr="002E6575">
        <w:rPr>
          <w:color w:val="000000" w:themeColor="text1"/>
        </w:rPr>
        <w:t xml:space="preserve">where ASV losses and gains are equal. Teal lines are drawn parallel to gold lines and cross through the centroid of each cluster. Its position above the gold lines indicates that on average, more ASVs were gained between that time point than lost. As seen in </w:t>
      </w:r>
      <w:r w:rsidR="00212053" w:rsidRPr="002E6575">
        <w:rPr>
          <w:b/>
          <w:bCs/>
          <w:color w:val="000000" w:themeColor="text1"/>
        </w:rPr>
        <w:t>(a</w:t>
      </w:r>
      <w:r w:rsidR="007F694A" w:rsidRPr="002E6575">
        <w:rPr>
          <w:b/>
          <w:bCs/>
          <w:color w:val="000000" w:themeColor="text1"/>
        </w:rPr>
        <w:t xml:space="preserve"> </w:t>
      </w:r>
      <w:r w:rsidR="00212053" w:rsidRPr="002E6575">
        <w:rPr>
          <w:b/>
          <w:bCs/>
          <w:color w:val="000000" w:themeColor="text1"/>
        </w:rPr>
        <w:t>-</w:t>
      </w:r>
      <w:r w:rsidR="007F694A" w:rsidRPr="002E6575">
        <w:rPr>
          <w:b/>
          <w:bCs/>
          <w:color w:val="000000" w:themeColor="text1"/>
        </w:rPr>
        <w:t xml:space="preserve"> </w:t>
      </w:r>
      <w:r w:rsidR="00212053" w:rsidRPr="002E6575">
        <w:rPr>
          <w:b/>
          <w:bCs/>
          <w:color w:val="000000" w:themeColor="text1"/>
        </w:rPr>
        <w:t xml:space="preserve">d) </w:t>
      </w:r>
      <w:r w:rsidR="00E02803" w:rsidRPr="002E6575">
        <w:rPr>
          <w:color w:val="000000" w:themeColor="text1"/>
        </w:rPr>
        <w:t>b</w:t>
      </w:r>
      <w:r w:rsidR="00212053" w:rsidRPr="002E6575">
        <w:rPr>
          <w:color w:val="000000" w:themeColor="text1"/>
        </w:rPr>
        <w:t xml:space="preserve">acterial communities on average gain </w:t>
      </w:r>
      <w:r w:rsidR="00E02803" w:rsidRPr="002E6575">
        <w:rPr>
          <w:color w:val="000000" w:themeColor="text1"/>
        </w:rPr>
        <w:t>more ASVs throughout leaf litter decomposition</w:t>
      </w:r>
      <w:r w:rsidR="006C4355" w:rsidRPr="002E6575">
        <w:rPr>
          <w:color w:val="000000" w:themeColor="text1"/>
        </w:rPr>
        <w:t>,</w:t>
      </w:r>
      <w:r w:rsidR="00E02803" w:rsidRPr="002E6575">
        <w:rPr>
          <w:color w:val="000000" w:themeColor="text1"/>
        </w:rPr>
        <w:t xml:space="preserve"> where the greatest gains in new bacterial taxa were seen between Day 5 and Day 10</w:t>
      </w:r>
      <w:r w:rsidR="006C4355" w:rsidRPr="002E6575">
        <w:rPr>
          <w:color w:val="000000" w:themeColor="text1"/>
        </w:rPr>
        <w:t xml:space="preserve"> (</w:t>
      </w:r>
      <w:r w:rsidR="00E95826" w:rsidRPr="002E6575">
        <w:rPr>
          <w:color w:val="000000" w:themeColor="text1"/>
        </w:rPr>
        <w:t xml:space="preserve">linear mixed effects model (LMM)— </w:t>
      </w:r>
      <w:r w:rsidR="006C4355" w:rsidRPr="002E6575">
        <w:rPr>
          <w:color w:val="000000" w:themeColor="text1"/>
        </w:rPr>
        <w:t>ASV gains</w:t>
      </w:r>
      <w:r w:rsidR="00E95826" w:rsidRPr="002E6575">
        <w:rPr>
          <w:color w:val="000000" w:themeColor="text1"/>
        </w:rPr>
        <w:t>:</w:t>
      </w:r>
      <w:r w:rsidR="00502393" w:rsidRPr="002E6575">
        <w:rPr>
          <w:color w:val="000000" w:themeColor="text1"/>
        </w:rPr>
        <w:t xml:space="preserve"> </w:t>
      </w:r>
      <w:r w:rsidR="00502393" w:rsidRPr="381CD21F">
        <w:rPr>
          <w:i/>
          <w:iCs/>
          <w:color w:val="000000" w:themeColor="text1"/>
        </w:rPr>
        <w:t>F</w:t>
      </w:r>
      <w:r w:rsidR="00502393" w:rsidRPr="002E6575">
        <w:rPr>
          <w:color w:val="000000" w:themeColor="text1"/>
          <w:vertAlign w:val="subscript"/>
        </w:rPr>
        <w:t>3, 238</w:t>
      </w:r>
      <w:r w:rsidR="006C4355" w:rsidRPr="002E6575">
        <w:rPr>
          <w:color w:val="000000" w:themeColor="text1"/>
          <w:vertAlign w:val="subscript"/>
        </w:rPr>
        <w:t xml:space="preserve"> </w:t>
      </w:r>
      <w:r w:rsidR="006C4355" w:rsidRPr="002E6575">
        <w:rPr>
          <w:color w:val="000000" w:themeColor="text1"/>
        </w:rPr>
        <w:t xml:space="preserve">= </w:t>
      </w:r>
      <w:r w:rsidR="00502393" w:rsidRPr="002E6575">
        <w:rPr>
          <w:color w:val="000000" w:themeColor="text1"/>
        </w:rPr>
        <w:t>24</w:t>
      </w:r>
      <w:r w:rsidR="006C4355" w:rsidRPr="002E6575">
        <w:rPr>
          <w:color w:val="000000" w:themeColor="text1"/>
        </w:rPr>
        <w:t>.</w:t>
      </w:r>
      <w:r w:rsidR="00502393" w:rsidRPr="002E6575">
        <w:rPr>
          <w:color w:val="000000" w:themeColor="text1"/>
        </w:rPr>
        <w:t>04</w:t>
      </w:r>
      <w:r w:rsidR="006C4355" w:rsidRPr="002E6575">
        <w:rPr>
          <w:color w:val="000000" w:themeColor="text1"/>
        </w:rPr>
        <w:t xml:space="preserve">, </w:t>
      </w:r>
      <w:r w:rsidR="006C4355" w:rsidRPr="381CD21F">
        <w:rPr>
          <w:i/>
          <w:iCs/>
          <w:color w:val="000000" w:themeColor="text1"/>
        </w:rPr>
        <w:t>p</w:t>
      </w:r>
      <w:r w:rsidR="006C4355" w:rsidRPr="002E6575">
        <w:rPr>
          <w:color w:val="000000" w:themeColor="text1"/>
        </w:rPr>
        <w:t xml:space="preserve"> &lt; 0.0</w:t>
      </w:r>
      <w:r w:rsidR="00502393" w:rsidRPr="002E6575">
        <w:rPr>
          <w:color w:val="000000" w:themeColor="text1"/>
        </w:rPr>
        <w:t>0</w:t>
      </w:r>
      <w:r w:rsidR="006C4355" w:rsidRPr="002E6575">
        <w:rPr>
          <w:color w:val="000000" w:themeColor="text1"/>
        </w:rPr>
        <w:t>01;</w:t>
      </w:r>
      <w:r w:rsidR="00E44029" w:rsidRPr="002E6575">
        <w:rPr>
          <w:color w:val="000000" w:themeColor="text1"/>
        </w:rPr>
        <w:t xml:space="preserve"> </w:t>
      </w:r>
      <w:r w:rsidR="00E95826" w:rsidRPr="002E6575">
        <w:rPr>
          <w:color w:val="000000" w:themeColor="text1"/>
        </w:rPr>
        <w:t xml:space="preserve">LMM— </w:t>
      </w:r>
      <w:r w:rsidR="00E44029" w:rsidRPr="002E6575">
        <w:rPr>
          <w:color w:val="000000" w:themeColor="text1"/>
        </w:rPr>
        <w:t>ASV losses</w:t>
      </w:r>
      <w:r w:rsidR="00E95826" w:rsidRPr="002E6575">
        <w:rPr>
          <w:color w:val="000000" w:themeColor="text1"/>
        </w:rPr>
        <w:t xml:space="preserve">: </w:t>
      </w:r>
      <w:r w:rsidR="00502393" w:rsidRPr="381CD21F">
        <w:rPr>
          <w:i/>
          <w:iCs/>
          <w:color w:val="000000" w:themeColor="text1"/>
        </w:rPr>
        <w:t>F</w:t>
      </w:r>
      <w:r w:rsidR="00E44029" w:rsidRPr="002E6575">
        <w:rPr>
          <w:color w:val="000000" w:themeColor="text1"/>
          <w:vertAlign w:val="subscript"/>
        </w:rPr>
        <w:t>3</w:t>
      </w:r>
      <w:r w:rsidR="00502393" w:rsidRPr="002E6575">
        <w:rPr>
          <w:color w:val="000000" w:themeColor="text1"/>
          <w:vertAlign w:val="subscript"/>
        </w:rPr>
        <w:t>, 238</w:t>
      </w:r>
      <w:r w:rsidR="00E44029" w:rsidRPr="002E6575">
        <w:rPr>
          <w:color w:val="000000" w:themeColor="text1"/>
        </w:rPr>
        <w:t xml:space="preserve"> = </w:t>
      </w:r>
      <w:r w:rsidR="00502393" w:rsidRPr="002E6575">
        <w:rPr>
          <w:color w:val="000000" w:themeColor="text1"/>
        </w:rPr>
        <w:t>16.34</w:t>
      </w:r>
      <w:r w:rsidR="00E44029" w:rsidRPr="002E6575">
        <w:rPr>
          <w:color w:val="000000" w:themeColor="text1"/>
        </w:rPr>
        <w:t xml:space="preserve">, </w:t>
      </w:r>
      <w:r w:rsidR="00E44029" w:rsidRPr="381CD21F">
        <w:rPr>
          <w:i/>
          <w:iCs/>
          <w:color w:val="000000" w:themeColor="text1"/>
        </w:rPr>
        <w:t>p</w:t>
      </w:r>
      <w:r w:rsidR="00E44029" w:rsidRPr="002E6575">
        <w:rPr>
          <w:color w:val="000000" w:themeColor="text1"/>
        </w:rPr>
        <w:t xml:space="preserve"> &lt;</w:t>
      </w:r>
      <w:r w:rsidR="00474ECD" w:rsidRPr="002E6575">
        <w:rPr>
          <w:color w:val="000000" w:themeColor="text1"/>
        </w:rPr>
        <w:t xml:space="preserve"> 0.</w:t>
      </w:r>
      <w:r w:rsidR="00502393" w:rsidRPr="002E6575">
        <w:rPr>
          <w:color w:val="000000" w:themeColor="text1"/>
        </w:rPr>
        <w:t>0</w:t>
      </w:r>
      <w:r w:rsidR="00474ECD" w:rsidRPr="002E6575">
        <w:rPr>
          <w:color w:val="000000" w:themeColor="text1"/>
        </w:rPr>
        <w:t>001</w:t>
      </w:r>
      <w:r w:rsidR="00A56C88" w:rsidRPr="002E6575">
        <w:rPr>
          <w:color w:val="000000" w:themeColor="text1"/>
        </w:rPr>
        <w:t>,</w:t>
      </w:r>
      <w:r w:rsidR="006C4355" w:rsidRPr="002E6575">
        <w:rPr>
          <w:color w:val="000000" w:themeColor="text1"/>
        </w:rPr>
        <w:t xml:space="preserve"> n = </w:t>
      </w:r>
      <w:r w:rsidR="00474ECD" w:rsidRPr="002E6575">
        <w:rPr>
          <w:color w:val="000000" w:themeColor="text1"/>
        </w:rPr>
        <w:t>247</w:t>
      </w:r>
      <w:r w:rsidR="00F618FF" w:rsidRPr="002E6575">
        <w:rPr>
          <w:color w:val="000000" w:themeColor="text1"/>
        </w:rPr>
        <w:t>)</w:t>
      </w:r>
      <w:r w:rsidR="00E02803" w:rsidRPr="002E6575">
        <w:rPr>
          <w:color w:val="000000" w:themeColor="text1"/>
        </w:rPr>
        <w:t>.</w:t>
      </w:r>
      <w:r w:rsidR="00474ECD" w:rsidRPr="002E6575">
        <w:rPr>
          <w:color w:val="000000" w:themeColor="text1"/>
        </w:rPr>
        <w:t xml:space="preserve"> In comparison, fungal communities </w:t>
      </w:r>
      <w:r w:rsidR="00474ECD" w:rsidRPr="002E6575">
        <w:rPr>
          <w:b/>
          <w:bCs/>
          <w:color w:val="000000" w:themeColor="text1"/>
        </w:rPr>
        <w:t>(e</w:t>
      </w:r>
      <w:r w:rsidR="007F694A" w:rsidRPr="002E6575">
        <w:rPr>
          <w:b/>
          <w:bCs/>
          <w:color w:val="000000" w:themeColor="text1"/>
        </w:rPr>
        <w:t xml:space="preserve"> </w:t>
      </w:r>
      <w:r w:rsidR="00474ECD" w:rsidRPr="002E6575">
        <w:rPr>
          <w:b/>
          <w:bCs/>
          <w:color w:val="000000" w:themeColor="text1"/>
        </w:rPr>
        <w:t>-</w:t>
      </w:r>
      <w:r w:rsidR="007F694A" w:rsidRPr="002E6575">
        <w:rPr>
          <w:b/>
          <w:bCs/>
          <w:color w:val="000000" w:themeColor="text1"/>
        </w:rPr>
        <w:t xml:space="preserve"> </w:t>
      </w:r>
      <w:r w:rsidR="00474ECD" w:rsidRPr="002E6575">
        <w:rPr>
          <w:b/>
          <w:bCs/>
          <w:color w:val="000000" w:themeColor="text1"/>
        </w:rPr>
        <w:t>h)</w:t>
      </w:r>
      <w:r w:rsidR="00474ECD" w:rsidRPr="002E6575">
        <w:rPr>
          <w:color w:val="000000" w:themeColor="text1"/>
        </w:rPr>
        <w:t xml:space="preserve"> experience, on average, </w:t>
      </w:r>
      <w:r w:rsidR="00F618FF" w:rsidRPr="002E6575">
        <w:rPr>
          <w:color w:val="000000" w:themeColor="text1"/>
        </w:rPr>
        <w:t xml:space="preserve">more </w:t>
      </w:r>
      <w:r w:rsidR="00474ECD" w:rsidRPr="002E6575">
        <w:rPr>
          <w:color w:val="000000" w:themeColor="text1"/>
        </w:rPr>
        <w:t xml:space="preserve">ASV </w:t>
      </w:r>
      <w:r w:rsidR="00F618FF" w:rsidRPr="002E6575">
        <w:rPr>
          <w:color w:val="000000" w:themeColor="text1"/>
        </w:rPr>
        <w:t xml:space="preserve">losses than </w:t>
      </w:r>
      <w:r w:rsidR="00474ECD" w:rsidRPr="002E6575">
        <w:rPr>
          <w:color w:val="000000" w:themeColor="text1"/>
        </w:rPr>
        <w:t>gains</w:t>
      </w:r>
      <w:r w:rsidR="00F618FF" w:rsidRPr="002E6575">
        <w:rPr>
          <w:color w:val="000000" w:themeColor="text1"/>
        </w:rPr>
        <w:t xml:space="preserve"> over the duration of </w:t>
      </w:r>
      <w:r w:rsidR="00474ECD" w:rsidRPr="002E6575">
        <w:rPr>
          <w:color w:val="000000" w:themeColor="text1"/>
        </w:rPr>
        <w:t>leaf litter decomposition, where the greatest loss of fungal ASV</w:t>
      </w:r>
      <w:r w:rsidR="00F618FF" w:rsidRPr="002E6575">
        <w:rPr>
          <w:color w:val="000000" w:themeColor="text1"/>
        </w:rPr>
        <w:t>s was</w:t>
      </w:r>
      <w:r w:rsidR="00474ECD" w:rsidRPr="002E6575">
        <w:rPr>
          <w:color w:val="000000" w:themeColor="text1"/>
        </w:rPr>
        <w:t xml:space="preserve"> observed between Day 5 and 10 (</w:t>
      </w:r>
      <w:r w:rsidR="00BE587D" w:rsidRPr="002E6575">
        <w:rPr>
          <w:color w:val="000000" w:themeColor="text1"/>
        </w:rPr>
        <w:t xml:space="preserve">LMM— </w:t>
      </w:r>
      <w:r w:rsidR="00474ECD" w:rsidRPr="002E6575">
        <w:rPr>
          <w:color w:val="000000" w:themeColor="text1"/>
        </w:rPr>
        <w:t>ASV gains</w:t>
      </w:r>
      <w:r w:rsidR="00BE587D" w:rsidRPr="002E6575">
        <w:rPr>
          <w:color w:val="000000" w:themeColor="text1"/>
        </w:rPr>
        <w:t>:</w:t>
      </w:r>
      <w:r w:rsidR="00474ECD" w:rsidRPr="002E6575">
        <w:rPr>
          <w:rFonts w:ascii="Cambria Math" w:hAnsi="Cambria Math" w:cs="Cambria Math"/>
          <w:color w:val="000000" w:themeColor="text1"/>
          <w:shd w:val="clear" w:color="auto" w:fill="F8F9FA"/>
        </w:rPr>
        <w:t xml:space="preserve"> </w:t>
      </w:r>
      <w:r w:rsidR="00D5403D" w:rsidRPr="381CD21F">
        <w:rPr>
          <w:rFonts w:ascii="Cambria Math" w:hAnsi="Cambria Math" w:cs="Cambria Math"/>
          <w:i/>
          <w:iCs/>
          <w:color w:val="000000" w:themeColor="text1"/>
          <w:shd w:val="clear" w:color="auto" w:fill="F8F9FA"/>
        </w:rPr>
        <w:t>F</w:t>
      </w:r>
      <w:r w:rsidR="00D5403D" w:rsidRPr="002E6575">
        <w:rPr>
          <w:color w:val="000000" w:themeColor="text1"/>
          <w:vertAlign w:val="subscript"/>
        </w:rPr>
        <w:t>3, 251</w:t>
      </w:r>
      <w:r w:rsidR="00D5403D" w:rsidRPr="002E6575">
        <w:rPr>
          <w:color w:val="000000" w:themeColor="text1"/>
        </w:rPr>
        <w:t xml:space="preserve"> </w:t>
      </w:r>
      <w:r w:rsidR="00474ECD" w:rsidRPr="002E6575">
        <w:rPr>
          <w:color w:val="000000" w:themeColor="text1"/>
        </w:rPr>
        <w:t xml:space="preserve">= </w:t>
      </w:r>
      <w:r w:rsidR="00D5403D" w:rsidRPr="002E6575">
        <w:rPr>
          <w:color w:val="000000" w:themeColor="text1"/>
        </w:rPr>
        <w:t>13.57</w:t>
      </w:r>
      <w:r w:rsidR="00474ECD" w:rsidRPr="002E6575">
        <w:rPr>
          <w:color w:val="000000" w:themeColor="text1"/>
        </w:rPr>
        <w:t xml:space="preserve">, </w:t>
      </w:r>
      <w:r w:rsidR="00474ECD" w:rsidRPr="381CD21F">
        <w:rPr>
          <w:i/>
          <w:iCs/>
          <w:color w:val="000000" w:themeColor="text1"/>
        </w:rPr>
        <w:t>p</w:t>
      </w:r>
      <w:r w:rsidR="00474ECD" w:rsidRPr="002E6575">
        <w:rPr>
          <w:color w:val="000000" w:themeColor="text1"/>
        </w:rPr>
        <w:t xml:space="preserve"> &lt; 0.</w:t>
      </w:r>
      <w:r w:rsidR="00D5403D" w:rsidRPr="002E6575">
        <w:rPr>
          <w:color w:val="000000" w:themeColor="text1"/>
        </w:rPr>
        <w:t>0</w:t>
      </w:r>
      <w:r w:rsidR="00474ECD" w:rsidRPr="002E6575">
        <w:rPr>
          <w:color w:val="000000" w:themeColor="text1"/>
        </w:rPr>
        <w:t xml:space="preserve">001; </w:t>
      </w:r>
      <w:r w:rsidR="00BE587D" w:rsidRPr="002E6575">
        <w:rPr>
          <w:color w:val="000000" w:themeColor="text1"/>
        </w:rPr>
        <w:t xml:space="preserve">LMM— </w:t>
      </w:r>
      <w:r w:rsidR="00474ECD" w:rsidRPr="002E6575">
        <w:rPr>
          <w:color w:val="000000" w:themeColor="text1"/>
        </w:rPr>
        <w:t>ASV losses</w:t>
      </w:r>
      <w:r w:rsidR="00BE587D" w:rsidRPr="002E6575">
        <w:rPr>
          <w:color w:val="000000" w:themeColor="text1"/>
        </w:rPr>
        <w:t>:</w:t>
      </w:r>
      <w:r w:rsidR="00474ECD" w:rsidRPr="002E6575">
        <w:rPr>
          <w:rFonts w:ascii="Cambria Math" w:hAnsi="Cambria Math" w:cs="Cambria Math"/>
          <w:color w:val="000000" w:themeColor="text1"/>
          <w:shd w:val="clear" w:color="auto" w:fill="F8F9FA"/>
        </w:rPr>
        <w:t xml:space="preserve"> </w:t>
      </w:r>
      <w:r w:rsidR="00D5403D" w:rsidRPr="381CD21F">
        <w:rPr>
          <w:i/>
          <w:iCs/>
          <w:color w:val="000000" w:themeColor="text1"/>
        </w:rPr>
        <w:t>F</w:t>
      </w:r>
      <w:r w:rsidR="00474ECD" w:rsidRPr="002E6575">
        <w:rPr>
          <w:color w:val="000000" w:themeColor="text1"/>
          <w:vertAlign w:val="subscript"/>
        </w:rPr>
        <w:t>3</w:t>
      </w:r>
      <w:r w:rsidR="00D5403D" w:rsidRPr="002E6575">
        <w:rPr>
          <w:color w:val="000000" w:themeColor="text1"/>
          <w:vertAlign w:val="subscript"/>
        </w:rPr>
        <w:t>, 251</w:t>
      </w:r>
      <w:r w:rsidR="00474ECD" w:rsidRPr="002E6575">
        <w:rPr>
          <w:color w:val="000000" w:themeColor="text1"/>
        </w:rPr>
        <w:t xml:space="preserve"> = </w:t>
      </w:r>
      <w:r w:rsidR="00D5403D" w:rsidRPr="002E6575">
        <w:rPr>
          <w:color w:val="000000" w:themeColor="text1"/>
        </w:rPr>
        <w:t>14.31</w:t>
      </w:r>
      <w:r w:rsidR="00474ECD" w:rsidRPr="002E6575">
        <w:rPr>
          <w:color w:val="000000" w:themeColor="text1"/>
        </w:rPr>
        <w:t xml:space="preserve">, </w:t>
      </w:r>
      <w:r w:rsidR="00474ECD" w:rsidRPr="381CD21F">
        <w:rPr>
          <w:i/>
          <w:iCs/>
          <w:color w:val="000000" w:themeColor="text1"/>
        </w:rPr>
        <w:t>p</w:t>
      </w:r>
      <w:r w:rsidR="00474ECD" w:rsidRPr="002E6575">
        <w:rPr>
          <w:color w:val="000000" w:themeColor="text1"/>
        </w:rPr>
        <w:t xml:space="preserve"> &lt; 0.0</w:t>
      </w:r>
      <w:r w:rsidR="00D5403D" w:rsidRPr="002E6575">
        <w:rPr>
          <w:color w:val="000000" w:themeColor="text1"/>
        </w:rPr>
        <w:t>0</w:t>
      </w:r>
      <w:r w:rsidR="00474ECD" w:rsidRPr="002E6575">
        <w:rPr>
          <w:color w:val="000000" w:themeColor="text1"/>
        </w:rPr>
        <w:t>01</w:t>
      </w:r>
      <w:r w:rsidR="00A56C88" w:rsidRPr="002E6575">
        <w:rPr>
          <w:color w:val="000000" w:themeColor="text1"/>
        </w:rPr>
        <w:t>,</w:t>
      </w:r>
      <w:r w:rsidR="00474ECD" w:rsidRPr="002E6575">
        <w:rPr>
          <w:color w:val="000000" w:themeColor="text1"/>
        </w:rPr>
        <w:t xml:space="preserve"> n = 260).</w:t>
      </w:r>
    </w:p>
    <w:p w14:paraId="04C656DE" w14:textId="432773BE" w:rsidR="003F41C7" w:rsidRPr="002E6575" w:rsidRDefault="00B80572" w:rsidP="00101312">
      <w:pPr>
        <w:rPr>
          <w:b/>
          <w:bCs/>
          <w:color w:val="000000" w:themeColor="text1"/>
        </w:rPr>
      </w:pPr>
      <w:r w:rsidRPr="381CD21F">
        <w:rPr>
          <w:color w:val="000000" w:themeColor="text1"/>
        </w:rPr>
        <w:br w:type="page"/>
      </w:r>
      <w:r w:rsidR="0059026D">
        <w:rPr>
          <w:noProof/>
        </w:rPr>
        <w:lastRenderedPageBreak/>
        <w:drawing>
          <wp:inline distT="0" distB="0" distL="0" distR="0" wp14:anchorId="00F851C8" wp14:editId="7F7DFBE7">
            <wp:extent cx="5811874" cy="5617522"/>
            <wp:effectExtent l="0" t="0" r="0" b="0"/>
            <wp:docPr id="2011438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8029" name="Picture 2011438029"/>
                    <pic:cNvPicPr/>
                  </pic:nvPicPr>
                  <pic:blipFill>
                    <a:blip r:embed="rId27" cstate="print">
                      <a:extLst>
                        <a:ext uri="{28A0092B-C50C-407E-A947-70E740481C1C}">
                          <a14:useLocalDpi xmlns:a14="http://schemas.microsoft.com/office/drawing/2010/main"/>
                        </a:ext>
                      </a:extLst>
                    </a:blip>
                    <a:stretch>
                      <a:fillRect/>
                    </a:stretch>
                  </pic:blipFill>
                  <pic:spPr>
                    <a:xfrm>
                      <a:off x="0" y="0"/>
                      <a:ext cx="5811874" cy="5617522"/>
                    </a:xfrm>
                    <a:prstGeom prst="rect">
                      <a:avLst/>
                    </a:prstGeom>
                  </pic:spPr>
                </pic:pic>
              </a:graphicData>
            </a:graphic>
          </wp:inline>
        </w:drawing>
      </w:r>
    </w:p>
    <w:p w14:paraId="5D33E6FB" w14:textId="59264BE8" w:rsidR="00E56FA2" w:rsidRPr="002E6575" w:rsidRDefault="00E56FA2" w:rsidP="0059026D">
      <w:pPr>
        <w:jc w:val="both"/>
        <w:rPr>
          <w:b/>
          <w:bCs/>
          <w:color w:val="000000" w:themeColor="text1"/>
        </w:rPr>
      </w:pPr>
      <w:r w:rsidRPr="381CD21F">
        <w:rPr>
          <w:b/>
          <w:bCs/>
          <w:color w:val="000000" w:themeColor="text1"/>
        </w:rPr>
        <w:t>Figure S1</w:t>
      </w:r>
      <w:r w:rsidR="0ECD85F4" w:rsidRPr="381CD21F">
        <w:rPr>
          <w:b/>
          <w:bCs/>
          <w:color w:val="000000" w:themeColor="text1"/>
        </w:rPr>
        <w:t>2</w:t>
      </w:r>
      <w:r w:rsidRPr="381CD21F">
        <w:rPr>
          <w:b/>
          <w:bCs/>
          <w:color w:val="000000" w:themeColor="text1"/>
        </w:rPr>
        <w:t xml:space="preserve">. </w:t>
      </w:r>
      <w:r w:rsidR="00680D7E" w:rsidRPr="381CD21F">
        <w:rPr>
          <w:b/>
          <w:bCs/>
          <w:color w:val="000000" w:themeColor="text1"/>
        </w:rPr>
        <w:t xml:space="preserve">Bacterial community metrics correlate with microbial respiratory activity more consistently than fungal community metrics. </w:t>
      </w:r>
      <w:r w:rsidR="003F7BAD" w:rsidRPr="381CD21F">
        <w:rPr>
          <w:color w:val="000000" w:themeColor="text1"/>
        </w:rPr>
        <w:t xml:space="preserve">Throughout decomposition </w:t>
      </w:r>
      <w:r w:rsidR="003F7BAD" w:rsidRPr="381CD21F">
        <w:rPr>
          <w:b/>
          <w:bCs/>
          <w:color w:val="000000" w:themeColor="text1"/>
        </w:rPr>
        <w:t>(a)</w:t>
      </w:r>
      <w:r w:rsidR="003F7BAD" w:rsidRPr="381CD21F">
        <w:rPr>
          <w:color w:val="000000" w:themeColor="text1"/>
        </w:rPr>
        <w:t xml:space="preserve"> </w:t>
      </w:r>
      <w:r w:rsidR="00D47B80" w:rsidRPr="381CD21F">
        <w:rPr>
          <w:color w:val="000000" w:themeColor="text1"/>
        </w:rPr>
        <w:t xml:space="preserve">microbial respiratory activity in response to the presence of local </w:t>
      </w:r>
      <w:r w:rsidR="00D47B80" w:rsidRPr="381CD21F">
        <w:rPr>
          <w:i/>
          <w:iCs/>
          <w:color w:val="000000" w:themeColor="text1"/>
        </w:rPr>
        <w:t>A. rubra</w:t>
      </w:r>
      <w:r w:rsidR="00D47B80" w:rsidRPr="381CD21F">
        <w:rPr>
          <w:color w:val="000000" w:themeColor="text1"/>
        </w:rPr>
        <w:t xml:space="preserve"> metabolomes correlated most strongly with </w:t>
      </w:r>
      <w:r w:rsidR="003F7BAD" w:rsidRPr="381CD21F">
        <w:rPr>
          <w:color w:val="000000" w:themeColor="text1"/>
        </w:rPr>
        <w:t xml:space="preserve">bacterial </w:t>
      </w:r>
      <w:r w:rsidR="00F26C9E" w:rsidRPr="381CD21F">
        <w:rPr>
          <w:color w:val="000000" w:themeColor="text1"/>
        </w:rPr>
        <w:t xml:space="preserve">ASV </w:t>
      </w:r>
      <w:r w:rsidR="003F7BAD" w:rsidRPr="381CD21F">
        <w:rPr>
          <w:color w:val="000000" w:themeColor="text1"/>
        </w:rPr>
        <w:t>richness (</w:t>
      </w:r>
      <w:r w:rsidR="00AD48E4" w:rsidRPr="381CD21F">
        <w:rPr>
          <w:color w:val="000000" w:themeColor="text1"/>
        </w:rPr>
        <w:t xml:space="preserve">Pearson’s </w:t>
      </w:r>
      <w:r w:rsidR="00617C35" w:rsidRPr="381CD21F">
        <w:rPr>
          <w:color w:val="000000" w:themeColor="text1"/>
        </w:rPr>
        <w:t xml:space="preserve">r = 0.29, </w:t>
      </w:r>
      <w:r w:rsidR="00617C35" w:rsidRPr="381CD21F">
        <w:rPr>
          <w:i/>
          <w:iCs/>
          <w:color w:val="000000" w:themeColor="text1"/>
        </w:rPr>
        <w:t>p</w:t>
      </w:r>
      <w:r w:rsidR="00617C35" w:rsidRPr="381CD21F">
        <w:rPr>
          <w:color w:val="000000" w:themeColor="text1"/>
        </w:rPr>
        <w:t xml:space="preserve"> = 2e-15 via </w:t>
      </w:r>
      <w:r w:rsidR="00AD48E4" w:rsidRPr="381CD21F">
        <w:rPr>
          <w:color w:val="000000" w:themeColor="text1"/>
        </w:rPr>
        <w:t xml:space="preserve">correlation test, </w:t>
      </w:r>
      <w:r w:rsidR="00617C35" w:rsidRPr="381CD21F">
        <w:rPr>
          <w:color w:val="000000" w:themeColor="text1"/>
        </w:rPr>
        <w:t>n = 760</w:t>
      </w:r>
      <w:r w:rsidR="003F7BAD" w:rsidRPr="381CD21F">
        <w:rPr>
          <w:color w:val="000000" w:themeColor="text1"/>
        </w:rPr>
        <w:t xml:space="preserve">), followed by </w:t>
      </w:r>
      <w:r w:rsidR="003F7BAD" w:rsidRPr="381CD21F">
        <w:rPr>
          <w:b/>
          <w:bCs/>
          <w:color w:val="000000" w:themeColor="text1"/>
        </w:rPr>
        <w:t>(b)</w:t>
      </w:r>
      <w:r w:rsidR="003F7BAD" w:rsidRPr="381CD21F">
        <w:rPr>
          <w:color w:val="000000" w:themeColor="text1"/>
        </w:rPr>
        <w:t xml:space="preserve"> the HNA fraction of bacterial communities (</w:t>
      </w:r>
      <w:r w:rsidR="00AD48E4" w:rsidRPr="381CD21F">
        <w:rPr>
          <w:color w:val="000000" w:themeColor="text1"/>
        </w:rPr>
        <w:t xml:space="preserve">Pearson’s r = 0.17, </w:t>
      </w:r>
      <w:r w:rsidR="00AD48E4" w:rsidRPr="381CD21F">
        <w:rPr>
          <w:i/>
          <w:iCs/>
          <w:color w:val="000000" w:themeColor="text1"/>
        </w:rPr>
        <w:t>p</w:t>
      </w:r>
      <w:r w:rsidR="00AD48E4" w:rsidRPr="381CD21F">
        <w:rPr>
          <w:color w:val="000000" w:themeColor="text1"/>
        </w:rPr>
        <w:t xml:space="preserve"> = 2e-06 via correlation test, n = 760</w:t>
      </w:r>
      <w:r w:rsidR="003F7BAD" w:rsidRPr="381CD21F">
        <w:rPr>
          <w:color w:val="000000" w:themeColor="text1"/>
        </w:rPr>
        <w:t>).</w:t>
      </w:r>
      <w:r w:rsidR="0059026D" w:rsidRPr="381CD21F">
        <w:rPr>
          <w:color w:val="000000" w:themeColor="text1"/>
        </w:rPr>
        <w:t xml:space="preserve"> </w:t>
      </w:r>
      <w:r w:rsidR="00F83F9A" w:rsidRPr="381CD21F">
        <w:rPr>
          <w:color w:val="000000" w:themeColor="text1"/>
        </w:rPr>
        <w:t xml:space="preserve">As </w:t>
      </w:r>
      <w:r w:rsidR="003F7BAD" w:rsidRPr="381CD21F">
        <w:rPr>
          <w:color w:val="000000" w:themeColor="text1"/>
        </w:rPr>
        <w:t xml:space="preserve">Burkholderiales are known to breakdown complex PSMs, we examined community metrics within this bacterial phylum, where </w:t>
      </w:r>
      <w:r w:rsidR="003F7BAD" w:rsidRPr="381CD21F">
        <w:rPr>
          <w:b/>
          <w:bCs/>
          <w:color w:val="000000" w:themeColor="text1"/>
        </w:rPr>
        <w:t>(c)</w:t>
      </w:r>
      <w:r w:rsidR="003F7BAD" w:rsidRPr="381CD21F">
        <w:rPr>
          <w:color w:val="000000" w:themeColor="text1"/>
        </w:rPr>
        <w:t xml:space="preserve"> we observed increases in Burkholderiales </w:t>
      </w:r>
      <w:r w:rsidR="00F26C9E" w:rsidRPr="381CD21F">
        <w:rPr>
          <w:color w:val="000000" w:themeColor="text1"/>
        </w:rPr>
        <w:t xml:space="preserve">ASV </w:t>
      </w:r>
      <w:r w:rsidR="003F7BAD" w:rsidRPr="381CD21F">
        <w:rPr>
          <w:color w:val="000000" w:themeColor="text1"/>
        </w:rPr>
        <w:t>richness with microbial respir</w:t>
      </w:r>
      <w:r w:rsidR="000C1A28" w:rsidRPr="381CD21F">
        <w:rPr>
          <w:color w:val="000000" w:themeColor="text1"/>
        </w:rPr>
        <w:t>at</w:t>
      </w:r>
      <w:r w:rsidR="00F83F9A" w:rsidRPr="381CD21F">
        <w:rPr>
          <w:color w:val="000000" w:themeColor="text1"/>
        </w:rPr>
        <w:t>ory activity</w:t>
      </w:r>
      <w:r w:rsidR="000C1A28" w:rsidRPr="381CD21F">
        <w:rPr>
          <w:color w:val="000000" w:themeColor="text1"/>
        </w:rPr>
        <w:t xml:space="preserve"> throughout decomposition (</w:t>
      </w:r>
      <w:r w:rsidR="00AD48E4" w:rsidRPr="381CD21F">
        <w:rPr>
          <w:color w:val="000000" w:themeColor="text1"/>
        </w:rPr>
        <w:t xml:space="preserve">Pearson’s r = 0.17, </w:t>
      </w:r>
      <w:r w:rsidR="00AD48E4" w:rsidRPr="381CD21F">
        <w:rPr>
          <w:i/>
          <w:iCs/>
          <w:color w:val="000000" w:themeColor="text1"/>
        </w:rPr>
        <w:t>p</w:t>
      </w:r>
      <w:r w:rsidR="00AD48E4" w:rsidRPr="381CD21F">
        <w:rPr>
          <w:color w:val="000000" w:themeColor="text1"/>
        </w:rPr>
        <w:t xml:space="preserve"> = 6e-06 via correlation test, n = 760</w:t>
      </w:r>
      <w:r w:rsidR="000C1A28" w:rsidRPr="381CD21F">
        <w:rPr>
          <w:color w:val="000000" w:themeColor="text1"/>
        </w:rPr>
        <w:t xml:space="preserve">). In addition, </w:t>
      </w:r>
      <w:r w:rsidR="000C1A28" w:rsidRPr="381CD21F">
        <w:rPr>
          <w:b/>
          <w:bCs/>
          <w:color w:val="000000" w:themeColor="text1"/>
        </w:rPr>
        <w:t>(d)</w:t>
      </w:r>
      <w:r w:rsidR="000C1A28" w:rsidRPr="381CD21F">
        <w:rPr>
          <w:color w:val="000000" w:themeColor="text1"/>
        </w:rPr>
        <w:t xml:space="preserve"> total bacterial cell concentration increases with respiratory activity (</w:t>
      </w:r>
      <w:r w:rsidR="00AD48E4" w:rsidRPr="381CD21F">
        <w:rPr>
          <w:color w:val="000000" w:themeColor="text1"/>
        </w:rPr>
        <w:t xml:space="preserve">Pearson’s r = 0.12, </w:t>
      </w:r>
      <w:r w:rsidR="00AD48E4" w:rsidRPr="381CD21F">
        <w:rPr>
          <w:i/>
          <w:iCs/>
          <w:color w:val="000000" w:themeColor="text1"/>
        </w:rPr>
        <w:t>p</w:t>
      </w:r>
      <w:r w:rsidR="00AD48E4" w:rsidRPr="381CD21F">
        <w:rPr>
          <w:color w:val="000000" w:themeColor="text1"/>
        </w:rPr>
        <w:t xml:space="preserve"> = 9e-04 via correlation test, n = 755</w:t>
      </w:r>
      <w:r w:rsidR="000C1A28" w:rsidRPr="381CD21F">
        <w:rPr>
          <w:color w:val="000000" w:themeColor="text1"/>
        </w:rPr>
        <w:t xml:space="preserve">). </w:t>
      </w:r>
      <w:r w:rsidR="0059026D" w:rsidRPr="381CD21F">
        <w:rPr>
          <w:color w:val="000000" w:themeColor="text1"/>
        </w:rPr>
        <w:t xml:space="preserve">Lastly, </w:t>
      </w:r>
      <w:r w:rsidR="0059026D" w:rsidRPr="381CD21F">
        <w:rPr>
          <w:b/>
          <w:bCs/>
          <w:color w:val="000000" w:themeColor="text1"/>
        </w:rPr>
        <w:t>(e)</w:t>
      </w:r>
      <w:r w:rsidR="0059026D" w:rsidRPr="381CD21F">
        <w:rPr>
          <w:color w:val="000000" w:themeColor="text1"/>
        </w:rPr>
        <w:t xml:space="preserve"> total fungal biomass as quantified by hyphal biovolume lacked a significant correlation with microbial respirat</w:t>
      </w:r>
      <w:r w:rsidR="00F83F9A" w:rsidRPr="381CD21F">
        <w:rPr>
          <w:color w:val="000000" w:themeColor="text1"/>
        </w:rPr>
        <w:t>ory activity</w:t>
      </w:r>
      <w:r w:rsidR="0059026D" w:rsidRPr="381CD21F">
        <w:rPr>
          <w:color w:val="000000" w:themeColor="text1"/>
        </w:rPr>
        <w:t xml:space="preserve"> throughout decomposition (</w:t>
      </w:r>
      <w:r w:rsidR="00AD48E4" w:rsidRPr="381CD21F">
        <w:rPr>
          <w:color w:val="000000" w:themeColor="text1"/>
        </w:rPr>
        <w:t xml:space="preserve">Pearson’s r = 0.00, </w:t>
      </w:r>
      <w:r w:rsidR="00AD48E4" w:rsidRPr="381CD21F">
        <w:rPr>
          <w:i/>
          <w:iCs/>
          <w:color w:val="000000" w:themeColor="text1"/>
        </w:rPr>
        <w:t>p</w:t>
      </w:r>
      <w:r w:rsidR="00AD48E4" w:rsidRPr="381CD21F">
        <w:rPr>
          <w:color w:val="000000" w:themeColor="text1"/>
        </w:rPr>
        <w:t xml:space="preserve"> = 0.9 via correlation test, n = 760</w:t>
      </w:r>
      <w:r w:rsidR="0059026D" w:rsidRPr="381CD21F">
        <w:rPr>
          <w:color w:val="000000" w:themeColor="text1"/>
        </w:rPr>
        <w:t xml:space="preserve">). </w:t>
      </w:r>
      <w:r w:rsidR="000C1A28" w:rsidRPr="381CD21F">
        <w:rPr>
          <w:color w:val="000000" w:themeColor="text1"/>
        </w:rPr>
        <w:t xml:space="preserve">In contrast to Burkholderiales </w:t>
      </w:r>
      <w:r w:rsidR="00F26C9E" w:rsidRPr="381CD21F">
        <w:rPr>
          <w:color w:val="000000" w:themeColor="text1"/>
        </w:rPr>
        <w:t xml:space="preserve">ASV </w:t>
      </w:r>
      <w:r w:rsidR="000C1A28" w:rsidRPr="381CD21F">
        <w:rPr>
          <w:color w:val="000000" w:themeColor="text1"/>
        </w:rPr>
        <w:t xml:space="preserve">richness, </w:t>
      </w:r>
      <w:r w:rsidR="000C1A28" w:rsidRPr="381CD21F">
        <w:rPr>
          <w:b/>
          <w:bCs/>
          <w:color w:val="000000" w:themeColor="text1"/>
        </w:rPr>
        <w:t>(f)</w:t>
      </w:r>
      <w:r w:rsidR="000C1A28" w:rsidRPr="381CD21F">
        <w:rPr>
          <w:color w:val="000000" w:themeColor="text1"/>
        </w:rPr>
        <w:t xml:space="preserve"> the relative abundance</w:t>
      </w:r>
      <w:r w:rsidR="0059026D" w:rsidRPr="381CD21F">
        <w:rPr>
          <w:color w:val="000000" w:themeColor="text1"/>
        </w:rPr>
        <w:t xml:space="preserve"> of this bacterial phylum negatively correlates with microbial respiratory activity </w:t>
      </w:r>
      <w:r w:rsidR="0059026D" w:rsidRPr="381CD21F">
        <w:rPr>
          <w:color w:val="000000" w:themeColor="text1"/>
        </w:rPr>
        <w:lastRenderedPageBreak/>
        <w:t>throughout decomposition</w:t>
      </w:r>
      <w:r w:rsidR="00F26C9E" w:rsidRPr="381CD21F">
        <w:rPr>
          <w:color w:val="000000" w:themeColor="text1"/>
        </w:rPr>
        <w:t xml:space="preserve"> (</w:t>
      </w:r>
      <w:r w:rsidR="00AD48E4" w:rsidRPr="381CD21F">
        <w:rPr>
          <w:color w:val="000000" w:themeColor="text1"/>
        </w:rPr>
        <w:t xml:space="preserve">Pearson’s r = -0.25, </w:t>
      </w:r>
      <w:r w:rsidR="00AD48E4" w:rsidRPr="381CD21F">
        <w:rPr>
          <w:i/>
          <w:iCs/>
          <w:color w:val="000000" w:themeColor="text1"/>
        </w:rPr>
        <w:t>p</w:t>
      </w:r>
      <w:r w:rsidR="00AD48E4" w:rsidRPr="381CD21F">
        <w:rPr>
          <w:color w:val="000000" w:themeColor="text1"/>
        </w:rPr>
        <w:t xml:space="preserve"> = 2e-12 via correlation test, n = 760</w:t>
      </w:r>
      <w:r w:rsidR="00F26C9E" w:rsidRPr="381CD21F">
        <w:rPr>
          <w:color w:val="000000" w:themeColor="text1"/>
        </w:rPr>
        <w:t>). Lastly, we observed a nonsignificant slightly negative correlation between fungal ASV richness and respiration activity (</w:t>
      </w:r>
      <w:r w:rsidR="00AD48E4" w:rsidRPr="381CD21F">
        <w:rPr>
          <w:color w:val="000000" w:themeColor="text1"/>
        </w:rPr>
        <w:t xml:space="preserve">Pearson’s r = -0.07, </w:t>
      </w:r>
      <w:r w:rsidR="00AD48E4" w:rsidRPr="381CD21F">
        <w:rPr>
          <w:i/>
          <w:iCs/>
          <w:color w:val="000000" w:themeColor="text1"/>
        </w:rPr>
        <w:t>p</w:t>
      </w:r>
      <w:r w:rsidR="00AD48E4" w:rsidRPr="381CD21F">
        <w:rPr>
          <w:color w:val="000000" w:themeColor="text1"/>
        </w:rPr>
        <w:t xml:space="preserve"> = 0.07 via correlation test, n = 760</w:t>
      </w:r>
      <w:r w:rsidR="00F26C9E" w:rsidRPr="381CD21F">
        <w:rPr>
          <w:color w:val="000000" w:themeColor="text1"/>
        </w:rPr>
        <w:t xml:space="preserve">), suggesting a minimal role in the degradation of specialized </w:t>
      </w:r>
      <w:r w:rsidR="00F26C9E" w:rsidRPr="381CD21F">
        <w:rPr>
          <w:i/>
          <w:iCs/>
          <w:color w:val="000000" w:themeColor="text1"/>
        </w:rPr>
        <w:t>A. rubra</w:t>
      </w:r>
      <w:r w:rsidR="00F26C9E" w:rsidRPr="381CD21F">
        <w:rPr>
          <w:color w:val="000000" w:themeColor="text1"/>
        </w:rPr>
        <w:t xml:space="preserve"> PSMs. </w:t>
      </w:r>
      <w:r w:rsidR="000C1A28" w:rsidRPr="381CD21F">
        <w:rPr>
          <w:color w:val="000000" w:themeColor="text1"/>
        </w:rPr>
        <w:t xml:space="preserve">Blue and red regression lines indicate positive and negative correlations. Solid and dashed regression lines indicate significant and nonsignificant </w:t>
      </w:r>
      <w:r w:rsidR="0C6054F5" w:rsidRPr="381CD21F">
        <w:rPr>
          <w:color w:val="000000" w:themeColor="text1"/>
        </w:rPr>
        <w:t>correlations,</w:t>
      </w:r>
      <w:r w:rsidR="000C1A28" w:rsidRPr="381CD21F">
        <w:rPr>
          <w:color w:val="000000" w:themeColor="text1"/>
        </w:rPr>
        <w:t xml:space="preserve"> respectively.</w:t>
      </w:r>
      <w:r w:rsidRPr="381CD21F">
        <w:rPr>
          <w:b/>
          <w:bCs/>
          <w:color w:val="000000" w:themeColor="text1"/>
        </w:rPr>
        <w:br w:type="page"/>
      </w:r>
    </w:p>
    <w:p w14:paraId="1F9E9D30" w14:textId="0469782C" w:rsidR="0065215C" w:rsidRPr="002E6575" w:rsidRDefault="0065215C" w:rsidP="00157CE4">
      <w:pPr>
        <w:rPr>
          <w:b/>
          <w:bCs/>
          <w:color w:val="000000" w:themeColor="text1"/>
        </w:rPr>
      </w:pPr>
      <w:r w:rsidRPr="002E6575">
        <w:rPr>
          <w:b/>
          <w:bCs/>
          <w:noProof/>
          <w:color w:val="000000" w:themeColor="text1"/>
          <w14:ligatures w14:val="standardContextual"/>
        </w:rPr>
        <w:lastRenderedPageBreak/>
        <w:drawing>
          <wp:inline distT="0" distB="0" distL="0" distR="0" wp14:anchorId="5C31DADB" wp14:editId="6BD031CE">
            <wp:extent cx="5943600" cy="4826000"/>
            <wp:effectExtent l="0" t="0" r="0" b="0"/>
            <wp:docPr id="180462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3481" name="Picture 18046234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326C92F8" w14:textId="331E9F91" w:rsidR="00157CE4" w:rsidRPr="002E6575" w:rsidRDefault="00157CE4" w:rsidP="00AF3037">
      <w:pPr>
        <w:jc w:val="both"/>
        <w:rPr>
          <w:color w:val="000000" w:themeColor="text1"/>
        </w:rPr>
      </w:pPr>
      <w:r w:rsidRPr="381CD21F">
        <w:rPr>
          <w:b/>
          <w:bCs/>
          <w:color w:val="000000" w:themeColor="text1"/>
        </w:rPr>
        <w:t xml:space="preserve">Figure </w:t>
      </w:r>
      <w:r w:rsidR="00B2134D" w:rsidRPr="381CD21F">
        <w:rPr>
          <w:b/>
          <w:bCs/>
          <w:color w:val="000000" w:themeColor="text1"/>
        </w:rPr>
        <w:t>S1</w:t>
      </w:r>
      <w:r w:rsidR="13946503" w:rsidRPr="381CD21F">
        <w:rPr>
          <w:b/>
          <w:bCs/>
          <w:color w:val="000000" w:themeColor="text1"/>
        </w:rPr>
        <w:t>3</w:t>
      </w:r>
      <w:r w:rsidRPr="381CD21F">
        <w:rPr>
          <w:b/>
          <w:bCs/>
          <w:color w:val="000000" w:themeColor="text1"/>
        </w:rPr>
        <w:t>. Accelerated leaf litter decomposition at home among all total pairwise leaf pack comparisons from our reciprocal transplant decomposition experiment.</w:t>
      </w:r>
      <w:r w:rsidRPr="381CD21F">
        <w:rPr>
          <w:color w:val="000000" w:themeColor="text1"/>
        </w:rPr>
        <w:t xml:space="preserve"> On Day 20, all leaf packs from each site were collected and final weight of the 12 leaves allocated to the inner leaf pack was measured. The HFA Index score was then calculated following Ay</w:t>
      </w:r>
      <w:r w:rsidR="00C5406E" w:rsidRPr="381CD21F">
        <w:rPr>
          <w:color w:val="000000" w:themeColor="text1"/>
        </w:rPr>
        <w:t>re</w:t>
      </w:r>
      <w:r w:rsidRPr="381CD21F">
        <w:rPr>
          <w:color w:val="000000" w:themeColor="text1"/>
        </w:rPr>
        <w:t xml:space="preserve">s et al. (2009), which represents the relative degree that </w:t>
      </w:r>
      <w:r w:rsidRPr="381CD21F">
        <w:rPr>
          <w:i/>
          <w:iCs/>
          <w:color w:val="000000" w:themeColor="text1"/>
        </w:rPr>
        <w:t>A. rubra</w:t>
      </w:r>
      <w:r w:rsidRPr="381CD21F">
        <w:rPr>
          <w:color w:val="000000" w:themeColor="text1"/>
        </w:rPr>
        <w:t xml:space="preserve"> leaves decompose more quickly at Home sites than Away sites from the Hoko and Sekiu Rivers</w:t>
      </w:r>
      <w:r w:rsidR="00C5406E" w:rsidRPr="381CD21F">
        <w:rPr>
          <w:color w:val="000000" w:themeColor="text1"/>
        </w:rPr>
        <w:t>.</w:t>
      </w:r>
      <w:sdt>
        <w:sdtPr>
          <w:rPr>
            <w:color w:val="000000"/>
            <w:vertAlign w:val="superscript"/>
          </w:rPr>
          <w:tag w:val="MENDELEY_CITATION_v3_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"/>
          <w:id w:val="1212624173"/>
          <w:placeholder>
            <w:docPart w:val="DefaultPlaceholder_-1854013440"/>
          </w:placeholder>
        </w:sdtPr>
        <w:sdtContent>
          <w:r w:rsidR="00966888" w:rsidRPr="00966888">
            <w:rPr>
              <w:color w:val="000000"/>
              <w:vertAlign w:val="superscript"/>
            </w:rPr>
            <w:t>62</w:t>
          </w:r>
        </w:sdtContent>
      </w:sdt>
      <w:r w:rsidRPr="381CD21F">
        <w:rPr>
          <w:color w:val="000000" w:themeColor="text1"/>
        </w:rPr>
        <w:t xml:space="preserve"> The mean HFA Index score across all leaf pack comparisons was </w:t>
      </w:r>
      <w:r w:rsidR="009A63A0" w:rsidRPr="381CD21F">
        <w:rPr>
          <w:color w:val="000000" w:themeColor="text1"/>
        </w:rPr>
        <w:t>15.14</w:t>
      </w:r>
      <w:r w:rsidRPr="381CD21F">
        <w:rPr>
          <w:color w:val="000000" w:themeColor="text1"/>
        </w:rPr>
        <w:t>%</w:t>
      </w:r>
      <w:r w:rsidR="009A63A0" w:rsidRPr="381CD21F">
        <w:rPr>
          <w:color w:val="000000" w:themeColor="text1"/>
        </w:rPr>
        <w:t>, where 78.86% of reciprocal comparisons showed positive HFAI (</w:t>
      </w:r>
      <w:r w:rsidR="009A63A0" w:rsidRPr="381CD21F">
        <w:rPr>
          <w:i/>
          <w:iCs/>
          <w:color w:val="000000" w:themeColor="text1"/>
        </w:rPr>
        <w:t>t</w:t>
      </w:r>
      <w:r w:rsidR="009A63A0" w:rsidRPr="381CD21F">
        <w:rPr>
          <w:color w:val="000000" w:themeColor="text1"/>
          <w:vertAlign w:val="subscript"/>
        </w:rPr>
        <w:t>28</w:t>
      </w:r>
      <w:r w:rsidR="009A63A0" w:rsidRPr="381CD21F">
        <w:rPr>
          <w:color w:val="000000" w:themeColor="text1"/>
        </w:rPr>
        <w:t xml:space="preserve"> = 3.55, </w:t>
      </w:r>
      <w:r w:rsidR="009A63A0" w:rsidRPr="381CD21F">
        <w:rPr>
          <w:i/>
          <w:iCs/>
          <w:color w:val="000000" w:themeColor="text1"/>
        </w:rPr>
        <w:t>p</w:t>
      </w:r>
      <w:r w:rsidR="009A63A0" w:rsidRPr="381CD21F">
        <w:rPr>
          <w:color w:val="000000" w:themeColor="text1"/>
        </w:rPr>
        <w:t xml:space="preserve"> = 0.0007</w:t>
      </w:r>
      <w:r w:rsidR="009F41AE" w:rsidRPr="381CD21F">
        <w:rPr>
          <w:color w:val="000000" w:themeColor="text1"/>
        </w:rPr>
        <w:t>, via student</w:t>
      </w:r>
      <w:r w:rsidR="00D22254" w:rsidRPr="381CD21F">
        <w:rPr>
          <w:color w:val="000000" w:themeColor="text1"/>
        </w:rPr>
        <w:t xml:space="preserve"> </w:t>
      </w:r>
      <w:r w:rsidR="009F41AE" w:rsidRPr="381CD21F">
        <w:rPr>
          <w:i/>
          <w:iCs/>
          <w:color w:val="000000" w:themeColor="text1"/>
        </w:rPr>
        <w:t>t</w:t>
      </w:r>
      <w:r w:rsidR="00D22254" w:rsidRPr="381CD21F">
        <w:rPr>
          <w:color w:val="000000" w:themeColor="text1"/>
        </w:rPr>
        <w:t>-</w:t>
      </w:r>
      <w:r w:rsidR="009F41AE" w:rsidRPr="381CD21F">
        <w:rPr>
          <w:color w:val="000000" w:themeColor="text1"/>
        </w:rPr>
        <w:t>test</w:t>
      </w:r>
      <w:r w:rsidR="009A63A0" w:rsidRPr="381CD21F">
        <w:rPr>
          <w:color w:val="000000" w:themeColor="text1"/>
        </w:rPr>
        <w:t>)</w:t>
      </w:r>
      <w:r w:rsidRPr="381CD21F">
        <w:rPr>
          <w:color w:val="000000" w:themeColor="text1"/>
        </w:rPr>
        <w:t xml:space="preserve">. </w:t>
      </w:r>
      <w:r w:rsidR="006F2CD4" w:rsidRPr="381CD21F">
        <w:rPr>
          <w:color w:val="000000" w:themeColor="text1"/>
        </w:rPr>
        <w:t>L</w:t>
      </w:r>
      <w:r w:rsidRPr="381CD21F">
        <w:rPr>
          <w:color w:val="000000" w:themeColor="text1"/>
        </w:rPr>
        <w:t>eaf pack are noted a</w:t>
      </w:r>
      <w:r w:rsidR="00C0731C" w:rsidRPr="381CD21F">
        <w:rPr>
          <w:color w:val="000000" w:themeColor="text1"/>
        </w:rPr>
        <w:t>s</w:t>
      </w:r>
      <w:r w:rsidRPr="381CD21F">
        <w:rPr>
          <w:color w:val="000000" w:themeColor="text1"/>
        </w:rPr>
        <w:t xml:space="preserve"> “Origin Site – Tree ID”. </w:t>
      </w:r>
    </w:p>
    <w:p w14:paraId="06B132EF" w14:textId="64035AD8" w:rsidR="00BA1B3E" w:rsidRPr="002E6575" w:rsidRDefault="00157CE4" w:rsidP="00BA1B3E">
      <w:pPr>
        <w:rPr>
          <w:color w:val="000000" w:themeColor="text1"/>
        </w:rPr>
      </w:pPr>
      <w:r w:rsidRPr="002E6575">
        <w:rPr>
          <w:color w:val="000000" w:themeColor="text1"/>
        </w:rPr>
        <w:br w:type="page"/>
      </w:r>
      <w:r w:rsidR="005D61C7" w:rsidRPr="002E6575">
        <w:rPr>
          <w:noProof/>
          <w:color w:val="000000" w:themeColor="text1"/>
          <w14:ligatures w14:val="standardContextual"/>
        </w:rPr>
        <w:lastRenderedPageBreak/>
        <w:drawing>
          <wp:inline distT="0" distB="0" distL="0" distR="0" wp14:anchorId="6FC10A3A" wp14:editId="663205EC">
            <wp:extent cx="5943600" cy="4618013"/>
            <wp:effectExtent l="0" t="0" r="0" b="5080"/>
            <wp:docPr id="1384675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75608" name="Picture 1384675608"/>
                    <pic:cNvPicPr/>
                  </pic:nvPicPr>
                  <pic:blipFill rotWithShape="1">
                    <a:blip r:embed="rId29" cstate="print">
                      <a:extLst>
                        <a:ext uri="{28A0092B-C50C-407E-A947-70E740481C1C}">
                          <a14:useLocalDpi xmlns:a14="http://schemas.microsoft.com/office/drawing/2010/main" val="0"/>
                        </a:ext>
                      </a:extLst>
                    </a:blip>
                    <a:srcRect t="839"/>
                    <a:stretch>
                      <a:fillRect/>
                    </a:stretch>
                  </pic:blipFill>
                  <pic:spPr bwMode="auto">
                    <a:xfrm>
                      <a:off x="0" y="0"/>
                      <a:ext cx="5943600" cy="4618013"/>
                    </a:xfrm>
                    <a:prstGeom prst="rect">
                      <a:avLst/>
                    </a:prstGeom>
                    <a:ln>
                      <a:noFill/>
                    </a:ln>
                    <a:extLst>
                      <a:ext uri="{53640926-AAD7-44D8-BBD7-CCE9431645EC}">
                        <a14:shadowObscured xmlns:a14="http://schemas.microsoft.com/office/drawing/2010/main"/>
                      </a:ext>
                    </a:extLst>
                  </pic:spPr>
                </pic:pic>
              </a:graphicData>
            </a:graphic>
          </wp:inline>
        </w:drawing>
      </w:r>
    </w:p>
    <w:p w14:paraId="56FBB531" w14:textId="15726F5B" w:rsidR="00BA1B3E" w:rsidRPr="002E6575" w:rsidRDefault="00BA1B3E" w:rsidP="009F41AE">
      <w:pPr>
        <w:jc w:val="both"/>
        <w:rPr>
          <w:color w:val="000000" w:themeColor="text1"/>
        </w:rPr>
      </w:pPr>
      <w:r w:rsidRPr="381CD21F">
        <w:rPr>
          <w:b/>
          <w:bCs/>
          <w:color w:val="000000" w:themeColor="text1"/>
        </w:rPr>
        <w:t>Figure S</w:t>
      </w:r>
      <w:r w:rsidR="009F41AE" w:rsidRPr="381CD21F">
        <w:rPr>
          <w:b/>
          <w:bCs/>
          <w:color w:val="000000" w:themeColor="text1"/>
        </w:rPr>
        <w:t>1</w:t>
      </w:r>
      <w:r w:rsidR="0D49EBA7" w:rsidRPr="381CD21F">
        <w:rPr>
          <w:b/>
          <w:bCs/>
          <w:color w:val="000000" w:themeColor="text1"/>
        </w:rPr>
        <w:t>4</w:t>
      </w:r>
      <w:r w:rsidRPr="381CD21F">
        <w:rPr>
          <w:b/>
          <w:bCs/>
          <w:color w:val="000000" w:themeColor="text1"/>
        </w:rPr>
        <w:t>. Decomposer communities vary in successional patterns throughout leaf litter decomposition in rivers. (a</w:t>
      </w:r>
      <w:r w:rsidR="00CB391F" w:rsidRPr="381CD21F">
        <w:rPr>
          <w:b/>
          <w:bCs/>
          <w:color w:val="000000" w:themeColor="text1"/>
        </w:rPr>
        <w:t xml:space="preserve"> </w:t>
      </w:r>
      <w:r w:rsidR="00BE4380" w:rsidRPr="381CD21F">
        <w:rPr>
          <w:b/>
          <w:bCs/>
          <w:color w:val="000000" w:themeColor="text1"/>
        </w:rPr>
        <w:t>-</w:t>
      </w:r>
      <w:r w:rsidR="00CB391F" w:rsidRPr="381CD21F">
        <w:rPr>
          <w:b/>
          <w:bCs/>
          <w:color w:val="000000" w:themeColor="text1"/>
        </w:rPr>
        <w:t xml:space="preserve"> </w:t>
      </w:r>
      <w:r w:rsidR="00BE4380" w:rsidRPr="381CD21F">
        <w:rPr>
          <w:b/>
          <w:bCs/>
          <w:color w:val="000000" w:themeColor="text1"/>
        </w:rPr>
        <w:t xml:space="preserve">b) </w:t>
      </w:r>
      <w:r w:rsidRPr="381CD21F">
        <w:rPr>
          <w:color w:val="000000" w:themeColor="text1"/>
        </w:rPr>
        <w:t xml:space="preserve">Bacterial decomposer communities </w:t>
      </w:r>
      <w:r w:rsidR="00FA20FD" w:rsidRPr="381CD21F">
        <w:rPr>
          <w:color w:val="000000" w:themeColor="text1"/>
        </w:rPr>
        <w:t>significantly differ</w:t>
      </w:r>
      <w:r w:rsidRPr="381CD21F">
        <w:rPr>
          <w:color w:val="000000" w:themeColor="text1"/>
        </w:rPr>
        <w:t xml:space="preserve"> in taxonomic community succession </w:t>
      </w:r>
      <w:r w:rsidR="00C63A97" w:rsidRPr="381CD21F">
        <w:rPr>
          <w:color w:val="000000" w:themeColor="text1"/>
        </w:rPr>
        <w:t>between</w:t>
      </w:r>
      <w:r w:rsidR="00BE4380" w:rsidRPr="381CD21F">
        <w:rPr>
          <w:color w:val="000000" w:themeColor="text1"/>
        </w:rPr>
        <w:t xml:space="preserve"> Home and Away sites </w:t>
      </w:r>
      <w:r w:rsidRPr="381CD21F">
        <w:rPr>
          <w:color w:val="000000" w:themeColor="text1"/>
        </w:rPr>
        <w:t>(</w:t>
      </w:r>
      <w:r w:rsidR="00CB391F" w:rsidRPr="381CD21F">
        <w:rPr>
          <w:color w:val="000000" w:themeColor="text1"/>
        </w:rPr>
        <w:t xml:space="preserve">db-RDA on </w:t>
      </w:r>
      <w:r w:rsidR="00BE4380" w:rsidRPr="381CD21F">
        <w:rPr>
          <w:color w:val="000000" w:themeColor="text1"/>
        </w:rPr>
        <w:t>Bray-Curtis</w:t>
      </w:r>
      <w:r w:rsidR="00CB391F" w:rsidRPr="381CD21F">
        <w:rPr>
          <w:color w:val="000000" w:themeColor="text1"/>
        </w:rPr>
        <w:t xml:space="preserve"> distances</w:t>
      </w:r>
      <w:r w:rsidR="00BE4380" w:rsidRPr="381CD21F">
        <w:rPr>
          <w:color w:val="000000" w:themeColor="text1"/>
        </w:rPr>
        <w:t xml:space="preserve">— HFA: </w:t>
      </w:r>
      <w:r w:rsidRPr="381CD21F">
        <w:rPr>
          <w:i/>
          <w:iCs/>
          <w:color w:val="000000" w:themeColor="text1"/>
        </w:rPr>
        <w:t>F</w:t>
      </w:r>
      <w:r w:rsidRPr="381CD21F">
        <w:rPr>
          <w:color w:val="000000" w:themeColor="text1"/>
          <w:vertAlign w:val="subscript"/>
        </w:rPr>
        <w:t>4, 280</w:t>
      </w:r>
      <w:r w:rsidRPr="381CD21F">
        <w:rPr>
          <w:color w:val="000000" w:themeColor="text1"/>
        </w:rPr>
        <w:t xml:space="preserve"> = 2.33, </w:t>
      </w:r>
      <w:r w:rsidRPr="381CD21F">
        <w:rPr>
          <w:i/>
          <w:iCs/>
          <w:color w:val="000000" w:themeColor="text1"/>
        </w:rPr>
        <w:t>p</w:t>
      </w:r>
      <w:r w:rsidRPr="381CD21F">
        <w:rPr>
          <w:color w:val="000000" w:themeColor="text1"/>
        </w:rPr>
        <w:t xml:space="preserve"> &lt; 0.0001)</w:t>
      </w:r>
      <w:r w:rsidR="00BE4380" w:rsidRPr="381CD21F">
        <w:rPr>
          <w:color w:val="000000" w:themeColor="text1"/>
        </w:rPr>
        <w:t>, whereas d</w:t>
      </w:r>
      <w:r w:rsidRPr="381CD21F">
        <w:rPr>
          <w:color w:val="000000" w:themeColor="text1"/>
        </w:rPr>
        <w:t xml:space="preserve">ifferences in phylogenetic membership </w:t>
      </w:r>
      <w:r w:rsidR="005473CF" w:rsidRPr="381CD21F">
        <w:rPr>
          <w:color w:val="000000" w:themeColor="text1"/>
        </w:rPr>
        <w:t xml:space="preserve">varied </w:t>
      </w:r>
      <w:proofErr w:type="gramStart"/>
      <w:r w:rsidR="00BE4380" w:rsidRPr="381CD21F">
        <w:rPr>
          <w:color w:val="000000" w:themeColor="text1"/>
        </w:rPr>
        <w:t>more weakly</w:t>
      </w:r>
      <w:proofErr w:type="gramEnd"/>
      <w:r w:rsidRPr="381CD21F">
        <w:rPr>
          <w:color w:val="000000" w:themeColor="text1"/>
        </w:rPr>
        <w:t xml:space="preserve"> (</w:t>
      </w:r>
      <w:r w:rsidR="00CB391F" w:rsidRPr="381CD21F">
        <w:rPr>
          <w:color w:val="000000" w:themeColor="text1"/>
        </w:rPr>
        <w:t xml:space="preserve">db-RDA on </w:t>
      </w:r>
      <w:r w:rsidRPr="381CD21F">
        <w:rPr>
          <w:color w:val="000000" w:themeColor="text1"/>
        </w:rPr>
        <w:t>weighted UniFrac</w:t>
      </w:r>
      <w:r w:rsidR="00CB391F" w:rsidRPr="381CD21F">
        <w:rPr>
          <w:color w:val="000000" w:themeColor="text1"/>
        </w:rPr>
        <w:t xml:space="preserve"> distances</w:t>
      </w:r>
      <w:r w:rsidRPr="381CD21F">
        <w:rPr>
          <w:color w:val="000000" w:themeColor="text1"/>
        </w:rPr>
        <w:t xml:space="preserve">— </w:t>
      </w:r>
      <w:r w:rsidR="00BE4380" w:rsidRPr="381CD21F">
        <w:rPr>
          <w:color w:val="000000" w:themeColor="text1"/>
        </w:rPr>
        <w:t xml:space="preserve">HFA: </w:t>
      </w:r>
      <w:r w:rsidRPr="381CD21F">
        <w:rPr>
          <w:i/>
          <w:iCs/>
          <w:color w:val="000000" w:themeColor="text1"/>
        </w:rPr>
        <w:t>F</w:t>
      </w:r>
      <w:r w:rsidRPr="381CD21F">
        <w:rPr>
          <w:color w:val="000000" w:themeColor="text1"/>
          <w:vertAlign w:val="subscript"/>
        </w:rPr>
        <w:t xml:space="preserve">4, 280 </w:t>
      </w:r>
      <w:r w:rsidRPr="381CD21F">
        <w:rPr>
          <w:color w:val="000000" w:themeColor="text1"/>
        </w:rPr>
        <w:t xml:space="preserve">= </w:t>
      </w:r>
      <w:r w:rsidR="00BE4380" w:rsidRPr="381CD21F">
        <w:rPr>
          <w:color w:val="000000" w:themeColor="text1"/>
        </w:rPr>
        <w:t>2.04</w:t>
      </w:r>
      <w:r w:rsidRPr="381CD21F">
        <w:rPr>
          <w:color w:val="000000" w:themeColor="text1"/>
        </w:rPr>
        <w:t xml:space="preserve">, </w:t>
      </w:r>
      <w:r w:rsidRPr="381CD21F">
        <w:rPr>
          <w:i/>
          <w:iCs/>
          <w:color w:val="000000" w:themeColor="text1"/>
        </w:rPr>
        <w:t>p</w:t>
      </w:r>
      <w:r w:rsidRPr="381CD21F">
        <w:rPr>
          <w:color w:val="000000" w:themeColor="text1"/>
        </w:rPr>
        <w:t xml:space="preserve"> </w:t>
      </w:r>
      <w:r w:rsidR="00BE4380" w:rsidRPr="381CD21F">
        <w:rPr>
          <w:color w:val="000000" w:themeColor="text1"/>
        </w:rPr>
        <w:t>= 0.</w:t>
      </w:r>
      <w:r w:rsidR="00CB391F" w:rsidRPr="381CD21F">
        <w:rPr>
          <w:color w:val="000000" w:themeColor="text1"/>
        </w:rPr>
        <w:t>03</w:t>
      </w:r>
      <w:r w:rsidRPr="381CD21F">
        <w:rPr>
          <w:color w:val="000000" w:themeColor="text1"/>
        </w:rPr>
        <w:t xml:space="preserve">). </w:t>
      </w:r>
      <w:r w:rsidRPr="381CD21F">
        <w:rPr>
          <w:b/>
          <w:bCs/>
          <w:color w:val="000000" w:themeColor="text1"/>
        </w:rPr>
        <w:t>(c</w:t>
      </w:r>
      <w:r w:rsidR="00CB391F" w:rsidRPr="381CD21F">
        <w:rPr>
          <w:b/>
          <w:bCs/>
          <w:color w:val="000000" w:themeColor="text1"/>
        </w:rPr>
        <w:t xml:space="preserve"> </w:t>
      </w:r>
      <w:r w:rsidRPr="381CD21F">
        <w:rPr>
          <w:b/>
          <w:bCs/>
          <w:color w:val="000000" w:themeColor="text1"/>
        </w:rPr>
        <w:t>-</w:t>
      </w:r>
      <w:r w:rsidR="00CB391F" w:rsidRPr="381CD21F">
        <w:rPr>
          <w:b/>
          <w:bCs/>
          <w:color w:val="000000" w:themeColor="text1"/>
        </w:rPr>
        <w:t xml:space="preserve"> </w:t>
      </w:r>
      <w:r w:rsidRPr="381CD21F">
        <w:rPr>
          <w:b/>
          <w:bCs/>
          <w:color w:val="000000" w:themeColor="text1"/>
        </w:rPr>
        <w:t>d)</w:t>
      </w:r>
      <w:r w:rsidRPr="381CD21F">
        <w:rPr>
          <w:color w:val="000000" w:themeColor="text1"/>
        </w:rPr>
        <w:t xml:space="preserve"> </w:t>
      </w:r>
      <w:r w:rsidR="00D22254" w:rsidRPr="381CD21F">
        <w:rPr>
          <w:color w:val="000000" w:themeColor="text1"/>
        </w:rPr>
        <w:t xml:space="preserve">On the contrary, </w:t>
      </w:r>
      <w:r w:rsidRPr="381CD21F">
        <w:rPr>
          <w:color w:val="000000" w:themeColor="text1"/>
        </w:rPr>
        <w:t>fungal communities</w:t>
      </w:r>
      <w:r w:rsidR="00D22254" w:rsidRPr="381CD21F">
        <w:rPr>
          <w:color w:val="000000" w:themeColor="text1"/>
        </w:rPr>
        <w:t xml:space="preserve"> </w:t>
      </w:r>
      <w:r w:rsidR="00C63A97" w:rsidRPr="381CD21F">
        <w:rPr>
          <w:color w:val="000000" w:themeColor="text1"/>
        </w:rPr>
        <w:t xml:space="preserve">inhabiting </w:t>
      </w:r>
      <w:r w:rsidR="00D22254" w:rsidRPr="381CD21F">
        <w:rPr>
          <w:color w:val="000000" w:themeColor="text1"/>
        </w:rPr>
        <w:t>decomposing leaves at each successional stage</w:t>
      </w:r>
      <w:r w:rsidRPr="381CD21F">
        <w:rPr>
          <w:color w:val="000000" w:themeColor="text1"/>
        </w:rPr>
        <w:t xml:space="preserve"> </w:t>
      </w:r>
      <w:r w:rsidR="00D22254" w:rsidRPr="381CD21F">
        <w:rPr>
          <w:color w:val="000000" w:themeColor="text1"/>
        </w:rPr>
        <w:t xml:space="preserve">did not differ </w:t>
      </w:r>
      <w:r w:rsidR="00C63A97" w:rsidRPr="381CD21F">
        <w:rPr>
          <w:color w:val="000000" w:themeColor="text1"/>
        </w:rPr>
        <w:t>between</w:t>
      </w:r>
      <w:r w:rsidR="00D22254" w:rsidRPr="381CD21F">
        <w:rPr>
          <w:color w:val="000000" w:themeColor="text1"/>
        </w:rPr>
        <w:t xml:space="preserve"> Home and Away sites (</w:t>
      </w:r>
      <w:r w:rsidR="00CB391F" w:rsidRPr="381CD21F">
        <w:rPr>
          <w:color w:val="000000" w:themeColor="text1"/>
        </w:rPr>
        <w:t xml:space="preserve">db-RDA on </w:t>
      </w:r>
      <w:r w:rsidR="00D22254" w:rsidRPr="381CD21F">
        <w:rPr>
          <w:color w:val="000000" w:themeColor="text1"/>
        </w:rPr>
        <w:t>Bray-Curtis</w:t>
      </w:r>
      <w:r w:rsidR="00CB391F" w:rsidRPr="381CD21F">
        <w:rPr>
          <w:color w:val="000000" w:themeColor="text1"/>
        </w:rPr>
        <w:t xml:space="preserve"> distances</w:t>
      </w:r>
      <w:r w:rsidR="00D22254" w:rsidRPr="381CD21F">
        <w:rPr>
          <w:color w:val="000000" w:themeColor="text1"/>
        </w:rPr>
        <w:t xml:space="preserve">— HFA: </w:t>
      </w:r>
      <w:r w:rsidR="00D22254" w:rsidRPr="381CD21F">
        <w:rPr>
          <w:i/>
          <w:iCs/>
          <w:color w:val="000000" w:themeColor="text1"/>
        </w:rPr>
        <w:t>F</w:t>
      </w:r>
      <w:r w:rsidR="00D22254" w:rsidRPr="381CD21F">
        <w:rPr>
          <w:color w:val="000000" w:themeColor="text1"/>
          <w:vertAlign w:val="subscript"/>
        </w:rPr>
        <w:t>4, 258</w:t>
      </w:r>
      <w:r w:rsidR="00D22254" w:rsidRPr="381CD21F">
        <w:rPr>
          <w:color w:val="000000" w:themeColor="text1"/>
        </w:rPr>
        <w:t xml:space="preserve"> = 1.59, </w:t>
      </w:r>
      <w:r w:rsidR="00D22254" w:rsidRPr="381CD21F">
        <w:rPr>
          <w:i/>
          <w:iCs/>
          <w:color w:val="000000" w:themeColor="text1"/>
        </w:rPr>
        <w:t>p</w:t>
      </w:r>
      <w:r w:rsidR="00D22254" w:rsidRPr="381CD21F">
        <w:rPr>
          <w:color w:val="000000" w:themeColor="text1"/>
        </w:rPr>
        <w:t xml:space="preserve"> </w:t>
      </w:r>
      <w:r w:rsidR="00820B73" w:rsidRPr="381CD21F">
        <w:rPr>
          <w:color w:val="000000" w:themeColor="text1"/>
        </w:rPr>
        <w:t>= 0.09</w:t>
      </w:r>
      <w:r w:rsidR="00D22254" w:rsidRPr="381CD21F">
        <w:rPr>
          <w:color w:val="000000" w:themeColor="text1"/>
        </w:rPr>
        <w:t>; weighted UniFrac</w:t>
      </w:r>
      <w:r w:rsidR="00CB391F" w:rsidRPr="381CD21F">
        <w:rPr>
          <w:color w:val="000000" w:themeColor="text1"/>
        </w:rPr>
        <w:t xml:space="preserve"> distances</w:t>
      </w:r>
      <w:r w:rsidR="00D22254" w:rsidRPr="381CD21F">
        <w:rPr>
          <w:color w:val="000000" w:themeColor="text1"/>
        </w:rPr>
        <w:t xml:space="preserve">— HFA: </w:t>
      </w:r>
      <w:r w:rsidR="00D22254" w:rsidRPr="381CD21F">
        <w:rPr>
          <w:i/>
          <w:iCs/>
          <w:color w:val="000000" w:themeColor="text1"/>
        </w:rPr>
        <w:t>F</w:t>
      </w:r>
      <w:r w:rsidR="00D22254" w:rsidRPr="381CD21F">
        <w:rPr>
          <w:color w:val="000000" w:themeColor="text1"/>
          <w:vertAlign w:val="subscript"/>
        </w:rPr>
        <w:t xml:space="preserve">4, 258 </w:t>
      </w:r>
      <w:r w:rsidR="00D22254" w:rsidRPr="381CD21F">
        <w:rPr>
          <w:color w:val="000000" w:themeColor="text1"/>
        </w:rPr>
        <w:t xml:space="preserve">= 0.94, </w:t>
      </w:r>
      <w:r w:rsidR="00D22254" w:rsidRPr="381CD21F">
        <w:rPr>
          <w:i/>
          <w:iCs/>
          <w:color w:val="000000" w:themeColor="text1"/>
        </w:rPr>
        <w:t>p</w:t>
      </w:r>
      <w:r w:rsidR="00D22254" w:rsidRPr="381CD21F">
        <w:rPr>
          <w:color w:val="000000" w:themeColor="text1"/>
        </w:rPr>
        <w:t xml:space="preserve"> </w:t>
      </w:r>
      <w:r w:rsidR="0019454B" w:rsidRPr="381CD21F">
        <w:rPr>
          <w:color w:val="000000" w:themeColor="text1"/>
        </w:rPr>
        <w:t xml:space="preserve">= </w:t>
      </w:r>
      <w:r w:rsidR="00D22254" w:rsidRPr="381CD21F">
        <w:rPr>
          <w:color w:val="000000" w:themeColor="text1"/>
        </w:rPr>
        <w:t>0.</w:t>
      </w:r>
      <w:r w:rsidR="0019454B" w:rsidRPr="381CD21F">
        <w:rPr>
          <w:color w:val="000000" w:themeColor="text1"/>
        </w:rPr>
        <w:t>44</w:t>
      </w:r>
      <w:r w:rsidR="00D22254" w:rsidRPr="381CD21F">
        <w:rPr>
          <w:color w:val="000000" w:themeColor="text1"/>
        </w:rPr>
        <w:t xml:space="preserve">). </w:t>
      </w:r>
      <w:r w:rsidR="00A56C88" w:rsidRPr="381CD21F">
        <w:rPr>
          <w:color w:val="000000" w:themeColor="text1"/>
        </w:rPr>
        <w:t>For all db-RDAs, bacterial and fungal communities contained 308 and 286 replicates, respectively, due to differences in rarefaction depths in each dataset.</w:t>
      </w:r>
      <w:r w:rsidR="00CB391F" w:rsidRPr="381CD21F">
        <w:rPr>
          <w:color w:val="000000" w:themeColor="text1"/>
        </w:rPr>
        <w:t xml:space="preserve"> In addition, each db-RDA was analyzed with a permutational ANOVA (nperm = 10,000).</w:t>
      </w:r>
    </w:p>
    <w:p w14:paraId="116305C0" w14:textId="77777777" w:rsidR="00BA1B3E" w:rsidRPr="002E6575" w:rsidRDefault="00BA1B3E" w:rsidP="00BA1B3E">
      <w:pPr>
        <w:rPr>
          <w:color w:val="000000" w:themeColor="text1"/>
        </w:rPr>
      </w:pPr>
      <w:r w:rsidRPr="002E6575">
        <w:rPr>
          <w:color w:val="000000" w:themeColor="text1"/>
        </w:rPr>
        <w:br w:type="page"/>
      </w:r>
    </w:p>
    <w:p w14:paraId="0BE08A57" w14:textId="1980A31E" w:rsidR="00350289" w:rsidRPr="002E6575" w:rsidRDefault="000B45F6" w:rsidP="00350289">
      <w:pPr>
        <w:rPr>
          <w:color w:val="000000" w:themeColor="text1"/>
        </w:rPr>
      </w:pPr>
      <w:r w:rsidRPr="002E6575">
        <w:rPr>
          <w:b/>
          <w:bCs/>
          <w:noProof/>
          <w:color w:val="000000" w:themeColor="text1"/>
          <w14:ligatures w14:val="standardContextual"/>
        </w:rPr>
        <w:lastRenderedPageBreak/>
        <w:drawing>
          <wp:inline distT="0" distB="0" distL="0" distR="0" wp14:anchorId="0E4EC9BB" wp14:editId="54229507">
            <wp:extent cx="5943600" cy="2903855"/>
            <wp:effectExtent l="0" t="0" r="0" b="4445"/>
            <wp:docPr id="143179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94732" name="Picture 14317947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03855"/>
                    </a:xfrm>
                    <a:prstGeom prst="rect">
                      <a:avLst/>
                    </a:prstGeom>
                  </pic:spPr>
                </pic:pic>
              </a:graphicData>
            </a:graphic>
          </wp:inline>
        </w:drawing>
      </w:r>
    </w:p>
    <w:p w14:paraId="4027E5C0" w14:textId="54A7F632" w:rsidR="00350289" w:rsidRPr="002E6575" w:rsidRDefault="00350289" w:rsidP="0086744A">
      <w:pPr>
        <w:jc w:val="both"/>
        <w:rPr>
          <w:color w:val="000000" w:themeColor="text1"/>
        </w:rPr>
      </w:pPr>
      <w:r w:rsidRPr="381CD21F">
        <w:rPr>
          <w:b/>
          <w:bCs/>
          <w:color w:val="000000" w:themeColor="text1"/>
        </w:rPr>
        <w:t>Figure S</w:t>
      </w:r>
      <w:r w:rsidR="00F06D61" w:rsidRPr="381CD21F">
        <w:rPr>
          <w:b/>
          <w:bCs/>
          <w:color w:val="000000" w:themeColor="text1"/>
        </w:rPr>
        <w:t>1</w:t>
      </w:r>
      <w:r w:rsidR="4EA29A2D" w:rsidRPr="381CD21F">
        <w:rPr>
          <w:b/>
          <w:bCs/>
          <w:color w:val="000000" w:themeColor="text1"/>
        </w:rPr>
        <w:t>5</w:t>
      </w:r>
      <w:r w:rsidRPr="381CD21F">
        <w:rPr>
          <w:b/>
          <w:bCs/>
          <w:color w:val="000000" w:themeColor="text1"/>
        </w:rPr>
        <w:t>.</w:t>
      </w:r>
      <w:r w:rsidRPr="381CD21F">
        <w:rPr>
          <w:color w:val="000000" w:themeColor="text1"/>
        </w:rPr>
        <w:t xml:space="preserve"> </w:t>
      </w:r>
      <w:r w:rsidR="000B45F6" w:rsidRPr="381CD21F">
        <w:rPr>
          <w:b/>
          <w:bCs/>
          <w:color w:val="000000" w:themeColor="text1"/>
        </w:rPr>
        <w:t xml:space="preserve">Total </w:t>
      </w:r>
      <w:r w:rsidRPr="381CD21F">
        <w:rPr>
          <w:b/>
          <w:bCs/>
          <w:color w:val="000000" w:themeColor="text1"/>
        </w:rPr>
        <w:t xml:space="preserve">bacterial cell </w:t>
      </w:r>
      <w:r w:rsidR="000B45F6" w:rsidRPr="381CD21F">
        <w:rPr>
          <w:b/>
          <w:bCs/>
          <w:color w:val="000000" w:themeColor="text1"/>
        </w:rPr>
        <w:t xml:space="preserve">concentration </w:t>
      </w:r>
      <w:r w:rsidR="00DC2FC9" w:rsidRPr="381CD21F">
        <w:rPr>
          <w:b/>
          <w:bCs/>
          <w:color w:val="000000" w:themeColor="text1"/>
        </w:rPr>
        <w:t xml:space="preserve">collected from </w:t>
      </w:r>
      <w:r w:rsidR="00C0731C" w:rsidRPr="381CD21F">
        <w:rPr>
          <w:b/>
          <w:bCs/>
          <w:color w:val="000000" w:themeColor="text1"/>
        </w:rPr>
        <w:t xml:space="preserve">decomposing </w:t>
      </w:r>
      <w:r w:rsidR="00DC2FC9" w:rsidRPr="381CD21F">
        <w:rPr>
          <w:b/>
          <w:bCs/>
          <w:color w:val="000000" w:themeColor="text1"/>
        </w:rPr>
        <w:t xml:space="preserve">leaf packs </w:t>
      </w:r>
      <w:r w:rsidR="00C0731C" w:rsidRPr="381CD21F">
        <w:rPr>
          <w:b/>
          <w:bCs/>
          <w:color w:val="000000" w:themeColor="text1"/>
        </w:rPr>
        <w:t xml:space="preserve">varied </w:t>
      </w:r>
      <w:r w:rsidR="00861CF4" w:rsidRPr="381CD21F">
        <w:rPr>
          <w:b/>
          <w:bCs/>
          <w:color w:val="000000" w:themeColor="text1"/>
        </w:rPr>
        <w:t>across time and between Home versus Away treatments</w:t>
      </w:r>
      <w:r w:rsidR="00C0731C" w:rsidRPr="381CD21F">
        <w:rPr>
          <w:b/>
          <w:bCs/>
          <w:color w:val="000000" w:themeColor="text1"/>
        </w:rPr>
        <w:t xml:space="preserve">. </w:t>
      </w:r>
      <w:r w:rsidR="00C0731C" w:rsidRPr="381CD21F">
        <w:rPr>
          <w:color w:val="000000" w:themeColor="text1"/>
        </w:rPr>
        <w:t xml:space="preserve">Absolute bacterial cell abundances as enumerated through flow cytometry, from decomposing leaf packs </w:t>
      </w:r>
      <w:r w:rsidR="00C0731C" w:rsidRPr="381CD21F">
        <w:rPr>
          <w:b/>
          <w:bCs/>
          <w:color w:val="000000" w:themeColor="text1"/>
        </w:rPr>
        <w:t>(a)</w:t>
      </w:r>
      <w:r w:rsidR="00C0731C" w:rsidRPr="381CD21F">
        <w:rPr>
          <w:color w:val="000000" w:themeColor="text1"/>
        </w:rPr>
        <w:t xml:space="preserve"> differ by day with Day 5 driving the significant differences (</w:t>
      </w:r>
      <w:r w:rsidR="00A56C88" w:rsidRPr="381CD21F">
        <w:rPr>
          <w:color w:val="000000" w:themeColor="text1"/>
        </w:rPr>
        <w:t>LMM—</w:t>
      </w:r>
      <w:r w:rsidR="002F2ADC" w:rsidRPr="381CD21F">
        <w:rPr>
          <w:color w:val="000000" w:themeColor="text1"/>
        </w:rPr>
        <w:t xml:space="preserve"> </w:t>
      </w:r>
      <w:r w:rsidR="00C0731C" w:rsidRPr="381CD21F">
        <w:rPr>
          <w:color w:val="000000" w:themeColor="text1"/>
        </w:rPr>
        <w:t xml:space="preserve">Day: </w:t>
      </w:r>
      <w:r w:rsidR="00A56C88" w:rsidRPr="381CD21F">
        <w:rPr>
          <w:i/>
          <w:iCs/>
          <w:color w:val="000000" w:themeColor="text1"/>
        </w:rPr>
        <w:t>F</w:t>
      </w:r>
      <w:r w:rsidR="00C0731C" w:rsidRPr="381CD21F">
        <w:rPr>
          <w:color w:val="000000" w:themeColor="text1"/>
          <w:vertAlign w:val="subscript"/>
        </w:rPr>
        <w:t>3</w:t>
      </w:r>
      <w:r w:rsidR="00A56C88" w:rsidRPr="381CD21F">
        <w:rPr>
          <w:color w:val="000000" w:themeColor="text1"/>
          <w:vertAlign w:val="subscript"/>
        </w:rPr>
        <w:t>, 288.1</w:t>
      </w:r>
      <w:r w:rsidR="00C0731C" w:rsidRPr="381CD21F">
        <w:rPr>
          <w:color w:val="000000" w:themeColor="text1"/>
        </w:rPr>
        <w:t xml:space="preserve"> = </w:t>
      </w:r>
      <w:r w:rsidR="00A56C88" w:rsidRPr="381CD21F">
        <w:rPr>
          <w:color w:val="000000" w:themeColor="text1"/>
        </w:rPr>
        <w:t>38.85</w:t>
      </w:r>
      <w:r w:rsidR="00C0731C" w:rsidRPr="381CD21F">
        <w:rPr>
          <w:color w:val="000000" w:themeColor="text1"/>
        </w:rPr>
        <w:t xml:space="preserve">, </w:t>
      </w:r>
      <w:r w:rsidR="00C0731C" w:rsidRPr="381CD21F">
        <w:rPr>
          <w:i/>
          <w:iCs/>
          <w:color w:val="000000" w:themeColor="text1"/>
        </w:rPr>
        <w:t>p</w:t>
      </w:r>
      <w:r w:rsidR="00C0731C" w:rsidRPr="381CD21F">
        <w:rPr>
          <w:color w:val="000000" w:themeColor="text1"/>
        </w:rPr>
        <w:t xml:space="preserve"> &lt; 0.0001</w:t>
      </w:r>
      <w:r w:rsidR="00A56C88" w:rsidRPr="381CD21F">
        <w:rPr>
          <w:color w:val="000000" w:themeColor="text1"/>
        </w:rPr>
        <w:t>,</w:t>
      </w:r>
      <w:r w:rsidR="00C0731C" w:rsidRPr="381CD21F">
        <w:rPr>
          <w:color w:val="000000" w:themeColor="text1"/>
        </w:rPr>
        <w:t xml:space="preserve"> n = 312). </w:t>
      </w:r>
      <w:r w:rsidR="00447AE4" w:rsidRPr="381CD21F">
        <w:rPr>
          <w:color w:val="000000" w:themeColor="text1"/>
        </w:rPr>
        <w:t xml:space="preserve">A Tukey’s HSD post-hoc test was conducted, where shared letters denote similarity between absolute cell concentrations among days. </w:t>
      </w:r>
      <w:r w:rsidR="00C0731C" w:rsidRPr="381CD21F">
        <w:rPr>
          <w:color w:val="000000" w:themeColor="text1"/>
        </w:rPr>
        <w:t xml:space="preserve">Whereas, </w:t>
      </w:r>
      <w:r w:rsidR="00C0731C" w:rsidRPr="381CD21F">
        <w:rPr>
          <w:b/>
          <w:bCs/>
          <w:color w:val="000000" w:themeColor="text1"/>
        </w:rPr>
        <w:t xml:space="preserve">(b) </w:t>
      </w:r>
      <w:r w:rsidR="00C0731C" w:rsidRPr="381CD21F">
        <w:rPr>
          <w:color w:val="000000" w:themeColor="text1"/>
        </w:rPr>
        <w:t xml:space="preserve">there was no </w:t>
      </w:r>
      <w:r w:rsidR="00950C31" w:rsidRPr="381CD21F">
        <w:rPr>
          <w:color w:val="000000" w:themeColor="text1"/>
        </w:rPr>
        <w:t xml:space="preserve">statistically </w:t>
      </w:r>
      <w:r w:rsidR="00C0731C" w:rsidRPr="381CD21F">
        <w:rPr>
          <w:color w:val="000000" w:themeColor="text1"/>
        </w:rPr>
        <w:t xml:space="preserve">significant trend </w:t>
      </w:r>
      <w:r w:rsidR="00205502" w:rsidRPr="381CD21F">
        <w:rPr>
          <w:color w:val="000000" w:themeColor="text1"/>
        </w:rPr>
        <w:t xml:space="preserve">in absolute cell abundances between leaf packs deployed at Home and Away sites, despite </w:t>
      </w:r>
      <w:proofErr w:type="gramStart"/>
      <w:r w:rsidR="00205502" w:rsidRPr="381CD21F">
        <w:rPr>
          <w:color w:val="000000" w:themeColor="text1"/>
        </w:rPr>
        <w:t>Home</w:t>
      </w:r>
      <w:proofErr w:type="gramEnd"/>
      <w:r w:rsidR="00205502" w:rsidRPr="381CD21F">
        <w:rPr>
          <w:color w:val="000000" w:themeColor="text1"/>
        </w:rPr>
        <w:t xml:space="preserve"> sites having a visible greater average of cell</w:t>
      </w:r>
      <w:r w:rsidR="00447AE4" w:rsidRPr="381CD21F">
        <w:rPr>
          <w:color w:val="000000" w:themeColor="text1"/>
        </w:rPr>
        <w:t xml:space="preserve"> concentration</w:t>
      </w:r>
      <w:r w:rsidR="00205502" w:rsidRPr="381CD21F">
        <w:rPr>
          <w:color w:val="000000" w:themeColor="text1"/>
        </w:rPr>
        <w:t xml:space="preserve"> particularly on Day</w:t>
      </w:r>
      <w:r w:rsidR="00447AE4" w:rsidRPr="381CD21F">
        <w:rPr>
          <w:color w:val="000000" w:themeColor="text1"/>
        </w:rPr>
        <w:t>s</w:t>
      </w:r>
      <w:r w:rsidR="00205502" w:rsidRPr="381CD21F">
        <w:rPr>
          <w:color w:val="000000" w:themeColor="text1"/>
        </w:rPr>
        <w:t xml:space="preserve"> 5 and 15 (</w:t>
      </w:r>
      <w:r w:rsidR="00F15EE9" w:rsidRPr="381CD21F">
        <w:rPr>
          <w:color w:val="000000" w:themeColor="text1"/>
        </w:rPr>
        <w:t xml:space="preserve">LMM— </w:t>
      </w:r>
      <w:r w:rsidR="00205502" w:rsidRPr="381CD21F">
        <w:rPr>
          <w:color w:val="000000" w:themeColor="text1"/>
        </w:rPr>
        <w:t xml:space="preserve">HFA: </w:t>
      </w:r>
      <w:r w:rsidR="00F15EE9" w:rsidRPr="381CD21F">
        <w:rPr>
          <w:i/>
          <w:iCs/>
          <w:color w:val="000000" w:themeColor="text1"/>
        </w:rPr>
        <w:t>F</w:t>
      </w:r>
      <w:r w:rsidR="00205502" w:rsidRPr="381CD21F">
        <w:rPr>
          <w:color w:val="000000" w:themeColor="text1"/>
          <w:vertAlign w:val="subscript"/>
        </w:rPr>
        <w:t>1</w:t>
      </w:r>
      <w:r w:rsidR="00F15EE9" w:rsidRPr="381CD21F">
        <w:rPr>
          <w:color w:val="000000" w:themeColor="text1"/>
          <w:vertAlign w:val="subscript"/>
        </w:rPr>
        <w:t>, 303.8</w:t>
      </w:r>
      <w:r w:rsidR="00205502" w:rsidRPr="381CD21F">
        <w:rPr>
          <w:color w:val="000000" w:themeColor="text1"/>
        </w:rPr>
        <w:t xml:space="preserve"> = </w:t>
      </w:r>
      <w:r w:rsidR="00F15EE9" w:rsidRPr="381CD21F">
        <w:rPr>
          <w:color w:val="000000" w:themeColor="text1"/>
        </w:rPr>
        <w:t>2.69</w:t>
      </w:r>
      <w:r w:rsidR="00205502" w:rsidRPr="381CD21F">
        <w:rPr>
          <w:color w:val="000000" w:themeColor="text1"/>
        </w:rPr>
        <w:t xml:space="preserve">, </w:t>
      </w:r>
      <w:r w:rsidR="00205502" w:rsidRPr="381CD21F">
        <w:rPr>
          <w:i/>
          <w:iCs/>
          <w:color w:val="000000" w:themeColor="text1"/>
        </w:rPr>
        <w:t>p</w:t>
      </w:r>
      <w:r w:rsidR="00205502" w:rsidRPr="381CD21F">
        <w:rPr>
          <w:color w:val="000000" w:themeColor="text1"/>
        </w:rPr>
        <w:t xml:space="preserve"> </w:t>
      </w:r>
      <w:r w:rsidR="00F15EE9" w:rsidRPr="381CD21F">
        <w:rPr>
          <w:color w:val="000000" w:themeColor="text1"/>
        </w:rPr>
        <w:t>=</w:t>
      </w:r>
      <w:r w:rsidR="00205502" w:rsidRPr="381CD21F">
        <w:rPr>
          <w:color w:val="000000" w:themeColor="text1"/>
        </w:rPr>
        <w:t xml:space="preserve"> 0.10</w:t>
      </w:r>
      <w:r w:rsidR="00F15EE9" w:rsidRPr="381CD21F">
        <w:rPr>
          <w:color w:val="000000" w:themeColor="text1"/>
        </w:rPr>
        <w:t>,</w:t>
      </w:r>
      <w:r w:rsidR="00205502" w:rsidRPr="381CD21F">
        <w:rPr>
          <w:color w:val="000000" w:themeColor="text1"/>
        </w:rPr>
        <w:t xml:space="preserve"> n = 312). </w:t>
      </w:r>
    </w:p>
    <w:p w14:paraId="55A5CECA" w14:textId="77777777" w:rsidR="00350289" w:rsidRPr="002E6575" w:rsidRDefault="00350289" w:rsidP="00350289">
      <w:pPr>
        <w:rPr>
          <w:b/>
          <w:bCs/>
          <w:i/>
          <w:iCs/>
          <w:color w:val="000000" w:themeColor="text1"/>
        </w:rPr>
      </w:pPr>
      <w:r w:rsidRPr="002E6575">
        <w:rPr>
          <w:b/>
          <w:bCs/>
          <w:i/>
          <w:iCs/>
          <w:color w:val="000000" w:themeColor="text1"/>
        </w:rPr>
        <w:br w:type="page"/>
      </w:r>
    </w:p>
    <w:p w14:paraId="5E38A3BB" w14:textId="2097EF7D" w:rsidR="00C93B0A" w:rsidRPr="002E6575" w:rsidRDefault="1C51865D">
      <w:r>
        <w:rPr>
          <w:noProof/>
        </w:rPr>
        <w:lastRenderedPageBreak/>
        <w:drawing>
          <wp:inline distT="0" distB="0" distL="0" distR="0" wp14:anchorId="20AE680E" wp14:editId="70F7CD83">
            <wp:extent cx="5943600" cy="2047875"/>
            <wp:effectExtent l="0" t="0" r="0" b="0"/>
            <wp:docPr id="9821560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56071" name="Picture 982156071"/>
                    <pic:cNvPicPr/>
                  </pic:nvPicPr>
                  <pic:blipFill>
                    <a:blip r:embed="rId31">
                      <a:extLst>
                        <a:ext uri="{28A0092B-C50C-407E-A947-70E740481C1C}">
                          <a14:useLocalDpi xmlns:a14="http://schemas.microsoft.com/office/drawing/2010/main"/>
                        </a:ext>
                      </a:extLst>
                    </a:blip>
                    <a:stretch>
                      <a:fillRect/>
                    </a:stretch>
                  </pic:blipFill>
                  <pic:spPr>
                    <a:xfrm>
                      <a:off x="0" y="0"/>
                      <a:ext cx="5943600" cy="2047875"/>
                    </a:xfrm>
                    <a:prstGeom prst="rect">
                      <a:avLst/>
                    </a:prstGeom>
                  </pic:spPr>
                </pic:pic>
              </a:graphicData>
            </a:graphic>
          </wp:inline>
        </w:drawing>
      </w:r>
    </w:p>
    <w:p w14:paraId="4415AD47" w14:textId="0A0C9AB8" w:rsidR="00C93B0A" w:rsidRPr="002E6575" w:rsidRDefault="00C93B0A" w:rsidP="00684D20">
      <w:pPr>
        <w:jc w:val="both"/>
        <w:rPr>
          <w:color w:val="000000" w:themeColor="text1"/>
        </w:rPr>
      </w:pPr>
      <w:r w:rsidRPr="002E6575">
        <w:rPr>
          <w:b/>
          <w:bCs/>
          <w:color w:val="000000" w:themeColor="text1"/>
        </w:rPr>
        <w:t xml:space="preserve">Figure </w:t>
      </w:r>
      <w:r w:rsidR="00B4779E" w:rsidRPr="002E6575">
        <w:rPr>
          <w:b/>
          <w:bCs/>
          <w:color w:val="000000" w:themeColor="text1"/>
        </w:rPr>
        <w:t>S1</w:t>
      </w:r>
      <w:r w:rsidR="74152649" w:rsidRPr="002E6575">
        <w:rPr>
          <w:b/>
          <w:bCs/>
          <w:color w:val="000000" w:themeColor="text1"/>
        </w:rPr>
        <w:t>6</w:t>
      </w:r>
      <w:r w:rsidRPr="002E6575">
        <w:rPr>
          <w:b/>
          <w:bCs/>
          <w:color w:val="000000" w:themeColor="text1"/>
        </w:rPr>
        <w:t xml:space="preserve">. </w:t>
      </w:r>
      <w:r w:rsidR="323A25BB" w:rsidRPr="002E6575">
        <w:rPr>
          <w:b/>
          <w:bCs/>
          <w:color w:val="000000" w:themeColor="text1"/>
        </w:rPr>
        <w:t xml:space="preserve">Fungal </w:t>
      </w:r>
      <w:r w:rsidR="5E1C5CA6" w:rsidRPr="002E6575">
        <w:rPr>
          <w:b/>
          <w:bCs/>
          <w:color w:val="000000" w:themeColor="text1"/>
        </w:rPr>
        <w:t xml:space="preserve">ASV richness and hyphal biomass </w:t>
      </w:r>
      <w:r w:rsidRPr="002E6575">
        <w:rPr>
          <w:b/>
          <w:bCs/>
          <w:color w:val="000000" w:themeColor="text1"/>
        </w:rPr>
        <w:t>vary throughout decomposition, but do show no differences among leaves decomposing at Home and Away sites.</w:t>
      </w:r>
      <w:r w:rsidR="00C50BB9" w:rsidRPr="002E6575">
        <w:rPr>
          <w:b/>
          <w:bCs/>
          <w:color w:val="000000" w:themeColor="text1"/>
        </w:rPr>
        <w:t xml:space="preserve"> </w:t>
      </w:r>
      <w:r w:rsidR="3A87D29A" w:rsidRPr="381CD21F">
        <w:rPr>
          <w:color w:val="000000" w:themeColor="text1"/>
        </w:rPr>
        <w:t>F</w:t>
      </w:r>
      <w:r w:rsidR="77F0D728" w:rsidRPr="381CD21F">
        <w:rPr>
          <w:color w:val="000000" w:themeColor="text1"/>
        </w:rPr>
        <w:t xml:space="preserve">ungal ASV richness differs from freshwater fungal communities and </w:t>
      </w:r>
      <w:r w:rsidR="3C34630C" w:rsidRPr="381CD21F">
        <w:rPr>
          <w:color w:val="000000" w:themeColor="text1"/>
        </w:rPr>
        <w:t xml:space="preserve">varies throughout leaf litter decomposition (see Main Fig. 1d). </w:t>
      </w:r>
      <w:r w:rsidR="48F10094" w:rsidRPr="002E6575">
        <w:rPr>
          <w:b/>
          <w:bCs/>
          <w:color w:val="000000" w:themeColor="text1"/>
        </w:rPr>
        <w:t>(a)</w:t>
      </w:r>
      <w:r w:rsidR="69AFA40A" w:rsidRPr="381CD21F">
        <w:rPr>
          <w:color w:val="000000" w:themeColor="text1"/>
        </w:rPr>
        <w:t xml:space="preserve"> Leaf packs deployed at Home versus Away sites did not significantly differ in fungal ASV richness</w:t>
      </w:r>
      <w:r w:rsidR="3E68C12C" w:rsidRPr="381CD21F">
        <w:rPr>
          <w:color w:val="000000" w:themeColor="text1"/>
        </w:rPr>
        <w:t xml:space="preserve"> (LMM— HFA: </w:t>
      </w:r>
      <w:r w:rsidR="3E68C12C" w:rsidRPr="381CD21F">
        <w:rPr>
          <w:i/>
          <w:iCs/>
          <w:color w:val="000000" w:themeColor="text1"/>
        </w:rPr>
        <w:t>F</w:t>
      </w:r>
      <w:r w:rsidR="3E68C12C" w:rsidRPr="381CD21F">
        <w:rPr>
          <w:color w:val="000000" w:themeColor="text1"/>
          <w:vertAlign w:val="subscript"/>
        </w:rPr>
        <w:t>4, 125.6</w:t>
      </w:r>
      <w:r w:rsidR="3E68C12C" w:rsidRPr="381CD21F">
        <w:rPr>
          <w:color w:val="000000" w:themeColor="text1"/>
        </w:rPr>
        <w:t xml:space="preserve"> = 1.56, </w:t>
      </w:r>
      <w:r w:rsidR="19B94441" w:rsidRPr="381CD21F">
        <w:rPr>
          <w:i/>
          <w:iCs/>
          <w:color w:val="000000" w:themeColor="text1"/>
        </w:rPr>
        <w:t>p</w:t>
      </w:r>
      <w:r w:rsidR="3E68C12C" w:rsidRPr="381CD21F">
        <w:rPr>
          <w:color w:val="000000" w:themeColor="text1"/>
        </w:rPr>
        <w:t xml:space="preserve"> = 0.18, n = 286). </w:t>
      </w:r>
      <w:r w:rsidR="00C50BB9" w:rsidRPr="002E6575">
        <w:rPr>
          <w:color w:val="000000" w:themeColor="text1"/>
        </w:rPr>
        <w:t>Fungal biomass, as measured by hyphal biovolume,</w:t>
      </w:r>
      <w:r w:rsidR="00C50BB9" w:rsidRPr="002E6575">
        <w:rPr>
          <w:b/>
          <w:bCs/>
          <w:color w:val="000000" w:themeColor="text1"/>
        </w:rPr>
        <w:t xml:space="preserve"> (</w:t>
      </w:r>
      <w:r w:rsidR="35E33C32" w:rsidRPr="002E6575">
        <w:rPr>
          <w:b/>
          <w:bCs/>
          <w:color w:val="000000" w:themeColor="text1"/>
        </w:rPr>
        <w:t>b</w:t>
      </w:r>
      <w:r w:rsidR="00836965" w:rsidRPr="002E6575">
        <w:rPr>
          <w:b/>
          <w:bCs/>
          <w:color w:val="000000" w:themeColor="text1"/>
        </w:rPr>
        <w:t xml:space="preserve"> </w:t>
      </w:r>
      <w:r w:rsidR="000F49EF" w:rsidRPr="002E6575">
        <w:rPr>
          <w:b/>
          <w:bCs/>
          <w:color w:val="000000" w:themeColor="text1"/>
        </w:rPr>
        <w:t>-</w:t>
      </w:r>
      <w:r w:rsidR="00836965" w:rsidRPr="002E6575">
        <w:rPr>
          <w:b/>
          <w:bCs/>
          <w:color w:val="000000" w:themeColor="text1"/>
        </w:rPr>
        <w:t xml:space="preserve"> </w:t>
      </w:r>
      <w:r w:rsidR="7B5FB67A" w:rsidRPr="002E6575">
        <w:rPr>
          <w:b/>
          <w:bCs/>
          <w:color w:val="000000" w:themeColor="text1"/>
        </w:rPr>
        <w:t>c</w:t>
      </w:r>
      <w:r w:rsidR="00C50BB9" w:rsidRPr="002E6575">
        <w:rPr>
          <w:b/>
          <w:bCs/>
          <w:color w:val="000000" w:themeColor="text1"/>
        </w:rPr>
        <w:t xml:space="preserve">) </w:t>
      </w:r>
      <w:r w:rsidR="00C50BB9" w:rsidRPr="002E6575">
        <w:rPr>
          <w:color w:val="000000" w:themeColor="text1"/>
        </w:rPr>
        <w:t xml:space="preserve">varied significantly </w:t>
      </w:r>
      <w:r w:rsidR="0065714D" w:rsidRPr="002E6575">
        <w:rPr>
          <w:color w:val="000000" w:themeColor="text1"/>
        </w:rPr>
        <w:t xml:space="preserve">upon entry </w:t>
      </w:r>
      <w:r w:rsidR="7FD611E7" w:rsidRPr="002E6575">
        <w:rPr>
          <w:color w:val="000000" w:themeColor="text1"/>
        </w:rPr>
        <w:t>and decomposition within freshwater rivers</w:t>
      </w:r>
      <w:r w:rsidR="0065714D" w:rsidRPr="002E6575">
        <w:rPr>
          <w:color w:val="000000" w:themeColor="text1"/>
        </w:rPr>
        <w:t xml:space="preserve"> (</w:t>
      </w:r>
      <w:r w:rsidR="00CB391F" w:rsidRPr="002E6575">
        <w:rPr>
          <w:color w:val="000000" w:themeColor="text1"/>
        </w:rPr>
        <w:t xml:space="preserve">zero-inflated generalized LMM (gLMM)— </w:t>
      </w:r>
      <w:r w:rsidR="0065714D" w:rsidRPr="002E6575">
        <w:rPr>
          <w:color w:val="000000" w:themeColor="text1"/>
        </w:rPr>
        <w:t xml:space="preserve">Day: </w:t>
      </w:r>
      <w:r w:rsidR="0065714D" w:rsidRPr="002E6575">
        <w:rPr>
          <w:rFonts w:ascii="Cambria Math" w:hAnsi="Cambria Math" w:cs="Cambria Math"/>
          <w:color w:val="000000" w:themeColor="text1"/>
          <w:shd w:val="clear" w:color="auto" w:fill="F8F9FA"/>
        </w:rPr>
        <w:t>𝜒</w:t>
      </w:r>
      <w:r w:rsidR="0065714D" w:rsidRPr="002E6575">
        <w:rPr>
          <w:color w:val="000000" w:themeColor="text1"/>
          <w:vertAlign w:val="superscript"/>
        </w:rPr>
        <w:t>2</w:t>
      </w:r>
      <w:r w:rsidR="0065714D" w:rsidRPr="002E6575">
        <w:rPr>
          <w:color w:val="000000" w:themeColor="text1"/>
          <w:vertAlign w:val="subscript"/>
        </w:rPr>
        <w:t>3</w:t>
      </w:r>
      <w:r w:rsidR="0065714D" w:rsidRPr="002E6575">
        <w:rPr>
          <w:color w:val="000000" w:themeColor="text1"/>
        </w:rPr>
        <w:t xml:space="preserve"> = 12.86, </w:t>
      </w:r>
      <w:r w:rsidR="0065714D" w:rsidRPr="381CD21F">
        <w:rPr>
          <w:i/>
          <w:iCs/>
          <w:color w:val="000000" w:themeColor="text1"/>
        </w:rPr>
        <w:t>p</w:t>
      </w:r>
      <w:r w:rsidR="0065714D" w:rsidRPr="002E6575">
        <w:rPr>
          <w:color w:val="000000" w:themeColor="text1"/>
        </w:rPr>
        <w:t xml:space="preserve"> &lt; 0.001</w:t>
      </w:r>
      <w:r w:rsidR="00CB391F" w:rsidRPr="002E6575">
        <w:rPr>
          <w:color w:val="000000" w:themeColor="text1"/>
        </w:rPr>
        <w:t>,</w:t>
      </w:r>
      <w:r w:rsidR="0065714D" w:rsidRPr="002E6575">
        <w:rPr>
          <w:color w:val="000000" w:themeColor="text1"/>
        </w:rPr>
        <w:t xml:space="preserve"> n = 312). Whereas, fungal biomass did not differ among </w:t>
      </w:r>
      <w:r w:rsidR="0065714D" w:rsidRPr="381CD21F">
        <w:rPr>
          <w:i/>
          <w:iCs/>
          <w:color w:val="000000" w:themeColor="text1"/>
        </w:rPr>
        <w:t>A. rubra</w:t>
      </w:r>
      <w:r w:rsidR="0065714D" w:rsidRPr="002E6575">
        <w:rPr>
          <w:color w:val="000000" w:themeColor="text1"/>
        </w:rPr>
        <w:t xml:space="preserve"> leaves decomposing at Home </w:t>
      </w:r>
      <w:r w:rsidR="00984F8B" w:rsidRPr="002E6575">
        <w:rPr>
          <w:color w:val="000000" w:themeColor="text1"/>
        </w:rPr>
        <w:t xml:space="preserve">versus </w:t>
      </w:r>
      <w:r w:rsidR="0065714D" w:rsidRPr="002E6575">
        <w:rPr>
          <w:color w:val="000000" w:themeColor="text1"/>
        </w:rPr>
        <w:t>Away sites (</w:t>
      </w:r>
      <w:r w:rsidR="00BB7826" w:rsidRPr="002E6575">
        <w:rPr>
          <w:color w:val="000000" w:themeColor="text1"/>
        </w:rPr>
        <w:t>gLMM—</w:t>
      </w:r>
      <w:r w:rsidR="0065714D" w:rsidRPr="002E6575">
        <w:rPr>
          <w:color w:val="000000" w:themeColor="text1"/>
        </w:rPr>
        <w:t xml:space="preserve">HFA: </w:t>
      </w:r>
      <w:r w:rsidR="0065714D" w:rsidRPr="002E6575">
        <w:rPr>
          <w:rFonts w:ascii="Cambria Math" w:hAnsi="Cambria Math" w:cs="Cambria Math"/>
          <w:color w:val="000000" w:themeColor="text1"/>
          <w:shd w:val="clear" w:color="auto" w:fill="F8F9FA"/>
        </w:rPr>
        <w:t>𝜒</w:t>
      </w:r>
      <w:r w:rsidR="0065714D" w:rsidRPr="002E6575">
        <w:rPr>
          <w:color w:val="000000" w:themeColor="text1"/>
          <w:vertAlign w:val="superscript"/>
        </w:rPr>
        <w:t>2</w:t>
      </w:r>
      <w:r w:rsidR="0065714D" w:rsidRPr="002E6575">
        <w:rPr>
          <w:color w:val="000000" w:themeColor="text1"/>
          <w:vertAlign w:val="subscript"/>
        </w:rPr>
        <w:t>1</w:t>
      </w:r>
      <w:r w:rsidR="0065714D" w:rsidRPr="002E6575">
        <w:rPr>
          <w:color w:val="000000" w:themeColor="text1"/>
        </w:rPr>
        <w:t xml:space="preserve"> = 0.89, </w:t>
      </w:r>
      <w:r w:rsidR="0065714D" w:rsidRPr="381CD21F">
        <w:rPr>
          <w:i/>
          <w:iCs/>
          <w:color w:val="000000" w:themeColor="text1"/>
        </w:rPr>
        <w:t>p</w:t>
      </w:r>
      <w:r w:rsidR="0065714D" w:rsidRPr="002E6575">
        <w:rPr>
          <w:color w:val="000000" w:themeColor="text1"/>
        </w:rPr>
        <w:t xml:space="preserve"> </w:t>
      </w:r>
      <w:r w:rsidR="0009541F" w:rsidRPr="002E6575">
        <w:rPr>
          <w:color w:val="000000" w:themeColor="text1"/>
        </w:rPr>
        <w:t xml:space="preserve">= </w:t>
      </w:r>
      <w:r w:rsidR="0065714D" w:rsidRPr="002E6575">
        <w:rPr>
          <w:color w:val="000000" w:themeColor="text1"/>
        </w:rPr>
        <w:t>0.</w:t>
      </w:r>
      <w:r w:rsidR="0009541F" w:rsidRPr="002E6575">
        <w:rPr>
          <w:color w:val="000000" w:themeColor="text1"/>
        </w:rPr>
        <w:t>3</w:t>
      </w:r>
      <w:r w:rsidR="0065714D" w:rsidRPr="002E6575">
        <w:rPr>
          <w:color w:val="000000" w:themeColor="text1"/>
        </w:rPr>
        <w:t xml:space="preserve">5, n = 312). </w:t>
      </w:r>
      <w:r w:rsidR="0009541F" w:rsidRPr="002E6575">
        <w:rPr>
          <w:color w:val="000000" w:themeColor="text1"/>
        </w:rPr>
        <w:t>For visualization, we represent fungal biomass as the cube root of hyphae per mL</w:t>
      </w:r>
      <w:r w:rsidR="00A65F15" w:rsidRPr="002E6575">
        <w:rPr>
          <w:color w:val="000000" w:themeColor="text1"/>
        </w:rPr>
        <w:t xml:space="preserve"> in order to </w:t>
      </w:r>
      <w:r w:rsidR="0009541F" w:rsidRPr="002E6575">
        <w:rPr>
          <w:color w:val="000000" w:themeColor="text1"/>
        </w:rPr>
        <w:t>preserv</w:t>
      </w:r>
      <w:r w:rsidR="00A65F15" w:rsidRPr="002E6575">
        <w:rPr>
          <w:color w:val="000000" w:themeColor="text1"/>
        </w:rPr>
        <w:t>e</w:t>
      </w:r>
      <w:r w:rsidR="0009541F" w:rsidRPr="002E6575">
        <w:rPr>
          <w:color w:val="000000" w:themeColor="text1"/>
        </w:rPr>
        <w:t xml:space="preserve"> biologically meaningful absences. </w:t>
      </w:r>
    </w:p>
    <w:p w14:paraId="721C8409" w14:textId="2E5E6875" w:rsidR="00C93B0A" w:rsidRPr="002E6575" w:rsidRDefault="00C93B0A">
      <w:pPr>
        <w:rPr>
          <w:b/>
          <w:bCs/>
          <w:color w:val="000000" w:themeColor="text1"/>
        </w:rPr>
      </w:pPr>
      <w:r w:rsidRPr="002E6575">
        <w:rPr>
          <w:b/>
          <w:bCs/>
          <w:color w:val="000000" w:themeColor="text1"/>
        </w:rPr>
        <w:br w:type="page"/>
      </w:r>
    </w:p>
    <w:p w14:paraId="0A9A2C19" w14:textId="466780E2" w:rsidR="001A7E22" w:rsidRPr="002E6575" w:rsidRDefault="00361461">
      <w:pPr>
        <w:rPr>
          <w:color w:val="000000" w:themeColor="text1"/>
        </w:rPr>
      </w:pPr>
      <w:r w:rsidRPr="002E6575">
        <w:rPr>
          <w:noProof/>
          <w:color w:val="000000" w:themeColor="text1"/>
          <w14:ligatures w14:val="standardContextual"/>
        </w:rPr>
        <w:lastRenderedPageBreak/>
        <w:drawing>
          <wp:inline distT="0" distB="0" distL="0" distR="0" wp14:anchorId="5734CE2B" wp14:editId="69B43246">
            <wp:extent cx="5948516" cy="3331423"/>
            <wp:effectExtent l="0" t="0" r="0" b="0"/>
            <wp:docPr id="1307862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62270" name="Picture 13078622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6898" cy="3347318"/>
                    </a:xfrm>
                    <a:prstGeom prst="rect">
                      <a:avLst/>
                    </a:prstGeom>
                  </pic:spPr>
                </pic:pic>
              </a:graphicData>
            </a:graphic>
          </wp:inline>
        </w:drawing>
      </w:r>
    </w:p>
    <w:p w14:paraId="69CB4E54" w14:textId="5D7357DD" w:rsidR="00BC7640" w:rsidRPr="002E6575" w:rsidRDefault="00BC7640" w:rsidP="00B77611">
      <w:pPr>
        <w:jc w:val="both"/>
        <w:rPr>
          <w:color w:val="000000" w:themeColor="text1"/>
        </w:rPr>
      </w:pPr>
      <w:r w:rsidRPr="381CD21F">
        <w:rPr>
          <w:b/>
          <w:bCs/>
          <w:color w:val="000000" w:themeColor="text1"/>
        </w:rPr>
        <w:t>Figure S</w:t>
      </w:r>
      <w:r w:rsidR="00FC7243" w:rsidRPr="381CD21F">
        <w:rPr>
          <w:b/>
          <w:bCs/>
          <w:color w:val="000000" w:themeColor="text1"/>
        </w:rPr>
        <w:t>1</w:t>
      </w:r>
      <w:r w:rsidR="15E01946" w:rsidRPr="381CD21F">
        <w:rPr>
          <w:b/>
          <w:bCs/>
          <w:color w:val="000000" w:themeColor="text1"/>
        </w:rPr>
        <w:t>7</w:t>
      </w:r>
      <w:r w:rsidR="00227FA9" w:rsidRPr="381CD21F">
        <w:rPr>
          <w:b/>
          <w:bCs/>
          <w:color w:val="000000" w:themeColor="text1"/>
        </w:rPr>
        <w:t>.</w:t>
      </w:r>
      <w:r w:rsidR="00227FA9" w:rsidRPr="381CD21F">
        <w:rPr>
          <w:color w:val="000000" w:themeColor="text1"/>
        </w:rPr>
        <w:t xml:space="preserve"> </w:t>
      </w:r>
      <w:r w:rsidR="00F649D9" w:rsidRPr="381CD21F">
        <w:rPr>
          <w:b/>
          <w:bCs/>
          <w:color w:val="000000" w:themeColor="text1"/>
        </w:rPr>
        <w:t>Differential abundance of bacterial phyla throughout aquatic leaf litter decomposition.</w:t>
      </w:r>
      <w:r w:rsidR="00F649D9" w:rsidRPr="381CD21F">
        <w:rPr>
          <w:color w:val="000000" w:themeColor="text1"/>
        </w:rPr>
        <w:t xml:space="preserve"> Positive log fold change indicates bacterial ASVs that are significantly over-represented at </w:t>
      </w:r>
      <w:proofErr w:type="gramStart"/>
      <w:r w:rsidR="00F649D9" w:rsidRPr="381CD21F">
        <w:rPr>
          <w:color w:val="000000" w:themeColor="text1"/>
        </w:rPr>
        <w:t>Home</w:t>
      </w:r>
      <w:proofErr w:type="gramEnd"/>
      <w:r w:rsidR="00F649D9" w:rsidRPr="381CD21F">
        <w:rPr>
          <w:color w:val="000000" w:themeColor="text1"/>
        </w:rPr>
        <w:t xml:space="preserve"> sites (n = </w:t>
      </w:r>
      <w:r w:rsidR="003F6FD4" w:rsidRPr="381CD21F">
        <w:rPr>
          <w:color w:val="000000" w:themeColor="text1"/>
        </w:rPr>
        <w:t>350</w:t>
      </w:r>
      <w:r w:rsidR="004F12CB" w:rsidRPr="381CD21F">
        <w:rPr>
          <w:color w:val="000000" w:themeColor="text1"/>
        </w:rPr>
        <w:t xml:space="preserve"> </w:t>
      </w:r>
      <w:r w:rsidR="009B4CA0" w:rsidRPr="381CD21F">
        <w:rPr>
          <w:color w:val="000000" w:themeColor="text1"/>
        </w:rPr>
        <w:t>ASVs</w:t>
      </w:r>
      <w:r w:rsidR="00F649D9" w:rsidRPr="381CD21F">
        <w:rPr>
          <w:color w:val="000000" w:themeColor="text1"/>
        </w:rPr>
        <w:t xml:space="preserve">) in the Hoko and Sekiu rivers, while negative log fold change values reflect bacterial taxa that are under-represented in aquatic decomposer communities at </w:t>
      </w:r>
      <w:proofErr w:type="gramStart"/>
      <w:r w:rsidR="009B4CA0" w:rsidRPr="381CD21F">
        <w:rPr>
          <w:color w:val="000000" w:themeColor="text1"/>
        </w:rPr>
        <w:t>Home</w:t>
      </w:r>
      <w:proofErr w:type="gramEnd"/>
      <w:r w:rsidR="009B4CA0" w:rsidRPr="381CD21F">
        <w:rPr>
          <w:color w:val="000000" w:themeColor="text1"/>
        </w:rPr>
        <w:t xml:space="preserve"> </w:t>
      </w:r>
      <w:r w:rsidR="00F649D9" w:rsidRPr="381CD21F">
        <w:rPr>
          <w:color w:val="000000" w:themeColor="text1"/>
        </w:rPr>
        <w:t>sites (n = 1</w:t>
      </w:r>
      <w:r w:rsidR="003F6FD4" w:rsidRPr="381CD21F">
        <w:rPr>
          <w:color w:val="000000" w:themeColor="text1"/>
        </w:rPr>
        <w:t>49</w:t>
      </w:r>
      <w:r w:rsidR="004F12CB" w:rsidRPr="381CD21F">
        <w:rPr>
          <w:color w:val="000000" w:themeColor="text1"/>
        </w:rPr>
        <w:t xml:space="preserve"> </w:t>
      </w:r>
      <w:r w:rsidR="009B4CA0" w:rsidRPr="381CD21F">
        <w:rPr>
          <w:color w:val="000000" w:themeColor="text1"/>
        </w:rPr>
        <w:t>ASVs</w:t>
      </w:r>
      <w:r w:rsidR="00F649D9" w:rsidRPr="381CD21F">
        <w:rPr>
          <w:color w:val="000000" w:themeColor="text1"/>
        </w:rPr>
        <w:t xml:space="preserve">). </w:t>
      </w:r>
      <w:r w:rsidR="003F6FD4" w:rsidRPr="381CD21F">
        <w:rPr>
          <w:color w:val="000000" w:themeColor="text1"/>
        </w:rPr>
        <w:t>The number of ASVs represented in Home and Away sites, across all decomposition days, is listed after each bacterial phyla in parentheses (e.g., Proteobacteria (90 ASVs at Away, 209 at Home).</w:t>
      </w:r>
      <w:r w:rsidR="009231B3" w:rsidRPr="381CD21F">
        <w:rPr>
          <w:color w:val="000000" w:themeColor="text1"/>
        </w:rPr>
        <w:t xml:space="preserve"> Significance was determined with edgeR, </w:t>
      </w:r>
      <w:r w:rsidR="009231B3" w:rsidRPr="381CD21F">
        <w:rPr>
          <w:i/>
          <w:iCs/>
          <w:color w:val="000000" w:themeColor="text1"/>
        </w:rPr>
        <w:t>p</w:t>
      </w:r>
      <w:r w:rsidR="009231B3" w:rsidRPr="381CD21F">
        <w:rPr>
          <w:color w:val="000000" w:themeColor="text1"/>
        </w:rPr>
        <w:t xml:space="preserve"> &lt; 0.001 after false discovery rate correction.</w:t>
      </w:r>
    </w:p>
    <w:p w14:paraId="62385ABE" w14:textId="77777777" w:rsidR="00F649D9" w:rsidRPr="002E6575" w:rsidRDefault="00BC7640">
      <w:pPr>
        <w:rPr>
          <w:color w:val="000000" w:themeColor="text1"/>
        </w:rPr>
      </w:pPr>
      <w:r w:rsidRPr="002E6575">
        <w:rPr>
          <w:color w:val="000000" w:themeColor="text1"/>
        </w:rPr>
        <w:br w:type="page"/>
      </w:r>
    </w:p>
    <w:p w14:paraId="7DFE568F" w14:textId="10A5BA3E" w:rsidR="00F649D9" w:rsidRPr="002E6575" w:rsidRDefault="00D564E3">
      <w:pPr>
        <w:rPr>
          <w:color w:val="000000" w:themeColor="text1"/>
        </w:rPr>
      </w:pPr>
      <w:r w:rsidRPr="002E6575">
        <w:rPr>
          <w:b/>
          <w:bCs/>
          <w:noProof/>
          <w:color w:val="000000" w:themeColor="text1"/>
          <w14:ligatures w14:val="standardContextual"/>
        </w:rPr>
        <w:lastRenderedPageBreak/>
        <w:drawing>
          <wp:inline distT="0" distB="0" distL="0" distR="0" wp14:anchorId="556EE9B8" wp14:editId="7D546102">
            <wp:extent cx="5943600" cy="5616575"/>
            <wp:effectExtent l="0" t="0" r="0" b="0"/>
            <wp:docPr id="171547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76163" name="Picture 171547616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616575"/>
                    </a:xfrm>
                    <a:prstGeom prst="rect">
                      <a:avLst/>
                    </a:prstGeom>
                  </pic:spPr>
                </pic:pic>
              </a:graphicData>
            </a:graphic>
          </wp:inline>
        </w:drawing>
      </w:r>
    </w:p>
    <w:p w14:paraId="07534DAB" w14:textId="1FDDCF3F" w:rsidR="009231B3" w:rsidRPr="002E6575" w:rsidRDefault="00F649D9" w:rsidP="00B77611">
      <w:pPr>
        <w:jc w:val="both"/>
        <w:rPr>
          <w:color w:val="000000" w:themeColor="text1"/>
        </w:rPr>
      </w:pPr>
      <w:r w:rsidRPr="381CD21F">
        <w:rPr>
          <w:b/>
          <w:bCs/>
          <w:color w:val="000000" w:themeColor="text1"/>
        </w:rPr>
        <w:t xml:space="preserve">Figure </w:t>
      </w:r>
      <w:r w:rsidR="00B4779E" w:rsidRPr="381CD21F">
        <w:rPr>
          <w:b/>
          <w:bCs/>
          <w:color w:val="000000" w:themeColor="text1"/>
        </w:rPr>
        <w:t>S1</w:t>
      </w:r>
      <w:r w:rsidR="47B80898" w:rsidRPr="381CD21F">
        <w:rPr>
          <w:b/>
          <w:bCs/>
          <w:color w:val="000000" w:themeColor="text1"/>
        </w:rPr>
        <w:t>8</w:t>
      </w:r>
      <w:r w:rsidRPr="381CD21F">
        <w:rPr>
          <w:b/>
          <w:bCs/>
          <w:color w:val="000000" w:themeColor="text1"/>
        </w:rPr>
        <w:t xml:space="preserve">. </w:t>
      </w:r>
      <w:r w:rsidR="006501D7" w:rsidRPr="381CD21F">
        <w:rPr>
          <w:b/>
          <w:bCs/>
          <w:color w:val="000000" w:themeColor="text1"/>
        </w:rPr>
        <w:t>Differential abundance of bacterial families throughout aquatic leaf litter decomposition.</w:t>
      </w:r>
      <w:r w:rsidR="006501D7" w:rsidRPr="381CD21F">
        <w:rPr>
          <w:color w:val="000000" w:themeColor="text1"/>
        </w:rPr>
        <w:t xml:space="preserve"> Positive log fold change indicates bacterial ASVs that are significantly over-represented at </w:t>
      </w:r>
      <w:proofErr w:type="gramStart"/>
      <w:r w:rsidR="006501D7" w:rsidRPr="381CD21F">
        <w:rPr>
          <w:color w:val="000000" w:themeColor="text1"/>
        </w:rPr>
        <w:t>Home</w:t>
      </w:r>
      <w:proofErr w:type="gramEnd"/>
      <w:r w:rsidR="006501D7" w:rsidRPr="381CD21F">
        <w:rPr>
          <w:color w:val="000000" w:themeColor="text1"/>
        </w:rPr>
        <w:t xml:space="preserve"> sites (n = </w:t>
      </w:r>
      <w:r w:rsidR="003F6FD4" w:rsidRPr="381CD21F">
        <w:rPr>
          <w:color w:val="000000" w:themeColor="text1"/>
        </w:rPr>
        <w:t xml:space="preserve">350 </w:t>
      </w:r>
      <w:r w:rsidR="00DC220B" w:rsidRPr="381CD21F">
        <w:rPr>
          <w:color w:val="000000" w:themeColor="text1"/>
        </w:rPr>
        <w:t>ASVs</w:t>
      </w:r>
      <w:r w:rsidR="006501D7" w:rsidRPr="381CD21F">
        <w:rPr>
          <w:color w:val="000000" w:themeColor="text1"/>
        </w:rPr>
        <w:t xml:space="preserve">) in the Hoko and Sekiu rivers, while negative log fold change values reflect bacterial taxa that are under-represented in aquatic decomposer communities at </w:t>
      </w:r>
      <w:proofErr w:type="gramStart"/>
      <w:r w:rsidR="00DC220B" w:rsidRPr="381CD21F">
        <w:rPr>
          <w:color w:val="000000" w:themeColor="text1"/>
        </w:rPr>
        <w:t>Home</w:t>
      </w:r>
      <w:proofErr w:type="gramEnd"/>
      <w:r w:rsidR="006501D7" w:rsidRPr="381CD21F">
        <w:rPr>
          <w:color w:val="000000" w:themeColor="text1"/>
        </w:rPr>
        <w:t xml:space="preserve"> sites (n = 14</w:t>
      </w:r>
      <w:r w:rsidR="003F6FD4" w:rsidRPr="381CD21F">
        <w:rPr>
          <w:color w:val="000000" w:themeColor="text1"/>
        </w:rPr>
        <w:t>9</w:t>
      </w:r>
      <w:r w:rsidR="004F12CB" w:rsidRPr="381CD21F">
        <w:rPr>
          <w:color w:val="000000" w:themeColor="text1"/>
        </w:rPr>
        <w:t xml:space="preserve"> </w:t>
      </w:r>
      <w:r w:rsidR="00DC220B" w:rsidRPr="381CD21F">
        <w:rPr>
          <w:color w:val="000000" w:themeColor="text1"/>
        </w:rPr>
        <w:t>ASVs</w:t>
      </w:r>
      <w:r w:rsidR="006501D7" w:rsidRPr="381CD21F">
        <w:rPr>
          <w:color w:val="000000" w:themeColor="text1"/>
        </w:rPr>
        <w:t xml:space="preserve">). </w:t>
      </w:r>
      <w:r w:rsidR="003F6FD4" w:rsidRPr="381CD21F">
        <w:rPr>
          <w:color w:val="000000" w:themeColor="text1"/>
        </w:rPr>
        <w:t>The number of ASVs represented in Home and Away sites, across all decomposition days, is listed after each bacterial families in parentheses (e.g., Comamonadaceae (32 ASVs at Away, 82 at Home).</w:t>
      </w:r>
      <w:r w:rsidR="009231B3" w:rsidRPr="381CD21F">
        <w:rPr>
          <w:color w:val="000000" w:themeColor="text1"/>
        </w:rPr>
        <w:t xml:space="preserve"> Significance was determined with edgeR, </w:t>
      </w:r>
      <w:r w:rsidR="009231B3" w:rsidRPr="381CD21F">
        <w:rPr>
          <w:i/>
          <w:iCs/>
          <w:color w:val="000000" w:themeColor="text1"/>
        </w:rPr>
        <w:t>p</w:t>
      </w:r>
      <w:r w:rsidR="009231B3" w:rsidRPr="381CD21F">
        <w:rPr>
          <w:color w:val="000000" w:themeColor="text1"/>
        </w:rPr>
        <w:t xml:space="preserve"> &lt; 0.001 after false discovery rate correction.</w:t>
      </w:r>
    </w:p>
    <w:p w14:paraId="1C60CDB4" w14:textId="21D744CE" w:rsidR="00F649D9" w:rsidRPr="002E6575" w:rsidRDefault="00F649D9">
      <w:pPr>
        <w:rPr>
          <w:color w:val="000000" w:themeColor="text1"/>
        </w:rPr>
      </w:pPr>
    </w:p>
    <w:p w14:paraId="740B8864" w14:textId="77777777" w:rsidR="001945A2" w:rsidRPr="002E6575" w:rsidRDefault="00F649D9">
      <w:pPr>
        <w:rPr>
          <w:color w:val="000000" w:themeColor="text1"/>
        </w:rPr>
      </w:pPr>
      <w:r w:rsidRPr="002E6575">
        <w:rPr>
          <w:color w:val="000000" w:themeColor="text1"/>
        </w:rPr>
        <w:br w:type="page"/>
      </w:r>
    </w:p>
    <w:p w14:paraId="51E3D9DE" w14:textId="76386C3A" w:rsidR="000A6C79" w:rsidRPr="002E6575" w:rsidRDefault="00422C03" w:rsidP="000A6C79">
      <w:pPr>
        <w:rPr>
          <w:color w:val="000000" w:themeColor="text1"/>
        </w:rPr>
      </w:pPr>
      <w:r w:rsidRPr="002E6575">
        <w:rPr>
          <w:noProof/>
          <w:color w:val="000000" w:themeColor="text1"/>
          <w14:ligatures w14:val="standardContextual"/>
        </w:rPr>
        <w:lastRenderedPageBreak/>
        <w:drawing>
          <wp:inline distT="0" distB="0" distL="0" distR="0" wp14:anchorId="71B572CD" wp14:editId="4A93225A">
            <wp:extent cx="5943600" cy="2298065"/>
            <wp:effectExtent l="0" t="0" r="0" b="635"/>
            <wp:docPr id="627323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23162" name="Picture 6273231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inline>
        </w:drawing>
      </w:r>
    </w:p>
    <w:p w14:paraId="2D29ED1F" w14:textId="54710A75" w:rsidR="000A6C79" w:rsidRPr="002E6575" w:rsidRDefault="000A6C79" w:rsidP="00343E31">
      <w:pPr>
        <w:jc w:val="both"/>
        <w:rPr>
          <w:color w:val="000000" w:themeColor="text1"/>
        </w:rPr>
      </w:pPr>
      <w:r w:rsidRPr="002E6575">
        <w:rPr>
          <w:b/>
          <w:bCs/>
          <w:color w:val="000000" w:themeColor="text1"/>
        </w:rPr>
        <w:t xml:space="preserve">Figure </w:t>
      </w:r>
      <w:r w:rsidR="00B4779E" w:rsidRPr="002E6575">
        <w:rPr>
          <w:b/>
          <w:bCs/>
          <w:color w:val="000000" w:themeColor="text1"/>
        </w:rPr>
        <w:t>S1</w:t>
      </w:r>
      <w:r w:rsidR="68E78ECF" w:rsidRPr="002E6575">
        <w:rPr>
          <w:b/>
          <w:bCs/>
          <w:color w:val="000000" w:themeColor="text1"/>
        </w:rPr>
        <w:t>9</w:t>
      </w:r>
      <w:r w:rsidRPr="002E6575">
        <w:rPr>
          <w:b/>
          <w:bCs/>
          <w:color w:val="000000" w:themeColor="text1"/>
        </w:rPr>
        <w:t xml:space="preserve">. </w:t>
      </w:r>
      <w:r w:rsidR="00021A3F" w:rsidRPr="002E6575">
        <w:rPr>
          <w:b/>
          <w:bCs/>
          <w:color w:val="000000" w:themeColor="text1"/>
        </w:rPr>
        <w:t xml:space="preserve">Across </w:t>
      </w:r>
      <w:r w:rsidR="004B6932" w:rsidRPr="002E6575">
        <w:rPr>
          <w:b/>
          <w:bCs/>
          <w:color w:val="000000" w:themeColor="text1"/>
        </w:rPr>
        <w:t>leaf litter decomposition</w:t>
      </w:r>
      <w:r w:rsidR="005B79D0" w:rsidRPr="002E6575">
        <w:rPr>
          <w:b/>
          <w:bCs/>
          <w:color w:val="000000" w:themeColor="text1"/>
        </w:rPr>
        <w:t xml:space="preserve"> in rivers</w:t>
      </w:r>
      <w:r w:rsidR="00021A3F" w:rsidRPr="002E6575">
        <w:rPr>
          <w:b/>
          <w:bCs/>
          <w:color w:val="000000" w:themeColor="text1"/>
        </w:rPr>
        <w:t xml:space="preserve">, </w:t>
      </w:r>
      <w:r w:rsidR="004B6932" w:rsidRPr="002E6575">
        <w:rPr>
          <w:b/>
          <w:bCs/>
          <w:color w:val="000000" w:themeColor="text1"/>
        </w:rPr>
        <w:t xml:space="preserve">variation in community turnover within the </w:t>
      </w:r>
      <w:r w:rsidR="00021A3F" w:rsidRPr="002E6575">
        <w:rPr>
          <w:b/>
          <w:bCs/>
          <w:color w:val="000000" w:themeColor="text1"/>
        </w:rPr>
        <w:t xml:space="preserve">Burkholderiales </w:t>
      </w:r>
      <w:r w:rsidR="004B6932" w:rsidRPr="002E6575">
        <w:rPr>
          <w:b/>
          <w:bCs/>
          <w:color w:val="000000" w:themeColor="text1"/>
        </w:rPr>
        <w:t xml:space="preserve">differ with the largest </w:t>
      </w:r>
      <w:r w:rsidR="00604219" w:rsidRPr="002E6575">
        <w:rPr>
          <w:b/>
          <w:bCs/>
          <w:color w:val="000000" w:themeColor="text1"/>
        </w:rPr>
        <w:t>mean change observed between Day 10 and Day 15.</w:t>
      </w:r>
      <w:r w:rsidR="00021A3F" w:rsidRPr="002E6575">
        <w:rPr>
          <w:b/>
          <w:bCs/>
          <w:color w:val="000000" w:themeColor="text1"/>
        </w:rPr>
        <w:t xml:space="preserve"> </w:t>
      </w:r>
      <w:r w:rsidRPr="002E6575">
        <w:rPr>
          <w:color w:val="000000" w:themeColor="text1"/>
        </w:rPr>
        <w:t xml:space="preserve">Beta diversity of Burkholderiales, as represented by </w:t>
      </w:r>
      <w:r w:rsidR="00604219" w:rsidRPr="002E6575">
        <w:rPr>
          <w:color w:val="000000" w:themeColor="text1"/>
        </w:rPr>
        <w:t xml:space="preserve">temporal turnover </w:t>
      </w:r>
      <w:r w:rsidR="00CC31FE" w:rsidRPr="002E6575">
        <w:rPr>
          <w:b/>
          <w:bCs/>
          <w:color w:val="000000" w:themeColor="text1"/>
        </w:rPr>
        <w:t>(a)</w:t>
      </w:r>
      <w:r w:rsidR="00CC31FE" w:rsidRPr="002E6575">
        <w:rPr>
          <w:color w:val="000000" w:themeColor="text1"/>
        </w:rPr>
        <w:t xml:space="preserve"> </w:t>
      </w:r>
      <w:r w:rsidR="00604219" w:rsidRPr="002E6575">
        <w:rPr>
          <w:color w:val="000000" w:themeColor="text1"/>
        </w:rPr>
        <w:t>between consecutive time intervals</w:t>
      </w:r>
      <w:r w:rsidRPr="002E6575">
        <w:rPr>
          <w:color w:val="000000" w:themeColor="text1"/>
        </w:rPr>
        <w:t>, varies throughout aquatic leaf litter decomposition (</w:t>
      </w:r>
      <w:r w:rsidR="00F67ED9" w:rsidRPr="002E6575">
        <w:rPr>
          <w:color w:val="000000" w:themeColor="text1"/>
        </w:rPr>
        <w:t xml:space="preserve">LMM— </w:t>
      </w:r>
      <w:r w:rsidRPr="002E6575">
        <w:rPr>
          <w:color w:val="000000" w:themeColor="text1"/>
        </w:rPr>
        <w:t>Day</w:t>
      </w:r>
      <w:r w:rsidR="00C5406E" w:rsidRPr="002E6575">
        <w:rPr>
          <w:color w:val="000000" w:themeColor="text1"/>
        </w:rPr>
        <w:t>:</w:t>
      </w:r>
      <w:r w:rsidR="00F67ED9" w:rsidRPr="002E6575">
        <w:rPr>
          <w:color w:val="000000" w:themeColor="text1"/>
        </w:rPr>
        <w:t xml:space="preserve"> </w:t>
      </w:r>
      <w:r w:rsidR="00F67ED9" w:rsidRPr="381CD21F">
        <w:rPr>
          <w:i/>
          <w:iCs/>
          <w:color w:val="000000" w:themeColor="text1"/>
        </w:rPr>
        <w:t>F</w:t>
      </w:r>
      <w:r w:rsidR="00F67ED9" w:rsidRPr="002E6575">
        <w:rPr>
          <w:color w:val="000000" w:themeColor="text1"/>
          <w:vertAlign w:val="subscript"/>
        </w:rPr>
        <w:t>2, 204</w:t>
      </w:r>
      <w:r w:rsidR="00F67ED9" w:rsidRPr="002E6575">
        <w:rPr>
          <w:color w:val="000000" w:themeColor="text1"/>
        </w:rPr>
        <w:t xml:space="preserve"> </w:t>
      </w:r>
      <w:r w:rsidRPr="002E6575">
        <w:rPr>
          <w:color w:val="000000" w:themeColor="text1"/>
        </w:rPr>
        <w:t xml:space="preserve">= </w:t>
      </w:r>
      <w:r w:rsidR="00F67ED9" w:rsidRPr="002E6575">
        <w:rPr>
          <w:color w:val="000000" w:themeColor="text1"/>
        </w:rPr>
        <w:t>9.76</w:t>
      </w:r>
      <w:r w:rsidRPr="002E6575">
        <w:rPr>
          <w:color w:val="000000" w:themeColor="text1"/>
        </w:rPr>
        <w:t xml:space="preserve">, </w:t>
      </w:r>
      <w:r w:rsidRPr="381CD21F">
        <w:rPr>
          <w:i/>
          <w:iCs/>
          <w:color w:val="000000" w:themeColor="text1"/>
        </w:rPr>
        <w:t>p</w:t>
      </w:r>
      <w:r w:rsidRPr="002E6575">
        <w:rPr>
          <w:color w:val="000000" w:themeColor="text1"/>
        </w:rPr>
        <w:t xml:space="preserve"> </w:t>
      </w:r>
      <w:r w:rsidR="0092449F" w:rsidRPr="002E6575">
        <w:rPr>
          <w:color w:val="000000" w:themeColor="text1"/>
        </w:rPr>
        <w:t>&lt; 0.0</w:t>
      </w:r>
      <w:r w:rsidR="00F67ED9" w:rsidRPr="002E6575">
        <w:rPr>
          <w:color w:val="000000" w:themeColor="text1"/>
        </w:rPr>
        <w:t>0</w:t>
      </w:r>
      <w:r w:rsidR="0092449F" w:rsidRPr="002E6575">
        <w:rPr>
          <w:color w:val="000000" w:themeColor="text1"/>
        </w:rPr>
        <w:t>01</w:t>
      </w:r>
      <w:r w:rsidR="00F67ED9" w:rsidRPr="002E6575">
        <w:rPr>
          <w:color w:val="000000" w:themeColor="text1"/>
        </w:rPr>
        <w:t>,</w:t>
      </w:r>
      <w:r w:rsidR="00E60DAD" w:rsidRPr="002E6575">
        <w:rPr>
          <w:color w:val="000000" w:themeColor="text1"/>
        </w:rPr>
        <w:t xml:space="preserve"> n = 308</w:t>
      </w:r>
      <w:r w:rsidRPr="002E6575">
        <w:rPr>
          <w:color w:val="000000" w:themeColor="text1"/>
        </w:rPr>
        <w:t xml:space="preserve">). </w:t>
      </w:r>
      <w:r w:rsidR="005A234E" w:rsidRPr="002E6575">
        <w:rPr>
          <w:color w:val="000000" w:themeColor="text1"/>
        </w:rPr>
        <w:t xml:space="preserve">The shaded ribbon represents the 95% confidence interval around the mean temporal turnover for Burkholderiales. </w:t>
      </w:r>
      <w:r w:rsidR="00CC31FE" w:rsidRPr="002E6575">
        <w:rPr>
          <w:b/>
          <w:bCs/>
          <w:color w:val="000000" w:themeColor="text1"/>
        </w:rPr>
        <w:t>(b</w:t>
      </w:r>
      <w:r w:rsidR="00F67ED9" w:rsidRPr="002E6575">
        <w:rPr>
          <w:b/>
          <w:bCs/>
          <w:color w:val="000000" w:themeColor="text1"/>
        </w:rPr>
        <w:t xml:space="preserve"> </w:t>
      </w:r>
      <w:r w:rsidR="00CC31FE" w:rsidRPr="002E6575">
        <w:rPr>
          <w:b/>
          <w:bCs/>
          <w:color w:val="000000" w:themeColor="text1"/>
        </w:rPr>
        <w:t>-</w:t>
      </w:r>
      <w:r w:rsidR="00F67ED9" w:rsidRPr="002E6575">
        <w:rPr>
          <w:b/>
          <w:bCs/>
          <w:color w:val="000000" w:themeColor="text1"/>
        </w:rPr>
        <w:t xml:space="preserve"> </w:t>
      </w:r>
      <w:r w:rsidR="00CC31FE" w:rsidRPr="002E6575">
        <w:rPr>
          <w:b/>
          <w:bCs/>
          <w:color w:val="000000" w:themeColor="text1"/>
        </w:rPr>
        <w:t>d)</w:t>
      </w:r>
      <w:r w:rsidR="00CC31FE" w:rsidRPr="002E6575">
        <w:rPr>
          <w:color w:val="000000" w:themeColor="text1"/>
        </w:rPr>
        <w:t xml:space="preserve"> </w:t>
      </w:r>
      <w:r w:rsidR="00F96EA0" w:rsidRPr="002E6575">
        <w:rPr>
          <w:color w:val="000000" w:themeColor="text1"/>
        </w:rPr>
        <w:t xml:space="preserve">Further, Burkholderiales ASV gains and losses varied </w:t>
      </w:r>
      <w:r w:rsidR="009D5DBA" w:rsidRPr="002E6575">
        <w:rPr>
          <w:color w:val="000000" w:themeColor="text1"/>
        </w:rPr>
        <w:t>over the course of decomposition</w:t>
      </w:r>
      <w:r w:rsidR="00F96EA0" w:rsidRPr="002E6575">
        <w:rPr>
          <w:color w:val="000000" w:themeColor="text1"/>
        </w:rPr>
        <w:t>, with the largest on average gain in ASVs seen between Day 5 and Day 10 (</w:t>
      </w:r>
      <w:r w:rsidR="00F67ED9" w:rsidRPr="002E6575">
        <w:rPr>
          <w:color w:val="000000" w:themeColor="text1"/>
        </w:rPr>
        <w:t xml:space="preserve">LMM— </w:t>
      </w:r>
      <w:r w:rsidR="00F96EA0" w:rsidRPr="002E6575">
        <w:rPr>
          <w:color w:val="000000" w:themeColor="text1"/>
        </w:rPr>
        <w:t>ASV gains</w:t>
      </w:r>
      <w:r w:rsidR="00F67ED9" w:rsidRPr="002E6575">
        <w:rPr>
          <w:color w:val="000000" w:themeColor="text1"/>
        </w:rPr>
        <w:t xml:space="preserve">: </w:t>
      </w:r>
      <w:r w:rsidR="00F67ED9" w:rsidRPr="381CD21F">
        <w:rPr>
          <w:i/>
          <w:iCs/>
          <w:color w:val="000000" w:themeColor="text1"/>
        </w:rPr>
        <w:t>F</w:t>
      </w:r>
      <w:r w:rsidR="00F67ED9" w:rsidRPr="002E6575">
        <w:rPr>
          <w:color w:val="000000" w:themeColor="text1"/>
          <w:vertAlign w:val="subscript"/>
        </w:rPr>
        <w:t>2, 222</w:t>
      </w:r>
      <w:r w:rsidR="000B08A8" w:rsidRPr="002E6575">
        <w:rPr>
          <w:color w:val="000000" w:themeColor="text1"/>
        </w:rPr>
        <w:t xml:space="preserve"> = </w:t>
      </w:r>
      <w:r w:rsidR="00F67ED9" w:rsidRPr="002E6575">
        <w:rPr>
          <w:color w:val="000000" w:themeColor="text1"/>
        </w:rPr>
        <w:t>80.34</w:t>
      </w:r>
      <w:r w:rsidR="000B08A8" w:rsidRPr="002E6575">
        <w:rPr>
          <w:color w:val="000000" w:themeColor="text1"/>
        </w:rPr>
        <w:t xml:space="preserve">, </w:t>
      </w:r>
      <w:r w:rsidR="000B08A8" w:rsidRPr="381CD21F">
        <w:rPr>
          <w:i/>
          <w:iCs/>
          <w:color w:val="000000" w:themeColor="text1"/>
        </w:rPr>
        <w:t>p</w:t>
      </w:r>
      <w:r w:rsidR="000B08A8" w:rsidRPr="002E6575">
        <w:rPr>
          <w:color w:val="000000" w:themeColor="text1"/>
        </w:rPr>
        <w:t xml:space="preserve"> &lt; 0.0</w:t>
      </w:r>
      <w:r w:rsidR="00F67ED9" w:rsidRPr="002E6575">
        <w:rPr>
          <w:color w:val="000000" w:themeColor="text1"/>
        </w:rPr>
        <w:t>0</w:t>
      </w:r>
      <w:r w:rsidR="000B08A8" w:rsidRPr="002E6575">
        <w:rPr>
          <w:color w:val="000000" w:themeColor="text1"/>
        </w:rPr>
        <w:t>01</w:t>
      </w:r>
      <w:r w:rsidR="00F96EA0" w:rsidRPr="002E6575">
        <w:rPr>
          <w:color w:val="000000" w:themeColor="text1"/>
        </w:rPr>
        <w:t xml:space="preserve">; </w:t>
      </w:r>
      <w:r w:rsidR="00F67ED9" w:rsidRPr="002E6575">
        <w:rPr>
          <w:color w:val="000000" w:themeColor="text1"/>
        </w:rPr>
        <w:t xml:space="preserve">LMM— </w:t>
      </w:r>
      <w:r w:rsidR="00F96EA0" w:rsidRPr="002E6575">
        <w:rPr>
          <w:color w:val="000000" w:themeColor="text1"/>
        </w:rPr>
        <w:t>ASV losses</w:t>
      </w:r>
      <w:r w:rsidR="00F67ED9" w:rsidRPr="002E6575">
        <w:rPr>
          <w:color w:val="000000" w:themeColor="text1"/>
        </w:rPr>
        <w:t>:</w:t>
      </w:r>
      <w:r w:rsidR="00581226" w:rsidRPr="002E6575">
        <w:rPr>
          <w:rFonts w:ascii="Cambria Math" w:hAnsi="Cambria Math" w:cs="Cambria Math"/>
          <w:color w:val="000000" w:themeColor="text1"/>
          <w:shd w:val="clear" w:color="auto" w:fill="F8F9FA"/>
        </w:rPr>
        <w:t xml:space="preserve"> </w:t>
      </w:r>
      <w:r w:rsidR="00F67ED9" w:rsidRPr="381CD21F">
        <w:rPr>
          <w:i/>
          <w:iCs/>
          <w:color w:val="000000" w:themeColor="text1"/>
        </w:rPr>
        <w:t>F</w:t>
      </w:r>
      <w:r w:rsidR="00F67ED9" w:rsidRPr="002E6575">
        <w:rPr>
          <w:color w:val="000000" w:themeColor="text1"/>
          <w:vertAlign w:val="subscript"/>
        </w:rPr>
        <w:t>2, 222</w:t>
      </w:r>
      <w:r w:rsidR="00F67ED9" w:rsidRPr="002E6575">
        <w:rPr>
          <w:color w:val="000000" w:themeColor="text1"/>
        </w:rPr>
        <w:t xml:space="preserve"> </w:t>
      </w:r>
      <w:r w:rsidR="00581226" w:rsidRPr="002E6575">
        <w:rPr>
          <w:color w:val="000000" w:themeColor="text1"/>
        </w:rPr>
        <w:t xml:space="preserve">= </w:t>
      </w:r>
      <w:r w:rsidR="00F67ED9" w:rsidRPr="002E6575">
        <w:rPr>
          <w:color w:val="000000" w:themeColor="text1"/>
        </w:rPr>
        <w:t>67.48</w:t>
      </w:r>
      <w:r w:rsidR="000B08A8" w:rsidRPr="002E6575">
        <w:rPr>
          <w:color w:val="000000" w:themeColor="text1"/>
        </w:rPr>
        <w:t xml:space="preserve">, </w:t>
      </w:r>
      <w:r w:rsidR="000B08A8" w:rsidRPr="381CD21F">
        <w:rPr>
          <w:i/>
          <w:iCs/>
          <w:color w:val="000000" w:themeColor="text1"/>
        </w:rPr>
        <w:t>p</w:t>
      </w:r>
      <w:r w:rsidR="000B08A8" w:rsidRPr="002E6575">
        <w:rPr>
          <w:color w:val="000000" w:themeColor="text1"/>
        </w:rPr>
        <w:t xml:space="preserve"> &lt; 0.00</w:t>
      </w:r>
      <w:r w:rsidR="00F67ED9" w:rsidRPr="002E6575">
        <w:rPr>
          <w:color w:val="000000" w:themeColor="text1"/>
        </w:rPr>
        <w:t>0</w:t>
      </w:r>
      <w:r w:rsidR="000B08A8" w:rsidRPr="002E6575">
        <w:rPr>
          <w:color w:val="000000" w:themeColor="text1"/>
        </w:rPr>
        <w:t>1</w:t>
      </w:r>
      <w:r w:rsidR="00F67ED9" w:rsidRPr="002E6575">
        <w:rPr>
          <w:color w:val="000000" w:themeColor="text1"/>
        </w:rPr>
        <w:t xml:space="preserve">, </w:t>
      </w:r>
      <w:r w:rsidR="00F96EA0" w:rsidRPr="002E6575">
        <w:rPr>
          <w:color w:val="000000" w:themeColor="text1"/>
        </w:rPr>
        <w:t>n= 308)</w:t>
      </w:r>
      <w:r w:rsidR="00E35E2F" w:rsidRPr="002E6575">
        <w:rPr>
          <w:color w:val="000000" w:themeColor="text1"/>
        </w:rPr>
        <w:t>.</w:t>
      </w:r>
      <w:r w:rsidR="00847F3F" w:rsidRPr="002E6575">
        <w:rPr>
          <w:color w:val="000000" w:themeColor="text1"/>
        </w:rPr>
        <w:t xml:space="preserve"> We represent species lost and gained as B-C plots</w:t>
      </w:r>
      <w:sdt>
        <w:sdtPr>
          <w:rPr>
            <w:color w:val="000000"/>
            <w:vertAlign w:val="superscript"/>
          </w:rPr>
          <w:tag w:val="MENDELEY_CITATION_v3_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"/>
          <w:id w:val="-1445453361"/>
          <w:placeholder>
            <w:docPart w:val="BCCA46F798BF4D70A2BF4CBB7AECB831"/>
          </w:placeholder>
        </w:sdtPr>
        <w:sdtContent>
          <w:r w:rsidR="00966888" w:rsidRPr="00966888">
            <w:rPr>
              <w:color w:val="000000"/>
              <w:vertAlign w:val="superscript"/>
            </w:rPr>
            <w:t>61</w:t>
          </w:r>
        </w:sdtContent>
      </w:sdt>
      <w:r w:rsidR="00847F3F" w:rsidRPr="002E6575">
        <w:rPr>
          <w:color w:val="000000" w:themeColor="text1"/>
        </w:rPr>
        <w:t xml:space="preserve">, where the proportion of ASVs lost or gained between sequential time intervals was calculated from presence-absence ASV matrices. Gold lines have a slope of 1 and indicate where ASV losses and gains are equal. Teal lines are drawn parallel to gold lines and cross through the centroid of each cluster. Its position above the gold lines indicates that on average, more ASVs were gained between that time point than lost. </w:t>
      </w:r>
      <w:r w:rsidR="00531B5F" w:rsidRPr="002E6575">
        <w:rPr>
          <w:color w:val="000000" w:themeColor="text1"/>
        </w:rPr>
        <w:t xml:space="preserve">Note in the Day 15 to Day 20 interval, ASVs lost and gained were very similar such that the gold line lies directly beneath the teal line. </w:t>
      </w:r>
      <w:r w:rsidRPr="002E6575">
        <w:rPr>
          <w:color w:val="000000" w:themeColor="text1"/>
        </w:rPr>
        <w:t xml:space="preserve">For a full report on </w:t>
      </w:r>
      <w:r w:rsidR="009F2226" w:rsidRPr="002E6575">
        <w:rPr>
          <w:color w:val="000000" w:themeColor="text1"/>
        </w:rPr>
        <w:t xml:space="preserve">the Tukey’s HSD examining pairwise differences in </w:t>
      </w:r>
      <w:r w:rsidR="0092449F" w:rsidRPr="002E6575">
        <w:rPr>
          <w:color w:val="000000" w:themeColor="text1"/>
        </w:rPr>
        <w:t>temporal turnover</w:t>
      </w:r>
      <w:r w:rsidRPr="002E6575">
        <w:rPr>
          <w:color w:val="000000" w:themeColor="text1"/>
        </w:rPr>
        <w:t xml:space="preserve">, see </w:t>
      </w:r>
      <w:r w:rsidRPr="002E6575">
        <w:rPr>
          <w:b/>
          <w:bCs/>
          <w:color w:val="000000" w:themeColor="text1"/>
        </w:rPr>
        <w:t xml:space="preserve">Table </w:t>
      </w:r>
      <w:r w:rsidR="00B85B1B" w:rsidRPr="002E6575">
        <w:rPr>
          <w:b/>
          <w:bCs/>
          <w:color w:val="000000" w:themeColor="text1"/>
        </w:rPr>
        <w:t>S</w:t>
      </w:r>
      <w:r w:rsidR="005D448E">
        <w:rPr>
          <w:b/>
          <w:bCs/>
          <w:color w:val="000000" w:themeColor="text1"/>
        </w:rPr>
        <w:t>6</w:t>
      </w:r>
      <w:r w:rsidRPr="002E6575">
        <w:rPr>
          <w:color w:val="000000" w:themeColor="text1"/>
        </w:rPr>
        <w:t xml:space="preserve">. </w:t>
      </w:r>
    </w:p>
    <w:p w14:paraId="3C7A7F13" w14:textId="77777777" w:rsidR="000A6C79" w:rsidRPr="002E6575" w:rsidRDefault="000A6C79" w:rsidP="000A6C79">
      <w:pPr>
        <w:rPr>
          <w:color w:val="000000" w:themeColor="text1"/>
        </w:rPr>
      </w:pPr>
      <w:r w:rsidRPr="002E6575">
        <w:rPr>
          <w:color w:val="000000" w:themeColor="text1"/>
        </w:rPr>
        <w:br w:type="page"/>
      </w:r>
    </w:p>
    <w:p w14:paraId="31114CFC" w14:textId="0A5BD4AD" w:rsidR="001945A2" w:rsidRPr="002E6575" w:rsidRDefault="000E7C99" w:rsidP="00BD1364">
      <w:pPr>
        <w:jc w:val="center"/>
        <w:rPr>
          <w:b/>
          <w:bCs/>
          <w:color w:val="000000" w:themeColor="text1"/>
        </w:rPr>
      </w:pPr>
      <w:r w:rsidRPr="002E6575">
        <w:rPr>
          <w:b/>
          <w:bCs/>
          <w:noProof/>
          <w:color w:val="000000" w:themeColor="text1"/>
          <w14:ligatures w14:val="standardContextual"/>
        </w:rPr>
        <w:lastRenderedPageBreak/>
        <w:drawing>
          <wp:inline distT="0" distB="0" distL="0" distR="0" wp14:anchorId="285C4BB7" wp14:editId="21AC35B6">
            <wp:extent cx="5825613" cy="3883742"/>
            <wp:effectExtent l="0" t="0" r="3810" b="2540"/>
            <wp:docPr id="103546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9184" name="Picture 1035469184"/>
                    <pic:cNvPicPr/>
                  </pic:nvPicPr>
                  <pic:blipFill>
                    <a:blip r:embed="rId35"/>
                    <a:stretch>
                      <a:fillRect/>
                    </a:stretch>
                  </pic:blipFill>
                  <pic:spPr>
                    <a:xfrm>
                      <a:off x="0" y="0"/>
                      <a:ext cx="5859131" cy="3906087"/>
                    </a:xfrm>
                    <a:prstGeom prst="rect">
                      <a:avLst/>
                    </a:prstGeom>
                  </pic:spPr>
                </pic:pic>
              </a:graphicData>
            </a:graphic>
          </wp:inline>
        </w:drawing>
      </w:r>
    </w:p>
    <w:p w14:paraId="30EACC9B" w14:textId="34BCC52F" w:rsidR="001945A2" w:rsidRPr="002E6575" w:rsidRDefault="001945A2" w:rsidP="002379AE">
      <w:pPr>
        <w:jc w:val="both"/>
        <w:rPr>
          <w:color w:val="000000" w:themeColor="text1"/>
        </w:rPr>
      </w:pPr>
      <w:r w:rsidRPr="381CD21F">
        <w:rPr>
          <w:b/>
          <w:bCs/>
          <w:color w:val="000000" w:themeColor="text1"/>
        </w:rPr>
        <w:t xml:space="preserve">Figure </w:t>
      </w:r>
      <w:r w:rsidR="00B4779E" w:rsidRPr="381CD21F">
        <w:rPr>
          <w:b/>
          <w:bCs/>
          <w:color w:val="000000" w:themeColor="text1"/>
        </w:rPr>
        <w:t>S</w:t>
      </w:r>
      <w:r w:rsidR="0A471D85" w:rsidRPr="381CD21F">
        <w:rPr>
          <w:b/>
          <w:bCs/>
          <w:color w:val="000000" w:themeColor="text1"/>
        </w:rPr>
        <w:t>20</w:t>
      </w:r>
      <w:r w:rsidRPr="381CD21F">
        <w:rPr>
          <w:b/>
          <w:bCs/>
          <w:color w:val="000000" w:themeColor="text1"/>
        </w:rPr>
        <w:t xml:space="preserve">. </w:t>
      </w:r>
      <w:r w:rsidR="00021A3F" w:rsidRPr="381CD21F">
        <w:rPr>
          <w:b/>
          <w:bCs/>
          <w:color w:val="000000" w:themeColor="text1"/>
        </w:rPr>
        <w:t xml:space="preserve">Phylogenetic membership within the bacterial order Burkholderiales varies throughout </w:t>
      </w:r>
      <w:r w:rsidR="00441E74" w:rsidRPr="381CD21F">
        <w:rPr>
          <w:b/>
          <w:bCs/>
          <w:color w:val="000000" w:themeColor="text1"/>
        </w:rPr>
        <w:t xml:space="preserve">leaf litter </w:t>
      </w:r>
      <w:r w:rsidR="00021A3F" w:rsidRPr="381CD21F">
        <w:rPr>
          <w:b/>
          <w:bCs/>
          <w:color w:val="000000" w:themeColor="text1"/>
        </w:rPr>
        <w:t>decomposition</w:t>
      </w:r>
      <w:r w:rsidR="00441E74" w:rsidRPr="381CD21F">
        <w:rPr>
          <w:b/>
          <w:bCs/>
          <w:color w:val="000000" w:themeColor="text1"/>
        </w:rPr>
        <w:t xml:space="preserve"> in rivers</w:t>
      </w:r>
      <w:r w:rsidR="00021A3F" w:rsidRPr="381CD21F">
        <w:rPr>
          <w:b/>
          <w:bCs/>
          <w:color w:val="000000" w:themeColor="text1"/>
        </w:rPr>
        <w:t xml:space="preserve">. </w:t>
      </w:r>
      <w:r w:rsidR="005B79D0" w:rsidRPr="381CD21F">
        <w:rPr>
          <w:color w:val="000000" w:themeColor="text1"/>
        </w:rPr>
        <w:t xml:space="preserve">Communities of </w:t>
      </w:r>
      <w:r w:rsidRPr="381CD21F">
        <w:rPr>
          <w:color w:val="000000" w:themeColor="text1"/>
        </w:rPr>
        <w:t xml:space="preserve">Burkholderiales vary in phylogenetic membership as defined by a weighted UniFrac distance throughout aquatic leaf litter decomposition and between </w:t>
      </w:r>
      <w:r w:rsidR="00B4356E" w:rsidRPr="381CD21F">
        <w:rPr>
          <w:color w:val="000000" w:themeColor="text1"/>
        </w:rPr>
        <w:t xml:space="preserve">Home and Away sites within the </w:t>
      </w:r>
      <w:r w:rsidRPr="381CD21F">
        <w:rPr>
          <w:color w:val="000000" w:themeColor="text1"/>
        </w:rPr>
        <w:t>Hoko and Sekiu rivers (</w:t>
      </w:r>
      <w:r w:rsidR="00CB391F" w:rsidRPr="381CD21F">
        <w:rPr>
          <w:color w:val="000000" w:themeColor="text1"/>
        </w:rPr>
        <w:t xml:space="preserve">db-RDA on weighted UniFrac distances— </w:t>
      </w:r>
      <w:r w:rsidRPr="381CD21F">
        <w:rPr>
          <w:color w:val="000000" w:themeColor="text1"/>
        </w:rPr>
        <w:t>Day</w:t>
      </w:r>
      <w:r w:rsidR="00F422B9" w:rsidRPr="381CD21F">
        <w:rPr>
          <w:color w:val="000000" w:themeColor="text1"/>
        </w:rPr>
        <w:t>:</w:t>
      </w:r>
      <w:r w:rsidRPr="381CD21F">
        <w:rPr>
          <w:color w:val="000000" w:themeColor="text1"/>
        </w:rPr>
        <w:t xml:space="preserve"> </w:t>
      </w:r>
      <w:r w:rsidRPr="381CD21F">
        <w:rPr>
          <w:i/>
          <w:iCs/>
          <w:color w:val="000000" w:themeColor="text1"/>
        </w:rPr>
        <w:t>F</w:t>
      </w:r>
      <w:r w:rsidRPr="381CD21F">
        <w:rPr>
          <w:color w:val="000000" w:themeColor="text1"/>
          <w:vertAlign w:val="subscript"/>
        </w:rPr>
        <w:t xml:space="preserve">3, 280 </w:t>
      </w:r>
      <w:r w:rsidRPr="381CD21F">
        <w:rPr>
          <w:color w:val="000000" w:themeColor="text1"/>
        </w:rPr>
        <w:t xml:space="preserve">= </w:t>
      </w:r>
      <w:r w:rsidR="00B4356E" w:rsidRPr="381CD21F">
        <w:rPr>
          <w:color w:val="000000" w:themeColor="text1"/>
        </w:rPr>
        <w:t>79.52</w:t>
      </w:r>
      <w:r w:rsidRPr="381CD21F">
        <w:rPr>
          <w:color w:val="000000" w:themeColor="text1"/>
        </w:rPr>
        <w:t xml:space="preserve">, </w:t>
      </w:r>
      <w:r w:rsidRPr="381CD21F">
        <w:rPr>
          <w:i/>
          <w:iCs/>
          <w:color w:val="000000" w:themeColor="text1"/>
        </w:rPr>
        <w:t>p</w:t>
      </w:r>
      <w:r w:rsidRPr="381CD21F">
        <w:rPr>
          <w:color w:val="000000" w:themeColor="text1"/>
        </w:rPr>
        <w:t xml:space="preserve"> &lt; 0.0001; </w:t>
      </w:r>
      <w:r w:rsidR="00CC02D0" w:rsidRPr="381CD21F">
        <w:rPr>
          <w:color w:val="000000" w:themeColor="text1"/>
        </w:rPr>
        <w:t>HFA</w:t>
      </w:r>
      <w:r w:rsidR="00F422B9" w:rsidRPr="381CD21F">
        <w:rPr>
          <w:color w:val="000000" w:themeColor="text1"/>
        </w:rPr>
        <w:t>:</w:t>
      </w:r>
      <w:r w:rsidR="00CC02D0" w:rsidRPr="381CD21F">
        <w:rPr>
          <w:color w:val="000000" w:themeColor="text1"/>
        </w:rPr>
        <w:t xml:space="preserve"> </w:t>
      </w:r>
      <w:r w:rsidR="00CC02D0" w:rsidRPr="381CD21F">
        <w:rPr>
          <w:i/>
          <w:iCs/>
          <w:color w:val="000000" w:themeColor="text1"/>
        </w:rPr>
        <w:t>F</w:t>
      </w:r>
      <w:r w:rsidR="00CC02D0" w:rsidRPr="381CD21F">
        <w:rPr>
          <w:color w:val="000000" w:themeColor="text1"/>
          <w:vertAlign w:val="subscript"/>
        </w:rPr>
        <w:t xml:space="preserve">4, 280 </w:t>
      </w:r>
      <w:r w:rsidR="00CC02D0" w:rsidRPr="381CD21F">
        <w:rPr>
          <w:color w:val="000000" w:themeColor="text1"/>
        </w:rPr>
        <w:t>=1</w:t>
      </w:r>
      <w:r w:rsidR="00B4356E" w:rsidRPr="381CD21F">
        <w:rPr>
          <w:color w:val="000000" w:themeColor="text1"/>
        </w:rPr>
        <w:t>.9</w:t>
      </w:r>
      <w:r w:rsidR="00B85B1B" w:rsidRPr="381CD21F">
        <w:rPr>
          <w:color w:val="000000" w:themeColor="text1"/>
        </w:rPr>
        <w:t>6</w:t>
      </w:r>
      <w:r w:rsidR="00CC02D0" w:rsidRPr="381CD21F">
        <w:rPr>
          <w:color w:val="000000" w:themeColor="text1"/>
        </w:rPr>
        <w:t xml:space="preserve">, </w:t>
      </w:r>
      <w:r w:rsidR="00CC02D0" w:rsidRPr="381CD21F">
        <w:rPr>
          <w:i/>
          <w:iCs/>
          <w:color w:val="000000" w:themeColor="text1"/>
        </w:rPr>
        <w:t>p</w:t>
      </w:r>
      <w:r w:rsidR="006F7DCB" w:rsidRPr="381CD21F">
        <w:rPr>
          <w:color w:val="000000" w:themeColor="text1"/>
        </w:rPr>
        <w:t xml:space="preserve"> </w:t>
      </w:r>
      <w:r w:rsidR="00B85B1B" w:rsidRPr="381CD21F">
        <w:rPr>
          <w:color w:val="000000" w:themeColor="text1"/>
        </w:rPr>
        <w:t>=</w:t>
      </w:r>
      <w:r w:rsidR="006F7DCB" w:rsidRPr="381CD21F">
        <w:rPr>
          <w:color w:val="000000" w:themeColor="text1"/>
        </w:rPr>
        <w:t xml:space="preserve"> </w:t>
      </w:r>
      <w:r w:rsidR="00CC02D0" w:rsidRPr="381CD21F">
        <w:rPr>
          <w:color w:val="000000" w:themeColor="text1"/>
        </w:rPr>
        <w:t>0.0</w:t>
      </w:r>
      <w:r w:rsidR="00B4356E" w:rsidRPr="381CD21F">
        <w:rPr>
          <w:color w:val="000000" w:themeColor="text1"/>
        </w:rPr>
        <w:t>3</w:t>
      </w:r>
      <w:r w:rsidR="00CC02D0" w:rsidRPr="381CD21F">
        <w:rPr>
          <w:color w:val="000000" w:themeColor="text1"/>
        </w:rPr>
        <w:t xml:space="preserve">; </w:t>
      </w:r>
      <w:r w:rsidRPr="381CD21F">
        <w:rPr>
          <w:color w:val="000000" w:themeColor="text1"/>
        </w:rPr>
        <w:t>River</w:t>
      </w:r>
      <w:r w:rsidR="00F422B9" w:rsidRPr="381CD21F">
        <w:rPr>
          <w:color w:val="000000" w:themeColor="text1"/>
        </w:rPr>
        <w:t>:</w:t>
      </w:r>
      <w:r w:rsidRPr="381CD21F">
        <w:rPr>
          <w:color w:val="000000" w:themeColor="text1"/>
        </w:rPr>
        <w:t xml:space="preserve"> </w:t>
      </w:r>
      <w:r w:rsidRPr="381CD21F">
        <w:rPr>
          <w:i/>
          <w:iCs/>
          <w:color w:val="000000" w:themeColor="text1"/>
        </w:rPr>
        <w:t>F</w:t>
      </w:r>
      <w:r w:rsidRPr="381CD21F">
        <w:rPr>
          <w:color w:val="000000" w:themeColor="text1"/>
          <w:vertAlign w:val="subscript"/>
        </w:rPr>
        <w:t>1, 280</w:t>
      </w:r>
      <w:r w:rsidRPr="381CD21F">
        <w:rPr>
          <w:color w:val="000000" w:themeColor="text1"/>
        </w:rPr>
        <w:t xml:space="preserve"> = 1</w:t>
      </w:r>
      <w:r w:rsidR="00B4356E" w:rsidRPr="381CD21F">
        <w:rPr>
          <w:color w:val="000000" w:themeColor="text1"/>
        </w:rPr>
        <w:t>9.14</w:t>
      </w:r>
      <w:r w:rsidRPr="381CD21F">
        <w:rPr>
          <w:color w:val="000000" w:themeColor="text1"/>
        </w:rPr>
        <w:t xml:space="preserve">, </w:t>
      </w:r>
      <w:r w:rsidRPr="381CD21F">
        <w:rPr>
          <w:i/>
          <w:iCs/>
          <w:color w:val="000000" w:themeColor="text1"/>
        </w:rPr>
        <w:t>p</w:t>
      </w:r>
      <w:r w:rsidRPr="381CD21F">
        <w:rPr>
          <w:color w:val="000000" w:themeColor="text1"/>
        </w:rPr>
        <w:t xml:space="preserve"> &lt; 0.0001</w:t>
      </w:r>
      <w:r w:rsidR="00CB391F" w:rsidRPr="381CD21F">
        <w:rPr>
          <w:color w:val="000000" w:themeColor="text1"/>
        </w:rPr>
        <w:t>,</w:t>
      </w:r>
      <w:r w:rsidR="00773AD2" w:rsidRPr="381CD21F">
        <w:rPr>
          <w:color w:val="000000" w:themeColor="text1"/>
        </w:rPr>
        <w:t xml:space="preserve"> n = 308</w:t>
      </w:r>
      <w:r w:rsidRPr="381CD21F">
        <w:rPr>
          <w:color w:val="000000" w:themeColor="text1"/>
        </w:rPr>
        <w:t xml:space="preserve">). </w:t>
      </w:r>
    </w:p>
    <w:p w14:paraId="1F3F98CA" w14:textId="46539049" w:rsidR="00F93925" w:rsidRPr="002E6575" w:rsidRDefault="00F93925" w:rsidP="381CD21F">
      <w:pPr>
        <w:rPr>
          <w:color w:val="000000" w:themeColor="text1"/>
        </w:rPr>
      </w:pPr>
    </w:p>
    <w:p w14:paraId="31BD96C3" w14:textId="056AFA36" w:rsidR="00DB2B2D" w:rsidRPr="002E6575" w:rsidRDefault="00F93925" w:rsidP="381CD21F">
      <w:pPr>
        <w:rPr>
          <w:color w:val="000000" w:themeColor="text1"/>
        </w:rPr>
      </w:pPr>
      <w:r w:rsidRPr="381CD21F">
        <w:rPr>
          <w:color w:val="000000" w:themeColor="text1"/>
        </w:rPr>
        <w:br w:type="page"/>
      </w:r>
      <w:r w:rsidR="00DB2B2D">
        <w:rPr>
          <w:noProof/>
        </w:rPr>
        <w:lastRenderedPageBreak/>
        <w:drawing>
          <wp:inline distT="0" distB="0" distL="0" distR="0" wp14:anchorId="67CACE68" wp14:editId="74C5EEF0">
            <wp:extent cx="5943600" cy="4609465"/>
            <wp:effectExtent l="0" t="0" r="0" b="635"/>
            <wp:docPr id="138867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49915" name="Picture 18237499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514D965F" w14:textId="428B6420" w:rsidR="00DB2B2D" w:rsidRPr="002E6575" w:rsidRDefault="00DB2B2D" w:rsidP="00DB2B2D">
      <w:pPr>
        <w:jc w:val="both"/>
        <w:rPr>
          <w:color w:val="000000" w:themeColor="text1"/>
        </w:rPr>
      </w:pPr>
      <w:r w:rsidRPr="002E6575">
        <w:rPr>
          <w:b/>
          <w:bCs/>
          <w:color w:val="000000" w:themeColor="text1"/>
        </w:rPr>
        <w:t xml:space="preserve">Figure </w:t>
      </w:r>
      <w:r w:rsidR="00B4779E" w:rsidRPr="002E6575">
        <w:rPr>
          <w:b/>
          <w:bCs/>
          <w:color w:val="000000" w:themeColor="text1"/>
        </w:rPr>
        <w:t>S2</w:t>
      </w:r>
      <w:r w:rsidR="00B4779E">
        <w:rPr>
          <w:b/>
          <w:bCs/>
          <w:color w:val="000000" w:themeColor="text1"/>
        </w:rPr>
        <w:t>1</w:t>
      </w:r>
      <w:r w:rsidRPr="002E6575">
        <w:rPr>
          <w:b/>
          <w:bCs/>
          <w:color w:val="000000" w:themeColor="text1"/>
        </w:rPr>
        <w:t>. Successional patterns of bacterial and fungal decomposer communities throughout decomposition remain consistent across rarefaction depths.</w:t>
      </w:r>
      <w:r w:rsidRPr="002E6575">
        <w:rPr>
          <w:color w:val="000000" w:themeColor="text1"/>
        </w:rPr>
        <w:t xml:space="preserve"> To illustrate this robustness, communities were rarefied to approximately 10K (Bacterial: 9,923; Fungal: 10,049) and 20K reads per sample (Bacterial: 20,795, Fungal: 20,016). </w:t>
      </w:r>
      <w:r w:rsidRPr="002E6575">
        <w:rPr>
          <w:b/>
          <w:bCs/>
          <w:color w:val="000000" w:themeColor="text1"/>
        </w:rPr>
        <w:t>(a - b)</w:t>
      </w:r>
      <w:r w:rsidRPr="002E6575">
        <w:rPr>
          <w:color w:val="000000" w:themeColor="text1"/>
        </w:rPr>
        <w:t xml:space="preserve"> Bacterial communities show distinct successional stages throughout decomposition within the Hoko and Sekiu Rivers, mirroring patterns observed at lower rarefaction depth as seen in Fig. 1 (10K— Day: </w:t>
      </w:r>
      <w:r w:rsidRPr="002E6575">
        <w:rPr>
          <w:i/>
          <w:iCs/>
          <w:color w:val="000000" w:themeColor="text1"/>
        </w:rPr>
        <w:t>F</w:t>
      </w:r>
      <w:r w:rsidRPr="002E6575">
        <w:rPr>
          <w:color w:val="000000" w:themeColor="text1"/>
          <w:vertAlign w:val="subscript"/>
        </w:rPr>
        <w:t>3, 273</w:t>
      </w:r>
      <w:r w:rsidRPr="002E6575">
        <w:rPr>
          <w:color w:val="000000" w:themeColor="text1"/>
        </w:rPr>
        <w:t xml:space="preserve"> = 59.04, </w:t>
      </w:r>
      <w:r w:rsidRPr="002E6575">
        <w:rPr>
          <w:i/>
          <w:iCs/>
          <w:color w:val="000000" w:themeColor="text1"/>
        </w:rPr>
        <w:t>p</w:t>
      </w:r>
      <w:r w:rsidRPr="002E6575">
        <w:rPr>
          <w:color w:val="000000" w:themeColor="text1"/>
        </w:rPr>
        <w:t xml:space="preserve"> &lt; 0.0001, River: </w:t>
      </w:r>
      <w:r w:rsidRPr="002E6575">
        <w:rPr>
          <w:i/>
          <w:iCs/>
          <w:color w:val="000000" w:themeColor="text1"/>
        </w:rPr>
        <w:t>F</w:t>
      </w:r>
      <w:r w:rsidRPr="002E6575">
        <w:rPr>
          <w:color w:val="000000" w:themeColor="text1"/>
          <w:vertAlign w:val="subscript"/>
        </w:rPr>
        <w:t>1, 273</w:t>
      </w:r>
      <w:r w:rsidRPr="002E6575">
        <w:rPr>
          <w:color w:val="000000" w:themeColor="text1"/>
        </w:rPr>
        <w:t xml:space="preserve"> = 16.59, </w:t>
      </w:r>
      <w:r w:rsidRPr="002E6575">
        <w:rPr>
          <w:i/>
          <w:iCs/>
          <w:color w:val="000000" w:themeColor="text1"/>
        </w:rPr>
        <w:t>p</w:t>
      </w:r>
      <w:r w:rsidRPr="002E6575">
        <w:rPr>
          <w:color w:val="000000" w:themeColor="text1"/>
        </w:rPr>
        <w:t xml:space="preserve"> &lt; 0.0001, HFA: </w:t>
      </w:r>
      <w:r w:rsidRPr="002E6575">
        <w:rPr>
          <w:i/>
          <w:iCs/>
          <w:color w:val="000000" w:themeColor="text1"/>
        </w:rPr>
        <w:t>F</w:t>
      </w:r>
      <w:r w:rsidRPr="002E6575">
        <w:rPr>
          <w:color w:val="000000" w:themeColor="text1"/>
          <w:vertAlign w:val="subscript"/>
        </w:rPr>
        <w:t>4, 273</w:t>
      </w:r>
      <w:r w:rsidRPr="002E6575">
        <w:rPr>
          <w:color w:val="000000" w:themeColor="text1"/>
        </w:rPr>
        <w:t xml:space="preserve"> = 2.32, </w:t>
      </w:r>
      <w:r w:rsidRPr="002E6575">
        <w:rPr>
          <w:i/>
          <w:iCs/>
          <w:color w:val="000000" w:themeColor="text1"/>
        </w:rPr>
        <w:t>p</w:t>
      </w:r>
      <w:r w:rsidRPr="002E6575">
        <w:rPr>
          <w:color w:val="000000" w:themeColor="text1"/>
        </w:rPr>
        <w:t xml:space="preserve"> = 0.002, n = 301; 20K— Day: </w:t>
      </w:r>
      <w:r w:rsidRPr="002E6575">
        <w:rPr>
          <w:i/>
          <w:iCs/>
          <w:color w:val="000000" w:themeColor="text1"/>
        </w:rPr>
        <w:t>F</w:t>
      </w:r>
      <w:r w:rsidRPr="002E6575">
        <w:rPr>
          <w:color w:val="000000" w:themeColor="text1"/>
          <w:vertAlign w:val="subscript"/>
        </w:rPr>
        <w:t>3, 265</w:t>
      </w:r>
      <w:r w:rsidRPr="002E6575">
        <w:rPr>
          <w:color w:val="000000" w:themeColor="text1"/>
        </w:rPr>
        <w:t xml:space="preserve"> = 58.61, </w:t>
      </w:r>
      <w:r w:rsidRPr="002E6575">
        <w:rPr>
          <w:i/>
          <w:iCs/>
          <w:color w:val="000000" w:themeColor="text1"/>
        </w:rPr>
        <w:t>p</w:t>
      </w:r>
      <w:r w:rsidRPr="002E6575">
        <w:rPr>
          <w:color w:val="000000" w:themeColor="text1"/>
        </w:rPr>
        <w:t xml:space="preserve"> &lt; 0.0001, River: </w:t>
      </w:r>
      <w:r w:rsidRPr="002E6575">
        <w:rPr>
          <w:i/>
          <w:iCs/>
          <w:color w:val="000000" w:themeColor="text1"/>
        </w:rPr>
        <w:t>F</w:t>
      </w:r>
      <w:r w:rsidRPr="002E6575">
        <w:rPr>
          <w:color w:val="000000" w:themeColor="text1"/>
          <w:vertAlign w:val="subscript"/>
        </w:rPr>
        <w:t>1, 265</w:t>
      </w:r>
      <w:r w:rsidRPr="002E6575">
        <w:rPr>
          <w:color w:val="000000" w:themeColor="text1"/>
        </w:rPr>
        <w:t xml:space="preserve"> = 17.24, </w:t>
      </w:r>
      <w:r w:rsidRPr="002E6575">
        <w:rPr>
          <w:i/>
          <w:iCs/>
          <w:color w:val="000000" w:themeColor="text1"/>
        </w:rPr>
        <w:t>p</w:t>
      </w:r>
      <w:r w:rsidRPr="002E6575">
        <w:rPr>
          <w:color w:val="000000" w:themeColor="text1"/>
        </w:rPr>
        <w:t xml:space="preserve"> &lt; 0.0001, HFA: </w:t>
      </w:r>
      <w:r w:rsidRPr="002E6575">
        <w:rPr>
          <w:i/>
          <w:iCs/>
          <w:color w:val="000000" w:themeColor="text1"/>
        </w:rPr>
        <w:t>F</w:t>
      </w:r>
      <w:r w:rsidRPr="002E6575">
        <w:rPr>
          <w:color w:val="000000" w:themeColor="text1"/>
          <w:vertAlign w:val="subscript"/>
        </w:rPr>
        <w:t>4, 265</w:t>
      </w:r>
      <w:r w:rsidRPr="002E6575">
        <w:rPr>
          <w:color w:val="000000" w:themeColor="text1"/>
        </w:rPr>
        <w:t xml:space="preserve"> = 17.24, </w:t>
      </w:r>
      <w:r w:rsidRPr="002E6575">
        <w:rPr>
          <w:i/>
          <w:iCs/>
          <w:color w:val="000000" w:themeColor="text1"/>
        </w:rPr>
        <w:t>p</w:t>
      </w:r>
      <w:r w:rsidRPr="002E6575">
        <w:rPr>
          <w:color w:val="000000" w:themeColor="text1"/>
        </w:rPr>
        <w:t xml:space="preserve"> &lt; 0.0001, n = 293). </w:t>
      </w:r>
      <w:r w:rsidRPr="002E6575">
        <w:rPr>
          <w:b/>
          <w:bCs/>
          <w:color w:val="000000" w:themeColor="text1"/>
        </w:rPr>
        <w:t>(c - d)</w:t>
      </w:r>
      <w:r w:rsidRPr="002E6575">
        <w:rPr>
          <w:color w:val="000000" w:themeColor="text1"/>
        </w:rPr>
        <w:t xml:space="preserve"> Fungal communities vary the most throughout early stages of decomposition and then show strong signs of convergence in community composition, as similarly observed at lower rarefaction depths (10K— Day: </w:t>
      </w:r>
      <w:r w:rsidRPr="002E6575">
        <w:rPr>
          <w:i/>
          <w:iCs/>
          <w:color w:val="000000" w:themeColor="text1"/>
        </w:rPr>
        <w:t>F</w:t>
      </w:r>
      <w:r w:rsidRPr="002E6575">
        <w:rPr>
          <w:color w:val="000000" w:themeColor="text1"/>
          <w:vertAlign w:val="subscript"/>
        </w:rPr>
        <w:t>3, 216</w:t>
      </w:r>
      <w:r w:rsidRPr="002E6575">
        <w:rPr>
          <w:color w:val="000000" w:themeColor="text1"/>
        </w:rPr>
        <w:t xml:space="preserve"> = 33.26, </w:t>
      </w:r>
      <w:r w:rsidRPr="002E6575">
        <w:rPr>
          <w:i/>
          <w:iCs/>
          <w:color w:val="000000" w:themeColor="text1"/>
        </w:rPr>
        <w:t>p</w:t>
      </w:r>
      <w:r w:rsidRPr="002E6575">
        <w:rPr>
          <w:color w:val="000000" w:themeColor="text1"/>
        </w:rPr>
        <w:t xml:space="preserve"> &lt; 0.0001, River: </w:t>
      </w:r>
      <w:r w:rsidRPr="002E6575">
        <w:rPr>
          <w:i/>
          <w:iCs/>
          <w:color w:val="000000" w:themeColor="text1"/>
        </w:rPr>
        <w:t>F</w:t>
      </w:r>
      <w:r w:rsidRPr="002E6575">
        <w:rPr>
          <w:color w:val="000000" w:themeColor="text1"/>
          <w:vertAlign w:val="subscript"/>
        </w:rPr>
        <w:t>1, 216</w:t>
      </w:r>
      <w:r w:rsidRPr="002E6575">
        <w:rPr>
          <w:color w:val="000000" w:themeColor="text1"/>
        </w:rPr>
        <w:t xml:space="preserve"> = 7.22, </w:t>
      </w:r>
      <w:r w:rsidRPr="002E6575">
        <w:rPr>
          <w:i/>
          <w:iCs/>
          <w:color w:val="000000" w:themeColor="text1"/>
        </w:rPr>
        <w:t>p</w:t>
      </w:r>
      <w:r w:rsidRPr="002E6575">
        <w:rPr>
          <w:color w:val="000000" w:themeColor="text1"/>
        </w:rPr>
        <w:t xml:space="preserve"> &lt; 0.0001, HFA: </w:t>
      </w:r>
      <w:r w:rsidRPr="002E6575">
        <w:rPr>
          <w:i/>
          <w:iCs/>
          <w:color w:val="000000" w:themeColor="text1"/>
        </w:rPr>
        <w:t>F</w:t>
      </w:r>
      <w:r w:rsidRPr="002E6575">
        <w:rPr>
          <w:color w:val="000000" w:themeColor="text1"/>
          <w:vertAlign w:val="subscript"/>
        </w:rPr>
        <w:t>4, 216</w:t>
      </w:r>
      <w:r w:rsidRPr="002E6575">
        <w:rPr>
          <w:color w:val="000000" w:themeColor="text1"/>
        </w:rPr>
        <w:t xml:space="preserve"> = 1.24, </w:t>
      </w:r>
      <w:r w:rsidRPr="002E6575">
        <w:rPr>
          <w:i/>
          <w:iCs/>
          <w:color w:val="000000" w:themeColor="text1"/>
        </w:rPr>
        <w:t>p</w:t>
      </w:r>
      <w:r w:rsidRPr="002E6575">
        <w:rPr>
          <w:color w:val="000000" w:themeColor="text1"/>
        </w:rPr>
        <w:t xml:space="preserve"> = 0.22, n = 244; 20K— Day: </w:t>
      </w:r>
      <w:r w:rsidRPr="002E6575">
        <w:rPr>
          <w:i/>
          <w:iCs/>
          <w:color w:val="000000" w:themeColor="text1"/>
        </w:rPr>
        <w:t>F</w:t>
      </w:r>
      <w:r w:rsidRPr="002E6575">
        <w:rPr>
          <w:color w:val="000000" w:themeColor="text1"/>
          <w:vertAlign w:val="subscript"/>
        </w:rPr>
        <w:t>3, 125</w:t>
      </w:r>
      <w:r w:rsidRPr="002E6575">
        <w:rPr>
          <w:color w:val="000000" w:themeColor="text1"/>
        </w:rPr>
        <w:t xml:space="preserve"> = 14.63, </w:t>
      </w:r>
      <w:r w:rsidRPr="002E6575">
        <w:rPr>
          <w:i/>
          <w:iCs/>
          <w:color w:val="000000" w:themeColor="text1"/>
        </w:rPr>
        <w:t>p</w:t>
      </w:r>
      <w:r w:rsidRPr="002E6575">
        <w:rPr>
          <w:color w:val="000000" w:themeColor="text1"/>
        </w:rPr>
        <w:t xml:space="preserve"> &lt; 0.0001, River: </w:t>
      </w:r>
      <w:r w:rsidRPr="002E6575">
        <w:rPr>
          <w:i/>
          <w:iCs/>
          <w:color w:val="000000" w:themeColor="text1"/>
        </w:rPr>
        <w:t>F</w:t>
      </w:r>
      <w:r w:rsidRPr="002E6575">
        <w:rPr>
          <w:color w:val="000000" w:themeColor="text1"/>
          <w:vertAlign w:val="subscript"/>
        </w:rPr>
        <w:t>1, 125</w:t>
      </w:r>
      <w:r w:rsidRPr="002E6575">
        <w:rPr>
          <w:color w:val="000000" w:themeColor="text1"/>
        </w:rPr>
        <w:t xml:space="preserve"> = 6.47, </w:t>
      </w:r>
      <w:r w:rsidRPr="002E6575">
        <w:rPr>
          <w:i/>
          <w:iCs/>
          <w:color w:val="000000" w:themeColor="text1"/>
        </w:rPr>
        <w:t>p</w:t>
      </w:r>
      <w:r w:rsidRPr="002E6575">
        <w:rPr>
          <w:color w:val="000000" w:themeColor="text1"/>
        </w:rPr>
        <w:t xml:space="preserve"> &lt; 0.0001, HFA: </w:t>
      </w:r>
      <w:r w:rsidRPr="002E6575">
        <w:rPr>
          <w:i/>
          <w:iCs/>
          <w:color w:val="000000" w:themeColor="text1"/>
        </w:rPr>
        <w:t>F</w:t>
      </w:r>
      <w:r w:rsidRPr="002E6575">
        <w:rPr>
          <w:color w:val="000000" w:themeColor="text1"/>
          <w:vertAlign w:val="subscript"/>
        </w:rPr>
        <w:t>4, 125</w:t>
      </w:r>
      <w:r w:rsidRPr="002E6575">
        <w:rPr>
          <w:color w:val="000000" w:themeColor="text1"/>
        </w:rPr>
        <w:t xml:space="preserve"> = 1.27, </w:t>
      </w:r>
      <w:r w:rsidRPr="002E6575">
        <w:rPr>
          <w:i/>
          <w:iCs/>
          <w:color w:val="000000" w:themeColor="text1"/>
        </w:rPr>
        <w:t>p</w:t>
      </w:r>
      <w:r w:rsidRPr="002E6575">
        <w:rPr>
          <w:color w:val="000000" w:themeColor="text1"/>
        </w:rPr>
        <w:t xml:space="preserve"> = 0.18, n = 153). Community dissimilarities were analyzed using Bray-Curtis distances and </w:t>
      </w:r>
      <w:proofErr w:type="spellStart"/>
      <w:r w:rsidRPr="002E6575">
        <w:rPr>
          <w:color w:val="000000" w:themeColor="text1"/>
        </w:rPr>
        <w:t>db</w:t>
      </w:r>
      <w:proofErr w:type="spellEnd"/>
      <w:r w:rsidRPr="002E6575">
        <w:rPr>
          <w:color w:val="000000" w:themeColor="text1"/>
        </w:rPr>
        <w:t>-RDAs following the same model structure as main text analyses. Significance testing conducted via a permutational ANOVA (</w:t>
      </w:r>
      <w:proofErr w:type="spellStart"/>
      <w:r w:rsidRPr="002E6575">
        <w:rPr>
          <w:color w:val="000000" w:themeColor="text1"/>
        </w:rPr>
        <w:t>nperm</w:t>
      </w:r>
      <w:proofErr w:type="spellEnd"/>
      <w:r w:rsidRPr="002E6575">
        <w:rPr>
          <w:color w:val="000000" w:themeColor="text1"/>
        </w:rPr>
        <w:t xml:space="preserve">= 10,000). For simplicity, we chose to illustrate this robustness using two of our three main factors (Day and River, but not HFA). </w:t>
      </w:r>
    </w:p>
    <w:p w14:paraId="288EAB0E" w14:textId="77777777" w:rsidR="00DB2B2D" w:rsidRPr="002E6575" w:rsidRDefault="00DB2B2D" w:rsidP="00DB2B2D">
      <w:pPr>
        <w:rPr>
          <w:color w:val="000000" w:themeColor="text1"/>
        </w:rPr>
      </w:pPr>
      <w:r w:rsidRPr="002E6575">
        <w:rPr>
          <w:color w:val="000000" w:themeColor="text1"/>
        </w:rPr>
        <w:br w:type="page"/>
      </w:r>
    </w:p>
    <w:p w14:paraId="04F5B3D9" w14:textId="04450B2F" w:rsidR="00F93925" w:rsidRPr="002E6575" w:rsidRDefault="00F93925" w:rsidP="00F93925">
      <w:pPr>
        <w:rPr>
          <w:color w:val="000000" w:themeColor="text1"/>
        </w:rPr>
      </w:pPr>
    </w:p>
    <w:p w14:paraId="61014E4B" w14:textId="77777777" w:rsidR="00F93925" w:rsidRPr="002E6575" w:rsidRDefault="00F93925" w:rsidP="00F93925">
      <w:pPr>
        <w:rPr>
          <w:color w:val="000000" w:themeColor="text1"/>
        </w:rPr>
      </w:pPr>
      <w:r w:rsidRPr="002E6575">
        <w:rPr>
          <w:noProof/>
          <w:color w:val="000000" w:themeColor="text1"/>
          <w14:ligatures w14:val="standardContextual"/>
        </w:rPr>
        <w:drawing>
          <wp:inline distT="0" distB="0" distL="0" distR="0" wp14:anchorId="28A38601" wp14:editId="24589840">
            <wp:extent cx="5943600" cy="4160520"/>
            <wp:effectExtent l="0" t="0" r="0" b="5080"/>
            <wp:docPr id="923900766" name="Picture 8"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4475" name="Picture 8" descr="A diagram of a pla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0A257182" w14:textId="5284C4D3" w:rsidR="00F93925" w:rsidRPr="002E6575" w:rsidRDefault="00F93925" w:rsidP="00F93925">
      <w:pPr>
        <w:jc w:val="both"/>
        <w:rPr>
          <w:color w:val="000000" w:themeColor="text1"/>
        </w:rPr>
      </w:pPr>
      <w:r w:rsidRPr="002E6575">
        <w:rPr>
          <w:b/>
          <w:bCs/>
          <w:color w:val="000000" w:themeColor="text1"/>
        </w:rPr>
        <w:t xml:space="preserve">Figure </w:t>
      </w:r>
      <w:r w:rsidR="00B4779E" w:rsidRPr="002E6575">
        <w:rPr>
          <w:b/>
          <w:bCs/>
          <w:color w:val="000000" w:themeColor="text1"/>
        </w:rPr>
        <w:t>S2</w:t>
      </w:r>
      <w:r w:rsidR="00B4779E">
        <w:rPr>
          <w:b/>
          <w:bCs/>
          <w:color w:val="000000" w:themeColor="text1"/>
        </w:rPr>
        <w:t>2</w:t>
      </w:r>
      <w:r w:rsidRPr="002E6575">
        <w:rPr>
          <w:b/>
          <w:bCs/>
          <w:color w:val="000000" w:themeColor="text1"/>
        </w:rPr>
        <w:t>.</w:t>
      </w:r>
      <w:r w:rsidRPr="002E6575">
        <w:rPr>
          <w:color w:val="000000" w:themeColor="text1"/>
        </w:rPr>
        <w:t xml:space="preserve"> </w:t>
      </w:r>
      <w:r w:rsidRPr="002E6575">
        <w:rPr>
          <w:b/>
          <w:bCs/>
          <w:color w:val="000000" w:themeColor="text1"/>
        </w:rPr>
        <w:t xml:space="preserve">Illustration of heterotrophic </w:t>
      </w:r>
      <w:r w:rsidR="00E8162F" w:rsidRPr="002E6575">
        <w:rPr>
          <w:b/>
          <w:bCs/>
          <w:color w:val="000000" w:themeColor="text1"/>
        </w:rPr>
        <w:t xml:space="preserve">microbial </w:t>
      </w:r>
      <w:r w:rsidRPr="002E6575">
        <w:rPr>
          <w:b/>
          <w:bCs/>
          <w:color w:val="000000" w:themeColor="text1"/>
        </w:rPr>
        <w:t>respirat</w:t>
      </w:r>
      <w:r w:rsidR="00E8162F" w:rsidRPr="002E6575">
        <w:rPr>
          <w:b/>
          <w:bCs/>
          <w:color w:val="000000" w:themeColor="text1"/>
        </w:rPr>
        <w:t xml:space="preserve">ory activity </w:t>
      </w:r>
      <w:r w:rsidRPr="002E6575">
        <w:rPr>
          <w:b/>
          <w:bCs/>
          <w:color w:val="000000" w:themeColor="text1"/>
        </w:rPr>
        <w:t xml:space="preserve">assays that </w:t>
      </w:r>
      <w:r w:rsidR="00E8162F" w:rsidRPr="002E6575">
        <w:rPr>
          <w:b/>
          <w:bCs/>
          <w:color w:val="000000" w:themeColor="text1"/>
        </w:rPr>
        <w:t xml:space="preserve">quantified the response </w:t>
      </w:r>
      <w:r w:rsidRPr="002E6575">
        <w:rPr>
          <w:b/>
          <w:bCs/>
          <w:color w:val="000000" w:themeColor="text1"/>
        </w:rPr>
        <w:t xml:space="preserve">of microbial communities to </w:t>
      </w:r>
      <w:r w:rsidR="00E8162F" w:rsidRPr="002E6575">
        <w:rPr>
          <w:b/>
          <w:bCs/>
          <w:color w:val="000000" w:themeColor="text1"/>
        </w:rPr>
        <w:t xml:space="preserve">the presence of </w:t>
      </w:r>
      <w:r w:rsidRPr="002E6575">
        <w:rPr>
          <w:b/>
          <w:bCs/>
          <w:i/>
          <w:iCs/>
          <w:color w:val="000000" w:themeColor="text1"/>
        </w:rPr>
        <w:t xml:space="preserve">A. rubra </w:t>
      </w:r>
      <w:r w:rsidRPr="002E6575">
        <w:rPr>
          <w:b/>
          <w:bCs/>
          <w:color w:val="000000" w:themeColor="text1"/>
        </w:rPr>
        <w:t>metabolomes.</w:t>
      </w:r>
      <w:r w:rsidRPr="002E6575">
        <w:rPr>
          <w:color w:val="000000" w:themeColor="text1"/>
        </w:rPr>
        <w:t xml:space="preserve"> To create the metabolome extracts used in the assay, metabolomes were extracted from dried leaf powder using 70% methanol. To obtain the leaf-associated microbial communities that were assayed for their respiratory activity in </w:t>
      </w:r>
      <w:r w:rsidR="009B50F6" w:rsidRPr="002E6575">
        <w:rPr>
          <w:color w:val="000000" w:themeColor="text1"/>
        </w:rPr>
        <w:t>response to</w:t>
      </w:r>
      <w:r w:rsidRPr="002E6575">
        <w:rPr>
          <w:color w:val="000000" w:themeColor="text1"/>
        </w:rPr>
        <w:t xml:space="preserve"> alder metabolomes, two leaves were collected from either fresh leaves or from decomposing leaf packs (Day 5, 10, 15, and 20) and shaken in Whirl-Paks of sterile river water to dislodge microbes into the water. A subsample of this microbial community was then added into 20 wells containing one of the 20 </w:t>
      </w:r>
      <w:r w:rsidRPr="002E6575">
        <w:rPr>
          <w:i/>
          <w:iCs/>
          <w:color w:val="000000" w:themeColor="text1"/>
        </w:rPr>
        <w:t>A. rubra</w:t>
      </w:r>
      <w:r w:rsidRPr="002E6575">
        <w:rPr>
          <w:color w:val="000000" w:themeColor="text1"/>
        </w:rPr>
        <w:t xml:space="preserve"> metabolomes that were extracted from each of the 5 targeted individuals at each site. After 12 hours, heterotrophic respiratory activity of </w:t>
      </w:r>
      <w:r w:rsidR="009B50F6" w:rsidRPr="002E6575">
        <w:rPr>
          <w:color w:val="000000" w:themeColor="text1"/>
        </w:rPr>
        <w:t xml:space="preserve">microbes in response to </w:t>
      </w:r>
      <w:r w:rsidRPr="002E6575">
        <w:rPr>
          <w:i/>
          <w:iCs/>
          <w:color w:val="000000" w:themeColor="text1"/>
        </w:rPr>
        <w:t>A. rubra</w:t>
      </w:r>
      <w:r w:rsidRPr="002E6575">
        <w:rPr>
          <w:color w:val="000000" w:themeColor="text1"/>
        </w:rPr>
        <w:t xml:space="preserve"> </w:t>
      </w:r>
      <w:r w:rsidR="009B50F6" w:rsidRPr="002E6575">
        <w:rPr>
          <w:color w:val="000000" w:themeColor="text1"/>
        </w:rPr>
        <w:t xml:space="preserve">metabolomes </w:t>
      </w:r>
      <w:r w:rsidRPr="002E6575">
        <w:rPr>
          <w:color w:val="000000" w:themeColor="text1"/>
        </w:rPr>
        <w:t xml:space="preserve">was then measured by absorbance readings at 590 nm on a </w:t>
      </w:r>
      <w:proofErr w:type="spellStart"/>
      <w:r w:rsidRPr="002E6575">
        <w:rPr>
          <w:color w:val="000000" w:themeColor="text1"/>
        </w:rPr>
        <w:t>Byonoy</w:t>
      </w:r>
      <w:proofErr w:type="spellEnd"/>
      <w:r w:rsidRPr="002E6575">
        <w:rPr>
          <w:color w:val="000000" w:themeColor="text1"/>
        </w:rPr>
        <w:t xml:space="preserve"> Absorbance 96 Reader. Simultaneous to plate setup, we also preserved 1 mL of each microbial community for measurement of absolute cell abundance via flow cytometry and microscopy. All remaining river water was then discarded from Whirl </w:t>
      </w:r>
      <w:proofErr w:type="spellStart"/>
      <w:r w:rsidRPr="002E6575">
        <w:rPr>
          <w:color w:val="000000" w:themeColor="text1"/>
        </w:rPr>
        <w:t>paks</w:t>
      </w:r>
      <w:proofErr w:type="spellEnd"/>
      <w:r w:rsidRPr="002E6575">
        <w:rPr>
          <w:color w:val="000000" w:themeColor="text1"/>
        </w:rPr>
        <w:t xml:space="preserve"> and leaves were frozen to later quantify bacterial and fungal community composition via amplicon sequencing. Figure was generated using </w:t>
      </w:r>
      <w:proofErr w:type="spellStart"/>
      <w:r w:rsidRPr="002E6575">
        <w:rPr>
          <w:color w:val="000000" w:themeColor="text1"/>
        </w:rPr>
        <w:t>BioRender</w:t>
      </w:r>
      <w:proofErr w:type="spellEnd"/>
      <w:r w:rsidRPr="002E6575">
        <w:rPr>
          <w:color w:val="000000" w:themeColor="text1"/>
        </w:rPr>
        <w:t xml:space="preserve">. </w:t>
      </w:r>
    </w:p>
    <w:p w14:paraId="59804F08" w14:textId="77777777" w:rsidR="00F93925" w:rsidRPr="002E6575" w:rsidRDefault="00F93925" w:rsidP="00F93925">
      <w:pPr>
        <w:rPr>
          <w:color w:val="000000" w:themeColor="text1"/>
        </w:rPr>
      </w:pPr>
      <w:r w:rsidRPr="002E6575">
        <w:rPr>
          <w:color w:val="000000" w:themeColor="text1"/>
        </w:rPr>
        <w:br w:type="page"/>
      </w:r>
    </w:p>
    <w:p w14:paraId="4CD0ADB4" w14:textId="10F7AE2B" w:rsidR="004D6A06" w:rsidRPr="002E6575" w:rsidRDefault="002D2DF9">
      <w:pPr>
        <w:rPr>
          <w:color w:val="000000" w:themeColor="text1"/>
        </w:rPr>
      </w:pPr>
      <w:r>
        <w:rPr>
          <w:noProof/>
          <w:color w:val="000000" w:themeColor="text1"/>
          <w14:ligatures w14:val="standardContextual"/>
        </w:rPr>
        <w:lastRenderedPageBreak/>
        <w:drawing>
          <wp:inline distT="0" distB="0" distL="0" distR="0" wp14:anchorId="5DD090C9" wp14:editId="2049860D">
            <wp:extent cx="5943600" cy="2472055"/>
            <wp:effectExtent l="0" t="0" r="0" b="4445"/>
            <wp:docPr id="13410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0846" name="Picture 1341008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472055"/>
                    </a:xfrm>
                    <a:prstGeom prst="rect">
                      <a:avLst/>
                    </a:prstGeom>
                  </pic:spPr>
                </pic:pic>
              </a:graphicData>
            </a:graphic>
          </wp:inline>
        </w:drawing>
      </w:r>
    </w:p>
    <w:p w14:paraId="31C0DE90" w14:textId="7B173747" w:rsidR="004D6A06" w:rsidRPr="002E6575" w:rsidRDefault="004D6A06" w:rsidP="000563D7">
      <w:pPr>
        <w:jc w:val="both"/>
        <w:rPr>
          <w:color w:val="000000" w:themeColor="text1"/>
        </w:rPr>
      </w:pPr>
      <w:r w:rsidRPr="002E6575">
        <w:rPr>
          <w:b/>
          <w:bCs/>
          <w:color w:val="000000" w:themeColor="text1"/>
        </w:rPr>
        <w:t xml:space="preserve">Figure </w:t>
      </w:r>
      <w:r w:rsidR="00B4779E" w:rsidRPr="002E6575">
        <w:rPr>
          <w:b/>
          <w:bCs/>
          <w:color w:val="000000" w:themeColor="text1"/>
        </w:rPr>
        <w:t>S2</w:t>
      </w:r>
      <w:r w:rsidR="00B4779E">
        <w:rPr>
          <w:b/>
          <w:bCs/>
          <w:color w:val="000000" w:themeColor="text1"/>
        </w:rPr>
        <w:t>3</w:t>
      </w:r>
      <w:r w:rsidRPr="002E6575">
        <w:rPr>
          <w:b/>
          <w:bCs/>
          <w:color w:val="000000" w:themeColor="text1"/>
        </w:rPr>
        <w:t>.</w:t>
      </w:r>
      <w:r w:rsidR="001B300D" w:rsidRPr="002E6575">
        <w:rPr>
          <w:b/>
          <w:bCs/>
          <w:color w:val="000000" w:themeColor="text1"/>
        </w:rPr>
        <w:t xml:space="preserve"> Heterotrophic respirat</w:t>
      </w:r>
      <w:r w:rsidR="004E3159" w:rsidRPr="002E6575">
        <w:rPr>
          <w:b/>
          <w:bCs/>
          <w:color w:val="000000" w:themeColor="text1"/>
        </w:rPr>
        <w:t>ory activity</w:t>
      </w:r>
      <w:r w:rsidR="001B300D" w:rsidRPr="002E6575">
        <w:rPr>
          <w:b/>
          <w:bCs/>
          <w:color w:val="000000" w:themeColor="text1"/>
        </w:rPr>
        <w:t xml:space="preserve"> by microbial decomposers is on average higher than metabolome </w:t>
      </w:r>
      <w:r w:rsidR="00543DD4" w:rsidRPr="002E6575">
        <w:rPr>
          <w:b/>
          <w:bCs/>
          <w:color w:val="000000" w:themeColor="text1"/>
        </w:rPr>
        <w:t>controls</w:t>
      </w:r>
      <w:r w:rsidR="001B300D" w:rsidRPr="002E6575">
        <w:rPr>
          <w:b/>
          <w:bCs/>
          <w:color w:val="000000" w:themeColor="text1"/>
        </w:rPr>
        <w:t xml:space="preserve"> and negative controls</w:t>
      </w:r>
      <w:r w:rsidR="00FF20D6" w:rsidRPr="002E6575">
        <w:rPr>
          <w:b/>
          <w:bCs/>
          <w:color w:val="000000" w:themeColor="text1"/>
        </w:rPr>
        <w:t>.</w:t>
      </w:r>
      <w:r w:rsidR="00FF20D6" w:rsidRPr="002E6575">
        <w:rPr>
          <w:color w:val="000000" w:themeColor="text1"/>
        </w:rPr>
        <w:t xml:space="preserve"> </w:t>
      </w:r>
      <w:r w:rsidR="00E750A2" w:rsidRPr="002E6575">
        <w:rPr>
          <w:b/>
          <w:bCs/>
          <w:color w:val="000000" w:themeColor="text1"/>
        </w:rPr>
        <w:t xml:space="preserve">(a) </w:t>
      </w:r>
      <w:r w:rsidR="00E750A2" w:rsidRPr="002E6575">
        <w:rPr>
          <w:color w:val="000000" w:themeColor="text1"/>
        </w:rPr>
        <w:t xml:space="preserve">Metabolome </w:t>
      </w:r>
      <w:r w:rsidR="00543DD4" w:rsidRPr="002E6575">
        <w:rPr>
          <w:color w:val="000000" w:themeColor="text1"/>
        </w:rPr>
        <w:t>controls</w:t>
      </w:r>
      <w:r w:rsidR="005A1782" w:rsidRPr="002E6575">
        <w:rPr>
          <w:color w:val="000000" w:themeColor="text1"/>
        </w:rPr>
        <w:t xml:space="preserve"> consisted of sterile </w:t>
      </w:r>
      <w:r w:rsidR="005A1782" w:rsidRPr="002E6575">
        <w:rPr>
          <w:i/>
          <w:iCs/>
          <w:color w:val="000000" w:themeColor="text1"/>
        </w:rPr>
        <w:t>A. rubra</w:t>
      </w:r>
      <w:r w:rsidR="005A1782" w:rsidRPr="002E6575">
        <w:rPr>
          <w:color w:val="000000" w:themeColor="text1"/>
        </w:rPr>
        <w:t xml:space="preserve"> metabolomes and tetrazolium salt and were measured on Day 0 prior to the inoculation of microbial communities.</w:t>
      </w:r>
      <w:r w:rsidR="004B7491" w:rsidRPr="002E6575">
        <w:rPr>
          <w:color w:val="000000" w:themeColor="text1"/>
        </w:rPr>
        <w:t xml:space="preserve"> </w:t>
      </w:r>
      <w:r w:rsidR="005A1782" w:rsidRPr="002E6575">
        <w:rPr>
          <w:color w:val="000000" w:themeColor="text1"/>
        </w:rPr>
        <w:t xml:space="preserve">Raw </w:t>
      </w:r>
      <w:r w:rsidR="004B7491" w:rsidRPr="002E6575">
        <w:rPr>
          <w:color w:val="000000" w:themeColor="text1"/>
        </w:rPr>
        <w:t xml:space="preserve">absorbance </w:t>
      </w:r>
      <w:r w:rsidR="005A1782" w:rsidRPr="002E6575">
        <w:rPr>
          <w:color w:val="000000" w:themeColor="text1"/>
        </w:rPr>
        <w:t xml:space="preserve">of these </w:t>
      </w:r>
      <w:r w:rsidR="00543DD4" w:rsidRPr="002E6575">
        <w:rPr>
          <w:color w:val="000000" w:themeColor="text1"/>
        </w:rPr>
        <w:t xml:space="preserve">controls </w:t>
      </w:r>
      <w:r w:rsidR="004B7491" w:rsidRPr="002E6575">
        <w:rPr>
          <w:color w:val="000000" w:themeColor="text1"/>
        </w:rPr>
        <w:t xml:space="preserve">was negligible relative to raw </w:t>
      </w:r>
      <w:r w:rsidR="00A8572E" w:rsidRPr="002E6575">
        <w:rPr>
          <w:color w:val="000000" w:themeColor="text1"/>
        </w:rPr>
        <w:t>12-hour</w:t>
      </w:r>
      <w:r w:rsidR="004B7491" w:rsidRPr="002E6575">
        <w:rPr>
          <w:color w:val="000000" w:themeColor="text1"/>
        </w:rPr>
        <w:t xml:space="preserve"> absorbance </w:t>
      </w:r>
      <w:r w:rsidR="00A8572E" w:rsidRPr="002E6575">
        <w:rPr>
          <w:color w:val="000000" w:themeColor="text1"/>
        </w:rPr>
        <w:t>by microbial communities</w:t>
      </w:r>
      <w:r w:rsidR="004B7491" w:rsidRPr="002E6575">
        <w:rPr>
          <w:color w:val="000000" w:themeColor="text1"/>
        </w:rPr>
        <w:t xml:space="preserve"> collected from decomposing leaf packs</w:t>
      </w:r>
      <w:r w:rsidR="00A8572E" w:rsidRPr="002E6575">
        <w:rPr>
          <w:color w:val="000000" w:themeColor="text1"/>
        </w:rPr>
        <w:t xml:space="preserve"> (LMM— </w:t>
      </w:r>
      <w:r w:rsidR="00A8572E" w:rsidRPr="002E6575">
        <w:rPr>
          <w:i/>
          <w:iCs/>
          <w:color w:val="000000" w:themeColor="text1"/>
        </w:rPr>
        <w:t>F</w:t>
      </w:r>
      <w:r w:rsidR="00A8572E" w:rsidRPr="002E6575">
        <w:rPr>
          <w:color w:val="000000" w:themeColor="text1"/>
          <w:vertAlign w:val="subscript"/>
        </w:rPr>
        <w:t>5, 11</w:t>
      </w:r>
      <w:r w:rsidR="00F83908" w:rsidRPr="002E6575">
        <w:rPr>
          <w:color w:val="000000" w:themeColor="text1"/>
          <w:vertAlign w:val="subscript"/>
        </w:rPr>
        <w:t>15</w:t>
      </w:r>
      <w:r w:rsidR="00A8572E" w:rsidRPr="002E6575">
        <w:rPr>
          <w:color w:val="000000" w:themeColor="text1"/>
          <w:vertAlign w:val="subscript"/>
        </w:rPr>
        <w:t>.</w:t>
      </w:r>
      <w:r w:rsidR="00F83908" w:rsidRPr="002E6575">
        <w:rPr>
          <w:color w:val="000000" w:themeColor="text1"/>
          <w:vertAlign w:val="subscript"/>
        </w:rPr>
        <w:t>4</w:t>
      </w:r>
      <w:r w:rsidR="00A8572E" w:rsidRPr="002E6575">
        <w:rPr>
          <w:color w:val="000000" w:themeColor="text1"/>
        </w:rPr>
        <w:t xml:space="preserve"> = </w:t>
      </w:r>
      <w:r w:rsidR="00F83908" w:rsidRPr="002E6575">
        <w:rPr>
          <w:color w:val="000000" w:themeColor="text1"/>
        </w:rPr>
        <w:t>93</w:t>
      </w:r>
      <w:r w:rsidR="00A8572E" w:rsidRPr="002E6575">
        <w:rPr>
          <w:color w:val="000000" w:themeColor="text1"/>
        </w:rPr>
        <w:t>.</w:t>
      </w:r>
      <w:r w:rsidR="00F83908" w:rsidRPr="002E6575">
        <w:rPr>
          <w:color w:val="000000" w:themeColor="text1"/>
        </w:rPr>
        <w:t>78</w:t>
      </w:r>
      <w:r w:rsidR="00A8572E" w:rsidRPr="002E6575">
        <w:rPr>
          <w:color w:val="000000" w:themeColor="text1"/>
        </w:rPr>
        <w:t xml:space="preserve">, </w:t>
      </w:r>
      <w:r w:rsidR="00A8572E" w:rsidRPr="002E6575">
        <w:rPr>
          <w:i/>
          <w:iCs/>
          <w:color w:val="000000" w:themeColor="text1"/>
        </w:rPr>
        <w:t>p</w:t>
      </w:r>
      <w:r w:rsidR="00A8572E" w:rsidRPr="002E6575">
        <w:rPr>
          <w:color w:val="000000" w:themeColor="text1"/>
        </w:rPr>
        <w:t xml:space="preserve"> &lt; 0.00</w:t>
      </w:r>
      <w:r w:rsidR="00F83908" w:rsidRPr="002E6575">
        <w:rPr>
          <w:color w:val="000000" w:themeColor="text1"/>
        </w:rPr>
        <w:t>0</w:t>
      </w:r>
      <w:r w:rsidR="00A8572E" w:rsidRPr="002E6575">
        <w:rPr>
          <w:color w:val="000000" w:themeColor="text1"/>
        </w:rPr>
        <w:t>1, n = 1</w:t>
      </w:r>
      <w:r w:rsidR="00F83908" w:rsidRPr="002E6575">
        <w:rPr>
          <w:color w:val="000000" w:themeColor="text1"/>
        </w:rPr>
        <w:t>90</w:t>
      </w:r>
      <w:r w:rsidR="006650D6" w:rsidRPr="002E6575">
        <w:rPr>
          <w:color w:val="000000" w:themeColor="text1"/>
        </w:rPr>
        <w:t xml:space="preserve"> per group</w:t>
      </w:r>
      <w:r w:rsidR="00A8572E" w:rsidRPr="002E6575">
        <w:rPr>
          <w:color w:val="000000" w:themeColor="text1"/>
        </w:rPr>
        <w:t xml:space="preserve">). </w:t>
      </w:r>
      <w:r w:rsidR="00DD76EE" w:rsidRPr="002E6575">
        <w:rPr>
          <w:b/>
          <w:bCs/>
          <w:color w:val="000000" w:themeColor="text1"/>
        </w:rPr>
        <w:t>(b)</w:t>
      </w:r>
      <w:r w:rsidR="00DD76EE" w:rsidRPr="002E6575">
        <w:rPr>
          <w:color w:val="000000" w:themeColor="text1"/>
        </w:rPr>
        <w:t xml:space="preserve"> </w:t>
      </w:r>
      <w:r w:rsidR="00BD1364" w:rsidRPr="002E6575">
        <w:rPr>
          <w:color w:val="000000" w:themeColor="text1"/>
        </w:rPr>
        <w:t xml:space="preserve">In a follow up study using the same methodology, we </w:t>
      </w:r>
      <w:r w:rsidR="001B300D" w:rsidRPr="002E6575">
        <w:rPr>
          <w:color w:val="000000" w:themeColor="text1"/>
        </w:rPr>
        <w:t>show</w:t>
      </w:r>
      <w:r w:rsidR="00BD1364" w:rsidRPr="002E6575">
        <w:rPr>
          <w:color w:val="000000" w:themeColor="text1"/>
        </w:rPr>
        <w:t xml:space="preserve"> that negative controls containing microbial inoculums and tetrazolium salt have similar absorbance throughout </w:t>
      </w:r>
      <w:r w:rsidR="001B300D" w:rsidRPr="002E6575">
        <w:rPr>
          <w:color w:val="000000" w:themeColor="text1"/>
        </w:rPr>
        <w:t xml:space="preserve">the duration of this assay </w:t>
      </w:r>
      <w:r w:rsidR="000563D7" w:rsidRPr="002E6575">
        <w:rPr>
          <w:color w:val="000000" w:themeColor="text1"/>
        </w:rPr>
        <w:t xml:space="preserve">(LM— </w:t>
      </w:r>
      <w:r w:rsidR="000563D7" w:rsidRPr="002E6575">
        <w:rPr>
          <w:i/>
          <w:iCs/>
          <w:color w:val="000000" w:themeColor="text1"/>
        </w:rPr>
        <w:t>F</w:t>
      </w:r>
      <w:r w:rsidR="000563D7" w:rsidRPr="002E6575">
        <w:rPr>
          <w:color w:val="000000" w:themeColor="text1"/>
          <w:vertAlign w:val="subscript"/>
        </w:rPr>
        <w:t>1,109</w:t>
      </w:r>
      <w:r w:rsidR="000563D7" w:rsidRPr="002E6575">
        <w:rPr>
          <w:color w:val="000000" w:themeColor="text1"/>
        </w:rPr>
        <w:t xml:space="preserve"> = 0.39, </w:t>
      </w:r>
      <w:r w:rsidR="000563D7" w:rsidRPr="002E6575">
        <w:rPr>
          <w:i/>
          <w:iCs/>
          <w:color w:val="000000" w:themeColor="text1"/>
        </w:rPr>
        <w:t>p</w:t>
      </w:r>
      <w:r w:rsidR="000563D7" w:rsidRPr="002E6575">
        <w:rPr>
          <w:color w:val="000000" w:themeColor="text1"/>
        </w:rPr>
        <w:t xml:space="preserve"> = 0.53)</w:t>
      </w:r>
      <w:r w:rsidR="00D70BEE" w:rsidRPr="002E6575">
        <w:rPr>
          <w:color w:val="000000" w:themeColor="text1"/>
        </w:rPr>
        <w:t xml:space="preserve"> and on average similar to metabolome controls</w:t>
      </w:r>
      <w:r w:rsidR="001B300D" w:rsidRPr="002E6575">
        <w:rPr>
          <w:color w:val="000000" w:themeColor="text1"/>
        </w:rPr>
        <w:t xml:space="preserve">. </w:t>
      </w:r>
      <w:r w:rsidR="00543DD4" w:rsidRPr="002E6575">
        <w:rPr>
          <w:color w:val="000000" w:themeColor="text1"/>
        </w:rPr>
        <w:t xml:space="preserve">Together, these results </w:t>
      </w:r>
      <w:r w:rsidR="008E0091" w:rsidRPr="002E6575">
        <w:rPr>
          <w:color w:val="000000" w:themeColor="text1"/>
        </w:rPr>
        <w:t xml:space="preserve">indicate that </w:t>
      </w:r>
      <w:r w:rsidR="004B7491" w:rsidRPr="002E6575">
        <w:rPr>
          <w:color w:val="000000" w:themeColor="text1"/>
        </w:rPr>
        <w:t>color development in</w:t>
      </w:r>
      <w:r w:rsidR="00A8572E" w:rsidRPr="002E6575">
        <w:rPr>
          <w:color w:val="000000" w:themeColor="text1"/>
        </w:rPr>
        <w:t xml:space="preserve"> these</w:t>
      </w:r>
      <w:r w:rsidR="004B7491" w:rsidRPr="002E6575">
        <w:rPr>
          <w:color w:val="000000" w:themeColor="text1"/>
        </w:rPr>
        <w:t xml:space="preserve"> assays was driven by respirat</w:t>
      </w:r>
      <w:r w:rsidR="008E0091" w:rsidRPr="002E6575">
        <w:rPr>
          <w:color w:val="000000" w:themeColor="text1"/>
        </w:rPr>
        <w:t>ory activity of heterotrophic microbes</w:t>
      </w:r>
      <w:r w:rsidR="004B7491" w:rsidRPr="002E6575">
        <w:rPr>
          <w:color w:val="000000" w:themeColor="text1"/>
        </w:rPr>
        <w:t xml:space="preserve"> </w:t>
      </w:r>
      <w:r w:rsidR="008E0091" w:rsidRPr="002E6575">
        <w:rPr>
          <w:color w:val="000000" w:themeColor="text1"/>
        </w:rPr>
        <w:t xml:space="preserve">in response to </w:t>
      </w:r>
      <w:r w:rsidR="004B7491" w:rsidRPr="002E6575">
        <w:rPr>
          <w:i/>
          <w:iCs/>
          <w:color w:val="000000" w:themeColor="text1"/>
        </w:rPr>
        <w:t>A. rubra</w:t>
      </w:r>
      <w:r w:rsidR="004B7491" w:rsidRPr="002E6575">
        <w:rPr>
          <w:color w:val="000000" w:themeColor="text1"/>
        </w:rPr>
        <w:t xml:space="preserve"> PSMs rather than the intrinsic color of metabolome extracts</w:t>
      </w:r>
      <w:r w:rsidR="001B300D" w:rsidRPr="002E6575">
        <w:rPr>
          <w:color w:val="000000" w:themeColor="text1"/>
        </w:rPr>
        <w:t xml:space="preserve"> or an</w:t>
      </w:r>
      <w:r w:rsidR="008E0091" w:rsidRPr="002E6575">
        <w:rPr>
          <w:color w:val="000000" w:themeColor="text1"/>
        </w:rPr>
        <w:t>y</w:t>
      </w:r>
      <w:r w:rsidR="001B300D" w:rsidRPr="002E6575">
        <w:rPr>
          <w:color w:val="000000" w:themeColor="text1"/>
        </w:rPr>
        <w:t xml:space="preserve"> unknown carbon source</w:t>
      </w:r>
      <w:r w:rsidR="008E0091" w:rsidRPr="002E6575">
        <w:rPr>
          <w:color w:val="000000" w:themeColor="text1"/>
        </w:rPr>
        <w:t xml:space="preserve"> introduced with the microbial inoculum, such as dissolved organic carbon or microscopic leaf particulates</w:t>
      </w:r>
      <w:r w:rsidR="004B7491" w:rsidRPr="002E6575">
        <w:rPr>
          <w:color w:val="000000" w:themeColor="text1"/>
        </w:rPr>
        <w:t xml:space="preserve">. </w:t>
      </w:r>
      <w:r w:rsidR="00FF20D6" w:rsidRPr="002E6575">
        <w:rPr>
          <w:color w:val="000000" w:themeColor="text1"/>
        </w:rPr>
        <w:t>Significant differences among groups were determined using a Tukey’s HSD and denoted here using a compact letter display above each boxplot.</w:t>
      </w:r>
    </w:p>
    <w:p w14:paraId="7D2474A6" w14:textId="119C3C45" w:rsidR="004D6A06" w:rsidRPr="002E6575" w:rsidRDefault="004D6A06">
      <w:pPr>
        <w:rPr>
          <w:color w:val="000000" w:themeColor="text1"/>
        </w:rPr>
      </w:pPr>
      <w:r w:rsidRPr="002E6575">
        <w:rPr>
          <w:color w:val="000000" w:themeColor="text1"/>
        </w:rPr>
        <w:br w:type="page"/>
      </w:r>
    </w:p>
    <w:p w14:paraId="263EC4C9" w14:textId="4941CADC" w:rsidR="00FE6814" w:rsidRPr="002E6575" w:rsidRDefault="00FE6814" w:rsidP="00BB3A6B">
      <w:pPr>
        <w:rPr>
          <w:b/>
          <w:bCs/>
          <w:i/>
          <w:iCs/>
          <w:color w:val="000000" w:themeColor="text1"/>
        </w:rPr>
      </w:pPr>
      <w:r w:rsidRPr="002E6575">
        <w:rPr>
          <w:b/>
          <w:bCs/>
          <w:i/>
          <w:iCs/>
          <w:color w:val="000000" w:themeColor="text1"/>
        </w:rPr>
        <w:lastRenderedPageBreak/>
        <w:t>LITERATURE CITED</w:t>
      </w:r>
    </w:p>
    <w:sdt>
      <w:sdtPr>
        <w:rPr>
          <w:color w:val="000000"/>
        </w:rPr>
        <w:tag w:val="MENDELEY_BIBLIOGRAPHY"/>
        <w:id w:val="-724142366"/>
        <w:placeholder>
          <w:docPart w:val="DefaultPlaceholder_-1854013440"/>
        </w:placeholder>
      </w:sdtPr>
      <w:sdtContent>
        <w:p w14:paraId="12785443" w14:textId="77777777" w:rsidR="00966888" w:rsidRPr="00966888" w:rsidRDefault="00966888">
          <w:pPr>
            <w:autoSpaceDE w:val="0"/>
            <w:autoSpaceDN w:val="0"/>
            <w:ind w:hanging="640"/>
            <w:divId w:val="1478718567"/>
            <w:rPr>
              <w:color w:val="000000"/>
            </w:rPr>
          </w:pPr>
          <w:r w:rsidRPr="00966888">
            <w:rPr>
              <w:color w:val="000000"/>
            </w:rPr>
            <w:t>1.</w:t>
          </w:r>
          <w:r w:rsidRPr="00966888">
            <w:rPr>
              <w:color w:val="000000"/>
            </w:rPr>
            <w:tab/>
            <w:t xml:space="preserve">Schmid, R. </w:t>
          </w:r>
          <w:r w:rsidRPr="00966888">
            <w:rPr>
              <w:i/>
              <w:iCs/>
              <w:color w:val="000000"/>
            </w:rPr>
            <w:t>et al.</w:t>
          </w:r>
          <w:r w:rsidRPr="00966888">
            <w:rPr>
              <w:color w:val="000000"/>
            </w:rPr>
            <w:t xml:space="preserve"> Integrative analysis of multimodal mass spectrometry data in </w:t>
          </w:r>
          <w:proofErr w:type="spellStart"/>
          <w:r w:rsidRPr="00966888">
            <w:rPr>
              <w:color w:val="000000"/>
            </w:rPr>
            <w:t>MZmine</w:t>
          </w:r>
          <w:proofErr w:type="spellEnd"/>
          <w:r w:rsidRPr="00966888">
            <w:rPr>
              <w:color w:val="000000"/>
            </w:rPr>
            <w:t xml:space="preserve"> 3. </w:t>
          </w:r>
          <w:r w:rsidRPr="00966888">
            <w:rPr>
              <w:i/>
              <w:iCs/>
              <w:color w:val="000000"/>
            </w:rPr>
            <w:t xml:space="preserve">Nat. </w:t>
          </w:r>
          <w:proofErr w:type="spellStart"/>
          <w:r w:rsidRPr="00966888">
            <w:rPr>
              <w:i/>
              <w:iCs/>
              <w:color w:val="000000"/>
            </w:rPr>
            <w:t>Biotechnol</w:t>
          </w:r>
          <w:proofErr w:type="spellEnd"/>
          <w:r w:rsidRPr="00966888">
            <w:rPr>
              <w:i/>
              <w:iCs/>
              <w:color w:val="000000"/>
            </w:rPr>
            <w:t>.</w:t>
          </w:r>
          <w:r w:rsidRPr="00966888">
            <w:rPr>
              <w:color w:val="000000"/>
            </w:rPr>
            <w:t xml:space="preserve"> </w:t>
          </w:r>
          <w:r w:rsidRPr="00966888">
            <w:rPr>
              <w:b/>
              <w:bCs/>
              <w:color w:val="000000"/>
            </w:rPr>
            <w:t>41</w:t>
          </w:r>
          <w:r w:rsidRPr="00966888">
            <w:rPr>
              <w:color w:val="000000"/>
            </w:rPr>
            <w:t>, 447–449 (2023).</w:t>
          </w:r>
        </w:p>
        <w:p w14:paraId="2D455AEB" w14:textId="77777777" w:rsidR="00966888" w:rsidRPr="00966888" w:rsidRDefault="00966888">
          <w:pPr>
            <w:autoSpaceDE w:val="0"/>
            <w:autoSpaceDN w:val="0"/>
            <w:ind w:hanging="640"/>
            <w:divId w:val="1381786762"/>
            <w:rPr>
              <w:color w:val="000000"/>
            </w:rPr>
          </w:pPr>
          <w:r w:rsidRPr="00966888">
            <w:rPr>
              <w:color w:val="000000"/>
            </w:rPr>
            <w:t>2.</w:t>
          </w:r>
          <w:r w:rsidRPr="00966888">
            <w:rPr>
              <w:color w:val="000000"/>
            </w:rPr>
            <w:tab/>
          </w:r>
          <w:proofErr w:type="spellStart"/>
          <w:r w:rsidRPr="00966888">
            <w:rPr>
              <w:color w:val="000000"/>
            </w:rPr>
            <w:t>Nothias</w:t>
          </w:r>
          <w:proofErr w:type="spellEnd"/>
          <w:r w:rsidRPr="00966888">
            <w:rPr>
              <w:color w:val="000000"/>
            </w:rPr>
            <w:t xml:space="preserve">, L. F. </w:t>
          </w:r>
          <w:r w:rsidRPr="00966888">
            <w:rPr>
              <w:i/>
              <w:iCs/>
              <w:color w:val="000000"/>
            </w:rPr>
            <w:t>et al.</w:t>
          </w:r>
          <w:r w:rsidRPr="00966888">
            <w:rPr>
              <w:color w:val="000000"/>
            </w:rPr>
            <w:t xml:space="preserve"> Feature-based molecular networking in the GNPS analysis environment. </w:t>
          </w:r>
          <w:r w:rsidRPr="00966888">
            <w:rPr>
              <w:i/>
              <w:iCs/>
              <w:color w:val="000000"/>
            </w:rPr>
            <w:t>Nat. Methods</w:t>
          </w:r>
          <w:r w:rsidRPr="00966888">
            <w:rPr>
              <w:color w:val="000000"/>
            </w:rPr>
            <w:t xml:space="preserve"> </w:t>
          </w:r>
          <w:r w:rsidRPr="00966888">
            <w:rPr>
              <w:b/>
              <w:bCs/>
              <w:color w:val="000000"/>
            </w:rPr>
            <w:t>17</w:t>
          </w:r>
          <w:r w:rsidRPr="00966888">
            <w:rPr>
              <w:color w:val="000000"/>
            </w:rPr>
            <w:t>, 905–908 (2020).</w:t>
          </w:r>
        </w:p>
        <w:p w14:paraId="58BDB546" w14:textId="77777777" w:rsidR="00966888" w:rsidRPr="00966888" w:rsidRDefault="00966888">
          <w:pPr>
            <w:autoSpaceDE w:val="0"/>
            <w:autoSpaceDN w:val="0"/>
            <w:ind w:hanging="640"/>
            <w:divId w:val="1015376848"/>
            <w:rPr>
              <w:color w:val="000000"/>
            </w:rPr>
          </w:pPr>
          <w:r w:rsidRPr="00966888">
            <w:rPr>
              <w:color w:val="000000"/>
            </w:rPr>
            <w:t>3.</w:t>
          </w:r>
          <w:r w:rsidRPr="00966888">
            <w:rPr>
              <w:color w:val="000000"/>
            </w:rPr>
            <w:tab/>
            <w:t xml:space="preserve">Schmid, R. </w:t>
          </w:r>
          <w:r w:rsidRPr="00966888">
            <w:rPr>
              <w:i/>
              <w:iCs/>
              <w:color w:val="000000"/>
            </w:rPr>
            <w:t>et al.</w:t>
          </w:r>
          <w:r w:rsidRPr="00966888">
            <w:rPr>
              <w:color w:val="000000"/>
            </w:rPr>
            <w:t xml:space="preserve"> Ion identity molecular networking for mass spectrometry-based metabolomics in the GNPS environment. </w:t>
          </w:r>
          <w:r w:rsidRPr="00966888">
            <w:rPr>
              <w:i/>
              <w:iCs/>
              <w:color w:val="000000"/>
            </w:rPr>
            <w:t>Nat. Commun.</w:t>
          </w:r>
          <w:r w:rsidRPr="00966888">
            <w:rPr>
              <w:color w:val="000000"/>
            </w:rPr>
            <w:t xml:space="preserve"> </w:t>
          </w:r>
          <w:r w:rsidRPr="00966888">
            <w:rPr>
              <w:b/>
              <w:bCs/>
              <w:color w:val="000000"/>
            </w:rPr>
            <w:t>12</w:t>
          </w:r>
          <w:r w:rsidRPr="00966888">
            <w:rPr>
              <w:color w:val="000000"/>
            </w:rPr>
            <w:t>, (2021).</w:t>
          </w:r>
        </w:p>
        <w:p w14:paraId="00E01859" w14:textId="77777777" w:rsidR="00966888" w:rsidRPr="00966888" w:rsidRDefault="00966888">
          <w:pPr>
            <w:autoSpaceDE w:val="0"/>
            <w:autoSpaceDN w:val="0"/>
            <w:ind w:hanging="640"/>
            <w:divId w:val="275455288"/>
            <w:rPr>
              <w:color w:val="000000"/>
            </w:rPr>
          </w:pPr>
          <w:r w:rsidRPr="00966888">
            <w:rPr>
              <w:color w:val="000000"/>
            </w:rPr>
            <w:t>4.</w:t>
          </w:r>
          <w:r w:rsidRPr="00966888">
            <w:rPr>
              <w:color w:val="000000"/>
            </w:rPr>
            <w:tab/>
          </w:r>
          <w:proofErr w:type="spellStart"/>
          <w:r w:rsidRPr="00966888">
            <w:rPr>
              <w:color w:val="000000"/>
            </w:rPr>
            <w:t>Dührkop</w:t>
          </w:r>
          <w:proofErr w:type="spellEnd"/>
          <w:r w:rsidRPr="00966888">
            <w:rPr>
              <w:color w:val="000000"/>
            </w:rPr>
            <w:t xml:space="preserve">, K. </w:t>
          </w:r>
          <w:r w:rsidRPr="00966888">
            <w:rPr>
              <w:i/>
              <w:iCs/>
              <w:color w:val="000000"/>
            </w:rPr>
            <w:t>et al.</w:t>
          </w:r>
          <w:r w:rsidRPr="00966888">
            <w:rPr>
              <w:color w:val="000000"/>
            </w:rPr>
            <w:t xml:space="preserve"> SIRIUS 4: a rapid tool for turning tandem mass spectra into metabolite structure information. </w:t>
          </w:r>
          <w:r w:rsidRPr="00966888">
            <w:rPr>
              <w:i/>
              <w:iCs/>
              <w:color w:val="000000"/>
            </w:rPr>
            <w:t>Nat. Methods</w:t>
          </w:r>
          <w:r w:rsidRPr="00966888">
            <w:rPr>
              <w:color w:val="000000"/>
            </w:rPr>
            <w:t xml:space="preserve"> </w:t>
          </w:r>
          <w:r w:rsidRPr="00966888">
            <w:rPr>
              <w:b/>
              <w:bCs/>
              <w:color w:val="000000"/>
            </w:rPr>
            <w:t>16</w:t>
          </w:r>
          <w:r w:rsidRPr="00966888">
            <w:rPr>
              <w:color w:val="000000"/>
            </w:rPr>
            <w:t>, 299–302 (2019).</w:t>
          </w:r>
        </w:p>
        <w:p w14:paraId="3012C09C" w14:textId="77777777" w:rsidR="00966888" w:rsidRPr="00966888" w:rsidRDefault="00966888">
          <w:pPr>
            <w:autoSpaceDE w:val="0"/>
            <w:autoSpaceDN w:val="0"/>
            <w:ind w:hanging="640"/>
            <w:divId w:val="2078478536"/>
            <w:rPr>
              <w:color w:val="000000"/>
            </w:rPr>
          </w:pPr>
          <w:r w:rsidRPr="00966888">
            <w:rPr>
              <w:color w:val="000000"/>
            </w:rPr>
            <w:t>5.</w:t>
          </w:r>
          <w:r w:rsidRPr="00966888">
            <w:rPr>
              <w:color w:val="000000"/>
            </w:rPr>
            <w:tab/>
            <w:t xml:space="preserve">Kim, H. W. </w:t>
          </w:r>
          <w:r w:rsidRPr="00966888">
            <w:rPr>
              <w:i/>
              <w:iCs/>
              <w:color w:val="000000"/>
            </w:rPr>
            <w:t>et al.</w:t>
          </w:r>
          <w:r w:rsidRPr="00966888">
            <w:rPr>
              <w:color w:val="000000"/>
            </w:rPr>
            <w:t xml:space="preserve"> </w:t>
          </w:r>
          <w:proofErr w:type="spellStart"/>
          <w:r w:rsidRPr="00966888">
            <w:rPr>
              <w:color w:val="000000"/>
            </w:rPr>
            <w:t>NPClassifier</w:t>
          </w:r>
          <w:proofErr w:type="spellEnd"/>
          <w:r w:rsidRPr="00966888">
            <w:rPr>
              <w:color w:val="000000"/>
            </w:rPr>
            <w:t xml:space="preserve">: A deep neural network-based structural classification tool for natural products. </w:t>
          </w:r>
          <w:r w:rsidRPr="00966888">
            <w:rPr>
              <w:i/>
              <w:iCs/>
              <w:color w:val="000000"/>
            </w:rPr>
            <w:t>J. Nat. Prod.</w:t>
          </w:r>
          <w:r w:rsidRPr="00966888">
            <w:rPr>
              <w:color w:val="000000"/>
            </w:rPr>
            <w:t xml:space="preserve"> </w:t>
          </w:r>
          <w:r w:rsidRPr="00966888">
            <w:rPr>
              <w:b/>
              <w:bCs/>
              <w:color w:val="000000"/>
            </w:rPr>
            <w:t>84</w:t>
          </w:r>
          <w:r w:rsidRPr="00966888">
            <w:rPr>
              <w:color w:val="000000"/>
            </w:rPr>
            <w:t>, 2795–2807 (2021).</w:t>
          </w:r>
        </w:p>
        <w:p w14:paraId="5A73F5F1" w14:textId="77777777" w:rsidR="00966888" w:rsidRPr="00966888" w:rsidRDefault="00966888">
          <w:pPr>
            <w:autoSpaceDE w:val="0"/>
            <w:autoSpaceDN w:val="0"/>
            <w:ind w:hanging="640"/>
            <w:divId w:val="1083840423"/>
            <w:rPr>
              <w:color w:val="000000"/>
            </w:rPr>
          </w:pPr>
          <w:r w:rsidRPr="00966888">
            <w:rPr>
              <w:color w:val="000000"/>
            </w:rPr>
            <w:t>6.</w:t>
          </w:r>
          <w:r w:rsidRPr="00966888">
            <w:rPr>
              <w:color w:val="000000"/>
            </w:rPr>
            <w:tab/>
          </w:r>
          <w:proofErr w:type="spellStart"/>
          <w:r w:rsidRPr="00966888">
            <w:rPr>
              <w:color w:val="000000"/>
            </w:rPr>
            <w:t>Mildau</w:t>
          </w:r>
          <w:proofErr w:type="spellEnd"/>
          <w:r w:rsidRPr="00966888">
            <w:rPr>
              <w:color w:val="000000"/>
            </w:rPr>
            <w:t xml:space="preserve">, K. </w:t>
          </w:r>
          <w:r w:rsidRPr="00966888">
            <w:rPr>
              <w:i/>
              <w:iCs/>
              <w:color w:val="000000"/>
            </w:rPr>
            <w:t>et al.</w:t>
          </w:r>
          <w:r w:rsidRPr="00966888">
            <w:rPr>
              <w:color w:val="000000"/>
            </w:rPr>
            <w:t xml:space="preserve"> Homologue series detection and management in LC-MS data with </w:t>
          </w:r>
          <w:proofErr w:type="spellStart"/>
          <w:r w:rsidRPr="00966888">
            <w:rPr>
              <w:color w:val="000000"/>
            </w:rPr>
            <w:t>homologueDiscoverer</w:t>
          </w:r>
          <w:proofErr w:type="spellEnd"/>
          <w:r w:rsidRPr="00966888">
            <w:rPr>
              <w:color w:val="000000"/>
            </w:rPr>
            <w:t xml:space="preserve">. </w:t>
          </w:r>
          <w:r w:rsidRPr="00966888">
            <w:rPr>
              <w:i/>
              <w:iCs/>
              <w:color w:val="000000"/>
            </w:rPr>
            <w:t>Bioinformatics</w:t>
          </w:r>
          <w:r w:rsidRPr="00966888">
            <w:rPr>
              <w:color w:val="000000"/>
            </w:rPr>
            <w:t xml:space="preserve"> </w:t>
          </w:r>
          <w:r w:rsidRPr="00966888">
            <w:rPr>
              <w:b/>
              <w:bCs/>
              <w:color w:val="000000"/>
            </w:rPr>
            <w:t>38</w:t>
          </w:r>
          <w:r w:rsidRPr="00966888">
            <w:rPr>
              <w:color w:val="000000"/>
            </w:rPr>
            <w:t>, 5139–5140 (2022).</w:t>
          </w:r>
        </w:p>
        <w:p w14:paraId="2DAEF8A7" w14:textId="77777777" w:rsidR="00966888" w:rsidRPr="00966888" w:rsidRDefault="00966888">
          <w:pPr>
            <w:autoSpaceDE w:val="0"/>
            <w:autoSpaceDN w:val="0"/>
            <w:ind w:hanging="640"/>
            <w:divId w:val="2038656024"/>
            <w:rPr>
              <w:color w:val="000000"/>
            </w:rPr>
          </w:pPr>
          <w:r w:rsidRPr="00966888">
            <w:rPr>
              <w:color w:val="000000"/>
            </w:rPr>
            <w:t>7.</w:t>
          </w:r>
          <w:r w:rsidRPr="00966888">
            <w:rPr>
              <w:color w:val="000000"/>
            </w:rPr>
            <w:tab/>
            <w:t xml:space="preserve">Shannon, P. </w:t>
          </w:r>
          <w:r w:rsidRPr="00966888">
            <w:rPr>
              <w:i/>
              <w:iCs/>
              <w:color w:val="000000"/>
            </w:rPr>
            <w:t>et al.</w:t>
          </w:r>
          <w:r w:rsidRPr="00966888">
            <w:rPr>
              <w:color w:val="000000"/>
            </w:rPr>
            <w:t xml:space="preserve"> </w:t>
          </w:r>
          <w:proofErr w:type="spellStart"/>
          <w:r w:rsidRPr="00966888">
            <w:rPr>
              <w:color w:val="000000"/>
            </w:rPr>
            <w:t>Cytoscape</w:t>
          </w:r>
          <w:proofErr w:type="spellEnd"/>
          <w:r w:rsidRPr="00966888">
            <w:rPr>
              <w:color w:val="000000"/>
            </w:rPr>
            <w:t xml:space="preserve">: A software environment for integrated models of biomolecular interaction networks. </w:t>
          </w:r>
          <w:r w:rsidRPr="00966888">
            <w:rPr>
              <w:i/>
              <w:iCs/>
              <w:color w:val="000000"/>
            </w:rPr>
            <w:t>Genome Res.</w:t>
          </w:r>
          <w:r w:rsidRPr="00966888">
            <w:rPr>
              <w:color w:val="000000"/>
            </w:rPr>
            <w:t xml:space="preserve"> </w:t>
          </w:r>
          <w:r w:rsidRPr="00966888">
            <w:rPr>
              <w:b/>
              <w:bCs/>
              <w:color w:val="000000"/>
            </w:rPr>
            <w:t>13</w:t>
          </w:r>
          <w:r w:rsidRPr="00966888">
            <w:rPr>
              <w:color w:val="000000"/>
            </w:rPr>
            <w:t>, 2498–2504 (2003).</w:t>
          </w:r>
        </w:p>
        <w:p w14:paraId="2C85F596" w14:textId="77777777" w:rsidR="00966888" w:rsidRPr="00966888" w:rsidRDefault="00966888">
          <w:pPr>
            <w:autoSpaceDE w:val="0"/>
            <w:autoSpaceDN w:val="0"/>
            <w:ind w:hanging="640"/>
            <w:divId w:val="399519547"/>
            <w:rPr>
              <w:color w:val="000000"/>
            </w:rPr>
          </w:pPr>
          <w:r w:rsidRPr="00966888">
            <w:rPr>
              <w:color w:val="000000"/>
            </w:rPr>
            <w:t>8.</w:t>
          </w:r>
          <w:r w:rsidRPr="00966888">
            <w:rPr>
              <w:color w:val="000000"/>
            </w:rPr>
            <w:tab/>
            <w:t xml:space="preserve">Knights, D. </w:t>
          </w:r>
          <w:r w:rsidRPr="00966888">
            <w:rPr>
              <w:i/>
              <w:iCs/>
              <w:color w:val="000000"/>
            </w:rPr>
            <w:t>et al.</w:t>
          </w:r>
          <w:r w:rsidRPr="00966888">
            <w:rPr>
              <w:color w:val="000000"/>
            </w:rPr>
            <w:t xml:space="preserve"> Bayesian community-wide culture-independent microbial source tracking. </w:t>
          </w:r>
          <w:r w:rsidRPr="00966888">
            <w:rPr>
              <w:i/>
              <w:iCs/>
              <w:color w:val="000000"/>
            </w:rPr>
            <w:t>Nat. Methods</w:t>
          </w:r>
          <w:r w:rsidRPr="00966888">
            <w:rPr>
              <w:color w:val="000000"/>
            </w:rPr>
            <w:t xml:space="preserve"> </w:t>
          </w:r>
          <w:r w:rsidRPr="00966888">
            <w:rPr>
              <w:b/>
              <w:bCs/>
              <w:color w:val="000000"/>
            </w:rPr>
            <w:t>8</w:t>
          </w:r>
          <w:r w:rsidRPr="00966888">
            <w:rPr>
              <w:color w:val="000000"/>
            </w:rPr>
            <w:t>, 761–765 (2011).</w:t>
          </w:r>
        </w:p>
        <w:p w14:paraId="2A2B49F2" w14:textId="77777777" w:rsidR="00966888" w:rsidRPr="00966888" w:rsidRDefault="00966888">
          <w:pPr>
            <w:autoSpaceDE w:val="0"/>
            <w:autoSpaceDN w:val="0"/>
            <w:ind w:hanging="640"/>
            <w:divId w:val="1676415191"/>
            <w:rPr>
              <w:color w:val="000000"/>
            </w:rPr>
          </w:pPr>
          <w:r w:rsidRPr="00966888">
            <w:rPr>
              <w:color w:val="000000"/>
            </w:rPr>
            <w:t>9.</w:t>
          </w:r>
          <w:r w:rsidRPr="00966888">
            <w:rPr>
              <w:color w:val="000000"/>
            </w:rPr>
            <w:tab/>
            <w:t xml:space="preserve">Mithöfer, A. &amp; Boland, W. Plant defense against herbivores: Chemical aspects. </w:t>
          </w:r>
          <w:r w:rsidRPr="00966888">
            <w:rPr>
              <w:i/>
              <w:iCs/>
              <w:color w:val="000000"/>
            </w:rPr>
            <w:t>Annu. Rev. Plant Biol.</w:t>
          </w:r>
          <w:r w:rsidRPr="00966888">
            <w:rPr>
              <w:color w:val="000000"/>
            </w:rPr>
            <w:t xml:space="preserve"> </w:t>
          </w:r>
          <w:r w:rsidRPr="00966888">
            <w:rPr>
              <w:b/>
              <w:bCs/>
              <w:color w:val="000000"/>
            </w:rPr>
            <w:t>63</w:t>
          </w:r>
          <w:r w:rsidRPr="00966888">
            <w:rPr>
              <w:color w:val="000000"/>
            </w:rPr>
            <w:t>, 431–450 (2012).</w:t>
          </w:r>
        </w:p>
        <w:p w14:paraId="59C08335" w14:textId="77777777" w:rsidR="00966888" w:rsidRPr="00966888" w:rsidRDefault="00966888">
          <w:pPr>
            <w:autoSpaceDE w:val="0"/>
            <w:autoSpaceDN w:val="0"/>
            <w:ind w:hanging="640"/>
            <w:divId w:val="68113667"/>
            <w:rPr>
              <w:color w:val="000000"/>
            </w:rPr>
          </w:pPr>
          <w:r w:rsidRPr="00966888">
            <w:rPr>
              <w:color w:val="000000"/>
            </w:rPr>
            <w:t>10.</w:t>
          </w:r>
          <w:r w:rsidRPr="00966888">
            <w:rPr>
              <w:color w:val="000000"/>
            </w:rPr>
            <w:tab/>
            <w:t xml:space="preserve">Neilson, E. H., Goodger, J. Q. D., Woodrow, I. E. &amp; Møller, B. L. Plant chemical defense: at what cost? </w:t>
          </w:r>
          <w:r w:rsidRPr="00966888">
            <w:rPr>
              <w:i/>
              <w:iCs/>
              <w:color w:val="000000"/>
            </w:rPr>
            <w:t>Trends Plant Sci.</w:t>
          </w:r>
          <w:r w:rsidRPr="00966888">
            <w:rPr>
              <w:color w:val="000000"/>
            </w:rPr>
            <w:t xml:space="preserve"> </w:t>
          </w:r>
          <w:r w:rsidRPr="00966888">
            <w:rPr>
              <w:b/>
              <w:bCs/>
              <w:color w:val="000000"/>
            </w:rPr>
            <w:t>18</w:t>
          </w:r>
          <w:r w:rsidRPr="00966888">
            <w:rPr>
              <w:color w:val="000000"/>
            </w:rPr>
            <w:t>, 250–258 (2013).</w:t>
          </w:r>
        </w:p>
        <w:p w14:paraId="49766E3B" w14:textId="77777777" w:rsidR="00966888" w:rsidRPr="00966888" w:rsidRDefault="00966888">
          <w:pPr>
            <w:autoSpaceDE w:val="0"/>
            <w:autoSpaceDN w:val="0"/>
            <w:ind w:hanging="640"/>
            <w:divId w:val="1871260648"/>
            <w:rPr>
              <w:color w:val="000000"/>
            </w:rPr>
          </w:pPr>
          <w:r w:rsidRPr="00966888">
            <w:rPr>
              <w:color w:val="000000"/>
            </w:rPr>
            <w:t>11.</w:t>
          </w:r>
          <w:r w:rsidRPr="00966888">
            <w:rPr>
              <w:color w:val="000000"/>
            </w:rPr>
            <w:tab/>
            <w:t xml:space="preserve">Jha, Y. &amp; Mohamed, H. I. Plant secondary metabolites as a tool to investigate biotic stress tolerance in plants: a review. </w:t>
          </w:r>
          <w:proofErr w:type="spellStart"/>
          <w:r w:rsidRPr="00966888">
            <w:rPr>
              <w:i/>
              <w:iCs/>
              <w:color w:val="000000"/>
            </w:rPr>
            <w:t>Gesunde</w:t>
          </w:r>
          <w:proofErr w:type="spellEnd"/>
          <w:r w:rsidRPr="00966888">
            <w:rPr>
              <w:i/>
              <w:iCs/>
              <w:color w:val="000000"/>
            </w:rPr>
            <w:t xml:space="preserve"> </w:t>
          </w:r>
          <w:proofErr w:type="spellStart"/>
          <w:r w:rsidRPr="00966888">
            <w:rPr>
              <w:i/>
              <w:iCs/>
              <w:color w:val="000000"/>
            </w:rPr>
            <w:t>Pflanzen</w:t>
          </w:r>
          <w:proofErr w:type="spellEnd"/>
          <w:r w:rsidRPr="00966888">
            <w:rPr>
              <w:color w:val="000000"/>
            </w:rPr>
            <w:t xml:space="preserve"> </w:t>
          </w:r>
          <w:r w:rsidRPr="00966888">
            <w:rPr>
              <w:b/>
              <w:bCs/>
              <w:color w:val="000000"/>
            </w:rPr>
            <w:t>74</w:t>
          </w:r>
          <w:r w:rsidRPr="00966888">
            <w:rPr>
              <w:color w:val="000000"/>
            </w:rPr>
            <w:t>, 771–790 (2022).</w:t>
          </w:r>
        </w:p>
        <w:p w14:paraId="5F6FAF70" w14:textId="77777777" w:rsidR="00966888" w:rsidRPr="00966888" w:rsidRDefault="00966888">
          <w:pPr>
            <w:autoSpaceDE w:val="0"/>
            <w:autoSpaceDN w:val="0"/>
            <w:ind w:hanging="640"/>
            <w:divId w:val="623122502"/>
            <w:rPr>
              <w:color w:val="000000"/>
            </w:rPr>
          </w:pPr>
          <w:r w:rsidRPr="00966888">
            <w:rPr>
              <w:color w:val="000000"/>
            </w:rPr>
            <w:t>12.</w:t>
          </w:r>
          <w:r w:rsidRPr="00966888">
            <w:rPr>
              <w:color w:val="000000"/>
            </w:rPr>
            <w:tab/>
            <w:t xml:space="preserve">Hilal, B., Khan, M. M. &amp; Fariduddin, Q. Recent advancements in deciphering the therapeutic properties of plant secondary metabolites: phenolics, terpenes, and alkaloids. </w:t>
          </w:r>
          <w:r w:rsidRPr="00966888">
            <w:rPr>
              <w:i/>
              <w:iCs/>
              <w:color w:val="000000"/>
            </w:rPr>
            <w:t>Plant Physiology and Biochemistry</w:t>
          </w:r>
          <w:r w:rsidRPr="00966888">
            <w:rPr>
              <w:color w:val="000000"/>
            </w:rPr>
            <w:t xml:space="preserve"> </w:t>
          </w:r>
          <w:r w:rsidRPr="00966888">
            <w:rPr>
              <w:b/>
              <w:bCs/>
              <w:color w:val="000000"/>
            </w:rPr>
            <w:t>211</w:t>
          </w:r>
          <w:r w:rsidRPr="00966888">
            <w:rPr>
              <w:color w:val="000000"/>
            </w:rPr>
            <w:t>, 108674 (2024).</w:t>
          </w:r>
        </w:p>
        <w:p w14:paraId="5AAA4C01" w14:textId="77777777" w:rsidR="00966888" w:rsidRPr="00966888" w:rsidRDefault="00966888">
          <w:pPr>
            <w:autoSpaceDE w:val="0"/>
            <w:autoSpaceDN w:val="0"/>
            <w:ind w:hanging="640"/>
            <w:divId w:val="163517498"/>
            <w:rPr>
              <w:color w:val="000000"/>
            </w:rPr>
          </w:pPr>
          <w:r w:rsidRPr="00966888">
            <w:rPr>
              <w:color w:val="000000"/>
            </w:rPr>
            <w:t>13.</w:t>
          </w:r>
          <w:r w:rsidRPr="00966888">
            <w:rPr>
              <w:color w:val="000000"/>
            </w:rPr>
            <w:tab/>
            <w:t>Moreno, J. C., Mi, J., Alagoz, Y. &amp; Al‐</w:t>
          </w:r>
          <w:proofErr w:type="spellStart"/>
          <w:r w:rsidRPr="00966888">
            <w:rPr>
              <w:color w:val="000000"/>
            </w:rPr>
            <w:t>Babili</w:t>
          </w:r>
          <w:proofErr w:type="spellEnd"/>
          <w:r w:rsidRPr="00966888">
            <w:rPr>
              <w:color w:val="000000"/>
            </w:rPr>
            <w:t xml:space="preserve">, S. Plant apocarotenoids: from retrograde signaling to interspecific communication. </w:t>
          </w:r>
          <w:r w:rsidRPr="00966888">
            <w:rPr>
              <w:i/>
              <w:iCs/>
              <w:color w:val="000000"/>
            </w:rPr>
            <w:t>The Plant Journal</w:t>
          </w:r>
          <w:r w:rsidRPr="00966888">
            <w:rPr>
              <w:color w:val="000000"/>
            </w:rPr>
            <w:t xml:space="preserve"> </w:t>
          </w:r>
          <w:r w:rsidRPr="00966888">
            <w:rPr>
              <w:b/>
              <w:bCs/>
              <w:color w:val="000000"/>
            </w:rPr>
            <w:t>105</w:t>
          </w:r>
          <w:r w:rsidRPr="00966888">
            <w:rPr>
              <w:color w:val="000000"/>
            </w:rPr>
            <w:t>, 351–375 (2021).</w:t>
          </w:r>
        </w:p>
        <w:p w14:paraId="5232A6EB" w14:textId="77777777" w:rsidR="00966888" w:rsidRPr="00966888" w:rsidRDefault="00966888">
          <w:pPr>
            <w:autoSpaceDE w:val="0"/>
            <w:autoSpaceDN w:val="0"/>
            <w:ind w:hanging="640"/>
            <w:divId w:val="1607881542"/>
            <w:rPr>
              <w:color w:val="000000"/>
            </w:rPr>
          </w:pPr>
          <w:r w:rsidRPr="00966888">
            <w:rPr>
              <w:color w:val="000000"/>
            </w:rPr>
            <w:t>14.</w:t>
          </w:r>
          <w:r w:rsidRPr="00966888">
            <w:rPr>
              <w:color w:val="000000"/>
            </w:rPr>
            <w:tab/>
            <w:t xml:space="preserve">Han, J. W., Choi, G. J. &amp; Kim, B. S. Antimicrobial aromatic polyketides: A review of their antimicrobial properties and potential use in plant disease control. </w:t>
          </w:r>
          <w:r w:rsidRPr="00966888">
            <w:rPr>
              <w:i/>
              <w:iCs/>
              <w:color w:val="000000"/>
            </w:rPr>
            <w:t xml:space="preserve">World J. </w:t>
          </w:r>
          <w:proofErr w:type="spellStart"/>
          <w:r w:rsidRPr="00966888">
            <w:rPr>
              <w:i/>
              <w:iCs/>
              <w:color w:val="000000"/>
            </w:rPr>
            <w:t>Microbiol</w:t>
          </w:r>
          <w:proofErr w:type="spellEnd"/>
          <w:r w:rsidRPr="00966888">
            <w:rPr>
              <w:i/>
              <w:iCs/>
              <w:color w:val="000000"/>
            </w:rPr>
            <w:t xml:space="preserve">. </w:t>
          </w:r>
          <w:proofErr w:type="spellStart"/>
          <w:r w:rsidRPr="00966888">
            <w:rPr>
              <w:i/>
              <w:iCs/>
              <w:color w:val="000000"/>
            </w:rPr>
            <w:t>Biotechnol</w:t>
          </w:r>
          <w:proofErr w:type="spellEnd"/>
          <w:r w:rsidRPr="00966888">
            <w:rPr>
              <w:i/>
              <w:iCs/>
              <w:color w:val="000000"/>
            </w:rPr>
            <w:t>.</w:t>
          </w:r>
          <w:r w:rsidRPr="00966888">
            <w:rPr>
              <w:color w:val="000000"/>
            </w:rPr>
            <w:t xml:space="preserve"> </w:t>
          </w:r>
          <w:r w:rsidRPr="00966888">
            <w:rPr>
              <w:b/>
              <w:bCs/>
              <w:color w:val="000000"/>
            </w:rPr>
            <w:t>34</w:t>
          </w:r>
          <w:r w:rsidRPr="00966888">
            <w:rPr>
              <w:color w:val="000000"/>
            </w:rPr>
            <w:t>, 163 (2018).</w:t>
          </w:r>
        </w:p>
        <w:p w14:paraId="7C3A5611" w14:textId="77777777" w:rsidR="00966888" w:rsidRPr="00966888" w:rsidRDefault="00966888">
          <w:pPr>
            <w:autoSpaceDE w:val="0"/>
            <w:autoSpaceDN w:val="0"/>
            <w:ind w:hanging="640"/>
            <w:divId w:val="219442201"/>
            <w:rPr>
              <w:color w:val="000000"/>
            </w:rPr>
          </w:pPr>
          <w:r w:rsidRPr="00966888">
            <w:rPr>
              <w:color w:val="000000"/>
            </w:rPr>
            <w:t>15.</w:t>
          </w:r>
          <w:r w:rsidRPr="00966888">
            <w:rPr>
              <w:color w:val="000000"/>
            </w:rPr>
            <w:tab/>
            <w:t xml:space="preserve">Bartley, G. E. &amp; Scolnik, P. A. Plant carotenoids: pigments for photoprotection, visual attraction, and human health. </w:t>
          </w:r>
          <w:r w:rsidRPr="00966888">
            <w:rPr>
              <w:i/>
              <w:iCs/>
              <w:color w:val="000000"/>
            </w:rPr>
            <w:t>Plant Cell</w:t>
          </w:r>
          <w:r w:rsidRPr="00966888">
            <w:rPr>
              <w:color w:val="000000"/>
            </w:rPr>
            <w:t xml:space="preserve"> </w:t>
          </w:r>
          <w:r w:rsidRPr="00966888">
            <w:rPr>
              <w:b/>
              <w:bCs/>
              <w:color w:val="000000"/>
            </w:rPr>
            <w:t>7</w:t>
          </w:r>
          <w:r w:rsidRPr="00966888">
            <w:rPr>
              <w:color w:val="000000"/>
            </w:rPr>
            <w:t>, 1027 (1995).</w:t>
          </w:r>
        </w:p>
        <w:p w14:paraId="6504BC11" w14:textId="77777777" w:rsidR="00966888" w:rsidRPr="00966888" w:rsidRDefault="00966888">
          <w:pPr>
            <w:autoSpaceDE w:val="0"/>
            <w:autoSpaceDN w:val="0"/>
            <w:ind w:hanging="640"/>
            <w:divId w:val="1638611696"/>
            <w:rPr>
              <w:color w:val="000000"/>
            </w:rPr>
          </w:pPr>
          <w:r w:rsidRPr="00966888">
            <w:rPr>
              <w:color w:val="000000"/>
            </w:rPr>
            <w:t>16.</w:t>
          </w:r>
          <w:r w:rsidRPr="00966888">
            <w:rPr>
              <w:color w:val="000000"/>
            </w:rPr>
            <w:tab/>
            <w:t xml:space="preserve">Heath, J. J., Cipollini, D. F. &amp; </w:t>
          </w:r>
          <w:proofErr w:type="spellStart"/>
          <w:r w:rsidRPr="00966888">
            <w:rPr>
              <w:color w:val="000000"/>
            </w:rPr>
            <w:t>Stireman</w:t>
          </w:r>
          <w:proofErr w:type="spellEnd"/>
          <w:r w:rsidRPr="00966888">
            <w:rPr>
              <w:color w:val="000000"/>
            </w:rPr>
            <w:t xml:space="preserve"> III, J. O. The role of carotenoids and their derivatives in mediating interactions between insects and their environment. </w:t>
          </w:r>
          <w:r w:rsidRPr="00966888">
            <w:rPr>
              <w:i/>
              <w:iCs/>
              <w:color w:val="000000"/>
            </w:rPr>
            <w:t>Arthropod. Plant. Interact.</w:t>
          </w:r>
          <w:r w:rsidRPr="00966888">
            <w:rPr>
              <w:color w:val="000000"/>
            </w:rPr>
            <w:t xml:space="preserve"> </w:t>
          </w:r>
          <w:r w:rsidRPr="00966888">
            <w:rPr>
              <w:b/>
              <w:bCs/>
              <w:color w:val="000000"/>
            </w:rPr>
            <w:t>7</w:t>
          </w:r>
          <w:r w:rsidRPr="00966888">
            <w:rPr>
              <w:color w:val="000000"/>
            </w:rPr>
            <w:t>, 1–20 (2013).</w:t>
          </w:r>
        </w:p>
        <w:p w14:paraId="01AFB59E" w14:textId="77777777" w:rsidR="00966888" w:rsidRPr="00966888" w:rsidRDefault="00966888">
          <w:pPr>
            <w:autoSpaceDE w:val="0"/>
            <w:autoSpaceDN w:val="0"/>
            <w:ind w:hanging="640"/>
            <w:divId w:val="1856384641"/>
            <w:rPr>
              <w:color w:val="000000"/>
            </w:rPr>
          </w:pPr>
          <w:r w:rsidRPr="00966888">
            <w:rPr>
              <w:color w:val="000000"/>
            </w:rPr>
            <w:t>17.</w:t>
          </w:r>
          <w:r w:rsidRPr="00966888">
            <w:rPr>
              <w:color w:val="000000"/>
            </w:rPr>
            <w:tab/>
            <w:t xml:space="preserve">Gaspar, A., Garrido, E. M. P. J., Borges, F. &amp; Garrido, J. M. P. J. Biological and medicinal properties of natural chromones and chromanones. </w:t>
          </w:r>
          <w:r w:rsidRPr="00966888">
            <w:rPr>
              <w:i/>
              <w:iCs/>
              <w:color w:val="000000"/>
            </w:rPr>
            <w:t>ACS Omega</w:t>
          </w:r>
          <w:r w:rsidRPr="00966888">
            <w:rPr>
              <w:color w:val="000000"/>
            </w:rPr>
            <w:t xml:space="preserve"> </w:t>
          </w:r>
          <w:r w:rsidRPr="00966888">
            <w:rPr>
              <w:b/>
              <w:bCs/>
              <w:color w:val="000000"/>
            </w:rPr>
            <w:t>9</w:t>
          </w:r>
          <w:r w:rsidRPr="00966888">
            <w:rPr>
              <w:color w:val="000000"/>
            </w:rPr>
            <w:t>, 21706–21726 (2024).</w:t>
          </w:r>
        </w:p>
        <w:p w14:paraId="4CD70EEB" w14:textId="77777777" w:rsidR="00966888" w:rsidRPr="00966888" w:rsidRDefault="00966888">
          <w:pPr>
            <w:autoSpaceDE w:val="0"/>
            <w:autoSpaceDN w:val="0"/>
            <w:ind w:hanging="640"/>
            <w:divId w:val="1260480999"/>
            <w:rPr>
              <w:color w:val="000000"/>
            </w:rPr>
          </w:pPr>
          <w:r w:rsidRPr="00966888">
            <w:rPr>
              <w:color w:val="000000"/>
            </w:rPr>
            <w:t>18.</w:t>
          </w:r>
          <w:r w:rsidRPr="00966888">
            <w:rPr>
              <w:color w:val="000000"/>
            </w:rPr>
            <w:tab/>
          </w:r>
          <w:proofErr w:type="spellStart"/>
          <w:r w:rsidRPr="00966888">
            <w:rPr>
              <w:color w:val="000000"/>
            </w:rPr>
            <w:t>Stringlis</w:t>
          </w:r>
          <w:proofErr w:type="spellEnd"/>
          <w:r w:rsidRPr="00966888">
            <w:rPr>
              <w:color w:val="000000"/>
            </w:rPr>
            <w:t xml:space="preserve">, I. A., De Jonge, R. &amp; Pieterse, C. M. J. The age of coumarins in plant–microbe interactions. </w:t>
          </w:r>
          <w:r w:rsidRPr="00966888">
            <w:rPr>
              <w:i/>
              <w:iCs/>
              <w:color w:val="000000"/>
            </w:rPr>
            <w:t>Plant Cell Physiol.</w:t>
          </w:r>
          <w:r w:rsidRPr="00966888">
            <w:rPr>
              <w:color w:val="000000"/>
            </w:rPr>
            <w:t xml:space="preserve"> </w:t>
          </w:r>
          <w:r w:rsidRPr="00966888">
            <w:rPr>
              <w:b/>
              <w:bCs/>
              <w:color w:val="000000"/>
            </w:rPr>
            <w:t>60</w:t>
          </w:r>
          <w:r w:rsidRPr="00966888">
            <w:rPr>
              <w:color w:val="000000"/>
            </w:rPr>
            <w:t>, 1405–1419 (2019).</w:t>
          </w:r>
        </w:p>
        <w:p w14:paraId="716420C4" w14:textId="77777777" w:rsidR="00966888" w:rsidRPr="00966888" w:rsidRDefault="00966888">
          <w:pPr>
            <w:autoSpaceDE w:val="0"/>
            <w:autoSpaceDN w:val="0"/>
            <w:ind w:hanging="640"/>
            <w:divId w:val="1522403220"/>
            <w:rPr>
              <w:color w:val="000000"/>
            </w:rPr>
          </w:pPr>
          <w:r w:rsidRPr="00966888">
            <w:rPr>
              <w:color w:val="000000"/>
            </w:rPr>
            <w:t>19.</w:t>
          </w:r>
          <w:r w:rsidRPr="00966888">
            <w:rPr>
              <w:color w:val="000000"/>
            </w:rPr>
            <w:tab/>
            <w:t xml:space="preserve">Yu, O. &amp; Jez, J. M. Nature’s assembly line: biosynthesis of simple phenylpropanoids and polyketides. </w:t>
          </w:r>
          <w:r w:rsidRPr="00966888">
            <w:rPr>
              <w:i/>
              <w:iCs/>
              <w:color w:val="000000"/>
            </w:rPr>
            <w:t>The Plant Journal</w:t>
          </w:r>
          <w:r w:rsidRPr="00966888">
            <w:rPr>
              <w:color w:val="000000"/>
            </w:rPr>
            <w:t xml:space="preserve"> </w:t>
          </w:r>
          <w:r w:rsidRPr="00966888">
            <w:rPr>
              <w:b/>
              <w:bCs/>
              <w:color w:val="000000"/>
            </w:rPr>
            <w:t>54</w:t>
          </w:r>
          <w:r w:rsidRPr="00966888">
            <w:rPr>
              <w:color w:val="000000"/>
            </w:rPr>
            <w:t>, 750–762 (2008).</w:t>
          </w:r>
        </w:p>
        <w:p w14:paraId="2949F66A" w14:textId="77777777" w:rsidR="00966888" w:rsidRPr="00966888" w:rsidRDefault="00966888">
          <w:pPr>
            <w:autoSpaceDE w:val="0"/>
            <w:autoSpaceDN w:val="0"/>
            <w:ind w:hanging="640"/>
            <w:divId w:val="1312324523"/>
            <w:rPr>
              <w:color w:val="000000"/>
            </w:rPr>
          </w:pPr>
          <w:r w:rsidRPr="00966888">
            <w:rPr>
              <w:color w:val="000000"/>
            </w:rPr>
            <w:t>20.</w:t>
          </w:r>
          <w:r w:rsidRPr="00966888">
            <w:rPr>
              <w:color w:val="000000"/>
            </w:rPr>
            <w:tab/>
            <w:t xml:space="preserve">Lea, C. S., Bradbury, S. G. &amp; </w:t>
          </w:r>
          <w:proofErr w:type="spellStart"/>
          <w:r w:rsidRPr="00966888">
            <w:rPr>
              <w:color w:val="000000"/>
            </w:rPr>
            <w:t>Constabel</w:t>
          </w:r>
          <w:proofErr w:type="spellEnd"/>
          <w:r w:rsidRPr="00966888">
            <w:rPr>
              <w:color w:val="000000"/>
            </w:rPr>
            <w:t xml:space="preserve">, C. P. Anti-herbivore activity of </w:t>
          </w:r>
          <w:proofErr w:type="spellStart"/>
          <w:r w:rsidRPr="00966888">
            <w:rPr>
              <w:color w:val="000000"/>
            </w:rPr>
            <w:t>oregonin</w:t>
          </w:r>
          <w:proofErr w:type="spellEnd"/>
          <w:r w:rsidRPr="00966888">
            <w:rPr>
              <w:color w:val="000000"/>
            </w:rPr>
            <w:t xml:space="preserve">, a diarylheptanoid found in leaves and bark of red alder (Alnus rubra). </w:t>
          </w:r>
          <w:r w:rsidRPr="00966888">
            <w:rPr>
              <w:i/>
              <w:iCs/>
              <w:color w:val="000000"/>
            </w:rPr>
            <w:t>J. Chem. Ecol.</w:t>
          </w:r>
          <w:r w:rsidRPr="00966888">
            <w:rPr>
              <w:color w:val="000000"/>
            </w:rPr>
            <w:t xml:space="preserve"> </w:t>
          </w:r>
          <w:r w:rsidRPr="00966888">
            <w:rPr>
              <w:b/>
              <w:bCs/>
              <w:color w:val="000000"/>
            </w:rPr>
            <w:t>47</w:t>
          </w:r>
          <w:r w:rsidRPr="00966888">
            <w:rPr>
              <w:color w:val="000000"/>
            </w:rPr>
            <w:t>, 215–226 (2021).</w:t>
          </w:r>
        </w:p>
        <w:p w14:paraId="157F1A0D" w14:textId="77777777" w:rsidR="00966888" w:rsidRPr="00966888" w:rsidRDefault="00966888">
          <w:pPr>
            <w:autoSpaceDE w:val="0"/>
            <w:autoSpaceDN w:val="0"/>
            <w:ind w:hanging="640"/>
            <w:divId w:val="1841697531"/>
            <w:rPr>
              <w:color w:val="000000"/>
            </w:rPr>
          </w:pPr>
          <w:r w:rsidRPr="00966888">
            <w:rPr>
              <w:color w:val="000000"/>
            </w:rPr>
            <w:lastRenderedPageBreak/>
            <w:t>21.</w:t>
          </w:r>
          <w:r w:rsidRPr="00966888">
            <w:rPr>
              <w:color w:val="000000"/>
            </w:rPr>
            <w:tab/>
            <w:t xml:space="preserve">Ilic-Tomic, T. </w:t>
          </w:r>
          <w:r w:rsidRPr="00966888">
            <w:rPr>
              <w:i/>
              <w:iCs/>
              <w:color w:val="000000"/>
            </w:rPr>
            <w:t>et al.</w:t>
          </w:r>
          <w:r w:rsidRPr="00966888">
            <w:rPr>
              <w:color w:val="000000"/>
            </w:rPr>
            <w:t xml:space="preserve"> Diarylheptanoids from Alnus </w:t>
          </w:r>
          <w:proofErr w:type="spellStart"/>
          <w:r w:rsidRPr="00966888">
            <w:rPr>
              <w:color w:val="000000"/>
            </w:rPr>
            <w:t>viridis</w:t>
          </w:r>
          <w:proofErr w:type="spellEnd"/>
          <w:r w:rsidRPr="00966888">
            <w:rPr>
              <w:color w:val="000000"/>
            </w:rPr>
            <w:t xml:space="preserve"> ssp. </w:t>
          </w:r>
          <w:proofErr w:type="spellStart"/>
          <w:r w:rsidRPr="00966888">
            <w:rPr>
              <w:color w:val="000000"/>
            </w:rPr>
            <w:t>viridis</w:t>
          </w:r>
          <w:proofErr w:type="spellEnd"/>
          <w:r w:rsidRPr="00966888">
            <w:rPr>
              <w:color w:val="000000"/>
            </w:rPr>
            <w:t xml:space="preserve"> and Alnus </w:t>
          </w:r>
          <w:proofErr w:type="spellStart"/>
          <w:r w:rsidRPr="00966888">
            <w:rPr>
              <w:color w:val="000000"/>
            </w:rPr>
            <w:t>glutinosa</w:t>
          </w:r>
          <w:proofErr w:type="spellEnd"/>
          <w:r w:rsidRPr="00966888">
            <w:rPr>
              <w:color w:val="000000"/>
            </w:rPr>
            <w:t xml:space="preserve">: Modulation of quorum sensing activity in Pseudomonas aeruginosa. </w:t>
          </w:r>
          <w:r w:rsidRPr="00966888">
            <w:rPr>
              <w:i/>
              <w:iCs/>
              <w:color w:val="000000"/>
            </w:rPr>
            <w:t>Planta Med.</w:t>
          </w:r>
          <w:r w:rsidRPr="00966888">
            <w:rPr>
              <w:color w:val="000000"/>
            </w:rPr>
            <w:t xml:space="preserve"> </w:t>
          </w:r>
          <w:r w:rsidRPr="00966888">
            <w:rPr>
              <w:b/>
              <w:bCs/>
              <w:color w:val="000000"/>
            </w:rPr>
            <w:t>83</w:t>
          </w:r>
          <w:r w:rsidRPr="00966888">
            <w:rPr>
              <w:color w:val="000000"/>
            </w:rPr>
            <w:t>, 117–125 (2017).</w:t>
          </w:r>
        </w:p>
        <w:p w14:paraId="48171A85" w14:textId="77777777" w:rsidR="00966888" w:rsidRPr="00966888" w:rsidRDefault="00966888">
          <w:pPr>
            <w:autoSpaceDE w:val="0"/>
            <w:autoSpaceDN w:val="0"/>
            <w:ind w:hanging="640"/>
            <w:divId w:val="99303959"/>
            <w:rPr>
              <w:color w:val="000000"/>
            </w:rPr>
          </w:pPr>
          <w:r w:rsidRPr="00966888">
            <w:rPr>
              <w:color w:val="000000"/>
            </w:rPr>
            <w:t>22.</w:t>
          </w:r>
          <w:r w:rsidRPr="00966888">
            <w:rPr>
              <w:color w:val="000000"/>
            </w:rPr>
            <w:tab/>
            <w:t xml:space="preserve">Moore, B. D., Andrew, R. L., </w:t>
          </w:r>
          <w:proofErr w:type="spellStart"/>
          <w:r w:rsidRPr="00966888">
            <w:rPr>
              <w:color w:val="000000"/>
            </w:rPr>
            <w:t>Külheim</w:t>
          </w:r>
          <w:proofErr w:type="spellEnd"/>
          <w:r w:rsidRPr="00966888">
            <w:rPr>
              <w:color w:val="000000"/>
            </w:rPr>
            <w:t xml:space="preserve">, C. &amp; Foley, W. J. Explaining intraspecific diversity in plant secondary metabolites in an ecological context. </w:t>
          </w:r>
          <w:r w:rsidRPr="00966888">
            <w:rPr>
              <w:i/>
              <w:iCs/>
              <w:color w:val="000000"/>
            </w:rPr>
            <w:t>New Phytologist</w:t>
          </w:r>
          <w:r w:rsidRPr="00966888">
            <w:rPr>
              <w:color w:val="000000"/>
            </w:rPr>
            <w:t xml:space="preserve"> </w:t>
          </w:r>
          <w:r w:rsidRPr="00966888">
            <w:rPr>
              <w:b/>
              <w:bCs/>
              <w:color w:val="000000"/>
            </w:rPr>
            <w:t>201</w:t>
          </w:r>
          <w:r w:rsidRPr="00966888">
            <w:rPr>
              <w:color w:val="000000"/>
            </w:rPr>
            <w:t>, 733–750 (2014).</w:t>
          </w:r>
        </w:p>
        <w:p w14:paraId="39614A31" w14:textId="77777777" w:rsidR="00966888" w:rsidRPr="00966888" w:rsidRDefault="00966888">
          <w:pPr>
            <w:autoSpaceDE w:val="0"/>
            <w:autoSpaceDN w:val="0"/>
            <w:ind w:hanging="640"/>
            <w:divId w:val="830869498"/>
            <w:rPr>
              <w:color w:val="000000"/>
            </w:rPr>
          </w:pPr>
          <w:r w:rsidRPr="00966888">
            <w:rPr>
              <w:color w:val="000000"/>
            </w:rPr>
            <w:t>23.</w:t>
          </w:r>
          <w:r w:rsidRPr="00966888">
            <w:rPr>
              <w:color w:val="000000"/>
            </w:rPr>
            <w:tab/>
            <w:t xml:space="preserve">Berg, A., </w:t>
          </w:r>
          <w:proofErr w:type="spellStart"/>
          <w:r w:rsidRPr="00966888">
            <w:rPr>
              <w:color w:val="000000"/>
            </w:rPr>
            <w:t>Papenfuhs</w:t>
          </w:r>
          <w:proofErr w:type="spellEnd"/>
          <w:r w:rsidRPr="00966888">
            <w:rPr>
              <w:color w:val="000000"/>
            </w:rPr>
            <w:t xml:space="preserve">, C. K. &amp; Fraley, A. E. Diterpenoid Diversity across Land Plants. </w:t>
          </w:r>
          <w:r w:rsidRPr="00966888">
            <w:rPr>
              <w:i/>
              <w:iCs/>
              <w:color w:val="000000"/>
            </w:rPr>
            <w:t>Helv. Chim. Acta</w:t>
          </w:r>
          <w:r w:rsidRPr="00966888">
            <w:rPr>
              <w:color w:val="000000"/>
            </w:rPr>
            <w:t xml:space="preserve"> e00222 (2026).</w:t>
          </w:r>
        </w:p>
        <w:p w14:paraId="64680687" w14:textId="77777777" w:rsidR="00966888" w:rsidRPr="00966888" w:rsidRDefault="00966888">
          <w:pPr>
            <w:autoSpaceDE w:val="0"/>
            <w:autoSpaceDN w:val="0"/>
            <w:ind w:hanging="640"/>
            <w:divId w:val="1622876653"/>
            <w:rPr>
              <w:color w:val="000000"/>
            </w:rPr>
          </w:pPr>
          <w:r w:rsidRPr="00966888">
            <w:rPr>
              <w:color w:val="000000"/>
            </w:rPr>
            <w:t>24.</w:t>
          </w:r>
          <w:r w:rsidRPr="00966888">
            <w:rPr>
              <w:color w:val="000000"/>
            </w:rPr>
            <w:tab/>
            <w:t xml:space="preserve">Asai, T. &amp; Fujimoto, Y. Cyclic fatty acyl glycosides in the glandular trichome exudate of Silene gallica. </w:t>
          </w:r>
          <w:r w:rsidRPr="00966888">
            <w:rPr>
              <w:i/>
              <w:iCs/>
              <w:color w:val="000000"/>
            </w:rPr>
            <w:t>Phytochemistry</w:t>
          </w:r>
          <w:r w:rsidRPr="00966888">
            <w:rPr>
              <w:color w:val="000000"/>
            </w:rPr>
            <w:t xml:space="preserve"> </w:t>
          </w:r>
          <w:r w:rsidRPr="00966888">
            <w:rPr>
              <w:b/>
              <w:bCs/>
              <w:color w:val="000000"/>
            </w:rPr>
            <w:t>71</w:t>
          </w:r>
          <w:r w:rsidRPr="00966888">
            <w:rPr>
              <w:color w:val="000000"/>
            </w:rPr>
            <w:t>, 1410–1417 (2010).</w:t>
          </w:r>
        </w:p>
        <w:p w14:paraId="05CF42E3" w14:textId="77777777" w:rsidR="00966888" w:rsidRPr="00966888" w:rsidRDefault="00966888">
          <w:pPr>
            <w:autoSpaceDE w:val="0"/>
            <w:autoSpaceDN w:val="0"/>
            <w:ind w:hanging="640"/>
            <w:divId w:val="1643343692"/>
            <w:rPr>
              <w:color w:val="000000"/>
            </w:rPr>
          </w:pPr>
          <w:r w:rsidRPr="00966888">
            <w:rPr>
              <w:color w:val="000000"/>
            </w:rPr>
            <w:t>25.</w:t>
          </w:r>
          <w:r w:rsidRPr="00966888">
            <w:rPr>
              <w:color w:val="000000"/>
            </w:rPr>
            <w:tab/>
          </w:r>
          <w:proofErr w:type="spellStart"/>
          <w:r w:rsidRPr="00966888">
            <w:rPr>
              <w:color w:val="000000"/>
            </w:rPr>
            <w:t>Grellet</w:t>
          </w:r>
          <w:proofErr w:type="spellEnd"/>
          <w:r w:rsidRPr="00966888">
            <w:rPr>
              <w:color w:val="000000"/>
            </w:rPr>
            <w:t xml:space="preserve"> Bournonville, C. </w:t>
          </w:r>
          <w:r w:rsidRPr="00966888">
            <w:rPr>
              <w:i/>
              <w:iCs/>
              <w:color w:val="000000"/>
            </w:rPr>
            <w:t>et al.</w:t>
          </w:r>
          <w:r w:rsidRPr="00966888">
            <w:rPr>
              <w:color w:val="000000"/>
            </w:rPr>
            <w:t xml:space="preserve"> Strawberry fatty acyl glycosides enhance disease protection, have antibiotic activity and stimulate plant growth. </w:t>
          </w:r>
          <w:r w:rsidRPr="00966888">
            <w:rPr>
              <w:i/>
              <w:iCs/>
              <w:color w:val="000000"/>
            </w:rPr>
            <w:t>Sci. Rep.</w:t>
          </w:r>
          <w:r w:rsidRPr="00966888">
            <w:rPr>
              <w:color w:val="000000"/>
            </w:rPr>
            <w:t xml:space="preserve"> </w:t>
          </w:r>
          <w:r w:rsidRPr="00966888">
            <w:rPr>
              <w:b/>
              <w:bCs/>
              <w:color w:val="000000"/>
            </w:rPr>
            <w:t>10</w:t>
          </w:r>
          <w:r w:rsidRPr="00966888">
            <w:rPr>
              <w:color w:val="000000"/>
            </w:rPr>
            <w:t>, 8196 (2020).</w:t>
          </w:r>
        </w:p>
        <w:p w14:paraId="7B45A9C5" w14:textId="77777777" w:rsidR="00966888" w:rsidRPr="00966888" w:rsidRDefault="00966888">
          <w:pPr>
            <w:autoSpaceDE w:val="0"/>
            <w:autoSpaceDN w:val="0"/>
            <w:ind w:hanging="640"/>
            <w:divId w:val="478352386"/>
            <w:rPr>
              <w:color w:val="000000"/>
            </w:rPr>
          </w:pPr>
          <w:r w:rsidRPr="00966888">
            <w:rPr>
              <w:color w:val="000000"/>
            </w:rPr>
            <w:t>26.</w:t>
          </w:r>
          <w:r w:rsidRPr="00966888">
            <w:rPr>
              <w:color w:val="000000"/>
            </w:rPr>
            <w:tab/>
            <w:t xml:space="preserve">Kim, S.-C., Chapman, K. D. &amp; Blancaflor, E. B. Fatty acid amide lipid mediators in plants. </w:t>
          </w:r>
          <w:r w:rsidRPr="00966888">
            <w:rPr>
              <w:i/>
              <w:iCs/>
              <w:color w:val="000000"/>
            </w:rPr>
            <w:t>Plant science</w:t>
          </w:r>
          <w:r w:rsidRPr="00966888">
            <w:rPr>
              <w:color w:val="000000"/>
            </w:rPr>
            <w:t xml:space="preserve"> </w:t>
          </w:r>
          <w:r w:rsidRPr="00966888">
            <w:rPr>
              <w:b/>
              <w:bCs/>
              <w:color w:val="000000"/>
            </w:rPr>
            <w:t>178</w:t>
          </w:r>
          <w:r w:rsidRPr="00966888">
            <w:rPr>
              <w:color w:val="000000"/>
            </w:rPr>
            <w:t>, 411–419 (2010).</w:t>
          </w:r>
        </w:p>
        <w:p w14:paraId="3A8EEA52" w14:textId="77777777" w:rsidR="00966888" w:rsidRPr="00966888" w:rsidRDefault="00966888">
          <w:pPr>
            <w:autoSpaceDE w:val="0"/>
            <w:autoSpaceDN w:val="0"/>
            <w:ind w:hanging="640"/>
            <w:divId w:val="192770915"/>
            <w:rPr>
              <w:color w:val="000000"/>
            </w:rPr>
          </w:pPr>
          <w:r w:rsidRPr="00966888">
            <w:rPr>
              <w:color w:val="000000"/>
            </w:rPr>
            <w:t>27.</w:t>
          </w:r>
          <w:r w:rsidRPr="00966888">
            <w:rPr>
              <w:color w:val="000000"/>
            </w:rPr>
            <w:tab/>
          </w:r>
          <w:proofErr w:type="spellStart"/>
          <w:r w:rsidRPr="00966888">
            <w:rPr>
              <w:color w:val="000000"/>
            </w:rPr>
            <w:t>Treutter</w:t>
          </w:r>
          <w:proofErr w:type="spellEnd"/>
          <w:r w:rsidRPr="00966888">
            <w:rPr>
              <w:color w:val="000000"/>
            </w:rPr>
            <w:t xml:space="preserve">, D. Significance of flavonoids in plant resistance: a review. </w:t>
          </w:r>
          <w:r w:rsidRPr="00966888">
            <w:rPr>
              <w:i/>
              <w:iCs/>
              <w:color w:val="000000"/>
            </w:rPr>
            <w:t>Environ. Chem. Lett.</w:t>
          </w:r>
          <w:r w:rsidRPr="00966888">
            <w:rPr>
              <w:color w:val="000000"/>
            </w:rPr>
            <w:t xml:space="preserve"> </w:t>
          </w:r>
          <w:r w:rsidRPr="00966888">
            <w:rPr>
              <w:b/>
              <w:bCs/>
              <w:color w:val="000000"/>
            </w:rPr>
            <w:t>4</w:t>
          </w:r>
          <w:r w:rsidRPr="00966888">
            <w:rPr>
              <w:color w:val="000000"/>
            </w:rPr>
            <w:t>, 147–157 (2006).</w:t>
          </w:r>
        </w:p>
        <w:p w14:paraId="17C01A18" w14:textId="77777777" w:rsidR="00966888" w:rsidRPr="00966888" w:rsidRDefault="00966888">
          <w:pPr>
            <w:autoSpaceDE w:val="0"/>
            <w:autoSpaceDN w:val="0"/>
            <w:ind w:hanging="640"/>
            <w:divId w:val="1154757377"/>
            <w:rPr>
              <w:color w:val="000000"/>
            </w:rPr>
          </w:pPr>
          <w:r w:rsidRPr="00966888">
            <w:rPr>
              <w:color w:val="000000"/>
            </w:rPr>
            <w:t>28.</w:t>
          </w:r>
          <w:r w:rsidRPr="00966888">
            <w:rPr>
              <w:color w:val="000000"/>
            </w:rPr>
            <w:tab/>
          </w:r>
          <w:proofErr w:type="spellStart"/>
          <w:r w:rsidRPr="00966888">
            <w:rPr>
              <w:color w:val="000000"/>
            </w:rPr>
            <w:t>Górniak</w:t>
          </w:r>
          <w:proofErr w:type="spellEnd"/>
          <w:r w:rsidRPr="00966888">
            <w:rPr>
              <w:color w:val="000000"/>
            </w:rPr>
            <w:t xml:space="preserve">, I., Bartoszewski, R. &amp; </w:t>
          </w:r>
          <w:proofErr w:type="spellStart"/>
          <w:r w:rsidRPr="00966888">
            <w:rPr>
              <w:color w:val="000000"/>
            </w:rPr>
            <w:t>Króliczewski</w:t>
          </w:r>
          <w:proofErr w:type="spellEnd"/>
          <w:r w:rsidRPr="00966888">
            <w:rPr>
              <w:color w:val="000000"/>
            </w:rPr>
            <w:t xml:space="preserve">, J. Comprehensive review of antimicrobial activities of plant flavonoids. </w:t>
          </w:r>
          <w:r w:rsidRPr="00966888">
            <w:rPr>
              <w:i/>
              <w:iCs/>
              <w:color w:val="000000"/>
            </w:rPr>
            <w:t>Phytochemistry reviews</w:t>
          </w:r>
          <w:r w:rsidRPr="00966888">
            <w:rPr>
              <w:color w:val="000000"/>
            </w:rPr>
            <w:t xml:space="preserve"> </w:t>
          </w:r>
          <w:r w:rsidRPr="00966888">
            <w:rPr>
              <w:b/>
              <w:bCs/>
              <w:color w:val="000000"/>
            </w:rPr>
            <w:t>18</w:t>
          </w:r>
          <w:r w:rsidRPr="00966888">
            <w:rPr>
              <w:color w:val="000000"/>
            </w:rPr>
            <w:t>, 241–272 (2019).</w:t>
          </w:r>
        </w:p>
        <w:p w14:paraId="3FB5B714" w14:textId="77777777" w:rsidR="00966888" w:rsidRPr="00966888" w:rsidRDefault="00966888">
          <w:pPr>
            <w:autoSpaceDE w:val="0"/>
            <w:autoSpaceDN w:val="0"/>
            <w:ind w:hanging="640"/>
            <w:divId w:val="2107380264"/>
            <w:rPr>
              <w:color w:val="000000"/>
            </w:rPr>
          </w:pPr>
          <w:r w:rsidRPr="00966888">
            <w:rPr>
              <w:color w:val="000000"/>
            </w:rPr>
            <w:t>29.</w:t>
          </w:r>
          <w:r w:rsidRPr="00966888">
            <w:rPr>
              <w:color w:val="000000"/>
            </w:rPr>
            <w:tab/>
            <w:t xml:space="preserve">Bhambhani, S., </w:t>
          </w:r>
          <w:proofErr w:type="spellStart"/>
          <w:r w:rsidRPr="00966888">
            <w:rPr>
              <w:color w:val="000000"/>
            </w:rPr>
            <w:t>Kondhare</w:t>
          </w:r>
          <w:proofErr w:type="spellEnd"/>
          <w:r w:rsidRPr="00966888">
            <w:rPr>
              <w:color w:val="000000"/>
            </w:rPr>
            <w:t xml:space="preserve">, K. R. &amp; Giri, A. P. Diversity in chemical structures and biological properties of plant alkaloids. </w:t>
          </w:r>
          <w:r w:rsidRPr="00966888">
            <w:rPr>
              <w:i/>
              <w:iCs/>
              <w:color w:val="000000"/>
            </w:rPr>
            <w:t>Molecules</w:t>
          </w:r>
          <w:r w:rsidRPr="00966888">
            <w:rPr>
              <w:color w:val="000000"/>
            </w:rPr>
            <w:t xml:space="preserve"> </w:t>
          </w:r>
          <w:r w:rsidRPr="00966888">
            <w:rPr>
              <w:b/>
              <w:bCs/>
              <w:color w:val="000000"/>
            </w:rPr>
            <w:t>26</w:t>
          </w:r>
          <w:r w:rsidRPr="00966888">
            <w:rPr>
              <w:color w:val="000000"/>
            </w:rPr>
            <w:t>, 3374 (2021).</w:t>
          </w:r>
        </w:p>
        <w:p w14:paraId="393D421F" w14:textId="77777777" w:rsidR="00966888" w:rsidRPr="00966888" w:rsidRDefault="00966888">
          <w:pPr>
            <w:autoSpaceDE w:val="0"/>
            <w:autoSpaceDN w:val="0"/>
            <w:ind w:hanging="640"/>
            <w:divId w:val="604272726"/>
            <w:rPr>
              <w:color w:val="000000"/>
            </w:rPr>
          </w:pPr>
          <w:r w:rsidRPr="00966888">
            <w:rPr>
              <w:color w:val="000000"/>
            </w:rPr>
            <w:t>30.</w:t>
          </w:r>
          <w:r w:rsidRPr="00966888">
            <w:rPr>
              <w:color w:val="000000"/>
            </w:rPr>
            <w:tab/>
            <w:t xml:space="preserve">Wang, X. </w:t>
          </w:r>
          <w:r w:rsidRPr="00966888">
            <w:rPr>
              <w:i/>
              <w:iCs/>
              <w:color w:val="000000"/>
            </w:rPr>
            <w:t>et al.</w:t>
          </w:r>
          <w:r w:rsidRPr="00966888">
            <w:rPr>
              <w:color w:val="000000"/>
            </w:rPr>
            <w:t xml:space="preserve"> Natural guanidine alkaloids in tea (Camellia sinensis): Identification, quantification and α-glucosidase inhibitory activity of cis-and trans-</w:t>
          </w:r>
          <w:proofErr w:type="spellStart"/>
          <w:r w:rsidRPr="00966888">
            <w:rPr>
              <w:color w:val="000000"/>
            </w:rPr>
            <w:t>cinnamoylagmatines</w:t>
          </w:r>
          <w:proofErr w:type="spellEnd"/>
          <w:r w:rsidRPr="00966888">
            <w:rPr>
              <w:color w:val="000000"/>
            </w:rPr>
            <w:t xml:space="preserve">. </w:t>
          </w:r>
          <w:r w:rsidRPr="00966888">
            <w:rPr>
              <w:i/>
              <w:iCs/>
              <w:color w:val="000000"/>
            </w:rPr>
            <w:t>Food Chem.</w:t>
          </w:r>
          <w:r w:rsidRPr="00966888">
            <w:rPr>
              <w:color w:val="000000"/>
            </w:rPr>
            <w:t xml:space="preserve"> </w:t>
          </w:r>
          <w:r w:rsidRPr="00966888">
            <w:rPr>
              <w:b/>
              <w:bCs/>
              <w:color w:val="000000"/>
            </w:rPr>
            <w:t>492</w:t>
          </w:r>
          <w:r w:rsidRPr="00966888">
            <w:rPr>
              <w:color w:val="000000"/>
            </w:rPr>
            <w:t>, 145311 (2025).</w:t>
          </w:r>
        </w:p>
        <w:p w14:paraId="7E1E8084" w14:textId="77777777" w:rsidR="00966888" w:rsidRPr="00966888" w:rsidRDefault="00966888">
          <w:pPr>
            <w:autoSpaceDE w:val="0"/>
            <w:autoSpaceDN w:val="0"/>
            <w:ind w:hanging="640"/>
            <w:divId w:val="1517617610"/>
            <w:rPr>
              <w:color w:val="000000"/>
            </w:rPr>
          </w:pPr>
          <w:r w:rsidRPr="00966888">
            <w:rPr>
              <w:color w:val="000000"/>
            </w:rPr>
            <w:t>31.</w:t>
          </w:r>
          <w:r w:rsidRPr="00966888">
            <w:rPr>
              <w:color w:val="000000"/>
            </w:rPr>
            <w:tab/>
            <w:t xml:space="preserve">Dixon, R. A. &amp; Steele, C. L. Flavonoids and </w:t>
          </w:r>
          <w:proofErr w:type="spellStart"/>
          <w:r w:rsidRPr="00966888">
            <w:rPr>
              <w:color w:val="000000"/>
            </w:rPr>
            <w:t>isoflavonoids</w:t>
          </w:r>
          <w:proofErr w:type="spellEnd"/>
          <w:r w:rsidRPr="00966888">
            <w:rPr>
              <w:color w:val="000000"/>
            </w:rPr>
            <w:t xml:space="preserve">–a gold mine for metabolic engineering. </w:t>
          </w:r>
          <w:r w:rsidRPr="00966888">
            <w:rPr>
              <w:i/>
              <w:iCs/>
              <w:color w:val="000000"/>
            </w:rPr>
            <w:t>Trends Plant Sci.</w:t>
          </w:r>
          <w:r w:rsidRPr="00966888">
            <w:rPr>
              <w:color w:val="000000"/>
            </w:rPr>
            <w:t xml:space="preserve"> </w:t>
          </w:r>
          <w:r w:rsidRPr="00966888">
            <w:rPr>
              <w:b/>
              <w:bCs/>
              <w:color w:val="000000"/>
            </w:rPr>
            <w:t>4</w:t>
          </w:r>
          <w:r w:rsidRPr="00966888">
            <w:rPr>
              <w:color w:val="000000"/>
            </w:rPr>
            <w:t>, 394–400 (1999).</w:t>
          </w:r>
        </w:p>
        <w:p w14:paraId="73353F50" w14:textId="77777777" w:rsidR="00966888" w:rsidRPr="00966888" w:rsidRDefault="00966888">
          <w:pPr>
            <w:autoSpaceDE w:val="0"/>
            <w:autoSpaceDN w:val="0"/>
            <w:ind w:hanging="640"/>
            <w:divId w:val="773328968"/>
            <w:rPr>
              <w:color w:val="000000"/>
            </w:rPr>
          </w:pPr>
          <w:r w:rsidRPr="00966888">
            <w:rPr>
              <w:color w:val="000000"/>
            </w:rPr>
            <w:t>32.</w:t>
          </w:r>
          <w:r w:rsidRPr="00966888">
            <w:rPr>
              <w:color w:val="000000"/>
            </w:rPr>
            <w:tab/>
            <w:t xml:space="preserve">Ramaroson, M.-L. </w:t>
          </w:r>
          <w:r w:rsidRPr="00966888">
            <w:rPr>
              <w:i/>
              <w:iCs/>
              <w:color w:val="000000"/>
            </w:rPr>
            <w:t>et al.</w:t>
          </w:r>
          <w:r w:rsidRPr="00966888">
            <w:rPr>
              <w:color w:val="000000"/>
            </w:rPr>
            <w:t xml:space="preserve"> Role of phenylpropanoids and flavonoids in plant resistance to pests and diseases. </w:t>
          </w:r>
          <w:r w:rsidRPr="00966888">
            <w:rPr>
              <w:i/>
              <w:iCs/>
              <w:color w:val="000000"/>
            </w:rPr>
            <w:t>Molecules</w:t>
          </w:r>
          <w:r w:rsidRPr="00966888">
            <w:rPr>
              <w:color w:val="000000"/>
            </w:rPr>
            <w:t xml:space="preserve"> </w:t>
          </w:r>
          <w:r w:rsidRPr="00966888">
            <w:rPr>
              <w:b/>
              <w:bCs/>
              <w:color w:val="000000"/>
            </w:rPr>
            <w:t>27</w:t>
          </w:r>
          <w:r w:rsidRPr="00966888">
            <w:rPr>
              <w:color w:val="000000"/>
            </w:rPr>
            <w:t>, 8371 (2022).</w:t>
          </w:r>
        </w:p>
        <w:p w14:paraId="5CCAC789" w14:textId="77777777" w:rsidR="00966888" w:rsidRPr="00966888" w:rsidRDefault="00966888">
          <w:pPr>
            <w:autoSpaceDE w:val="0"/>
            <w:autoSpaceDN w:val="0"/>
            <w:ind w:hanging="640"/>
            <w:divId w:val="1963992795"/>
            <w:rPr>
              <w:color w:val="000000"/>
            </w:rPr>
          </w:pPr>
          <w:r w:rsidRPr="00966888">
            <w:rPr>
              <w:color w:val="000000"/>
            </w:rPr>
            <w:t>33.</w:t>
          </w:r>
          <w:r w:rsidRPr="00966888">
            <w:rPr>
              <w:color w:val="000000"/>
            </w:rPr>
            <w:tab/>
          </w:r>
          <w:proofErr w:type="spellStart"/>
          <w:r w:rsidRPr="00966888">
            <w:rPr>
              <w:color w:val="000000"/>
            </w:rPr>
            <w:t>Zálešák</w:t>
          </w:r>
          <w:proofErr w:type="spellEnd"/>
          <w:r w:rsidRPr="00966888">
            <w:rPr>
              <w:color w:val="000000"/>
            </w:rPr>
            <w:t xml:space="preserve">, F., Bon, D. J.-Y. D. &amp; Pospíšil, J. Lignans and </w:t>
          </w:r>
          <w:proofErr w:type="spellStart"/>
          <w:r w:rsidRPr="00966888">
            <w:rPr>
              <w:color w:val="000000"/>
            </w:rPr>
            <w:t>Neolignans</w:t>
          </w:r>
          <w:proofErr w:type="spellEnd"/>
          <w:r w:rsidRPr="00966888">
            <w:rPr>
              <w:color w:val="000000"/>
            </w:rPr>
            <w:t xml:space="preserve">: Plant secondary metabolites as a reservoir of biologically active substances. </w:t>
          </w:r>
          <w:proofErr w:type="spellStart"/>
          <w:r w:rsidRPr="00966888">
            <w:rPr>
              <w:i/>
              <w:iCs/>
              <w:color w:val="000000"/>
            </w:rPr>
            <w:t>Pharmacol</w:t>
          </w:r>
          <w:proofErr w:type="spellEnd"/>
          <w:r w:rsidRPr="00966888">
            <w:rPr>
              <w:i/>
              <w:iCs/>
              <w:color w:val="000000"/>
            </w:rPr>
            <w:t>. Res.</w:t>
          </w:r>
          <w:r w:rsidRPr="00966888">
            <w:rPr>
              <w:color w:val="000000"/>
            </w:rPr>
            <w:t xml:space="preserve"> </w:t>
          </w:r>
          <w:r w:rsidRPr="00966888">
            <w:rPr>
              <w:b/>
              <w:bCs/>
              <w:color w:val="000000"/>
            </w:rPr>
            <w:t>146</w:t>
          </w:r>
          <w:r w:rsidRPr="00966888">
            <w:rPr>
              <w:color w:val="000000"/>
            </w:rPr>
            <w:t>, 104284 (2019).</w:t>
          </w:r>
        </w:p>
        <w:p w14:paraId="6A55CD20" w14:textId="77777777" w:rsidR="00966888" w:rsidRPr="00966888" w:rsidRDefault="00966888">
          <w:pPr>
            <w:autoSpaceDE w:val="0"/>
            <w:autoSpaceDN w:val="0"/>
            <w:ind w:hanging="640"/>
            <w:divId w:val="1703088932"/>
            <w:rPr>
              <w:color w:val="000000"/>
            </w:rPr>
          </w:pPr>
          <w:r w:rsidRPr="00966888">
            <w:rPr>
              <w:color w:val="000000"/>
            </w:rPr>
            <w:t>34.</w:t>
          </w:r>
          <w:r w:rsidRPr="00966888">
            <w:rPr>
              <w:color w:val="000000"/>
            </w:rPr>
            <w:tab/>
            <w:t xml:space="preserve">Harmatha, J. &amp; Dinan, L. Biological activities of lignans and </w:t>
          </w:r>
          <w:proofErr w:type="spellStart"/>
          <w:r w:rsidRPr="00966888">
            <w:rPr>
              <w:color w:val="000000"/>
            </w:rPr>
            <w:t>stilbenoids</w:t>
          </w:r>
          <w:proofErr w:type="spellEnd"/>
          <w:r w:rsidRPr="00966888">
            <w:rPr>
              <w:color w:val="000000"/>
            </w:rPr>
            <w:t xml:space="preserve"> associated with plant-insect chemical interactions. </w:t>
          </w:r>
          <w:r w:rsidRPr="00966888">
            <w:rPr>
              <w:i/>
              <w:iCs/>
              <w:color w:val="000000"/>
            </w:rPr>
            <w:t>Phytochemistry Reviews</w:t>
          </w:r>
          <w:r w:rsidRPr="00966888">
            <w:rPr>
              <w:color w:val="000000"/>
            </w:rPr>
            <w:t xml:space="preserve"> </w:t>
          </w:r>
          <w:r w:rsidRPr="00966888">
            <w:rPr>
              <w:b/>
              <w:bCs/>
              <w:color w:val="000000"/>
            </w:rPr>
            <w:t>2</w:t>
          </w:r>
          <w:r w:rsidRPr="00966888">
            <w:rPr>
              <w:color w:val="000000"/>
            </w:rPr>
            <w:t>, 321–330 (2003).</w:t>
          </w:r>
        </w:p>
        <w:p w14:paraId="78AB3637" w14:textId="77777777" w:rsidR="00966888" w:rsidRPr="00966888" w:rsidRDefault="00966888">
          <w:pPr>
            <w:autoSpaceDE w:val="0"/>
            <w:autoSpaceDN w:val="0"/>
            <w:ind w:hanging="640"/>
            <w:divId w:val="133449873"/>
            <w:rPr>
              <w:color w:val="000000"/>
            </w:rPr>
          </w:pPr>
          <w:r w:rsidRPr="00966888">
            <w:rPr>
              <w:color w:val="000000"/>
            </w:rPr>
            <w:t>35.</w:t>
          </w:r>
          <w:r w:rsidRPr="00966888">
            <w:rPr>
              <w:color w:val="000000"/>
            </w:rPr>
            <w:tab/>
          </w:r>
          <w:proofErr w:type="spellStart"/>
          <w:r w:rsidRPr="00966888">
            <w:rPr>
              <w:color w:val="000000"/>
            </w:rPr>
            <w:t>Fuloria</w:t>
          </w:r>
          <w:proofErr w:type="spellEnd"/>
          <w:r w:rsidRPr="00966888">
            <w:rPr>
              <w:color w:val="000000"/>
            </w:rPr>
            <w:t xml:space="preserve">, N. K. </w:t>
          </w:r>
          <w:r w:rsidRPr="00966888">
            <w:rPr>
              <w:i/>
              <w:iCs/>
              <w:color w:val="000000"/>
            </w:rPr>
            <w:t>et al.</w:t>
          </w:r>
          <w:r w:rsidRPr="00966888">
            <w:rPr>
              <w:color w:val="000000"/>
            </w:rPr>
            <w:t xml:space="preserve"> </w:t>
          </w:r>
          <w:proofErr w:type="gramStart"/>
          <w:r w:rsidRPr="00966888">
            <w:rPr>
              <w:color w:val="000000"/>
            </w:rPr>
            <w:t>Biological</w:t>
          </w:r>
          <w:proofErr w:type="gramEnd"/>
          <w:r w:rsidRPr="00966888">
            <w:rPr>
              <w:color w:val="000000"/>
            </w:rPr>
            <w:t xml:space="preserve"> activities of meroterpenoids isolated from different sources. </w:t>
          </w:r>
          <w:r w:rsidRPr="00966888">
            <w:rPr>
              <w:i/>
              <w:iCs/>
              <w:color w:val="000000"/>
            </w:rPr>
            <w:t xml:space="preserve">Front. </w:t>
          </w:r>
          <w:proofErr w:type="spellStart"/>
          <w:r w:rsidRPr="00966888">
            <w:rPr>
              <w:i/>
              <w:iCs/>
              <w:color w:val="000000"/>
            </w:rPr>
            <w:t>Pharmacol</w:t>
          </w:r>
          <w:proofErr w:type="spellEnd"/>
          <w:r w:rsidRPr="00966888">
            <w:rPr>
              <w:i/>
              <w:iCs/>
              <w:color w:val="000000"/>
            </w:rPr>
            <w:t>.</w:t>
          </w:r>
          <w:r w:rsidRPr="00966888">
            <w:rPr>
              <w:color w:val="000000"/>
            </w:rPr>
            <w:t xml:space="preserve"> </w:t>
          </w:r>
          <w:r w:rsidRPr="00966888">
            <w:rPr>
              <w:b/>
              <w:bCs/>
              <w:color w:val="000000"/>
            </w:rPr>
            <w:t>13</w:t>
          </w:r>
          <w:r w:rsidRPr="00966888">
            <w:rPr>
              <w:color w:val="000000"/>
            </w:rPr>
            <w:t>, 830103 (2022).</w:t>
          </w:r>
        </w:p>
        <w:p w14:paraId="5B4BC3E8" w14:textId="77777777" w:rsidR="00966888" w:rsidRPr="00966888" w:rsidRDefault="00966888">
          <w:pPr>
            <w:autoSpaceDE w:val="0"/>
            <w:autoSpaceDN w:val="0"/>
            <w:ind w:hanging="640"/>
            <w:divId w:val="1963994039"/>
            <w:rPr>
              <w:color w:val="000000"/>
            </w:rPr>
          </w:pPr>
          <w:r w:rsidRPr="00966888">
            <w:rPr>
              <w:color w:val="000000"/>
            </w:rPr>
            <w:t>36.</w:t>
          </w:r>
          <w:r w:rsidRPr="00966888">
            <w:rPr>
              <w:color w:val="000000"/>
            </w:rPr>
            <w:tab/>
            <w:t xml:space="preserve">Riedlmeier, M. </w:t>
          </w:r>
          <w:r w:rsidRPr="00966888">
            <w:rPr>
              <w:i/>
              <w:iCs/>
              <w:color w:val="000000"/>
            </w:rPr>
            <w:t>et al.</w:t>
          </w:r>
          <w:r w:rsidRPr="00966888">
            <w:rPr>
              <w:color w:val="000000"/>
            </w:rPr>
            <w:t xml:space="preserve"> Monoterpenes support systemic acquired resistance within and between plants. </w:t>
          </w:r>
          <w:r w:rsidRPr="00966888">
            <w:rPr>
              <w:i/>
              <w:iCs/>
              <w:color w:val="000000"/>
            </w:rPr>
            <w:t>Plant Cell</w:t>
          </w:r>
          <w:r w:rsidRPr="00966888">
            <w:rPr>
              <w:color w:val="000000"/>
            </w:rPr>
            <w:t xml:space="preserve"> </w:t>
          </w:r>
          <w:r w:rsidRPr="00966888">
            <w:rPr>
              <w:b/>
              <w:bCs/>
              <w:color w:val="000000"/>
            </w:rPr>
            <w:t>29</w:t>
          </w:r>
          <w:r w:rsidRPr="00966888">
            <w:rPr>
              <w:color w:val="000000"/>
            </w:rPr>
            <w:t>, 1440–1459 (2017).</w:t>
          </w:r>
        </w:p>
        <w:p w14:paraId="04A772BA" w14:textId="77777777" w:rsidR="00966888" w:rsidRPr="00966888" w:rsidRDefault="00966888">
          <w:pPr>
            <w:autoSpaceDE w:val="0"/>
            <w:autoSpaceDN w:val="0"/>
            <w:ind w:hanging="640"/>
            <w:divId w:val="283271019"/>
            <w:rPr>
              <w:color w:val="000000"/>
            </w:rPr>
          </w:pPr>
          <w:r w:rsidRPr="00966888">
            <w:rPr>
              <w:color w:val="000000"/>
            </w:rPr>
            <w:t>37.</w:t>
          </w:r>
          <w:r w:rsidRPr="00966888">
            <w:rPr>
              <w:color w:val="000000"/>
            </w:rPr>
            <w:tab/>
            <w:t xml:space="preserve">Pichersky, E. &amp; Raguso, R. A. Why do plants produce so many terpenoid compounds? </w:t>
          </w:r>
          <w:r w:rsidRPr="00966888">
            <w:rPr>
              <w:i/>
              <w:iCs/>
              <w:color w:val="000000"/>
            </w:rPr>
            <w:t>New Phytologist</w:t>
          </w:r>
          <w:r w:rsidRPr="00966888">
            <w:rPr>
              <w:color w:val="000000"/>
            </w:rPr>
            <w:t xml:space="preserve"> </w:t>
          </w:r>
          <w:r w:rsidRPr="00966888">
            <w:rPr>
              <w:b/>
              <w:bCs/>
              <w:color w:val="000000"/>
            </w:rPr>
            <w:t>220</w:t>
          </w:r>
          <w:r w:rsidRPr="00966888">
            <w:rPr>
              <w:color w:val="000000"/>
            </w:rPr>
            <w:t>, 692–702 (2018).</w:t>
          </w:r>
        </w:p>
        <w:p w14:paraId="26E8FC13" w14:textId="77777777" w:rsidR="00966888" w:rsidRPr="00966888" w:rsidRDefault="00966888">
          <w:pPr>
            <w:autoSpaceDE w:val="0"/>
            <w:autoSpaceDN w:val="0"/>
            <w:ind w:hanging="640"/>
            <w:divId w:val="1148089852"/>
            <w:rPr>
              <w:color w:val="000000"/>
            </w:rPr>
          </w:pPr>
          <w:r w:rsidRPr="00966888">
            <w:rPr>
              <w:color w:val="000000"/>
            </w:rPr>
            <w:t>38.</w:t>
          </w:r>
          <w:r w:rsidRPr="00966888">
            <w:rPr>
              <w:color w:val="000000"/>
            </w:rPr>
            <w:tab/>
            <w:t xml:space="preserve">Ibrahim, S. R. M. &amp; Mohamed, G. A. Naturally occurring </w:t>
          </w:r>
          <w:proofErr w:type="spellStart"/>
          <w:r w:rsidRPr="00966888">
            <w:rPr>
              <w:color w:val="000000"/>
            </w:rPr>
            <w:t>naphthalenes</w:t>
          </w:r>
          <w:proofErr w:type="spellEnd"/>
          <w:r w:rsidRPr="00966888">
            <w:rPr>
              <w:color w:val="000000"/>
            </w:rPr>
            <w:t xml:space="preserve">: chemistry, biosynthesis, structural elucidation, and biological activities. </w:t>
          </w:r>
          <w:r w:rsidRPr="00966888">
            <w:rPr>
              <w:i/>
              <w:iCs/>
              <w:color w:val="000000"/>
            </w:rPr>
            <w:t>Phytochemistry reviews</w:t>
          </w:r>
          <w:r w:rsidRPr="00966888">
            <w:rPr>
              <w:color w:val="000000"/>
            </w:rPr>
            <w:t xml:space="preserve"> </w:t>
          </w:r>
          <w:r w:rsidRPr="00966888">
            <w:rPr>
              <w:b/>
              <w:bCs/>
              <w:color w:val="000000"/>
            </w:rPr>
            <w:t>15</w:t>
          </w:r>
          <w:r w:rsidRPr="00966888">
            <w:rPr>
              <w:color w:val="000000"/>
            </w:rPr>
            <w:t>, 279–295 (2016).</w:t>
          </w:r>
        </w:p>
        <w:p w14:paraId="531B28B6" w14:textId="77777777" w:rsidR="00966888" w:rsidRPr="00966888" w:rsidRDefault="00966888">
          <w:pPr>
            <w:autoSpaceDE w:val="0"/>
            <w:autoSpaceDN w:val="0"/>
            <w:ind w:hanging="640"/>
            <w:divId w:val="1557735930"/>
            <w:rPr>
              <w:color w:val="000000"/>
            </w:rPr>
          </w:pPr>
          <w:r w:rsidRPr="00966888">
            <w:rPr>
              <w:color w:val="000000"/>
            </w:rPr>
            <w:t>39.</w:t>
          </w:r>
          <w:r w:rsidRPr="00966888">
            <w:rPr>
              <w:color w:val="000000"/>
            </w:rPr>
            <w:tab/>
          </w:r>
          <w:proofErr w:type="spellStart"/>
          <w:r w:rsidRPr="00966888">
            <w:rPr>
              <w:color w:val="000000"/>
            </w:rPr>
            <w:t>Doares</w:t>
          </w:r>
          <w:proofErr w:type="spellEnd"/>
          <w:r w:rsidRPr="00966888">
            <w:rPr>
              <w:color w:val="000000"/>
            </w:rPr>
            <w:t xml:space="preserve">, S. H., </w:t>
          </w:r>
          <w:proofErr w:type="spellStart"/>
          <w:r w:rsidRPr="00966888">
            <w:rPr>
              <w:color w:val="000000"/>
            </w:rPr>
            <w:t>Syrovets</w:t>
          </w:r>
          <w:proofErr w:type="spellEnd"/>
          <w:r w:rsidRPr="00966888">
            <w:rPr>
              <w:color w:val="000000"/>
            </w:rPr>
            <w:t xml:space="preserve">, T., Weiler, E. W. &amp; Ryan, C. A. Oligogalacturonides and chitosan activate plant defensive genes through the octadecanoid pathway. </w:t>
          </w:r>
          <w:r w:rsidRPr="00966888">
            <w:rPr>
              <w:i/>
              <w:iCs/>
              <w:color w:val="000000"/>
            </w:rPr>
            <w:t>Proceedings of the National Academy of Sciences</w:t>
          </w:r>
          <w:r w:rsidRPr="00966888">
            <w:rPr>
              <w:color w:val="000000"/>
            </w:rPr>
            <w:t xml:space="preserve"> </w:t>
          </w:r>
          <w:r w:rsidRPr="00966888">
            <w:rPr>
              <w:b/>
              <w:bCs/>
              <w:color w:val="000000"/>
            </w:rPr>
            <w:t>92</w:t>
          </w:r>
          <w:r w:rsidRPr="00966888">
            <w:rPr>
              <w:color w:val="000000"/>
            </w:rPr>
            <w:t>, 4095–4098 (1995).</w:t>
          </w:r>
        </w:p>
        <w:p w14:paraId="53F5B6B7" w14:textId="77777777" w:rsidR="00966888" w:rsidRPr="00966888" w:rsidRDefault="00966888">
          <w:pPr>
            <w:autoSpaceDE w:val="0"/>
            <w:autoSpaceDN w:val="0"/>
            <w:ind w:hanging="640"/>
            <w:divId w:val="1617179593"/>
            <w:rPr>
              <w:color w:val="000000"/>
            </w:rPr>
          </w:pPr>
          <w:r w:rsidRPr="00966888">
            <w:rPr>
              <w:color w:val="000000"/>
            </w:rPr>
            <w:t>40.</w:t>
          </w:r>
          <w:r w:rsidRPr="00966888">
            <w:rPr>
              <w:color w:val="000000"/>
            </w:rPr>
            <w:tab/>
            <w:t xml:space="preserve">Bennett, R. N. &amp; </w:t>
          </w:r>
          <w:proofErr w:type="spellStart"/>
          <w:r w:rsidRPr="00966888">
            <w:rPr>
              <w:color w:val="000000"/>
            </w:rPr>
            <w:t>Wallsgrove</w:t>
          </w:r>
          <w:proofErr w:type="spellEnd"/>
          <w:r w:rsidRPr="00966888">
            <w:rPr>
              <w:color w:val="000000"/>
            </w:rPr>
            <w:t xml:space="preserve">, R. M. Secondary metabolites in plant </w:t>
          </w:r>
          <w:proofErr w:type="spellStart"/>
          <w:r w:rsidRPr="00966888">
            <w:rPr>
              <w:color w:val="000000"/>
            </w:rPr>
            <w:t>defence</w:t>
          </w:r>
          <w:proofErr w:type="spellEnd"/>
          <w:r w:rsidRPr="00966888">
            <w:rPr>
              <w:color w:val="000000"/>
            </w:rPr>
            <w:t xml:space="preserve"> mechanisms. </w:t>
          </w:r>
          <w:r w:rsidRPr="00966888">
            <w:rPr>
              <w:i/>
              <w:iCs/>
              <w:color w:val="000000"/>
            </w:rPr>
            <w:t>New phytologist</w:t>
          </w:r>
          <w:r w:rsidRPr="00966888">
            <w:rPr>
              <w:color w:val="000000"/>
            </w:rPr>
            <w:t xml:space="preserve"> </w:t>
          </w:r>
          <w:r w:rsidRPr="00966888">
            <w:rPr>
              <w:b/>
              <w:bCs/>
              <w:color w:val="000000"/>
            </w:rPr>
            <w:t>127</w:t>
          </w:r>
          <w:r w:rsidRPr="00966888">
            <w:rPr>
              <w:color w:val="000000"/>
            </w:rPr>
            <w:t>, 617–633 (1994).</w:t>
          </w:r>
        </w:p>
        <w:p w14:paraId="146F7A34" w14:textId="77777777" w:rsidR="00966888" w:rsidRPr="00966888" w:rsidRDefault="00966888">
          <w:pPr>
            <w:autoSpaceDE w:val="0"/>
            <w:autoSpaceDN w:val="0"/>
            <w:ind w:hanging="640"/>
            <w:divId w:val="1153176669"/>
            <w:rPr>
              <w:color w:val="000000"/>
            </w:rPr>
          </w:pPr>
          <w:r w:rsidRPr="00966888">
            <w:rPr>
              <w:color w:val="000000"/>
            </w:rPr>
            <w:lastRenderedPageBreak/>
            <w:t>41.</w:t>
          </w:r>
          <w:r w:rsidRPr="00966888">
            <w:rPr>
              <w:color w:val="000000"/>
            </w:rPr>
            <w:tab/>
            <w:t xml:space="preserve">Mandal, S. M., Chakraborty, D. &amp; Dey, S. Phenolic acids act as signaling molecules in plant-microbe symbioses. </w:t>
          </w:r>
          <w:r w:rsidRPr="00966888">
            <w:rPr>
              <w:i/>
              <w:iCs/>
              <w:color w:val="000000"/>
            </w:rPr>
            <w:t xml:space="preserve">Plant Signal. </w:t>
          </w:r>
          <w:proofErr w:type="spellStart"/>
          <w:r w:rsidRPr="00966888">
            <w:rPr>
              <w:i/>
              <w:iCs/>
              <w:color w:val="000000"/>
            </w:rPr>
            <w:t>Behav</w:t>
          </w:r>
          <w:proofErr w:type="spellEnd"/>
          <w:r w:rsidRPr="00966888">
            <w:rPr>
              <w:i/>
              <w:iCs/>
              <w:color w:val="000000"/>
            </w:rPr>
            <w:t>.</w:t>
          </w:r>
          <w:r w:rsidRPr="00966888">
            <w:rPr>
              <w:color w:val="000000"/>
            </w:rPr>
            <w:t xml:space="preserve"> </w:t>
          </w:r>
          <w:r w:rsidRPr="00966888">
            <w:rPr>
              <w:b/>
              <w:bCs/>
              <w:color w:val="000000"/>
            </w:rPr>
            <w:t>5</w:t>
          </w:r>
          <w:r w:rsidRPr="00966888">
            <w:rPr>
              <w:color w:val="000000"/>
            </w:rPr>
            <w:t>, 359–368 (2010).</w:t>
          </w:r>
        </w:p>
        <w:p w14:paraId="13AFC9B3" w14:textId="77777777" w:rsidR="00966888" w:rsidRPr="00966888" w:rsidRDefault="00966888">
          <w:pPr>
            <w:autoSpaceDE w:val="0"/>
            <w:autoSpaceDN w:val="0"/>
            <w:ind w:hanging="640"/>
            <w:divId w:val="214123076"/>
            <w:rPr>
              <w:color w:val="000000"/>
            </w:rPr>
          </w:pPr>
          <w:r w:rsidRPr="00966888">
            <w:rPr>
              <w:color w:val="000000"/>
            </w:rPr>
            <w:t>42.</w:t>
          </w:r>
          <w:r w:rsidRPr="00966888">
            <w:rPr>
              <w:color w:val="000000"/>
            </w:rPr>
            <w:tab/>
          </w:r>
          <w:proofErr w:type="spellStart"/>
          <w:r w:rsidRPr="00966888">
            <w:rPr>
              <w:color w:val="000000"/>
            </w:rPr>
            <w:t>Cheynier</w:t>
          </w:r>
          <w:proofErr w:type="spellEnd"/>
          <w:r w:rsidRPr="00966888">
            <w:rPr>
              <w:color w:val="000000"/>
            </w:rPr>
            <w:t xml:space="preserve">, V. Phenolic compounds: from plants to foods. </w:t>
          </w:r>
          <w:r w:rsidRPr="00966888">
            <w:rPr>
              <w:i/>
              <w:iCs/>
              <w:color w:val="000000"/>
            </w:rPr>
            <w:t>Phytochemistry reviews</w:t>
          </w:r>
          <w:r w:rsidRPr="00966888">
            <w:rPr>
              <w:color w:val="000000"/>
            </w:rPr>
            <w:t xml:space="preserve"> </w:t>
          </w:r>
          <w:r w:rsidRPr="00966888">
            <w:rPr>
              <w:b/>
              <w:bCs/>
              <w:color w:val="000000"/>
            </w:rPr>
            <w:t>11</w:t>
          </w:r>
          <w:r w:rsidRPr="00966888">
            <w:rPr>
              <w:color w:val="000000"/>
            </w:rPr>
            <w:t>, 153–177 (2012).</w:t>
          </w:r>
        </w:p>
        <w:p w14:paraId="59D9A354" w14:textId="77777777" w:rsidR="00966888" w:rsidRPr="00966888" w:rsidRDefault="00966888">
          <w:pPr>
            <w:autoSpaceDE w:val="0"/>
            <w:autoSpaceDN w:val="0"/>
            <w:ind w:hanging="640"/>
            <w:divId w:val="1837958482"/>
            <w:rPr>
              <w:color w:val="000000"/>
            </w:rPr>
          </w:pPr>
          <w:r w:rsidRPr="00966888">
            <w:rPr>
              <w:color w:val="000000"/>
            </w:rPr>
            <w:t>43.</w:t>
          </w:r>
          <w:r w:rsidRPr="00966888">
            <w:rPr>
              <w:color w:val="000000"/>
            </w:rPr>
            <w:tab/>
            <w:t xml:space="preserve">Wu, L. </w:t>
          </w:r>
          <w:r w:rsidRPr="00966888">
            <w:rPr>
              <w:i/>
              <w:iCs/>
              <w:color w:val="000000"/>
            </w:rPr>
            <w:t>et al.</w:t>
          </w:r>
          <w:r w:rsidRPr="00966888">
            <w:rPr>
              <w:color w:val="000000"/>
            </w:rPr>
            <w:t xml:space="preserve"> Therapeutic potential of phenylethanoid glycosides: A systematic review. </w:t>
          </w:r>
          <w:r w:rsidRPr="00966888">
            <w:rPr>
              <w:i/>
              <w:iCs/>
              <w:color w:val="000000"/>
            </w:rPr>
            <w:t>Med. Res. Rev.</w:t>
          </w:r>
          <w:r w:rsidRPr="00966888">
            <w:rPr>
              <w:color w:val="000000"/>
            </w:rPr>
            <w:t xml:space="preserve"> </w:t>
          </w:r>
          <w:r w:rsidRPr="00966888">
            <w:rPr>
              <w:b/>
              <w:bCs/>
              <w:color w:val="000000"/>
            </w:rPr>
            <w:t>40</w:t>
          </w:r>
          <w:r w:rsidRPr="00966888">
            <w:rPr>
              <w:color w:val="000000"/>
            </w:rPr>
            <w:t>, 2605–2649 (2020).</w:t>
          </w:r>
        </w:p>
        <w:p w14:paraId="0D5BBC6A" w14:textId="77777777" w:rsidR="00966888" w:rsidRPr="00966888" w:rsidRDefault="00966888">
          <w:pPr>
            <w:autoSpaceDE w:val="0"/>
            <w:autoSpaceDN w:val="0"/>
            <w:ind w:hanging="640"/>
            <w:divId w:val="472406902"/>
            <w:rPr>
              <w:color w:val="000000"/>
            </w:rPr>
          </w:pPr>
          <w:r w:rsidRPr="00966888">
            <w:rPr>
              <w:color w:val="000000"/>
            </w:rPr>
            <w:t>44.</w:t>
          </w:r>
          <w:r w:rsidRPr="00966888">
            <w:rPr>
              <w:color w:val="000000"/>
            </w:rPr>
            <w:tab/>
            <w:t xml:space="preserve">Ortiz, A. &amp; </w:t>
          </w:r>
          <w:proofErr w:type="spellStart"/>
          <w:r w:rsidRPr="00966888">
            <w:rPr>
              <w:color w:val="000000"/>
            </w:rPr>
            <w:t>Sansinenea</w:t>
          </w:r>
          <w:proofErr w:type="spellEnd"/>
          <w:r w:rsidRPr="00966888">
            <w:rPr>
              <w:color w:val="000000"/>
            </w:rPr>
            <w:t xml:space="preserve">, E. Phenylpropanoid Derivatives and Their Role in Plants’ Health and as antimicrobials: A. Ortiz, E. </w:t>
          </w:r>
          <w:proofErr w:type="spellStart"/>
          <w:r w:rsidRPr="00966888">
            <w:rPr>
              <w:color w:val="000000"/>
            </w:rPr>
            <w:t>Sansinenea</w:t>
          </w:r>
          <w:proofErr w:type="spellEnd"/>
          <w:r w:rsidRPr="00966888">
            <w:rPr>
              <w:color w:val="000000"/>
            </w:rPr>
            <w:t xml:space="preserve">. </w:t>
          </w:r>
          <w:r w:rsidRPr="00966888">
            <w:rPr>
              <w:i/>
              <w:iCs/>
              <w:color w:val="000000"/>
            </w:rPr>
            <w:t xml:space="preserve">Curr. </w:t>
          </w:r>
          <w:proofErr w:type="spellStart"/>
          <w:r w:rsidRPr="00966888">
            <w:rPr>
              <w:i/>
              <w:iCs/>
              <w:color w:val="000000"/>
            </w:rPr>
            <w:t>Microbiol</w:t>
          </w:r>
          <w:proofErr w:type="spellEnd"/>
          <w:r w:rsidRPr="00966888">
            <w:rPr>
              <w:i/>
              <w:iCs/>
              <w:color w:val="000000"/>
            </w:rPr>
            <w:t>.</w:t>
          </w:r>
          <w:r w:rsidRPr="00966888">
            <w:rPr>
              <w:color w:val="000000"/>
            </w:rPr>
            <w:t xml:space="preserve"> </w:t>
          </w:r>
          <w:r w:rsidRPr="00966888">
            <w:rPr>
              <w:b/>
              <w:bCs/>
              <w:color w:val="000000"/>
            </w:rPr>
            <w:t>80</w:t>
          </w:r>
          <w:r w:rsidRPr="00966888">
            <w:rPr>
              <w:color w:val="000000"/>
            </w:rPr>
            <w:t>, 380 (2023).</w:t>
          </w:r>
        </w:p>
        <w:p w14:paraId="1357DB65" w14:textId="77777777" w:rsidR="00966888" w:rsidRPr="00966888" w:rsidRDefault="00966888">
          <w:pPr>
            <w:autoSpaceDE w:val="0"/>
            <w:autoSpaceDN w:val="0"/>
            <w:ind w:hanging="640"/>
            <w:divId w:val="1314064507"/>
            <w:rPr>
              <w:color w:val="000000"/>
            </w:rPr>
          </w:pPr>
          <w:r w:rsidRPr="00966888">
            <w:rPr>
              <w:color w:val="000000"/>
            </w:rPr>
            <w:t>45.</w:t>
          </w:r>
          <w:r w:rsidRPr="00966888">
            <w:rPr>
              <w:color w:val="000000"/>
            </w:rPr>
            <w:tab/>
            <w:t xml:space="preserve">Singh, I. P. &amp; </w:t>
          </w:r>
          <w:proofErr w:type="spellStart"/>
          <w:r w:rsidRPr="00966888">
            <w:rPr>
              <w:color w:val="000000"/>
            </w:rPr>
            <w:t>Bharate</w:t>
          </w:r>
          <w:proofErr w:type="spellEnd"/>
          <w:r w:rsidRPr="00966888">
            <w:rPr>
              <w:color w:val="000000"/>
            </w:rPr>
            <w:t xml:space="preserve">, S. B. Phloroglucinol compounds of natural origin. </w:t>
          </w:r>
          <w:r w:rsidRPr="00966888">
            <w:rPr>
              <w:i/>
              <w:iCs/>
              <w:color w:val="000000"/>
            </w:rPr>
            <w:t>Nat. Prod. Rep.</w:t>
          </w:r>
          <w:r w:rsidRPr="00966888">
            <w:rPr>
              <w:color w:val="000000"/>
            </w:rPr>
            <w:t xml:space="preserve"> </w:t>
          </w:r>
          <w:r w:rsidRPr="00966888">
            <w:rPr>
              <w:b/>
              <w:bCs/>
              <w:color w:val="000000"/>
            </w:rPr>
            <w:t>23</w:t>
          </w:r>
          <w:r w:rsidRPr="00966888">
            <w:rPr>
              <w:color w:val="000000"/>
            </w:rPr>
            <w:t>, 558–591 (2006).</w:t>
          </w:r>
        </w:p>
        <w:p w14:paraId="2C885D9A" w14:textId="77777777" w:rsidR="00966888" w:rsidRPr="00966888" w:rsidRDefault="00966888">
          <w:pPr>
            <w:autoSpaceDE w:val="0"/>
            <w:autoSpaceDN w:val="0"/>
            <w:ind w:hanging="640"/>
            <w:divId w:val="665091339"/>
            <w:rPr>
              <w:color w:val="000000"/>
            </w:rPr>
          </w:pPr>
          <w:r w:rsidRPr="00966888">
            <w:rPr>
              <w:color w:val="000000"/>
            </w:rPr>
            <w:t>46.</w:t>
          </w:r>
          <w:r w:rsidRPr="00966888">
            <w:rPr>
              <w:color w:val="000000"/>
            </w:rPr>
            <w:tab/>
            <w:t xml:space="preserve">Khan, F., Tabassum, N., </w:t>
          </w:r>
          <w:proofErr w:type="spellStart"/>
          <w:r w:rsidRPr="00966888">
            <w:rPr>
              <w:color w:val="000000"/>
            </w:rPr>
            <w:t>Bamunuarachchi</w:t>
          </w:r>
          <w:proofErr w:type="spellEnd"/>
          <w:r w:rsidRPr="00966888">
            <w:rPr>
              <w:color w:val="000000"/>
            </w:rPr>
            <w:t xml:space="preserve">, N. I. &amp; Kim, Y.-M. Phloroglucinol and its derivatives: antimicrobial properties toward microbial pathogens. </w:t>
          </w:r>
          <w:r w:rsidRPr="00966888">
            <w:rPr>
              <w:i/>
              <w:iCs/>
              <w:color w:val="000000"/>
            </w:rPr>
            <w:t>J. Agric. Food Chem.</w:t>
          </w:r>
          <w:r w:rsidRPr="00966888">
            <w:rPr>
              <w:color w:val="000000"/>
            </w:rPr>
            <w:t xml:space="preserve"> </w:t>
          </w:r>
          <w:r w:rsidRPr="00966888">
            <w:rPr>
              <w:b/>
              <w:bCs/>
              <w:color w:val="000000"/>
            </w:rPr>
            <w:t>70</w:t>
          </w:r>
          <w:r w:rsidRPr="00966888">
            <w:rPr>
              <w:color w:val="000000"/>
            </w:rPr>
            <w:t>, 4817–4838 (2022).</w:t>
          </w:r>
        </w:p>
        <w:p w14:paraId="067BA15C" w14:textId="77777777" w:rsidR="00966888" w:rsidRPr="00966888" w:rsidRDefault="00966888">
          <w:pPr>
            <w:autoSpaceDE w:val="0"/>
            <w:autoSpaceDN w:val="0"/>
            <w:ind w:hanging="640"/>
            <w:divId w:val="854732698"/>
            <w:rPr>
              <w:color w:val="000000"/>
            </w:rPr>
          </w:pPr>
          <w:r w:rsidRPr="00966888">
            <w:rPr>
              <w:color w:val="000000"/>
            </w:rPr>
            <w:t>47.</w:t>
          </w:r>
          <w:r w:rsidRPr="00966888">
            <w:rPr>
              <w:color w:val="000000"/>
            </w:rPr>
            <w:tab/>
            <w:t xml:space="preserve">Chadwick, M., Trewin, H., Gawthrop, F. &amp; Wagstaff, C. Sesquiterpenoids lactones: benefits to plants and people. </w:t>
          </w:r>
          <w:r w:rsidRPr="00966888">
            <w:rPr>
              <w:i/>
              <w:iCs/>
              <w:color w:val="000000"/>
            </w:rPr>
            <w:t>Int. J. Mol. Sci.</w:t>
          </w:r>
          <w:r w:rsidRPr="00966888">
            <w:rPr>
              <w:color w:val="000000"/>
            </w:rPr>
            <w:t xml:space="preserve"> </w:t>
          </w:r>
          <w:r w:rsidRPr="00966888">
            <w:rPr>
              <w:b/>
              <w:bCs/>
              <w:color w:val="000000"/>
            </w:rPr>
            <w:t>14</w:t>
          </w:r>
          <w:r w:rsidRPr="00966888">
            <w:rPr>
              <w:color w:val="000000"/>
            </w:rPr>
            <w:t>, 12780–12805 (2013).</w:t>
          </w:r>
        </w:p>
        <w:p w14:paraId="4FE9F3AE" w14:textId="77777777" w:rsidR="00966888" w:rsidRPr="00966888" w:rsidRDefault="00966888">
          <w:pPr>
            <w:autoSpaceDE w:val="0"/>
            <w:autoSpaceDN w:val="0"/>
            <w:ind w:hanging="640"/>
            <w:divId w:val="788206279"/>
            <w:rPr>
              <w:color w:val="000000"/>
            </w:rPr>
          </w:pPr>
          <w:r w:rsidRPr="00966888">
            <w:rPr>
              <w:color w:val="000000"/>
            </w:rPr>
            <w:t>48.</w:t>
          </w:r>
          <w:r w:rsidRPr="00966888">
            <w:rPr>
              <w:color w:val="000000"/>
            </w:rPr>
            <w:tab/>
            <w:t xml:space="preserve">Akinwumi, B. C., Bordun, K.-A. M. &amp; Anderson, H. D. Biological activities of </w:t>
          </w:r>
          <w:proofErr w:type="spellStart"/>
          <w:r w:rsidRPr="00966888">
            <w:rPr>
              <w:color w:val="000000"/>
            </w:rPr>
            <w:t>stilbenoids</w:t>
          </w:r>
          <w:proofErr w:type="spellEnd"/>
          <w:r w:rsidRPr="00966888">
            <w:rPr>
              <w:color w:val="000000"/>
            </w:rPr>
            <w:t xml:space="preserve">. </w:t>
          </w:r>
          <w:r w:rsidRPr="00966888">
            <w:rPr>
              <w:i/>
              <w:iCs/>
              <w:color w:val="000000"/>
            </w:rPr>
            <w:t>Int. J. Mol. Sci.</w:t>
          </w:r>
          <w:r w:rsidRPr="00966888">
            <w:rPr>
              <w:color w:val="000000"/>
            </w:rPr>
            <w:t xml:space="preserve"> </w:t>
          </w:r>
          <w:r w:rsidRPr="00966888">
            <w:rPr>
              <w:b/>
              <w:bCs/>
              <w:color w:val="000000"/>
            </w:rPr>
            <w:t>19</w:t>
          </w:r>
          <w:r w:rsidRPr="00966888">
            <w:rPr>
              <w:color w:val="000000"/>
            </w:rPr>
            <w:t>, 792 (2018).</w:t>
          </w:r>
        </w:p>
        <w:p w14:paraId="5D3628F6" w14:textId="77777777" w:rsidR="00966888" w:rsidRPr="00966888" w:rsidRDefault="00966888">
          <w:pPr>
            <w:autoSpaceDE w:val="0"/>
            <w:autoSpaceDN w:val="0"/>
            <w:ind w:hanging="640"/>
            <w:divId w:val="1499618945"/>
            <w:rPr>
              <w:color w:val="000000"/>
            </w:rPr>
          </w:pPr>
          <w:r w:rsidRPr="00966888">
            <w:rPr>
              <w:color w:val="000000"/>
            </w:rPr>
            <w:t>49.</w:t>
          </w:r>
          <w:r w:rsidRPr="00966888">
            <w:rPr>
              <w:color w:val="000000"/>
            </w:rPr>
            <w:tab/>
            <w:t xml:space="preserve">Ndom, J. C. </w:t>
          </w:r>
          <w:r w:rsidRPr="00966888">
            <w:rPr>
              <w:i/>
              <w:iCs/>
              <w:color w:val="000000"/>
            </w:rPr>
            <w:t>et al.</w:t>
          </w:r>
          <w:r w:rsidRPr="00966888">
            <w:rPr>
              <w:color w:val="000000"/>
            </w:rPr>
            <w:t xml:space="preserve"> </w:t>
          </w:r>
          <w:proofErr w:type="spellStart"/>
          <w:r w:rsidRPr="00966888">
            <w:rPr>
              <w:color w:val="000000"/>
            </w:rPr>
            <w:t>Styrylpyrone</w:t>
          </w:r>
          <w:proofErr w:type="spellEnd"/>
          <w:r w:rsidRPr="00966888">
            <w:rPr>
              <w:color w:val="000000"/>
            </w:rPr>
            <w:t xml:space="preserve"> glucosides with antimicrobial activity from Senecio </w:t>
          </w:r>
          <w:proofErr w:type="spellStart"/>
          <w:r w:rsidRPr="00966888">
            <w:rPr>
              <w:color w:val="000000"/>
            </w:rPr>
            <w:t>mannii</w:t>
          </w:r>
          <w:proofErr w:type="spellEnd"/>
          <w:r w:rsidRPr="00966888">
            <w:rPr>
              <w:color w:val="000000"/>
            </w:rPr>
            <w:t xml:space="preserve"> </w:t>
          </w:r>
          <w:proofErr w:type="gramStart"/>
          <w:r w:rsidRPr="00966888">
            <w:rPr>
              <w:color w:val="000000"/>
            </w:rPr>
            <w:t>Hook.(</w:t>
          </w:r>
          <w:proofErr w:type="gramEnd"/>
          <w:r w:rsidRPr="00966888">
            <w:rPr>
              <w:color w:val="000000"/>
            </w:rPr>
            <w:t xml:space="preserve">Asteraceae). </w:t>
          </w:r>
          <w:r w:rsidRPr="00966888">
            <w:rPr>
              <w:i/>
              <w:iCs/>
              <w:color w:val="000000"/>
            </w:rPr>
            <w:t xml:space="preserve">Bol. </w:t>
          </w:r>
          <w:proofErr w:type="spellStart"/>
          <w:r w:rsidRPr="00966888">
            <w:rPr>
              <w:i/>
              <w:iCs/>
              <w:color w:val="000000"/>
            </w:rPr>
            <w:t>Latinoam</w:t>
          </w:r>
          <w:proofErr w:type="spellEnd"/>
          <w:r w:rsidRPr="00966888">
            <w:rPr>
              <w:i/>
              <w:iCs/>
              <w:color w:val="000000"/>
            </w:rPr>
            <w:t xml:space="preserve">. Caribe </w:t>
          </w:r>
          <w:proofErr w:type="spellStart"/>
          <w:r w:rsidRPr="00966888">
            <w:rPr>
              <w:i/>
              <w:iCs/>
              <w:color w:val="000000"/>
            </w:rPr>
            <w:t>Plantas</w:t>
          </w:r>
          <w:proofErr w:type="spellEnd"/>
          <w:r w:rsidRPr="00966888">
            <w:rPr>
              <w:i/>
              <w:iCs/>
              <w:color w:val="000000"/>
            </w:rPr>
            <w:t xml:space="preserve"> Med. </w:t>
          </w:r>
          <w:proofErr w:type="spellStart"/>
          <w:r w:rsidRPr="00966888">
            <w:rPr>
              <w:i/>
              <w:iCs/>
              <w:color w:val="000000"/>
            </w:rPr>
            <w:t>Aromat</w:t>
          </w:r>
          <w:proofErr w:type="spellEnd"/>
          <w:r w:rsidRPr="00966888">
            <w:rPr>
              <w:i/>
              <w:iCs/>
              <w:color w:val="000000"/>
            </w:rPr>
            <w:t>.</w:t>
          </w:r>
          <w:r w:rsidRPr="00966888">
            <w:rPr>
              <w:color w:val="000000"/>
            </w:rPr>
            <w:t xml:space="preserve"> </w:t>
          </w:r>
          <w:r w:rsidRPr="00966888">
            <w:rPr>
              <w:b/>
              <w:bCs/>
              <w:color w:val="000000"/>
            </w:rPr>
            <w:t>6</w:t>
          </w:r>
          <w:r w:rsidRPr="00966888">
            <w:rPr>
              <w:color w:val="000000"/>
            </w:rPr>
            <w:t>, 73–80 (2007).</w:t>
          </w:r>
        </w:p>
        <w:p w14:paraId="01CE3B8A" w14:textId="77777777" w:rsidR="00966888" w:rsidRPr="00966888" w:rsidRDefault="00966888">
          <w:pPr>
            <w:autoSpaceDE w:val="0"/>
            <w:autoSpaceDN w:val="0"/>
            <w:ind w:hanging="640"/>
            <w:divId w:val="1871532111"/>
            <w:rPr>
              <w:color w:val="000000"/>
            </w:rPr>
          </w:pPr>
          <w:r w:rsidRPr="00966888">
            <w:rPr>
              <w:color w:val="000000"/>
            </w:rPr>
            <w:t>50.</w:t>
          </w:r>
          <w:r w:rsidRPr="00966888">
            <w:rPr>
              <w:color w:val="000000"/>
            </w:rPr>
            <w:tab/>
            <w:t xml:space="preserve">Mathur, V. </w:t>
          </w:r>
          <w:r w:rsidRPr="00966888">
            <w:rPr>
              <w:i/>
              <w:iCs/>
              <w:color w:val="000000"/>
            </w:rPr>
            <w:t>et al.</w:t>
          </w:r>
          <w:r w:rsidRPr="00966888">
            <w:rPr>
              <w:color w:val="000000"/>
            </w:rPr>
            <w:t xml:space="preserve"> Beyond bitter: plant triterpenoids in the battle against herbivorous insects. </w:t>
          </w:r>
          <w:r w:rsidRPr="00966888">
            <w:rPr>
              <w:i/>
              <w:iCs/>
              <w:color w:val="000000"/>
            </w:rPr>
            <w:t>J. Exp. Bot.</w:t>
          </w:r>
          <w:r w:rsidRPr="00966888">
            <w:rPr>
              <w:color w:val="000000"/>
            </w:rPr>
            <w:t xml:space="preserve"> </w:t>
          </w:r>
          <w:r w:rsidRPr="00966888">
            <w:rPr>
              <w:b/>
              <w:bCs/>
              <w:color w:val="000000"/>
            </w:rPr>
            <w:t>76</w:t>
          </w:r>
          <w:r w:rsidRPr="00966888">
            <w:rPr>
              <w:color w:val="000000"/>
            </w:rPr>
            <w:t>, 4441–4457 (2025).</w:t>
          </w:r>
        </w:p>
        <w:p w14:paraId="5FCECC43" w14:textId="77777777" w:rsidR="00966888" w:rsidRPr="00966888" w:rsidRDefault="00966888">
          <w:pPr>
            <w:autoSpaceDE w:val="0"/>
            <w:autoSpaceDN w:val="0"/>
            <w:ind w:hanging="640"/>
            <w:divId w:val="270086345"/>
            <w:rPr>
              <w:color w:val="000000"/>
            </w:rPr>
          </w:pPr>
          <w:r w:rsidRPr="00966888">
            <w:rPr>
              <w:color w:val="000000"/>
            </w:rPr>
            <w:t>51.</w:t>
          </w:r>
          <w:r w:rsidRPr="00966888">
            <w:rPr>
              <w:color w:val="000000"/>
            </w:rPr>
            <w:tab/>
            <w:t xml:space="preserve">Jackrel, S. L. &amp; Wootton, J. T. Local adaptation of stream communities to intraspecific variation in a terrestrial ecosystem subsidy. </w:t>
          </w:r>
          <w:r w:rsidRPr="00966888">
            <w:rPr>
              <w:i/>
              <w:iCs/>
              <w:color w:val="000000"/>
            </w:rPr>
            <w:t>Ecology</w:t>
          </w:r>
          <w:r w:rsidRPr="00966888">
            <w:rPr>
              <w:color w:val="000000"/>
            </w:rPr>
            <w:t xml:space="preserve"> </w:t>
          </w:r>
          <w:r w:rsidRPr="00966888">
            <w:rPr>
              <w:b/>
              <w:bCs/>
              <w:color w:val="000000"/>
            </w:rPr>
            <w:t>95</w:t>
          </w:r>
          <w:r w:rsidRPr="00966888">
            <w:rPr>
              <w:color w:val="000000"/>
            </w:rPr>
            <w:t>, 37–43 (2014).</w:t>
          </w:r>
        </w:p>
        <w:p w14:paraId="1B7F09D9" w14:textId="77777777" w:rsidR="00966888" w:rsidRPr="00966888" w:rsidRDefault="00966888">
          <w:pPr>
            <w:autoSpaceDE w:val="0"/>
            <w:autoSpaceDN w:val="0"/>
            <w:ind w:hanging="640"/>
            <w:divId w:val="1580796557"/>
            <w:rPr>
              <w:color w:val="000000"/>
            </w:rPr>
          </w:pPr>
          <w:r w:rsidRPr="00966888">
            <w:rPr>
              <w:color w:val="000000"/>
            </w:rPr>
            <w:t>52.</w:t>
          </w:r>
          <w:r w:rsidRPr="00966888">
            <w:rPr>
              <w:color w:val="000000"/>
            </w:rPr>
            <w:tab/>
            <w:t>Gómez-</w:t>
          </w:r>
          <w:proofErr w:type="spellStart"/>
          <w:r w:rsidRPr="00966888">
            <w:rPr>
              <w:color w:val="000000"/>
            </w:rPr>
            <w:t>Brandón</w:t>
          </w:r>
          <w:proofErr w:type="spellEnd"/>
          <w:r w:rsidRPr="00966888">
            <w:rPr>
              <w:color w:val="000000"/>
            </w:rPr>
            <w:t xml:space="preserve">, M. </w:t>
          </w:r>
          <w:r w:rsidRPr="00966888">
            <w:rPr>
              <w:i/>
              <w:iCs/>
              <w:color w:val="000000"/>
            </w:rPr>
            <w:t>et al.</w:t>
          </w:r>
          <w:r w:rsidRPr="00966888">
            <w:rPr>
              <w:color w:val="000000"/>
            </w:rPr>
            <w:t xml:space="preserve"> Fungal communities and their association with nitrogen-fixing bacteria affect early decomposition of Norway spruce deadwood. </w:t>
          </w:r>
          <w:r w:rsidRPr="00966888">
            <w:rPr>
              <w:i/>
              <w:iCs/>
              <w:color w:val="000000"/>
            </w:rPr>
            <w:t>Sci. Rep.</w:t>
          </w:r>
          <w:r w:rsidRPr="00966888">
            <w:rPr>
              <w:color w:val="000000"/>
            </w:rPr>
            <w:t xml:space="preserve"> </w:t>
          </w:r>
          <w:r w:rsidRPr="00966888">
            <w:rPr>
              <w:b/>
              <w:bCs/>
              <w:color w:val="000000"/>
            </w:rPr>
            <w:t>10</w:t>
          </w:r>
          <w:r w:rsidRPr="00966888">
            <w:rPr>
              <w:color w:val="000000"/>
            </w:rPr>
            <w:t>, 1–11 (2020).</w:t>
          </w:r>
        </w:p>
        <w:p w14:paraId="73A99CB3" w14:textId="77777777" w:rsidR="00966888" w:rsidRPr="00966888" w:rsidRDefault="00966888">
          <w:pPr>
            <w:autoSpaceDE w:val="0"/>
            <w:autoSpaceDN w:val="0"/>
            <w:ind w:hanging="640"/>
            <w:divId w:val="170723801"/>
            <w:rPr>
              <w:color w:val="000000"/>
            </w:rPr>
          </w:pPr>
          <w:r w:rsidRPr="00966888">
            <w:rPr>
              <w:color w:val="000000"/>
            </w:rPr>
            <w:t>53.</w:t>
          </w:r>
          <w:r w:rsidRPr="00966888">
            <w:rPr>
              <w:color w:val="000000"/>
            </w:rPr>
            <w:tab/>
          </w:r>
          <w:proofErr w:type="spellStart"/>
          <w:r w:rsidRPr="00966888">
            <w:rPr>
              <w:color w:val="000000"/>
            </w:rPr>
            <w:t>Žifčáková</w:t>
          </w:r>
          <w:proofErr w:type="spellEnd"/>
          <w:r w:rsidRPr="00966888">
            <w:rPr>
              <w:color w:val="000000"/>
            </w:rPr>
            <w:t xml:space="preserve">, L., </w:t>
          </w:r>
          <w:proofErr w:type="spellStart"/>
          <w:r w:rsidRPr="00966888">
            <w:rPr>
              <w:color w:val="000000"/>
            </w:rPr>
            <w:t>Dobiášová</w:t>
          </w:r>
          <w:proofErr w:type="spellEnd"/>
          <w:r w:rsidRPr="00966888">
            <w:rPr>
              <w:color w:val="000000"/>
            </w:rPr>
            <w:t xml:space="preserve">, P., Kolářová, Z., Koukol, O. &amp; Baldrian, P. Enzyme activities of fungi associated with Picea abies needles. </w:t>
          </w:r>
          <w:r w:rsidRPr="00966888">
            <w:rPr>
              <w:i/>
              <w:iCs/>
              <w:color w:val="000000"/>
            </w:rPr>
            <w:t>Fungal Ecol.</w:t>
          </w:r>
          <w:r w:rsidRPr="00966888">
            <w:rPr>
              <w:color w:val="000000"/>
            </w:rPr>
            <w:t xml:space="preserve"> </w:t>
          </w:r>
          <w:r w:rsidRPr="00966888">
            <w:rPr>
              <w:b/>
              <w:bCs/>
              <w:color w:val="000000"/>
            </w:rPr>
            <w:t>4</w:t>
          </w:r>
          <w:r w:rsidRPr="00966888">
            <w:rPr>
              <w:color w:val="000000"/>
            </w:rPr>
            <w:t>, 427–436 (2011).</w:t>
          </w:r>
        </w:p>
        <w:p w14:paraId="4CED7B2F" w14:textId="77777777" w:rsidR="00966888" w:rsidRPr="00966888" w:rsidRDefault="00966888">
          <w:pPr>
            <w:autoSpaceDE w:val="0"/>
            <w:autoSpaceDN w:val="0"/>
            <w:ind w:hanging="640"/>
            <w:divId w:val="121509211"/>
            <w:rPr>
              <w:color w:val="000000"/>
            </w:rPr>
          </w:pPr>
          <w:r w:rsidRPr="00966888">
            <w:rPr>
              <w:color w:val="000000"/>
            </w:rPr>
            <w:t>54.</w:t>
          </w:r>
          <w:r w:rsidRPr="00966888">
            <w:rPr>
              <w:color w:val="000000"/>
            </w:rPr>
            <w:tab/>
            <w:t xml:space="preserve">Douglas, G. M. </w:t>
          </w:r>
          <w:r w:rsidRPr="00966888">
            <w:rPr>
              <w:i/>
              <w:iCs/>
              <w:color w:val="000000"/>
            </w:rPr>
            <w:t>et al.</w:t>
          </w:r>
          <w:r w:rsidRPr="00966888">
            <w:rPr>
              <w:color w:val="000000"/>
            </w:rPr>
            <w:t xml:space="preserve"> PICRUSt2 for prediction of metagenome functions. </w:t>
          </w:r>
          <w:r w:rsidRPr="00966888">
            <w:rPr>
              <w:i/>
              <w:iCs/>
              <w:color w:val="000000"/>
            </w:rPr>
            <w:t xml:space="preserve">Nat. </w:t>
          </w:r>
          <w:proofErr w:type="spellStart"/>
          <w:r w:rsidRPr="00966888">
            <w:rPr>
              <w:i/>
              <w:iCs/>
              <w:color w:val="000000"/>
            </w:rPr>
            <w:t>Biotechnol</w:t>
          </w:r>
          <w:proofErr w:type="spellEnd"/>
          <w:r w:rsidRPr="00966888">
            <w:rPr>
              <w:i/>
              <w:iCs/>
              <w:color w:val="000000"/>
            </w:rPr>
            <w:t>.</w:t>
          </w:r>
          <w:r w:rsidRPr="00966888">
            <w:rPr>
              <w:color w:val="000000"/>
            </w:rPr>
            <w:t xml:space="preserve"> </w:t>
          </w:r>
          <w:r w:rsidRPr="00966888">
            <w:rPr>
              <w:b/>
              <w:bCs/>
              <w:color w:val="000000"/>
            </w:rPr>
            <w:t>38</w:t>
          </w:r>
          <w:r w:rsidRPr="00966888">
            <w:rPr>
              <w:color w:val="000000"/>
            </w:rPr>
            <w:t>, 685–688 (2020).</w:t>
          </w:r>
        </w:p>
        <w:p w14:paraId="4D9B932A" w14:textId="77777777" w:rsidR="00966888" w:rsidRPr="00966888" w:rsidRDefault="00966888">
          <w:pPr>
            <w:autoSpaceDE w:val="0"/>
            <w:autoSpaceDN w:val="0"/>
            <w:ind w:hanging="640"/>
            <w:divId w:val="780799721"/>
            <w:rPr>
              <w:color w:val="000000"/>
            </w:rPr>
          </w:pPr>
          <w:r w:rsidRPr="00966888">
            <w:rPr>
              <w:color w:val="000000"/>
            </w:rPr>
            <w:t>55.</w:t>
          </w:r>
          <w:r w:rsidRPr="00966888">
            <w:rPr>
              <w:color w:val="000000"/>
            </w:rPr>
            <w:tab/>
            <w:t xml:space="preserve">Abarenkov, K. </w:t>
          </w:r>
          <w:r w:rsidRPr="00966888">
            <w:rPr>
              <w:i/>
              <w:iCs/>
              <w:color w:val="000000"/>
            </w:rPr>
            <w:t>et al.</w:t>
          </w:r>
          <w:r w:rsidRPr="00966888">
            <w:rPr>
              <w:color w:val="000000"/>
            </w:rPr>
            <w:t xml:space="preserve"> The UNITE database for molecular identification and taxonomic communication of fungi and other eukaryotes: sequences, taxa and classifications reconsidered. </w:t>
          </w:r>
          <w:r w:rsidRPr="00966888">
            <w:rPr>
              <w:i/>
              <w:iCs/>
              <w:color w:val="000000"/>
            </w:rPr>
            <w:t>Nucleic Acids Res.</w:t>
          </w:r>
          <w:r w:rsidRPr="00966888">
            <w:rPr>
              <w:color w:val="000000"/>
            </w:rPr>
            <w:t xml:space="preserve"> </w:t>
          </w:r>
          <w:r w:rsidRPr="00966888">
            <w:rPr>
              <w:b/>
              <w:bCs/>
              <w:color w:val="000000"/>
            </w:rPr>
            <w:t>52</w:t>
          </w:r>
          <w:r w:rsidRPr="00966888">
            <w:rPr>
              <w:color w:val="000000"/>
            </w:rPr>
            <w:t>, D791–D797 (2024).</w:t>
          </w:r>
        </w:p>
        <w:p w14:paraId="64698AF9" w14:textId="77777777" w:rsidR="00966888" w:rsidRPr="00966888" w:rsidRDefault="00966888">
          <w:pPr>
            <w:autoSpaceDE w:val="0"/>
            <w:autoSpaceDN w:val="0"/>
            <w:ind w:hanging="640"/>
            <w:divId w:val="1389375787"/>
            <w:rPr>
              <w:color w:val="000000"/>
            </w:rPr>
          </w:pPr>
          <w:r w:rsidRPr="00966888">
            <w:rPr>
              <w:color w:val="000000"/>
            </w:rPr>
            <w:t>56.</w:t>
          </w:r>
          <w:r w:rsidRPr="00966888">
            <w:rPr>
              <w:color w:val="000000"/>
            </w:rPr>
            <w:tab/>
          </w:r>
          <w:proofErr w:type="spellStart"/>
          <w:r w:rsidRPr="00966888">
            <w:rPr>
              <w:color w:val="000000"/>
            </w:rPr>
            <w:t>Põlme</w:t>
          </w:r>
          <w:proofErr w:type="spellEnd"/>
          <w:r w:rsidRPr="00966888">
            <w:rPr>
              <w:color w:val="000000"/>
            </w:rPr>
            <w:t xml:space="preserve">, S. </w:t>
          </w:r>
          <w:r w:rsidRPr="00966888">
            <w:rPr>
              <w:i/>
              <w:iCs/>
              <w:color w:val="000000"/>
            </w:rPr>
            <w:t>et al.</w:t>
          </w:r>
          <w:r w:rsidRPr="00966888">
            <w:rPr>
              <w:color w:val="000000"/>
            </w:rPr>
            <w:t xml:space="preserve"> </w:t>
          </w:r>
          <w:proofErr w:type="spellStart"/>
          <w:r w:rsidRPr="00966888">
            <w:rPr>
              <w:color w:val="000000"/>
            </w:rPr>
            <w:t>FungalTraits</w:t>
          </w:r>
          <w:proofErr w:type="spellEnd"/>
          <w:r w:rsidRPr="00966888">
            <w:rPr>
              <w:color w:val="000000"/>
            </w:rPr>
            <w:t xml:space="preserve">: a user-friendly traits database of fungi and fungus-like </w:t>
          </w:r>
          <w:proofErr w:type="spellStart"/>
          <w:r w:rsidRPr="00966888">
            <w:rPr>
              <w:color w:val="000000"/>
            </w:rPr>
            <w:t>stramenopiles</w:t>
          </w:r>
          <w:proofErr w:type="spellEnd"/>
          <w:r w:rsidRPr="00966888">
            <w:rPr>
              <w:color w:val="000000"/>
            </w:rPr>
            <w:t xml:space="preserve">. </w:t>
          </w:r>
          <w:r w:rsidRPr="00966888">
            <w:rPr>
              <w:i/>
              <w:iCs/>
              <w:color w:val="000000"/>
            </w:rPr>
            <w:t>Fungal Divers.</w:t>
          </w:r>
          <w:r w:rsidRPr="00966888">
            <w:rPr>
              <w:color w:val="000000"/>
            </w:rPr>
            <w:t xml:space="preserve"> </w:t>
          </w:r>
          <w:r w:rsidRPr="00966888">
            <w:rPr>
              <w:b/>
              <w:bCs/>
              <w:color w:val="000000"/>
            </w:rPr>
            <w:t>105</w:t>
          </w:r>
          <w:r w:rsidRPr="00966888">
            <w:rPr>
              <w:color w:val="000000"/>
            </w:rPr>
            <w:t>, (2020).</w:t>
          </w:r>
        </w:p>
        <w:p w14:paraId="40054EB2" w14:textId="77777777" w:rsidR="00966888" w:rsidRPr="00966888" w:rsidRDefault="00966888">
          <w:pPr>
            <w:autoSpaceDE w:val="0"/>
            <w:autoSpaceDN w:val="0"/>
            <w:ind w:hanging="640"/>
            <w:divId w:val="1042052800"/>
            <w:rPr>
              <w:color w:val="000000"/>
            </w:rPr>
          </w:pPr>
          <w:r w:rsidRPr="00966888">
            <w:rPr>
              <w:color w:val="000000"/>
            </w:rPr>
            <w:t>57.</w:t>
          </w:r>
          <w:r w:rsidRPr="00966888">
            <w:rPr>
              <w:color w:val="000000"/>
            </w:rPr>
            <w:tab/>
            <w:t xml:space="preserve">Shade, A. </w:t>
          </w:r>
          <w:r w:rsidRPr="00966888">
            <w:rPr>
              <w:i/>
              <w:iCs/>
              <w:color w:val="000000"/>
            </w:rPr>
            <w:t>et al.</w:t>
          </w:r>
          <w:r w:rsidRPr="00966888">
            <w:rPr>
              <w:color w:val="000000"/>
            </w:rPr>
            <w:t xml:space="preserve"> Conditionally rare taxa disproportionately contribute to temporal changes in microbial diversity. </w:t>
          </w:r>
          <w:r w:rsidRPr="00966888">
            <w:rPr>
              <w:i/>
              <w:iCs/>
              <w:color w:val="000000"/>
            </w:rPr>
            <w:t>mBio</w:t>
          </w:r>
          <w:r w:rsidRPr="00966888">
            <w:rPr>
              <w:color w:val="000000"/>
            </w:rPr>
            <w:t xml:space="preserve"> </w:t>
          </w:r>
          <w:r w:rsidRPr="00966888">
            <w:rPr>
              <w:b/>
              <w:bCs/>
              <w:color w:val="000000"/>
            </w:rPr>
            <w:t>5</w:t>
          </w:r>
          <w:r w:rsidRPr="00966888">
            <w:rPr>
              <w:color w:val="000000"/>
            </w:rPr>
            <w:t>, 1–9 (2014).</w:t>
          </w:r>
        </w:p>
        <w:p w14:paraId="26A8CD25" w14:textId="77777777" w:rsidR="00966888" w:rsidRPr="00966888" w:rsidRDefault="00966888">
          <w:pPr>
            <w:autoSpaceDE w:val="0"/>
            <w:autoSpaceDN w:val="0"/>
            <w:ind w:hanging="640"/>
            <w:divId w:val="954289981"/>
            <w:rPr>
              <w:color w:val="000000"/>
            </w:rPr>
          </w:pPr>
          <w:r w:rsidRPr="00966888">
            <w:rPr>
              <w:color w:val="000000"/>
            </w:rPr>
            <w:t>58.</w:t>
          </w:r>
          <w:r w:rsidRPr="00966888">
            <w:rPr>
              <w:color w:val="000000"/>
            </w:rPr>
            <w:tab/>
            <w:t xml:space="preserve">Martiny, J. B. H., Jones, S. E., Lennon, J. T. &amp; Martiny, A. C. Microbiomes in light of traits: A phylogenetic perspective. </w:t>
          </w:r>
          <w:r w:rsidRPr="00966888">
            <w:rPr>
              <w:i/>
              <w:iCs/>
              <w:color w:val="000000"/>
            </w:rPr>
            <w:t>Science (1979).</w:t>
          </w:r>
          <w:r w:rsidRPr="00966888">
            <w:rPr>
              <w:color w:val="000000"/>
            </w:rPr>
            <w:t xml:space="preserve"> </w:t>
          </w:r>
          <w:r w:rsidRPr="00966888">
            <w:rPr>
              <w:b/>
              <w:bCs/>
              <w:color w:val="000000"/>
            </w:rPr>
            <w:t>350</w:t>
          </w:r>
          <w:r w:rsidRPr="00966888">
            <w:rPr>
              <w:color w:val="000000"/>
            </w:rPr>
            <w:t>, (2015).</w:t>
          </w:r>
        </w:p>
        <w:p w14:paraId="34D2CD0C" w14:textId="77777777" w:rsidR="00966888" w:rsidRPr="00966888" w:rsidRDefault="00966888">
          <w:pPr>
            <w:autoSpaceDE w:val="0"/>
            <w:autoSpaceDN w:val="0"/>
            <w:ind w:hanging="640"/>
            <w:divId w:val="1226255672"/>
            <w:rPr>
              <w:color w:val="000000"/>
            </w:rPr>
          </w:pPr>
          <w:r w:rsidRPr="00966888">
            <w:rPr>
              <w:color w:val="000000"/>
            </w:rPr>
            <w:t>59.</w:t>
          </w:r>
          <w:r w:rsidRPr="00966888">
            <w:rPr>
              <w:color w:val="000000"/>
            </w:rPr>
            <w:tab/>
            <w:t xml:space="preserve">Zanne, A. E. </w:t>
          </w:r>
          <w:r w:rsidRPr="00966888">
            <w:rPr>
              <w:i/>
              <w:iCs/>
              <w:color w:val="000000"/>
            </w:rPr>
            <w:t>et al.</w:t>
          </w:r>
          <w:r w:rsidRPr="00966888">
            <w:rPr>
              <w:color w:val="000000"/>
            </w:rPr>
            <w:t xml:space="preserve"> Fungal functional ecology: bringing a trait-based approach to plant-associated fungi. </w:t>
          </w:r>
          <w:r w:rsidRPr="00966888">
            <w:rPr>
              <w:i/>
              <w:iCs/>
              <w:color w:val="000000"/>
            </w:rPr>
            <w:t>Biological Reviews</w:t>
          </w:r>
          <w:r w:rsidRPr="00966888">
            <w:rPr>
              <w:color w:val="000000"/>
            </w:rPr>
            <w:t xml:space="preserve"> </w:t>
          </w:r>
          <w:r w:rsidRPr="00966888">
            <w:rPr>
              <w:b/>
              <w:bCs/>
              <w:color w:val="000000"/>
            </w:rPr>
            <w:t>95</w:t>
          </w:r>
          <w:r w:rsidRPr="00966888">
            <w:rPr>
              <w:color w:val="000000"/>
            </w:rPr>
            <w:t>, 409–433 (2020).</w:t>
          </w:r>
        </w:p>
        <w:p w14:paraId="16111F93" w14:textId="77777777" w:rsidR="00966888" w:rsidRPr="00966888" w:rsidRDefault="00966888">
          <w:pPr>
            <w:autoSpaceDE w:val="0"/>
            <w:autoSpaceDN w:val="0"/>
            <w:ind w:hanging="640"/>
            <w:divId w:val="754595021"/>
            <w:rPr>
              <w:color w:val="000000"/>
            </w:rPr>
          </w:pPr>
          <w:r w:rsidRPr="00966888">
            <w:rPr>
              <w:color w:val="000000"/>
            </w:rPr>
            <w:t>60.</w:t>
          </w:r>
          <w:r w:rsidRPr="00966888">
            <w:rPr>
              <w:color w:val="000000"/>
            </w:rPr>
            <w:tab/>
          </w:r>
          <w:proofErr w:type="spellStart"/>
          <w:r w:rsidRPr="00966888">
            <w:rPr>
              <w:color w:val="000000"/>
            </w:rPr>
            <w:t>Selosse</w:t>
          </w:r>
          <w:proofErr w:type="spellEnd"/>
          <w:r w:rsidRPr="00966888">
            <w:rPr>
              <w:color w:val="000000"/>
            </w:rPr>
            <w:t xml:space="preserve">, M. A., Schneider-Maunoury, L. &amp; Martos, F. Time to re-think fungal ecology? Fungal ecological niches are often prejudged. </w:t>
          </w:r>
          <w:r w:rsidRPr="00966888">
            <w:rPr>
              <w:i/>
              <w:iCs/>
              <w:color w:val="000000"/>
            </w:rPr>
            <w:t>New Phytologist</w:t>
          </w:r>
          <w:r w:rsidRPr="00966888">
            <w:rPr>
              <w:color w:val="000000"/>
            </w:rPr>
            <w:t xml:space="preserve"> </w:t>
          </w:r>
          <w:r w:rsidRPr="00966888">
            <w:rPr>
              <w:b/>
              <w:bCs/>
              <w:color w:val="000000"/>
            </w:rPr>
            <w:t>217</w:t>
          </w:r>
          <w:r w:rsidRPr="00966888">
            <w:rPr>
              <w:color w:val="000000"/>
            </w:rPr>
            <w:t>, 968–972 (2018).</w:t>
          </w:r>
        </w:p>
        <w:p w14:paraId="29F5188E" w14:textId="77777777" w:rsidR="00966888" w:rsidRPr="00966888" w:rsidRDefault="00966888">
          <w:pPr>
            <w:autoSpaceDE w:val="0"/>
            <w:autoSpaceDN w:val="0"/>
            <w:ind w:hanging="640"/>
            <w:divId w:val="695887340"/>
            <w:rPr>
              <w:color w:val="000000"/>
            </w:rPr>
          </w:pPr>
          <w:r w:rsidRPr="00966888">
            <w:rPr>
              <w:color w:val="000000"/>
            </w:rPr>
            <w:t>61.</w:t>
          </w:r>
          <w:r w:rsidRPr="00966888">
            <w:rPr>
              <w:color w:val="000000"/>
            </w:rPr>
            <w:tab/>
            <w:t xml:space="preserve">Legendre, P. A temporal beta-diversity index to identify sites that have changed in exceptional ways in space–time surveys. </w:t>
          </w:r>
          <w:r w:rsidRPr="00966888">
            <w:rPr>
              <w:i/>
              <w:iCs/>
              <w:color w:val="000000"/>
            </w:rPr>
            <w:t>Ecol. Evol.</w:t>
          </w:r>
          <w:r w:rsidRPr="00966888">
            <w:rPr>
              <w:color w:val="000000"/>
            </w:rPr>
            <w:t xml:space="preserve"> </w:t>
          </w:r>
          <w:r w:rsidRPr="00966888">
            <w:rPr>
              <w:b/>
              <w:bCs/>
              <w:color w:val="000000"/>
            </w:rPr>
            <w:t>9</w:t>
          </w:r>
          <w:r w:rsidRPr="00966888">
            <w:rPr>
              <w:color w:val="000000"/>
            </w:rPr>
            <w:t>, 3500–3514 (2019).</w:t>
          </w:r>
        </w:p>
        <w:p w14:paraId="3ABBC45F" w14:textId="77777777" w:rsidR="00966888" w:rsidRPr="00966888" w:rsidRDefault="00966888">
          <w:pPr>
            <w:autoSpaceDE w:val="0"/>
            <w:autoSpaceDN w:val="0"/>
            <w:ind w:hanging="640"/>
            <w:divId w:val="1863938865"/>
            <w:rPr>
              <w:color w:val="000000"/>
            </w:rPr>
          </w:pPr>
          <w:r w:rsidRPr="00966888">
            <w:rPr>
              <w:color w:val="000000"/>
            </w:rPr>
            <w:lastRenderedPageBreak/>
            <w:t>62.</w:t>
          </w:r>
          <w:r w:rsidRPr="00966888">
            <w:rPr>
              <w:color w:val="000000"/>
            </w:rPr>
            <w:tab/>
            <w:t xml:space="preserve">Ayres, E. </w:t>
          </w:r>
          <w:r w:rsidRPr="00966888">
            <w:rPr>
              <w:i/>
              <w:iCs/>
              <w:color w:val="000000"/>
            </w:rPr>
            <w:t>et al.</w:t>
          </w:r>
          <w:r w:rsidRPr="00966888">
            <w:rPr>
              <w:color w:val="000000"/>
            </w:rPr>
            <w:t xml:space="preserve"> Home-field advantage accelerates leaf litter decomposition in forests. </w:t>
          </w:r>
          <w:r w:rsidRPr="00966888">
            <w:rPr>
              <w:i/>
              <w:iCs/>
              <w:color w:val="000000"/>
            </w:rPr>
            <w:t xml:space="preserve">Soil Biol. </w:t>
          </w:r>
          <w:proofErr w:type="spellStart"/>
          <w:r w:rsidRPr="00966888">
            <w:rPr>
              <w:i/>
              <w:iCs/>
              <w:color w:val="000000"/>
            </w:rPr>
            <w:t>Biochem</w:t>
          </w:r>
          <w:proofErr w:type="spellEnd"/>
          <w:r w:rsidRPr="00966888">
            <w:rPr>
              <w:i/>
              <w:iCs/>
              <w:color w:val="000000"/>
            </w:rPr>
            <w:t>.</w:t>
          </w:r>
          <w:r w:rsidRPr="00966888">
            <w:rPr>
              <w:color w:val="000000"/>
            </w:rPr>
            <w:t xml:space="preserve"> </w:t>
          </w:r>
          <w:r w:rsidRPr="00966888">
            <w:rPr>
              <w:b/>
              <w:bCs/>
              <w:color w:val="000000"/>
            </w:rPr>
            <w:t>41</w:t>
          </w:r>
          <w:r w:rsidRPr="00966888">
            <w:rPr>
              <w:color w:val="000000"/>
            </w:rPr>
            <w:t>, 606–610 (2009).</w:t>
          </w:r>
        </w:p>
        <w:p w14:paraId="5E66FED3" w14:textId="5069409C" w:rsidR="001C3ED3" w:rsidRPr="002E6575" w:rsidRDefault="00966888" w:rsidP="00FA2C1C">
          <w:pPr>
            <w:rPr>
              <w:color w:val="000000" w:themeColor="text1"/>
            </w:rPr>
          </w:pPr>
          <w:r w:rsidRPr="00966888">
            <w:rPr>
              <w:color w:val="000000"/>
            </w:rPr>
            <w:t> </w:t>
          </w:r>
        </w:p>
      </w:sdtContent>
    </w:sdt>
    <w:sectPr w:rsidR="001C3ED3" w:rsidRPr="002E6575" w:rsidSect="00C553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4EE40" w14:textId="77777777" w:rsidR="00432633" w:rsidRDefault="00432633" w:rsidP="005D61C7">
      <w:r>
        <w:separator/>
      </w:r>
    </w:p>
  </w:endnote>
  <w:endnote w:type="continuationSeparator" w:id="0">
    <w:p w14:paraId="38AD0B06" w14:textId="77777777" w:rsidR="00432633" w:rsidRDefault="00432633" w:rsidP="005D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9C3E5" w14:textId="77777777" w:rsidR="00432633" w:rsidRDefault="00432633" w:rsidP="005D61C7">
      <w:r>
        <w:separator/>
      </w:r>
    </w:p>
  </w:footnote>
  <w:footnote w:type="continuationSeparator" w:id="0">
    <w:p w14:paraId="52C9635D" w14:textId="77777777" w:rsidR="00432633" w:rsidRDefault="00432633" w:rsidP="005D6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2264"/>
    <w:multiLevelType w:val="hybridMultilevel"/>
    <w:tmpl w:val="E416CF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73EF8"/>
    <w:multiLevelType w:val="hybridMultilevel"/>
    <w:tmpl w:val="DC6A9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065B9"/>
    <w:multiLevelType w:val="hybridMultilevel"/>
    <w:tmpl w:val="0060B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7D6067"/>
    <w:multiLevelType w:val="hybridMultilevel"/>
    <w:tmpl w:val="2BD055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4469339">
    <w:abstractNumId w:val="1"/>
  </w:num>
  <w:num w:numId="2" w16cid:durableId="1893152223">
    <w:abstractNumId w:val="0"/>
  </w:num>
  <w:num w:numId="3" w16cid:durableId="550729582">
    <w:abstractNumId w:val="3"/>
  </w:num>
  <w:num w:numId="4" w16cid:durableId="696932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A44"/>
    <w:rsid w:val="00002507"/>
    <w:rsid w:val="00004980"/>
    <w:rsid w:val="000051AC"/>
    <w:rsid w:val="0001116E"/>
    <w:rsid w:val="00020A8F"/>
    <w:rsid w:val="00021A3F"/>
    <w:rsid w:val="000224D2"/>
    <w:rsid w:val="00022969"/>
    <w:rsid w:val="000236CB"/>
    <w:rsid w:val="00023A22"/>
    <w:rsid w:val="000279AD"/>
    <w:rsid w:val="00034AFC"/>
    <w:rsid w:val="00041E99"/>
    <w:rsid w:val="00044D22"/>
    <w:rsid w:val="0004517E"/>
    <w:rsid w:val="000507AF"/>
    <w:rsid w:val="00050CA1"/>
    <w:rsid w:val="00053745"/>
    <w:rsid w:val="0005623B"/>
    <w:rsid w:val="000563D7"/>
    <w:rsid w:val="00057A05"/>
    <w:rsid w:val="0006060F"/>
    <w:rsid w:val="0006214D"/>
    <w:rsid w:val="00065D7B"/>
    <w:rsid w:val="00072424"/>
    <w:rsid w:val="000736CD"/>
    <w:rsid w:val="00074498"/>
    <w:rsid w:val="000750B9"/>
    <w:rsid w:val="000846B0"/>
    <w:rsid w:val="00084DD2"/>
    <w:rsid w:val="0009038B"/>
    <w:rsid w:val="00092BFE"/>
    <w:rsid w:val="0009435B"/>
    <w:rsid w:val="00094F3A"/>
    <w:rsid w:val="0009541F"/>
    <w:rsid w:val="000973E3"/>
    <w:rsid w:val="00097950"/>
    <w:rsid w:val="000A3AFF"/>
    <w:rsid w:val="000A437B"/>
    <w:rsid w:val="000A6C79"/>
    <w:rsid w:val="000B08A8"/>
    <w:rsid w:val="000B45F6"/>
    <w:rsid w:val="000B516A"/>
    <w:rsid w:val="000B6CD2"/>
    <w:rsid w:val="000B71CC"/>
    <w:rsid w:val="000C089C"/>
    <w:rsid w:val="000C1A28"/>
    <w:rsid w:val="000D00C5"/>
    <w:rsid w:val="000D21EB"/>
    <w:rsid w:val="000D3096"/>
    <w:rsid w:val="000D3D7A"/>
    <w:rsid w:val="000D4268"/>
    <w:rsid w:val="000D5AEB"/>
    <w:rsid w:val="000E22C2"/>
    <w:rsid w:val="000E4A75"/>
    <w:rsid w:val="000E5CC2"/>
    <w:rsid w:val="000E7816"/>
    <w:rsid w:val="000E7C99"/>
    <w:rsid w:val="000F15D4"/>
    <w:rsid w:val="000F46CF"/>
    <w:rsid w:val="000F49EF"/>
    <w:rsid w:val="000F5E3B"/>
    <w:rsid w:val="001000CE"/>
    <w:rsid w:val="00101312"/>
    <w:rsid w:val="00101864"/>
    <w:rsid w:val="00101881"/>
    <w:rsid w:val="0010298C"/>
    <w:rsid w:val="00103273"/>
    <w:rsid w:val="001040B4"/>
    <w:rsid w:val="001061D2"/>
    <w:rsid w:val="00106DB1"/>
    <w:rsid w:val="00113C45"/>
    <w:rsid w:val="00114D0D"/>
    <w:rsid w:val="001202D1"/>
    <w:rsid w:val="001242FD"/>
    <w:rsid w:val="00125126"/>
    <w:rsid w:val="00125734"/>
    <w:rsid w:val="00126A93"/>
    <w:rsid w:val="00126FB9"/>
    <w:rsid w:val="00127FB7"/>
    <w:rsid w:val="001308A3"/>
    <w:rsid w:val="00132791"/>
    <w:rsid w:val="001347F6"/>
    <w:rsid w:val="00134F72"/>
    <w:rsid w:val="001361E6"/>
    <w:rsid w:val="0014066D"/>
    <w:rsid w:val="001434FE"/>
    <w:rsid w:val="0014744A"/>
    <w:rsid w:val="00157CE4"/>
    <w:rsid w:val="00160AC0"/>
    <w:rsid w:val="001655CB"/>
    <w:rsid w:val="00167662"/>
    <w:rsid w:val="001703D6"/>
    <w:rsid w:val="00170643"/>
    <w:rsid w:val="00171EE3"/>
    <w:rsid w:val="00176DD2"/>
    <w:rsid w:val="001871C6"/>
    <w:rsid w:val="00191E4A"/>
    <w:rsid w:val="00193574"/>
    <w:rsid w:val="0019454B"/>
    <w:rsid w:val="001945A2"/>
    <w:rsid w:val="001959F3"/>
    <w:rsid w:val="001A3AC7"/>
    <w:rsid w:val="001A4AAC"/>
    <w:rsid w:val="001A5952"/>
    <w:rsid w:val="001A6FE8"/>
    <w:rsid w:val="001A72F2"/>
    <w:rsid w:val="001A74F2"/>
    <w:rsid w:val="001A7E22"/>
    <w:rsid w:val="001B09C7"/>
    <w:rsid w:val="001B222D"/>
    <w:rsid w:val="001B2E78"/>
    <w:rsid w:val="001B300D"/>
    <w:rsid w:val="001C3ED3"/>
    <w:rsid w:val="001C41C9"/>
    <w:rsid w:val="001C470F"/>
    <w:rsid w:val="001C5058"/>
    <w:rsid w:val="001C74B0"/>
    <w:rsid w:val="001C7A9D"/>
    <w:rsid w:val="001D2E61"/>
    <w:rsid w:val="001D4547"/>
    <w:rsid w:val="001D4C84"/>
    <w:rsid w:val="001E2799"/>
    <w:rsid w:val="001E4499"/>
    <w:rsid w:val="001E7C27"/>
    <w:rsid w:val="001F0F1F"/>
    <w:rsid w:val="001F3AA5"/>
    <w:rsid w:val="001F5C4F"/>
    <w:rsid w:val="001F6BFC"/>
    <w:rsid w:val="00202CB3"/>
    <w:rsid w:val="00204F91"/>
    <w:rsid w:val="00205502"/>
    <w:rsid w:val="00207860"/>
    <w:rsid w:val="00212053"/>
    <w:rsid w:val="0021426E"/>
    <w:rsid w:val="00216F2B"/>
    <w:rsid w:val="00216F66"/>
    <w:rsid w:val="0022093C"/>
    <w:rsid w:val="00221E52"/>
    <w:rsid w:val="00222F01"/>
    <w:rsid w:val="002266C3"/>
    <w:rsid w:val="0022711D"/>
    <w:rsid w:val="00227FA9"/>
    <w:rsid w:val="00231B18"/>
    <w:rsid w:val="00233486"/>
    <w:rsid w:val="0023390D"/>
    <w:rsid w:val="00235FF9"/>
    <w:rsid w:val="00236FD2"/>
    <w:rsid w:val="002379AE"/>
    <w:rsid w:val="00243E49"/>
    <w:rsid w:val="00244561"/>
    <w:rsid w:val="00244D56"/>
    <w:rsid w:val="0024789A"/>
    <w:rsid w:val="00247F4A"/>
    <w:rsid w:val="00262148"/>
    <w:rsid w:val="00262F75"/>
    <w:rsid w:val="002632EF"/>
    <w:rsid w:val="002657C1"/>
    <w:rsid w:val="00267872"/>
    <w:rsid w:val="0027082D"/>
    <w:rsid w:val="00270BCC"/>
    <w:rsid w:val="002711EF"/>
    <w:rsid w:val="00272B2F"/>
    <w:rsid w:val="00274E93"/>
    <w:rsid w:val="0027699C"/>
    <w:rsid w:val="002823DF"/>
    <w:rsid w:val="00284AB1"/>
    <w:rsid w:val="00286EE6"/>
    <w:rsid w:val="002B144B"/>
    <w:rsid w:val="002B6E3F"/>
    <w:rsid w:val="002C1224"/>
    <w:rsid w:val="002C1912"/>
    <w:rsid w:val="002C1B74"/>
    <w:rsid w:val="002C5DCB"/>
    <w:rsid w:val="002C7589"/>
    <w:rsid w:val="002D095D"/>
    <w:rsid w:val="002D2DF9"/>
    <w:rsid w:val="002D4EB8"/>
    <w:rsid w:val="002D552C"/>
    <w:rsid w:val="002D66BA"/>
    <w:rsid w:val="002D7D68"/>
    <w:rsid w:val="002E4D25"/>
    <w:rsid w:val="002E6575"/>
    <w:rsid w:val="002F2ADC"/>
    <w:rsid w:val="002F40B6"/>
    <w:rsid w:val="002F71AD"/>
    <w:rsid w:val="002F7775"/>
    <w:rsid w:val="00302B79"/>
    <w:rsid w:val="00303601"/>
    <w:rsid w:val="00303AD6"/>
    <w:rsid w:val="00316FE0"/>
    <w:rsid w:val="003178EA"/>
    <w:rsid w:val="00323ADF"/>
    <w:rsid w:val="00326177"/>
    <w:rsid w:val="00326191"/>
    <w:rsid w:val="00327794"/>
    <w:rsid w:val="00332040"/>
    <w:rsid w:val="00334D06"/>
    <w:rsid w:val="00337AB6"/>
    <w:rsid w:val="00343E31"/>
    <w:rsid w:val="00347CFF"/>
    <w:rsid w:val="00350289"/>
    <w:rsid w:val="00351D0B"/>
    <w:rsid w:val="0035280F"/>
    <w:rsid w:val="00353467"/>
    <w:rsid w:val="0035369A"/>
    <w:rsid w:val="003543C1"/>
    <w:rsid w:val="00361119"/>
    <w:rsid w:val="00361461"/>
    <w:rsid w:val="00363359"/>
    <w:rsid w:val="003634FD"/>
    <w:rsid w:val="003651F5"/>
    <w:rsid w:val="003672C4"/>
    <w:rsid w:val="003704BD"/>
    <w:rsid w:val="00373452"/>
    <w:rsid w:val="00373622"/>
    <w:rsid w:val="003738C1"/>
    <w:rsid w:val="00374339"/>
    <w:rsid w:val="00375AE3"/>
    <w:rsid w:val="003840ED"/>
    <w:rsid w:val="00384DCB"/>
    <w:rsid w:val="0038551A"/>
    <w:rsid w:val="00386A84"/>
    <w:rsid w:val="00392E23"/>
    <w:rsid w:val="00393BE0"/>
    <w:rsid w:val="003A1710"/>
    <w:rsid w:val="003A1A91"/>
    <w:rsid w:val="003A63A8"/>
    <w:rsid w:val="003A7863"/>
    <w:rsid w:val="003B2191"/>
    <w:rsid w:val="003B4864"/>
    <w:rsid w:val="003B51DE"/>
    <w:rsid w:val="003B6C01"/>
    <w:rsid w:val="003C54E1"/>
    <w:rsid w:val="003D16C9"/>
    <w:rsid w:val="003D2281"/>
    <w:rsid w:val="003D4ACA"/>
    <w:rsid w:val="003D695C"/>
    <w:rsid w:val="003D7962"/>
    <w:rsid w:val="003D79A4"/>
    <w:rsid w:val="003E394C"/>
    <w:rsid w:val="003E7A97"/>
    <w:rsid w:val="003E7F9A"/>
    <w:rsid w:val="003F0D56"/>
    <w:rsid w:val="003F122A"/>
    <w:rsid w:val="003F159C"/>
    <w:rsid w:val="003F19D1"/>
    <w:rsid w:val="003F2311"/>
    <w:rsid w:val="003F3575"/>
    <w:rsid w:val="003F41C7"/>
    <w:rsid w:val="003F6FD4"/>
    <w:rsid w:val="003F7BAD"/>
    <w:rsid w:val="00400E83"/>
    <w:rsid w:val="00401AE1"/>
    <w:rsid w:val="00404BAF"/>
    <w:rsid w:val="00405B40"/>
    <w:rsid w:val="00406F97"/>
    <w:rsid w:val="00420FA9"/>
    <w:rsid w:val="00421951"/>
    <w:rsid w:val="00422C03"/>
    <w:rsid w:val="0043257F"/>
    <w:rsid w:val="00432633"/>
    <w:rsid w:val="004333CB"/>
    <w:rsid w:val="0043463D"/>
    <w:rsid w:val="004379CF"/>
    <w:rsid w:val="0044094E"/>
    <w:rsid w:val="00440B7B"/>
    <w:rsid w:val="00441B3F"/>
    <w:rsid w:val="00441E74"/>
    <w:rsid w:val="0044630B"/>
    <w:rsid w:val="00447AE4"/>
    <w:rsid w:val="00447E7E"/>
    <w:rsid w:val="00453339"/>
    <w:rsid w:val="004535C9"/>
    <w:rsid w:val="004573CD"/>
    <w:rsid w:val="004577A7"/>
    <w:rsid w:val="00461B3B"/>
    <w:rsid w:val="004647D6"/>
    <w:rsid w:val="004703C3"/>
    <w:rsid w:val="0047258C"/>
    <w:rsid w:val="00474ECD"/>
    <w:rsid w:val="004815FA"/>
    <w:rsid w:val="00482B2B"/>
    <w:rsid w:val="00484DE3"/>
    <w:rsid w:val="00486D15"/>
    <w:rsid w:val="004874A5"/>
    <w:rsid w:val="0049135B"/>
    <w:rsid w:val="0049141A"/>
    <w:rsid w:val="00491A50"/>
    <w:rsid w:val="004947C4"/>
    <w:rsid w:val="00496803"/>
    <w:rsid w:val="00497149"/>
    <w:rsid w:val="004A06B1"/>
    <w:rsid w:val="004A417A"/>
    <w:rsid w:val="004A5BF8"/>
    <w:rsid w:val="004B0063"/>
    <w:rsid w:val="004B0C5C"/>
    <w:rsid w:val="004B6932"/>
    <w:rsid w:val="004B7491"/>
    <w:rsid w:val="004B7ECC"/>
    <w:rsid w:val="004B7FB1"/>
    <w:rsid w:val="004C1BA5"/>
    <w:rsid w:val="004C25FA"/>
    <w:rsid w:val="004C68FF"/>
    <w:rsid w:val="004D50F5"/>
    <w:rsid w:val="004D57D0"/>
    <w:rsid w:val="004D6905"/>
    <w:rsid w:val="004D6A06"/>
    <w:rsid w:val="004D7E14"/>
    <w:rsid w:val="004E1DE1"/>
    <w:rsid w:val="004E3159"/>
    <w:rsid w:val="004E703D"/>
    <w:rsid w:val="004F12CB"/>
    <w:rsid w:val="004F2C71"/>
    <w:rsid w:val="004F61C6"/>
    <w:rsid w:val="00502393"/>
    <w:rsid w:val="00502D29"/>
    <w:rsid w:val="0050530F"/>
    <w:rsid w:val="005055FA"/>
    <w:rsid w:val="00512B04"/>
    <w:rsid w:val="0051721C"/>
    <w:rsid w:val="00525002"/>
    <w:rsid w:val="0053038B"/>
    <w:rsid w:val="00531B5F"/>
    <w:rsid w:val="00532550"/>
    <w:rsid w:val="005356FE"/>
    <w:rsid w:val="00540E5D"/>
    <w:rsid w:val="00540FE2"/>
    <w:rsid w:val="00542C92"/>
    <w:rsid w:val="00543DD4"/>
    <w:rsid w:val="00544A28"/>
    <w:rsid w:val="00545E50"/>
    <w:rsid w:val="005473CF"/>
    <w:rsid w:val="00550191"/>
    <w:rsid w:val="005514BB"/>
    <w:rsid w:val="005544C7"/>
    <w:rsid w:val="00561AB3"/>
    <w:rsid w:val="005636A5"/>
    <w:rsid w:val="0056547D"/>
    <w:rsid w:val="00567507"/>
    <w:rsid w:val="00570770"/>
    <w:rsid w:val="005762A7"/>
    <w:rsid w:val="00581226"/>
    <w:rsid w:val="00584C17"/>
    <w:rsid w:val="00584F6A"/>
    <w:rsid w:val="0059026D"/>
    <w:rsid w:val="00593B6E"/>
    <w:rsid w:val="00595C5B"/>
    <w:rsid w:val="005A1782"/>
    <w:rsid w:val="005A234E"/>
    <w:rsid w:val="005A2CC4"/>
    <w:rsid w:val="005B3193"/>
    <w:rsid w:val="005B3903"/>
    <w:rsid w:val="005B5F71"/>
    <w:rsid w:val="005B66E1"/>
    <w:rsid w:val="005B6945"/>
    <w:rsid w:val="005B7190"/>
    <w:rsid w:val="005B79D0"/>
    <w:rsid w:val="005C201D"/>
    <w:rsid w:val="005C3B9B"/>
    <w:rsid w:val="005C5992"/>
    <w:rsid w:val="005C5BE7"/>
    <w:rsid w:val="005C6813"/>
    <w:rsid w:val="005D2596"/>
    <w:rsid w:val="005D448E"/>
    <w:rsid w:val="005D5D0B"/>
    <w:rsid w:val="005D61C7"/>
    <w:rsid w:val="005D6226"/>
    <w:rsid w:val="005E1565"/>
    <w:rsid w:val="005E2A98"/>
    <w:rsid w:val="005E3A6B"/>
    <w:rsid w:val="005E4A90"/>
    <w:rsid w:val="005E7F19"/>
    <w:rsid w:val="005F0E3D"/>
    <w:rsid w:val="005F27E0"/>
    <w:rsid w:val="005F2A2A"/>
    <w:rsid w:val="005F5F39"/>
    <w:rsid w:val="00604219"/>
    <w:rsid w:val="006055DC"/>
    <w:rsid w:val="00605DAB"/>
    <w:rsid w:val="00613928"/>
    <w:rsid w:val="00616230"/>
    <w:rsid w:val="00617C35"/>
    <w:rsid w:val="00620F7A"/>
    <w:rsid w:val="00625488"/>
    <w:rsid w:val="0062666B"/>
    <w:rsid w:val="00630037"/>
    <w:rsid w:val="0063266D"/>
    <w:rsid w:val="0063446A"/>
    <w:rsid w:val="00635A9E"/>
    <w:rsid w:val="00636AE1"/>
    <w:rsid w:val="00642A6A"/>
    <w:rsid w:val="00643695"/>
    <w:rsid w:val="0064396E"/>
    <w:rsid w:val="00643D62"/>
    <w:rsid w:val="006446C6"/>
    <w:rsid w:val="00646140"/>
    <w:rsid w:val="00647A0E"/>
    <w:rsid w:val="006501D7"/>
    <w:rsid w:val="00651A44"/>
    <w:rsid w:val="0065215C"/>
    <w:rsid w:val="00652174"/>
    <w:rsid w:val="00654906"/>
    <w:rsid w:val="00654AEE"/>
    <w:rsid w:val="0065714D"/>
    <w:rsid w:val="00657B01"/>
    <w:rsid w:val="00664A6F"/>
    <w:rsid w:val="006650D6"/>
    <w:rsid w:val="00666071"/>
    <w:rsid w:val="006709F5"/>
    <w:rsid w:val="00675AD0"/>
    <w:rsid w:val="006807C3"/>
    <w:rsid w:val="00680D7E"/>
    <w:rsid w:val="006814BB"/>
    <w:rsid w:val="00682DD0"/>
    <w:rsid w:val="00684412"/>
    <w:rsid w:val="0068443E"/>
    <w:rsid w:val="00684D20"/>
    <w:rsid w:val="00693B8C"/>
    <w:rsid w:val="00694C6A"/>
    <w:rsid w:val="006952E3"/>
    <w:rsid w:val="00697060"/>
    <w:rsid w:val="00697569"/>
    <w:rsid w:val="006A577F"/>
    <w:rsid w:val="006A674C"/>
    <w:rsid w:val="006A7774"/>
    <w:rsid w:val="006B1703"/>
    <w:rsid w:val="006B1903"/>
    <w:rsid w:val="006B4F44"/>
    <w:rsid w:val="006B6F60"/>
    <w:rsid w:val="006C0E05"/>
    <w:rsid w:val="006C1B66"/>
    <w:rsid w:val="006C2707"/>
    <w:rsid w:val="006C38EC"/>
    <w:rsid w:val="006C4355"/>
    <w:rsid w:val="006D39EC"/>
    <w:rsid w:val="006D5711"/>
    <w:rsid w:val="006E08FF"/>
    <w:rsid w:val="006E18DB"/>
    <w:rsid w:val="006E1D32"/>
    <w:rsid w:val="006E51EF"/>
    <w:rsid w:val="006E6A1B"/>
    <w:rsid w:val="006E6DC5"/>
    <w:rsid w:val="006F03CA"/>
    <w:rsid w:val="006F13E7"/>
    <w:rsid w:val="006F1791"/>
    <w:rsid w:val="006F2CD4"/>
    <w:rsid w:val="006F3206"/>
    <w:rsid w:val="006F3989"/>
    <w:rsid w:val="006F4CD6"/>
    <w:rsid w:val="006F6660"/>
    <w:rsid w:val="006F7DCB"/>
    <w:rsid w:val="007000B6"/>
    <w:rsid w:val="007077B0"/>
    <w:rsid w:val="007111C5"/>
    <w:rsid w:val="007137F1"/>
    <w:rsid w:val="007142AF"/>
    <w:rsid w:val="007152FC"/>
    <w:rsid w:val="00715D1D"/>
    <w:rsid w:val="00723018"/>
    <w:rsid w:val="00725C32"/>
    <w:rsid w:val="00731BF0"/>
    <w:rsid w:val="007334CB"/>
    <w:rsid w:val="007369AF"/>
    <w:rsid w:val="0074131A"/>
    <w:rsid w:val="00747C2B"/>
    <w:rsid w:val="00753040"/>
    <w:rsid w:val="007532A8"/>
    <w:rsid w:val="00754687"/>
    <w:rsid w:val="00756E9C"/>
    <w:rsid w:val="00757518"/>
    <w:rsid w:val="00760C2C"/>
    <w:rsid w:val="00762813"/>
    <w:rsid w:val="007647AE"/>
    <w:rsid w:val="00771133"/>
    <w:rsid w:val="00773AD2"/>
    <w:rsid w:val="00774270"/>
    <w:rsid w:val="0077496F"/>
    <w:rsid w:val="0077538C"/>
    <w:rsid w:val="00775505"/>
    <w:rsid w:val="0077567D"/>
    <w:rsid w:val="00781927"/>
    <w:rsid w:val="00781C1D"/>
    <w:rsid w:val="00781E44"/>
    <w:rsid w:val="007835EE"/>
    <w:rsid w:val="00784C9A"/>
    <w:rsid w:val="00785134"/>
    <w:rsid w:val="0079262F"/>
    <w:rsid w:val="00793D9E"/>
    <w:rsid w:val="00793E71"/>
    <w:rsid w:val="007952CB"/>
    <w:rsid w:val="0079799D"/>
    <w:rsid w:val="007A08AB"/>
    <w:rsid w:val="007A13F4"/>
    <w:rsid w:val="007A1D94"/>
    <w:rsid w:val="007A2796"/>
    <w:rsid w:val="007A4476"/>
    <w:rsid w:val="007A44DE"/>
    <w:rsid w:val="007B107B"/>
    <w:rsid w:val="007B14EC"/>
    <w:rsid w:val="007B1E2D"/>
    <w:rsid w:val="007B37DF"/>
    <w:rsid w:val="007B63CF"/>
    <w:rsid w:val="007B6E8F"/>
    <w:rsid w:val="007B7AB4"/>
    <w:rsid w:val="007B7C09"/>
    <w:rsid w:val="007C0D95"/>
    <w:rsid w:val="007C2B86"/>
    <w:rsid w:val="007C464B"/>
    <w:rsid w:val="007C53D5"/>
    <w:rsid w:val="007D0794"/>
    <w:rsid w:val="007D24ED"/>
    <w:rsid w:val="007D336F"/>
    <w:rsid w:val="007D6F5C"/>
    <w:rsid w:val="007E04C1"/>
    <w:rsid w:val="007E2868"/>
    <w:rsid w:val="007E6122"/>
    <w:rsid w:val="007E6F19"/>
    <w:rsid w:val="007E7E5E"/>
    <w:rsid w:val="007F101E"/>
    <w:rsid w:val="007F694A"/>
    <w:rsid w:val="00800D52"/>
    <w:rsid w:val="008046E9"/>
    <w:rsid w:val="0080489E"/>
    <w:rsid w:val="00804D0D"/>
    <w:rsid w:val="0080516C"/>
    <w:rsid w:val="00806F28"/>
    <w:rsid w:val="00807CFD"/>
    <w:rsid w:val="00815DF6"/>
    <w:rsid w:val="0081668D"/>
    <w:rsid w:val="00817FBA"/>
    <w:rsid w:val="008206E8"/>
    <w:rsid w:val="00820B73"/>
    <w:rsid w:val="008252EF"/>
    <w:rsid w:val="00830136"/>
    <w:rsid w:val="0083152B"/>
    <w:rsid w:val="0083218F"/>
    <w:rsid w:val="0083243A"/>
    <w:rsid w:val="00832D49"/>
    <w:rsid w:val="008348A5"/>
    <w:rsid w:val="00836965"/>
    <w:rsid w:val="008404AA"/>
    <w:rsid w:val="00842A7C"/>
    <w:rsid w:val="00842F41"/>
    <w:rsid w:val="00845972"/>
    <w:rsid w:val="00846943"/>
    <w:rsid w:val="00847F3F"/>
    <w:rsid w:val="008541EE"/>
    <w:rsid w:val="008555C1"/>
    <w:rsid w:val="00855EA6"/>
    <w:rsid w:val="0085626E"/>
    <w:rsid w:val="008615D5"/>
    <w:rsid w:val="00861820"/>
    <w:rsid w:val="00861CF4"/>
    <w:rsid w:val="00863B24"/>
    <w:rsid w:val="008657E6"/>
    <w:rsid w:val="0086744A"/>
    <w:rsid w:val="00867E57"/>
    <w:rsid w:val="008703FE"/>
    <w:rsid w:val="008708F8"/>
    <w:rsid w:val="008729C7"/>
    <w:rsid w:val="00872F9C"/>
    <w:rsid w:val="008744C6"/>
    <w:rsid w:val="008869E2"/>
    <w:rsid w:val="00887B4E"/>
    <w:rsid w:val="00892377"/>
    <w:rsid w:val="00894E1B"/>
    <w:rsid w:val="00896028"/>
    <w:rsid w:val="008A0019"/>
    <w:rsid w:val="008A36D0"/>
    <w:rsid w:val="008A52F5"/>
    <w:rsid w:val="008B1B83"/>
    <w:rsid w:val="008B4EBA"/>
    <w:rsid w:val="008B5E66"/>
    <w:rsid w:val="008B5F8E"/>
    <w:rsid w:val="008B7E8E"/>
    <w:rsid w:val="008C0EC3"/>
    <w:rsid w:val="008C1D73"/>
    <w:rsid w:val="008C334E"/>
    <w:rsid w:val="008C474D"/>
    <w:rsid w:val="008C5463"/>
    <w:rsid w:val="008C634B"/>
    <w:rsid w:val="008C7A25"/>
    <w:rsid w:val="008D1B81"/>
    <w:rsid w:val="008D2BFE"/>
    <w:rsid w:val="008D3ABF"/>
    <w:rsid w:val="008D6E18"/>
    <w:rsid w:val="008E0091"/>
    <w:rsid w:val="008E05A7"/>
    <w:rsid w:val="008E2053"/>
    <w:rsid w:val="008E53E3"/>
    <w:rsid w:val="008E5710"/>
    <w:rsid w:val="008F057A"/>
    <w:rsid w:val="008F0A12"/>
    <w:rsid w:val="008F22CD"/>
    <w:rsid w:val="008F3703"/>
    <w:rsid w:val="00900367"/>
    <w:rsid w:val="00900E42"/>
    <w:rsid w:val="00900E88"/>
    <w:rsid w:val="00902172"/>
    <w:rsid w:val="00905C1C"/>
    <w:rsid w:val="0090703A"/>
    <w:rsid w:val="0090798A"/>
    <w:rsid w:val="00910294"/>
    <w:rsid w:val="00911393"/>
    <w:rsid w:val="00911A6C"/>
    <w:rsid w:val="00911B61"/>
    <w:rsid w:val="00913594"/>
    <w:rsid w:val="0091379C"/>
    <w:rsid w:val="00913824"/>
    <w:rsid w:val="009144D0"/>
    <w:rsid w:val="00914FF7"/>
    <w:rsid w:val="009150B9"/>
    <w:rsid w:val="00916F52"/>
    <w:rsid w:val="00917BC0"/>
    <w:rsid w:val="0092080E"/>
    <w:rsid w:val="00922CBF"/>
    <w:rsid w:val="009231B3"/>
    <w:rsid w:val="009239F2"/>
    <w:rsid w:val="00923A63"/>
    <w:rsid w:val="0092449F"/>
    <w:rsid w:val="00930A43"/>
    <w:rsid w:val="00932D26"/>
    <w:rsid w:val="00935F5C"/>
    <w:rsid w:val="009378B3"/>
    <w:rsid w:val="00941E79"/>
    <w:rsid w:val="0094230E"/>
    <w:rsid w:val="0094539D"/>
    <w:rsid w:val="00947527"/>
    <w:rsid w:val="00950C31"/>
    <w:rsid w:val="009537B3"/>
    <w:rsid w:val="009539C1"/>
    <w:rsid w:val="00953CBC"/>
    <w:rsid w:val="0095537B"/>
    <w:rsid w:val="0095731A"/>
    <w:rsid w:val="00962E0F"/>
    <w:rsid w:val="00962EAE"/>
    <w:rsid w:val="009652E2"/>
    <w:rsid w:val="0096597F"/>
    <w:rsid w:val="00965F17"/>
    <w:rsid w:val="00966888"/>
    <w:rsid w:val="00966FCB"/>
    <w:rsid w:val="00970C05"/>
    <w:rsid w:val="00972C51"/>
    <w:rsid w:val="00972EF7"/>
    <w:rsid w:val="00973007"/>
    <w:rsid w:val="0097322F"/>
    <w:rsid w:val="00973AA9"/>
    <w:rsid w:val="00976E91"/>
    <w:rsid w:val="009801F2"/>
    <w:rsid w:val="009821DD"/>
    <w:rsid w:val="00983023"/>
    <w:rsid w:val="009838E6"/>
    <w:rsid w:val="0098494E"/>
    <w:rsid w:val="00984D36"/>
    <w:rsid w:val="00984F8B"/>
    <w:rsid w:val="009908FD"/>
    <w:rsid w:val="009920F9"/>
    <w:rsid w:val="0099256D"/>
    <w:rsid w:val="0099534C"/>
    <w:rsid w:val="00996039"/>
    <w:rsid w:val="0099722C"/>
    <w:rsid w:val="00997922"/>
    <w:rsid w:val="009A2A00"/>
    <w:rsid w:val="009A41FE"/>
    <w:rsid w:val="009A4214"/>
    <w:rsid w:val="009A48EE"/>
    <w:rsid w:val="009A63A0"/>
    <w:rsid w:val="009B3788"/>
    <w:rsid w:val="009B3AC9"/>
    <w:rsid w:val="009B4CA0"/>
    <w:rsid w:val="009B50F6"/>
    <w:rsid w:val="009B53E5"/>
    <w:rsid w:val="009B76AA"/>
    <w:rsid w:val="009C2CB9"/>
    <w:rsid w:val="009C58CF"/>
    <w:rsid w:val="009D3B49"/>
    <w:rsid w:val="009D5DBA"/>
    <w:rsid w:val="009E00F3"/>
    <w:rsid w:val="009E09ED"/>
    <w:rsid w:val="009E1AD0"/>
    <w:rsid w:val="009E2BBC"/>
    <w:rsid w:val="009E37CF"/>
    <w:rsid w:val="009E4B10"/>
    <w:rsid w:val="009E51F9"/>
    <w:rsid w:val="009E71BA"/>
    <w:rsid w:val="009E7387"/>
    <w:rsid w:val="009F2226"/>
    <w:rsid w:val="009F41AE"/>
    <w:rsid w:val="009F4374"/>
    <w:rsid w:val="009F4A6E"/>
    <w:rsid w:val="009F4F89"/>
    <w:rsid w:val="009F5401"/>
    <w:rsid w:val="009F5CF3"/>
    <w:rsid w:val="009F7B18"/>
    <w:rsid w:val="00A021A3"/>
    <w:rsid w:val="00A02384"/>
    <w:rsid w:val="00A03A28"/>
    <w:rsid w:val="00A04C22"/>
    <w:rsid w:val="00A057B1"/>
    <w:rsid w:val="00A07CBB"/>
    <w:rsid w:val="00A146BA"/>
    <w:rsid w:val="00A14962"/>
    <w:rsid w:val="00A14F1E"/>
    <w:rsid w:val="00A17FB4"/>
    <w:rsid w:val="00A22D2A"/>
    <w:rsid w:val="00A31C76"/>
    <w:rsid w:val="00A32518"/>
    <w:rsid w:val="00A334A3"/>
    <w:rsid w:val="00A34D5E"/>
    <w:rsid w:val="00A41A46"/>
    <w:rsid w:val="00A45E72"/>
    <w:rsid w:val="00A4791B"/>
    <w:rsid w:val="00A51B04"/>
    <w:rsid w:val="00A53601"/>
    <w:rsid w:val="00A568C2"/>
    <w:rsid w:val="00A56C88"/>
    <w:rsid w:val="00A56F71"/>
    <w:rsid w:val="00A610D7"/>
    <w:rsid w:val="00A611AC"/>
    <w:rsid w:val="00A624A7"/>
    <w:rsid w:val="00A6337C"/>
    <w:rsid w:val="00A65F15"/>
    <w:rsid w:val="00A667D1"/>
    <w:rsid w:val="00A70DBF"/>
    <w:rsid w:val="00A71F14"/>
    <w:rsid w:val="00A76AFC"/>
    <w:rsid w:val="00A76D9C"/>
    <w:rsid w:val="00A81FC5"/>
    <w:rsid w:val="00A852A7"/>
    <w:rsid w:val="00A8572E"/>
    <w:rsid w:val="00A95899"/>
    <w:rsid w:val="00AA3128"/>
    <w:rsid w:val="00AA3AA6"/>
    <w:rsid w:val="00AA67E8"/>
    <w:rsid w:val="00AB3199"/>
    <w:rsid w:val="00AB3C71"/>
    <w:rsid w:val="00AB468A"/>
    <w:rsid w:val="00AB6E04"/>
    <w:rsid w:val="00AB7E12"/>
    <w:rsid w:val="00AC0781"/>
    <w:rsid w:val="00AC3340"/>
    <w:rsid w:val="00AC5F8B"/>
    <w:rsid w:val="00AD0B70"/>
    <w:rsid w:val="00AD0CD9"/>
    <w:rsid w:val="00AD1ABE"/>
    <w:rsid w:val="00AD1C37"/>
    <w:rsid w:val="00AD20E1"/>
    <w:rsid w:val="00AD3A9E"/>
    <w:rsid w:val="00AD48E0"/>
    <w:rsid w:val="00AD48E4"/>
    <w:rsid w:val="00AD513D"/>
    <w:rsid w:val="00AE0B29"/>
    <w:rsid w:val="00AE1196"/>
    <w:rsid w:val="00AE1F95"/>
    <w:rsid w:val="00AE3DD0"/>
    <w:rsid w:val="00AE44CE"/>
    <w:rsid w:val="00AE78C6"/>
    <w:rsid w:val="00AF05D9"/>
    <w:rsid w:val="00AF13FA"/>
    <w:rsid w:val="00AF3037"/>
    <w:rsid w:val="00AF3749"/>
    <w:rsid w:val="00AF5D12"/>
    <w:rsid w:val="00AF7961"/>
    <w:rsid w:val="00B00D8B"/>
    <w:rsid w:val="00B03F28"/>
    <w:rsid w:val="00B04347"/>
    <w:rsid w:val="00B04523"/>
    <w:rsid w:val="00B07C9C"/>
    <w:rsid w:val="00B154B9"/>
    <w:rsid w:val="00B17110"/>
    <w:rsid w:val="00B20FC8"/>
    <w:rsid w:val="00B2134D"/>
    <w:rsid w:val="00B21591"/>
    <w:rsid w:val="00B25204"/>
    <w:rsid w:val="00B26EC5"/>
    <w:rsid w:val="00B27505"/>
    <w:rsid w:val="00B305BE"/>
    <w:rsid w:val="00B3306B"/>
    <w:rsid w:val="00B365C5"/>
    <w:rsid w:val="00B37288"/>
    <w:rsid w:val="00B401D1"/>
    <w:rsid w:val="00B40C4D"/>
    <w:rsid w:val="00B41C86"/>
    <w:rsid w:val="00B41E74"/>
    <w:rsid w:val="00B4356E"/>
    <w:rsid w:val="00B45A70"/>
    <w:rsid w:val="00B46552"/>
    <w:rsid w:val="00B46A99"/>
    <w:rsid w:val="00B4779E"/>
    <w:rsid w:val="00B54918"/>
    <w:rsid w:val="00B55C99"/>
    <w:rsid w:val="00B56764"/>
    <w:rsid w:val="00B57C26"/>
    <w:rsid w:val="00B61CBC"/>
    <w:rsid w:val="00B700A7"/>
    <w:rsid w:val="00B70B51"/>
    <w:rsid w:val="00B710FF"/>
    <w:rsid w:val="00B7426E"/>
    <w:rsid w:val="00B75D95"/>
    <w:rsid w:val="00B77611"/>
    <w:rsid w:val="00B779F6"/>
    <w:rsid w:val="00B80572"/>
    <w:rsid w:val="00B808DC"/>
    <w:rsid w:val="00B810EE"/>
    <w:rsid w:val="00B85B1B"/>
    <w:rsid w:val="00B871D9"/>
    <w:rsid w:val="00B944B4"/>
    <w:rsid w:val="00B954B6"/>
    <w:rsid w:val="00BA0524"/>
    <w:rsid w:val="00BA1B3E"/>
    <w:rsid w:val="00BA5B07"/>
    <w:rsid w:val="00BB0DFF"/>
    <w:rsid w:val="00BB1C74"/>
    <w:rsid w:val="00BB1D40"/>
    <w:rsid w:val="00BB3648"/>
    <w:rsid w:val="00BB3A6B"/>
    <w:rsid w:val="00BB7826"/>
    <w:rsid w:val="00BC310D"/>
    <w:rsid w:val="00BC7640"/>
    <w:rsid w:val="00BD1364"/>
    <w:rsid w:val="00BD1DD1"/>
    <w:rsid w:val="00BD209B"/>
    <w:rsid w:val="00BD4B77"/>
    <w:rsid w:val="00BD4D04"/>
    <w:rsid w:val="00BD79E5"/>
    <w:rsid w:val="00BE1F88"/>
    <w:rsid w:val="00BE39B7"/>
    <w:rsid w:val="00BE4380"/>
    <w:rsid w:val="00BE587D"/>
    <w:rsid w:val="00BF1DF8"/>
    <w:rsid w:val="00BF2E63"/>
    <w:rsid w:val="00BF38C6"/>
    <w:rsid w:val="00BF7096"/>
    <w:rsid w:val="00C030F5"/>
    <w:rsid w:val="00C0625C"/>
    <w:rsid w:val="00C06A0B"/>
    <w:rsid w:val="00C0731C"/>
    <w:rsid w:val="00C10672"/>
    <w:rsid w:val="00C1113F"/>
    <w:rsid w:val="00C11145"/>
    <w:rsid w:val="00C14B1F"/>
    <w:rsid w:val="00C158CD"/>
    <w:rsid w:val="00C216F4"/>
    <w:rsid w:val="00C30709"/>
    <w:rsid w:val="00C3307B"/>
    <w:rsid w:val="00C36A6F"/>
    <w:rsid w:val="00C4370E"/>
    <w:rsid w:val="00C47349"/>
    <w:rsid w:val="00C50BB9"/>
    <w:rsid w:val="00C50D3A"/>
    <w:rsid w:val="00C5265F"/>
    <w:rsid w:val="00C5406E"/>
    <w:rsid w:val="00C5538D"/>
    <w:rsid w:val="00C555C4"/>
    <w:rsid w:val="00C55DE2"/>
    <w:rsid w:val="00C56EAF"/>
    <w:rsid w:val="00C57411"/>
    <w:rsid w:val="00C63A97"/>
    <w:rsid w:val="00C66F19"/>
    <w:rsid w:val="00C7267B"/>
    <w:rsid w:val="00C729DA"/>
    <w:rsid w:val="00C72B5E"/>
    <w:rsid w:val="00C72ECA"/>
    <w:rsid w:val="00C750D4"/>
    <w:rsid w:val="00C751C8"/>
    <w:rsid w:val="00C75D50"/>
    <w:rsid w:val="00C7784D"/>
    <w:rsid w:val="00C93021"/>
    <w:rsid w:val="00C934F2"/>
    <w:rsid w:val="00C93B0A"/>
    <w:rsid w:val="00C93C32"/>
    <w:rsid w:val="00C944BE"/>
    <w:rsid w:val="00C977E6"/>
    <w:rsid w:val="00CA3660"/>
    <w:rsid w:val="00CA5543"/>
    <w:rsid w:val="00CA65D1"/>
    <w:rsid w:val="00CB028B"/>
    <w:rsid w:val="00CB1F88"/>
    <w:rsid w:val="00CB391F"/>
    <w:rsid w:val="00CB3A2E"/>
    <w:rsid w:val="00CC02D0"/>
    <w:rsid w:val="00CC148D"/>
    <w:rsid w:val="00CC31FE"/>
    <w:rsid w:val="00CC41F9"/>
    <w:rsid w:val="00CC51D7"/>
    <w:rsid w:val="00CC540D"/>
    <w:rsid w:val="00CD0A44"/>
    <w:rsid w:val="00CD0D44"/>
    <w:rsid w:val="00CD520C"/>
    <w:rsid w:val="00CD695A"/>
    <w:rsid w:val="00CE1DD9"/>
    <w:rsid w:val="00CE5004"/>
    <w:rsid w:val="00CE7CAF"/>
    <w:rsid w:val="00CF1406"/>
    <w:rsid w:val="00CF1A54"/>
    <w:rsid w:val="00CF216A"/>
    <w:rsid w:val="00CF303E"/>
    <w:rsid w:val="00CF6481"/>
    <w:rsid w:val="00CF70BE"/>
    <w:rsid w:val="00D01E2E"/>
    <w:rsid w:val="00D0395B"/>
    <w:rsid w:val="00D04739"/>
    <w:rsid w:val="00D04E37"/>
    <w:rsid w:val="00D07106"/>
    <w:rsid w:val="00D16C24"/>
    <w:rsid w:val="00D16FD0"/>
    <w:rsid w:val="00D20400"/>
    <w:rsid w:val="00D20979"/>
    <w:rsid w:val="00D22116"/>
    <w:rsid w:val="00D22254"/>
    <w:rsid w:val="00D23757"/>
    <w:rsid w:val="00D23D3D"/>
    <w:rsid w:val="00D257CF"/>
    <w:rsid w:val="00D27C2F"/>
    <w:rsid w:val="00D317D9"/>
    <w:rsid w:val="00D33257"/>
    <w:rsid w:val="00D36F29"/>
    <w:rsid w:val="00D36FA0"/>
    <w:rsid w:val="00D413FA"/>
    <w:rsid w:val="00D4142D"/>
    <w:rsid w:val="00D423C7"/>
    <w:rsid w:val="00D44A13"/>
    <w:rsid w:val="00D44B9D"/>
    <w:rsid w:val="00D44E1E"/>
    <w:rsid w:val="00D47B80"/>
    <w:rsid w:val="00D52BE9"/>
    <w:rsid w:val="00D52DEE"/>
    <w:rsid w:val="00D5403D"/>
    <w:rsid w:val="00D541AB"/>
    <w:rsid w:val="00D54AC4"/>
    <w:rsid w:val="00D54C43"/>
    <w:rsid w:val="00D551B5"/>
    <w:rsid w:val="00D55715"/>
    <w:rsid w:val="00D564E3"/>
    <w:rsid w:val="00D60219"/>
    <w:rsid w:val="00D66B7B"/>
    <w:rsid w:val="00D67117"/>
    <w:rsid w:val="00D674D3"/>
    <w:rsid w:val="00D67814"/>
    <w:rsid w:val="00D70BEE"/>
    <w:rsid w:val="00D713A3"/>
    <w:rsid w:val="00D7236C"/>
    <w:rsid w:val="00D72930"/>
    <w:rsid w:val="00D733FA"/>
    <w:rsid w:val="00D7462E"/>
    <w:rsid w:val="00D74F36"/>
    <w:rsid w:val="00D76A04"/>
    <w:rsid w:val="00D81596"/>
    <w:rsid w:val="00D8304C"/>
    <w:rsid w:val="00D83773"/>
    <w:rsid w:val="00D861CC"/>
    <w:rsid w:val="00DA0F3C"/>
    <w:rsid w:val="00DA2D85"/>
    <w:rsid w:val="00DA6DF3"/>
    <w:rsid w:val="00DA71C9"/>
    <w:rsid w:val="00DB2B2D"/>
    <w:rsid w:val="00DB509F"/>
    <w:rsid w:val="00DC0205"/>
    <w:rsid w:val="00DC220B"/>
    <w:rsid w:val="00DC2FC9"/>
    <w:rsid w:val="00DC642F"/>
    <w:rsid w:val="00DD2137"/>
    <w:rsid w:val="00DD76EE"/>
    <w:rsid w:val="00DE67C8"/>
    <w:rsid w:val="00DF2F43"/>
    <w:rsid w:val="00DF4646"/>
    <w:rsid w:val="00DF496A"/>
    <w:rsid w:val="00DF6DC2"/>
    <w:rsid w:val="00DF7265"/>
    <w:rsid w:val="00DF7335"/>
    <w:rsid w:val="00DF7749"/>
    <w:rsid w:val="00DF78C1"/>
    <w:rsid w:val="00E01518"/>
    <w:rsid w:val="00E02525"/>
    <w:rsid w:val="00E02803"/>
    <w:rsid w:val="00E07E92"/>
    <w:rsid w:val="00E108C8"/>
    <w:rsid w:val="00E11151"/>
    <w:rsid w:val="00E11357"/>
    <w:rsid w:val="00E12BE3"/>
    <w:rsid w:val="00E161C2"/>
    <w:rsid w:val="00E16AA0"/>
    <w:rsid w:val="00E2321C"/>
    <w:rsid w:val="00E255A1"/>
    <w:rsid w:val="00E26E57"/>
    <w:rsid w:val="00E27EE9"/>
    <w:rsid w:val="00E32EAE"/>
    <w:rsid w:val="00E3461B"/>
    <w:rsid w:val="00E34A54"/>
    <w:rsid w:val="00E3535B"/>
    <w:rsid w:val="00E35856"/>
    <w:rsid w:val="00E35E2F"/>
    <w:rsid w:val="00E36A61"/>
    <w:rsid w:val="00E3780D"/>
    <w:rsid w:val="00E42CFD"/>
    <w:rsid w:val="00E438AA"/>
    <w:rsid w:val="00E44029"/>
    <w:rsid w:val="00E4708D"/>
    <w:rsid w:val="00E4765A"/>
    <w:rsid w:val="00E54B19"/>
    <w:rsid w:val="00E56FA2"/>
    <w:rsid w:val="00E60DAD"/>
    <w:rsid w:val="00E70871"/>
    <w:rsid w:val="00E7240D"/>
    <w:rsid w:val="00E750A2"/>
    <w:rsid w:val="00E8162F"/>
    <w:rsid w:val="00E81DDD"/>
    <w:rsid w:val="00E8403A"/>
    <w:rsid w:val="00E90F41"/>
    <w:rsid w:val="00E91164"/>
    <w:rsid w:val="00E93081"/>
    <w:rsid w:val="00E95826"/>
    <w:rsid w:val="00E96289"/>
    <w:rsid w:val="00E9749C"/>
    <w:rsid w:val="00EA12BE"/>
    <w:rsid w:val="00EA46E5"/>
    <w:rsid w:val="00EA65A1"/>
    <w:rsid w:val="00EA728D"/>
    <w:rsid w:val="00EA7442"/>
    <w:rsid w:val="00EA7F0C"/>
    <w:rsid w:val="00EB0EFB"/>
    <w:rsid w:val="00EB2726"/>
    <w:rsid w:val="00EB4C8E"/>
    <w:rsid w:val="00EC1E0A"/>
    <w:rsid w:val="00EC4925"/>
    <w:rsid w:val="00ED0C69"/>
    <w:rsid w:val="00ED6F13"/>
    <w:rsid w:val="00EE2AA4"/>
    <w:rsid w:val="00EE2CA1"/>
    <w:rsid w:val="00EE4617"/>
    <w:rsid w:val="00EE4811"/>
    <w:rsid w:val="00EE547B"/>
    <w:rsid w:val="00EE7C77"/>
    <w:rsid w:val="00EF10E3"/>
    <w:rsid w:val="00EF173F"/>
    <w:rsid w:val="00EF184F"/>
    <w:rsid w:val="00EF2238"/>
    <w:rsid w:val="00EF3151"/>
    <w:rsid w:val="00EF3607"/>
    <w:rsid w:val="00EF3B09"/>
    <w:rsid w:val="00EF5891"/>
    <w:rsid w:val="00F00FE0"/>
    <w:rsid w:val="00F015C3"/>
    <w:rsid w:val="00F03EC4"/>
    <w:rsid w:val="00F04A39"/>
    <w:rsid w:val="00F0546C"/>
    <w:rsid w:val="00F05C18"/>
    <w:rsid w:val="00F06D61"/>
    <w:rsid w:val="00F07E56"/>
    <w:rsid w:val="00F11934"/>
    <w:rsid w:val="00F14D0A"/>
    <w:rsid w:val="00F153BA"/>
    <w:rsid w:val="00F15EE9"/>
    <w:rsid w:val="00F1704D"/>
    <w:rsid w:val="00F17826"/>
    <w:rsid w:val="00F21A87"/>
    <w:rsid w:val="00F2229E"/>
    <w:rsid w:val="00F2247D"/>
    <w:rsid w:val="00F2312B"/>
    <w:rsid w:val="00F26C9E"/>
    <w:rsid w:val="00F277D3"/>
    <w:rsid w:val="00F333D6"/>
    <w:rsid w:val="00F3491B"/>
    <w:rsid w:val="00F3703D"/>
    <w:rsid w:val="00F400B5"/>
    <w:rsid w:val="00F422B9"/>
    <w:rsid w:val="00F4279E"/>
    <w:rsid w:val="00F4576C"/>
    <w:rsid w:val="00F4672E"/>
    <w:rsid w:val="00F470F1"/>
    <w:rsid w:val="00F60F9F"/>
    <w:rsid w:val="00F618FF"/>
    <w:rsid w:val="00F61902"/>
    <w:rsid w:val="00F63353"/>
    <w:rsid w:val="00F649D9"/>
    <w:rsid w:val="00F64C9A"/>
    <w:rsid w:val="00F66F7F"/>
    <w:rsid w:val="00F67ED9"/>
    <w:rsid w:val="00F70298"/>
    <w:rsid w:val="00F7173A"/>
    <w:rsid w:val="00F74A46"/>
    <w:rsid w:val="00F826FC"/>
    <w:rsid w:val="00F82705"/>
    <w:rsid w:val="00F83908"/>
    <w:rsid w:val="00F83F9A"/>
    <w:rsid w:val="00F87AF4"/>
    <w:rsid w:val="00F91236"/>
    <w:rsid w:val="00F93925"/>
    <w:rsid w:val="00F93CDA"/>
    <w:rsid w:val="00F94F01"/>
    <w:rsid w:val="00F95D2E"/>
    <w:rsid w:val="00F96771"/>
    <w:rsid w:val="00F96B77"/>
    <w:rsid w:val="00F96EA0"/>
    <w:rsid w:val="00F977A4"/>
    <w:rsid w:val="00F97890"/>
    <w:rsid w:val="00F97CC2"/>
    <w:rsid w:val="00FA20FD"/>
    <w:rsid w:val="00FA23DC"/>
    <w:rsid w:val="00FA2C1C"/>
    <w:rsid w:val="00FA2F77"/>
    <w:rsid w:val="00FA4022"/>
    <w:rsid w:val="00FA65D1"/>
    <w:rsid w:val="00FB4DD6"/>
    <w:rsid w:val="00FB6E4B"/>
    <w:rsid w:val="00FC2337"/>
    <w:rsid w:val="00FC376F"/>
    <w:rsid w:val="00FC37C1"/>
    <w:rsid w:val="00FC445E"/>
    <w:rsid w:val="00FC4617"/>
    <w:rsid w:val="00FC465B"/>
    <w:rsid w:val="00FC4EB9"/>
    <w:rsid w:val="00FC7243"/>
    <w:rsid w:val="00FC7985"/>
    <w:rsid w:val="00FD15E9"/>
    <w:rsid w:val="00FD21EA"/>
    <w:rsid w:val="00FD3F6F"/>
    <w:rsid w:val="00FD4E32"/>
    <w:rsid w:val="00FD7A5F"/>
    <w:rsid w:val="00FE1E96"/>
    <w:rsid w:val="00FE43F6"/>
    <w:rsid w:val="00FE46E0"/>
    <w:rsid w:val="00FE66CC"/>
    <w:rsid w:val="00FE6814"/>
    <w:rsid w:val="00FF106C"/>
    <w:rsid w:val="00FF20D6"/>
    <w:rsid w:val="00FF2D0A"/>
    <w:rsid w:val="00FF4C49"/>
    <w:rsid w:val="00FF5D15"/>
    <w:rsid w:val="05DBF5D1"/>
    <w:rsid w:val="05FC3E09"/>
    <w:rsid w:val="06657349"/>
    <w:rsid w:val="072EA742"/>
    <w:rsid w:val="07961FFC"/>
    <w:rsid w:val="08423886"/>
    <w:rsid w:val="0898D405"/>
    <w:rsid w:val="0A471D85"/>
    <w:rsid w:val="0C6054F5"/>
    <w:rsid w:val="0D49EBA7"/>
    <w:rsid w:val="0D68DEF5"/>
    <w:rsid w:val="0D9EB152"/>
    <w:rsid w:val="0ECD85F4"/>
    <w:rsid w:val="0F930D91"/>
    <w:rsid w:val="0FF0D16D"/>
    <w:rsid w:val="10E4E90B"/>
    <w:rsid w:val="13946503"/>
    <w:rsid w:val="1589F876"/>
    <w:rsid w:val="15E01946"/>
    <w:rsid w:val="164D21A1"/>
    <w:rsid w:val="1668952A"/>
    <w:rsid w:val="1884E0A6"/>
    <w:rsid w:val="19B94441"/>
    <w:rsid w:val="1C51865D"/>
    <w:rsid w:val="2620E0F7"/>
    <w:rsid w:val="2A2DB448"/>
    <w:rsid w:val="2B5C2C4C"/>
    <w:rsid w:val="2BDFD8C5"/>
    <w:rsid w:val="319F2606"/>
    <w:rsid w:val="31C7DBB4"/>
    <w:rsid w:val="323A25BB"/>
    <w:rsid w:val="32D04691"/>
    <w:rsid w:val="35E33C32"/>
    <w:rsid w:val="37C0CAEB"/>
    <w:rsid w:val="381CD21F"/>
    <w:rsid w:val="3A87D29A"/>
    <w:rsid w:val="3C34630C"/>
    <w:rsid w:val="3DF50A42"/>
    <w:rsid w:val="3E68C12C"/>
    <w:rsid w:val="407D558F"/>
    <w:rsid w:val="452E397D"/>
    <w:rsid w:val="47B80898"/>
    <w:rsid w:val="48F10094"/>
    <w:rsid w:val="4A028110"/>
    <w:rsid w:val="4C31B7C3"/>
    <w:rsid w:val="4DF4D5FD"/>
    <w:rsid w:val="4EA29A2D"/>
    <w:rsid w:val="585A3D0B"/>
    <w:rsid w:val="5A45F39F"/>
    <w:rsid w:val="5C66D604"/>
    <w:rsid w:val="5E1C5CA6"/>
    <w:rsid w:val="5E7A360A"/>
    <w:rsid w:val="6069EF31"/>
    <w:rsid w:val="656325FA"/>
    <w:rsid w:val="674D122C"/>
    <w:rsid w:val="68E78ECF"/>
    <w:rsid w:val="69AFA40A"/>
    <w:rsid w:val="6A8E2D32"/>
    <w:rsid w:val="74152649"/>
    <w:rsid w:val="77F0D728"/>
    <w:rsid w:val="7B5FB67A"/>
    <w:rsid w:val="7D9CEF81"/>
    <w:rsid w:val="7FD61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6DC2F"/>
  <w15:chartTrackingRefBased/>
  <w15:docId w15:val="{CB370AB3-A197-384A-A964-292D57D8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FB"/>
    <w:rPr>
      <w:rFonts w:eastAsia="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List of Tables"/>
    <w:basedOn w:val="Normal"/>
    <w:next w:val="Normal"/>
    <w:uiPriority w:val="99"/>
    <w:qFormat/>
    <w:rsid w:val="00D4142D"/>
    <w:pPr>
      <w:ind w:left="480" w:hanging="480"/>
    </w:pPr>
    <w:rPr>
      <w:rFonts w:cs="Arial"/>
      <w:b/>
      <w:kern w:val="2"/>
      <w14:ligatures w14:val="standardContextual"/>
    </w:rPr>
  </w:style>
  <w:style w:type="character" w:styleId="Hyperlink">
    <w:name w:val="Hyperlink"/>
    <w:basedOn w:val="DefaultParagraphFont"/>
    <w:uiPriority w:val="99"/>
    <w:unhideWhenUsed/>
    <w:rsid w:val="00405B40"/>
    <w:rPr>
      <w:color w:val="0563C1" w:themeColor="hyperlink"/>
      <w:u w:val="single"/>
    </w:rPr>
  </w:style>
  <w:style w:type="character" w:styleId="CommentReference">
    <w:name w:val="annotation reference"/>
    <w:basedOn w:val="DefaultParagraphFont"/>
    <w:uiPriority w:val="99"/>
    <w:semiHidden/>
    <w:unhideWhenUsed/>
    <w:rsid w:val="000750B9"/>
    <w:rPr>
      <w:sz w:val="16"/>
      <w:szCs w:val="16"/>
    </w:rPr>
  </w:style>
  <w:style w:type="paragraph" w:styleId="CommentText">
    <w:name w:val="annotation text"/>
    <w:basedOn w:val="Normal"/>
    <w:link w:val="CommentTextChar"/>
    <w:uiPriority w:val="99"/>
    <w:unhideWhenUsed/>
    <w:rsid w:val="000750B9"/>
    <w:rPr>
      <w:sz w:val="20"/>
      <w:szCs w:val="20"/>
    </w:rPr>
  </w:style>
  <w:style w:type="character" w:customStyle="1" w:styleId="CommentTextChar">
    <w:name w:val="Comment Text Char"/>
    <w:basedOn w:val="DefaultParagraphFont"/>
    <w:link w:val="CommentText"/>
    <w:uiPriority w:val="99"/>
    <w:rsid w:val="000750B9"/>
    <w:rPr>
      <w:rFonts w:eastAsia="Times New Roman"/>
      <w:kern w:val="0"/>
      <w:sz w:val="20"/>
      <w14:ligatures w14:val="none"/>
    </w:rPr>
  </w:style>
  <w:style w:type="paragraph" w:styleId="CommentSubject">
    <w:name w:val="annotation subject"/>
    <w:basedOn w:val="CommentText"/>
    <w:next w:val="CommentText"/>
    <w:link w:val="CommentSubjectChar"/>
    <w:uiPriority w:val="99"/>
    <w:semiHidden/>
    <w:unhideWhenUsed/>
    <w:rsid w:val="000750B9"/>
    <w:rPr>
      <w:b/>
      <w:bCs/>
    </w:rPr>
  </w:style>
  <w:style w:type="character" w:customStyle="1" w:styleId="CommentSubjectChar">
    <w:name w:val="Comment Subject Char"/>
    <w:basedOn w:val="CommentTextChar"/>
    <w:link w:val="CommentSubject"/>
    <w:uiPriority w:val="99"/>
    <w:semiHidden/>
    <w:rsid w:val="000750B9"/>
    <w:rPr>
      <w:rFonts w:eastAsia="Times New Roman"/>
      <w:b/>
      <w:bCs/>
      <w:kern w:val="0"/>
      <w:sz w:val="20"/>
      <w14:ligatures w14:val="none"/>
    </w:rPr>
  </w:style>
  <w:style w:type="table" w:styleId="TableGrid">
    <w:name w:val="Table Grid"/>
    <w:basedOn w:val="TableNormal"/>
    <w:uiPriority w:val="39"/>
    <w:rsid w:val="00207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B4C8E"/>
    <w:rPr>
      <w:rFonts w:eastAsia="Times New Roman"/>
      <w:kern w:val="0"/>
      <w:szCs w:val="24"/>
      <w14:ligatures w14:val="none"/>
    </w:rPr>
  </w:style>
  <w:style w:type="paragraph" w:styleId="Footer">
    <w:name w:val="footer"/>
    <w:basedOn w:val="Normal"/>
    <w:link w:val="FooterChar"/>
    <w:uiPriority w:val="99"/>
    <w:unhideWhenUsed/>
    <w:rsid w:val="0022711D"/>
    <w:pPr>
      <w:tabs>
        <w:tab w:val="center" w:pos="4680"/>
        <w:tab w:val="right" w:pos="9360"/>
      </w:tabs>
    </w:pPr>
  </w:style>
  <w:style w:type="character" w:customStyle="1" w:styleId="FooterChar">
    <w:name w:val="Footer Char"/>
    <w:basedOn w:val="DefaultParagraphFont"/>
    <w:link w:val="Footer"/>
    <w:uiPriority w:val="99"/>
    <w:rsid w:val="0022711D"/>
    <w:rPr>
      <w:rFonts w:eastAsia="Times New Roman"/>
      <w:kern w:val="0"/>
      <w:szCs w:val="24"/>
      <w14:ligatures w14:val="none"/>
    </w:rPr>
  </w:style>
  <w:style w:type="character" w:styleId="PageNumber">
    <w:name w:val="page number"/>
    <w:basedOn w:val="DefaultParagraphFont"/>
    <w:uiPriority w:val="99"/>
    <w:semiHidden/>
    <w:unhideWhenUsed/>
    <w:rsid w:val="0022711D"/>
  </w:style>
  <w:style w:type="paragraph" w:styleId="BalloonText">
    <w:name w:val="Balloon Text"/>
    <w:basedOn w:val="Normal"/>
    <w:link w:val="BalloonTextChar"/>
    <w:uiPriority w:val="99"/>
    <w:semiHidden/>
    <w:unhideWhenUsed/>
    <w:rsid w:val="00236F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FD2"/>
    <w:rPr>
      <w:rFonts w:ascii="Segoe UI" w:eastAsia="Times New Roman" w:hAnsi="Segoe UI" w:cs="Segoe UI"/>
      <w:kern w:val="0"/>
      <w:sz w:val="18"/>
      <w:szCs w:val="18"/>
      <w14:ligatures w14:val="none"/>
    </w:rPr>
  </w:style>
  <w:style w:type="character" w:styleId="PlaceholderText">
    <w:name w:val="Placeholder Text"/>
    <w:basedOn w:val="DefaultParagraphFont"/>
    <w:uiPriority w:val="99"/>
    <w:semiHidden/>
    <w:rsid w:val="007B6E8F"/>
    <w:rPr>
      <w:color w:val="666666"/>
    </w:rPr>
  </w:style>
  <w:style w:type="paragraph" w:styleId="Header">
    <w:name w:val="header"/>
    <w:basedOn w:val="Normal"/>
    <w:link w:val="HeaderChar"/>
    <w:uiPriority w:val="99"/>
    <w:unhideWhenUsed/>
    <w:rsid w:val="005D61C7"/>
    <w:pPr>
      <w:tabs>
        <w:tab w:val="center" w:pos="4680"/>
        <w:tab w:val="right" w:pos="9360"/>
      </w:tabs>
    </w:pPr>
  </w:style>
  <w:style w:type="character" w:customStyle="1" w:styleId="HeaderChar">
    <w:name w:val="Header Char"/>
    <w:basedOn w:val="DefaultParagraphFont"/>
    <w:link w:val="Header"/>
    <w:uiPriority w:val="99"/>
    <w:rsid w:val="005D61C7"/>
    <w:rPr>
      <w:rFonts w:eastAsia="Times New Roman"/>
      <w:kern w:val="0"/>
      <w:szCs w:val="24"/>
      <w14:ligatures w14:val="none"/>
    </w:rPr>
  </w:style>
  <w:style w:type="paragraph" w:styleId="ListParagraph">
    <w:name w:val="List Paragraph"/>
    <w:basedOn w:val="Normal"/>
    <w:uiPriority w:val="34"/>
    <w:qFormat/>
    <w:rsid w:val="00953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035">
      <w:marLeft w:val="640"/>
      <w:marRight w:val="0"/>
      <w:marTop w:val="0"/>
      <w:marBottom w:val="0"/>
      <w:divBdr>
        <w:top w:val="none" w:sz="0" w:space="0" w:color="auto"/>
        <w:left w:val="none" w:sz="0" w:space="0" w:color="auto"/>
        <w:bottom w:val="none" w:sz="0" w:space="0" w:color="auto"/>
        <w:right w:val="none" w:sz="0" w:space="0" w:color="auto"/>
      </w:divBdr>
    </w:div>
    <w:div w:id="1859953">
      <w:marLeft w:val="640"/>
      <w:marRight w:val="0"/>
      <w:marTop w:val="0"/>
      <w:marBottom w:val="0"/>
      <w:divBdr>
        <w:top w:val="none" w:sz="0" w:space="0" w:color="auto"/>
        <w:left w:val="none" w:sz="0" w:space="0" w:color="auto"/>
        <w:bottom w:val="none" w:sz="0" w:space="0" w:color="auto"/>
        <w:right w:val="none" w:sz="0" w:space="0" w:color="auto"/>
      </w:divBdr>
    </w:div>
    <w:div w:id="3552913">
      <w:marLeft w:val="640"/>
      <w:marRight w:val="0"/>
      <w:marTop w:val="0"/>
      <w:marBottom w:val="0"/>
      <w:divBdr>
        <w:top w:val="none" w:sz="0" w:space="0" w:color="auto"/>
        <w:left w:val="none" w:sz="0" w:space="0" w:color="auto"/>
        <w:bottom w:val="none" w:sz="0" w:space="0" w:color="auto"/>
        <w:right w:val="none" w:sz="0" w:space="0" w:color="auto"/>
      </w:divBdr>
    </w:div>
    <w:div w:id="4744793">
      <w:marLeft w:val="640"/>
      <w:marRight w:val="0"/>
      <w:marTop w:val="0"/>
      <w:marBottom w:val="0"/>
      <w:divBdr>
        <w:top w:val="none" w:sz="0" w:space="0" w:color="auto"/>
        <w:left w:val="none" w:sz="0" w:space="0" w:color="auto"/>
        <w:bottom w:val="none" w:sz="0" w:space="0" w:color="auto"/>
        <w:right w:val="none" w:sz="0" w:space="0" w:color="auto"/>
      </w:divBdr>
    </w:div>
    <w:div w:id="5600585">
      <w:marLeft w:val="640"/>
      <w:marRight w:val="0"/>
      <w:marTop w:val="0"/>
      <w:marBottom w:val="0"/>
      <w:divBdr>
        <w:top w:val="none" w:sz="0" w:space="0" w:color="auto"/>
        <w:left w:val="none" w:sz="0" w:space="0" w:color="auto"/>
        <w:bottom w:val="none" w:sz="0" w:space="0" w:color="auto"/>
        <w:right w:val="none" w:sz="0" w:space="0" w:color="auto"/>
      </w:divBdr>
    </w:div>
    <w:div w:id="5714614">
      <w:marLeft w:val="640"/>
      <w:marRight w:val="0"/>
      <w:marTop w:val="0"/>
      <w:marBottom w:val="0"/>
      <w:divBdr>
        <w:top w:val="none" w:sz="0" w:space="0" w:color="auto"/>
        <w:left w:val="none" w:sz="0" w:space="0" w:color="auto"/>
        <w:bottom w:val="none" w:sz="0" w:space="0" w:color="auto"/>
        <w:right w:val="none" w:sz="0" w:space="0" w:color="auto"/>
      </w:divBdr>
    </w:div>
    <w:div w:id="8140215">
      <w:marLeft w:val="640"/>
      <w:marRight w:val="0"/>
      <w:marTop w:val="0"/>
      <w:marBottom w:val="0"/>
      <w:divBdr>
        <w:top w:val="none" w:sz="0" w:space="0" w:color="auto"/>
        <w:left w:val="none" w:sz="0" w:space="0" w:color="auto"/>
        <w:bottom w:val="none" w:sz="0" w:space="0" w:color="auto"/>
        <w:right w:val="none" w:sz="0" w:space="0" w:color="auto"/>
      </w:divBdr>
    </w:div>
    <w:div w:id="10690846">
      <w:marLeft w:val="640"/>
      <w:marRight w:val="0"/>
      <w:marTop w:val="0"/>
      <w:marBottom w:val="0"/>
      <w:divBdr>
        <w:top w:val="none" w:sz="0" w:space="0" w:color="auto"/>
        <w:left w:val="none" w:sz="0" w:space="0" w:color="auto"/>
        <w:bottom w:val="none" w:sz="0" w:space="0" w:color="auto"/>
        <w:right w:val="none" w:sz="0" w:space="0" w:color="auto"/>
      </w:divBdr>
    </w:div>
    <w:div w:id="11148122">
      <w:marLeft w:val="640"/>
      <w:marRight w:val="0"/>
      <w:marTop w:val="0"/>
      <w:marBottom w:val="0"/>
      <w:divBdr>
        <w:top w:val="none" w:sz="0" w:space="0" w:color="auto"/>
        <w:left w:val="none" w:sz="0" w:space="0" w:color="auto"/>
        <w:bottom w:val="none" w:sz="0" w:space="0" w:color="auto"/>
        <w:right w:val="none" w:sz="0" w:space="0" w:color="auto"/>
      </w:divBdr>
    </w:div>
    <w:div w:id="12221239">
      <w:marLeft w:val="640"/>
      <w:marRight w:val="0"/>
      <w:marTop w:val="0"/>
      <w:marBottom w:val="0"/>
      <w:divBdr>
        <w:top w:val="none" w:sz="0" w:space="0" w:color="auto"/>
        <w:left w:val="none" w:sz="0" w:space="0" w:color="auto"/>
        <w:bottom w:val="none" w:sz="0" w:space="0" w:color="auto"/>
        <w:right w:val="none" w:sz="0" w:space="0" w:color="auto"/>
      </w:divBdr>
    </w:div>
    <w:div w:id="12852178">
      <w:marLeft w:val="640"/>
      <w:marRight w:val="0"/>
      <w:marTop w:val="0"/>
      <w:marBottom w:val="0"/>
      <w:divBdr>
        <w:top w:val="none" w:sz="0" w:space="0" w:color="auto"/>
        <w:left w:val="none" w:sz="0" w:space="0" w:color="auto"/>
        <w:bottom w:val="none" w:sz="0" w:space="0" w:color="auto"/>
        <w:right w:val="none" w:sz="0" w:space="0" w:color="auto"/>
      </w:divBdr>
    </w:div>
    <w:div w:id="18312039">
      <w:marLeft w:val="640"/>
      <w:marRight w:val="0"/>
      <w:marTop w:val="0"/>
      <w:marBottom w:val="0"/>
      <w:divBdr>
        <w:top w:val="none" w:sz="0" w:space="0" w:color="auto"/>
        <w:left w:val="none" w:sz="0" w:space="0" w:color="auto"/>
        <w:bottom w:val="none" w:sz="0" w:space="0" w:color="auto"/>
        <w:right w:val="none" w:sz="0" w:space="0" w:color="auto"/>
      </w:divBdr>
    </w:div>
    <w:div w:id="18314507">
      <w:marLeft w:val="640"/>
      <w:marRight w:val="0"/>
      <w:marTop w:val="0"/>
      <w:marBottom w:val="0"/>
      <w:divBdr>
        <w:top w:val="none" w:sz="0" w:space="0" w:color="auto"/>
        <w:left w:val="none" w:sz="0" w:space="0" w:color="auto"/>
        <w:bottom w:val="none" w:sz="0" w:space="0" w:color="auto"/>
        <w:right w:val="none" w:sz="0" w:space="0" w:color="auto"/>
      </w:divBdr>
    </w:div>
    <w:div w:id="19599117">
      <w:marLeft w:val="640"/>
      <w:marRight w:val="0"/>
      <w:marTop w:val="0"/>
      <w:marBottom w:val="0"/>
      <w:divBdr>
        <w:top w:val="none" w:sz="0" w:space="0" w:color="auto"/>
        <w:left w:val="none" w:sz="0" w:space="0" w:color="auto"/>
        <w:bottom w:val="none" w:sz="0" w:space="0" w:color="auto"/>
        <w:right w:val="none" w:sz="0" w:space="0" w:color="auto"/>
      </w:divBdr>
    </w:div>
    <w:div w:id="20326488">
      <w:marLeft w:val="640"/>
      <w:marRight w:val="0"/>
      <w:marTop w:val="0"/>
      <w:marBottom w:val="0"/>
      <w:divBdr>
        <w:top w:val="none" w:sz="0" w:space="0" w:color="auto"/>
        <w:left w:val="none" w:sz="0" w:space="0" w:color="auto"/>
        <w:bottom w:val="none" w:sz="0" w:space="0" w:color="auto"/>
        <w:right w:val="none" w:sz="0" w:space="0" w:color="auto"/>
      </w:divBdr>
    </w:div>
    <w:div w:id="20669772">
      <w:marLeft w:val="640"/>
      <w:marRight w:val="0"/>
      <w:marTop w:val="0"/>
      <w:marBottom w:val="0"/>
      <w:divBdr>
        <w:top w:val="none" w:sz="0" w:space="0" w:color="auto"/>
        <w:left w:val="none" w:sz="0" w:space="0" w:color="auto"/>
        <w:bottom w:val="none" w:sz="0" w:space="0" w:color="auto"/>
        <w:right w:val="none" w:sz="0" w:space="0" w:color="auto"/>
      </w:divBdr>
    </w:div>
    <w:div w:id="21978071">
      <w:marLeft w:val="640"/>
      <w:marRight w:val="0"/>
      <w:marTop w:val="0"/>
      <w:marBottom w:val="0"/>
      <w:divBdr>
        <w:top w:val="none" w:sz="0" w:space="0" w:color="auto"/>
        <w:left w:val="none" w:sz="0" w:space="0" w:color="auto"/>
        <w:bottom w:val="none" w:sz="0" w:space="0" w:color="auto"/>
        <w:right w:val="none" w:sz="0" w:space="0" w:color="auto"/>
      </w:divBdr>
    </w:div>
    <w:div w:id="22440769">
      <w:marLeft w:val="640"/>
      <w:marRight w:val="0"/>
      <w:marTop w:val="0"/>
      <w:marBottom w:val="0"/>
      <w:divBdr>
        <w:top w:val="none" w:sz="0" w:space="0" w:color="auto"/>
        <w:left w:val="none" w:sz="0" w:space="0" w:color="auto"/>
        <w:bottom w:val="none" w:sz="0" w:space="0" w:color="auto"/>
        <w:right w:val="none" w:sz="0" w:space="0" w:color="auto"/>
      </w:divBdr>
    </w:div>
    <w:div w:id="28604353">
      <w:marLeft w:val="640"/>
      <w:marRight w:val="0"/>
      <w:marTop w:val="0"/>
      <w:marBottom w:val="0"/>
      <w:divBdr>
        <w:top w:val="none" w:sz="0" w:space="0" w:color="auto"/>
        <w:left w:val="none" w:sz="0" w:space="0" w:color="auto"/>
        <w:bottom w:val="none" w:sz="0" w:space="0" w:color="auto"/>
        <w:right w:val="none" w:sz="0" w:space="0" w:color="auto"/>
      </w:divBdr>
    </w:div>
    <w:div w:id="31007481">
      <w:marLeft w:val="640"/>
      <w:marRight w:val="0"/>
      <w:marTop w:val="0"/>
      <w:marBottom w:val="0"/>
      <w:divBdr>
        <w:top w:val="none" w:sz="0" w:space="0" w:color="auto"/>
        <w:left w:val="none" w:sz="0" w:space="0" w:color="auto"/>
        <w:bottom w:val="none" w:sz="0" w:space="0" w:color="auto"/>
        <w:right w:val="none" w:sz="0" w:space="0" w:color="auto"/>
      </w:divBdr>
    </w:div>
    <w:div w:id="31424278">
      <w:marLeft w:val="640"/>
      <w:marRight w:val="0"/>
      <w:marTop w:val="0"/>
      <w:marBottom w:val="0"/>
      <w:divBdr>
        <w:top w:val="none" w:sz="0" w:space="0" w:color="auto"/>
        <w:left w:val="none" w:sz="0" w:space="0" w:color="auto"/>
        <w:bottom w:val="none" w:sz="0" w:space="0" w:color="auto"/>
        <w:right w:val="none" w:sz="0" w:space="0" w:color="auto"/>
      </w:divBdr>
    </w:div>
    <w:div w:id="32927935">
      <w:marLeft w:val="640"/>
      <w:marRight w:val="0"/>
      <w:marTop w:val="0"/>
      <w:marBottom w:val="0"/>
      <w:divBdr>
        <w:top w:val="none" w:sz="0" w:space="0" w:color="auto"/>
        <w:left w:val="none" w:sz="0" w:space="0" w:color="auto"/>
        <w:bottom w:val="none" w:sz="0" w:space="0" w:color="auto"/>
        <w:right w:val="none" w:sz="0" w:space="0" w:color="auto"/>
      </w:divBdr>
    </w:div>
    <w:div w:id="35005700">
      <w:marLeft w:val="640"/>
      <w:marRight w:val="0"/>
      <w:marTop w:val="0"/>
      <w:marBottom w:val="0"/>
      <w:divBdr>
        <w:top w:val="none" w:sz="0" w:space="0" w:color="auto"/>
        <w:left w:val="none" w:sz="0" w:space="0" w:color="auto"/>
        <w:bottom w:val="none" w:sz="0" w:space="0" w:color="auto"/>
        <w:right w:val="none" w:sz="0" w:space="0" w:color="auto"/>
      </w:divBdr>
    </w:div>
    <w:div w:id="35586757">
      <w:marLeft w:val="640"/>
      <w:marRight w:val="0"/>
      <w:marTop w:val="0"/>
      <w:marBottom w:val="0"/>
      <w:divBdr>
        <w:top w:val="none" w:sz="0" w:space="0" w:color="auto"/>
        <w:left w:val="none" w:sz="0" w:space="0" w:color="auto"/>
        <w:bottom w:val="none" w:sz="0" w:space="0" w:color="auto"/>
        <w:right w:val="none" w:sz="0" w:space="0" w:color="auto"/>
      </w:divBdr>
    </w:div>
    <w:div w:id="36056408">
      <w:marLeft w:val="640"/>
      <w:marRight w:val="0"/>
      <w:marTop w:val="0"/>
      <w:marBottom w:val="0"/>
      <w:divBdr>
        <w:top w:val="none" w:sz="0" w:space="0" w:color="auto"/>
        <w:left w:val="none" w:sz="0" w:space="0" w:color="auto"/>
        <w:bottom w:val="none" w:sz="0" w:space="0" w:color="auto"/>
        <w:right w:val="none" w:sz="0" w:space="0" w:color="auto"/>
      </w:divBdr>
    </w:div>
    <w:div w:id="36781936">
      <w:marLeft w:val="640"/>
      <w:marRight w:val="0"/>
      <w:marTop w:val="0"/>
      <w:marBottom w:val="0"/>
      <w:divBdr>
        <w:top w:val="none" w:sz="0" w:space="0" w:color="auto"/>
        <w:left w:val="none" w:sz="0" w:space="0" w:color="auto"/>
        <w:bottom w:val="none" w:sz="0" w:space="0" w:color="auto"/>
        <w:right w:val="none" w:sz="0" w:space="0" w:color="auto"/>
      </w:divBdr>
    </w:div>
    <w:div w:id="37321719">
      <w:marLeft w:val="640"/>
      <w:marRight w:val="0"/>
      <w:marTop w:val="0"/>
      <w:marBottom w:val="0"/>
      <w:divBdr>
        <w:top w:val="none" w:sz="0" w:space="0" w:color="auto"/>
        <w:left w:val="none" w:sz="0" w:space="0" w:color="auto"/>
        <w:bottom w:val="none" w:sz="0" w:space="0" w:color="auto"/>
        <w:right w:val="none" w:sz="0" w:space="0" w:color="auto"/>
      </w:divBdr>
    </w:div>
    <w:div w:id="40174456">
      <w:marLeft w:val="640"/>
      <w:marRight w:val="0"/>
      <w:marTop w:val="0"/>
      <w:marBottom w:val="0"/>
      <w:divBdr>
        <w:top w:val="none" w:sz="0" w:space="0" w:color="auto"/>
        <w:left w:val="none" w:sz="0" w:space="0" w:color="auto"/>
        <w:bottom w:val="none" w:sz="0" w:space="0" w:color="auto"/>
        <w:right w:val="none" w:sz="0" w:space="0" w:color="auto"/>
      </w:divBdr>
    </w:div>
    <w:div w:id="41710905">
      <w:marLeft w:val="640"/>
      <w:marRight w:val="0"/>
      <w:marTop w:val="0"/>
      <w:marBottom w:val="0"/>
      <w:divBdr>
        <w:top w:val="none" w:sz="0" w:space="0" w:color="auto"/>
        <w:left w:val="none" w:sz="0" w:space="0" w:color="auto"/>
        <w:bottom w:val="none" w:sz="0" w:space="0" w:color="auto"/>
        <w:right w:val="none" w:sz="0" w:space="0" w:color="auto"/>
      </w:divBdr>
    </w:div>
    <w:div w:id="41759434">
      <w:marLeft w:val="640"/>
      <w:marRight w:val="0"/>
      <w:marTop w:val="0"/>
      <w:marBottom w:val="0"/>
      <w:divBdr>
        <w:top w:val="none" w:sz="0" w:space="0" w:color="auto"/>
        <w:left w:val="none" w:sz="0" w:space="0" w:color="auto"/>
        <w:bottom w:val="none" w:sz="0" w:space="0" w:color="auto"/>
        <w:right w:val="none" w:sz="0" w:space="0" w:color="auto"/>
      </w:divBdr>
    </w:div>
    <w:div w:id="42220805">
      <w:marLeft w:val="640"/>
      <w:marRight w:val="0"/>
      <w:marTop w:val="0"/>
      <w:marBottom w:val="0"/>
      <w:divBdr>
        <w:top w:val="none" w:sz="0" w:space="0" w:color="auto"/>
        <w:left w:val="none" w:sz="0" w:space="0" w:color="auto"/>
        <w:bottom w:val="none" w:sz="0" w:space="0" w:color="auto"/>
        <w:right w:val="none" w:sz="0" w:space="0" w:color="auto"/>
      </w:divBdr>
    </w:div>
    <w:div w:id="42337320">
      <w:marLeft w:val="640"/>
      <w:marRight w:val="0"/>
      <w:marTop w:val="0"/>
      <w:marBottom w:val="0"/>
      <w:divBdr>
        <w:top w:val="none" w:sz="0" w:space="0" w:color="auto"/>
        <w:left w:val="none" w:sz="0" w:space="0" w:color="auto"/>
        <w:bottom w:val="none" w:sz="0" w:space="0" w:color="auto"/>
        <w:right w:val="none" w:sz="0" w:space="0" w:color="auto"/>
      </w:divBdr>
    </w:div>
    <w:div w:id="43214687">
      <w:marLeft w:val="640"/>
      <w:marRight w:val="0"/>
      <w:marTop w:val="0"/>
      <w:marBottom w:val="0"/>
      <w:divBdr>
        <w:top w:val="none" w:sz="0" w:space="0" w:color="auto"/>
        <w:left w:val="none" w:sz="0" w:space="0" w:color="auto"/>
        <w:bottom w:val="none" w:sz="0" w:space="0" w:color="auto"/>
        <w:right w:val="none" w:sz="0" w:space="0" w:color="auto"/>
      </w:divBdr>
    </w:div>
    <w:div w:id="43453668">
      <w:marLeft w:val="640"/>
      <w:marRight w:val="0"/>
      <w:marTop w:val="0"/>
      <w:marBottom w:val="0"/>
      <w:divBdr>
        <w:top w:val="none" w:sz="0" w:space="0" w:color="auto"/>
        <w:left w:val="none" w:sz="0" w:space="0" w:color="auto"/>
        <w:bottom w:val="none" w:sz="0" w:space="0" w:color="auto"/>
        <w:right w:val="none" w:sz="0" w:space="0" w:color="auto"/>
      </w:divBdr>
    </w:div>
    <w:div w:id="43455333">
      <w:marLeft w:val="640"/>
      <w:marRight w:val="0"/>
      <w:marTop w:val="0"/>
      <w:marBottom w:val="0"/>
      <w:divBdr>
        <w:top w:val="none" w:sz="0" w:space="0" w:color="auto"/>
        <w:left w:val="none" w:sz="0" w:space="0" w:color="auto"/>
        <w:bottom w:val="none" w:sz="0" w:space="0" w:color="auto"/>
        <w:right w:val="none" w:sz="0" w:space="0" w:color="auto"/>
      </w:divBdr>
    </w:div>
    <w:div w:id="44915961">
      <w:marLeft w:val="640"/>
      <w:marRight w:val="0"/>
      <w:marTop w:val="0"/>
      <w:marBottom w:val="0"/>
      <w:divBdr>
        <w:top w:val="none" w:sz="0" w:space="0" w:color="auto"/>
        <w:left w:val="none" w:sz="0" w:space="0" w:color="auto"/>
        <w:bottom w:val="none" w:sz="0" w:space="0" w:color="auto"/>
        <w:right w:val="none" w:sz="0" w:space="0" w:color="auto"/>
      </w:divBdr>
    </w:div>
    <w:div w:id="47149260">
      <w:marLeft w:val="640"/>
      <w:marRight w:val="0"/>
      <w:marTop w:val="0"/>
      <w:marBottom w:val="0"/>
      <w:divBdr>
        <w:top w:val="none" w:sz="0" w:space="0" w:color="auto"/>
        <w:left w:val="none" w:sz="0" w:space="0" w:color="auto"/>
        <w:bottom w:val="none" w:sz="0" w:space="0" w:color="auto"/>
        <w:right w:val="none" w:sz="0" w:space="0" w:color="auto"/>
      </w:divBdr>
    </w:div>
    <w:div w:id="47337901">
      <w:marLeft w:val="640"/>
      <w:marRight w:val="0"/>
      <w:marTop w:val="0"/>
      <w:marBottom w:val="0"/>
      <w:divBdr>
        <w:top w:val="none" w:sz="0" w:space="0" w:color="auto"/>
        <w:left w:val="none" w:sz="0" w:space="0" w:color="auto"/>
        <w:bottom w:val="none" w:sz="0" w:space="0" w:color="auto"/>
        <w:right w:val="none" w:sz="0" w:space="0" w:color="auto"/>
      </w:divBdr>
    </w:div>
    <w:div w:id="48694405">
      <w:marLeft w:val="640"/>
      <w:marRight w:val="0"/>
      <w:marTop w:val="0"/>
      <w:marBottom w:val="0"/>
      <w:divBdr>
        <w:top w:val="none" w:sz="0" w:space="0" w:color="auto"/>
        <w:left w:val="none" w:sz="0" w:space="0" w:color="auto"/>
        <w:bottom w:val="none" w:sz="0" w:space="0" w:color="auto"/>
        <w:right w:val="none" w:sz="0" w:space="0" w:color="auto"/>
      </w:divBdr>
    </w:div>
    <w:div w:id="49230528">
      <w:marLeft w:val="640"/>
      <w:marRight w:val="0"/>
      <w:marTop w:val="0"/>
      <w:marBottom w:val="0"/>
      <w:divBdr>
        <w:top w:val="none" w:sz="0" w:space="0" w:color="auto"/>
        <w:left w:val="none" w:sz="0" w:space="0" w:color="auto"/>
        <w:bottom w:val="none" w:sz="0" w:space="0" w:color="auto"/>
        <w:right w:val="none" w:sz="0" w:space="0" w:color="auto"/>
      </w:divBdr>
    </w:div>
    <w:div w:id="49502500">
      <w:marLeft w:val="640"/>
      <w:marRight w:val="0"/>
      <w:marTop w:val="0"/>
      <w:marBottom w:val="0"/>
      <w:divBdr>
        <w:top w:val="none" w:sz="0" w:space="0" w:color="auto"/>
        <w:left w:val="none" w:sz="0" w:space="0" w:color="auto"/>
        <w:bottom w:val="none" w:sz="0" w:space="0" w:color="auto"/>
        <w:right w:val="none" w:sz="0" w:space="0" w:color="auto"/>
      </w:divBdr>
    </w:div>
    <w:div w:id="49961775">
      <w:marLeft w:val="640"/>
      <w:marRight w:val="0"/>
      <w:marTop w:val="0"/>
      <w:marBottom w:val="0"/>
      <w:divBdr>
        <w:top w:val="none" w:sz="0" w:space="0" w:color="auto"/>
        <w:left w:val="none" w:sz="0" w:space="0" w:color="auto"/>
        <w:bottom w:val="none" w:sz="0" w:space="0" w:color="auto"/>
        <w:right w:val="none" w:sz="0" w:space="0" w:color="auto"/>
      </w:divBdr>
    </w:div>
    <w:div w:id="51320112">
      <w:marLeft w:val="640"/>
      <w:marRight w:val="0"/>
      <w:marTop w:val="0"/>
      <w:marBottom w:val="0"/>
      <w:divBdr>
        <w:top w:val="none" w:sz="0" w:space="0" w:color="auto"/>
        <w:left w:val="none" w:sz="0" w:space="0" w:color="auto"/>
        <w:bottom w:val="none" w:sz="0" w:space="0" w:color="auto"/>
        <w:right w:val="none" w:sz="0" w:space="0" w:color="auto"/>
      </w:divBdr>
    </w:div>
    <w:div w:id="52044973">
      <w:marLeft w:val="640"/>
      <w:marRight w:val="0"/>
      <w:marTop w:val="0"/>
      <w:marBottom w:val="0"/>
      <w:divBdr>
        <w:top w:val="none" w:sz="0" w:space="0" w:color="auto"/>
        <w:left w:val="none" w:sz="0" w:space="0" w:color="auto"/>
        <w:bottom w:val="none" w:sz="0" w:space="0" w:color="auto"/>
        <w:right w:val="none" w:sz="0" w:space="0" w:color="auto"/>
      </w:divBdr>
    </w:div>
    <w:div w:id="52045108">
      <w:marLeft w:val="640"/>
      <w:marRight w:val="0"/>
      <w:marTop w:val="0"/>
      <w:marBottom w:val="0"/>
      <w:divBdr>
        <w:top w:val="none" w:sz="0" w:space="0" w:color="auto"/>
        <w:left w:val="none" w:sz="0" w:space="0" w:color="auto"/>
        <w:bottom w:val="none" w:sz="0" w:space="0" w:color="auto"/>
        <w:right w:val="none" w:sz="0" w:space="0" w:color="auto"/>
      </w:divBdr>
    </w:div>
    <w:div w:id="53167840">
      <w:marLeft w:val="640"/>
      <w:marRight w:val="0"/>
      <w:marTop w:val="0"/>
      <w:marBottom w:val="0"/>
      <w:divBdr>
        <w:top w:val="none" w:sz="0" w:space="0" w:color="auto"/>
        <w:left w:val="none" w:sz="0" w:space="0" w:color="auto"/>
        <w:bottom w:val="none" w:sz="0" w:space="0" w:color="auto"/>
        <w:right w:val="none" w:sz="0" w:space="0" w:color="auto"/>
      </w:divBdr>
    </w:div>
    <w:div w:id="53435613">
      <w:marLeft w:val="640"/>
      <w:marRight w:val="0"/>
      <w:marTop w:val="0"/>
      <w:marBottom w:val="0"/>
      <w:divBdr>
        <w:top w:val="none" w:sz="0" w:space="0" w:color="auto"/>
        <w:left w:val="none" w:sz="0" w:space="0" w:color="auto"/>
        <w:bottom w:val="none" w:sz="0" w:space="0" w:color="auto"/>
        <w:right w:val="none" w:sz="0" w:space="0" w:color="auto"/>
      </w:divBdr>
    </w:div>
    <w:div w:id="55709512">
      <w:marLeft w:val="640"/>
      <w:marRight w:val="0"/>
      <w:marTop w:val="0"/>
      <w:marBottom w:val="0"/>
      <w:divBdr>
        <w:top w:val="none" w:sz="0" w:space="0" w:color="auto"/>
        <w:left w:val="none" w:sz="0" w:space="0" w:color="auto"/>
        <w:bottom w:val="none" w:sz="0" w:space="0" w:color="auto"/>
        <w:right w:val="none" w:sz="0" w:space="0" w:color="auto"/>
      </w:divBdr>
    </w:div>
    <w:div w:id="58797101">
      <w:marLeft w:val="640"/>
      <w:marRight w:val="0"/>
      <w:marTop w:val="0"/>
      <w:marBottom w:val="0"/>
      <w:divBdr>
        <w:top w:val="none" w:sz="0" w:space="0" w:color="auto"/>
        <w:left w:val="none" w:sz="0" w:space="0" w:color="auto"/>
        <w:bottom w:val="none" w:sz="0" w:space="0" w:color="auto"/>
        <w:right w:val="none" w:sz="0" w:space="0" w:color="auto"/>
      </w:divBdr>
    </w:div>
    <w:div w:id="58864496">
      <w:marLeft w:val="640"/>
      <w:marRight w:val="0"/>
      <w:marTop w:val="0"/>
      <w:marBottom w:val="0"/>
      <w:divBdr>
        <w:top w:val="none" w:sz="0" w:space="0" w:color="auto"/>
        <w:left w:val="none" w:sz="0" w:space="0" w:color="auto"/>
        <w:bottom w:val="none" w:sz="0" w:space="0" w:color="auto"/>
        <w:right w:val="none" w:sz="0" w:space="0" w:color="auto"/>
      </w:divBdr>
    </w:div>
    <w:div w:id="64425771">
      <w:marLeft w:val="640"/>
      <w:marRight w:val="0"/>
      <w:marTop w:val="0"/>
      <w:marBottom w:val="0"/>
      <w:divBdr>
        <w:top w:val="none" w:sz="0" w:space="0" w:color="auto"/>
        <w:left w:val="none" w:sz="0" w:space="0" w:color="auto"/>
        <w:bottom w:val="none" w:sz="0" w:space="0" w:color="auto"/>
        <w:right w:val="none" w:sz="0" w:space="0" w:color="auto"/>
      </w:divBdr>
    </w:div>
    <w:div w:id="64650852">
      <w:marLeft w:val="640"/>
      <w:marRight w:val="0"/>
      <w:marTop w:val="0"/>
      <w:marBottom w:val="0"/>
      <w:divBdr>
        <w:top w:val="none" w:sz="0" w:space="0" w:color="auto"/>
        <w:left w:val="none" w:sz="0" w:space="0" w:color="auto"/>
        <w:bottom w:val="none" w:sz="0" w:space="0" w:color="auto"/>
        <w:right w:val="none" w:sz="0" w:space="0" w:color="auto"/>
      </w:divBdr>
    </w:div>
    <w:div w:id="65225792">
      <w:marLeft w:val="640"/>
      <w:marRight w:val="0"/>
      <w:marTop w:val="0"/>
      <w:marBottom w:val="0"/>
      <w:divBdr>
        <w:top w:val="none" w:sz="0" w:space="0" w:color="auto"/>
        <w:left w:val="none" w:sz="0" w:space="0" w:color="auto"/>
        <w:bottom w:val="none" w:sz="0" w:space="0" w:color="auto"/>
        <w:right w:val="none" w:sz="0" w:space="0" w:color="auto"/>
      </w:divBdr>
    </w:div>
    <w:div w:id="65346640">
      <w:marLeft w:val="640"/>
      <w:marRight w:val="0"/>
      <w:marTop w:val="0"/>
      <w:marBottom w:val="0"/>
      <w:divBdr>
        <w:top w:val="none" w:sz="0" w:space="0" w:color="auto"/>
        <w:left w:val="none" w:sz="0" w:space="0" w:color="auto"/>
        <w:bottom w:val="none" w:sz="0" w:space="0" w:color="auto"/>
        <w:right w:val="none" w:sz="0" w:space="0" w:color="auto"/>
      </w:divBdr>
    </w:div>
    <w:div w:id="67044684">
      <w:marLeft w:val="640"/>
      <w:marRight w:val="0"/>
      <w:marTop w:val="0"/>
      <w:marBottom w:val="0"/>
      <w:divBdr>
        <w:top w:val="none" w:sz="0" w:space="0" w:color="auto"/>
        <w:left w:val="none" w:sz="0" w:space="0" w:color="auto"/>
        <w:bottom w:val="none" w:sz="0" w:space="0" w:color="auto"/>
        <w:right w:val="none" w:sz="0" w:space="0" w:color="auto"/>
      </w:divBdr>
    </w:div>
    <w:div w:id="68113667">
      <w:marLeft w:val="640"/>
      <w:marRight w:val="0"/>
      <w:marTop w:val="0"/>
      <w:marBottom w:val="0"/>
      <w:divBdr>
        <w:top w:val="none" w:sz="0" w:space="0" w:color="auto"/>
        <w:left w:val="none" w:sz="0" w:space="0" w:color="auto"/>
        <w:bottom w:val="none" w:sz="0" w:space="0" w:color="auto"/>
        <w:right w:val="none" w:sz="0" w:space="0" w:color="auto"/>
      </w:divBdr>
    </w:div>
    <w:div w:id="68116941">
      <w:marLeft w:val="640"/>
      <w:marRight w:val="0"/>
      <w:marTop w:val="0"/>
      <w:marBottom w:val="0"/>
      <w:divBdr>
        <w:top w:val="none" w:sz="0" w:space="0" w:color="auto"/>
        <w:left w:val="none" w:sz="0" w:space="0" w:color="auto"/>
        <w:bottom w:val="none" w:sz="0" w:space="0" w:color="auto"/>
        <w:right w:val="none" w:sz="0" w:space="0" w:color="auto"/>
      </w:divBdr>
    </w:div>
    <w:div w:id="68502376">
      <w:marLeft w:val="640"/>
      <w:marRight w:val="0"/>
      <w:marTop w:val="0"/>
      <w:marBottom w:val="0"/>
      <w:divBdr>
        <w:top w:val="none" w:sz="0" w:space="0" w:color="auto"/>
        <w:left w:val="none" w:sz="0" w:space="0" w:color="auto"/>
        <w:bottom w:val="none" w:sz="0" w:space="0" w:color="auto"/>
        <w:right w:val="none" w:sz="0" w:space="0" w:color="auto"/>
      </w:divBdr>
    </w:div>
    <w:div w:id="68621945">
      <w:marLeft w:val="640"/>
      <w:marRight w:val="0"/>
      <w:marTop w:val="0"/>
      <w:marBottom w:val="0"/>
      <w:divBdr>
        <w:top w:val="none" w:sz="0" w:space="0" w:color="auto"/>
        <w:left w:val="none" w:sz="0" w:space="0" w:color="auto"/>
        <w:bottom w:val="none" w:sz="0" w:space="0" w:color="auto"/>
        <w:right w:val="none" w:sz="0" w:space="0" w:color="auto"/>
      </w:divBdr>
    </w:div>
    <w:div w:id="70932978">
      <w:marLeft w:val="640"/>
      <w:marRight w:val="0"/>
      <w:marTop w:val="0"/>
      <w:marBottom w:val="0"/>
      <w:divBdr>
        <w:top w:val="none" w:sz="0" w:space="0" w:color="auto"/>
        <w:left w:val="none" w:sz="0" w:space="0" w:color="auto"/>
        <w:bottom w:val="none" w:sz="0" w:space="0" w:color="auto"/>
        <w:right w:val="none" w:sz="0" w:space="0" w:color="auto"/>
      </w:divBdr>
    </w:div>
    <w:div w:id="74938669">
      <w:marLeft w:val="640"/>
      <w:marRight w:val="0"/>
      <w:marTop w:val="0"/>
      <w:marBottom w:val="0"/>
      <w:divBdr>
        <w:top w:val="none" w:sz="0" w:space="0" w:color="auto"/>
        <w:left w:val="none" w:sz="0" w:space="0" w:color="auto"/>
        <w:bottom w:val="none" w:sz="0" w:space="0" w:color="auto"/>
        <w:right w:val="none" w:sz="0" w:space="0" w:color="auto"/>
      </w:divBdr>
    </w:div>
    <w:div w:id="76875586">
      <w:marLeft w:val="640"/>
      <w:marRight w:val="0"/>
      <w:marTop w:val="0"/>
      <w:marBottom w:val="0"/>
      <w:divBdr>
        <w:top w:val="none" w:sz="0" w:space="0" w:color="auto"/>
        <w:left w:val="none" w:sz="0" w:space="0" w:color="auto"/>
        <w:bottom w:val="none" w:sz="0" w:space="0" w:color="auto"/>
        <w:right w:val="none" w:sz="0" w:space="0" w:color="auto"/>
      </w:divBdr>
    </w:div>
    <w:div w:id="77289135">
      <w:marLeft w:val="640"/>
      <w:marRight w:val="0"/>
      <w:marTop w:val="0"/>
      <w:marBottom w:val="0"/>
      <w:divBdr>
        <w:top w:val="none" w:sz="0" w:space="0" w:color="auto"/>
        <w:left w:val="none" w:sz="0" w:space="0" w:color="auto"/>
        <w:bottom w:val="none" w:sz="0" w:space="0" w:color="auto"/>
        <w:right w:val="none" w:sz="0" w:space="0" w:color="auto"/>
      </w:divBdr>
    </w:div>
    <w:div w:id="77601432">
      <w:marLeft w:val="640"/>
      <w:marRight w:val="0"/>
      <w:marTop w:val="0"/>
      <w:marBottom w:val="0"/>
      <w:divBdr>
        <w:top w:val="none" w:sz="0" w:space="0" w:color="auto"/>
        <w:left w:val="none" w:sz="0" w:space="0" w:color="auto"/>
        <w:bottom w:val="none" w:sz="0" w:space="0" w:color="auto"/>
        <w:right w:val="none" w:sz="0" w:space="0" w:color="auto"/>
      </w:divBdr>
    </w:div>
    <w:div w:id="78185587">
      <w:marLeft w:val="640"/>
      <w:marRight w:val="0"/>
      <w:marTop w:val="0"/>
      <w:marBottom w:val="0"/>
      <w:divBdr>
        <w:top w:val="none" w:sz="0" w:space="0" w:color="auto"/>
        <w:left w:val="none" w:sz="0" w:space="0" w:color="auto"/>
        <w:bottom w:val="none" w:sz="0" w:space="0" w:color="auto"/>
        <w:right w:val="none" w:sz="0" w:space="0" w:color="auto"/>
      </w:divBdr>
    </w:div>
    <w:div w:id="78212058">
      <w:marLeft w:val="640"/>
      <w:marRight w:val="0"/>
      <w:marTop w:val="0"/>
      <w:marBottom w:val="0"/>
      <w:divBdr>
        <w:top w:val="none" w:sz="0" w:space="0" w:color="auto"/>
        <w:left w:val="none" w:sz="0" w:space="0" w:color="auto"/>
        <w:bottom w:val="none" w:sz="0" w:space="0" w:color="auto"/>
        <w:right w:val="none" w:sz="0" w:space="0" w:color="auto"/>
      </w:divBdr>
    </w:div>
    <w:div w:id="81031818">
      <w:marLeft w:val="640"/>
      <w:marRight w:val="0"/>
      <w:marTop w:val="0"/>
      <w:marBottom w:val="0"/>
      <w:divBdr>
        <w:top w:val="none" w:sz="0" w:space="0" w:color="auto"/>
        <w:left w:val="none" w:sz="0" w:space="0" w:color="auto"/>
        <w:bottom w:val="none" w:sz="0" w:space="0" w:color="auto"/>
        <w:right w:val="none" w:sz="0" w:space="0" w:color="auto"/>
      </w:divBdr>
    </w:div>
    <w:div w:id="82530634">
      <w:marLeft w:val="640"/>
      <w:marRight w:val="0"/>
      <w:marTop w:val="0"/>
      <w:marBottom w:val="0"/>
      <w:divBdr>
        <w:top w:val="none" w:sz="0" w:space="0" w:color="auto"/>
        <w:left w:val="none" w:sz="0" w:space="0" w:color="auto"/>
        <w:bottom w:val="none" w:sz="0" w:space="0" w:color="auto"/>
        <w:right w:val="none" w:sz="0" w:space="0" w:color="auto"/>
      </w:divBdr>
    </w:div>
    <w:div w:id="83429119">
      <w:marLeft w:val="640"/>
      <w:marRight w:val="0"/>
      <w:marTop w:val="0"/>
      <w:marBottom w:val="0"/>
      <w:divBdr>
        <w:top w:val="none" w:sz="0" w:space="0" w:color="auto"/>
        <w:left w:val="none" w:sz="0" w:space="0" w:color="auto"/>
        <w:bottom w:val="none" w:sz="0" w:space="0" w:color="auto"/>
        <w:right w:val="none" w:sz="0" w:space="0" w:color="auto"/>
      </w:divBdr>
    </w:div>
    <w:div w:id="83648659">
      <w:marLeft w:val="640"/>
      <w:marRight w:val="0"/>
      <w:marTop w:val="0"/>
      <w:marBottom w:val="0"/>
      <w:divBdr>
        <w:top w:val="none" w:sz="0" w:space="0" w:color="auto"/>
        <w:left w:val="none" w:sz="0" w:space="0" w:color="auto"/>
        <w:bottom w:val="none" w:sz="0" w:space="0" w:color="auto"/>
        <w:right w:val="none" w:sz="0" w:space="0" w:color="auto"/>
      </w:divBdr>
    </w:div>
    <w:div w:id="84503413">
      <w:marLeft w:val="640"/>
      <w:marRight w:val="0"/>
      <w:marTop w:val="0"/>
      <w:marBottom w:val="0"/>
      <w:divBdr>
        <w:top w:val="none" w:sz="0" w:space="0" w:color="auto"/>
        <w:left w:val="none" w:sz="0" w:space="0" w:color="auto"/>
        <w:bottom w:val="none" w:sz="0" w:space="0" w:color="auto"/>
        <w:right w:val="none" w:sz="0" w:space="0" w:color="auto"/>
      </w:divBdr>
    </w:div>
    <w:div w:id="87429749">
      <w:marLeft w:val="640"/>
      <w:marRight w:val="0"/>
      <w:marTop w:val="0"/>
      <w:marBottom w:val="0"/>
      <w:divBdr>
        <w:top w:val="none" w:sz="0" w:space="0" w:color="auto"/>
        <w:left w:val="none" w:sz="0" w:space="0" w:color="auto"/>
        <w:bottom w:val="none" w:sz="0" w:space="0" w:color="auto"/>
        <w:right w:val="none" w:sz="0" w:space="0" w:color="auto"/>
      </w:divBdr>
    </w:div>
    <w:div w:id="88428911">
      <w:marLeft w:val="640"/>
      <w:marRight w:val="0"/>
      <w:marTop w:val="0"/>
      <w:marBottom w:val="0"/>
      <w:divBdr>
        <w:top w:val="none" w:sz="0" w:space="0" w:color="auto"/>
        <w:left w:val="none" w:sz="0" w:space="0" w:color="auto"/>
        <w:bottom w:val="none" w:sz="0" w:space="0" w:color="auto"/>
        <w:right w:val="none" w:sz="0" w:space="0" w:color="auto"/>
      </w:divBdr>
    </w:div>
    <w:div w:id="90399679">
      <w:marLeft w:val="640"/>
      <w:marRight w:val="0"/>
      <w:marTop w:val="0"/>
      <w:marBottom w:val="0"/>
      <w:divBdr>
        <w:top w:val="none" w:sz="0" w:space="0" w:color="auto"/>
        <w:left w:val="none" w:sz="0" w:space="0" w:color="auto"/>
        <w:bottom w:val="none" w:sz="0" w:space="0" w:color="auto"/>
        <w:right w:val="none" w:sz="0" w:space="0" w:color="auto"/>
      </w:divBdr>
    </w:div>
    <w:div w:id="91560759">
      <w:marLeft w:val="640"/>
      <w:marRight w:val="0"/>
      <w:marTop w:val="0"/>
      <w:marBottom w:val="0"/>
      <w:divBdr>
        <w:top w:val="none" w:sz="0" w:space="0" w:color="auto"/>
        <w:left w:val="none" w:sz="0" w:space="0" w:color="auto"/>
        <w:bottom w:val="none" w:sz="0" w:space="0" w:color="auto"/>
        <w:right w:val="none" w:sz="0" w:space="0" w:color="auto"/>
      </w:divBdr>
    </w:div>
    <w:div w:id="92626549">
      <w:marLeft w:val="640"/>
      <w:marRight w:val="0"/>
      <w:marTop w:val="0"/>
      <w:marBottom w:val="0"/>
      <w:divBdr>
        <w:top w:val="none" w:sz="0" w:space="0" w:color="auto"/>
        <w:left w:val="none" w:sz="0" w:space="0" w:color="auto"/>
        <w:bottom w:val="none" w:sz="0" w:space="0" w:color="auto"/>
        <w:right w:val="none" w:sz="0" w:space="0" w:color="auto"/>
      </w:divBdr>
    </w:div>
    <w:div w:id="94402545">
      <w:marLeft w:val="640"/>
      <w:marRight w:val="0"/>
      <w:marTop w:val="0"/>
      <w:marBottom w:val="0"/>
      <w:divBdr>
        <w:top w:val="none" w:sz="0" w:space="0" w:color="auto"/>
        <w:left w:val="none" w:sz="0" w:space="0" w:color="auto"/>
        <w:bottom w:val="none" w:sz="0" w:space="0" w:color="auto"/>
        <w:right w:val="none" w:sz="0" w:space="0" w:color="auto"/>
      </w:divBdr>
    </w:div>
    <w:div w:id="94521021">
      <w:marLeft w:val="640"/>
      <w:marRight w:val="0"/>
      <w:marTop w:val="0"/>
      <w:marBottom w:val="0"/>
      <w:divBdr>
        <w:top w:val="none" w:sz="0" w:space="0" w:color="auto"/>
        <w:left w:val="none" w:sz="0" w:space="0" w:color="auto"/>
        <w:bottom w:val="none" w:sz="0" w:space="0" w:color="auto"/>
        <w:right w:val="none" w:sz="0" w:space="0" w:color="auto"/>
      </w:divBdr>
    </w:div>
    <w:div w:id="97651034">
      <w:marLeft w:val="640"/>
      <w:marRight w:val="0"/>
      <w:marTop w:val="0"/>
      <w:marBottom w:val="0"/>
      <w:divBdr>
        <w:top w:val="none" w:sz="0" w:space="0" w:color="auto"/>
        <w:left w:val="none" w:sz="0" w:space="0" w:color="auto"/>
        <w:bottom w:val="none" w:sz="0" w:space="0" w:color="auto"/>
        <w:right w:val="none" w:sz="0" w:space="0" w:color="auto"/>
      </w:divBdr>
    </w:div>
    <w:div w:id="98912384">
      <w:marLeft w:val="640"/>
      <w:marRight w:val="0"/>
      <w:marTop w:val="0"/>
      <w:marBottom w:val="0"/>
      <w:divBdr>
        <w:top w:val="none" w:sz="0" w:space="0" w:color="auto"/>
        <w:left w:val="none" w:sz="0" w:space="0" w:color="auto"/>
        <w:bottom w:val="none" w:sz="0" w:space="0" w:color="auto"/>
        <w:right w:val="none" w:sz="0" w:space="0" w:color="auto"/>
      </w:divBdr>
    </w:div>
    <w:div w:id="99303959">
      <w:marLeft w:val="640"/>
      <w:marRight w:val="0"/>
      <w:marTop w:val="0"/>
      <w:marBottom w:val="0"/>
      <w:divBdr>
        <w:top w:val="none" w:sz="0" w:space="0" w:color="auto"/>
        <w:left w:val="none" w:sz="0" w:space="0" w:color="auto"/>
        <w:bottom w:val="none" w:sz="0" w:space="0" w:color="auto"/>
        <w:right w:val="none" w:sz="0" w:space="0" w:color="auto"/>
      </w:divBdr>
    </w:div>
    <w:div w:id="102766758">
      <w:marLeft w:val="640"/>
      <w:marRight w:val="0"/>
      <w:marTop w:val="0"/>
      <w:marBottom w:val="0"/>
      <w:divBdr>
        <w:top w:val="none" w:sz="0" w:space="0" w:color="auto"/>
        <w:left w:val="none" w:sz="0" w:space="0" w:color="auto"/>
        <w:bottom w:val="none" w:sz="0" w:space="0" w:color="auto"/>
        <w:right w:val="none" w:sz="0" w:space="0" w:color="auto"/>
      </w:divBdr>
    </w:div>
    <w:div w:id="104928669">
      <w:marLeft w:val="640"/>
      <w:marRight w:val="0"/>
      <w:marTop w:val="0"/>
      <w:marBottom w:val="0"/>
      <w:divBdr>
        <w:top w:val="none" w:sz="0" w:space="0" w:color="auto"/>
        <w:left w:val="none" w:sz="0" w:space="0" w:color="auto"/>
        <w:bottom w:val="none" w:sz="0" w:space="0" w:color="auto"/>
        <w:right w:val="none" w:sz="0" w:space="0" w:color="auto"/>
      </w:divBdr>
    </w:div>
    <w:div w:id="108204695">
      <w:marLeft w:val="640"/>
      <w:marRight w:val="0"/>
      <w:marTop w:val="0"/>
      <w:marBottom w:val="0"/>
      <w:divBdr>
        <w:top w:val="none" w:sz="0" w:space="0" w:color="auto"/>
        <w:left w:val="none" w:sz="0" w:space="0" w:color="auto"/>
        <w:bottom w:val="none" w:sz="0" w:space="0" w:color="auto"/>
        <w:right w:val="none" w:sz="0" w:space="0" w:color="auto"/>
      </w:divBdr>
    </w:div>
    <w:div w:id="108748490">
      <w:marLeft w:val="640"/>
      <w:marRight w:val="0"/>
      <w:marTop w:val="0"/>
      <w:marBottom w:val="0"/>
      <w:divBdr>
        <w:top w:val="none" w:sz="0" w:space="0" w:color="auto"/>
        <w:left w:val="none" w:sz="0" w:space="0" w:color="auto"/>
        <w:bottom w:val="none" w:sz="0" w:space="0" w:color="auto"/>
        <w:right w:val="none" w:sz="0" w:space="0" w:color="auto"/>
      </w:divBdr>
    </w:div>
    <w:div w:id="110560304">
      <w:marLeft w:val="640"/>
      <w:marRight w:val="0"/>
      <w:marTop w:val="0"/>
      <w:marBottom w:val="0"/>
      <w:divBdr>
        <w:top w:val="none" w:sz="0" w:space="0" w:color="auto"/>
        <w:left w:val="none" w:sz="0" w:space="0" w:color="auto"/>
        <w:bottom w:val="none" w:sz="0" w:space="0" w:color="auto"/>
        <w:right w:val="none" w:sz="0" w:space="0" w:color="auto"/>
      </w:divBdr>
    </w:div>
    <w:div w:id="111244117">
      <w:marLeft w:val="640"/>
      <w:marRight w:val="0"/>
      <w:marTop w:val="0"/>
      <w:marBottom w:val="0"/>
      <w:divBdr>
        <w:top w:val="none" w:sz="0" w:space="0" w:color="auto"/>
        <w:left w:val="none" w:sz="0" w:space="0" w:color="auto"/>
        <w:bottom w:val="none" w:sz="0" w:space="0" w:color="auto"/>
        <w:right w:val="none" w:sz="0" w:space="0" w:color="auto"/>
      </w:divBdr>
    </w:div>
    <w:div w:id="112672773">
      <w:marLeft w:val="640"/>
      <w:marRight w:val="0"/>
      <w:marTop w:val="0"/>
      <w:marBottom w:val="0"/>
      <w:divBdr>
        <w:top w:val="none" w:sz="0" w:space="0" w:color="auto"/>
        <w:left w:val="none" w:sz="0" w:space="0" w:color="auto"/>
        <w:bottom w:val="none" w:sz="0" w:space="0" w:color="auto"/>
        <w:right w:val="none" w:sz="0" w:space="0" w:color="auto"/>
      </w:divBdr>
    </w:div>
    <w:div w:id="116143896">
      <w:marLeft w:val="640"/>
      <w:marRight w:val="0"/>
      <w:marTop w:val="0"/>
      <w:marBottom w:val="0"/>
      <w:divBdr>
        <w:top w:val="none" w:sz="0" w:space="0" w:color="auto"/>
        <w:left w:val="none" w:sz="0" w:space="0" w:color="auto"/>
        <w:bottom w:val="none" w:sz="0" w:space="0" w:color="auto"/>
        <w:right w:val="none" w:sz="0" w:space="0" w:color="auto"/>
      </w:divBdr>
    </w:div>
    <w:div w:id="116873935">
      <w:marLeft w:val="640"/>
      <w:marRight w:val="0"/>
      <w:marTop w:val="0"/>
      <w:marBottom w:val="0"/>
      <w:divBdr>
        <w:top w:val="none" w:sz="0" w:space="0" w:color="auto"/>
        <w:left w:val="none" w:sz="0" w:space="0" w:color="auto"/>
        <w:bottom w:val="none" w:sz="0" w:space="0" w:color="auto"/>
        <w:right w:val="none" w:sz="0" w:space="0" w:color="auto"/>
      </w:divBdr>
    </w:div>
    <w:div w:id="116874555">
      <w:marLeft w:val="640"/>
      <w:marRight w:val="0"/>
      <w:marTop w:val="0"/>
      <w:marBottom w:val="0"/>
      <w:divBdr>
        <w:top w:val="none" w:sz="0" w:space="0" w:color="auto"/>
        <w:left w:val="none" w:sz="0" w:space="0" w:color="auto"/>
        <w:bottom w:val="none" w:sz="0" w:space="0" w:color="auto"/>
        <w:right w:val="none" w:sz="0" w:space="0" w:color="auto"/>
      </w:divBdr>
    </w:div>
    <w:div w:id="116921194">
      <w:marLeft w:val="640"/>
      <w:marRight w:val="0"/>
      <w:marTop w:val="0"/>
      <w:marBottom w:val="0"/>
      <w:divBdr>
        <w:top w:val="none" w:sz="0" w:space="0" w:color="auto"/>
        <w:left w:val="none" w:sz="0" w:space="0" w:color="auto"/>
        <w:bottom w:val="none" w:sz="0" w:space="0" w:color="auto"/>
        <w:right w:val="none" w:sz="0" w:space="0" w:color="auto"/>
      </w:divBdr>
    </w:div>
    <w:div w:id="118650939">
      <w:marLeft w:val="640"/>
      <w:marRight w:val="0"/>
      <w:marTop w:val="0"/>
      <w:marBottom w:val="0"/>
      <w:divBdr>
        <w:top w:val="none" w:sz="0" w:space="0" w:color="auto"/>
        <w:left w:val="none" w:sz="0" w:space="0" w:color="auto"/>
        <w:bottom w:val="none" w:sz="0" w:space="0" w:color="auto"/>
        <w:right w:val="none" w:sz="0" w:space="0" w:color="auto"/>
      </w:divBdr>
    </w:div>
    <w:div w:id="119498449">
      <w:marLeft w:val="640"/>
      <w:marRight w:val="0"/>
      <w:marTop w:val="0"/>
      <w:marBottom w:val="0"/>
      <w:divBdr>
        <w:top w:val="none" w:sz="0" w:space="0" w:color="auto"/>
        <w:left w:val="none" w:sz="0" w:space="0" w:color="auto"/>
        <w:bottom w:val="none" w:sz="0" w:space="0" w:color="auto"/>
        <w:right w:val="none" w:sz="0" w:space="0" w:color="auto"/>
      </w:divBdr>
    </w:div>
    <w:div w:id="120196658">
      <w:marLeft w:val="640"/>
      <w:marRight w:val="0"/>
      <w:marTop w:val="0"/>
      <w:marBottom w:val="0"/>
      <w:divBdr>
        <w:top w:val="none" w:sz="0" w:space="0" w:color="auto"/>
        <w:left w:val="none" w:sz="0" w:space="0" w:color="auto"/>
        <w:bottom w:val="none" w:sz="0" w:space="0" w:color="auto"/>
        <w:right w:val="none" w:sz="0" w:space="0" w:color="auto"/>
      </w:divBdr>
    </w:div>
    <w:div w:id="121462765">
      <w:marLeft w:val="640"/>
      <w:marRight w:val="0"/>
      <w:marTop w:val="0"/>
      <w:marBottom w:val="0"/>
      <w:divBdr>
        <w:top w:val="none" w:sz="0" w:space="0" w:color="auto"/>
        <w:left w:val="none" w:sz="0" w:space="0" w:color="auto"/>
        <w:bottom w:val="none" w:sz="0" w:space="0" w:color="auto"/>
        <w:right w:val="none" w:sz="0" w:space="0" w:color="auto"/>
      </w:divBdr>
    </w:div>
    <w:div w:id="121509211">
      <w:marLeft w:val="640"/>
      <w:marRight w:val="0"/>
      <w:marTop w:val="0"/>
      <w:marBottom w:val="0"/>
      <w:divBdr>
        <w:top w:val="none" w:sz="0" w:space="0" w:color="auto"/>
        <w:left w:val="none" w:sz="0" w:space="0" w:color="auto"/>
        <w:bottom w:val="none" w:sz="0" w:space="0" w:color="auto"/>
        <w:right w:val="none" w:sz="0" w:space="0" w:color="auto"/>
      </w:divBdr>
    </w:div>
    <w:div w:id="121853405">
      <w:marLeft w:val="640"/>
      <w:marRight w:val="0"/>
      <w:marTop w:val="0"/>
      <w:marBottom w:val="0"/>
      <w:divBdr>
        <w:top w:val="none" w:sz="0" w:space="0" w:color="auto"/>
        <w:left w:val="none" w:sz="0" w:space="0" w:color="auto"/>
        <w:bottom w:val="none" w:sz="0" w:space="0" w:color="auto"/>
        <w:right w:val="none" w:sz="0" w:space="0" w:color="auto"/>
      </w:divBdr>
    </w:div>
    <w:div w:id="122042438">
      <w:marLeft w:val="640"/>
      <w:marRight w:val="0"/>
      <w:marTop w:val="0"/>
      <w:marBottom w:val="0"/>
      <w:divBdr>
        <w:top w:val="none" w:sz="0" w:space="0" w:color="auto"/>
        <w:left w:val="none" w:sz="0" w:space="0" w:color="auto"/>
        <w:bottom w:val="none" w:sz="0" w:space="0" w:color="auto"/>
        <w:right w:val="none" w:sz="0" w:space="0" w:color="auto"/>
      </w:divBdr>
    </w:div>
    <w:div w:id="122581758">
      <w:marLeft w:val="640"/>
      <w:marRight w:val="0"/>
      <w:marTop w:val="0"/>
      <w:marBottom w:val="0"/>
      <w:divBdr>
        <w:top w:val="none" w:sz="0" w:space="0" w:color="auto"/>
        <w:left w:val="none" w:sz="0" w:space="0" w:color="auto"/>
        <w:bottom w:val="none" w:sz="0" w:space="0" w:color="auto"/>
        <w:right w:val="none" w:sz="0" w:space="0" w:color="auto"/>
      </w:divBdr>
    </w:div>
    <w:div w:id="122846572">
      <w:marLeft w:val="640"/>
      <w:marRight w:val="0"/>
      <w:marTop w:val="0"/>
      <w:marBottom w:val="0"/>
      <w:divBdr>
        <w:top w:val="none" w:sz="0" w:space="0" w:color="auto"/>
        <w:left w:val="none" w:sz="0" w:space="0" w:color="auto"/>
        <w:bottom w:val="none" w:sz="0" w:space="0" w:color="auto"/>
        <w:right w:val="none" w:sz="0" w:space="0" w:color="auto"/>
      </w:divBdr>
    </w:div>
    <w:div w:id="123432831">
      <w:marLeft w:val="640"/>
      <w:marRight w:val="0"/>
      <w:marTop w:val="0"/>
      <w:marBottom w:val="0"/>
      <w:divBdr>
        <w:top w:val="none" w:sz="0" w:space="0" w:color="auto"/>
        <w:left w:val="none" w:sz="0" w:space="0" w:color="auto"/>
        <w:bottom w:val="none" w:sz="0" w:space="0" w:color="auto"/>
        <w:right w:val="none" w:sz="0" w:space="0" w:color="auto"/>
      </w:divBdr>
    </w:div>
    <w:div w:id="127629309">
      <w:marLeft w:val="640"/>
      <w:marRight w:val="0"/>
      <w:marTop w:val="0"/>
      <w:marBottom w:val="0"/>
      <w:divBdr>
        <w:top w:val="none" w:sz="0" w:space="0" w:color="auto"/>
        <w:left w:val="none" w:sz="0" w:space="0" w:color="auto"/>
        <w:bottom w:val="none" w:sz="0" w:space="0" w:color="auto"/>
        <w:right w:val="none" w:sz="0" w:space="0" w:color="auto"/>
      </w:divBdr>
    </w:div>
    <w:div w:id="128784853">
      <w:marLeft w:val="640"/>
      <w:marRight w:val="0"/>
      <w:marTop w:val="0"/>
      <w:marBottom w:val="0"/>
      <w:divBdr>
        <w:top w:val="none" w:sz="0" w:space="0" w:color="auto"/>
        <w:left w:val="none" w:sz="0" w:space="0" w:color="auto"/>
        <w:bottom w:val="none" w:sz="0" w:space="0" w:color="auto"/>
        <w:right w:val="none" w:sz="0" w:space="0" w:color="auto"/>
      </w:divBdr>
    </w:div>
    <w:div w:id="129638474">
      <w:marLeft w:val="640"/>
      <w:marRight w:val="0"/>
      <w:marTop w:val="0"/>
      <w:marBottom w:val="0"/>
      <w:divBdr>
        <w:top w:val="none" w:sz="0" w:space="0" w:color="auto"/>
        <w:left w:val="none" w:sz="0" w:space="0" w:color="auto"/>
        <w:bottom w:val="none" w:sz="0" w:space="0" w:color="auto"/>
        <w:right w:val="none" w:sz="0" w:space="0" w:color="auto"/>
      </w:divBdr>
    </w:div>
    <w:div w:id="129982238">
      <w:marLeft w:val="640"/>
      <w:marRight w:val="0"/>
      <w:marTop w:val="0"/>
      <w:marBottom w:val="0"/>
      <w:divBdr>
        <w:top w:val="none" w:sz="0" w:space="0" w:color="auto"/>
        <w:left w:val="none" w:sz="0" w:space="0" w:color="auto"/>
        <w:bottom w:val="none" w:sz="0" w:space="0" w:color="auto"/>
        <w:right w:val="none" w:sz="0" w:space="0" w:color="auto"/>
      </w:divBdr>
    </w:div>
    <w:div w:id="130901660">
      <w:marLeft w:val="640"/>
      <w:marRight w:val="0"/>
      <w:marTop w:val="0"/>
      <w:marBottom w:val="0"/>
      <w:divBdr>
        <w:top w:val="none" w:sz="0" w:space="0" w:color="auto"/>
        <w:left w:val="none" w:sz="0" w:space="0" w:color="auto"/>
        <w:bottom w:val="none" w:sz="0" w:space="0" w:color="auto"/>
        <w:right w:val="none" w:sz="0" w:space="0" w:color="auto"/>
      </w:divBdr>
    </w:div>
    <w:div w:id="132868833">
      <w:marLeft w:val="640"/>
      <w:marRight w:val="0"/>
      <w:marTop w:val="0"/>
      <w:marBottom w:val="0"/>
      <w:divBdr>
        <w:top w:val="none" w:sz="0" w:space="0" w:color="auto"/>
        <w:left w:val="none" w:sz="0" w:space="0" w:color="auto"/>
        <w:bottom w:val="none" w:sz="0" w:space="0" w:color="auto"/>
        <w:right w:val="none" w:sz="0" w:space="0" w:color="auto"/>
      </w:divBdr>
    </w:div>
    <w:div w:id="133068167">
      <w:marLeft w:val="640"/>
      <w:marRight w:val="0"/>
      <w:marTop w:val="0"/>
      <w:marBottom w:val="0"/>
      <w:divBdr>
        <w:top w:val="none" w:sz="0" w:space="0" w:color="auto"/>
        <w:left w:val="none" w:sz="0" w:space="0" w:color="auto"/>
        <w:bottom w:val="none" w:sz="0" w:space="0" w:color="auto"/>
        <w:right w:val="none" w:sz="0" w:space="0" w:color="auto"/>
      </w:divBdr>
    </w:div>
    <w:div w:id="133373501">
      <w:marLeft w:val="640"/>
      <w:marRight w:val="0"/>
      <w:marTop w:val="0"/>
      <w:marBottom w:val="0"/>
      <w:divBdr>
        <w:top w:val="none" w:sz="0" w:space="0" w:color="auto"/>
        <w:left w:val="none" w:sz="0" w:space="0" w:color="auto"/>
        <w:bottom w:val="none" w:sz="0" w:space="0" w:color="auto"/>
        <w:right w:val="none" w:sz="0" w:space="0" w:color="auto"/>
      </w:divBdr>
    </w:div>
    <w:div w:id="133449873">
      <w:marLeft w:val="640"/>
      <w:marRight w:val="0"/>
      <w:marTop w:val="0"/>
      <w:marBottom w:val="0"/>
      <w:divBdr>
        <w:top w:val="none" w:sz="0" w:space="0" w:color="auto"/>
        <w:left w:val="none" w:sz="0" w:space="0" w:color="auto"/>
        <w:bottom w:val="none" w:sz="0" w:space="0" w:color="auto"/>
        <w:right w:val="none" w:sz="0" w:space="0" w:color="auto"/>
      </w:divBdr>
    </w:div>
    <w:div w:id="133841331">
      <w:marLeft w:val="640"/>
      <w:marRight w:val="0"/>
      <w:marTop w:val="0"/>
      <w:marBottom w:val="0"/>
      <w:divBdr>
        <w:top w:val="none" w:sz="0" w:space="0" w:color="auto"/>
        <w:left w:val="none" w:sz="0" w:space="0" w:color="auto"/>
        <w:bottom w:val="none" w:sz="0" w:space="0" w:color="auto"/>
        <w:right w:val="none" w:sz="0" w:space="0" w:color="auto"/>
      </w:divBdr>
    </w:div>
    <w:div w:id="135341404">
      <w:marLeft w:val="640"/>
      <w:marRight w:val="0"/>
      <w:marTop w:val="0"/>
      <w:marBottom w:val="0"/>
      <w:divBdr>
        <w:top w:val="none" w:sz="0" w:space="0" w:color="auto"/>
        <w:left w:val="none" w:sz="0" w:space="0" w:color="auto"/>
        <w:bottom w:val="none" w:sz="0" w:space="0" w:color="auto"/>
        <w:right w:val="none" w:sz="0" w:space="0" w:color="auto"/>
      </w:divBdr>
    </w:div>
    <w:div w:id="135874876">
      <w:marLeft w:val="640"/>
      <w:marRight w:val="0"/>
      <w:marTop w:val="0"/>
      <w:marBottom w:val="0"/>
      <w:divBdr>
        <w:top w:val="none" w:sz="0" w:space="0" w:color="auto"/>
        <w:left w:val="none" w:sz="0" w:space="0" w:color="auto"/>
        <w:bottom w:val="none" w:sz="0" w:space="0" w:color="auto"/>
        <w:right w:val="none" w:sz="0" w:space="0" w:color="auto"/>
      </w:divBdr>
    </w:div>
    <w:div w:id="136529189">
      <w:marLeft w:val="640"/>
      <w:marRight w:val="0"/>
      <w:marTop w:val="0"/>
      <w:marBottom w:val="0"/>
      <w:divBdr>
        <w:top w:val="none" w:sz="0" w:space="0" w:color="auto"/>
        <w:left w:val="none" w:sz="0" w:space="0" w:color="auto"/>
        <w:bottom w:val="none" w:sz="0" w:space="0" w:color="auto"/>
        <w:right w:val="none" w:sz="0" w:space="0" w:color="auto"/>
      </w:divBdr>
    </w:div>
    <w:div w:id="136648460">
      <w:marLeft w:val="640"/>
      <w:marRight w:val="0"/>
      <w:marTop w:val="0"/>
      <w:marBottom w:val="0"/>
      <w:divBdr>
        <w:top w:val="none" w:sz="0" w:space="0" w:color="auto"/>
        <w:left w:val="none" w:sz="0" w:space="0" w:color="auto"/>
        <w:bottom w:val="none" w:sz="0" w:space="0" w:color="auto"/>
        <w:right w:val="none" w:sz="0" w:space="0" w:color="auto"/>
      </w:divBdr>
    </w:div>
    <w:div w:id="137384701">
      <w:marLeft w:val="640"/>
      <w:marRight w:val="0"/>
      <w:marTop w:val="0"/>
      <w:marBottom w:val="0"/>
      <w:divBdr>
        <w:top w:val="none" w:sz="0" w:space="0" w:color="auto"/>
        <w:left w:val="none" w:sz="0" w:space="0" w:color="auto"/>
        <w:bottom w:val="none" w:sz="0" w:space="0" w:color="auto"/>
        <w:right w:val="none" w:sz="0" w:space="0" w:color="auto"/>
      </w:divBdr>
    </w:div>
    <w:div w:id="138881612">
      <w:marLeft w:val="640"/>
      <w:marRight w:val="0"/>
      <w:marTop w:val="0"/>
      <w:marBottom w:val="0"/>
      <w:divBdr>
        <w:top w:val="none" w:sz="0" w:space="0" w:color="auto"/>
        <w:left w:val="none" w:sz="0" w:space="0" w:color="auto"/>
        <w:bottom w:val="none" w:sz="0" w:space="0" w:color="auto"/>
        <w:right w:val="none" w:sz="0" w:space="0" w:color="auto"/>
      </w:divBdr>
    </w:div>
    <w:div w:id="139663080">
      <w:marLeft w:val="640"/>
      <w:marRight w:val="0"/>
      <w:marTop w:val="0"/>
      <w:marBottom w:val="0"/>
      <w:divBdr>
        <w:top w:val="none" w:sz="0" w:space="0" w:color="auto"/>
        <w:left w:val="none" w:sz="0" w:space="0" w:color="auto"/>
        <w:bottom w:val="none" w:sz="0" w:space="0" w:color="auto"/>
        <w:right w:val="none" w:sz="0" w:space="0" w:color="auto"/>
      </w:divBdr>
    </w:div>
    <w:div w:id="141893981">
      <w:marLeft w:val="640"/>
      <w:marRight w:val="0"/>
      <w:marTop w:val="0"/>
      <w:marBottom w:val="0"/>
      <w:divBdr>
        <w:top w:val="none" w:sz="0" w:space="0" w:color="auto"/>
        <w:left w:val="none" w:sz="0" w:space="0" w:color="auto"/>
        <w:bottom w:val="none" w:sz="0" w:space="0" w:color="auto"/>
        <w:right w:val="none" w:sz="0" w:space="0" w:color="auto"/>
      </w:divBdr>
    </w:div>
    <w:div w:id="141966475">
      <w:marLeft w:val="640"/>
      <w:marRight w:val="0"/>
      <w:marTop w:val="0"/>
      <w:marBottom w:val="0"/>
      <w:divBdr>
        <w:top w:val="none" w:sz="0" w:space="0" w:color="auto"/>
        <w:left w:val="none" w:sz="0" w:space="0" w:color="auto"/>
        <w:bottom w:val="none" w:sz="0" w:space="0" w:color="auto"/>
        <w:right w:val="none" w:sz="0" w:space="0" w:color="auto"/>
      </w:divBdr>
    </w:div>
    <w:div w:id="143858542">
      <w:marLeft w:val="640"/>
      <w:marRight w:val="0"/>
      <w:marTop w:val="0"/>
      <w:marBottom w:val="0"/>
      <w:divBdr>
        <w:top w:val="none" w:sz="0" w:space="0" w:color="auto"/>
        <w:left w:val="none" w:sz="0" w:space="0" w:color="auto"/>
        <w:bottom w:val="none" w:sz="0" w:space="0" w:color="auto"/>
        <w:right w:val="none" w:sz="0" w:space="0" w:color="auto"/>
      </w:divBdr>
    </w:div>
    <w:div w:id="144133334">
      <w:marLeft w:val="640"/>
      <w:marRight w:val="0"/>
      <w:marTop w:val="0"/>
      <w:marBottom w:val="0"/>
      <w:divBdr>
        <w:top w:val="none" w:sz="0" w:space="0" w:color="auto"/>
        <w:left w:val="none" w:sz="0" w:space="0" w:color="auto"/>
        <w:bottom w:val="none" w:sz="0" w:space="0" w:color="auto"/>
        <w:right w:val="none" w:sz="0" w:space="0" w:color="auto"/>
      </w:divBdr>
    </w:div>
    <w:div w:id="144861197">
      <w:marLeft w:val="640"/>
      <w:marRight w:val="0"/>
      <w:marTop w:val="0"/>
      <w:marBottom w:val="0"/>
      <w:divBdr>
        <w:top w:val="none" w:sz="0" w:space="0" w:color="auto"/>
        <w:left w:val="none" w:sz="0" w:space="0" w:color="auto"/>
        <w:bottom w:val="none" w:sz="0" w:space="0" w:color="auto"/>
        <w:right w:val="none" w:sz="0" w:space="0" w:color="auto"/>
      </w:divBdr>
    </w:div>
    <w:div w:id="146284143">
      <w:marLeft w:val="640"/>
      <w:marRight w:val="0"/>
      <w:marTop w:val="0"/>
      <w:marBottom w:val="0"/>
      <w:divBdr>
        <w:top w:val="none" w:sz="0" w:space="0" w:color="auto"/>
        <w:left w:val="none" w:sz="0" w:space="0" w:color="auto"/>
        <w:bottom w:val="none" w:sz="0" w:space="0" w:color="auto"/>
        <w:right w:val="none" w:sz="0" w:space="0" w:color="auto"/>
      </w:divBdr>
    </w:div>
    <w:div w:id="150104879">
      <w:marLeft w:val="640"/>
      <w:marRight w:val="0"/>
      <w:marTop w:val="0"/>
      <w:marBottom w:val="0"/>
      <w:divBdr>
        <w:top w:val="none" w:sz="0" w:space="0" w:color="auto"/>
        <w:left w:val="none" w:sz="0" w:space="0" w:color="auto"/>
        <w:bottom w:val="none" w:sz="0" w:space="0" w:color="auto"/>
        <w:right w:val="none" w:sz="0" w:space="0" w:color="auto"/>
      </w:divBdr>
    </w:div>
    <w:div w:id="150172588">
      <w:marLeft w:val="640"/>
      <w:marRight w:val="0"/>
      <w:marTop w:val="0"/>
      <w:marBottom w:val="0"/>
      <w:divBdr>
        <w:top w:val="none" w:sz="0" w:space="0" w:color="auto"/>
        <w:left w:val="none" w:sz="0" w:space="0" w:color="auto"/>
        <w:bottom w:val="none" w:sz="0" w:space="0" w:color="auto"/>
        <w:right w:val="none" w:sz="0" w:space="0" w:color="auto"/>
      </w:divBdr>
    </w:div>
    <w:div w:id="150874737">
      <w:marLeft w:val="640"/>
      <w:marRight w:val="0"/>
      <w:marTop w:val="0"/>
      <w:marBottom w:val="0"/>
      <w:divBdr>
        <w:top w:val="none" w:sz="0" w:space="0" w:color="auto"/>
        <w:left w:val="none" w:sz="0" w:space="0" w:color="auto"/>
        <w:bottom w:val="none" w:sz="0" w:space="0" w:color="auto"/>
        <w:right w:val="none" w:sz="0" w:space="0" w:color="auto"/>
      </w:divBdr>
    </w:div>
    <w:div w:id="154419229">
      <w:marLeft w:val="640"/>
      <w:marRight w:val="0"/>
      <w:marTop w:val="0"/>
      <w:marBottom w:val="0"/>
      <w:divBdr>
        <w:top w:val="none" w:sz="0" w:space="0" w:color="auto"/>
        <w:left w:val="none" w:sz="0" w:space="0" w:color="auto"/>
        <w:bottom w:val="none" w:sz="0" w:space="0" w:color="auto"/>
        <w:right w:val="none" w:sz="0" w:space="0" w:color="auto"/>
      </w:divBdr>
    </w:div>
    <w:div w:id="155804906">
      <w:marLeft w:val="640"/>
      <w:marRight w:val="0"/>
      <w:marTop w:val="0"/>
      <w:marBottom w:val="0"/>
      <w:divBdr>
        <w:top w:val="none" w:sz="0" w:space="0" w:color="auto"/>
        <w:left w:val="none" w:sz="0" w:space="0" w:color="auto"/>
        <w:bottom w:val="none" w:sz="0" w:space="0" w:color="auto"/>
        <w:right w:val="none" w:sz="0" w:space="0" w:color="auto"/>
      </w:divBdr>
    </w:div>
    <w:div w:id="156380709">
      <w:marLeft w:val="640"/>
      <w:marRight w:val="0"/>
      <w:marTop w:val="0"/>
      <w:marBottom w:val="0"/>
      <w:divBdr>
        <w:top w:val="none" w:sz="0" w:space="0" w:color="auto"/>
        <w:left w:val="none" w:sz="0" w:space="0" w:color="auto"/>
        <w:bottom w:val="none" w:sz="0" w:space="0" w:color="auto"/>
        <w:right w:val="none" w:sz="0" w:space="0" w:color="auto"/>
      </w:divBdr>
    </w:div>
    <w:div w:id="156775550">
      <w:marLeft w:val="640"/>
      <w:marRight w:val="0"/>
      <w:marTop w:val="0"/>
      <w:marBottom w:val="0"/>
      <w:divBdr>
        <w:top w:val="none" w:sz="0" w:space="0" w:color="auto"/>
        <w:left w:val="none" w:sz="0" w:space="0" w:color="auto"/>
        <w:bottom w:val="none" w:sz="0" w:space="0" w:color="auto"/>
        <w:right w:val="none" w:sz="0" w:space="0" w:color="auto"/>
      </w:divBdr>
    </w:div>
    <w:div w:id="157352107">
      <w:marLeft w:val="640"/>
      <w:marRight w:val="0"/>
      <w:marTop w:val="0"/>
      <w:marBottom w:val="0"/>
      <w:divBdr>
        <w:top w:val="none" w:sz="0" w:space="0" w:color="auto"/>
        <w:left w:val="none" w:sz="0" w:space="0" w:color="auto"/>
        <w:bottom w:val="none" w:sz="0" w:space="0" w:color="auto"/>
        <w:right w:val="none" w:sz="0" w:space="0" w:color="auto"/>
      </w:divBdr>
    </w:div>
    <w:div w:id="157579643">
      <w:marLeft w:val="640"/>
      <w:marRight w:val="0"/>
      <w:marTop w:val="0"/>
      <w:marBottom w:val="0"/>
      <w:divBdr>
        <w:top w:val="none" w:sz="0" w:space="0" w:color="auto"/>
        <w:left w:val="none" w:sz="0" w:space="0" w:color="auto"/>
        <w:bottom w:val="none" w:sz="0" w:space="0" w:color="auto"/>
        <w:right w:val="none" w:sz="0" w:space="0" w:color="auto"/>
      </w:divBdr>
    </w:div>
    <w:div w:id="157888630">
      <w:marLeft w:val="640"/>
      <w:marRight w:val="0"/>
      <w:marTop w:val="0"/>
      <w:marBottom w:val="0"/>
      <w:divBdr>
        <w:top w:val="none" w:sz="0" w:space="0" w:color="auto"/>
        <w:left w:val="none" w:sz="0" w:space="0" w:color="auto"/>
        <w:bottom w:val="none" w:sz="0" w:space="0" w:color="auto"/>
        <w:right w:val="none" w:sz="0" w:space="0" w:color="auto"/>
      </w:divBdr>
    </w:div>
    <w:div w:id="159541192">
      <w:marLeft w:val="640"/>
      <w:marRight w:val="0"/>
      <w:marTop w:val="0"/>
      <w:marBottom w:val="0"/>
      <w:divBdr>
        <w:top w:val="none" w:sz="0" w:space="0" w:color="auto"/>
        <w:left w:val="none" w:sz="0" w:space="0" w:color="auto"/>
        <w:bottom w:val="none" w:sz="0" w:space="0" w:color="auto"/>
        <w:right w:val="none" w:sz="0" w:space="0" w:color="auto"/>
      </w:divBdr>
    </w:div>
    <w:div w:id="159779975">
      <w:marLeft w:val="640"/>
      <w:marRight w:val="0"/>
      <w:marTop w:val="0"/>
      <w:marBottom w:val="0"/>
      <w:divBdr>
        <w:top w:val="none" w:sz="0" w:space="0" w:color="auto"/>
        <w:left w:val="none" w:sz="0" w:space="0" w:color="auto"/>
        <w:bottom w:val="none" w:sz="0" w:space="0" w:color="auto"/>
        <w:right w:val="none" w:sz="0" w:space="0" w:color="auto"/>
      </w:divBdr>
    </w:div>
    <w:div w:id="160202283">
      <w:marLeft w:val="640"/>
      <w:marRight w:val="0"/>
      <w:marTop w:val="0"/>
      <w:marBottom w:val="0"/>
      <w:divBdr>
        <w:top w:val="none" w:sz="0" w:space="0" w:color="auto"/>
        <w:left w:val="none" w:sz="0" w:space="0" w:color="auto"/>
        <w:bottom w:val="none" w:sz="0" w:space="0" w:color="auto"/>
        <w:right w:val="none" w:sz="0" w:space="0" w:color="auto"/>
      </w:divBdr>
    </w:div>
    <w:div w:id="160506344">
      <w:marLeft w:val="640"/>
      <w:marRight w:val="0"/>
      <w:marTop w:val="0"/>
      <w:marBottom w:val="0"/>
      <w:divBdr>
        <w:top w:val="none" w:sz="0" w:space="0" w:color="auto"/>
        <w:left w:val="none" w:sz="0" w:space="0" w:color="auto"/>
        <w:bottom w:val="none" w:sz="0" w:space="0" w:color="auto"/>
        <w:right w:val="none" w:sz="0" w:space="0" w:color="auto"/>
      </w:divBdr>
    </w:div>
    <w:div w:id="161046908">
      <w:marLeft w:val="640"/>
      <w:marRight w:val="0"/>
      <w:marTop w:val="0"/>
      <w:marBottom w:val="0"/>
      <w:divBdr>
        <w:top w:val="none" w:sz="0" w:space="0" w:color="auto"/>
        <w:left w:val="none" w:sz="0" w:space="0" w:color="auto"/>
        <w:bottom w:val="none" w:sz="0" w:space="0" w:color="auto"/>
        <w:right w:val="none" w:sz="0" w:space="0" w:color="auto"/>
      </w:divBdr>
    </w:div>
    <w:div w:id="163517498">
      <w:marLeft w:val="640"/>
      <w:marRight w:val="0"/>
      <w:marTop w:val="0"/>
      <w:marBottom w:val="0"/>
      <w:divBdr>
        <w:top w:val="none" w:sz="0" w:space="0" w:color="auto"/>
        <w:left w:val="none" w:sz="0" w:space="0" w:color="auto"/>
        <w:bottom w:val="none" w:sz="0" w:space="0" w:color="auto"/>
        <w:right w:val="none" w:sz="0" w:space="0" w:color="auto"/>
      </w:divBdr>
    </w:div>
    <w:div w:id="166142410">
      <w:marLeft w:val="640"/>
      <w:marRight w:val="0"/>
      <w:marTop w:val="0"/>
      <w:marBottom w:val="0"/>
      <w:divBdr>
        <w:top w:val="none" w:sz="0" w:space="0" w:color="auto"/>
        <w:left w:val="none" w:sz="0" w:space="0" w:color="auto"/>
        <w:bottom w:val="none" w:sz="0" w:space="0" w:color="auto"/>
        <w:right w:val="none" w:sz="0" w:space="0" w:color="auto"/>
      </w:divBdr>
    </w:div>
    <w:div w:id="166412226">
      <w:marLeft w:val="640"/>
      <w:marRight w:val="0"/>
      <w:marTop w:val="0"/>
      <w:marBottom w:val="0"/>
      <w:divBdr>
        <w:top w:val="none" w:sz="0" w:space="0" w:color="auto"/>
        <w:left w:val="none" w:sz="0" w:space="0" w:color="auto"/>
        <w:bottom w:val="none" w:sz="0" w:space="0" w:color="auto"/>
        <w:right w:val="none" w:sz="0" w:space="0" w:color="auto"/>
      </w:divBdr>
    </w:div>
    <w:div w:id="168256989">
      <w:marLeft w:val="640"/>
      <w:marRight w:val="0"/>
      <w:marTop w:val="0"/>
      <w:marBottom w:val="0"/>
      <w:divBdr>
        <w:top w:val="none" w:sz="0" w:space="0" w:color="auto"/>
        <w:left w:val="none" w:sz="0" w:space="0" w:color="auto"/>
        <w:bottom w:val="none" w:sz="0" w:space="0" w:color="auto"/>
        <w:right w:val="none" w:sz="0" w:space="0" w:color="auto"/>
      </w:divBdr>
    </w:div>
    <w:div w:id="168260306">
      <w:marLeft w:val="640"/>
      <w:marRight w:val="0"/>
      <w:marTop w:val="0"/>
      <w:marBottom w:val="0"/>
      <w:divBdr>
        <w:top w:val="none" w:sz="0" w:space="0" w:color="auto"/>
        <w:left w:val="none" w:sz="0" w:space="0" w:color="auto"/>
        <w:bottom w:val="none" w:sz="0" w:space="0" w:color="auto"/>
        <w:right w:val="none" w:sz="0" w:space="0" w:color="auto"/>
      </w:divBdr>
    </w:div>
    <w:div w:id="168521179">
      <w:marLeft w:val="640"/>
      <w:marRight w:val="0"/>
      <w:marTop w:val="0"/>
      <w:marBottom w:val="0"/>
      <w:divBdr>
        <w:top w:val="none" w:sz="0" w:space="0" w:color="auto"/>
        <w:left w:val="none" w:sz="0" w:space="0" w:color="auto"/>
        <w:bottom w:val="none" w:sz="0" w:space="0" w:color="auto"/>
        <w:right w:val="none" w:sz="0" w:space="0" w:color="auto"/>
      </w:divBdr>
    </w:div>
    <w:div w:id="170723801">
      <w:marLeft w:val="640"/>
      <w:marRight w:val="0"/>
      <w:marTop w:val="0"/>
      <w:marBottom w:val="0"/>
      <w:divBdr>
        <w:top w:val="none" w:sz="0" w:space="0" w:color="auto"/>
        <w:left w:val="none" w:sz="0" w:space="0" w:color="auto"/>
        <w:bottom w:val="none" w:sz="0" w:space="0" w:color="auto"/>
        <w:right w:val="none" w:sz="0" w:space="0" w:color="auto"/>
      </w:divBdr>
    </w:div>
    <w:div w:id="171342023">
      <w:marLeft w:val="640"/>
      <w:marRight w:val="0"/>
      <w:marTop w:val="0"/>
      <w:marBottom w:val="0"/>
      <w:divBdr>
        <w:top w:val="none" w:sz="0" w:space="0" w:color="auto"/>
        <w:left w:val="none" w:sz="0" w:space="0" w:color="auto"/>
        <w:bottom w:val="none" w:sz="0" w:space="0" w:color="auto"/>
        <w:right w:val="none" w:sz="0" w:space="0" w:color="auto"/>
      </w:divBdr>
    </w:div>
    <w:div w:id="172426482">
      <w:marLeft w:val="640"/>
      <w:marRight w:val="0"/>
      <w:marTop w:val="0"/>
      <w:marBottom w:val="0"/>
      <w:divBdr>
        <w:top w:val="none" w:sz="0" w:space="0" w:color="auto"/>
        <w:left w:val="none" w:sz="0" w:space="0" w:color="auto"/>
        <w:bottom w:val="none" w:sz="0" w:space="0" w:color="auto"/>
        <w:right w:val="none" w:sz="0" w:space="0" w:color="auto"/>
      </w:divBdr>
    </w:div>
    <w:div w:id="173108644">
      <w:marLeft w:val="640"/>
      <w:marRight w:val="0"/>
      <w:marTop w:val="0"/>
      <w:marBottom w:val="0"/>
      <w:divBdr>
        <w:top w:val="none" w:sz="0" w:space="0" w:color="auto"/>
        <w:left w:val="none" w:sz="0" w:space="0" w:color="auto"/>
        <w:bottom w:val="none" w:sz="0" w:space="0" w:color="auto"/>
        <w:right w:val="none" w:sz="0" w:space="0" w:color="auto"/>
      </w:divBdr>
    </w:div>
    <w:div w:id="173425769">
      <w:marLeft w:val="640"/>
      <w:marRight w:val="0"/>
      <w:marTop w:val="0"/>
      <w:marBottom w:val="0"/>
      <w:divBdr>
        <w:top w:val="none" w:sz="0" w:space="0" w:color="auto"/>
        <w:left w:val="none" w:sz="0" w:space="0" w:color="auto"/>
        <w:bottom w:val="none" w:sz="0" w:space="0" w:color="auto"/>
        <w:right w:val="none" w:sz="0" w:space="0" w:color="auto"/>
      </w:divBdr>
    </w:div>
    <w:div w:id="173498219">
      <w:marLeft w:val="640"/>
      <w:marRight w:val="0"/>
      <w:marTop w:val="0"/>
      <w:marBottom w:val="0"/>
      <w:divBdr>
        <w:top w:val="none" w:sz="0" w:space="0" w:color="auto"/>
        <w:left w:val="none" w:sz="0" w:space="0" w:color="auto"/>
        <w:bottom w:val="none" w:sz="0" w:space="0" w:color="auto"/>
        <w:right w:val="none" w:sz="0" w:space="0" w:color="auto"/>
      </w:divBdr>
    </w:div>
    <w:div w:id="174157314">
      <w:marLeft w:val="640"/>
      <w:marRight w:val="0"/>
      <w:marTop w:val="0"/>
      <w:marBottom w:val="0"/>
      <w:divBdr>
        <w:top w:val="none" w:sz="0" w:space="0" w:color="auto"/>
        <w:left w:val="none" w:sz="0" w:space="0" w:color="auto"/>
        <w:bottom w:val="none" w:sz="0" w:space="0" w:color="auto"/>
        <w:right w:val="none" w:sz="0" w:space="0" w:color="auto"/>
      </w:divBdr>
    </w:div>
    <w:div w:id="174272185">
      <w:marLeft w:val="640"/>
      <w:marRight w:val="0"/>
      <w:marTop w:val="0"/>
      <w:marBottom w:val="0"/>
      <w:divBdr>
        <w:top w:val="none" w:sz="0" w:space="0" w:color="auto"/>
        <w:left w:val="none" w:sz="0" w:space="0" w:color="auto"/>
        <w:bottom w:val="none" w:sz="0" w:space="0" w:color="auto"/>
        <w:right w:val="none" w:sz="0" w:space="0" w:color="auto"/>
      </w:divBdr>
    </w:div>
    <w:div w:id="174999456">
      <w:marLeft w:val="640"/>
      <w:marRight w:val="0"/>
      <w:marTop w:val="0"/>
      <w:marBottom w:val="0"/>
      <w:divBdr>
        <w:top w:val="none" w:sz="0" w:space="0" w:color="auto"/>
        <w:left w:val="none" w:sz="0" w:space="0" w:color="auto"/>
        <w:bottom w:val="none" w:sz="0" w:space="0" w:color="auto"/>
        <w:right w:val="none" w:sz="0" w:space="0" w:color="auto"/>
      </w:divBdr>
    </w:div>
    <w:div w:id="175004085">
      <w:marLeft w:val="640"/>
      <w:marRight w:val="0"/>
      <w:marTop w:val="0"/>
      <w:marBottom w:val="0"/>
      <w:divBdr>
        <w:top w:val="none" w:sz="0" w:space="0" w:color="auto"/>
        <w:left w:val="none" w:sz="0" w:space="0" w:color="auto"/>
        <w:bottom w:val="none" w:sz="0" w:space="0" w:color="auto"/>
        <w:right w:val="none" w:sz="0" w:space="0" w:color="auto"/>
      </w:divBdr>
    </w:div>
    <w:div w:id="175583794">
      <w:marLeft w:val="640"/>
      <w:marRight w:val="0"/>
      <w:marTop w:val="0"/>
      <w:marBottom w:val="0"/>
      <w:divBdr>
        <w:top w:val="none" w:sz="0" w:space="0" w:color="auto"/>
        <w:left w:val="none" w:sz="0" w:space="0" w:color="auto"/>
        <w:bottom w:val="none" w:sz="0" w:space="0" w:color="auto"/>
        <w:right w:val="none" w:sz="0" w:space="0" w:color="auto"/>
      </w:divBdr>
    </w:div>
    <w:div w:id="177624698">
      <w:marLeft w:val="640"/>
      <w:marRight w:val="0"/>
      <w:marTop w:val="0"/>
      <w:marBottom w:val="0"/>
      <w:divBdr>
        <w:top w:val="none" w:sz="0" w:space="0" w:color="auto"/>
        <w:left w:val="none" w:sz="0" w:space="0" w:color="auto"/>
        <w:bottom w:val="none" w:sz="0" w:space="0" w:color="auto"/>
        <w:right w:val="none" w:sz="0" w:space="0" w:color="auto"/>
      </w:divBdr>
    </w:div>
    <w:div w:id="177935515">
      <w:marLeft w:val="640"/>
      <w:marRight w:val="0"/>
      <w:marTop w:val="0"/>
      <w:marBottom w:val="0"/>
      <w:divBdr>
        <w:top w:val="none" w:sz="0" w:space="0" w:color="auto"/>
        <w:left w:val="none" w:sz="0" w:space="0" w:color="auto"/>
        <w:bottom w:val="none" w:sz="0" w:space="0" w:color="auto"/>
        <w:right w:val="none" w:sz="0" w:space="0" w:color="auto"/>
      </w:divBdr>
    </w:div>
    <w:div w:id="179126412">
      <w:marLeft w:val="640"/>
      <w:marRight w:val="0"/>
      <w:marTop w:val="0"/>
      <w:marBottom w:val="0"/>
      <w:divBdr>
        <w:top w:val="none" w:sz="0" w:space="0" w:color="auto"/>
        <w:left w:val="none" w:sz="0" w:space="0" w:color="auto"/>
        <w:bottom w:val="none" w:sz="0" w:space="0" w:color="auto"/>
        <w:right w:val="none" w:sz="0" w:space="0" w:color="auto"/>
      </w:divBdr>
    </w:div>
    <w:div w:id="180748980">
      <w:marLeft w:val="640"/>
      <w:marRight w:val="0"/>
      <w:marTop w:val="0"/>
      <w:marBottom w:val="0"/>
      <w:divBdr>
        <w:top w:val="none" w:sz="0" w:space="0" w:color="auto"/>
        <w:left w:val="none" w:sz="0" w:space="0" w:color="auto"/>
        <w:bottom w:val="none" w:sz="0" w:space="0" w:color="auto"/>
        <w:right w:val="none" w:sz="0" w:space="0" w:color="auto"/>
      </w:divBdr>
    </w:div>
    <w:div w:id="181479792">
      <w:marLeft w:val="640"/>
      <w:marRight w:val="0"/>
      <w:marTop w:val="0"/>
      <w:marBottom w:val="0"/>
      <w:divBdr>
        <w:top w:val="none" w:sz="0" w:space="0" w:color="auto"/>
        <w:left w:val="none" w:sz="0" w:space="0" w:color="auto"/>
        <w:bottom w:val="none" w:sz="0" w:space="0" w:color="auto"/>
        <w:right w:val="none" w:sz="0" w:space="0" w:color="auto"/>
      </w:divBdr>
    </w:div>
    <w:div w:id="183833181">
      <w:marLeft w:val="640"/>
      <w:marRight w:val="0"/>
      <w:marTop w:val="0"/>
      <w:marBottom w:val="0"/>
      <w:divBdr>
        <w:top w:val="none" w:sz="0" w:space="0" w:color="auto"/>
        <w:left w:val="none" w:sz="0" w:space="0" w:color="auto"/>
        <w:bottom w:val="none" w:sz="0" w:space="0" w:color="auto"/>
        <w:right w:val="none" w:sz="0" w:space="0" w:color="auto"/>
      </w:divBdr>
    </w:div>
    <w:div w:id="183859188">
      <w:marLeft w:val="640"/>
      <w:marRight w:val="0"/>
      <w:marTop w:val="0"/>
      <w:marBottom w:val="0"/>
      <w:divBdr>
        <w:top w:val="none" w:sz="0" w:space="0" w:color="auto"/>
        <w:left w:val="none" w:sz="0" w:space="0" w:color="auto"/>
        <w:bottom w:val="none" w:sz="0" w:space="0" w:color="auto"/>
        <w:right w:val="none" w:sz="0" w:space="0" w:color="auto"/>
      </w:divBdr>
    </w:div>
    <w:div w:id="184826095">
      <w:marLeft w:val="640"/>
      <w:marRight w:val="0"/>
      <w:marTop w:val="0"/>
      <w:marBottom w:val="0"/>
      <w:divBdr>
        <w:top w:val="none" w:sz="0" w:space="0" w:color="auto"/>
        <w:left w:val="none" w:sz="0" w:space="0" w:color="auto"/>
        <w:bottom w:val="none" w:sz="0" w:space="0" w:color="auto"/>
        <w:right w:val="none" w:sz="0" w:space="0" w:color="auto"/>
      </w:divBdr>
    </w:div>
    <w:div w:id="185603615">
      <w:marLeft w:val="640"/>
      <w:marRight w:val="0"/>
      <w:marTop w:val="0"/>
      <w:marBottom w:val="0"/>
      <w:divBdr>
        <w:top w:val="none" w:sz="0" w:space="0" w:color="auto"/>
        <w:left w:val="none" w:sz="0" w:space="0" w:color="auto"/>
        <w:bottom w:val="none" w:sz="0" w:space="0" w:color="auto"/>
        <w:right w:val="none" w:sz="0" w:space="0" w:color="auto"/>
      </w:divBdr>
    </w:div>
    <w:div w:id="185797871">
      <w:marLeft w:val="640"/>
      <w:marRight w:val="0"/>
      <w:marTop w:val="0"/>
      <w:marBottom w:val="0"/>
      <w:divBdr>
        <w:top w:val="none" w:sz="0" w:space="0" w:color="auto"/>
        <w:left w:val="none" w:sz="0" w:space="0" w:color="auto"/>
        <w:bottom w:val="none" w:sz="0" w:space="0" w:color="auto"/>
        <w:right w:val="none" w:sz="0" w:space="0" w:color="auto"/>
      </w:divBdr>
    </w:div>
    <w:div w:id="185798575">
      <w:marLeft w:val="640"/>
      <w:marRight w:val="0"/>
      <w:marTop w:val="0"/>
      <w:marBottom w:val="0"/>
      <w:divBdr>
        <w:top w:val="none" w:sz="0" w:space="0" w:color="auto"/>
        <w:left w:val="none" w:sz="0" w:space="0" w:color="auto"/>
        <w:bottom w:val="none" w:sz="0" w:space="0" w:color="auto"/>
        <w:right w:val="none" w:sz="0" w:space="0" w:color="auto"/>
      </w:divBdr>
    </w:div>
    <w:div w:id="186529380">
      <w:marLeft w:val="640"/>
      <w:marRight w:val="0"/>
      <w:marTop w:val="0"/>
      <w:marBottom w:val="0"/>
      <w:divBdr>
        <w:top w:val="none" w:sz="0" w:space="0" w:color="auto"/>
        <w:left w:val="none" w:sz="0" w:space="0" w:color="auto"/>
        <w:bottom w:val="none" w:sz="0" w:space="0" w:color="auto"/>
        <w:right w:val="none" w:sz="0" w:space="0" w:color="auto"/>
      </w:divBdr>
    </w:div>
    <w:div w:id="187916589">
      <w:marLeft w:val="640"/>
      <w:marRight w:val="0"/>
      <w:marTop w:val="0"/>
      <w:marBottom w:val="0"/>
      <w:divBdr>
        <w:top w:val="none" w:sz="0" w:space="0" w:color="auto"/>
        <w:left w:val="none" w:sz="0" w:space="0" w:color="auto"/>
        <w:bottom w:val="none" w:sz="0" w:space="0" w:color="auto"/>
        <w:right w:val="none" w:sz="0" w:space="0" w:color="auto"/>
      </w:divBdr>
    </w:div>
    <w:div w:id="189532966">
      <w:marLeft w:val="640"/>
      <w:marRight w:val="0"/>
      <w:marTop w:val="0"/>
      <w:marBottom w:val="0"/>
      <w:divBdr>
        <w:top w:val="none" w:sz="0" w:space="0" w:color="auto"/>
        <w:left w:val="none" w:sz="0" w:space="0" w:color="auto"/>
        <w:bottom w:val="none" w:sz="0" w:space="0" w:color="auto"/>
        <w:right w:val="none" w:sz="0" w:space="0" w:color="auto"/>
      </w:divBdr>
    </w:div>
    <w:div w:id="192036173">
      <w:marLeft w:val="640"/>
      <w:marRight w:val="0"/>
      <w:marTop w:val="0"/>
      <w:marBottom w:val="0"/>
      <w:divBdr>
        <w:top w:val="none" w:sz="0" w:space="0" w:color="auto"/>
        <w:left w:val="none" w:sz="0" w:space="0" w:color="auto"/>
        <w:bottom w:val="none" w:sz="0" w:space="0" w:color="auto"/>
        <w:right w:val="none" w:sz="0" w:space="0" w:color="auto"/>
      </w:divBdr>
    </w:div>
    <w:div w:id="192307728">
      <w:marLeft w:val="640"/>
      <w:marRight w:val="0"/>
      <w:marTop w:val="0"/>
      <w:marBottom w:val="0"/>
      <w:divBdr>
        <w:top w:val="none" w:sz="0" w:space="0" w:color="auto"/>
        <w:left w:val="none" w:sz="0" w:space="0" w:color="auto"/>
        <w:bottom w:val="none" w:sz="0" w:space="0" w:color="auto"/>
        <w:right w:val="none" w:sz="0" w:space="0" w:color="auto"/>
      </w:divBdr>
    </w:div>
    <w:div w:id="192770915">
      <w:marLeft w:val="640"/>
      <w:marRight w:val="0"/>
      <w:marTop w:val="0"/>
      <w:marBottom w:val="0"/>
      <w:divBdr>
        <w:top w:val="none" w:sz="0" w:space="0" w:color="auto"/>
        <w:left w:val="none" w:sz="0" w:space="0" w:color="auto"/>
        <w:bottom w:val="none" w:sz="0" w:space="0" w:color="auto"/>
        <w:right w:val="none" w:sz="0" w:space="0" w:color="auto"/>
      </w:divBdr>
    </w:div>
    <w:div w:id="192810973">
      <w:marLeft w:val="640"/>
      <w:marRight w:val="0"/>
      <w:marTop w:val="0"/>
      <w:marBottom w:val="0"/>
      <w:divBdr>
        <w:top w:val="none" w:sz="0" w:space="0" w:color="auto"/>
        <w:left w:val="none" w:sz="0" w:space="0" w:color="auto"/>
        <w:bottom w:val="none" w:sz="0" w:space="0" w:color="auto"/>
        <w:right w:val="none" w:sz="0" w:space="0" w:color="auto"/>
      </w:divBdr>
    </w:div>
    <w:div w:id="195510285">
      <w:marLeft w:val="640"/>
      <w:marRight w:val="0"/>
      <w:marTop w:val="0"/>
      <w:marBottom w:val="0"/>
      <w:divBdr>
        <w:top w:val="none" w:sz="0" w:space="0" w:color="auto"/>
        <w:left w:val="none" w:sz="0" w:space="0" w:color="auto"/>
        <w:bottom w:val="none" w:sz="0" w:space="0" w:color="auto"/>
        <w:right w:val="none" w:sz="0" w:space="0" w:color="auto"/>
      </w:divBdr>
    </w:div>
    <w:div w:id="196238796">
      <w:marLeft w:val="640"/>
      <w:marRight w:val="0"/>
      <w:marTop w:val="0"/>
      <w:marBottom w:val="0"/>
      <w:divBdr>
        <w:top w:val="none" w:sz="0" w:space="0" w:color="auto"/>
        <w:left w:val="none" w:sz="0" w:space="0" w:color="auto"/>
        <w:bottom w:val="none" w:sz="0" w:space="0" w:color="auto"/>
        <w:right w:val="none" w:sz="0" w:space="0" w:color="auto"/>
      </w:divBdr>
    </w:div>
    <w:div w:id="197163032">
      <w:marLeft w:val="640"/>
      <w:marRight w:val="0"/>
      <w:marTop w:val="0"/>
      <w:marBottom w:val="0"/>
      <w:divBdr>
        <w:top w:val="none" w:sz="0" w:space="0" w:color="auto"/>
        <w:left w:val="none" w:sz="0" w:space="0" w:color="auto"/>
        <w:bottom w:val="none" w:sz="0" w:space="0" w:color="auto"/>
        <w:right w:val="none" w:sz="0" w:space="0" w:color="auto"/>
      </w:divBdr>
    </w:div>
    <w:div w:id="197622522">
      <w:marLeft w:val="640"/>
      <w:marRight w:val="0"/>
      <w:marTop w:val="0"/>
      <w:marBottom w:val="0"/>
      <w:divBdr>
        <w:top w:val="none" w:sz="0" w:space="0" w:color="auto"/>
        <w:left w:val="none" w:sz="0" w:space="0" w:color="auto"/>
        <w:bottom w:val="none" w:sz="0" w:space="0" w:color="auto"/>
        <w:right w:val="none" w:sz="0" w:space="0" w:color="auto"/>
      </w:divBdr>
    </w:div>
    <w:div w:id="198861911">
      <w:marLeft w:val="640"/>
      <w:marRight w:val="0"/>
      <w:marTop w:val="0"/>
      <w:marBottom w:val="0"/>
      <w:divBdr>
        <w:top w:val="none" w:sz="0" w:space="0" w:color="auto"/>
        <w:left w:val="none" w:sz="0" w:space="0" w:color="auto"/>
        <w:bottom w:val="none" w:sz="0" w:space="0" w:color="auto"/>
        <w:right w:val="none" w:sz="0" w:space="0" w:color="auto"/>
      </w:divBdr>
    </w:div>
    <w:div w:id="200672812">
      <w:marLeft w:val="640"/>
      <w:marRight w:val="0"/>
      <w:marTop w:val="0"/>
      <w:marBottom w:val="0"/>
      <w:divBdr>
        <w:top w:val="none" w:sz="0" w:space="0" w:color="auto"/>
        <w:left w:val="none" w:sz="0" w:space="0" w:color="auto"/>
        <w:bottom w:val="none" w:sz="0" w:space="0" w:color="auto"/>
        <w:right w:val="none" w:sz="0" w:space="0" w:color="auto"/>
      </w:divBdr>
    </w:div>
    <w:div w:id="200674704">
      <w:marLeft w:val="640"/>
      <w:marRight w:val="0"/>
      <w:marTop w:val="0"/>
      <w:marBottom w:val="0"/>
      <w:divBdr>
        <w:top w:val="none" w:sz="0" w:space="0" w:color="auto"/>
        <w:left w:val="none" w:sz="0" w:space="0" w:color="auto"/>
        <w:bottom w:val="none" w:sz="0" w:space="0" w:color="auto"/>
        <w:right w:val="none" w:sz="0" w:space="0" w:color="auto"/>
      </w:divBdr>
    </w:div>
    <w:div w:id="200750784">
      <w:marLeft w:val="640"/>
      <w:marRight w:val="0"/>
      <w:marTop w:val="0"/>
      <w:marBottom w:val="0"/>
      <w:divBdr>
        <w:top w:val="none" w:sz="0" w:space="0" w:color="auto"/>
        <w:left w:val="none" w:sz="0" w:space="0" w:color="auto"/>
        <w:bottom w:val="none" w:sz="0" w:space="0" w:color="auto"/>
        <w:right w:val="none" w:sz="0" w:space="0" w:color="auto"/>
      </w:divBdr>
    </w:div>
    <w:div w:id="200900584">
      <w:marLeft w:val="640"/>
      <w:marRight w:val="0"/>
      <w:marTop w:val="0"/>
      <w:marBottom w:val="0"/>
      <w:divBdr>
        <w:top w:val="none" w:sz="0" w:space="0" w:color="auto"/>
        <w:left w:val="none" w:sz="0" w:space="0" w:color="auto"/>
        <w:bottom w:val="none" w:sz="0" w:space="0" w:color="auto"/>
        <w:right w:val="none" w:sz="0" w:space="0" w:color="auto"/>
      </w:divBdr>
    </w:div>
    <w:div w:id="200940065">
      <w:marLeft w:val="640"/>
      <w:marRight w:val="0"/>
      <w:marTop w:val="0"/>
      <w:marBottom w:val="0"/>
      <w:divBdr>
        <w:top w:val="none" w:sz="0" w:space="0" w:color="auto"/>
        <w:left w:val="none" w:sz="0" w:space="0" w:color="auto"/>
        <w:bottom w:val="none" w:sz="0" w:space="0" w:color="auto"/>
        <w:right w:val="none" w:sz="0" w:space="0" w:color="auto"/>
      </w:divBdr>
    </w:div>
    <w:div w:id="202376405">
      <w:bodyDiv w:val="1"/>
      <w:marLeft w:val="0"/>
      <w:marRight w:val="0"/>
      <w:marTop w:val="0"/>
      <w:marBottom w:val="0"/>
      <w:divBdr>
        <w:top w:val="none" w:sz="0" w:space="0" w:color="auto"/>
        <w:left w:val="none" w:sz="0" w:space="0" w:color="auto"/>
        <w:bottom w:val="none" w:sz="0" w:space="0" w:color="auto"/>
        <w:right w:val="none" w:sz="0" w:space="0" w:color="auto"/>
      </w:divBdr>
    </w:div>
    <w:div w:id="203710910">
      <w:marLeft w:val="640"/>
      <w:marRight w:val="0"/>
      <w:marTop w:val="0"/>
      <w:marBottom w:val="0"/>
      <w:divBdr>
        <w:top w:val="none" w:sz="0" w:space="0" w:color="auto"/>
        <w:left w:val="none" w:sz="0" w:space="0" w:color="auto"/>
        <w:bottom w:val="none" w:sz="0" w:space="0" w:color="auto"/>
        <w:right w:val="none" w:sz="0" w:space="0" w:color="auto"/>
      </w:divBdr>
    </w:div>
    <w:div w:id="205064881">
      <w:marLeft w:val="640"/>
      <w:marRight w:val="0"/>
      <w:marTop w:val="0"/>
      <w:marBottom w:val="0"/>
      <w:divBdr>
        <w:top w:val="none" w:sz="0" w:space="0" w:color="auto"/>
        <w:left w:val="none" w:sz="0" w:space="0" w:color="auto"/>
        <w:bottom w:val="none" w:sz="0" w:space="0" w:color="auto"/>
        <w:right w:val="none" w:sz="0" w:space="0" w:color="auto"/>
      </w:divBdr>
    </w:div>
    <w:div w:id="205794897">
      <w:marLeft w:val="640"/>
      <w:marRight w:val="0"/>
      <w:marTop w:val="0"/>
      <w:marBottom w:val="0"/>
      <w:divBdr>
        <w:top w:val="none" w:sz="0" w:space="0" w:color="auto"/>
        <w:left w:val="none" w:sz="0" w:space="0" w:color="auto"/>
        <w:bottom w:val="none" w:sz="0" w:space="0" w:color="auto"/>
        <w:right w:val="none" w:sz="0" w:space="0" w:color="auto"/>
      </w:divBdr>
    </w:div>
    <w:div w:id="206265008">
      <w:marLeft w:val="640"/>
      <w:marRight w:val="0"/>
      <w:marTop w:val="0"/>
      <w:marBottom w:val="0"/>
      <w:divBdr>
        <w:top w:val="none" w:sz="0" w:space="0" w:color="auto"/>
        <w:left w:val="none" w:sz="0" w:space="0" w:color="auto"/>
        <w:bottom w:val="none" w:sz="0" w:space="0" w:color="auto"/>
        <w:right w:val="none" w:sz="0" w:space="0" w:color="auto"/>
      </w:divBdr>
    </w:div>
    <w:div w:id="206532293">
      <w:marLeft w:val="640"/>
      <w:marRight w:val="0"/>
      <w:marTop w:val="0"/>
      <w:marBottom w:val="0"/>
      <w:divBdr>
        <w:top w:val="none" w:sz="0" w:space="0" w:color="auto"/>
        <w:left w:val="none" w:sz="0" w:space="0" w:color="auto"/>
        <w:bottom w:val="none" w:sz="0" w:space="0" w:color="auto"/>
        <w:right w:val="none" w:sz="0" w:space="0" w:color="auto"/>
      </w:divBdr>
    </w:div>
    <w:div w:id="207959918">
      <w:marLeft w:val="640"/>
      <w:marRight w:val="0"/>
      <w:marTop w:val="0"/>
      <w:marBottom w:val="0"/>
      <w:divBdr>
        <w:top w:val="none" w:sz="0" w:space="0" w:color="auto"/>
        <w:left w:val="none" w:sz="0" w:space="0" w:color="auto"/>
        <w:bottom w:val="none" w:sz="0" w:space="0" w:color="auto"/>
        <w:right w:val="none" w:sz="0" w:space="0" w:color="auto"/>
      </w:divBdr>
    </w:div>
    <w:div w:id="208155049">
      <w:marLeft w:val="640"/>
      <w:marRight w:val="0"/>
      <w:marTop w:val="0"/>
      <w:marBottom w:val="0"/>
      <w:divBdr>
        <w:top w:val="none" w:sz="0" w:space="0" w:color="auto"/>
        <w:left w:val="none" w:sz="0" w:space="0" w:color="auto"/>
        <w:bottom w:val="none" w:sz="0" w:space="0" w:color="auto"/>
        <w:right w:val="none" w:sz="0" w:space="0" w:color="auto"/>
      </w:divBdr>
    </w:div>
    <w:div w:id="210650085">
      <w:marLeft w:val="640"/>
      <w:marRight w:val="0"/>
      <w:marTop w:val="0"/>
      <w:marBottom w:val="0"/>
      <w:divBdr>
        <w:top w:val="none" w:sz="0" w:space="0" w:color="auto"/>
        <w:left w:val="none" w:sz="0" w:space="0" w:color="auto"/>
        <w:bottom w:val="none" w:sz="0" w:space="0" w:color="auto"/>
        <w:right w:val="none" w:sz="0" w:space="0" w:color="auto"/>
      </w:divBdr>
    </w:div>
    <w:div w:id="213546859">
      <w:marLeft w:val="640"/>
      <w:marRight w:val="0"/>
      <w:marTop w:val="0"/>
      <w:marBottom w:val="0"/>
      <w:divBdr>
        <w:top w:val="none" w:sz="0" w:space="0" w:color="auto"/>
        <w:left w:val="none" w:sz="0" w:space="0" w:color="auto"/>
        <w:bottom w:val="none" w:sz="0" w:space="0" w:color="auto"/>
        <w:right w:val="none" w:sz="0" w:space="0" w:color="auto"/>
      </w:divBdr>
    </w:div>
    <w:div w:id="213662658">
      <w:marLeft w:val="640"/>
      <w:marRight w:val="0"/>
      <w:marTop w:val="0"/>
      <w:marBottom w:val="0"/>
      <w:divBdr>
        <w:top w:val="none" w:sz="0" w:space="0" w:color="auto"/>
        <w:left w:val="none" w:sz="0" w:space="0" w:color="auto"/>
        <w:bottom w:val="none" w:sz="0" w:space="0" w:color="auto"/>
        <w:right w:val="none" w:sz="0" w:space="0" w:color="auto"/>
      </w:divBdr>
    </w:div>
    <w:div w:id="214123076">
      <w:marLeft w:val="640"/>
      <w:marRight w:val="0"/>
      <w:marTop w:val="0"/>
      <w:marBottom w:val="0"/>
      <w:divBdr>
        <w:top w:val="none" w:sz="0" w:space="0" w:color="auto"/>
        <w:left w:val="none" w:sz="0" w:space="0" w:color="auto"/>
        <w:bottom w:val="none" w:sz="0" w:space="0" w:color="auto"/>
        <w:right w:val="none" w:sz="0" w:space="0" w:color="auto"/>
      </w:divBdr>
    </w:div>
    <w:div w:id="215047173">
      <w:marLeft w:val="640"/>
      <w:marRight w:val="0"/>
      <w:marTop w:val="0"/>
      <w:marBottom w:val="0"/>
      <w:divBdr>
        <w:top w:val="none" w:sz="0" w:space="0" w:color="auto"/>
        <w:left w:val="none" w:sz="0" w:space="0" w:color="auto"/>
        <w:bottom w:val="none" w:sz="0" w:space="0" w:color="auto"/>
        <w:right w:val="none" w:sz="0" w:space="0" w:color="auto"/>
      </w:divBdr>
    </w:div>
    <w:div w:id="215314999">
      <w:marLeft w:val="640"/>
      <w:marRight w:val="0"/>
      <w:marTop w:val="0"/>
      <w:marBottom w:val="0"/>
      <w:divBdr>
        <w:top w:val="none" w:sz="0" w:space="0" w:color="auto"/>
        <w:left w:val="none" w:sz="0" w:space="0" w:color="auto"/>
        <w:bottom w:val="none" w:sz="0" w:space="0" w:color="auto"/>
        <w:right w:val="none" w:sz="0" w:space="0" w:color="auto"/>
      </w:divBdr>
    </w:div>
    <w:div w:id="218638645">
      <w:marLeft w:val="640"/>
      <w:marRight w:val="0"/>
      <w:marTop w:val="0"/>
      <w:marBottom w:val="0"/>
      <w:divBdr>
        <w:top w:val="none" w:sz="0" w:space="0" w:color="auto"/>
        <w:left w:val="none" w:sz="0" w:space="0" w:color="auto"/>
        <w:bottom w:val="none" w:sz="0" w:space="0" w:color="auto"/>
        <w:right w:val="none" w:sz="0" w:space="0" w:color="auto"/>
      </w:divBdr>
    </w:div>
    <w:div w:id="219442201">
      <w:marLeft w:val="640"/>
      <w:marRight w:val="0"/>
      <w:marTop w:val="0"/>
      <w:marBottom w:val="0"/>
      <w:divBdr>
        <w:top w:val="none" w:sz="0" w:space="0" w:color="auto"/>
        <w:left w:val="none" w:sz="0" w:space="0" w:color="auto"/>
        <w:bottom w:val="none" w:sz="0" w:space="0" w:color="auto"/>
        <w:right w:val="none" w:sz="0" w:space="0" w:color="auto"/>
      </w:divBdr>
    </w:div>
    <w:div w:id="220488393">
      <w:marLeft w:val="640"/>
      <w:marRight w:val="0"/>
      <w:marTop w:val="0"/>
      <w:marBottom w:val="0"/>
      <w:divBdr>
        <w:top w:val="none" w:sz="0" w:space="0" w:color="auto"/>
        <w:left w:val="none" w:sz="0" w:space="0" w:color="auto"/>
        <w:bottom w:val="none" w:sz="0" w:space="0" w:color="auto"/>
        <w:right w:val="none" w:sz="0" w:space="0" w:color="auto"/>
      </w:divBdr>
    </w:div>
    <w:div w:id="222066195">
      <w:marLeft w:val="640"/>
      <w:marRight w:val="0"/>
      <w:marTop w:val="0"/>
      <w:marBottom w:val="0"/>
      <w:divBdr>
        <w:top w:val="none" w:sz="0" w:space="0" w:color="auto"/>
        <w:left w:val="none" w:sz="0" w:space="0" w:color="auto"/>
        <w:bottom w:val="none" w:sz="0" w:space="0" w:color="auto"/>
        <w:right w:val="none" w:sz="0" w:space="0" w:color="auto"/>
      </w:divBdr>
    </w:div>
    <w:div w:id="222837788">
      <w:marLeft w:val="640"/>
      <w:marRight w:val="0"/>
      <w:marTop w:val="0"/>
      <w:marBottom w:val="0"/>
      <w:divBdr>
        <w:top w:val="none" w:sz="0" w:space="0" w:color="auto"/>
        <w:left w:val="none" w:sz="0" w:space="0" w:color="auto"/>
        <w:bottom w:val="none" w:sz="0" w:space="0" w:color="auto"/>
        <w:right w:val="none" w:sz="0" w:space="0" w:color="auto"/>
      </w:divBdr>
    </w:div>
    <w:div w:id="223027714">
      <w:marLeft w:val="640"/>
      <w:marRight w:val="0"/>
      <w:marTop w:val="0"/>
      <w:marBottom w:val="0"/>
      <w:divBdr>
        <w:top w:val="none" w:sz="0" w:space="0" w:color="auto"/>
        <w:left w:val="none" w:sz="0" w:space="0" w:color="auto"/>
        <w:bottom w:val="none" w:sz="0" w:space="0" w:color="auto"/>
        <w:right w:val="none" w:sz="0" w:space="0" w:color="auto"/>
      </w:divBdr>
    </w:div>
    <w:div w:id="224149870">
      <w:marLeft w:val="640"/>
      <w:marRight w:val="0"/>
      <w:marTop w:val="0"/>
      <w:marBottom w:val="0"/>
      <w:divBdr>
        <w:top w:val="none" w:sz="0" w:space="0" w:color="auto"/>
        <w:left w:val="none" w:sz="0" w:space="0" w:color="auto"/>
        <w:bottom w:val="none" w:sz="0" w:space="0" w:color="auto"/>
        <w:right w:val="none" w:sz="0" w:space="0" w:color="auto"/>
      </w:divBdr>
    </w:div>
    <w:div w:id="224413085">
      <w:marLeft w:val="640"/>
      <w:marRight w:val="0"/>
      <w:marTop w:val="0"/>
      <w:marBottom w:val="0"/>
      <w:divBdr>
        <w:top w:val="none" w:sz="0" w:space="0" w:color="auto"/>
        <w:left w:val="none" w:sz="0" w:space="0" w:color="auto"/>
        <w:bottom w:val="none" w:sz="0" w:space="0" w:color="auto"/>
        <w:right w:val="none" w:sz="0" w:space="0" w:color="auto"/>
      </w:divBdr>
    </w:div>
    <w:div w:id="224490190">
      <w:bodyDiv w:val="1"/>
      <w:marLeft w:val="0"/>
      <w:marRight w:val="0"/>
      <w:marTop w:val="0"/>
      <w:marBottom w:val="0"/>
      <w:divBdr>
        <w:top w:val="none" w:sz="0" w:space="0" w:color="auto"/>
        <w:left w:val="none" w:sz="0" w:space="0" w:color="auto"/>
        <w:bottom w:val="none" w:sz="0" w:space="0" w:color="auto"/>
        <w:right w:val="none" w:sz="0" w:space="0" w:color="auto"/>
      </w:divBdr>
    </w:div>
    <w:div w:id="225455357">
      <w:marLeft w:val="640"/>
      <w:marRight w:val="0"/>
      <w:marTop w:val="0"/>
      <w:marBottom w:val="0"/>
      <w:divBdr>
        <w:top w:val="none" w:sz="0" w:space="0" w:color="auto"/>
        <w:left w:val="none" w:sz="0" w:space="0" w:color="auto"/>
        <w:bottom w:val="none" w:sz="0" w:space="0" w:color="auto"/>
        <w:right w:val="none" w:sz="0" w:space="0" w:color="auto"/>
      </w:divBdr>
    </w:div>
    <w:div w:id="225798573">
      <w:marLeft w:val="640"/>
      <w:marRight w:val="0"/>
      <w:marTop w:val="0"/>
      <w:marBottom w:val="0"/>
      <w:divBdr>
        <w:top w:val="none" w:sz="0" w:space="0" w:color="auto"/>
        <w:left w:val="none" w:sz="0" w:space="0" w:color="auto"/>
        <w:bottom w:val="none" w:sz="0" w:space="0" w:color="auto"/>
        <w:right w:val="none" w:sz="0" w:space="0" w:color="auto"/>
      </w:divBdr>
    </w:div>
    <w:div w:id="227151800">
      <w:marLeft w:val="640"/>
      <w:marRight w:val="0"/>
      <w:marTop w:val="0"/>
      <w:marBottom w:val="0"/>
      <w:divBdr>
        <w:top w:val="none" w:sz="0" w:space="0" w:color="auto"/>
        <w:left w:val="none" w:sz="0" w:space="0" w:color="auto"/>
        <w:bottom w:val="none" w:sz="0" w:space="0" w:color="auto"/>
        <w:right w:val="none" w:sz="0" w:space="0" w:color="auto"/>
      </w:divBdr>
    </w:div>
    <w:div w:id="227570048">
      <w:marLeft w:val="640"/>
      <w:marRight w:val="0"/>
      <w:marTop w:val="0"/>
      <w:marBottom w:val="0"/>
      <w:divBdr>
        <w:top w:val="none" w:sz="0" w:space="0" w:color="auto"/>
        <w:left w:val="none" w:sz="0" w:space="0" w:color="auto"/>
        <w:bottom w:val="none" w:sz="0" w:space="0" w:color="auto"/>
        <w:right w:val="none" w:sz="0" w:space="0" w:color="auto"/>
      </w:divBdr>
    </w:div>
    <w:div w:id="229586889">
      <w:marLeft w:val="640"/>
      <w:marRight w:val="0"/>
      <w:marTop w:val="0"/>
      <w:marBottom w:val="0"/>
      <w:divBdr>
        <w:top w:val="none" w:sz="0" w:space="0" w:color="auto"/>
        <w:left w:val="none" w:sz="0" w:space="0" w:color="auto"/>
        <w:bottom w:val="none" w:sz="0" w:space="0" w:color="auto"/>
        <w:right w:val="none" w:sz="0" w:space="0" w:color="auto"/>
      </w:divBdr>
    </w:div>
    <w:div w:id="230165818">
      <w:marLeft w:val="640"/>
      <w:marRight w:val="0"/>
      <w:marTop w:val="0"/>
      <w:marBottom w:val="0"/>
      <w:divBdr>
        <w:top w:val="none" w:sz="0" w:space="0" w:color="auto"/>
        <w:left w:val="none" w:sz="0" w:space="0" w:color="auto"/>
        <w:bottom w:val="none" w:sz="0" w:space="0" w:color="auto"/>
        <w:right w:val="none" w:sz="0" w:space="0" w:color="auto"/>
      </w:divBdr>
    </w:div>
    <w:div w:id="230888252">
      <w:marLeft w:val="640"/>
      <w:marRight w:val="0"/>
      <w:marTop w:val="0"/>
      <w:marBottom w:val="0"/>
      <w:divBdr>
        <w:top w:val="none" w:sz="0" w:space="0" w:color="auto"/>
        <w:left w:val="none" w:sz="0" w:space="0" w:color="auto"/>
        <w:bottom w:val="none" w:sz="0" w:space="0" w:color="auto"/>
        <w:right w:val="none" w:sz="0" w:space="0" w:color="auto"/>
      </w:divBdr>
    </w:div>
    <w:div w:id="232007147">
      <w:bodyDiv w:val="1"/>
      <w:marLeft w:val="0"/>
      <w:marRight w:val="0"/>
      <w:marTop w:val="0"/>
      <w:marBottom w:val="0"/>
      <w:divBdr>
        <w:top w:val="none" w:sz="0" w:space="0" w:color="auto"/>
        <w:left w:val="none" w:sz="0" w:space="0" w:color="auto"/>
        <w:bottom w:val="none" w:sz="0" w:space="0" w:color="auto"/>
        <w:right w:val="none" w:sz="0" w:space="0" w:color="auto"/>
      </w:divBdr>
    </w:div>
    <w:div w:id="232742056">
      <w:marLeft w:val="640"/>
      <w:marRight w:val="0"/>
      <w:marTop w:val="0"/>
      <w:marBottom w:val="0"/>
      <w:divBdr>
        <w:top w:val="none" w:sz="0" w:space="0" w:color="auto"/>
        <w:left w:val="none" w:sz="0" w:space="0" w:color="auto"/>
        <w:bottom w:val="none" w:sz="0" w:space="0" w:color="auto"/>
        <w:right w:val="none" w:sz="0" w:space="0" w:color="auto"/>
      </w:divBdr>
    </w:div>
    <w:div w:id="233395918">
      <w:marLeft w:val="640"/>
      <w:marRight w:val="0"/>
      <w:marTop w:val="0"/>
      <w:marBottom w:val="0"/>
      <w:divBdr>
        <w:top w:val="none" w:sz="0" w:space="0" w:color="auto"/>
        <w:left w:val="none" w:sz="0" w:space="0" w:color="auto"/>
        <w:bottom w:val="none" w:sz="0" w:space="0" w:color="auto"/>
        <w:right w:val="none" w:sz="0" w:space="0" w:color="auto"/>
      </w:divBdr>
    </w:div>
    <w:div w:id="233903134">
      <w:marLeft w:val="640"/>
      <w:marRight w:val="0"/>
      <w:marTop w:val="0"/>
      <w:marBottom w:val="0"/>
      <w:divBdr>
        <w:top w:val="none" w:sz="0" w:space="0" w:color="auto"/>
        <w:left w:val="none" w:sz="0" w:space="0" w:color="auto"/>
        <w:bottom w:val="none" w:sz="0" w:space="0" w:color="auto"/>
        <w:right w:val="none" w:sz="0" w:space="0" w:color="auto"/>
      </w:divBdr>
    </w:div>
    <w:div w:id="234360440">
      <w:marLeft w:val="640"/>
      <w:marRight w:val="0"/>
      <w:marTop w:val="0"/>
      <w:marBottom w:val="0"/>
      <w:divBdr>
        <w:top w:val="none" w:sz="0" w:space="0" w:color="auto"/>
        <w:left w:val="none" w:sz="0" w:space="0" w:color="auto"/>
        <w:bottom w:val="none" w:sz="0" w:space="0" w:color="auto"/>
        <w:right w:val="none" w:sz="0" w:space="0" w:color="auto"/>
      </w:divBdr>
    </w:div>
    <w:div w:id="235170542">
      <w:marLeft w:val="640"/>
      <w:marRight w:val="0"/>
      <w:marTop w:val="0"/>
      <w:marBottom w:val="0"/>
      <w:divBdr>
        <w:top w:val="none" w:sz="0" w:space="0" w:color="auto"/>
        <w:left w:val="none" w:sz="0" w:space="0" w:color="auto"/>
        <w:bottom w:val="none" w:sz="0" w:space="0" w:color="auto"/>
        <w:right w:val="none" w:sz="0" w:space="0" w:color="auto"/>
      </w:divBdr>
    </w:div>
    <w:div w:id="235559503">
      <w:marLeft w:val="640"/>
      <w:marRight w:val="0"/>
      <w:marTop w:val="0"/>
      <w:marBottom w:val="0"/>
      <w:divBdr>
        <w:top w:val="none" w:sz="0" w:space="0" w:color="auto"/>
        <w:left w:val="none" w:sz="0" w:space="0" w:color="auto"/>
        <w:bottom w:val="none" w:sz="0" w:space="0" w:color="auto"/>
        <w:right w:val="none" w:sz="0" w:space="0" w:color="auto"/>
      </w:divBdr>
    </w:div>
    <w:div w:id="236328022">
      <w:marLeft w:val="640"/>
      <w:marRight w:val="0"/>
      <w:marTop w:val="0"/>
      <w:marBottom w:val="0"/>
      <w:divBdr>
        <w:top w:val="none" w:sz="0" w:space="0" w:color="auto"/>
        <w:left w:val="none" w:sz="0" w:space="0" w:color="auto"/>
        <w:bottom w:val="none" w:sz="0" w:space="0" w:color="auto"/>
        <w:right w:val="none" w:sz="0" w:space="0" w:color="auto"/>
      </w:divBdr>
    </w:div>
    <w:div w:id="237633735">
      <w:marLeft w:val="640"/>
      <w:marRight w:val="0"/>
      <w:marTop w:val="0"/>
      <w:marBottom w:val="0"/>
      <w:divBdr>
        <w:top w:val="none" w:sz="0" w:space="0" w:color="auto"/>
        <w:left w:val="none" w:sz="0" w:space="0" w:color="auto"/>
        <w:bottom w:val="none" w:sz="0" w:space="0" w:color="auto"/>
        <w:right w:val="none" w:sz="0" w:space="0" w:color="auto"/>
      </w:divBdr>
    </w:div>
    <w:div w:id="238103195">
      <w:marLeft w:val="640"/>
      <w:marRight w:val="0"/>
      <w:marTop w:val="0"/>
      <w:marBottom w:val="0"/>
      <w:divBdr>
        <w:top w:val="none" w:sz="0" w:space="0" w:color="auto"/>
        <w:left w:val="none" w:sz="0" w:space="0" w:color="auto"/>
        <w:bottom w:val="none" w:sz="0" w:space="0" w:color="auto"/>
        <w:right w:val="none" w:sz="0" w:space="0" w:color="auto"/>
      </w:divBdr>
    </w:div>
    <w:div w:id="240605059">
      <w:marLeft w:val="640"/>
      <w:marRight w:val="0"/>
      <w:marTop w:val="0"/>
      <w:marBottom w:val="0"/>
      <w:divBdr>
        <w:top w:val="none" w:sz="0" w:space="0" w:color="auto"/>
        <w:left w:val="none" w:sz="0" w:space="0" w:color="auto"/>
        <w:bottom w:val="none" w:sz="0" w:space="0" w:color="auto"/>
        <w:right w:val="none" w:sz="0" w:space="0" w:color="auto"/>
      </w:divBdr>
    </w:div>
    <w:div w:id="240919462">
      <w:marLeft w:val="640"/>
      <w:marRight w:val="0"/>
      <w:marTop w:val="0"/>
      <w:marBottom w:val="0"/>
      <w:divBdr>
        <w:top w:val="none" w:sz="0" w:space="0" w:color="auto"/>
        <w:left w:val="none" w:sz="0" w:space="0" w:color="auto"/>
        <w:bottom w:val="none" w:sz="0" w:space="0" w:color="auto"/>
        <w:right w:val="none" w:sz="0" w:space="0" w:color="auto"/>
      </w:divBdr>
    </w:div>
    <w:div w:id="241572974">
      <w:bodyDiv w:val="1"/>
      <w:marLeft w:val="0"/>
      <w:marRight w:val="0"/>
      <w:marTop w:val="0"/>
      <w:marBottom w:val="0"/>
      <w:divBdr>
        <w:top w:val="none" w:sz="0" w:space="0" w:color="auto"/>
        <w:left w:val="none" w:sz="0" w:space="0" w:color="auto"/>
        <w:bottom w:val="none" w:sz="0" w:space="0" w:color="auto"/>
        <w:right w:val="none" w:sz="0" w:space="0" w:color="auto"/>
      </w:divBdr>
      <w:divsChild>
        <w:div w:id="114719921">
          <w:marLeft w:val="640"/>
          <w:marRight w:val="0"/>
          <w:marTop w:val="0"/>
          <w:marBottom w:val="0"/>
          <w:divBdr>
            <w:top w:val="none" w:sz="0" w:space="0" w:color="auto"/>
            <w:left w:val="none" w:sz="0" w:space="0" w:color="auto"/>
            <w:bottom w:val="none" w:sz="0" w:space="0" w:color="auto"/>
            <w:right w:val="none" w:sz="0" w:space="0" w:color="auto"/>
          </w:divBdr>
        </w:div>
        <w:div w:id="130055770">
          <w:marLeft w:val="640"/>
          <w:marRight w:val="0"/>
          <w:marTop w:val="0"/>
          <w:marBottom w:val="0"/>
          <w:divBdr>
            <w:top w:val="none" w:sz="0" w:space="0" w:color="auto"/>
            <w:left w:val="none" w:sz="0" w:space="0" w:color="auto"/>
            <w:bottom w:val="none" w:sz="0" w:space="0" w:color="auto"/>
            <w:right w:val="none" w:sz="0" w:space="0" w:color="auto"/>
          </w:divBdr>
        </w:div>
        <w:div w:id="270170180">
          <w:marLeft w:val="640"/>
          <w:marRight w:val="0"/>
          <w:marTop w:val="0"/>
          <w:marBottom w:val="0"/>
          <w:divBdr>
            <w:top w:val="none" w:sz="0" w:space="0" w:color="auto"/>
            <w:left w:val="none" w:sz="0" w:space="0" w:color="auto"/>
            <w:bottom w:val="none" w:sz="0" w:space="0" w:color="auto"/>
            <w:right w:val="none" w:sz="0" w:space="0" w:color="auto"/>
          </w:divBdr>
        </w:div>
        <w:div w:id="526483115">
          <w:marLeft w:val="640"/>
          <w:marRight w:val="0"/>
          <w:marTop w:val="0"/>
          <w:marBottom w:val="0"/>
          <w:divBdr>
            <w:top w:val="none" w:sz="0" w:space="0" w:color="auto"/>
            <w:left w:val="none" w:sz="0" w:space="0" w:color="auto"/>
            <w:bottom w:val="none" w:sz="0" w:space="0" w:color="auto"/>
            <w:right w:val="none" w:sz="0" w:space="0" w:color="auto"/>
          </w:divBdr>
        </w:div>
        <w:div w:id="1328510931">
          <w:marLeft w:val="640"/>
          <w:marRight w:val="0"/>
          <w:marTop w:val="0"/>
          <w:marBottom w:val="0"/>
          <w:divBdr>
            <w:top w:val="none" w:sz="0" w:space="0" w:color="auto"/>
            <w:left w:val="none" w:sz="0" w:space="0" w:color="auto"/>
            <w:bottom w:val="none" w:sz="0" w:space="0" w:color="auto"/>
            <w:right w:val="none" w:sz="0" w:space="0" w:color="auto"/>
          </w:divBdr>
        </w:div>
        <w:div w:id="1567644286">
          <w:marLeft w:val="640"/>
          <w:marRight w:val="0"/>
          <w:marTop w:val="0"/>
          <w:marBottom w:val="0"/>
          <w:divBdr>
            <w:top w:val="none" w:sz="0" w:space="0" w:color="auto"/>
            <w:left w:val="none" w:sz="0" w:space="0" w:color="auto"/>
            <w:bottom w:val="none" w:sz="0" w:space="0" w:color="auto"/>
            <w:right w:val="none" w:sz="0" w:space="0" w:color="auto"/>
          </w:divBdr>
        </w:div>
        <w:div w:id="1594044644">
          <w:marLeft w:val="640"/>
          <w:marRight w:val="0"/>
          <w:marTop w:val="0"/>
          <w:marBottom w:val="0"/>
          <w:divBdr>
            <w:top w:val="none" w:sz="0" w:space="0" w:color="auto"/>
            <w:left w:val="none" w:sz="0" w:space="0" w:color="auto"/>
            <w:bottom w:val="none" w:sz="0" w:space="0" w:color="auto"/>
            <w:right w:val="none" w:sz="0" w:space="0" w:color="auto"/>
          </w:divBdr>
        </w:div>
        <w:div w:id="1645084683">
          <w:marLeft w:val="640"/>
          <w:marRight w:val="0"/>
          <w:marTop w:val="0"/>
          <w:marBottom w:val="0"/>
          <w:divBdr>
            <w:top w:val="none" w:sz="0" w:space="0" w:color="auto"/>
            <w:left w:val="none" w:sz="0" w:space="0" w:color="auto"/>
            <w:bottom w:val="none" w:sz="0" w:space="0" w:color="auto"/>
            <w:right w:val="none" w:sz="0" w:space="0" w:color="auto"/>
          </w:divBdr>
        </w:div>
        <w:div w:id="1850370816">
          <w:marLeft w:val="640"/>
          <w:marRight w:val="0"/>
          <w:marTop w:val="0"/>
          <w:marBottom w:val="0"/>
          <w:divBdr>
            <w:top w:val="none" w:sz="0" w:space="0" w:color="auto"/>
            <w:left w:val="none" w:sz="0" w:space="0" w:color="auto"/>
            <w:bottom w:val="none" w:sz="0" w:space="0" w:color="auto"/>
            <w:right w:val="none" w:sz="0" w:space="0" w:color="auto"/>
          </w:divBdr>
        </w:div>
        <w:div w:id="2028868510">
          <w:marLeft w:val="640"/>
          <w:marRight w:val="0"/>
          <w:marTop w:val="0"/>
          <w:marBottom w:val="0"/>
          <w:divBdr>
            <w:top w:val="none" w:sz="0" w:space="0" w:color="auto"/>
            <w:left w:val="none" w:sz="0" w:space="0" w:color="auto"/>
            <w:bottom w:val="none" w:sz="0" w:space="0" w:color="auto"/>
            <w:right w:val="none" w:sz="0" w:space="0" w:color="auto"/>
          </w:divBdr>
        </w:div>
      </w:divsChild>
    </w:div>
    <w:div w:id="242759928">
      <w:marLeft w:val="640"/>
      <w:marRight w:val="0"/>
      <w:marTop w:val="0"/>
      <w:marBottom w:val="0"/>
      <w:divBdr>
        <w:top w:val="none" w:sz="0" w:space="0" w:color="auto"/>
        <w:left w:val="none" w:sz="0" w:space="0" w:color="auto"/>
        <w:bottom w:val="none" w:sz="0" w:space="0" w:color="auto"/>
        <w:right w:val="none" w:sz="0" w:space="0" w:color="auto"/>
      </w:divBdr>
    </w:div>
    <w:div w:id="243153593">
      <w:marLeft w:val="640"/>
      <w:marRight w:val="0"/>
      <w:marTop w:val="0"/>
      <w:marBottom w:val="0"/>
      <w:divBdr>
        <w:top w:val="none" w:sz="0" w:space="0" w:color="auto"/>
        <w:left w:val="none" w:sz="0" w:space="0" w:color="auto"/>
        <w:bottom w:val="none" w:sz="0" w:space="0" w:color="auto"/>
        <w:right w:val="none" w:sz="0" w:space="0" w:color="auto"/>
      </w:divBdr>
    </w:div>
    <w:div w:id="245580744">
      <w:marLeft w:val="640"/>
      <w:marRight w:val="0"/>
      <w:marTop w:val="0"/>
      <w:marBottom w:val="0"/>
      <w:divBdr>
        <w:top w:val="none" w:sz="0" w:space="0" w:color="auto"/>
        <w:left w:val="none" w:sz="0" w:space="0" w:color="auto"/>
        <w:bottom w:val="none" w:sz="0" w:space="0" w:color="auto"/>
        <w:right w:val="none" w:sz="0" w:space="0" w:color="auto"/>
      </w:divBdr>
    </w:div>
    <w:div w:id="245650765">
      <w:marLeft w:val="640"/>
      <w:marRight w:val="0"/>
      <w:marTop w:val="0"/>
      <w:marBottom w:val="0"/>
      <w:divBdr>
        <w:top w:val="none" w:sz="0" w:space="0" w:color="auto"/>
        <w:left w:val="none" w:sz="0" w:space="0" w:color="auto"/>
        <w:bottom w:val="none" w:sz="0" w:space="0" w:color="auto"/>
        <w:right w:val="none" w:sz="0" w:space="0" w:color="auto"/>
      </w:divBdr>
    </w:div>
    <w:div w:id="251088733">
      <w:marLeft w:val="640"/>
      <w:marRight w:val="0"/>
      <w:marTop w:val="0"/>
      <w:marBottom w:val="0"/>
      <w:divBdr>
        <w:top w:val="none" w:sz="0" w:space="0" w:color="auto"/>
        <w:left w:val="none" w:sz="0" w:space="0" w:color="auto"/>
        <w:bottom w:val="none" w:sz="0" w:space="0" w:color="auto"/>
        <w:right w:val="none" w:sz="0" w:space="0" w:color="auto"/>
      </w:divBdr>
    </w:div>
    <w:div w:id="251160362">
      <w:marLeft w:val="640"/>
      <w:marRight w:val="0"/>
      <w:marTop w:val="0"/>
      <w:marBottom w:val="0"/>
      <w:divBdr>
        <w:top w:val="none" w:sz="0" w:space="0" w:color="auto"/>
        <w:left w:val="none" w:sz="0" w:space="0" w:color="auto"/>
        <w:bottom w:val="none" w:sz="0" w:space="0" w:color="auto"/>
        <w:right w:val="none" w:sz="0" w:space="0" w:color="auto"/>
      </w:divBdr>
    </w:div>
    <w:div w:id="252208262">
      <w:marLeft w:val="640"/>
      <w:marRight w:val="0"/>
      <w:marTop w:val="0"/>
      <w:marBottom w:val="0"/>
      <w:divBdr>
        <w:top w:val="none" w:sz="0" w:space="0" w:color="auto"/>
        <w:left w:val="none" w:sz="0" w:space="0" w:color="auto"/>
        <w:bottom w:val="none" w:sz="0" w:space="0" w:color="auto"/>
        <w:right w:val="none" w:sz="0" w:space="0" w:color="auto"/>
      </w:divBdr>
    </w:div>
    <w:div w:id="252670345">
      <w:marLeft w:val="640"/>
      <w:marRight w:val="0"/>
      <w:marTop w:val="0"/>
      <w:marBottom w:val="0"/>
      <w:divBdr>
        <w:top w:val="none" w:sz="0" w:space="0" w:color="auto"/>
        <w:left w:val="none" w:sz="0" w:space="0" w:color="auto"/>
        <w:bottom w:val="none" w:sz="0" w:space="0" w:color="auto"/>
        <w:right w:val="none" w:sz="0" w:space="0" w:color="auto"/>
      </w:divBdr>
    </w:div>
    <w:div w:id="255745850">
      <w:marLeft w:val="640"/>
      <w:marRight w:val="0"/>
      <w:marTop w:val="0"/>
      <w:marBottom w:val="0"/>
      <w:divBdr>
        <w:top w:val="none" w:sz="0" w:space="0" w:color="auto"/>
        <w:left w:val="none" w:sz="0" w:space="0" w:color="auto"/>
        <w:bottom w:val="none" w:sz="0" w:space="0" w:color="auto"/>
        <w:right w:val="none" w:sz="0" w:space="0" w:color="auto"/>
      </w:divBdr>
    </w:div>
    <w:div w:id="257255777">
      <w:marLeft w:val="640"/>
      <w:marRight w:val="0"/>
      <w:marTop w:val="0"/>
      <w:marBottom w:val="0"/>
      <w:divBdr>
        <w:top w:val="none" w:sz="0" w:space="0" w:color="auto"/>
        <w:left w:val="none" w:sz="0" w:space="0" w:color="auto"/>
        <w:bottom w:val="none" w:sz="0" w:space="0" w:color="auto"/>
        <w:right w:val="none" w:sz="0" w:space="0" w:color="auto"/>
      </w:divBdr>
    </w:div>
    <w:div w:id="258409025">
      <w:marLeft w:val="640"/>
      <w:marRight w:val="0"/>
      <w:marTop w:val="0"/>
      <w:marBottom w:val="0"/>
      <w:divBdr>
        <w:top w:val="none" w:sz="0" w:space="0" w:color="auto"/>
        <w:left w:val="none" w:sz="0" w:space="0" w:color="auto"/>
        <w:bottom w:val="none" w:sz="0" w:space="0" w:color="auto"/>
        <w:right w:val="none" w:sz="0" w:space="0" w:color="auto"/>
      </w:divBdr>
    </w:div>
    <w:div w:id="259682308">
      <w:marLeft w:val="640"/>
      <w:marRight w:val="0"/>
      <w:marTop w:val="0"/>
      <w:marBottom w:val="0"/>
      <w:divBdr>
        <w:top w:val="none" w:sz="0" w:space="0" w:color="auto"/>
        <w:left w:val="none" w:sz="0" w:space="0" w:color="auto"/>
        <w:bottom w:val="none" w:sz="0" w:space="0" w:color="auto"/>
        <w:right w:val="none" w:sz="0" w:space="0" w:color="auto"/>
      </w:divBdr>
    </w:div>
    <w:div w:id="260795693">
      <w:marLeft w:val="640"/>
      <w:marRight w:val="0"/>
      <w:marTop w:val="0"/>
      <w:marBottom w:val="0"/>
      <w:divBdr>
        <w:top w:val="none" w:sz="0" w:space="0" w:color="auto"/>
        <w:left w:val="none" w:sz="0" w:space="0" w:color="auto"/>
        <w:bottom w:val="none" w:sz="0" w:space="0" w:color="auto"/>
        <w:right w:val="none" w:sz="0" w:space="0" w:color="auto"/>
      </w:divBdr>
    </w:div>
    <w:div w:id="262298878">
      <w:marLeft w:val="640"/>
      <w:marRight w:val="0"/>
      <w:marTop w:val="0"/>
      <w:marBottom w:val="0"/>
      <w:divBdr>
        <w:top w:val="none" w:sz="0" w:space="0" w:color="auto"/>
        <w:left w:val="none" w:sz="0" w:space="0" w:color="auto"/>
        <w:bottom w:val="none" w:sz="0" w:space="0" w:color="auto"/>
        <w:right w:val="none" w:sz="0" w:space="0" w:color="auto"/>
      </w:divBdr>
    </w:div>
    <w:div w:id="262423464">
      <w:marLeft w:val="640"/>
      <w:marRight w:val="0"/>
      <w:marTop w:val="0"/>
      <w:marBottom w:val="0"/>
      <w:divBdr>
        <w:top w:val="none" w:sz="0" w:space="0" w:color="auto"/>
        <w:left w:val="none" w:sz="0" w:space="0" w:color="auto"/>
        <w:bottom w:val="none" w:sz="0" w:space="0" w:color="auto"/>
        <w:right w:val="none" w:sz="0" w:space="0" w:color="auto"/>
      </w:divBdr>
    </w:div>
    <w:div w:id="263075286">
      <w:marLeft w:val="640"/>
      <w:marRight w:val="0"/>
      <w:marTop w:val="0"/>
      <w:marBottom w:val="0"/>
      <w:divBdr>
        <w:top w:val="none" w:sz="0" w:space="0" w:color="auto"/>
        <w:left w:val="none" w:sz="0" w:space="0" w:color="auto"/>
        <w:bottom w:val="none" w:sz="0" w:space="0" w:color="auto"/>
        <w:right w:val="none" w:sz="0" w:space="0" w:color="auto"/>
      </w:divBdr>
    </w:div>
    <w:div w:id="264390829">
      <w:marLeft w:val="640"/>
      <w:marRight w:val="0"/>
      <w:marTop w:val="0"/>
      <w:marBottom w:val="0"/>
      <w:divBdr>
        <w:top w:val="none" w:sz="0" w:space="0" w:color="auto"/>
        <w:left w:val="none" w:sz="0" w:space="0" w:color="auto"/>
        <w:bottom w:val="none" w:sz="0" w:space="0" w:color="auto"/>
        <w:right w:val="none" w:sz="0" w:space="0" w:color="auto"/>
      </w:divBdr>
    </w:div>
    <w:div w:id="265502157">
      <w:marLeft w:val="640"/>
      <w:marRight w:val="0"/>
      <w:marTop w:val="0"/>
      <w:marBottom w:val="0"/>
      <w:divBdr>
        <w:top w:val="none" w:sz="0" w:space="0" w:color="auto"/>
        <w:left w:val="none" w:sz="0" w:space="0" w:color="auto"/>
        <w:bottom w:val="none" w:sz="0" w:space="0" w:color="auto"/>
        <w:right w:val="none" w:sz="0" w:space="0" w:color="auto"/>
      </w:divBdr>
    </w:div>
    <w:div w:id="265579788">
      <w:marLeft w:val="640"/>
      <w:marRight w:val="0"/>
      <w:marTop w:val="0"/>
      <w:marBottom w:val="0"/>
      <w:divBdr>
        <w:top w:val="none" w:sz="0" w:space="0" w:color="auto"/>
        <w:left w:val="none" w:sz="0" w:space="0" w:color="auto"/>
        <w:bottom w:val="none" w:sz="0" w:space="0" w:color="auto"/>
        <w:right w:val="none" w:sz="0" w:space="0" w:color="auto"/>
      </w:divBdr>
    </w:div>
    <w:div w:id="265886735">
      <w:bodyDiv w:val="1"/>
      <w:marLeft w:val="0"/>
      <w:marRight w:val="0"/>
      <w:marTop w:val="0"/>
      <w:marBottom w:val="0"/>
      <w:divBdr>
        <w:top w:val="none" w:sz="0" w:space="0" w:color="auto"/>
        <w:left w:val="none" w:sz="0" w:space="0" w:color="auto"/>
        <w:bottom w:val="none" w:sz="0" w:space="0" w:color="auto"/>
        <w:right w:val="none" w:sz="0" w:space="0" w:color="auto"/>
      </w:divBdr>
      <w:divsChild>
        <w:div w:id="304706813">
          <w:marLeft w:val="640"/>
          <w:marRight w:val="0"/>
          <w:marTop w:val="0"/>
          <w:marBottom w:val="0"/>
          <w:divBdr>
            <w:top w:val="none" w:sz="0" w:space="0" w:color="auto"/>
            <w:left w:val="none" w:sz="0" w:space="0" w:color="auto"/>
            <w:bottom w:val="none" w:sz="0" w:space="0" w:color="auto"/>
            <w:right w:val="none" w:sz="0" w:space="0" w:color="auto"/>
          </w:divBdr>
        </w:div>
        <w:div w:id="611785990">
          <w:marLeft w:val="640"/>
          <w:marRight w:val="0"/>
          <w:marTop w:val="0"/>
          <w:marBottom w:val="0"/>
          <w:divBdr>
            <w:top w:val="none" w:sz="0" w:space="0" w:color="auto"/>
            <w:left w:val="none" w:sz="0" w:space="0" w:color="auto"/>
            <w:bottom w:val="none" w:sz="0" w:space="0" w:color="auto"/>
            <w:right w:val="none" w:sz="0" w:space="0" w:color="auto"/>
          </w:divBdr>
        </w:div>
        <w:div w:id="792141541">
          <w:marLeft w:val="640"/>
          <w:marRight w:val="0"/>
          <w:marTop w:val="0"/>
          <w:marBottom w:val="0"/>
          <w:divBdr>
            <w:top w:val="none" w:sz="0" w:space="0" w:color="auto"/>
            <w:left w:val="none" w:sz="0" w:space="0" w:color="auto"/>
            <w:bottom w:val="none" w:sz="0" w:space="0" w:color="auto"/>
            <w:right w:val="none" w:sz="0" w:space="0" w:color="auto"/>
          </w:divBdr>
        </w:div>
        <w:div w:id="994140812">
          <w:marLeft w:val="640"/>
          <w:marRight w:val="0"/>
          <w:marTop w:val="0"/>
          <w:marBottom w:val="0"/>
          <w:divBdr>
            <w:top w:val="none" w:sz="0" w:space="0" w:color="auto"/>
            <w:left w:val="none" w:sz="0" w:space="0" w:color="auto"/>
            <w:bottom w:val="none" w:sz="0" w:space="0" w:color="auto"/>
            <w:right w:val="none" w:sz="0" w:space="0" w:color="auto"/>
          </w:divBdr>
        </w:div>
        <w:div w:id="1118257136">
          <w:marLeft w:val="640"/>
          <w:marRight w:val="0"/>
          <w:marTop w:val="0"/>
          <w:marBottom w:val="0"/>
          <w:divBdr>
            <w:top w:val="none" w:sz="0" w:space="0" w:color="auto"/>
            <w:left w:val="none" w:sz="0" w:space="0" w:color="auto"/>
            <w:bottom w:val="none" w:sz="0" w:space="0" w:color="auto"/>
            <w:right w:val="none" w:sz="0" w:space="0" w:color="auto"/>
          </w:divBdr>
        </w:div>
        <w:div w:id="1281230619">
          <w:marLeft w:val="640"/>
          <w:marRight w:val="0"/>
          <w:marTop w:val="0"/>
          <w:marBottom w:val="0"/>
          <w:divBdr>
            <w:top w:val="none" w:sz="0" w:space="0" w:color="auto"/>
            <w:left w:val="none" w:sz="0" w:space="0" w:color="auto"/>
            <w:bottom w:val="none" w:sz="0" w:space="0" w:color="auto"/>
            <w:right w:val="none" w:sz="0" w:space="0" w:color="auto"/>
          </w:divBdr>
        </w:div>
        <w:div w:id="1345278811">
          <w:marLeft w:val="640"/>
          <w:marRight w:val="0"/>
          <w:marTop w:val="0"/>
          <w:marBottom w:val="0"/>
          <w:divBdr>
            <w:top w:val="none" w:sz="0" w:space="0" w:color="auto"/>
            <w:left w:val="none" w:sz="0" w:space="0" w:color="auto"/>
            <w:bottom w:val="none" w:sz="0" w:space="0" w:color="auto"/>
            <w:right w:val="none" w:sz="0" w:space="0" w:color="auto"/>
          </w:divBdr>
        </w:div>
        <w:div w:id="1361007663">
          <w:marLeft w:val="640"/>
          <w:marRight w:val="0"/>
          <w:marTop w:val="0"/>
          <w:marBottom w:val="0"/>
          <w:divBdr>
            <w:top w:val="none" w:sz="0" w:space="0" w:color="auto"/>
            <w:left w:val="none" w:sz="0" w:space="0" w:color="auto"/>
            <w:bottom w:val="none" w:sz="0" w:space="0" w:color="auto"/>
            <w:right w:val="none" w:sz="0" w:space="0" w:color="auto"/>
          </w:divBdr>
        </w:div>
        <w:div w:id="2143111306">
          <w:marLeft w:val="640"/>
          <w:marRight w:val="0"/>
          <w:marTop w:val="0"/>
          <w:marBottom w:val="0"/>
          <w:divBdr>
            <w:top w:val="none" w:sz="0" w:space="0" w:color="auto"/>
            <w:left w:val="none" w:sz="0" w:space="0" w:color="auto"/>
            <w:bottom w:val="none" w:sz="0" w:space="0" w:color="auto"/>
            <w:right w:val="none" w:sz="0" w:space="0" w:color="auto"/>
          </w:divBdr>
        </w:div>
      </w:divsChild>
    </w:div>
    <w:div w:id="266233673">
      <w:marLeft w:val="640"/>
      <w:marRight w:val="0"/>
      <w:marTop w:val="0"/>
      <w:marBottom w:val="0"/>
      <w:divBdr>
        <w:top w:val="none" w:sz="0" w:space="0" w:color="auto"/>
        <w:left w:val="none" w:sz="0" w:space="0" w:color="auto"/>
        <w:bottom w:val="none" w:sz="0" w:space="0" w:color="auto"/>
        <w:right w:val="none" w:sz="0" w:space="0" w:color="auto"/>
      </w:divBdr>
    </w:div>
    <w:div w:id="267547427">
      <w:marLeft w:val="640"/>
      <w:marRight w:val="0"/>
      <w:marTop w:val="0"/>
      <w:marBottom w:val="0"/>
      <w:divBdr>
        <w:top w:val="none" w:sz="0" w:space="0" w:color="auto"/>
        <w:left w:val="none" w:sz="0" w:space="0" w:color="auto"/>
        <w:bottom w:val="none" w:sz="0" w:space="0" w:color="auto"/>
        <w:right w:val="none" w:sz="0" w:space="0" w:color="auto"/>
      </w:divBdr>
    </w:div>
    <w:div w:id="269511905">
      <w:marLeft w:val="640"/>
      <w:marRight w:val="0"/>
      <w:marTop w:val="0"/>
      <w:marBottom w:val="0"/>
      <w:divBdr>
        <w:top w:val="none" w:sz="0" w:space="0" w:color="auto"/>
        <w:left w:val="none" w:sz="0" w:space="0" w:color="auto"/>
        <w:bottom w:val="none" w:sz="0" w:space="0" w:color="auto"/>
        <w:right w:val="none" w:sz="0" w:space="0" w:color="auto"/>
      </w:divBdr>
    </w:div>
    <w:div w:id="269515364">
      <w:marLeft w:val="640"/>
      <w:marRight w:val="0"/>
      <w:marTop w:val="0"/>
      <w:marBottom w:val="0"/>
      <w:divBdr>
        <w:top w:val="none" w:sz="0" w:space="0" w:color="auto"/>
        <w:left w:val="none" w:sz="0" w:space="0" w:color="auto"/>
        <w:bottom w:val="none" w:sz="0" w:space="0" w:color="auto"/>
        <w:right w:val="none" w:sz="0" w:space="0" w:color="auto"/>
      </w:divBdr>
    </w:div>
    <w:div w:id="270086345">
      <w:marLeft w:val="640"/>
      <w:marRight w:val="0"/>
      <w:marTop w:val="0"/>
      <w:marBottom w:val="0"/>
      <w:divBdr>
        <w:top w:val="none" w:sz="0" w:space="0" w:color="auto"/>
        <w:left w:val="none" w:sz="0" w:space="0" w:color="auto"/>
        <w:bottom w:val="none" w:sz="0" w:space="0" w:color="auto"/>
        <w:right w:val="none" w:sz="0" w:space="0" w:color="auto"/>
      </w:divBdr>
    </w:div>
    <w:div w:id="271057205">
      <w:marLeft w:val="640"/>
      <w:marRight w:val="0"/>
      <w:marTop w:val="0"/>
      <w:marBottom w:val="0"/>
      <w:divBdr>
        <w:top w:val="none" w:sz="0" w:space="0" w:color="auto"/>
        <w:left w:val="none" w:sz="0" w:space="0" w:color="auto"/>
        <w:bottom w:val="none" w:sz="0" w:space="0" w:color="auto"/>
        <w:right w:val="none" w:sz="0" w:space="0" w:color="auto"/>
      </w:divBdr>
    </w:div>
    <w:div w:id="271403028">
      <w:marLeft w:val="640"/>
      <w:marRight w:val="0"/>
      <w:marTop w:val="0"/>
      <w:marBottom w:val="0"/>
      <w:divBdr>
        <w:top w:val="none" w:sz="0" w:space="0" w:color="auto"/>
        <w:left w:val="none" w:sz="0" w:space="0" w:color="auto"/>
        <w:bottom w:val="none" w:sz="0" w:space="0" w:color="auto"/>
        <w:right w:val="none" w:sz="0" w:space="0" w:color="auto"/>
      </w:divBdr>
    </w:div>
    <w:div w:id="272135468">
      <w:marLeft w:val="640"/>
      <w:marRight w:val="0"/>
      <w:marTop w:val="0"/>
      <w:marBottom w:val="0"/>
      <w:divBdr>
        <w:top w:val="none" w:sz="0" w:space="0" w:color="auto"/>
        <w:left w:val="none" w:sz="0" w:space="0" w:color="auto"/>
        <w:bottom w:val="none" w:sz="0" w:space="0" w:color="auto"/>
        <w:right w:val="none" w:sz="0" w:space="0" w:color="auto"/>
      </w:divBdr>
    </w:div>
    <w:div w:id="272173350">
      <w:marLeft w:val="640"/>
      <w:marRight w:val="0"/>
      <w:marTop w:val="0"/>
      <w:marBottom w:val="0"/>
      <w:divBdr>
        <w:top w:val="none" w:sz="0" w:space="0" w:color="auto"/>
        <w:left w:val="none" w:sz="0" w:space="0" w:color="auto"/>
        <w:bottom w:val="none" w:sz="0" w:space="0" w:color="auto"/>
        <w:right w:val="none" w:sz="0" w:space="0" w:color="auto"/>
      </w:divBdr>
    </w:div>
    <w:div w:id="272324502">
      <w:marLeft w:val="640"/>
      <w:marRight w:val="0"/>
      <w:marTop w:val="0"/>
      <w:marBottom w:val="0"/>
      <w:divBdr>
        <w:top w:val="none" w:sz="0" w:space="0" w:color="auto"/>
        <w:left w:val="none" w:sz="0" w:space="0" w:color="auto"/>
        <w:bottom w:val="none" w:sz="0" w:space="0" w:color="auto"/>
        <w:right w:val="none" w:sz="0" w:space="0" w:color="auto"/>
      </w:divBdr>
    </w:div>
    <w:div w:id="273752037">
      <w:marLeft w:val="640"/>
      <w:marRight w:val="0"/>
      <w:marTop w:val="0"/>
      <w:marBottom w:val="0"/>
      <w:divBdr>
        <w:top w:val="none" w:sz="0" w:space="0" w:color="auto"/>
        <w:left w:val="none" w:sz="0" w:space="0" w:color="auto"/>
        <w:bottom w:val="none" w:sz="0" w:space="0" w:color="auto"/>
        <w:right w:val="none" w:sz="0" w:space="0" w:color="auto"/>
      </w:divBdr>
    </w:div>
    <w:div w:id="274560035">
      <w:bodyDiv w:val="1"/>
      <w:marLeft w:val="0"/>
      <w:marRight w:val="0"/>
      <w:marTop w:val="0"/>
      <w:marBottom w:val="0"/>
      <w:divBdr>
        <w:top w:val="none" w:sz="0" w:space="0" w:color="auto"/>
        <w:left w:val="none" w:sz="0" w:space="0" w:color="auto"/>
        <w:bottom w:val="none" w:sz="0" w:space="0" w:color="auto"/>
        <w:right w:val="none" w:sz="0" w:space="0" w:color="auto"/>
      </w:divBdr>
    </w:div>
    <w:div w:id="275336111">
      <w:marLeft w:val="640"/>
      <w:marRight w:val="0"/>
      <w:marTop w:val="0"/>
      <w:marBottom w:val="0"/>
      <w:divBdr>
        <w:top w:val="none" w:sz="0" w:space="0" w:color="auto"/>
        <w:left w:val="none" w:sz="0" w:space="0" w:color="auto"/>
        <w:bottom w:val="none" w:sz="0" w:space="0" w:color="auto"/>
        <w:right w:val="none" w:sz="0" w:space="0" w:color="auto"/>
      </w:divBdr>
    </w:div>
    <w:div w:id="275455288">
      <w:marLeft w:val="640"/>
      <w:marRight w:val="0"/>
      <w:marTop w:val="0"/>
      <w:marBottom w:val="0"/>
      <w:divBdr>
        <w:top w:val="none" w:sz="0" w:space="0" w:color="auto"/>
        <w:left w:val="none" w:sz="0" w:space="0" w:color="auto"/>
        <w:bottom w:val="none" w:sz="0" w:space="0" w:color="auto"/>
        <w:right w:val="none" w:sz="0" w:space="0" w:color="auto"/>
      </w:divBdr>
    </w:div>
    <w:div w:id="277686149">
      <w:marLeft w:val="640"/>
      <w:marRight w:val="0"/>
      <w:marTop w:val="0"/>
      <w:marBottom w:val="0"/>
      <w:divBdr>
        <w:top w:val="none" w:sz="0" w:space="0" w:color="auto"/>
        <w:left w:val="none" w:sz="0" w:space="0" w:color="auto"/>
        <w:bottom w:val="none" w:sz="0" w:space="0" w:color="auto"/>
        <w:right w:val="none" w:sz="0" w:space="0" w:color="auto"/>
      </w:divBdr>
    </w:div>
    <w:div w:id="279996311">
      <w:marLeft w:val="640"/>
      <w:marRight w:val="0"/>
      <w:marTop w:val="0"/>
      <w:marBottom w:val="0"/>
      <w:divBdr>
        <w:top w:val="none" w:sz="0" w:space="0" w:color="auto"/>
        <w:left w:val="none" w:sz="0" w:space="0" w:color="auto"/>
        <w:bottom w:val="none" w:sz="0" w:space="0" w:color="auto"/>
        <w:right w:val="none" w:sz="0" w:space="0" w:color="auto"/>
      </w:divBdr>
    </w:div>
    <w:div w:id="280232206">
      <w:marLeft w:val="640"/>
      <w:marRight w:val="0"/>
      <w:marTop w:val="0"/>
      <w:marBottom w:val="0"/>
      <w:divBdr>
        <w:top w:val="none" w:sz="0" w:space="0" w:color="auto"/>
        <w:left w:val="none" w:sz="0" w:space="0" w:color="auto"/>
        <w:bottom w:val="none" w:sz="0" w:space="0" w:color="auto"/>
        <w:right w:val="none" w:sz="0" w:space="0" w:color="auto"/>
      </w:divBdr>
    </w:div>
    <w:div w:id="280379621">
      <w:marLeft w:val="640"/>
      <w:marRight w:val="0"/>
      <w:marTop w:val="0"/>
      <w:marBottom w:val="0"/>
      <w:divBdr>
        <w:top w:val="none" w:sz="0" w:space="0" w:color="auto"/>
        <w:left w:val="none" w:sz="0" w:space="0" w:color="auto"/>
        <w:bottom w:val="none" w:sz="0" w:space="0" w:color="auto"/>
        <w:right w:val="none" w:sz="0" w:space="0" w:color="auto"/>
      </w:divBdr>
    </w:div>
    <w:div w:id="281229249">
      <w:marLeft w:val="640"/>
      <w:marRight w:val="0"/>
      <w:marTop w:val="0"/>
      <w:marBottom w:val="0"/>
      <w:divBdr>
        <w:top w:val="none" w:sz="0" w:space="0" w:color="auto"/>
        <w:left w:val="none" w:sz="0" w:space="0" w:color="auto"/>
        <w:bottom w:val="none" w:sz="0" w:space="0" w:color="auto"/>
        <w:right w:val="none" w:sz="0" w:space="0" w:color="auto"/>
      </w:divBdr>
    </w:div>
    <w:div w:id="281886582">
      <w:marLeft w:val="640"/>
      <w:marRight w:val="0"/>
      <w:marTop w:val="0"/>
      <w:marBottom w:val="0"/>
      <w:divBdr>
        <w:top w:val="none" w:sz="0" w:space="0" w:color="auto"/>
        <w:left w:val="none" w:sz="0" w:space="0" w:color="auto"/>
        <w:bottom w:val="none" w:sz="0" w:space="0" w:color="auto"/>
        <w:right w:val="none" w:sz="0" w:space="0" w:color="auto"/>
      </w:divBdr>
    </w:div>
    <w:div w:id="282077053">
      <w:marLeft w:val="640"/>
      <w:marRight w:val="0"/>
      <w:marTop w:val="0"/>
      <w:marBottom w:val="0"/>
      <w:divBdr>
        <w:top w:val="none" w:sz="0" w:space="0" w:color="auto"/>
        <w:left w:val="none" w:sz="0" w:space="0" w:color="auto"/>
        <w:bottom w:val="none" w:sz="0" w:space="0" w:color="auto"/>
        <w:right w:val="none" w:sz="0" w:space="0" w:color="auto"/>
      </w:divBdr>
    </w:div>
    <w:div w:id="282150888">
      <w:marLeft w:val="640"/>
      <w:marRight w:val="0"/>
      <w:marTop w:val="0"/>
      <w:marBottom w:val="0"/>
      <w:divBdr>
        <w:top w:val="none" w:sz="0" w:space="0" w:color="auto"/>
        <w:left w:val="none" w:sz="0" w:space="0" w:color="auto"/>
        <w:bottom w:val="none" w:sz="0" w:space="0" w:color="auto"/>
        <w:right w:val="none" w:sz="0" w:space="0" w:color="auto"/>
      </w:divBdr>
    </w:div>
    <w:div w:id="283271019">
      <w:marLeft w:val="640"/>
      <w:marRight w:val="0"/>
      <w:marTop w:val="0"/>
      <w:marBottom w:val="0"/>
      <w:divBdr>
        <w:top w:val="none" w:sz="0" w:space="0" w:color="auto"/>
        <w:left w:val="none" w:sz="0" w:space="0" w:color="auto"/>
        <w:bottom w:val="none" w:sz="0" w:space="0" w:color="auto"/>
        <w:right w:val="none" w:sz="0" w:space="0" w:color="auto"/>
      </w:divBdr>
    </w:div>
    <w:div w:id="284314282">
      <w:marLeft w:val="640"/>
      <w:marRight w:val="0"/>
      <w:marTop w:val="0"/>
      <w:marBottom w:val="0"/>
      <w:divBdr>
        <w:top w:val="none" w:sz="0" w:space="0" w:color="auto"/>
        <w:left w:val="none" w:sz="0" w:space="0" w:color="auto"/>
        <w:bottom w:val="none" w:sz="0" w:space="0" w:color="auto"/>
        <w:right w:val="none" w:sz="0" w:space="0" w:color="auto"/>
      </w:divBdr>
    </w:div>
    <w:div w:id="287274870">
      <w:marLeft w:val="640"/>
      <w:marRight w:val="0"/>
      <w:marTop w:val="0"/>
      <w:marBottom w:val="0"/>
      <w:divBdr>
        <w:top w:val="none" w:sz="0" w:space="0" w:color="auto"/>
        <w:left w:val="none" w:sz="0" w:space="0" w:color="auto"/>
        <w:bottom w:val="none" w:sz="0" w:space="0" w:color="auto"/>
        <w:right w:val="none" w:sz="0" w:space="0" w:color="auto"/>
      </w:divBdr>
    </w:div>
    <w:div w:id="287661870">
      <w:marLeft w:val="640"/>
      <w:marRight w:val="0"/>
      <w:marTop w:val="0"/>
      <w:marBottom w:val="0"/>
      <w:divBdr>
        <w:top w:val="none" w:sz="0" w:space="0" w:color="auto"/>
        <w:left w:val="none" w:sz="0" w:space="0" w:color="auto"/>
        <w:bottom w:val="none" w:sz="0" w:space="0" w:color="auto"/>
        <w:right w:val="none" w:sz="0" w:space="0" w:color="auto"/>
      </w:divBdr>
    </w:div>
    <w:div w:id="287860337">
      <w:marLeft w:val="640"/>
      <w:marRight w:val="0"/>
      <w:marTop w:val="0"/>
      <w:marBottom w:val="0"/>
      <w:divBdr>
        <w:top w:val="none" w:sz="0" w:space="0" w:color="auto"/>
        <w:left w:val="none" w:sz="0" w:space="0" w:color="auto"/>
        <w:bottom w:val="none" w:sz="0" w:space="0" w:color="auto"/>
        <w:right w:val="none" w:sz="0" w:space="0" w:color="auto"/>
      </w:divBdr>
    </w:div>
    <w:div w:id="288173455">
      <w:marLeft w:val="640"/>
      <w:marRight w:val="0"/>
      <w:marTop w:val="0"/>
      <w:marBottom w:val="0"/>
      <w:divBdr>
        <w:top w:val="none" w:sz="0" w:space="0" w:color="auto"/>
        <w:left w:val="none" w:sz="0" w:space="0" w:color="auto"/>
        <w:bottom w:val="none" w:sz="0" w:space="0" w:color="auto"/>
        <w:right w:val="none" w:sz="0" w:space="0" w:color="auto"/>
      </w:divBdr>
    </w:div>
    <w:div w:id="288585205">
      <w:marLeft w:val="640"/>
      <w:marRight w:val="0"/>
      <w:marTop w:val="0"/>
      <w:marBottom w:val="0"/>
      <w:divBdr>
        <w:top w:val="none" w:sz="0" w:space="0" w:color="auto"/>
        <w:left w:val="none" w:sz="0" w:space="0" w:color="auto"/>
        <w:bottom w:val="none" w:sz="0" w:space="0" w:color="auto"/>
        <w:right w:val="none" w:sz="0" w:space="0" w:color="auto"/>
      </w:divBdr>
    </w:div>
    <w:div w:id="288895883">
      <w:marLeft w:val="640"/>
      <w:marRight w:val="0"/>
      <w:marTop w:val="0"/>
      <w:marBottom w:val="0"/>
      <w:divBdr>
        <w:top w:val="none" w:sz="0" w:space="0" w:color="auto"/>
        <w:left w:val="none" w:sz="0" w:space="0" w:color="auto"/>
        <w:bottom w:val="none" w:sz="0" w:space="0" w:color="auto"/>
        <w:right w:val="none" w:sz="0" w:space="0" w:color="auto"/>
      </w:divBdr>
    </w:div>
    <w:div w:id="288899942">
      <w:marLeft w:val="640"/>
      <w:marRight w:val="0"/>
      <w:marTop w:val="0"/>
      <w:marBottom w:val="0"/>
      <w:divBdr>
        <w:top w:val="none" w:sz="0" w:space="0" w:color="auto"/>
        <w:left w:val="none" w:sz="0" w:space="0" w:color="auto"/>
        <w:bottom w:val="none" w:sz="0" w:space="0" w:color="auto"/>
        <w:right w:val="none" w:sz="0" w:space="0" w:color="auto"/>
      </w:divBdr>
    </w:div>
    <w:div w:id="289944807">
      <w:marLeft w:val="640"/>
      <w:marRight w:val="0"/>
      <w:marTop w:val="0"/>
      <w:marBottom w:val="0"/>
      <w:divBdr>
        <w:top w:val="none" w:sz="0" w:space="0" w:color="auto"/>
        <w:left w:val="none" w:sz="0" w:space="0" w:color="auto"/>
        <w:bottom w:val="none" w:sz="0" w:space="0" w:color="auto"/>
        <w:right w:val="none" w:sz="0" w:space="0" w:color="auto"/>
      </w:divBdr>
    </w:div>
    <w:div w:id="291638594">
      <w:marLeft w:val="640"/>
      <w:marRight w:val="0"/>
      <w:marTop w:val="0"/>
      <w:marBottom w:val="0"/>
      <w:divBdr>
        <w:top w:val="none" w:sz="0" w:space="0" w:color="auto"/>
        <w:left w:val="none" w:sz="0" w:space="0" w:color="auto"/>
        <w:bottom w:val="none" w:sz="0" w:space="0" w:color="auto"/>
        <w:right w:val="none" w:sz="0" w:space="0" w:color="auto"/>
      </w:divBdr>
    </w:div>
    <w:div w:id="292447028">
      <w:marLeft w:val="640"/>
      <w:marRight w:val="0"/>
      <w:marTop w:val="0"/>
      <w:marBottom w:val="0"/>
      <w:divBdr>
        <w:top w:val="none" w:sz="0" w:space="0" w:color="auto"/>
        <w:left w:val="none" w:sz="0" w:space="0" w:color="auto"/>
        <w:bottom w:val="none" w:sz="0" w:space="0" w:color="auto"/>
        <w:right w:val="none" w:sz="0" w:space="0" w:color="auto"/>
      </w:divBdr>
    </w:div>
    <w:div w:id="292448562">
      <w:marLeft w:val="640"/>
      <w:marRight w:val="0"/>
      <w:marTop w:val="0"/>
      <w:marBottom w:val="0"/>
      <w:divBdr>
        <w:top w:val="none" w:sz="0" w:space="0" w:color="auto"/>
        <w:left w:val="none" w:sz="0" w:space="0" w:color="auto"/>
        <w:bottom w:val="none" w:sz="0" w:space="0" w:color="auto"/>
        <w:right w:val="none" w:sz="0" w:space="0" w:color="auto"/>
      </w:divBdr>
    </w:div>
    <w:div w:id="293827301">
      <w:marLeft w:val="640"/>
      <w:marRight w:val="0"/>
      <w:marTop w:val="0"/>
      <w:marBottom w:val="0"/>
      <w:divBdr>
        <w:top w:val="none" w:sz="0" w:space="0" w:color="auto"/>
        <w:left w:val="none" w:sz="0" w:space="0" w:color="auto"/>
        <w:bottom w:val="none" w:sz="0" w:space="0" w:color="auto"/>
        <w:right w:val="none" w:sz="0" w:space="0" w:color="auto"/>
      </w:divBdr>
    </w:div>
    <w:div w:id="294261135">
      <w:marLeft w:val="640"/>
      <w:marRight w:val="0"/>
      <w:marTop w:val="0"/>
      <w:marBottom w:val="0"/>
      <w:divBdr>
        <w:top w:val="none" w:sz="0" w:space="0" w:color="auto"/>
        <w:left w:val="none" w:sz="0" w:space="0" w:color="auto"/>
        <w:bottom w:val="none" w:sz="0" w:space="0" w:color="auto"/>
        <w:right w:val="none" w:sz="0" w:space="0" w:color="auto"/>
      </w:divBdr>
    </w:div>
    <w:div w:id="294868760">
      <w:marLeft w:val="640"/>
      <w:marRight w:val="0"/>
      <w:marTop w:val="0"/>
      <w:marBottom w:val="0"/>
      <w:divBdr>
        <w:top w:val="none" w:sz="0" w:space="0" w:color="auto"/>
        <w:left w:val="none" w:sz="0" w:space="0" w:color="auto"/>
        <w:bottom w:val="none" w:sz="0" w:space="0" w:color="auto"/>
        <w:right w:val="none" w:sz="0" w:space="0" w:color="auto"/>
      </w:divBdr>
    </w:div>
    <w:div w:id="295569247">
      <w:marLeft w:val="640"/>
      <w:marRight w:val="0"/>
      <w:marTop w:val="0"/>
      <w:marBottom w:val="0"/>
      <w:divBdr>
        <w:top w:val="none" w:sz="0" w:space="0" w:color="auto"/>
        <w:left w:val="none" w:sz="0" w:space="0" w:color="auto"/>
        <w:bottom w:val="none" w:sz="0" w:space="0" w:color="auto"/>
        <w:right w:val="none" w:sz="0" w:space="0" w:color="auto"/>
      </w:divBdr>
    </w:div>
    <w:div w:id="302807214">
      <w:marLeft w:val="640"/>
      <w:marRight w:val="0"/>
      <w:marTop w:val="0"/>
      <w:marBottom w:val="0"/>
      <w:divBdr>
        <w:top w:val="none" w:sz="0" w:space="0" w:color="auto"/>
        <w:left w:val="none" w:sz="0" w:space="0" w:color="auto"/>
        <w:bottom w:val="none" w:sz="0" w:space="0" w:color="auto"/>
        <w:right w:val="none" w:sz="0" w:space="0" w:color="auto"/>
      </w:divBdr>
    </w:div>
    <w:div w:id="303118299">
      <w:marLeft w:val="640"/>
      <w:marRight w:val="0"/>
      <w:marTop w:val="0"/>
      <w:marBottom w:val="0"/>
      <w:divBdr>
        <w:top w:val="none" w:sz="0" w:space="0" w:color="auto"/>
        <w:left w:val="none" w:sz="0" w:space="0" w:color="auto"/>
        <w:bottom w:val="none" w:sz="0" w:space="0" w:color="auto"/>
        <w:right w:val="none" w:sz="0" w:space="0" w:color="auto"/>
      </w:divBdr>
    </w:div>
    <w:div w:id="303242925">
      <w:marLeft w:val="640"/>
      <w:marRight w:val="0"/>
      <w:marTop w:val="0"/>
      <w:marBottom w:val="0"/>
      <w:divBdr>
        <w:top w:val="none" w:sz="0" w:space="0" w:color="auto"/>
        <w:left w:val="none" w:sz="0" w:space="0" w:color="auto"/>
        <w:bottom w:val="none" w:sz="0" w:space="0" w:color="auto"/>
        <w:right w:val="none" w:sz="0" w:space="0" w:color="auto"/>
      </w:divBdr>
    </w:div>
    <w:div w:id="304092941">
      <w:marLeft w:val="640"/>
      <w:marRight w:val="0"/>
      <w:marTop w:val="0"/>
      <w:marBottom w:val="0"/>
      <w:divBdr>
        <w:top w:val="none" w:sz="0" w:space="0" w:color="auto"/>
        <w:left w:val="none" w:sz="0" w:space="0" w:color="auto"/>
        <w:bottom w:val="none" w:sz="0" w:space="0" w:color="auto"/>
        <w:right w:val="none" w:sz="0" w:space="0" w:color="auto"/>
      </w:divBdr>
    </w:div>
    <w:div w:id="304431031">
      <w:marLeft w:val="640"/>
      <w:marRight w:val="0"/>
      <w:marTop w:val="0"/>
      <w:marBottom w:val="0"/>
      <w:divBdr>
        <w:top w:val="none" w:sz="0" w:space="0" w:color="auto"/>
        <w:left w:val="none" w:sz="0" w:space="0" w:color="auto"/>
        <w:bottom w:val="none" w:sz="0" w:space="0" w:color="auto"/>
        <w:right w:val="none" w:sz="0" w:space="0" w:color="auto"/>
      </w:divBdr>
    </w:div>
    <w:div w:id="306395768">
      <w:marLeft w:val="640"/>
      <w:marRight w:val="0"/>
      <w:marTop w:val="0"/>
      <w:marBottom w:val="0"/>
      <w:divBdr>
        <w:top w:val="none" w:sz="0" w:space="0" w:color="auto"/>
        <w:left w:val="none" w:sz="0" w:space="0" w:color="auto"/>
        <w:bottom w:val="none" w:sz="0" w:space="0" w:color="auto"/>
        <w:right w:val="none" w:sz="0" w:space="0" w:color="auto"/>
      </w:divBdr>
    </w:div>
    <w:div w:id="308484581">
      <w:marLeft w:val="640"/>
      <w:marRight w:val="0"/>
      <w:marTop w:val="0"/>
      <w:marBottom w:val="0"/>
      <w:divBdr>
        <w:top w:val="none" w:sz="0" w:space="0" w:color="auto"/>
        <w:left w:val="none" w:sz="0" w:space="0" w:color="auto"/>
        <w:bottom w:val="none" w:sz="0" w:space="0" w:color="auto"/>
        <w:right w:val="none" w:sz="0" w:space="0" w:color="auto"/>
      </w:divBdr>
    </w:div>
    <w:div w:id="309212197">
      <w:marLeft w:val="640"/>
      <w:marRight w:val="0"/>
      <w:marTop w:val="0"/>
      <w:marBottom w:val="0"/>
      <w:divBdr>
        <w:top w:val="none" w:sz="0" w:space="0" w:color="auto"/>
        <w:left w:val="none" w:sz="0" w:space="0" w:color="auto"/>
        <w:bottom w:val="none" w:sz="0" w:space="0" w:color="auto"/>
        <w:right w:val="none" w:sz="0" w:space="0" w:color="auto"/>
      </w:divBdr>
    </w:div>
    <w:div w:id="309212256">
      <w:marLeft w:val="640"/>
      <w:marRight w:val="0"/>
      <w:marTop w:val="0"/>
      <w:marBottom w:val="0"/>
      <w:divBdr>
        <w:top w:val="none" w:sz="0" w:space="0" w:color="auto"/>
        <w:left w:val="none" w:sz="0" w:space="0" w:color="auto"/>
        <w:bottom w:val="none" w:sz="0" w:space="0" w:color="auto"/>
        <w:right w:val="none" w:sz="0" w:space="0" w:color="auto"/>
      </w:divBdr>
    </w:div>
    <w:div w:id="309286261">
      <w:marLeft w:val="640"/>
      <w:marRight w:val="0"/>
      <w:marTop w:val="0"/>
      <w:marBottom w:val="0"/>
      <w:divBdr>
        <w:top w:val="none" w:sz="0" w:space="0" w:color="auto"/>
        <w:left w:val="none" w:sz="0" w:space="0" w:color="auto"/>
        <w:bottom w:val="none" w:sz="0" w:space="0" w:color="auto"/>
        <w:right w:val="none" w:sz="0" w:space="0" w:color="auto"/>
      </w:divBdr>
    </w:div>
    <w:div w:id="312564585">
      <w:marLeft w:val="640"/>
      <w:marRight w:val="0"/>
      <w:marTop w:val="0"/>
      <w:marBottom w:val="0"/>
      <w:divBdr>
        <w:top w:val="none" w:sz="0" w:space="0" w:color="auto"/>
        <w:left w:val="none" w:sz="0" w:space="0" w:color="auto"/>
        <w:bottom w:val="none" w:sz="0" w:space="0" w:color="auto"/>
        <w:right w:val="none" w:sz="0" w:space="0" w:color="auto"/>
      </w:divBdr>
    </w:div>
    <w:div w:id="315380320">
      <w:marLeft w:val="640"/>
      <w:marRight w:val="0"/>
      <w:marTop w:val="0"/>
      <w:marBottom w:val="0"/>
      <w:divBdr>
        <w:top w:val="none" w:sz="0" w:space="0" w:color="auto"/>
        <w:left w:val="none" w:sz="0" w:space="0" w:color="auto"/>
        <w:bottom w:val="none" w:sz="0" w:space="0" w:color="auto"/>
        <w:right w:val="none" w:sz="0" w:space="0" w:color="auto"/>
      </w:divBdr>
    </w:div>
    <w:div w:id="316233177">
      <w:marLeft w:val="640"/>
      <w:marRight w:val="0"/>
      <w:marTop w:val="0"/>
      <w:marBottom w:val="0"/>
      <w:divBdr>
        <w:top w:val="none" w:sz="0" w:space="0" w:color="auto"/>
        <w:left w:val="none" w:sz="0" w:space="0" w:color="auto"/>
        <w:bottom w:val="none" w:sz="0" w:space="0" w:color="auto"/>
        <w:right w:val="none" w:sz="0" w:space="0" w:color="auto"/>
      </w:divBdr>
    </w:div>
    <w:div w:id="320275376">
      <w:marLeft w:val="640"/>
      <w:marRight w:val="0"/>
      <w:marTop w:val="0"/>
      <w:marBottom w:val="0"/>
      <w:divBdr>
        <w:top w:val="none" w:sz="0" w:space="0" w:color="auto"/>
        <w:left w:val="none" w:sz="0" w:space="0" w:color="auto"/>
        <w:bottom w:val="none" w:sz="0" w:space="0" w:color="auto"/>
        <w:right w:val="none" w:sz="0" w:space="0" w:color="auto"/>
      </w:divBdr>
    </w:div>
    <w:div w:id="320933025">
      <w:marLeft w:val="640"/>
      <w:marRight w:val="0"/>
      <w:marTop w:val="0"/>
      <w:marBottom w:val="0"/>
      <w:divBdr>
        <w:top w:val="none" w:sz="0" w:space="0" w:color="auto"/>
        <w:left w:val="none" w:sz="0" w:space="0" w:color="auto"/>
        <w:bottom w:val="none" w:sz="0" w:space="0" w:color="auto"/>
        <w:right w:val="none" w:sz="0" w:space="0" w:color="auto"/>
      </w:divBdr>
    </w:div>
    <w:div w:id="321202239">
      <w:marLeft w:val="640"/>
      <w:marRight w:val="0"/>
      <w:marTop w:val="0"/>
      <w:marBottom w:val="0"/>
      <w:divBdr>
        <w:top w:val="none" w:sz="0" w:space="0" w:color="auto"/>
        <w:left w:val="none" w:sz="0" w:space="0" w:color="auto"/>
        <w:bottom w:val="none" w:sz="0" w:space="0" w:color="auto"/>
        <w:right w:val="none" w:sz="0" w:space="0" w:color="auto"/>
      </w:divBdr>
    </w:div>
    <w:div w:id="323365652">
      <w:marLeft w:val="640"/>
      <w:marRight w:val="0"/>
      <w:marTop w:val="0"/>
      <w:marBottom w:val="0"/>
      <w:divBdr>
        <w:top w:val="none" w:sz="0" w:space="0" w:color="auto"/>
        <w:left w:val="none" w:sz="0" w:space="0" w:color="auto"/>
        <w:bottom w:val="none" w:sz="0" w:space="0" w:color="auto"/>
        <w:right w:val="none" w:sz="0" w:space="0" w:color="auto"/>
      </w:divBdr>
    </w:div>
    <w:div w:id="323976683">
      <w:marLeft w:val="640"/>
      <w:marRight w:val="0"/>
      <w:marTop w:val="0"/>
      <w:marBottom w:val="0"/>
      <w:divBdr>
        <w:top w:val="none" w:sz="0" w:space="0" w:color="auto"/>
        <w:left w:val="none" w:sz="0" w:space="0" w:color="auto"/>
        <w:bottom w:val="none" w:sz="0" w:space="0" w:color="auto"/>
        <w:right w:val="none" w:sz="0" w:space="0" w:color="auto"/>
      </w:divBdr>
    </w:div>
    <w:div w:id="325132421">
      <w:marLeft w:val="640"/>
      <w:marRight w:val="0"/>
      <w:marTop w:val="0"/>
      <w:marBottom w:val="0"/>
      <w:divBdr>
        <w:top w:val="none" w:sz="0" w:space="0" w:color="auto"/>
        <w:left w:val="none" w:sz="0" w:space="0" w:color="auto"/>
        <w:bottom w:val="none" w:sz="0" w:space="0" w:color="auto"/>
        <w:right w:val="none" w:sz="0" w:space="0" w:color="auto"/>
      </w:divBdr>
    </w:div>
    <w:div w:id="325326195">
      <w:marLeft w:val="640"/>
      <w:marRight w:val="0"/>
      <w:marTop w:val="0"/>
      <w:marBottom w:val="0"/>
      <w:divBdr>
        <w:top w:val="none" w:sz="0" w:space="0" w:color="auto"/>
        <w:left w:val="none" w:sz="0" w:space="0" w:color="auto"/>
        <w:bottom w:val="none" w:sz="0" w:space="0" w:color="auto"/>
        <w:right w:val="none" w:sz="0" w:space="0" w:color="auto"/>
      </w:divBdr>
    </w:div>
    <w:div w:id="328170852">
      <w:marLeft w:val="640"/>
      <w:marRight w:val="0"/>
      <w:marTop w:val="0"/>
      <w:marBottom w:val="0"/>
      <w:divBdr>
        <w:top w:val="none" w:sz="0" w:space="0" w:color="auto"/>
        <w:left w:val="none" w:sz="0" w:space="0" w:color="auto"/>
        <w:bottom w:val="none" w:sz="0" w:space="0" w:color="auto"/>
        <w:right w:val="none" w:sz="0" w:space="0" w:color="auto"/>
      </w:divBdr>
    </w:div>
    <w:div w:id="330105828">
      <w:marLeft w:val="640"/>
      <w:marRight w:val="0"/>
      <w:marTop w:val="0"/>
      <w:marBottom w:val="0"/>
      <w:divBdr>
        <w:top w:val="none" w:sz="0" w:space="0" w:color="auto"/>
        <w:left w:val="none" w:sz="0" w:space="0" w:color="auto"/>
        <w:bottom w:val="none" w:sz="0" w:space="0" w:color="auto"/>
        <w:right w:val="none" w:sz="0" w:space="0" w:color="auto"/>
      </w:divBdr>
    </w:div>
    <w:div w:id="330304071">
      <w:marLeft w:val="640"/>
      <w:marRight w:val="0"/>
      <w:marTop w:val="0"/>
      <w:marBottom w:val="0"/>
      <w:divBdr>
        <w:top w:val="none" w:sz="0" w:space="0" w:color="auto"/>
        <w:left w:val="none" w:sz="0" w:space="0" w:color="auto"/>
        <w:bottom w:val="none" w:sz="0" w:space="0" w:color="auto"/>
        <w:right w:val="none" w:sz="0" w:space="0" w:color="auto"/>
      </w:divBdr>
    </w:div>
    <w:div w:id="334114170">
      <w:marLeft w:val="640"/>
      <w:marRight w:val="0"/>
      <w:marTop w:val="0"/>
      <w:marBottom w:val="0"/>
      <w:divBdr>
        <w:top w:val="none" w:sz="0" w:space="0" w:color="auto"/>
        <w:left w:val="none" w:sz="0" w:space="0" w:color="auto"/>
        <w:bottom w:val="none" w:sz="0" w:space="0" w:color="auto"/>
        <w:right w:val="none" w:sz="0" w:space="0" w:color="auto"/>
      </w:divBdr>
    </w:div>
    <w:div w:id="336005213">
      <w:marLeft w:val="640"/>
      <w:marRight w:val="0"/>
      <w:marTop w:val="0"/>
      <w:marBottom w:val="0"/>
      <w:divBdr>
        <w:top w:val="none" w:sz="0" w:space="0" w:color="auto"/>
        <w:left w:val="none" w:sz="0" w:space="0" w:color="auto"/>
        <w:bottom w:val="none" w:sz="0" w:space="0" w:color="auto"/>
        <w:right w:val="none" w:sz="0" w:space="0" w:color="auto"/>
      </w:divBdr>
    </w:div>
    <w:div w:id="337856217">
      <w:bodyDiv w:val="1"/>
      <w:marLeft w:val="0"/>
      <w:marRight w:val="0"/>
      <w:marTop w:val="0"/>
      <w:marBottom w:val="0"/>
      <w:divBdr>
        <w:top w:val="none" w:sz="0" w:space="0" w:color="auto"/>
        <w:left w:val="none" w:sz="0" w:space="0" w:color="auto"/>
        <w:bottom w:val="none" w:sz="0" w:space="0" w:color="auto"/>
        <w:right w:val="none" w:sz="0" w:space="0" w:color="auto"/>
      </w:divBdr>
    </w:div>
    <w:div w:id="339163716">
      <w:bodyDiv w:val="1"/>
      <w:marLeft w:val="0"/>
      <w:marRight w:val="0"/>
      <w:marTop w:val="0"/>
      <w:marBottom w:val="0"/>
      <w:divBdr>
        <w:top w:val="none" w:sz="0" w:space="0" w:color="auto"/>
        <w:left w:val="none" w:sz="0" w:space="0" w:color="auto"/>
        <w:bottom w:val="none" w:sz="0" w:space="0" w:color="auto"/>
        <w:right w:val="none" w:sz="0" w:space="0" w:color="auto"/>
      </w:divBdr>
    </w:div>
    <w:div w:id="339235726">
      <w:marLeft w:val="640"/>
      <w:marRight w:val="0"/>
      <w:marTop w:val="0"/>
      <w:marBottom w:val="0"/>
      <w:divBdr>
        <w:top w:val="none" w:sz="0" w:space="0" w:color="auto"/>
        <w:left w:val="none" w:sz="0" w:space="0" w:color="auto"/>
        <w:bottom w:val="none" w:sz="0" w:space="0" w:color="auto"/>
        <w:right w:val="none" w:sz="0" w:space="0" w:color="auto"/>
      </w:divBdr>
    </w:div>
    <w:div w:id="340205432">
      <w:marLeft w:val="640"/>
      <w:marRight w:val="0"/>
      <w:marTop w:val="0"/>
      <w:marBottom w:val="0"/>
      <w:divBdr>
        <w:top w:val="none" w:sz="0" w:space="0" w:color="auto"/>
        <w:left w:val="none" w:sz="0" w:space="0" w:color="auto"/>
        <w:bottom w:val="none" w:sz="0" w:space="0" w:color="auto"/>
        <w:right w:val="none" w:sz="0" w:space="0" w:color="auto"/>
      </w:divBdr>
    </w:div>
    <w:div w:id="342896941">
      <w:marLeft w:val="640"/>
      <w:marRight w:val="0"/>
      <w:marTop w:val="0"/>
      <w:marBottom w:val="0"/>
      <w:divBdr>
        <w:top w:val="none" w:sz="0" w:space="0" w:color="auto"/>
        <w:left w:val="none" w:sz="0" w:space="0" w:color="auto"/>
        <w:bottom w:val="none" w:sz="0" w:space="0" w:color="auto"/>
        <w:right w:val="none" w:sz="0" w:space="0" w:color="auto"/>
      </w:divBdr>
    </w:div>
    <w:div w:id="349994458">
      <w:marLeft w:val="640"/>
      <w:marRight w:val="0"/>
      <w:marTop w:val="0"/>
      <w:marBottom w:val="0"/>
      <w:divBdr>
        <w:top w:val="none" w:sz="0" w:space="0" w:color="auto"/>
        <w:left w:val="none" w:sz="0" w:space="0" w:color="auto"/>
        <w:bottom w:val="none" w:sz="0" w:space="0" w:color="auto"/>
        <w:right w:val="none" w:sz="0" w:space="0" w:color="auto"/>
      </w:divBdr>
    </w:div>
    <w:div w:id="350112642">
      <w:marLeft w:val="640"/>
      <w:marRight w:val="0"/>
      <w:marTop w:val="0"/>
      <w:marBottom w:val="0"/>
      <w:divBdr>
        <w:top w:val="none" w:sz="0" w:space="0" w:color="auto"/>
        <w:left w:val="none" w:sz="0" w:space="0" w:color="auto"/>
        <w:bottom w:val="none" w:sz="0" w:space="0" w:color="auto"/>
        <w:right w:val="none" w:sz="0" w:space="0" w:color="auto"/>
      </w:divBdr>
    </w:div>
    <w:div w:id="350959652">
      <w:marLeft w:val="640"/>
      <w:marRight w:val="0"/>
      <w:marTop w:val="0"/>
      <w:marBottom w:val="0"/>
      <w:divBdr>
        <w:top w:val="none" w:sz="0" w:space="0" w:color="auto"/>
        <w:left w:val="none" w:sz="0" w:space="0" w:color="auto"/>
        <w:bottom w:val="none" w:sz="0" w:space="0" w:color="auto"/>
        <w:right w:val="none" w:sz="0" w:space="0" w:color="auto"/>
      </w:divBdr>
    </w:div>
    <w:div w:id="351302646">
      <w:marLeft w:val="640"/>
      <w:marRight w:val="0"/>
      <w:marTop w:val="0"/>
      <w:marBottom w:val="0"/>
      <w:divBdr>
        <w:top w:val="none" w:sz="0" w:space="0" w:color="auto"/>
        <w:left w:val="none" w:sz="0" w:space="0" w:color="auto"/>
        <w:bottom w:val="none" w:sz="0" w:space="0" w:color="auto"/>
        <w:right w:val="none" w:sz="0" w:space="0" w:color="auto"/>
      </w:divBdr>
    </w:div>
    <w:div w:id="351537600">
      <w:marLeft w:val="640"/>
      <w:marRight w:val="0"/>
      <w:marTop w:val="0"/>
      <w:marBottom w:val="0"/>
      <w:divBdr>
        <w:top w:val="none" w:sz="0" w:space="0" w:color="auto"/>
        <w:left w:val="none" w:sz="0" w:space="0" w:color="auto"/>
        <w:bottom w:val="none" w:sz="0" w:space="0" w:color="auto"/>
        <w:right w:val="none" w:sz="0" w:space="0" w:color="auto"/>
      </w:divBdr>
    </w:div>
    <w:div w:id="352147690">
      <w:marLeft w:val="640"/>
      <w:marRight w:val="0"/>
      <w:marTop w:val="0"/>
      <w:marBottom w:val="0"/>
      <w:divBdr>
        <w:top w:val="none" w:sz="0" w:space="0" w:color="auto"/>
        <w:left w:val="none" w:sz="0" w:space="0" w:color="auto"/>
        <w:bottom w:val="none" w:sz="0" w:space="0" w:color="auto"/>
        <w:right w:val="none" w:sz="0" w:space="0" w:color="auto"/>
      </w:divBdr>
    </w:div>
    <w:div w:id="355035761">
      <w:marLeft w:val="640"/>
      <w:marRight w:val="0"/>
      <w:marTop w:val="0"/>
      <w:marBottom w:val="0"/>
      <w:divBdr>
        <w:top w:val="none" w:sz="0" w:space="0" w:color="auto"/>
        <w:left w:val="none" w:sz="0" w:space="0" w:color="auto"/>
        <w:bottom w:val="none" w:sz="0" w:space="0" w:color="auto"/>
        <w:right w:val="none" w:sz="0" w:space="0" w:color="auto"/>
      </w:divBdr>
    </w:div>
    <w:div w:id="355737676">
      <w:marLeft w:val="640"/>
      <w:marRight w:val="0"/>
      <w:marTop w:val="0"/>
      <w:marBottom w:val="0"/>
      <w:divBdr>
        <w:top w:val="none" w:sz="0" w:space="0" w:color="auto"/>
        <w:left w:val="none" w:sz="0" w:space="0" w:color="auto"/>
        <w:bottom w:val="none" w:sz="0" w:space="0" w:color="auto"/>
        <w:right w:val="none" w:sz="0" w:space="0" w:color="auto"/>
      </w:divBdr>
    </w:div>
    <w:div w:id="355884117">
      <w:marLeft w:val="640"/>
      <w:marRight w:val="0"/>
      <w:marTop w:val="0"/>
      <w:marBottom w:val="0"/>
      <w:divBdr>
        <w:top w:val="none" w:sz="0" w:space="0" w:color="auto"/>
        <w:left w:val="none" w:sz="0" w:space="0" w:color="auto"/>
        <w:bottom w:val="none" w:sz="0" w:space="0" w:color="auto"/>
        <w:right w:val="none" w:sz="0" w:space="0" w:color="auto"/>
      </w:divBdr>
    </w:div>
    <w:div w:id="356932427">
      <w:marLeft w:val="640"/>
      <w:marRight w:val="0"/>
      <w:marTop w:val="0"/>
      <w:marBottom w:val="0"/>
      <w:divBdr>
        <w:top w:val="none" w:sz="0" w:space="0" w:color="auto"/>
        <w:left w:val="none" w:sz="0" w:space="0" w:color="auto"/>
        <w:bottom w:val="none" w:sz="0" w:space="0" w:color="auto"/>
        <w:right w:val="none" w:sz="0" w:space="0" w:color="auto"/>
      </w:divBdr>
    </w:div>
    <w:div w:id="357051378">
      <w:marLeft w:val="640"/>
      <w:marRight w:val="0"/>
      <w:marTop w:val="0"/>
      <w:marBottom w:val="0"/>
      <w:divBdr>
        <w:top w:val="none" w:sz="0" w:space="0" w:color="auto"/>
        <w:left w:val="none" w:sz="0" w:space="0" w:color="auto"/>
        <w:bottom w:val="none" w:sz="0" w:space="0" w:color="auto"/>
        <w:right w:val="none" w:sz="0" w:space="0" w:color="auto"/>
      </w:divBdr>
    </w:div>
    <w:div w:id="358245358">
      <w:marLeft w:val="640"/>
      <w:marRight w:val="0"/>
      <w:marTop w:val="0"/>
      <w:marBottom w:val="0"/>
      <w:divBdr>
        <w:top w:val="none" w:sz="0" w:space="0" w:color="auto"/>
        <w:left w:val="none" w:sz="0" w:space="0" w:color="auto"/>
        <w:bottom w:val="none" w:sz="0" w:space="0" w:color="auto"/>
        <w:right w:val="none" w:sz="0" w:space="0" w:color="auto"/>
      </w:divBdr>
    </w:div>
    <w:div w:id="358625899">
      <w:marLeft w:val="640"/>
      <w:marRight w:val="0"/>
      <w:marTop w:val="0"/>
      <w:marBottom w:val="0"/>
      <w:divBdr>
        <w:top w:val="none" w:sz="0" w:space="0" w:color="auto"/>
        <w:left w:val="none" w:sz="0" w:space="0" w:color="auto"/>
        <w:bottom w:val="none" w:sz="0" w:space="0" w:color="auto"/>
        <w:right w:val="none" w:sz="0" w:space="0" w:color="auto"/>
      </w:divBdr>
    </w:div>
    <w:div w:id="361058569">
      <w:marLeft w:val="640"/>
      <w:marRight w:val="0"/>
      <w:marTop w:val="0"/>
      <w:marBottom w:val="0"/>
      <w:divBdr>
        <w:top w:val="none" w:sz="0" w:space="0" w:color="auto"/>
        <w:left w:val="none" w:sz="0" w:space="0" w:color="auto"/>
        <w:bottom w:val="none" w:sz="0" w:space="0" w:color="auto"/>
        <w:right w:val="none" w:sz="0" w:space="0" w:color="auto"/>
      </w:divBdr>
    </w:div>
    <w:div w:id="361171704">
      <w:marLeft w:val="640"/>
      <w:marRight w:val="0"/>
      <w:marTop w:val="0"/>
      <w:marBottom w:val="0"/>
      <w:divBdr>
        <w:top w:val="none" w:sz="0" w:space="0" w:color="auto"/>
        <w:left w:val="none" w:sz="0" w:space="0" w:color="auto"/>
        <w:bottom w:val="none" w:sz="0" w:space="0" w:color="auto"/>
        <w:right w:val="none" w:sz="0" w:space="0" w:color="auto"/>
      </w:divBdr>
    </w:div>
    <w:div w:id="361175489">
      <w:marLeft w:val="640"/>
      <w:marRight w:val="0"/>
      <w:marTop w:val="0"/>
      <w:marBottom w:val="0"/>
      <w:divBdr>
        <w:top w:val="none" w:sz="0" w:space="0" w:color="auto"/>
        <w:left w:val="none" w:sz="0" w:space="0" w:color="auto"/>
        <w:bottom w:val="none" w:sz="0" w:space="0" w:color="auto"/>
        <w:right w:val="none" w:sz="0" w:space="0" w:color="auto"/>
      </w:divBdr>
    </w:div>
    <w:div w:id="361975137">
      <w:marLeft w:val="640"/>
      <w:marRight w:val="0"/>
      <w:marTop w:val="0"/>
      <w:marBottom w:val="0"/>
      <w:divBdr>
        <w:top w:val="none" w:sz="0" w:space="0" w:color="auto"/>
        <w:left w:val="none" w:sz="0" w:space="0" w:color="auto"/>
        <w:bottom w:val="none" w:sz="0" w:space="0" w:color="auto"/>
        <w:right w:val="none" w:sz="0" w:space="0" w:color="auto"/>
      </w:divBdr>
    </w:div>
    <w:div w:id="363023730">
      <w:marLeft w:val="640"/>
      <w:marRight w:val="0"/>
      <w:marTop w:val="0"/>
      <w:marBottom w:val="0"/>
      <w:divBdr>
        <w:top w:val="none" w:sz="0" w:space="0" w:color="auto"/>
        <w:left w:val="none" w:sz="0" w:space="0" w:color="auto"/>
        <w:bottom w:val="none" w:sz="0" w:space="0" w:color="auto"/>
        <w:right w:val="none" w:sz="0" w:space="0" w:color="auto"/>
      </w:divBdr>
    </w:div>
    <w:div w:id="365953678">
      <w:marLeft w:val="640"/>
      <w:marRight w:val="0"/>
      <w:marTop w:val="0"/>
      <w:marBottom w:val="0"/>
      <w:divBdr>
        <w:top w:val="none" w:sz="0" w:space="0" w:color="auto"/>
        <w:left w:val="none" w:sz="0" w:space="0" w:color="auto"/>
        <w:bottom w:val="none" w:sz="0" w:space="0" w:color="auto"/>
        <w:right w:val="none" w:sz="0" w:space="0" w:color="auto"/>
      </w:divBdr>
    </w:div>
    <w:div w:id="366412632">
      <w:marLeft w:val="640"/>
      <w:marRight w:val="0"/>
      <w:marTop w:val="0"/>
      <w:marBottom w:val="0"/>
      <w:divBdr>
        <w:top w:val="none" w:sz="0" w:space="0" w:color="auto"/>
        <w:left w:val="none" w:sz="0" w:space="0" w:color="auto"/>
        <w:bottom w:val="none" w:sz="0" w:space="0" w:color="auto"/>
        <w:right w:val="none" w:sz="0" w:space="0" w:color="auto"/>
      </w:divBdr>
    </w:div>
    <w:div w:id="367336676">
      <w:marLeft w:val="640"/>
      <w:marRight w:val="0"/>
      <w:marTop w:val="0"/>
      <w:marBottom w:val="0"/>
      <w:divBdr>
        <w:top w:val="none" w:sz="0" w:space="0" w:color="auto"/>
        <w:left w:val="none" w:sz="0" w:space="0" w:color="auto"/>
        <w:bottom w:val="none" w:sz="0" w:space="0" w:color="auto"/>
        <w:right w:val="none" w:sz="0" w:space="0" w:color="auto"/>
      </w:divBdr>
    </w:div>
    <w:div w:id="368729780">
      <w:marLeft w:val="640"/>
      <w:marRight w:val="0"/>
      <w:marTop w:val="0"/>
      <w:marBottom w:val="0"/>
      <w:divBdr>
        <w:top w:val="none" w:sz="0" w:space="0" w:color="auto"/>
        <w:left w:val="none" w:sz="0" w:space="0" w:color="auto"/>
        <w:bottom w:val="none" w:sz="0" w:space="0" w:color="auto"/>
        <w:right w:val="none" w:sz="0" w:space="0" w:color="auto"/>
      </w:divBdr>
    </w:div>
    <w:div w:id="368845021">
      <w:marLeft w:val="640"/>
      <w:marRight w:val="0"/>
      <w:marTop w:val="0"/>
      <w:marBottom w:val="0"/>
      <w:divBdr>
        <w:top w:val="none" w:sz="0" w:space="0" w:color="auto"/>
        <w:left w:val="none" w:sz="0" w:space="0" w:color="auto"/>
        <w:bottom w:val="none" w:sz="0" w:space="0" w:color="auto"/>
        <w:right w:val="none" w:sz="0" w:space="0" w:color="auto"/>
      </w:divBdr>
    </w:div>
    <w:div w:id="371005687">
      <w:marLeft w:val="640"/>
      <w:marRight w:val="0"/>
      <w:marTop w:val="0"/>
      <w:marBottom w:val="0"/>
      <w:divBdr>
        <w:top w:val="none" w:sz="0" w:space="0" w:color="auto"/>
        <w:left w:val="none" w:sz="0" w:space="0" w:color="auto"/>
        <w:bottom w:val="none" w:sz="0" w:space="0" w:color="auto"/>
        <w:right w:val="none" w:sz="0" w:space="0" w:color="auto"/>
      </w:divBdr>
    </w:div>
    <w:div w:id="372386794">
      <w:marLeft w:val="640"/>
      <w:marRight w:val="0"/>
      <w:marTop w:val="0"/>
      <w:marBottom w:val="0"/>
      <w:divBdr>
        <w:top w:val="none" w:sz="0" w:space="0" w:color="auto"/>
        <w:left w:val="none" w:sz="0" w:space="0" w:color="auto"/>
        <w:bottom w:val="none" w:sz="0" w:space="0" w:color="auto"/>
        <w:right w:val="none" w:sz="0" w:space="0" w:color="auto"/>
      </w:divBdr>
    </w:div>
    <w:div w:id="373312782">
      <w:marLeft w:val="640"/>
      <w:marRight w:val="0"/>
      <w:marTop w:val="0"/>
      <w:marBottom w:val="0"/>
      <w:divBdr>
        <w:top w:val="none" w:sz="0" w:space="0" w:color="auto"/>
        <w:left w:val="none" w:sz="0" w:space="0" w:color="auto"/>
        <w:bottom w:val="none" w:sz="0" w:space="0" w:color="auto"/>
        <w:right w:val="none" w:sz="0" w:space="0" w:color="auto"/>
      </w:divBdr>
    </w:div>
    <w:div w:id="377633452">
      <w:marLeft w:val="640"/>
      <w:marRight w:val="0"/>
      <w:marTop w:val="0"/>
      <w:marBottom w:val="0"/>
      <w:divBdr>
        <w:top w:val="none" w:sz="0" w:space="0" w:color="auto"/>
        <w:left w:val="none" w:sz="0" w:space="0" w:color="auto"/>
        <w:bottom w:val="none" w:sz="0" w:space="0" w:color="auto"/>
        <w:right w:val="none" w:sz="0" w:space="0" w:color="auto"/>
      </w:divBdr>
    </w:div>
    <w:div w:id="378825563">
      <w:marLeft w:val="640"/>
      <w:marRight w:val="0"/>
      <w:marTop w:val="0"/>
      <w:marBottom w:val="0"/>
      <w:divBdr>
        <w:top w:val="none" w:sz="0" w:space="0" w:color="auto"/>
        <w:left w:val="none" w:sz="0" w:space="0" w:color="auto"/>
        <w:bottom w:val="none" w:sz="0" w:space="0" w:color="auto"/>
        <w:right w:val="none" w:sz="0" w:space="0" w:color="auto"/>
      </w:divBdr>
    </w:div>
    <w:div w:id="379985308">
      <w:marLeft w:val="640"/>
      <w:marRight w:val="0"/>
      <w:marTop w:val="0"/>
      <w:marBottom w:val="0"/>
      <w:divBdr>
        <w:top w:val="none" w:sz="0" w:space="0" w:color="auto"/>
        <w:left w:val="none" w:sz="0" w:space="0" w:color="auto"/>
        <w:bottom w:val="none" w:sz="0" w:space="0" w:color="auto"/>
        <w:right w:val="none" w:sz="0" w:space="0" w:color="auto"/>
      </w:divBdr>
    </w:div>
    <w:div w:id="382758630">
      <w:marLeft w:val="640"/>
      <w:marRight w:val="0"/>
      <w:marTop w:val="0"/>
      <w:marBottom w:val="0"/>
      <w:divBdr>
        <w:top w:val="none" w:sz="0" w:space="0" w:color="auto"/>
        <w:left w:val="none" w:sz="0" w:space="0" w:color="auto"/>
        <w:bottom w:val="none" w:sz="0" w:space="0" w:color="auto"/>
        <w:right w:val="none" w:sz="0" w:space="0" w:color="auto"/>
      </w:divBdr>
    </w:div>
    <w:div w:id="383724981">
      <w:marLeft w:val="640"/>
      <w:marRight w:val="0"/>
      <w:marTop w:val="0"/>
      <w:marBottom w:val="0"/>
      <w:divBdr>
        <w:top w:val="none" w:sz="0" w:space="0" w:color="auto"/>
        <w:left w:val="none" w:sz="0" w:space="0" w:color="auto"/>
        <w:bottom w:val="none" w:sz="0" w:space="0" w:color="auto"/>
        <w:right w:val="none" w:sz="0" w:space="0" w:color="auto"/>
      </w:divBdr>
    </w:div>
    <w:div w:id="384259408">
      <w:marLeft w:val="640"/>
      <w:marRight w:val="0"/>
      <w:marTop w:val="0"/>
      <w:marBottom w:val="0"/>
      <w:divBdr>
        <w:top w:val="none" w:sz="0" w:space="0" w:color="auto"/>
        <w:left w:val="none" w:sz="0" w:space="0" w:color="auto"/>
        <w:bottom w:val="none" w:sz="0" w:space="0" w:color="auto"/>
        <w:right w:val="none" w:sz="0" w:space="0" w:color="auto"/>
      </w:divBdr>
    </w:div>
    <w:div w:id="386805837">
      <w:marLeft w:val="640"/>
      <w:marRight w:val="0"/>
      <w:marTop w:val="0"/>
      <w:marBottom w:val="0"/>
      <w:divBdr>
        <w:top w:val="none" w:sz="0" w:space="0" w:color="auto"/>
        <w:left w:val="none" w:sz="0" w:space="0" w:color="auto"/>
        <w:bottom w:val="none" w:sz="0" w:space="0" w:color="auto"/>
        <w:right w:val="none" w:sz="0" w:space="0" w:color="auto"/>
      </w:divBdr>
    </w:div>
    <w:div w:id="387412216">
      <w:marLeft w:val="640"/>
      <w:marRight w:val="0"/>
      <w:marTop w:val="0"/>
      <w:marBottom w:val="0"/>
      <w:divBdr>
        <w:top w:val="none" w:sz="0" w:space="0" w:color="auto"/>
        <w:left w:val="none" w:sz="0" w:space="0" w:color="auto"/>
        <w:bottom w:val="none" w:sz="0" w:space="0" w:color="auto"/>
        <w:right w:val="none" w:sz="0" w:space="0" w:color="auto"/>
      </w:divBdr>
    </w:div>
    <w:div w:id="390542265">
      <w:marLeft w:val="640"/>
      <w:marRight w:val="0"/>
      <w:marTop w:val="0"/>
      <w:marBottom w:val="0"/>
      <w:divBdr>
        <w:top w:val="none" w:sz="0" w:space="0" w:color="auto"/>
        <w:left w:val="none" w:sz="0" w:space="0" w:color="auto"/>
        <w:bottom w:val="none" w:sz="0" w:space="0" w:color="auto"/>
        <w:right w:val="none" w:sz="0" w:space="0" w:color="auto"/>
      </w:divBdr>
    </w:div>
    <w:div w:id="392854386">
      <w:marLeft w:val="640"/>
      <w:marRight w:val="0"/>
      <w:marTop w:val="0"/>
      <w:marBottom w:val="0"/>
      <w:divBdr>
        <w:top w:val="none" w:sz="0" w:space="0" w:color="auto"/>
        <w:left w:val="none" w:sz="0" w:space="0" w:color="auto"/>
        <w:bottom w:val="none" w:sz="0" w:space="0" w:color="auto"/>
        <w:right w:val="none" w:sz="0" w:space="0" w:color="auto"/>
      </w:divBdr>
    </w:div>
    <w:div w:id="394360318">
      <w:marLeft w:val="640"/>
      <w:marRight w:val="0"/>
      <w:marTop w:val="0"/>
      <w:marBottom w:val="0"/>
      <w:divBdr>
        <w:top w:val="none" w:sz="0" w:space="0" w:color="auto"/>
        <w:left w:val="none" w:sz="0" w:space="0" w:color="auto"/>
        <w:bottom w:val="none" w:sz="0" w:space="0" w:color="auto"/>
        <w:right w:val="none" w:sz="0" w:space="0" w:color="auto"/>
      </w:divBdr>
    </w:div>
    <w:div w:id="395856808">
      <w:marLeft w:val="640"/>
      <w:marRight w:val="0"/>
      <w:marTop w:val="0"/>
      <w:marBottom w:val="0"/>
      <w:divBdr>
        <w:top w:val="none" w:sz="0" w:space="0" w:color="auto"/>
        <w:left w:val="none" w:sz="0" w:space="0" w:color="auto"/>
        <w:bottom w:val="none" w:sz="0" w:space="0" w:color="auto"/>
        <w:right w:val="none" w:sz="0" w:space="0" w:color="auto"/>
      </w:divBdr>
    </w:div>
    <w:div w:id="398409053">
      <w:marLeft w:val="640"/>
      <w:marRight w:val="0"/>
      <w:marTop w:val="0"/>
      <w:marBottom w:val="0"/>
      <w:divBdr>
        <w:top w:val="none" w:sz="0" w:space="0" w:color="auto"/>
        <w:left w:val="none" w:sz="0" w:space="0" w:color="auto"/>
        <w:bottom w:val="none" w:sz="0" w:space="0" w:color="auto"/>
        <w:right w:val="none" w:sz="0" w:space="0" w:color="auto"/>
      </w:divBdr>
    </w:div>
    <w:div w:id="399519547">
      <w:marLeft w:val="640"/>
      <w:marRight w:val="0"/>
      <w:marTop w:val="0"/>
      <w:marBottom w:val="0"/>
      <w:divBdr>
        <w:top w:val="none" w:sz="0" w:space="0" w:color="auto"/>
        <w:left w:val="none" w:sz="0" w:space="0" w:color="auto"/>
        <w:bottom w:val="none" w:sz="0" w:space="0" w:color="auto"/>
        <w:right w:val="none" w:sz="0" w:space="0" w:color="auto"/>
      </w:divBdr>
    </w:div>
    <w:div w:id="399602038">
      <w:marLeft w:val="640"/>
      <w:marRight w:val="0"/>
      <w:marTop w:val="0"/>
      <w:marBottom w:val="0"/>
      <w:divBdr>
        <w:top w:val="none" w:sz="0" w:space="0" w:color="auto"/>
        <w:left w:val="none" w:sz="0" w:space="0" w:color="auto"/>
        <w:bottom w:val="none" w:sz="0" w:space="0" w:color="auto"/>
        <w:right w:val="none" w:sz="0" w:space="0" w:color="auto"/>
      </w:divBdr>
    </w:div>
    <w:div w:id="400056617">
      <w:marLeft w:val="640"/>
      <w:marRight w:val="0"/>
      <w:marTop w:val="0"/>
      <w:marBottom w:val="0"/>
      <w:divBdr>
        <w:top w:val="none" w:sz="0" w:space="0" w:color="auto"/>
        <w:left w:val="none" w:sz="0" w:space="0" w:color="auto"/>
        <w:bottom w:val="none" w:sz="0" w:space="0" w:color="auto"/>
        <w:right w:val="none" w:sz="0" w:space="0" w:color="auto"/>
      </w:divBdr>
    </w:div>
    <w:div w:id="400105425">
      <w:marLeft w:val="640"/>
      <w:marRight w:val="0"/>
      <w:marTop w:val="0"/>
      <w:marBottom w:val="0"/>
      <w:divBdr>
        <w:top w:val="none" w:sz="0" w:space="0" w:color="auto"/>
        <w:left w:val="none" w:sz="0" w:space="0" w:color="auto"/>
        <w:bottom w:val="none" w:sz="0" w:space="0" w:color="auto"/>
        <w:right w:val="none" w:sz="0" w:space="0" w:color="auto"/>
      </w:divBdr>
    </w:div>
    <w:div w:id="401686549">
      <w:marLeft w:val="640"/>
      <w:marRight w:val="0"/>
      <w:marTop w:val="0"/>
      <w:marBottom w:val="0"/>
      <w:divBdr>
        <w:top w:val="none" w:sz="0" w:space="0" w:color="auto"/>
        <w:left w:val="none" w:sz="0" w:space="0" w:color="auto"/>
        <w:bottom w:val="none" w:sz="0" w:space="0" w:color="auto"/>
        <w:right w:val="none" w:sz="0" w:space="0" w:color="auto"/>
      </w:divBdr>
    </w:div>
    <w:div w:id="404693161">
      <w:marLeft w:val="640"/>
      <w:marRight w:val="0"/>
      <w:marTop w:val="0"/>
      <w:marBottom w:val="0"/>
      <w:divBdr>
        <w:top w:val="none" w:sz="0" w:space="0" w:color="auto"/>
        <w:left w:val="none" w:sz="0" w:space="0" w:color="auto"/>
        <w:bottom w:val="none" w:sz="0" w:space="0" w:color="auto"/>
        <w:right w:val="none" w:sz="0" w:space="0" w:color="auto"/>
      </w:divBdr>
    </w:div>
    <w:div w:id="404760956">
      <w:marLeft w:val="640"/>
      <w:marRight w:val="0"/>
      <w:marTop w:val="0"/>
      <w:marBottom w:val="0"/>
      <w:divBdr>
        <w:top w:val="none" w:sz="0" w:space="0" w:color="auto"/>
        <w:left w:val="none" w:sz="0" w:space="0" w:color="auto"/>
        <w:bottom w:val="none" w:sz="0" w:space="0" w:color="auto"/>
        <w:right w:val="none" w:sz="0" w:space="0" w:color="auto"/>
      </w:divBdr>
    </w:div>
    <w:div w:id="407385067">
      <w:marLeft w:val="640"/>
      <w:marRight w:val="0"/>
      <w:marTop w:val="0"/>
      <w:marBottom w:val="0"/>
      <w:divBdr>
        <w:top w:val="none" w:sz="0" w:space="0" w:color="auto"/>
        <w:left w:val="none" w:sz="0" w:space="0" w:color="auto"/>
        <w:bottom w:val="none" w:sz="0" w:space="0" w:color="auto"/>
        <w:right w:val="none" w:sz="0" w:space="0" w:color="auto"/>
      </w:divBdr>
    </w:div>
    <w:div w:id="409010505">
      <w:marLeft w:val="640"/>
      <w:marRight w:val="0"/>
      <w:marTop w:val="0"/>
      <w:marBottom w:val="0"/>
      <w:divBdr>
        <w:top w:val="none" w:sz="0" w:space="0" w:color="auto"/>
        <w:left w:val="none" w:sz="0" w:space="0" w:color="auto"/>
        <w:bottom w:val="none" w:sz="0" w:space="0" w:color="auto"/>
        <w:right w:val="none" w:sz="0" w:space="0" w:color="auto"/>
      </w:divBdr>
    </w:div>
    <w:div w:id="409155908">
      <w:marLeft w:val="640"/>
      <w:marRight w:val="0"/>
      <w:marTop w:val="0"/>
      <w:marBottom w:val="0"/>
      <w:divBdr>
        <w:top w:val="none" w:sz="0" w:space="0" w:color="auto"/>
        <w:left w:val="none" w:sz="0" w:space="0" w:color="auto"/>
        <w:bottom w:val="none" w:sz="0" w:space="0" w:color="auto"/>
        <w:right w:val="none" w:sz="0" w:space="0" w:color="auto"/>
      </w:divBdr>
    </w:div>
    <w:div w:id="410545020">
      <w:marLeft w:val="640"/>
      <w:marRight w:val="0"/>
      <w:marTop w:val="0"/>
      <w:marBottom w:val="0"/>
      <w:divBdr>
        <w:top w:val="none" w:sz="0" w:space="0" w:color="auto"/>
        <w:left w:val="none" w:sz="0" w:space="0" w:color="auto"/>
        <w:bottom w:val="none" w:sz="0" w:space="0" w:color="auto"/>
        <w:right w:val="none" w:sz="0" w:space="0" w:color="auto"/>
      </w:divBdr>
    </w:div>
    <w:div w:id="413359850">
      <w:bodyDiv w:val="1"/>
      <w:marLeft w:val="0"/>
      <w:marRight w:val="0"/>
      <w:marTop w:val="0"/>
      <w:marBottom w:val="0"/>
      <w:divBdr>
        <w:top w:val="none" w:sz="0" w:space="0" w:color="auto"/>
        <w:left w:val="none" w:sz="0" w:space="0" w:color="auto"/>
        <w:bottom w:val="none" w:sz="0" w:space="0" w:color="auto"/>
        <w:right w:val="none" w:sz="0" w:space="0" w:color="auto"/>
      </w:divBdr>
      <w:divsChild>
        <w:div w:id="146674933">
          <w:marLeft w:val="640"/>
          <w:marRight w:val="0"/>
          <w:marTop w:val="0"/>
          <w:marBottom w:val="0"/>
          <w:divBdr>
            <w:top w:val="none" w:sz="0" w:space="0" w:color="auto"/>
            <w:left w:val="none" w:sz="0" w:space="0" w:color="auto"/>
            <w:bottom w:val="none" w:sz="0" w:space="0" w:color="auto"/>
            <w:right w:val="none" w:sz="0" w:space="0" w:color="auto"/>
          </w:divBdr>
        </w:div>
        <w:div w:id="389381064">
          <w:marLeft w:val="640"/>
          <w:marRight w:val="0"/>
          <w:marTop w:val="0"/>
          <w:marBottom w:val="0"/>
          <w:divBdr>
            <w:top w:val="none" w:sz="0" w:space="0" w:color="auto"/>
            <w:left w:val="none" w:sz="0" w:space="0" w:color="auto"/>
            <w:bottom w:val="none" w:sz="0" w:space="0" w:color="auto"/>
            <w:right w:val="none" w:sz="0" w:space="0" w:color="auto"/>
          </w:divBdr>
        </w:div>
        <w:div w:id="1209991235">
          <w:marLeft w:val="640"/>
          <w:marRight w:val="0"/>
          <w:marTop w:val="0"/>
          <w:marBottom w:val="0"/>
          <w:divBdr>
            <w:top w:val="none" w:sz="0" w:space="0" w:color="auto"/>
            <w:left w:val="none" w:sz="0" w:space="0" w:color="auto"/>
            <w:bottom w:val="none" w:sz="0" w:space="0" w:color="auto"/>
            <w:right w:val="none" w:sz="0" w:space="0" w:color="auto"/>
          </w:divBdr>
        </w:div>
        <w:div w:id="1834835928">
          <w:marLeft w:val="640"/>
          <w:marRight w:val="0"/>
          <w:marTop w:val="0"/>
          <w:marBottom w:val="0"/>
          <w:divBdr>
            <w:top w:val="none" w:sz="0" w:space="0" w:color="auto"/>
            <w:left w:val="none" w:sz="0" w:space="0" w:color="auto"/>
            <w:bottom w:val="none" w:sz="0" w:space="0" w:color="auto"/>
            <w:right w:val="none" w:sz="0" w:space="0" w:color="auto"/>
          </w:divBdr>
        </w:div>
        <w:div w:id="1922135009">
          <w:marLeft w:val="640"/>
          <w:marRight w:val="0"/>
          <w:marTop w:val="0"/>
          <w:marBottom w:val="0"/>
          <w:divBdr>
            <w:top w:val="none" w:sz="0" w:space="0" w:color="auto"/>
            <w:left w:val="none" w:sz="0" w:space="0" w:color="auto"/>
            <w:bottom w:val="none" w:sz="0" w:space="0" w:color="auto"/>
            <w:right w:val="none" w:sz="0" w:space="0" w:color="auto"/>
          </w:divBdr>
        </w:div>
        <w:div w:id="2131388906">
          <w:marLeft w:val="640"/>
          <w:marRight w:val="0"/>
          <w:marTop w:val="0"/>
          <w:marBottom w:val="0"/>
          <w:divBdr>
            <w:top w:val="none" w:sz="0" w:space="0" w:color="auto"/>
            <w:left w:val="none" w:sz="0" w:space="0" w:color="auto"/>
            <w:bottom w:val="none" w:sz="0" w:space="0" w:color="auto"/>
            <w:right w:val="none" w:sz="0" w:space="0" w:color="auto"/>
          </w:divBdr>
        </w:div>
      </w:divsChild>
    </w:div>
    <w:div w:id="414322431">
      <w:marLeft w:val="640"/>
      <w:marRight w:val="0"/>
      <w:marTop w:val="0"/>
      <w:marBottom w:val="0"/>
      <w:divBdr>
        <w:top w:val="none" w:sz="0" w:space="0" w:color="auto"/>
        <w:left w:val="none" w:sz="0" w:space="0" w:color="auto"/>
        <w:bottom w:val="none" w:sz="0" w:space="0" w:color="auto"/>
        <w:right w:val="none" w:sz="0" w:space="0" w:color="auto"/>
      </w:divBdr>
    </w:div>
    <w:div w:id="414403517">
      <w:marLeft w:val="640"/>
      <w:marRight w:val="0"/>
      <w:marTop w:val="0"/>
      <w:marBottom w:val="0"/>
      <w:divBdr>
        <w:top w:val="none" w:sz="0" w:space="0" w:color="auto"/>
        <w:left w:val="none" w:sz="0" w:space="0" w:color="auto"/>
        <w:bottom w:val="none" w:sz="0" w:space="0" w:color="auto"/>
        <w:right w:val="none" w:sz="0" w:space="0" w:color="auto"/>
      </w:divBdr>
    </w:div>
    <w:div w:id="414404944">
      <w:marLeft w:val="640"/>
      <w:marRight w:val="0"/>
      <w:marTop w:val="0"/>
      <w:marBottom w:val="0"/>
      <w:divBdr>
        <w:top w:val="none" w:sz="0" w:space="0" w:color="auto"/>
        <w:left w:val="none" w:sz="0" w:space="0" w:color="auto"/>
        <w:bottom w:val="none" w:sz="0" w:space="0" w:color="auto"/>
        <w:right w:val="none" w:sz="0" w:space="0" w:color="auto"/>
      </w:divBdr>
    </w:div>
    <w:div w:id="414473102">
      <w:marLeft w:val="640"/>
      <w:marRight w:val="0"/>
      <w:marTop w:val="0"/>
      <w:marBottom w:val="0"/>
      <w:divBdr>
        <w:top w:val="none" w:sz="0" w:space="0" w:color="auto"/>
        <w:left w:val="none" w:sz="0" w:space="0" w:color="auto"/>
        <w:bottom w:val="none" w:sz="0" w:space="0" w:color="auto"/>
        <w:right w:val="none" w:sz="0" w:space="0" w:color="auto"/>
      </w:divBdr>
    </w:div>
    <w:div w:id="415057600">
      <w:marLeft w:val="640"/>
      <w:marRight w:val="0"/>
      <w:marTop w:val="0"/>
      <w:marBottom w:val="0"/>
      <w:divBdr>
        <w:top w:val="none" w:sz="0" w:space="0" w:color="auto"/>
        <w:left w:val="none" w:sz="0" w:space="0" w:color="auto"/>
        <w:bottom w:val="none" w:sz="0" w:space="0" w:color="auto"/>
        <w:right w:val="none" w:sz="0" w:space="0" w:color="auto"/>
      </w:divBdr>
    </w:div>
    <w:div w:id="415517422">
      <w:marLeft w:val="640"/>
      <w:marRight w:val="0"/>
      <w:marTop w:val="0"/>
      <w:marBottom w:val="0"/>
      <w:divBdr>
        <w:top w:val="none" w:sz="0" w:space="0" w:color="auto"/>
        <w:left w:val="none" w:sz="0" w:space="0" w:color="auto"/>
        <w:bottom w:val="none" w:sz="0" w:space="0" w:color="auto"/>
        <w:right w:val="none" w:sz="0" w:space="0" w:color="auto"/>
      </w:divBdr>
    </w:div>
    <w:div w:id="416054368">
      <w:marLeft w:val="640"/>
      <w:marRight w:val="0"/>
      <w:marTop w:val="0"/>
      <w:marBottom w:val="0"/>
      <w:divBdr>
        <w:top w:val="none" w:sz="0" w:space="0" w:color="auto"/>
        <w:left w:val="none" w:sz="0" w:space="0" w:color="auto"/>
        <w:bottom w:val="none" w:sz="0" w:space="0" w:color="auto"/>
        <w:right w:val="none" w:sz="0" w:space="0" w:color="auto"/>
      </w:divBdr>
    </w:div>
    <w:div w:id="417750909">
      <w:marLeft w:val="640"/>
      <w:marRight w:val="0"/>
      <w:marTop w:val="0"/>
      <w:marBottom w:val="0"/>
      <w:divBdr>
        <w:top w:val="none" w:sz="0" w:space="0" w:color="auto"/>
        <w:left w:val="none" w:sz="0" w:space="0" w:color="auto"/>
        <w:bottom w:val="none" w:sz="0" w:space="0" w:color="auto"/>
        <w:right w:val="none" w:sz="0" w:space="0" w:color="auto"/>
      </w:divBdr>
    </w:div>
    <w:div w:id="417944626">
      <w:marLeft w:val="640"/>
      <w:marRight w:val="0"/>
      <w:marTop w:val="0"/>
      <w:marBottom w:val="0"/>
      <w:divBdr>
        <w:top w:val="none" w:sz="0" w:space="0" w:color="auto"/>
        <w:left w:val="none" w:sz="0" w:space="0" w:color="auto"/>
        <w:bottom w:val="none" w:sz="0" w:space="0" w:color="auto"/>
        <w:right w:val="none" w:sz="0" w:space="0" w:color="auto"/>
      </w:divBdr>
    </w:div>
    <w:div w:id="418522170">
      <w:marLeft w:val="640"/>
      <w:marRight w:val="0"/>
      <w:marTop w:val="0"/>
      <w:marBottom w:val="0"/>
      <w:divBdr>
        <w:top w:val="none" w:sz="0" w:space="0" w:color="auto"/>
        <w:left w:val="none" w:sz="0" w:space="0" w:color="auto"/>
        <w:bottom w:val="none" w:sz="0" w:space="0" w:color="auto"/>
        <w:right w:val="none" w:sz="0" w:space="0" w:color="auto"/>
      </w:divBdr>
    </w:div>
    <w:div w:id="418674749">
      <w:marLeft w:val="640"/>
      <w:marRight w:val="0"/>
      <w:marTop w:val="0"/>
      <w:marBottom w:val="0"/>
      <w:divBdr>
        <w:top w:val="none" w:sz="0" w:space="0" w:color="auto"/>
        <w:left w:val="none" w:sz="0" w:space="0" w:color="auto"/>
        <w:bottom w:val="none" w:sz="0" w:space="0" w:color="auto"/>
        <w:right w:val="none" w:sz="0" w:space="0" w:color="auto"/>
      </w:divBdr>
    </w:div>
    <w:div w:id="419987073">
      <w:marLeft w:val="640"/>
      <w:marRight w:val="0"/>
      <w:marTop w:val="0"/>
      <w:marBottom w:val="0"/>
      <w:divBdr>
        <w:top w:val="none" w:sz="0" w:space="0" w:color="auto"/>
        <w:left w:val="none" w:sz="0" w:space="0" w:color="auto"/>
        <w:bottom w:val="none" w:sz="0" w:space="0" w:color="auto"/>
        <w:right w:val="none" w:sz="0" w:space="0" w:color="auto"/>
      </w:divBdr>
    </w:div>
    <w:div w:id="422071832">
      <w:marLeft w:val="640"/>
      <w:marRight w:val="0"/>
      <w:marTop w:val="0"/>
      <w:marBottom w:val="0"/>
      <w:divBdr>
        <w:top w:val="none" w:sz="0" w:space="0" w:color="auto"/>
        <w:left w:val="none" w:sz="0" w:space="0" w:color="auto"/>
        <w:bottom w:val="none" w:sz="0" w:space="0" w:color="auto"/>
        <w:right w:val="none" w:sz="0" w:space="0" w:color="auto"/>
      </w:divBdr>
    </w:div>
    <w:div w:id="426389014">
      <w:marLeft w:val="640"/>
      <w:marRight w:val="0"/>
      <w:marTop w:val="0"/>
      <w:marBottom w:val="0"/>
      <w:divBdr>
        <w:top w:val="none" w:sz="0" w:space="0" w:color="auto"/>
        <w:left w:val="none" w:sz="0" w:space="0" w:color="auto"/>
        <w:bottom w:val="none" w:sz="0" w:space="0" w:color="auto"/>
        <w:right w:val="none" w:sz="0" w:space="0" w:color="auto"/>
      </w:divBdr>
    </w:div>
    <w:div w:id="427507429">
      <w:marLeft w:val="640"/>
      <w:marRight w:val="0"/>
      <w:marTop w:val="0"/>
      <w:marBottom w:val="0"/>
      <w:divBdr>
        <w:top w:val="none" w:sz="0" w:space="0" w:color="auto"/>
        <w:left w:val="none" w:sz="0" w:space="0" w:color="auto"/>
        <w:bottom w:val="none" w:sz="0" w:space="0" w:color="auto"/>
        <w:right w:val="none" w:sz="0" w:space="0" w:color="auto"/>
      </w:divBdr>
    </w:div>
    <w:div w:id="427578688">
      <w:marLeft w:val="640"/>
      <w:marRight w:val="0"/>
      <w:marTop w:val="0"/>
      <w:marBottom w:val="0"/>
      <w:divBdr>
        <w:top w:val="none" w:sz="0" w:space="0" w:color="auto"/>
        <w:left w:val="none" w:sz="0" w:space="0" w:color="auto"/>
        <w:bottom w:val="none" w:sz="0" w:space="0" w:color="auto"/>
        <w:right w:val="none" w:sz="0" w:space="0" w:color="auto"/>
      </w:divBdr>
    </w:div>
    <w:div w:id="427653388">
      <w:marLeft w:val="640"/>
      <w:marRight w:val="0"/>
      <w:marTop w:val="0"/>
      <w:marBottom w:val="0"/>
      <w:divBdr>
        <w:top w:val="none" w:sz="0" w:space="0" w:color="auto"/>
        <w:left w:val="none" w:sz="0" w:space="0" w:color="auto"/>
        <w:bottom w:val="none" w:sz="0" w:space="0" w:color="auto"/>
        <w:right w:val="none" w:sz="0" w:space="0" w:color="auto"/>
      </w:divBdr>
    </w:div>
    <w:div w:id="428160462">
      <w:marLeft w:val="640"/>
      <w:marRight w:val="0"/>
      <w:marTop w:val="0"/>
      <w:marBottom w:val="0"/>
      <w:divBdr>
        <w:top w:val="none" w:sz="0" w:space="0" w:color="auto"/>
        <w:left w:val="none" w:sz="0" w:space="0" w:color="auto"/>
        <w:bottom w:val="none" w:sz="0" w:space="0" w:color="auto"/>
        <w:right w:val="none" w:sz="0" w:space="0" w:color="auto"/>
      </w:divBdr>
    </w:div>
    <w:div w:id="428502507">
      <w:marLeft w:val="640"/>
      <w:marRight w:val="0"/>
      <w:marTop w:val="0"/>
      <w:marBottom w:val="0"/>
      <w:divBdr>
        <w:top w:val="none" w:sz="0" w:space="0" w:color="auto"/>
        <w:left w:val="none" w:sz="0" w:space="0" w:color="auto"/>
        <w:bottom w:val="none" w:sz="0" w:space="0" w:color="auto"/>
        <w:right w:val="none" w:sz="0" w:space="0" w:color="auto"/>
      </w:divBdr>
    </w:div>
    <w:div w:id="428812719">
      <w:marLeft w:val="640"/>
      <w:marRight w:val="0"/>
      <w:marTop w:val="0"/>
      <w:marBottom w:val="0"/>
      <w:divBdr>
        <w:top w:val="none" w:sz="0" w:space="0" w:color="auto"/>
        <w:left w:val="none" w:sz="0" w:space="0" w:color="auto"/>
        <w:bottom w:val="none" w:sz="0" w:space="0" w:color="auto"/>
        <w:right w:val="none" w:sz="0" w:space="0" w:color="auto"/>
      </w:divBdr>
    </w:div>
    <w:div w:id="428888261">
      <w:marLeft w:val="640"/>
      <w:marRight w:val="0"/>
      <w:marTop w:val="0"/>
      <w:marBottom w:val="0"/>
      <w:divBdr>
        <w:top w:val="none" w:sz="0" w:space="0" w:color="auto"/>
        <w:left w:val="none" w:sz="0" w:space="0" w:color="auto"/>
        <w:bottom w:val="none" w:sz="0" w:space="0" w:color="auto"/>
        <w:right w:val="none" w:sz="0" w:space="0" w:color="auto"/>
      </w:divBdr>
    </w:div>
    <w:div w:id="430663606">
      <w:marLeft w:val="640"/>
      <w:marRight w:val="0"/>
      <w:marTop w:val="0"/>
      <w:marBottom w:val="0"/>
      <w:divBdr>
        <w:top w:val="none" w:sz="0" w:space="0" w:color="auto"/>
        <w:left w:val="none" w:sz="0" w:space="0" w:color="auto"/>
        <w:bottom w:val="none" w:sz="0" w:space="0" w:color="auto"/>
        <w:right w:val="none" w:sz="0" w:space="0" w:color="auto"/>
      </w:divBdr>
    </w:div>
    <w:div w:id="432363816">
      <w:marLeft w:val="640"/>
      <w:marRight w:val="0"/>
      <w:marTop w:val="0"/>
      <w:marBottom w:val="0"/>
      <w:divBdr>
        <w:top w:val="none" w:sz="0" w:space="0" w:color="auto"/>
        <w:left w:val="none" w:sz="0" w:space="0" w:color="auto"/>
        <w:bottom w:val="none" w:sz="0" w:space="0" w:color="auto"/>
        <w:right w:val="none" w:sz="0" w:space="0" w:color="auto"/>
      </w:divBdr>
    </w:div>
    <w:div w:id="432482845">
      <w:marLeft w:val="640"/>
      <w:marRight w:val="0"/>
      <w:marTop w:val="0"/>
      <w:marBottom w:val="0"/>
      <w:divBdr>
        <w:top w:val="none" w:sz="0" w:space="0" w:color="auto"/>
        <w:left w:val="none" w:sz="0" w:space="0" w:color="auto"/>
        <w:bottom w:val="none" w:sz="0" w:space="0" w:color="auto"/>
        <w:right w:val="none" w:sz="0" w:space="0" w:color="auto"/>
      </w:divBdr>
    </w:div>
    <w:div w:id="434374294">
      <w:marLeft w:val="640"/>
      <w:marRight w:val="0"/>
      <w:marTop w:val="0"/>
      <w:marBottom w:val="0"/>
      <w:divBdr>
        <w:top w:val="none" w:sz="0" w:space="0" w:color="auto"/>
        <w:left w:val="none" w:sz="0" w:space="0" w:color="auto"/>
        <w:bottom w:val="none" w:sz="0" w:space="0" w:color="auto"/>
        <w:right w:val="none" w:sz="0" w:space="0" w:color="auto"/>
      </w:divBdr>
    </w:div>
    <w:div w:id="434985742">
      <w:marLeft w:val="640"/>
      <w:marRight w:val="0"/>
      <w:marTop w:val="0"/>
      <w:marBottom w:val="0"/>
      <w:divBdr>
        <w:top w:val="none" w:sz="0" w:space="0" w:color="auto"/>
        <w:left w:val="none" w:sz="0" w:space="0" w:color="auto"/>
        <w:bottom w:val="none" w:sz="0" w:space="0" w:color="auto"/>
        <w:right w:val="none" w:sz="0" w:space="0" w:color="auto"/>
      </w:divBdr>
    </w:div>
    <w:div w:id="435441015">
      <w:marLeft w:val="640"/>
      <w:marRight w:val="0"/>
      <w:marTop w:val="0"/>
      <w:marBottom w:val="0"/>
      <w:divBdr>
        <w:top w:val="none" w:sz="0" w:space="0" w:color="auto"/>
        <w:left w:val="none" w:sz="0" w:space="0" w:color="auto"/>
        <w:bottom w:val="none" w:sz="0" w:space="0" w:color="auto"/>
        <w:right w:val="none" w:sz="0" w:space="0" w:color="auto"/>
      </w:divBdr>
    </w:div>
    <w:div w:id="435515102">
      <w:marLeft w:val="640"/>
      <w:marRight w:val="0"/>
      <w:marTop w:val="0"/>
      <w:marBottom w:val="0"/>
      <w:divBdr>
        <w:top w:val="none" w:sz="0" w:space="0" w:color="auto"/>
        <w:left w:val="none" w:sz="0" w:space="0" w:color="auto"/>
        <w:bottom w:val="none" w:sz="0" w:space="0" w:color="auto"/>
        <w:right w:val="none" w:sz="0" w:space="0" w:color="auto"/>
      </w:divBdr>
    </w:div>
    <w:div w:id="437137141">
      <w:marLeft w:val="640"/>
      <w:marRight w:val="0"/>
      <w:marTop w:val="0"/>
      <w:marBottom w:val="0"/>
      <w:divBdr>
        <w:top w:val="none" w:sz="0" w:space="0" w:color="auto"/>
        <w:left w:val="none" w:sz="0" w:space="0" w:color="auto"/>
        <w:bottom w:val="none" w:sz="0" w:space="0" w:color="auto"/>
        <w:right w:val="none" w:sz="0" w:space="0" w:color="auto"/>
      </w:divBdr>
    </w:div>
    <w:div w:id="437481952">
      <w:marLeft w:val="640"/>
      <w:marRight w:val="0"/>
      <w:marTop w:val="0"/>
      <w:marBottom w:val="0"/>
      <w:divBdr>
        <w:top w:val="none" w:sz="0" w:space="0" w:color="auto"/>
        <w:left w:val="none" w:sz="0" w:space="0" w:color="auto"/>
        <w:bottom w:val="none" w:sz="0" w:space="0" w:color="auto"/>
        <w:right w:val="none" w:sz="0" w:space="0" w:color="auto"/>
      </w:divBdr>
    </w:div>
    <w:div w:id="440957845">
      <w:marLeft w:val="640"/>
      <w:marRight w:val="0"/>
      <w:marTop w:val="0"/>
      <w:marBottom w:val="0"/>
      <w:divBdr>
        <w:top w:val="none" w:sz="0" w:space="0" w:color="auto"/>
        <w:left w:val="none" w:sz="0" w:space="0" w:color="auto"/>
        <w:bottom w:val="none" w:sz="0" w:space="0" w:color="auto"/>
        <w:right w:val="none" w:sz="0" w:space="0" w:color="auto"/>
      </w:divBdr>
    </w:div>
    <w:div w:id="441851066">
      <w:marLeft w:val="640"/>
      <w:marRight w:val="0"/>
      <w:marTop w:val="0"/>
      <w:marBottom w:val="0"/>
      <w:divBdr>
        <w:top w:val="none" w:sz="0" w:space="0" w:color="auto"/>
        <w:left w:val="none" w:sz="0" w:space="0" w:color="auto"/>
        <w:bottom w:val="none" w:sz="0" w:space="0" w:color="auto"/>
        <w:right w:val="none" w:sz="0" w:space="0" w:color="auto"/>
      </w:divBdr>
    </w:div>
    <w:div w:id="442237421">
      <w:marLeft w:val="640"/>
      <w:marRight w:val="0"/>
      <w:marTop w:val="0"/>
      <w:marBottom w:val="0"/>
      <w:divBdr>
        <w:top w:val="none" w:sz="0" w:space="0" w:color="auto"/>
        <w:left w:val="none" w:sz="0" w:space="0" w:color="auto"/>
        <w:bottom w:val="none" w:sz="0" w:space="0" w:color="auto"/>
        <w:right w:val="none" w:sz="0" w:space="0" w:color="auto"/>
      </w:divBdr>
    </w:div>
    <w:div w:id="444614175">
      <w:bodyDiv w:val="1"/>
      <w:marLeft w:val="0"/>
      <w:marRight w:val="0"/>
      <w:marTop w:val="0"/>
      <w:marBottom w:val="0"/>
      <w:divBdr>
        <w:top w:val="none" w:sz="0" w:space="0" w:color="auto"/>
        <w:left w:val="none" w:sz="0" w:space="0" w:color="auto"/>
        <w:bottom w:val="none" w:sz="0" w:space="0" w:color="auto"/>
        <w:right w:val="none" w:sz="0" w:space="0" w:color="auto"/>
      </w:divBdr>
    </w:div>
    <w:div w:id="446780660">
      <w:marLeft w:val="640"/>
      <w:marRight w:val="0"/>
      <w:marTop w:val="0"/>
      <w:marBottom w:val="0"/>
      <w:divBdr>
        <w:top w:val="none" w:sz="0" w:space="0" w:color="auto"/>
        <w:left w:val="none" w:sz="0" w:space="0" w:color="auto"/>
        <w:bottom w:val="none" w:sz="0" w:space="0" w:color="auto"/>
        <w:right w:val="none" w:sz="0" w:space="0" w:color="auto"/>
      </w:divBdr>
    </w:div>
    <w:div w:id="448276473">
      <w:marLeft w:val="640"/>
      <w:marRight w:val="0"/>
      <w:marTop w:val="0"/>
      <w:marBottom w:val="0"/>
      <w:divBdr>
        <w:top w:val="none" w:sz="0" w:space="0" w:color="auto"/>
        <w:left w:val="none" w:sz="0" w:space="0" w:color="auto"/>
        <w:bottom w:val="none" w:sz="0" w:space="0" w:color="auto"/>
        <w:right w:val="none" w:sz="0" w:space="0" w:color="auto"/>
      </w:divBdr>
    </w:div>
    <w:div w:id="448941180">
      <w:marLeft w:val="640"/>
      <w:marRight w:val="0"/>
      <w:marTop w:val="0"/>
      <w:marBottom w:val="0"/>
      <w:divBdr>
        <w:top w:val="none" w:sz="0" w:space="0" w:color="auto"/>
        <w:left w:val="none" w:sz="0" w:space="0" w:color="auto"/>
        <w:bottom w:val="none" w:sz="0" w:space="0" w:color="auto"/>
        <w:right w:val="none" w:sz="0" w:space="0" w:color="auto"/>
      </w:divBdr>
    </w:div>
    <w:div w:id="450243405">
      <w:marLeft w:val="640"/>
      <w:marRight w:val="0"/>
      <w:marTop w:val="0"/>
      <w:marBottom w:val="0"/>
      <w:divBdr>
        <w:top w:val="none" w:sz="0" w:space="0" w:color="auto"/>
        <w:left w:val="none" w:sz="0" w:space="0" w:color="auto"/>
        <w:bottom w:val="none" w:sz="0" w:space="0" w:color="auto"/>
        <w:right w:val="none" w:sz="0" w:space="0" w:color="auto"/>
      </w:divBdr>
    </w:div>
    <w:div w:id="450781666">
      <w:marLeft w:val="640"/>
      <w:marRight w:val="0"/>
      <w:marTop w:val="0"/>
      <w:marBottom w:val="0"/>
      <w:divBdr>
        <w:top w:val="none" w:sz="0" w:space="0" w:color="auto"/>
        <w:left w:val="none" w:sz="0" w:space="0" w:color="auto"/>
        <w:bottom w:val="none" w:sz="0" w:space="0" w:color="auto"/>
        <w:right w:val="none" w:sz="0" w:space="0" w:color="auto"/>
      </w:divBdr>
    </w:div>
    <w:div w:id="450978837">
      <w:marLeft w:val="640"/>
      <w:marRight w:val="0"/>
      <w:marTop w:val="0"/>
      <w:marBottom w:val="0"/>
      <w:divBdr>
        <w:top w:val="none" w:sz="0" w:space="0" w:color="auto"/>
        <w:left w:val="none" w:sz="0" w:space="0" w:color="auto"/>
        <w:bottom w:val="none" w:sz="0" w:space="0" w:color="auto"/>
        <w:right w:val="none" w:sz="0" w:space="0" w:color="auto"/>
      </w:divBdr>
    </w:div>
    <w:div w:id="451556518">
      <w:marLeft w:val="640"/>
      <w:marRight w:val="0"/>
      <w:marTop w:val="0"/>
      <w:marBottom w:val="0"/>
      <w:divBdr>
        <w:top w:val="none" w:sz="0" w:space="0" w:color="auto"/>
        <w:left w:val="none" w:sz="0" w:space="0" w:color="auto"/>
        <w:bottom w:val="none" w:sz="0" w:space="0" w:color="auto"/>
        <w:right w:val="none" w:sz="0" w:space="0" w:color="auto"/>
      </w:divBdr>
    </w:div>
    <w:div w:id="453789250">
      <w:marLeft w:val="640"/>
      <w:marRight w:val="0"/>
      <w:marTop w:val="0"/>
      <w:marBottom w:val="0"/>
      <w:divBdr>
        <w:top w:val="none" w:sz="0" w:space="0" w:color="auto"/>
        <w:left w:val="none" w:sz="0" w:space="0" w:color="auto"/>
        <w:bottom w:val="none" w:sz="0" w:space="0" w:color="auto"/>
        <w:right w:val="none" w:sz="0" w:space="0" w:color="auto"/>
      </w:divBdr>
    </w:div>
    <w:div w:id="456727235">
      <w:marLeft w:val="640"/>
      <w:marRight w:val="0"/>
      <w:marTop w:val="0"/>
      <w:marBottom w:val="0"/>
      <w:divBdr>
        <w:top w:val="none" w:sz="0" w:space="0" w:color="auto"/>
        <w:left w:val="none" w:sz="0" w:space="0" w:color="auto"/>
        <w:bottom w:val="none" w:sz="0" w:space="0" w:color="auto"/>
        <w:right w:val="none" w:sz="0" w:space="0" w:color="auto"/>
      </w:divBdr>
    </w:div>
    <w:div w:id="457724340">
      <w:marLeft w:val="640"/>
      <w:marRight w:val="0"/>
      <w:marTop w:val="0"/>
      <w:marBottom w:val="0"/>
      <w:divBdr>
        <w:top w:val="none" w:sz="0" w:space="0" w:color="auto"/>
        <w:left w:val="none" w:sz="0" w:space="0" w:color="auto"/>
        <w:bottom w:val="none" w:sz="0" w:space="0" w:color="auto"/>
        <w:right w:val="none" w:sz="0" w:space="0" w:color="auto"/>
      </w:divBdr>
    </w:div>
    <w:div w:id="457917337">
      <w:marLeft w:val="640"/>
      <w:marRight w:val="0"/>
      <w:marTop w:val="0"/>
      <w:marBottom w:val="0"/>
      <w:divBdr>
        <w:top w:val="none" w:sz="0" w:space="0" w:color="auto"/>
        <w:left w:val="none" w:sz="0" w:space="0" w:color="auto"/>
        <w:bottom w:val="none" w:sz="0" w:space="0" w:color="auto"/>
        <w:right w:val="none" w:sz="0" w:space="0" w:color="auto"/>
      </w:divBdr>
    </w:div>
    <w:div w:id="458184998">
      <w:marLeft w:val="640"/>
      <w:marRight w:val="0"/>
      <w:marTop w:val="0"/>
      <w:marBottom w:val="0"/>
      <w:divBdr>
        <w:top w:val="none" w:sz="0" w:space="0" w:color="auto"/>
        <w:left w:val="none" w:sz="0" w:space="0" w:color="auto"/>
        <w:bottom w:val="none" w:sz="0" w:space="0" w:color="auto"/>
        <w:right w:val="none" w:sz="0" w:space="0" w:color="auto"/>
      </w:divBdr>
    </w:div>
    <w:div w:id="458767465">
      <w:marLeft w:val="640"/>
      <w:marRight w:val="0"/>
      <w:marTop w:val="0"/>
      <w:marBottom w:val="0"/>
      <w:divBdr>
        <w:top w:val="none" w:sz="0" w:space="0" w:color="auto"/>
        <w:left w:val="none" w:sz="0" w:space="0" w:color="auto"/>
        <w:bottom w:val="none" w:sz="0" w:space="0" w:color="auto"/>
        <w:right w:val="none" w:sz="0" w:space="0" w:color="auto"/>
      </w:divBdr>
    </w:div>
    <w:div w:id="458957335">
      <w:marLeft w:val="640"/>
      <w:marRight w:val="0"/>
      <w:marTop w:val="0"/>
      <w:marBottom w:val="0"/>
      <w:divBdr>
        <w:top w:val="none" w:sz="0" w:space="0" w:color="auto"/>
        <w:left w:val="none" w:sz="0" w:space="0" w:color="auto"/>
        <w:bottom w:val="none" w:sz="0" w:space="0" w:color="auto"/>
        <w:right w:val="none" w:sz="0" w:space="0" w:color="auto"/>
      </w:divBdr>
    </w:div>
    <w:div w:id="462819875">
      <w:marLeft w:val="640"/>
      <w:marRight w:val="0"/>
      <w:marTop w:val="0"/>
      <w:marBottom w:val="0"/>
      <w:divBdr>
        <w:top w:val="none" w:sz="0" w:space="0" w:color="auto"/>
        <w:left w:val="none" w:sz="0" w:space="0" w:color="auto"/>
        <w:bottom w:val="none" w:sz="0" w:space="0" w:color="auto"/>
        <w:right w:val="none" w:sz="0" w:space="0" w:color="auto"/>
      </w:divBdr>
    </w:div>
    <w:div w:id="463471964">
      <w:marLeft w:val="640"/>
      <w:marRight w:val="0"/>
      <w:marTop w:val="0"/>
      <w:marBottom w:val="0"/>
      <w:divBdr>
        <w:top w:val="none" w:sz="0" w:space="0" w:color="auto"/>
        <w:left w:val="none" w:sz="0" w:space="0" w:color="auto"/>
        <w:bottom w:val="none" w:sz="0" w:space="0" w:color="auto"/>
        <w:right w:val="none" w:sz="0" w:space="0" w:color="auto"/>
      </w:divBdr>
    </w:div>
    <w:div w:id="466315003">
      <w:bodyDiv w:val="1"/>
      <w:marLeft w:val="0"/>
      <w:marRight w:val="0"/>
      <w:marTop w:val="0"/>
      <w:marBottom w:val="0"/>
      <w:divBdr>
        <w:top w:val="none" w:sz="0" w:space="0" w:color="auto"/>
        <w:left w:val="none" w:sz="0" w:space="0" w:color="auto"/>
        <w:bottom w:val="none" w:sz="0" w:space="0" w:color="auto"/>
        <w:right w:val="none" w:sz="0" w:space="0" w:color="auto"/>
      </w:divBdr>
      <w:divsChild>
        <w:div w:id="43066294">
          <w:marLeft w:val="640"/>
          <w:marRight w:val="0"/>
          <w:marTop w:val="0"/>
          <w:marBottom w:val="0"/>
          <w:divBdr>
            <w:top w:val="none" w:sz="0" w:space="0" w:color="auto"/>
            <w:left w:val="none" w:sz="0" w:space="0" w:color="auto"/>
            <w:bottom w:val="none" w:sz="0" w:space="0" w:color="auto"/>
            <w:right w:val="none" w:sz="0" w:space="0" w:color="auto"/>
          </w:divBdr>
        </w:div>
        <w:div w:id="499270620">
          <w:marLeft w:val="640"/>
          <w:marRight w:val="0"/>
          <w:marTop w:val="0"/>
          <w:marBottom w:val="0"/>
          <w:divBdr>
            <w:top w:val="none" w:sz="0" w:space="0" w:color="auto"/>
            <w:left w:val="none" w:sz="0" w:space="0" w:color="auto"/>
            <w:bottom w:val="none" w:sz="0" w:space="0" w:color="auto"/>
            <w:right w:val="none" w:sz="0" w:space="0" w:color="auto"/>
          </w:divBdr>
        </w:div>
        <w:div w:id="510678176">
          <w:marLeft w:val="640"/>
          <w:marRight w:val="0"/>
          <w:marTop w:val="0"/>
          <w:marBottom w:val="0"/>
          <w:divBdr>
            <w:top w:val="none" w:sz="0" w:space="0" w:color="auto"/>
            <w:left w:val="none" w:sz="0" w:space="0" w:color="auto"/>
            <w:bottom w:val="none" w:sz="0" w:space="0" w:color="auto"/>
            <w:right w:val="none" w:sz="0" w:space="0" w:color="auto"/>
          </w:divBdr>
        </w:div>
        <w:div w:id="561521594">
          <w:marLeft w:val="640"/>
          <w:marRight w:val="0"/>
          <w:marTop w:val="0"/>
          <w:marBottom w:val="0"/>
          <w:divBdr>
            <w:top w:val="none" w:sz="0" w:space="0" w:color="auto"/>
            <w:left w:val="none" w:sz="0" w:space="0" w:color="auto"/>
            <w:bottom w:val="none" w:sz="0" w:space="0" w:color="auto"/>
            <w:right w:val="none" w:sz="0" w:space="0" w:color="auto"/>
          </w:divBdr>
        </w:div>
        <w:div w:id="686060360">
          <w:marLeft w:val="640"/>
          <w:marRight w:val="0"/>
          <w:marTop w:val="0"/>
          <w:marBottom w:val="0"/>
          <w:divBdr>
            <w:top w:val="none" w:sz="0" w:space="0" w:color="auto"/>
            <w:left w:val="none" w:sz="0" w:space="0" w:color="auto"/>
            <w:bottom w:val="none" w:sz="0" w:space="0" w:color="auto"/>
            <w:right w:val="none" w:sz="0" w:space="0" w:color="auto"/>
          </w:divBdr>
        </w:div>
        <w:div w:id="1878084904">
          <w:marLeft w:val="640"/>
          <w:marRight w:val="0"/>
          <w:marTop w:val="0"/>
          <w:marBottom w:val="0"/>
          <w:divBdr>
            <w:top w:val="none" w:sz="0" w:space="0" w:color="auto"/>
            <w:left w:val="none" w:sz="0" w:space="0" w:color="auto"/>
            <w:bottom w:val="none" w:sz="0" w:space="0" w:color="auto"/>
            <w:right w:val="none" w:sz="0" w:space="0" w:color="auto"/>
          </w:divBdr>
        </w:div>
      </w:divsChild>
    </w:div>
    <w:div w:id="467090074">
      <w:marLeft w:val="640"/>
      <w:marRight w:val="0"/>
      <w:marTop w:val="0"/>
      <w:marBottom w:val="0"/>
      <w:divBdr>
        <w:top w:val="none" w:sz="0" w:space="0" w:color="auto"/>
        <w:left w:val="none" w:sz="0" w:space="0" w:color="auto"/>
        <w:bottom w:val="none" w:sz="0" w:space="0" w:color="auto"/>
        <w:right w:val="none" w:sz="0" w:space="0" w:color="auto"/>
      </w:divBdr>
    </w:div>
    <w:div w:id="467093822">
      <w:marLeft w:val="640"/>
      <w:marRight w:val="0"/>
      <w:marTop w:val="0"/>
      <w:marBottom w:val="0"/>
      <w:divBdr>
        <w:top w:val="none" w:sz="0" w:space="0" w:color="auto"/>
        <w:left w:val="none" w:sz="0" w:space="0" w:color="auto"/>
        <w:bottom w:val="none" w:sz="0" w:space="0" w:color="auto"/>
        <w:right w:val="none" w:sz="0" w:space="0" w:color="auto"/>
      </w:divBdr>
    </w:div>
    <w:div w:id="471949203">
      <w:marLeft w:val="640"/>
      <w:marRight w:val="0"/>
      <w:marTop w:val="0"/>
      <w:marBottom w:val="0"/>
      <w:divBdr>
        <w:top w:val="none" w:sz="0" w:space="0" w:color="auto"/>
        <w:left w:val="none" w:sz="0" w:space="0" w:color="auto"/>
        <w:bottom w:val="none" w:sz="0" w:space="0" w:color="auto"/>
        <w:right w:val="none" w:sz="0" w:space="0" w:color="auto"/>
      </w:divBdr>
    </w:div>
    <w:div w:id="472406902">
      <w:marLeft w:val="640"/>
      <w:marRight w:val="0"/>
      <w:marTop w:val="0"/>
      <w:marBottom w:val="0"/>
      <w:divBdr>
        <w:top w:val="none" w:sz="0" w:space="0" w:color="auto"/>
        <w:left w:val="none" w:sz="0" w:space="0" w:color="auto"/>
        <w:bottom w:val="none" w:sz="0" w:space="0" w:color="auto"/>
        <w:right w:val="none" w:sz="0" w:space="0" w:color="auto"/>
      </w:divBdr>
    </w:div>
    <w:div w:id="475217924">
      <w:marLeft w:val="640"/>
      <w:marRight w:val="0"/>
      <w:marTop w:val="0"/>
      <w:marBottom w:val="0"/>
      <w:divBdr>
        <w:top w:val="none" w:sz="0" w:space="0" w:color="auto"/>
        <w:left w:val="none" w:sz="0" w:space="0" w:color="auto"/>
        <w:bottom w:val="none" w:sz="0" w:space="0" w:color="auto"/>
        <w:right w:val="none" w:sz="0" w:space="0" w:color="auto"/>
      </w:divBdr>
    </w:div>
    <w:div w:id="478352386">
      <w:marLeft w:val="640"/>
      <w:marRight w:val="0"/>
      <w:marTop w:val="0"/>
      <w:marBottom w:val="0"/>
      <w:divBdr>
        <w:top w:val="none" w:sz="0" w:space="0" w:color="auto"/>
        <w:left w:val="none" w:sz="0" w:space="0" w:color="auto"/>
        <w:bottom w:val="none" w:sz="0" w:space="0" w:color="auto"/>
        <w:right w:val="none" w:sz="0" w:space="0" w:color="auto"/>
      </w:divBdr>
    </w:div>
    <w:div w:id="478546053">
      <w:marLeft w:val="640"/>
      <w:marRight w:val="0"/>
      <w:marTop w:val="0"/>
      <w:marBottom w:val="0"/>
      <w:divBdr>
        <w:top w:val="none" w:sz="0" w:space="0" w:color="auto"/>
        <w:left w:val="none" w:sz="0" w:space="0" w:color="auto"/>
        <w:bottom w:val="none" w:sz="0" w:space="0" w:color="auto"/>
        <w:right w:val="none" w:sz="0" w:space="0" w:color="auto"/>
      </w:divBdr>
    </w:div>
    <w:div w:id="478572940">
      <w:marLeft w:val="640"/>
      <w:marRight w:val="0"/>
      <w:marTop w:val="0"/>
      <w:marBottom w:val="0"/>
      <w:divBdr>
        <w:top w:val="none" w:sz="0" w:space="0" w:color="auto"/>
        <w:left w:val="none" w:sz="0" w:space="0" w:color="auto"/>
        <w:bottom w:val="none" w:sz="0" w:space="0" w:color="auto"/>
        <w:right w:val="none" w:sz="0" w:space="0" w:color="auto"/>
      </w:divBdr>
    </w:div>
    <w:div w:id="479077049">
      <w:marLeft w:val="640"/>
      <w:marRight w:val="0"/>
      <w:marTop w:val="0"/>
      <w:marBottom w:val="0"/>
      <w:divBdr>
        <w:top w:val="none" w:sz="0" w:space="0" w:color="auto"/>
        <w:left w:val="none" w:sz="0" w:space="0" w:color="auto"/>
        <w:bottom w:val="none" w:sz="0" w:space="0" w:color="auto"/>
        <w:right w:val="none" w:sz="0" w:space="0" w:color="auto"/>
      </w:divBdr>
    </w:div>
    <w:div w:id="479469502">
      <w:marLeft w:val="640"/>
      <w:marRight w:val="0"/>
      <w:marTop w:val="0"/>
      <w:marBottom w:val="0"/>
      <w:divBdr>
        <w:top w:val="none" w:sz="0" w:space="0" w:color="auto"/>
        <w:left w:val="none" w:sz="0" w:space="0" w:color="auto"/>
        <w:bottom w:val="none" w:sz="0" w:space="0" w:color="auto"/>
        <w:right w:val="none" w:sz="0" w:space="0" w:color="auto"/>
      </w:divBdr>
    </w:div>
    <w:div w:id="479619170">
      <w:marLeft w:val="640"/>
      <w:marRight w:val="0"/>
      <w:marTop w:val="0"/>
      <w:marBottom w:val="0"/>
      <w:divBdr>
        <w:top w:val="none" w:sz="0" w:space="0" w:color="auto"/>
        <w:left w:val="none" w:sz="0" w:space="0" w:color="auto"/>
        <w:bottom w:val="none" w:sz="0" w:space="0" w:color="auto"/>
        <w:right w:val="none" w:sz="0" w:space="0" w:color="auto"/>
      </w:divBdr>
    </w:div>
    <w:div w:id="480972623">
      <w:marLeft w:val="640"/>
      <w:marRight w:val="0"/>
      <w:marTop w:val="0"/>
      <w:marBottom w:val="0"/>
      <w:divBdr>
        <w:top w:val="none" w:sz="0" w:space="0" w:color="auto"/>
        <w:left w:val="none" w:sz="0" w:space="0" w:color="auto"/>
        <w:bottom w:val="none" w:sz="0" w:space="0" w:color="auto"/>
        <w:right w:val="none" w:sz="0" w:space="0" w:color="auto"/>
      </w:divBdr>
    </w:div>
    <w:div w:id="482235363">
      <w:marLeft w:val="640"/>
      <w:marRight w:val="0"/>
      <w:marTop w:val="0"/>
      <w:marBottom w:val="0"/>
      <w:divBdr>
        <w:top w:val="none" w:sz="0" w:space="0" w:color="auto"/>
        <w:left w:val="none" w:sz="0" w:space="0" w:color="auto"/>
        <w:bottom w:val="none" w:sz="0" w:space="0" w:color="auto"/>
        <w:right w:val="none" w:sz="0" w:space="0" w:color="auto"/>
      </w:divBdr>
    </w:div>
    <w:div w:id="482284242">
      <w:marLeft w:val="640"/>
      <w:marRight w:val="0"/>
      <w:marTop w:val="0"/>
      <w:marBottom w:val="0"/>
      <w:divBdr>
        <w:top w:val="none" w:sz="0" w:space="0" w:color="auto"/>
        <w:left w:val="none" w:sz="0" w:space="0" w:color="auto"/>
        <w:bottom w:val="none" w:sz="0" w:space="0" w:color="auto"/>
        <w:right w:val="none" w:sz="0" w:space="0" w:color="auto"/>
      </w:divBdr>
    </w:div>
    <w:div w:id="482544800">
      <w:marLeft w:val="640"/>
      <w:marRight w:val="0"/>
      <w:marTop w:val="0"/>
      <w:marBottom w:val="0"/>
      <w:divBdr>
        <w:top w:val="none" w:sz="0" w:space="0" w:color="auto"/>
        <w:left w:val="none" w:sz="0" w:space="0" w:color="auto"/>
        <w:bottom w:val="none" w:sz="0" w:space="0" w:color="auto"/>
        <w:right w:val="none" w:sz="0" w:space="0" w:color="auto"/>
      </w:divBdr>
    </w:div>
    <w:div w:id="482895957">
      <w:marLeft w:val="640"/>
      <w:marRight w:val="0"/>
      <w:marTop w:val="0"/>
      <w:marBottom w:val="0"/>
      <w:divBdr>
        <w:top w:val="none" w:sz="0" w:space="0" w:color="auto"/>
        <w:left w:val="none" w:sz="0" w:space="0" w:color="auto"/>
        <w:bottom w:val="none" w:sz="0" w:space="0" w:color="auto"/>
        <w:right w:val="none" w:sz="0" w:space="0" w:color="auto"/>
      </w:divBdr>
    </w:div>
    <w:div w:id="488834178">
      <w:marLeft w:val="640"/>
      <w:marRight w:val="0"/>
      <w:marTop w:val="0"/>
      <w:marBottom w:val="0"/>
      <w:divBdr>
        <w:top w:val="none" w:sz="0" w:space="0" w:color="auto"/>
        <w:left w:val="none" w:sz="0" w:space="0" w:color="auto"/>
        <w:bottom w:val="none" w:sz="0" w:space="0" w:color="auto"/>
        <w:right w:val="none" w:sz="0" w:space="0" w:color="auto"/>
      </w:divBdr>
    </w:div>
    <w:div w:id="489058715">
      <w:marLeft w:val="640"/>
      <w:marRight w:val="0"/>
      <w:marTop w:val="0"/>
      <w:marBottom w:val="0"/>
      <w:divBdr>
        <w:top w:val="none" w:sz="0" w:space="0" w:color="auto"/>
        <w:left w:val="none" w:sz="0" w:space="0" w:color="auto"/>
        <w:bottom w:val="none" w:sz="0" w:space="0" w:color="auto"/>
        <w:right w:val="none" w:sz="0" w:space="0" w:color="auto"/>
      </w:divBdr>
    </w:div>
    <w:div w:id="489491226">
      <w:marLeft w:val="640"/>
      <w:marRight w:val="0"/>
      <w:marTop w:val="0"/>
      <w:marBottom w:val="0"/>
      <w:divBdr>
        <w:top w:val="none" w:sz="0" w:space="0" w:color="auto"/>
        <w:left w:val="none" w:sz="0" w:space="0" w:color="auto"/>
        <w:bottom w:val="none" w:sz="0" w:space="0" w:color="auto"/>
        <w:right w:val="none" w:sz="0" w:space="0" w:color="auto"/>
      </w:divBdr>
    </w:div>
    <w:div w:id="492796605">
      <w:marLeft w:val="640"/>
      <w:marRight w:val="0"/>
      <w:marTop w:val="0"/>
      <w:marBottom w:val="0"/>
      <w:divBdr>
        <w:top w:val="none" w:sz="0" w:space="0" w:color="auto"/>
        <w:left w:val="none" w:sz="0" w:space="0" w:color="auto"/>
        <w:bottom w:val="none" w:sz="0" w:space="0" w:color="auto"/>
        <w:right w:val="none" w:sz="0" w:space="0" w:color="auto"/>
      </w:divBdr>
    </w:div>
    <w:div w:id="494758493">
      <w:marLeft w:val="640"/>
      <w:marRight w:val="0"/>
      <w:marTop w:val="0"/>
      <w:marBottom w:val="0"/>
      <w:divBdr>
        <w:top w:val="none" w:sz="0" w:space="0" w:color="auto"/>
        <w:left w:val="none" w:sz="0" w:space="0" w:color="auto"/>
        <w:bottom w:val="none" w:sz="0" w:space="0" w:color="auto"/>
        <w:right w:val="none" w:sz="0" w:space="0" w:color="auto"/>
      </w:divBdr>
    </w:div>
    <w:div w:id="495653722">
      <w:marLeft w:val="640"/>
      <w:marRight w:val="0"/>
      <w:marTop w:val="0"/>
      <w:marBottom w:val="0"/>
      <w:divBdr>
        <w:top w:val="none" w:sz="0" w:space="0" w:color="auto"/>
        <w:left w:val="none" w:sz="0" w:space="0" w:color="auto"/>
        <w:bottom w:val="none" w:sz="0" w:space="0" w:color="auto"/>
        <w:right w:val="none" w:sz="0" w:space="0" w:color="auto"/>
      </w:divBdr>
    </w:div>
    <w:div w:id="496775687">
      <w:marLeft w:val="640"/>
      <w:marRight w:val="0"/>
      <w:marTop w:val="0"/>
      <w:marBottom w:val="0"/>
      <w:divBdr>
        <w:top w:val="none" w:sz="0" w:space="0" w:color="auto"/>
        <w:left w:val="none" w:sz="0" w:space="0" w:color="auto"/>
        <w:bottom w:val="none" w:sz="0" w:space="0" w:color="auto"/>
        <w:right w:val="none" w:sz="0" w:space="0" w:color="auto"/>
      </w:divBdr>
    </w:div>
    <w:div w:id="500000602">
      <w:marLeft w:val="640"/>
      <w:marRight w:val="0"/>
      <w:marTop w:val="0"/>
      <w:marBottom w:val="0"/>
      <w:divBdr>
        <w:top w:val="none" w:sz="0" w:space="0" w:color="auto"/>
        <w:left w:val="none" w:sz="0" w:space="0" w:color="auto"/>
        <w:bottom w:val="none" w:sz="0" w:space="0" w:color="auto"/>
        <w:right w:val="none" w:sz="0" w:space="0" w:color="auto"/>
      </w:divBdr>
    </w:div>
    <w:div w:id="500585363">
      <w:marLeft w:val="640"/>
      <w:marRight w:val="0"/>
      <w:marTop w:val="0"/>
      <w:marBottom w:val="0"/>
      <w:divBdr>
        <w:top w:val="none" w:sz="0" w:space="0" w:color="auto"/>
        <w:left w:val="none" w:sz="0" w:space="0" w:color="auto"/>
        <w:bottom w:val="none" w:sz="0" w:space="0" w:color="auto"/>
        <w:right w:val="none" w:sz="0" w:space="0" w:color="auto"/>
      </w:divBdr>
    </w:div>
    <w:div w:id="500630883">
      <w:marLeft w:val="640"/>
      <w:marRight w:val="0"/>
      <w:marTop w:val="0"/>
      <w:marBottom w:val="0"/>
      <w:divBdr>
        <w:top w:val="none" w:sz="0" w:space="0" w:color="auto"/>
        <w:left w:val="none" w:sz="0" w:space="0" w:color="auto"/>
        <w:bottom w:val="none" w:sz="0" w:space="0" w:color="auto"/>
        <w:right w:val="none" w:sz="0" w:space="0" w:color="auto"/>
      </w:divBdr>
    </w:div>
    <w:div w:id="500705836">
      <w:marLeft w:val="640"/>
      <w:marRight w:val="0"/>
      <w:marTop w:val="0"/>
      <w:marBottom w:val="0"/>
      <w:divBdr>
        <w:top w:val="none" w:sz="0" w:space="0" w:color="auto"/>
        <w:left w:val="none" w:sz="0" w:space="0" w:color="auto"/>
        <w:bottom w:val="none" w:sz="0" w:space="0" w:color="auto"/>
        <w:right w:val="none" w:sz="0" w:space="0" w:color="auto"/>
      </w:divBdr>
    </w:div>
    <w:div w:id="502281997">
      <w:marLeft w:val="640"/>
      <w:marRight w:val="0"/>
      <w:marTop w:val="0"/>
      <w:marBottom w:val="0"/>
      <w:divBdr>
        <w:top w:val="none" w:sz="0" w:space="0" w:color="auto"/>
        <w:left w:val="none" w:sz="0" w:space="0" w:color="auto"/>
        <w:bottom w:val="none" w:sz="0" w:space="0" w:color="auto"/>
        <w:right w:val="none" w:sz="0" w:space="0" w:color="auto"/>
      </w:divBdr>
    </w:div>
    <w:div w:id="502623489">
      <w:marLeft w:val="640"/>
      <w:marRight w:val="0"/>
      <w:marTop w:val="0"/>
      <w:marBottom w:val="0"/>
      <w:divBdr>
        <w:top w:val="none" w:sz="0" w:space="0" w:color="auto"/>
        <w:left w:val="none" w:sz="0" w:space="0" w:color="auto"/>
        <w:bottom w:val="none" w:sz="0" w:space="0" w:color="auto"/>
        <w:right w:val="none" w:sz="0" w:space="0" w:color="auto"/>
      </w:divBdr>
    </w:div>
    <w:div w:id="504175057">
      <w:marLeft w:val="640"/>
      <w:marRight w:val="0"/>
      <w:marTop w:val="0"/>
      <w:marBottom w:val="0"/>
      <w:divBdr>
        <w:top w:val="none" w:sz="0" w:space="0" w:color="auto"/>
        <w:left w:val="none" w:sz="0" w:space="0" w:color="auto"/>
        <w:bottom w:val="none" w:sz="0" w:space="0" w:color="auto"/>
        <w:right w:val="none" w:sz="0" w:space="0" w:color="auto"/>
      </w:divBdr>
    </w:div>
    <w:div w:id="505511673">
      <w:marLeft w:val="640"/>
      <w:marRight w:val="0"/>
      <w:marTop w:val="0"/>
      <w:marBottom w:val="0"/>
      <w:divBdr>
        <w:top w:val="none" w:sz="0" w:space="0" w:color="auto"/>
        <w:left w:val="none" w:sz="0" w:space="0" w:color="auto"/>
        <w:bottom w:val="none" w:sz="0" w:space="0" w:color="auto"/>
        <w:right w:val="none" w:sz="0" w:space="0" w:color="auto"/>
      </w:divBdr>
    </w:div>
    <w:div w:id="509610121">
      <w:marLeft w:val="640"/>
      <w:marRight w:val="0"/>
      <w:marTop w:val="0"/>
      <w:marBottom w:val="0"/>
      <w:divBdr>
        <w:top w:val="none" w:sz="0" w:space="0" w:color="auto"/>
        <w:left w:val="none" w:sz="0" w:space="0" w:color="auto"/>
        <w:bottom w:val="none" w:sz="0" w:space="0" w:color="auto"/>
        <w:right w:val="none" w:sz="0" w:space="0" w:color="auto"/>
      </w:divBdr>
    </w:div>
    <w:div w:id="512258898">
      <w:marLeft w:val="640"/>
      <w:marRight w:val="0"/>
      <w:marTop w:val="0"/>
      <w:marBottom w:val="0"/>
      <w:divBdr>
        <w:top w:val="none" w:sz="0" w:space="0" w:color="auto"/>
        <w:left w:val="none" w:sz="0" w:space="0" w:color="auto"/>
        <w:bottom w:val="none" w:sz="0" w:space="0" w:color="auto"/>
        <w:right w:val="none" w:sz="0" w:space="0" w:color="auto"/>
      </w:divBdr>
    </w:div>
    <w:div w:id="514266546">
      <w:marLeft w:val="640"/>
      <w:marRight w:val="0"/>
      <w:marTop w:val="0"/>
      <w:marBottom w:val="0"/>
      <w:divBdr>
        <w:top w:val="none" w:sz="0" w:space="0" w:color="auto"/>
        <w:left w:val="none" w:sz="0" w:space="0" w:color="auto"/>
        <w:bottom w:val="none" w:sz="0" w:space="0" w:color="auto"/>
        <w:right w:val="none" w:sz="0" w:space="0" w:color="auto"/>
      </w:divBdr>
    </w:div>
    <w:div w:id="514613192">
      <w:marLeft w:val="640"/>
      <w:marRight w:val="0"/>
      <w:marTop w:val="0"/>
      <w:marBottom w:val="0"/>
      <w:divBdr>
        <w:top w:val="none" w:sz="0" w:space="0" w:color="auto"/>
        <w:left w:val="none" w:sz="0" w:space="0" w:color="auto"/>
        <w:bottom w:val="none" w:sz="0" w:space="0" w:color="auto"/>
        <w:right w:val="none" w:sz="0" w:space="0" w:color="auto"/>
      </w:divBdr>
    </w:div>
    <w:div w:id="514655662">
      <w:marLeft w:val="640"/>
      <w:marRight w:val="0"/>
      <w:marTop w:val="0"/>
      <w:marBottom w:val="0"/>
      <w:divBdr>
        <w:top w:val="none" w:sz="0" w:space="0" w:color="auto"/>
        <w:left w:val="none" w:sz="0" w:space="0" w:color="auto"/>
        <w:bottom w:val="none" w:sz="0" w:space="0" w:color="auto"/>
        <w:right w:val="none" w:sz="0" w:space="0" w:color="auto"/>
      </w:divBdr>
    </w:div>
    <w:div w:id="516385734">
      <w:marLeft w:val="640"/>
      <w:marRight w:val="0"/>
      <w:marTop w:val="0"/>
      <w:marBottom w:val="0"/>
      <w:divBdr>
        <w:top w:val="none" w:sz="0" w:space="0" w:color="auto"/>
        <w:left w:val="none" w:sz="0" w:space="0" w:color="auto"/>
        <w:bottom w:val="none" w:sz="0" w:space="0" w:color="auto"/>
        <w:right w:val="none" w:sz="0" w:space="0" w:color="auto"/>
      </w:divBdr>
    </w:div>
    <w:div w:id="516389866">
      <w:marLeft w:val="640"/>
      <w:marRight w:val="0"/>
      <w:marTop w:val="0"/>
      <w:marBottom w:val="0"/>
      <w:divBdr>
        <w:top w:val="none" w:sz="0" w:space="0" w:color="auto"/>
        <w:left w:val="none" w:sz="0" w:space="0" w:color="auto"/>
        <w:bottom w:val="none" w:sz="0" w:space="0" w:color="auto"/>
        <w:right w:val="none" w:sz="0" w:space="0" w:color="auto"/>
      </w:divBdr>
    </w:div>
    <w:div w:id="517160838">
      <w:marLeft w:val="640"/>
      <w:marRight w:val="0"/>
      <w:marTop w:val="0"/>
      <w:marBottom w:val="0"/>
      <w:divBdr>
        <w:top w:val="none" w:sz="0" w:space="0" w:color="auto"/>
        <w:left w:val="none" w:sz="0" w:space="0" w:color="auto"/>
        <w:bottom w:val="none" w:sz="0" w:space="0" w:color="auto"/>
        <w:right w:val="none" w:sz="0" w:space="0" w:color="auto"/>
      </w:divBdr>
    </w:div>
    <w:div w:id="517697504">
      <w:marLeft w:val="640"/>
      <w:marRight w:val="0"/>
      <w:marTop w:val="0"/>
      <w:marBottom w:val="0"/>
      <w:divBdr>
        <w:top w:val="none" w:sz="0" w:space="0" w:color="auto"/>
        <w:left w:val="none" w:sz="0" w:space="0" w:color="auto"/>
        <w:bottom w:val="none" w:sz="0" w:space="0" w:color="auto"/>
        <w:right w:val="none" w:sz="0" w:space="0" w:color="auto"/>
      </w:divBdr>
    </w:div>
    <w:div w:id="518352783">
      <w:marLeft w:val="640"/>
      <w:marRight w:val="0"/>
      <w:marTop w:val="0"/>
      <w:marBottom w:val="0"/>
      <w:divBdr>
        <w:top w:val="none" w:sz="0" w:space="0" w:color="auto"/>
        <w:left w:val="none" w:sz="0" w:space="0" w:color="auto"/>
        <w:bottom w:val="none" w:sz="0" w:space="0" w:color="auto"/>
        <w:right w:val="none" w:sz="0" w:space="0" w:color="auto"/>
      </w:divBdr>
    </w:div>
    <w:div w:id="519392592">
      <w:marLeft w:val="640"/>
      <w:marRight w:val="0"/>
      <w:marTop w:val="0"/>
      <w:marBottom w:val="0"/>
      <w:divBdr>
        <w:top w:val="none" w:sz="0" w:space="0" w:color="auto"/>
        <w:left w:val="none" w:sz="0" w:space="0" w:color="auto"/>
        <w:bottom w:val="none" w:sz="0" w:space="0" w:color="auto"/>
        <w:right w:val="none" w:sz="0" w:space="0" w:color="auto"/>
      </w:divBdr>
    </w:div>
    <w:div w:id="519708077">
      <w:marLeft w:val="640"/>
      <w:marRight w:val="0"/>
      <w:marTop w:val="0"/>
      <w:marBottom w:val="0"/>
      <w:divBdr>
        <w:top w:val="none" w:sz="0" w:space="0" w:color="auto"/>
        <w:left w:val="none" w:sz="0" w:space="0" w:color="auto"/>
        <w:bottom w:val="none" w:sz="0" w:space="0" w:color="auto"/>
        <w:right w:val="none" w:sz="0" w:space="0" w:color="auto"/>
      </w:divBdr>
    </w:div>
    <w:div w:id="523592620">
      <w:marLeft w:val="640"/>
      <w:marRight w:val="0"/>
      <w:marTop w:val="0"/>
      <w:marBottom w:val="0"/>
      <w:divBdr>
        <w:top w:val="none" w:sz="0" w:space="0" w:color="auto"/>
        <w:left w:val="none" w:sz="0" w:space="0" w:color="auto"/>
        <w:bottom w:val="none" w:sz="0" w:space="0" w:color="auto"/>
        <w:right w:val="none" w:sz="0" w:space="0" w:color="auto"/>
      </w:divBdr>
    </w:div>
    <w:div w:id="525290111">
      <w:marLeft w:val="640"/>
      <w:marRight w:val="0"/>
      <w:marTop w:val="0"/>
      <w:marBottom w:val="0"/>
      <w:divBdr>
        <w:top w:val="none" w:sz="0" w:space="0" w:color="auto"/>
        <w:left w:val="none" w:sz="0" w:space="0" w:color="auto"/>
        <w:bottom w:val="none" w:sz="0" w:space="0" w:color="auto"/>
        <w:right w:val="none" w:sz="0" w:space="0" w:color="auto"/>
      </w:divBdr>
    </w:div>
    <w:div w:id="525367840">
      <w:marLeft w:val="640"/>
      <w:marRight w:val="0"/>
      <w:marTop w:val="0"/>
      <w:marBottom w:val="0"/>
      <w:divBdr>
        <w:top w:val="none" w:sz="0" w:space="0" w:color="auto"/>
        <w:left w:val="none" w:sz="0" w:space="0" w:color="auto"/>
        <w:bottom w:val="none" w:sz="0" w:space="0" w:color="auto"/>
        <w:right w:val="none" w:sz="0" w:space="0" w:color="auto"/>
      </w:divBdr>
    </w:div>
    <w:div w:id="526017896">
      <w:marLeft w:val="640"/>
      <w:marRight w:val="0"/>
      <w:marTop w:val="0"/>
      <w:marBottom w:val="0"/>
      <w:divBdr>
        <w:top w:val="none" w:sz="0" w:space="0" w:color="auto"/>
        <w:left w:val="none" w:sz="0" w:space="0" w:color="auto"/>
        <w:bottom w:val="none" w:sz="0" w:space="0" w:color="auto"/>
        <w:right w:val="none" w:sz="0" w:space="0" w:color="auto"/>
      </w:divBdr>
    </w:div>
    <w:div w:id="526990792">
      <w:marLeft w:val="640"/>
      <w:marRight w:val="0"/>
      <w:marTop w:val="0"/>
      <w:marBottom w:val="0"/>
      <w:divBdr>
        <w:top w:val="none" w:sz="0" w:space="0" w:color="auto"/>
        <w:left w:val="none" w:sz="0" w:space="0" w:color="auto"/>
        <w:bottom w:val="none" w:sz="0" w:space="0" w:color="auto"/>
        <w:right w:val="none" w:sz="0" w:space="0" w:color="auto"/>
      </w:divBdr>
    </w:div>
    <w:div w:id="527108334">
      <w:marLeft w:val="640"/>
      <w:marRight w:val="0"/>
      <w:marTop w:val="0"/>
      <w:marBottom w:val="0"/>
      <w:divBdr>
        <w:top w:val="none" w:sz="0" w:space="0" w:color="auto"/>
        <w:left w:val="none" w:sz="0" w:space="0" w:color="auto"/>
        <w:bottom w:val="none" w:sz="0" w:space="0" w:color="auto"/>
        <w:right w:val="none" w:sz="0" w:space="0" w:color="auto"/>
      </w:divBdr>
    </w:div>
    <w:div w:id="528445760">
      <w:marLeft w:val="640"/>
      <w:marRight w:val="0"/>
      <w:marTop w:val="0"/>
      <w:marBottom w:val="0"/>
      <w:divBdr>
        <w:top w:val="none" w:sz="0" w:space="0" w:color="auto"/>
        <w:left w:val="none" w:sz="0" w:space="0" w:color="auto"/>
        <w:bottom w:val="none" w:sz="0" w:space="0" w:color="auto"/>
        <w:right w:val="none" w:sz="0" w:space="0" w:color="auto"/>
      </w:divBdr>
    </w:div>
    <w:div w:id="529228364">
      <w:marLeft w:val="640"/>
      <w:marRight w:val="0"/>
      <w:marTop w:val="0"/>
      <w:marBottom w:val="0"/>
      <w:divBdr>
        <w:top w:val="none" w:sz="0" w:space="0" w:color="auto"/>
        <w:left w:val="none" w:sz="0" w:space="0" w:color="auto"/>
        <w:bottom w:val="none" w:sz="0" w:space="0" w:color="auto"/>
        <w:right w:val="none" w:sz="0" w:space="0" w:color="auto"/>
      </w:divBdr>
    </w:div>
    <w:div w:id="529298956">
      <w:marLeft w:val="640"/>
      <w:marRight w:val="0"/>
      <w:marTop w:val="0"/>
      <w:marBottom w:val="0"/>
      <w:divBdr>
        <w:top w:val="none" w:sz="0" w:space="0" w:color="auto"/>
        <w:left w:val="none" w:sz="0" w:space="0" w:color="auto"/>
        <w:bottom w:val="none" w:sz="0" w:space="0" w:color="auto"/>
        <w:right w:val="none" w:sz="0" w:space="0" w:color="auto"/>
      </w:divBdr>
    </w:div>
    <w:div w:id="529342062">
      <w:marLeft w:val="640"/>
      <w:marRight w:val="0"/>
      <w:marTop w:val="0"/>
      <w:marBottom w:val="0"/>
      <w:divBdr>
        <w:top w:val="none" w:sz="0" w:space="0" w:color="auto"/>
        <w:left w:val="none" w:sz="0" w:space="0" w:color="auto"/>
        <w:bottom w:val="none" w:sz="0" w:space="0" w:color="auto"/>
        <w:right w:val="none" w:sz="0" w:space="0" w:color="auto"/>
      </w:divBdr>
    </w:div>
    <w:div w:id="530069231">
      <w:marLeft w:val="640"/>
      <w:marRight w:val="0"/>
      <w:marTop w:val="0"/>
      <w:marBottom w:val="0"/>
      <w:divBdr>
        <w:top w:val="none" w:sz="0" w:space="0" w:color="auto"/>
        <w:left w:val="none" w:sz="0" w:space="0" w:color="auto"/>
        <w:bottom w:val="none" w:sz="0" w:space="0" w:color="auto"/>
        <w:right w:val="none" w:sz="0" w:space="0" w:color="auto"/>
      </w:divBdr>
    </w:div>
    <w:div w:id="530805693">
      <w:marLeft w:val="640"/>
      <w:marRight w:val="0"/>
      <w:marTop w:val="0"/>
      <w:marBottom w:val="0"/>
      <w:divBdr>
        <w:top w:val="none" w:sz="0" w:space="0" w:color="auto"/>
        <w:left w:val="none" w:sz="0" w:space="0" w:color="auto"/>
        <w:bottom w:val="none" w:sz="0" w:space="0" w:color="auto"/>
        <w:right w:val="none" w:sz="0" w:space="0" w:color="auto"/>
      </w:divBdr>
    </w:div>
    <w:div w:id="531068172">
      <w:marLeft w:val="640"/>
      <w:marRight w:val="0"/>
      <w:marTop w:val="0"/>
      <w:marBottom w:val="0"/>
      <w:divBdr>
        <w:top w:val="none" w:sz="0" w:space="0" w:color="auto"/>
        <w:left w:val="none" w:sz="0" w:space="0" w:color="auto"/>
        <w:bottom w:val="none" w:sz="0" w:space="0" w:color="auto"/>
        <w:right w:val="none" w:sz="0" w:space="0" w:color="auto"/>
      </w:divBdr>
    </w:div>
    <w:div w:id="532959943">
      <w:marLeft w:val="640"/>
      <w:marRight w:val="0"/>
      <w:marTop w:val="0"/>
      <w:marBottom w:val="0"/>
      <w:divBdr>
        <w:top w:val="none" w:sz="0" w:space="0" w:color="auto"/>
        <w:left w:val="none" w:sz="0" w:space="0" w:color="auto"/>
        <w:bottom w:val="none" w:sz="0" w:space="0" w:color="auto"/>
        <w:right w:val="none" w:sz="0" w:space="0" w:color="auto"/>
      </w:divBdr>
    </w:div>
    <w:div w:id="533351232">
      <w:marLeft w:val="640"/>
      <w:marRight w:val="0"/>
      <w:marTop w:val="0"/>
      <w:marBottom w:val="0"/>
      <w:divBdr>
        <w:top w:val="none" w:sz="0" w:space="0" w:color="auto"/>
        <w:left w:val="none" w:sz="0" w:space="0" w:color="auto"/>
        <w:bottom w:val="none" w:sz="0" w:space="0" w:color="auto"/>
        <w:right w:val="none" w:sz="0" w:space="0" w:color="auto"/>
      </w:divBdr>
    </w:div>
    <w:div w:id="534386830">
      <w:marLeft w:val="640"/>
      <w:marRight w:val="0"/>
      <w:marTop w:val="0"/>
      <w:marBottom w:val="0"/>
      <w:divBdr>
        <w:top w:val="none" w:sz="0" w:space="0" w:color="auto"/>
        <w:left w:val="none" w:sz="0" w:space="0" w:color="auto"/>
        <w:bottom w:val="none" w:sz="0" w:space="0" w:color="auto"/>
        <w:right w:val="none" w:sz="0" w:space="0" w:color="auto"/>
      </w:divBdr>
    </w:div>
    <w:div w:id="535508862">
      <w:marLeft w:val="640"/>
      <w:marRight w:val="0"/>
      <w:marTop w:val="0"/>
      <w:marBottom w:val="0"/>
      <w:divBdr>
        <w:top w:val="none" w:sz="0" w:space="0" w:color="auto"/>
        <w:left w:val="none" w:sz="0" w:space="0" w:color="auto"/>
        <w:bottom w:val="none" w:sz="0" w:space="0" w:color="auto"/>
        <w:right w:val="none" w:sz="0" w:space="0" w:color="auto"/>
      </w:divBdr>
    </w:div>
    <w:div w:id="537592541">
      <w:marLeft w:val="640"/>
      <w:marRight w:val="0"/>
      <w:marTop w:val="0"/>
      <w:marBottom w:val="0"/>
      <w:divBdr>
        <w:top w:val="none" w:sz="0" w:space="0" w:color="auto"/>
        <w:left w:val="none" w:sz="0" w:space="0" w:color="auto"/>
        <w:bottom w:val="none" w:sz="0" w:space="0" w:color="auto"/>
        <w:right w:val="none" w:sz="0" w:space="0" w:color="auto"/>
      </w:divBdr>
    </w:div>
    <w:div w:id="537813118">
      <w:marLeft w:val="640"/>
      <w:marRight w:val="0"/>
      <w:marTop w:val="0"/>
      <w:marBottom w:val="0"/>
      <w:divBdr>
        <w:top w:val="none" w:sz="0" w:space="0" w:color="auto"/>
        <w:left w:val="none" w:sz="0" w:space="0" w:color="auto"/>
        <w:bottom w:val="none" w:sz="0" w:space="0" w:color="auto"/>
        <w:right w:val="none" w:sz="0" w:space="0" w:color="auto"/>
      </w:divBdr>
    </w:div>
    <w:div w:id="542835380">
      <w:marLeft w:val="640"/>
      <w:marRight w:val="0"/>
      <w:marTop w:val="0"/>
      <w:marBottom w:val="0"/>
      <w:divBdr>
        <w:top w:val="none" w:sz="0" w:space="0" w:color="auto"/>
        <w:left w:val="none" w:sz="0" w:space="0" w:color="auto"/>
        <w:bottom w:val="none" w:sz="0" w:space="0" w:color="auto"/>
        <w:right w:val="none" w:sz="0" w:space="0" w:color="auto"/>
      </w:divBdr>
    </w:div>
    <w:div w:id="547186667">
      <w:marLeft w:val="640"/>
      <w:marRight w:val="0"/>
      <w:marTop w:val="0"/>
      <w:marBottom w:val="0"/>
      <w:divBdr>
        <w:top w:val="none" w:sz="0" w:space="0" w:color="auto"/>
        <w:left w:val="none" w:sz="0" w:space="0" w:color="auto"/>
        <w:bottom w:val="none" w:sz="0" w:space="0" w:color="auto"/>
        <w:right w:val="none" w:sz="0" w:space="0" w:color="auto"/>
      </w:divBdr>
    </w:div>
    <w:div w:id="548152124">
      <w:marLeft w:val="640"/>
      <w:marRight w:val="0"/>
      <w:marTop w:val="0"/>
      <w:marBottom w:val="0"/>
      <w:divBdr>
        <w:top w:val="none" w:sz="0" w:space="0" w:color="auto"/>
        <w:left w:val="none" w:sz="0" w:space="0" w:color="auto"/>
        <w:bottom w:val="none" w:sz="0" w:space="0" w:color="auto"/>
        <w:right w:val="none" w:sz="0" w:space="0" w:color="auto"/>
      </w:divBdr>
    </w:div>
    <w:div w:id="550532256">
      <w:marLeft w:val="640"/>
      <w:marRight w:val="0"/>
      <w:marTop w:val="0"/>
      <w:marBottom w:val="0"/>
      <w:divBdr>
        <w:top w:val="none" w:sz="0" w:space="0" w:color="auto"/>
        <w:left w:val="none" w:sz="0" w:space="0" w:color="auto"/>
        <w:bottom w:val="none" w:sz="0" w:space="0" w:color="auto"/>
        <w:right w:val="none" w:sz="0" w:space="0" w:color="auto"/>
      </w:divBdr>
    </w:div>
    <w:div w:id="550917797">
      <w:marLeft w:val="640"/>
      <w:marRight w:val="0"/>
      <w:marTop w:val="0"/>
      <w:marBottom w:val="0"/>
      <w:divBdr>
        <w:top w:val="none" w:sz="0" w:space="0" w:color="auto"/>
        <w:left w:val="none" w:sz="0" w:space="0" w:color="auto"/>
        <w:bottom w:val="none" w:sz="0" w:space="0" w:color="auto"/>
        <w:right w:val="none" w:sz="0" w:space="0" w:color="auto"/>
      </w:divBdr>
    </w:div>
    <w:div w:id="551355095">
      <w:marLeft w:val="640"/>
      <w:marRight w:val="0"/>
      <w:marTop w:val="0"/>
      <w:marBottom w:val="0"/>
      <w:divBdr>
        <w:top w:val="none" w:sz="0" w:space="0" w:color="auto"/>
        <w:left w:val="none" w:sz="0" w:space="0" w:color="auto"/>
        <w:bottom w:val="none" w:sz="0" w:space="0" w:color="auto"/>
        <w:right w:val="none" w:sz="0" w:space="0" w:color="auto"/>
      </w:divBdr>
    </w:div>
    <w:div w:id="551814394">
      <w:marLeft w:val="640"/>
      <w:marRight w:val="0"/>
      <w:marTop w:val="0"/>
      <w:marBottom w:val="0"/>
      <w:divBdr>
        <w:top w:val="none" w:sz="0" w:space="0" w:color="auto"/>
        <w:left w:val="none" w:sz="0" w:space="0" w:color="auto"/>
        <w:bottom w:val="none" w:sz="0" w:space="0" w:color="auto"/>
        <w:right w:val="none" w:sz="0" w:space="0" w:color="auto"/>
      </w:divBdr>
    </w:div>
    <w:div w:id="553391046">
      <w:marLeft w:val="640"/>
      <w:marRight w:val="0"/>
      <w:marTop w:val="0"/>
      <w:marBottom w:val="0"/>
      <w:divBdr>
        <w:top w:val="none" w:sz="0" w:space="0" w:color="auto"/>
        <w:left w:val="none" w:sz="0" w:space="0" w:color="auto"/>
        <w:bottom w:val="none" w:sz="0" w:space="0" w:color="auto"/>
        <w:right w:val="none" w:sz="0" w:space="0" w:color="auto"/>
      </w:divBdr>
    </w:div>
    <w:div w:id="554897584">
      <w:marLeft w:val="640"/>
      <w:marRight w:val="0"/>
      <w:marTop w:val="0"/>
      <w:marBottom w:val="0"/>
      <w:divBdr>
        <w:top w:val="none" w:sz="0" w:space="0" w:color="auto"/>
        <w:left w:val="none" w:sz="0" w:space="0" w:color="auto"/>
        <w:bottom w:val="none" w:sz="0" w:space="0" w:color="auto"/>
        <w:right w:val="none" w:sz="0" w:space="0" w:color="auto"/>
      </w:divBdr>
    </w:div>
    <w:div w:id="557018136">
      <w:marLeft w:val="640"/>
      <w:marRight w:val="0"/>
      <w:marTop w:val="0"/>
      <w:marBottom w:val="0"/>
      <w:divBdr>
        <w:top w:val="none" w:sz="0" w:space="0" w:color="auto"/>
        <w:left w:val="none" w:sz="0" w:space="0" w:color="auto"/>
        <w:bottom w:val="none" w:sz="0" w:space="0" w:color="auto"/>
        <w:right w:val="none" w:sz="0" w:space="0" w:color="auto"/>
      </w:divBdr>
    </w:div>
    <w:div w:id="557741970">
      <w:marLeft w:val="640"/>
      <w:marRight w:val="0"/>
      <w:marTop w:val="0"/>
      <w:marBottom w:val="0"/>
      <w:divBdr>
        <w:top w:val="none" w:sz="0" w:space="0" w:color="auto"/>
        <w:left w:val="none" w:sz="0" w:space="0" w:color="auto"/>
        <w:bottom w:val="none" w:sz="0" w:space="0" w:color="auto"/>
        <w:right w:val="none" w:sz="0" w:space="0" w:color="auto"/>
      </w:divBdr>
    </w:div>
    <w:div w:id="558398188">
      <w:marLeft w:val="640"/>
      <w:marRight w:val="0"/>
      <w:marTop w:val="0"/>
      <w:marBottom w:val="0"/>
      <w:divBdr>
        <w:top w:val="none" w:sz="0" w:space="0" w:color="auto"/>
        <w:left w:val="none" w:sz="0" w:space="0" w:color="auto"/>
        <w:bottom w:val="none" w:sz="0" w:space="0" w:color="auto"/>
        <w:right w:val="none" w:sz="0" w:space="0" w:color="auto"/>
      </w:divBdr>
    </w:div>
    <w:div w:id="559634030">
      <w:marLeft w:val="640"/>
      <w:marRight w:val="0"/>
      <w:marTop w:val="0"/>
      <w:marBottom w:val="0"/>
      <w:divBdr>
        <w:top w:val="none" w:sz="0" w:space="0" w:color="auto"/>
        <w:left w:val="none" w:sz="0" w:space="0" w:color="auto"/>
        <w:bottom w:val="none" w:sz="0" w:space="0" w:color="auto"/>
        <w:right w:val="none" w:sz="0" w:space="0" w:color="auto"/>
      </w:divBdr>
    </w:div>
    <w:div w:id="561673697">
      <w:marLeft w:val="640"/>
      <w:marRight w:val="0"/>
      <w:marTop w:val="0"/>
      <w:marBottom w:val="0"/>
      <w:divBdr>
        <w:top w:val="none" w:sz="0" w:space="0" w:color="auto"/>
        <w:left w:val="none" w:sz="0" w:space="0" w:color="auto"/>
        <w:bottom w:val="none" w:sz="0" w:space="0" w:color="auto"/>
        <w:right w:val="none" w:sz="0" w:space="0" w:color="auto"/>
      </w:divBdr>
    </w:div>
    <w:div w:id="563949218">
      <w:marLeft w:val="640"/>
      <w:marRight w:val="0"/>
      <w:marTop w:val="0"/>
      <w:marBottom w:val="0"/>
      <w:divBdr>
        <w:top w:val="none" w:sz="0" w:space="0" w:color="auto"/>
        <w:left w:val="none" w:sz="0" w:space="0" w:color="auto"/>
        <w:bottom w:val="none" w:sz="0" w:space="0" w:color="auto"/>
        <w:right w:val="none" w:sz="0" w:space="0" w:color="auto"/>
      </w:divBdr>
    </w:div>
    <w:div w:id="565069701">
      <w:marLeft w:val="640"/>
      <w:marRight w:val="0"/>
      <w:marTop w:val="0"/>
      <w:marBottom w:val="0"/>
      <w:divBdr>
        <w:top w:val="none" w:sz="0" w:space="0" w:color="auto"/>
        <w:left w:val="none" w:sz="0" w:space="0" w:color="auto"/>
        <w:bottom w:val="none" w:sz="0" w:space="0" w:color="auto"/>
        <w:right w:val="none" w:sz="0" w:space="0" w:color="auto"/>
      </w:divBdr>
    </w:div>
    <w:div w:id="565650136">
      <w:marLeft w:val="640"/>
      <w:marRight w:val="0"/>
      <w:marTop w:val="0"/>
      <w:marBottom w:val="0"/>
      <w:divBdr>
        <w:top w:val="none" w:sz="0" w:space="0" w:color="auto"/>
        <w:left w:val="none" w:sz="0" w:space="0" w:color="auto"/>
        <w:bottom w:val="none" w:sz="0" w:space="0" w:color="auto"/>
        <w:right w:val="none" w:sz="0" w:space="0" w:color="auto"/>
      </w:divBdr>
    </w:div>
    <w:div w:id="568003629">
      <w:marLeft w:val="640"/>
      <w:marRight w:val="0"/>
      <w:marTop w:val="0"/>
      <w:marBottom w:val="0"/>
      <w:divBdr>
        <w:top w:val="none" w:sz="0" w:space="0" w:color="auto"/>
        <w:left w:val="none" w:sz="0" w:space="0" w:color="auto"/>
        <w:bottom w:val="none" w:sz="0" w:space="0" w:color="auto"/>
        <w:right w:val="none" w:sz="0" w:space="0" w:color="auto"/>
      </w:divBdr>
    </w:div>
    <w:div w:id="569266078">
      <w:marLeft w:val="640"/>
      <w:marRight w:val="0"/>
      <w:marTop w:val="0"/>
      <w:marBottom w:val="0"/>
      <w:divBdr>
        <w:top w:val="none" w:sz="0" w:space="0" w:color="auto"/>
        <w:left w:val="none" w:sz="0" w:space="0" w:color="auto"/>
        <w:bottom w:val="none" w:sz="0" w:space="0" w:color="auto"/>
        <w:right w:val="none" w:sz="0" w:space="0" w:color="auto"/>
      </w:divBdr>
    </w:div>
    <w:div w:id="570044124">
      <w:marLeft w:val="640"/>
      <w:marRight w:val="0"/>
      <w:marTop w:val="0"/>
      <w:marBottom w:val="0"/>
      <w:divBdr>
        <w:top w:val="none" w:sz="0" w:space="0" w:color="auto"/>
        <w:left w:val="none" w:sz="0" w:space="0" w:color="auto"/>
        <w:bottom w:val="none" w:sz="0" w:space="0" w:color="auto"/>
        <w:right w:val="none" w:sz="0" w:space="0" w:color="auto"/>
      </w:divBdr>
    </w:div>
    <w:div w:id="570239739">
      <w:marLeft w:val="640"/>
      <w:marRight w:val="0"/>
      <w:marTop w:val="0"/>
      <w:marBottom w:val="0"/>
      <w:divBdr>
        <w:top w:val="none" w:sz="0" w:space="0" w:color="auto"/>
        <w:left w:val="none" w:sz="0" w:space="0" w:color="auto"/>
        <w:bottom w:val="none" w:sz="0" w:space="0" w:color="auto"/>
        <w:right w:val="none" w:sz="0" w:space="0" w:color="auto"/>
      </w:divBdr>
    </w:div>
    <w:div w:id="570314250">
      <w:marLeft w:val="640"/>
      <w:marRight w:val="0"/>
      <w:marTop w:val="0"/>
      <w:marBottom w:val="0"/>
      <w:divBdr>
        <w:top w:val="none" w:sz="0" w:space="0" w:color="auto"/>
        <w:left w:val="none" w:sz="0" w:space="0" w:color="auto"/>
        <w:bottom w:val="none" w:sz="0" w:space="0" w:color="auto"/>
        <w:right w:val="none" w:sz="0" w:space="0" w:color="auto"/>
      </w:divBdr>
    </w:div>
    <w:div w:id="571506344">
      <w:marLeft w:val="640"/>
      <w:marRight w:val="0"/>
      <w:marTop w:val="0"/>
      <w:marBottom w:val="0"/>
      <w:divBdr>
        <w:top w:val="none" w:sz="0" w:space="0" w:color="auto"/>
        <w:left w:val="none" w:sz="0" w:space="0" w:color="auto"/>
        <w:bottom w:val="none" w:sz="0" w:space="0" w:color="auto"/>
        <w:right w:val="none" w:sz="0" w:space="0" w:color="auto"/>
      </w:divBdr>
    </w:div>
    <w:div w:id="571696203">
      <w:marLeft w:val="640"/>
      <w:marRight w:val="0"/>
      <w:marTop w:val="0"/>
      <w:marBottom w:val="0"/>
      <w:divBdr>
        <w:top w:val="none" w:sz="0" w:space="0" w:color="auto"/>
        <w:left w:val="none" w:sz="0" w:space="0" w:color="auto"/>
        <w:bottom w:val="none" w:sz="0" w:space="0" w:color="auto"/>
        <w:right w:val="none" w:sz="0" w:space="0" w:color="auto"/>
      </w:divBdr>
    </w:div>
    <w:div w:id="572619402">
      <w:marLeft w:val="640"/>
      <w:marRight w:val="0"/>
      <w:marTop w:val="0"/>
      <w:marBottom w:val="0"/>
      <w:divBdr>
        <w:top w:val="none" w:sz="0" w:space="0" w:color="auto"/>
        <w:left w:val="none" w:sz="0" w:space="0" w:color="auto"/>
        <w:bottom w:val="none" w:sz="0" w:space="0" w:color="auto"/>
        <w:right w:val="none" w:sz="0" w:space="0" w:color="auto"/>
      </w:divBdr>
    </w:div>
    <w:div w:id="573013380">
      <w:marLeft w:val="640"/>
      <w:marRight w:val="0"/>
      <w:marTop w:val="0"/>
      <w:marBottom w:val="0"/>
      <w:divBdr>
        <w:top w:val="none" w:sz="0" w:space="0" w:color="auto"/>
        <w:left w:val="none" w:sz="0" w:space="0" w:color="auto"/>
        <w:bottom w:val="none" w:sz="0" w:space="0" w:color="auto"/>
        <w:right w:val="none" w:sz="0" w:space="0" w:color="auto"/>
      </w:divBdr>
    </w:div>
    <w:div w:id="573198044">
      <w:marLeft w:val="640"/>
      <w:marRight w:val="0"/>
      <w:marTop w:val="0"/>
      <w:marBottom w:val="0"/>
      <w:divBdr>
        <w:top w:val="none" w:sz="0" w:space="0" w:color="auto"/>
        <w:left w:val="none" w:sz="0" w:space="0" w:color="auto"/>
        <w:bottom w:val="none" w:sz="0" w:space="0" w:color="auto"/>
        <w:right w:val="none" w:sz="0" w:space="0" w:color="auto"/>
      </w:divBdr>
    </w:div>
    <w:div w:id="573319163">
      <w:marLeft w:val="640"/>
      <w:marRight w:val="0"/>
      <w:marTop w:val="0"/>
      <w:marBottom w:val="0"/>
      <w:divBdr>
        <w:top w:val="none" w:sz="0" w:space="0" w:color="auto"/>
        <w:left w:val="none" w:sz="0" w:space="0" w:color="auto"/>
        <w:bottom w:val="none" w:sz="0" w:space="0" w:color="auto"/>
        <w:right w:val="none" w:sz="0" w:space="0" w:color="auto"/>
      </w:divBdr>
    </w:div>
    <w:div w:id="573705767">
      <w:marLeft w:val="640"/>
      <w:marRight w:val="0"/>
      <w:marTop w:val="0"/>
      <w:marBottom w:val="0"/>
      <w:divBdr>
        <w:top w:val="none" w:sz="0" w:space="0" w:color="auto"/>
        <w:left w:val="none" w:sz="0" w:space="0" w:color="auto"/>
        <w:bottom w:val="none" w:sz="0" w:space="0" w:color="auto"/>
        <w:right w:val="none" w:sz="0" w:space="0" w:color="auto"/>
      </w:divBdr>
    </w:div>
    <w:div w:id="574433393">
      <w:marLeft w:val="640"/>
      <w:marRight w:val="0"/>
      <w:marTop w:val="0"/>
      <w:marBottom w:val="0"/>
      <w:divBdr>
        <w:top w:val="none" w:sz="0" w:space="0" w:color="auto"/>
        <w:left w:val="none" w:sz="0" w:space="0" w:color="auto"/>
        <w:bottom w:val="none" w:sz="0" w:space="0" w:color="auto"/>
        <w:right w:val="none" w:sz="0" w:space="0" w:color="auto"/>
      </w:divBdr>
    </w:div>
    <w:div w:id="575281398">
      <w:bodyDiv w:val="1"/>
      <w:marLeft w:val="0"/>
      <w:marRight w:val="0"/>
      <w:marTop w:val="0"/>
      <w:marBottom w:val="0"/>
      <w:divBdr>
        <w:top w:val="none" w:sz="0" w:space="0" w:color="auto"/>
        <w:left w:val="none" w:sz="0" w:space="0" w:color="auto"/>
        <w:bottom w:val="none" w:sz="0" w:space="0" w:color="auto"/>
        <w:right w:val="none" w:sz="0" w:space="0" w:color="auto"/>
      </w:divBdr>
    </w:div>
    <w:div w:id="576860806">
      <w:marLeft w:val="640"/>
      <w:marRight w:val="0"/>
      <w:marTop w:val="0"/>
      <w:marBottom w:val="0"/>
      <w:divBdr>
        <w:top w:val="none" w:sz="0" w:space="0" w:color="auto"/>
        <w:left w:val="none" w:sz="0" w:space="0" w:color="auto"/>
        <w:bottom w:val="none" w:sz="0" w:space="0" w:color="auto"/>
        <w:right w:val="none" w:sz="0" w:space="0" w:color="auto"/>
      </w:divBdr>
    </w:div>
    <w:div w:id="576944456">
      <w:marLeft w:val="640"/>
      <w:marRight w:val="0"/>
      <w:marTop w:val="0"/>
      <w:marBottom w:val="0"/>
      <w:divBdr>
        <w:top w:val="none" w:sz="0" w:space="0" w:color="auto"/>
        <w:left w:val="none" w:sz="0" w:space="0" w:color="auto"/>
        <w:bottom w:val="none" w:sz="0" w:space="0" w:color="auto"/>
        <w:right w:val="none" w:sz="0" w:space="0" w:color="auto"/>
      </w:divBdr>
    </w:div>
    <w:div w:id="579172595">
      <w:marLeft w:val="640"/>
      <w:marRight w:val="0"/>
      <w:marTop w:val="0"/>
      <w:marBottom w:val="0"/>
      <w:divBdr>
        <w:top w:val="none" w:sz="0" w:space="0" w:color="auto"/>
        <w:left w:val="none" w:sz="0" w:space="0" w:color="auto"/>
        <w:bottom w:val="none" w:sz="0" w:space="0" w:color="auto"/>
        <w:right w:val="none" w:sz="0" w:space="0" w:color="auto"/>
      </w:divBdr>
    </w:div>
    <w:div w:id="579994544">
      <w:marLeft w:val="640"/>
      <w:marRight w:val="0"/>
      <w:marTop w:val="0"/>
      <w:marBottom w:val="0"/>
      <w:divBdr>
        <w:top w:val="none" w:sz="0" w:space="0" w:color="auto"/>
        <w:left w:val="none" w:sz="0" w:space="0" w:color="auto"/>
        <w:bottom w:val="none" w:sz="0" w:space="0" w:color="auto"/>
        <w:right w:val="none" w:sz="0" w:space="0" w:color="auto"/>
      </w:divBdr>
    </w:div>
    <w:div w:id="581375180">
      <w:marLeft w:val="640"/>
      <w:marRight w:val="0"/>
      <w:marTop w:val="0"/>
      <w:marBottom w:val="0"/>
      <w:divBdr>
        <w:top w:val="none" w:sz="0" w:space="0" w:color="auto"/>
        <w:left w:val="none" w:sz="0" w:space="0" w:color="auto"/>
        <w:bottom w:val="none" w:sz="0" w:space="0" w:color="auto"/>
        <w:right w:val="none" w:sz="0" w:space="0" w:color="auto"/>
      </w:divBdr>
    </w:div>
    <w:div w:id="582229669">
      <w:marLeft w:val="640"/>
      <w:marRight w:val="0"/>
      <w:marTop w:val="0"/>
      <w:marBottom w:val="0"/>
      <w:divBdr>
        <w:top w:val="none" w:sz="0" w:space="0" w:color="auto"/>
        <w:left w:val="none" w:sz="0" w:space="0" w:color="auto"/>
        <w:bottom w:val="none" w:sz="0" w:space="0" w:color="auto"/>
        <w:right w:val="none" w:sz="0" w:space="0" w:color="auto"/>
      </w:divBdr>
    </w:div>
    <w:div w:id="583271365">
      <w:marLeft w:val="640"/>
      <w:marRight w:val="0"/>
      <w:marTop w:val="0"/>
      <w:marBottom w:val="0"/>
      <w:divBdr>
        <w:top w:val="none" w:sz="0" w:space="0" w:color="auto"/>
        <w:left w:val="none" w:sz="0" w:space="0" w:color="auto"/>
        <w:bottom w:val="none" w:sz="0" w:space="0" w:color="auto"/>
        <w:right w:val="none" w:sz="0" w:space="0" w:color="auto"/>
      </w:divBdr>
    </w:div>
    <w:div w:id="583878189">
      <w:marLeft w:val="640"/>
      <w:marRight w:val="0"/>
      <w:marTop w:val="0"/>
      <w:marBottom w:val="0"/>
      <w:divBdr>
        <w:top w:val="none" w:sz="0" w:space="0" w:color="auto"/>
        <w:left w:val="none" w:sz="0" w:space="0" w:color="auto"/>
        <w:bottom w:val="none" w:sz="0" w:space="0" w:color="auto"/>
        <w:right w:val="none" w:sz="0" w:space="0" w:color="auto"/>
      </w:divBdr>
    </w:div>
    <w:div w:id="584000260">
      <w:marLeft w:val="640"/>
      <w:marRight w:val="0"/>
      <w:marTop w:val="0"/>
      <w:marBottom w:val="0"/>
      <w:divBdr>
        <w:top w:val="none" w:sz="0" w:space="0" w:color="auto"/>
        <w:left w:val="none" w:sz="0" w:space="0" w:color="auto"/>
        <w:bottom w:val="none" w:sz="0" w:space="0" w:color="auto"/>
        <w:right w:val="none" w:sz="0" w:space="0" w:color="auto"/>
      </w:divBdr>
    </w:div>
    <w:div w:id="584073781">
      <w:marLeft w:val="640"/>
      <w:marRight w:val="0"/>
      <w:marTop w:val="0"/>
      <w:marBottom w:val="0"/>
      <w:divBdr>
        <w:top w:val="none" w:sz="0" w:space="0" w:color="auto"/>
        <w:left w:val="none" w:sz="0" w:space="0" w:color="auto"/>
        <w:bottom w:val="none" w:sz="0" w:space="0" w:color="auto"/>
        <w:right w:val="none" w:sz="0" w:space="0" w:color="auto"/>
      </w:divBdr>
    </w:div>
    <w:div w:id="584802940">
      <w:marLeft w:val="640"/>
      <w:marRight w:val="0"/>
      <w:marTop w:val="0"/>
      <w:marBottom w:val="0"/>
      <w:divBdr>
        <w:top w:val="none" w:sz="0" w:space="0" w:color="auto"/>
        <w:left w:val="none" w:sz="0" w:space="0" w:color="auto"/>
        <w:bottom w:val="none" w:sz="0" w:space="0" w:color="auto"/>
        <w:right w:val="none" w:sz="0" w:space="0" w:color="auto"/>
      </w:divBdr>
    </w:div>
    <w:div w:id="587540009">
      <w:marLeft w:val="640"/>
      <w:marRight w:val="0"/>
      <w:marTop w:val="0"/>
      <w:marBottom w:val="0"/>
      <w:divBdr>
        <w:top w:val="none" w:sz="0" w:space="0" w:color="auto"/>
        <w:left w:val="none" w:sz="0" w:space="0" w:color="auto"/>
        <w:bottom w:val="none" w:sz="0" w:space="0" w:color="auto"/>
        <w:right w:val="none" w:sz="0" w:space="0" w:color="auto"/>
      </w:divBdr>
    </w:div>
    <w:div w:id="587620672">
      <w:marLeft w:val="640"/>
      <w:marRight w:val="0"/>
      <w:marTop w:val="0"/>
      <w:marBottom w:val="0"/>
      <w:divBdr>
        <w:top w:val="none" w:sz="0" w:space="0" w:color="auto"/>
        <w:left w:val="none" w:sz="0" w:space="0" w:color="auto"/>
        <w:bottom w:val="none" w:sz="0" w:space="0" w:color="auto"/>
        <w:right w:val="none" w:sz="0" w:space="0" w:color="auto"/>
      </w:divBdr>
    </w:div>
    <w:div w:id="590116422">
      <w:marLeft w:val="640"/>
      <w:marRight w:val="0"/>
      <w:marTop w:val="0"/>
      <w:marBottom w:val="0"/>
      <w:divBdr>
        <w:top w:val="none" w:sz="0" w:space="0" w:color="auto"/>
        <w:left w:val="none" w:sz="0" w:space="0" w:color="auto"/>
        <w:bottom w:val="none" w:sz="0" w:space="0" w:color="auto"/>
        <w:right w:val="none" w:sz="0" w:space="0" w:color="auto"/>
      </w:divBdr>
    </w:div>
    <w:div w:id="591595114">
      <w:marLeft w:val="640"/>
      <w:marRight w:val="0"/>
      <w:marTop w:val="0"/>
      <w:marBottom w:val="0"/>
      <w:divBdr>
        <w:top w:val="none" w:sz="0" w:space="0" w:color="auto"/>
        <w:left w:val="none" w:sz="0" w:space="0" w:color="auto"/>
        <w:bottom w:val="none" w:sz="0" w:space="0" w:color="auto"/>
        <w:right w:val="none" w:sz="0" w:space="0" w:color="auto"/>
      </w:divBdr>
    </w:div>
    <w:div w:id="593248295">
      <w:marLeft w:val="640"/>
      <w:marRight w:val="0"/>
      <w:marTop w:val="0"/>
      <w:marBottom w:val="0"/>
      <w:divBdr>
        <w:top w:val="none" w:sz="0" w:space="0" w:color="auto"/>
        <w:left w:val="none" w:sz="0" w:space="0" w:color="auto"/>
        <w:bottom w:val="none" w:sz="0" w:space="0" w:color="auto"/>
        <w:right w:val="none" w:sz="0" w:space="0" w:color="auto"/>
      </w:divBdr>
    </w:div>
    <w:div w:id="594243997">
      <w:marLeft w:val="640"/>
      <w:marRight w:val="0"/>
      <w:marTop w:val="0"/>
      <w:marBottom w:val="0"/>
      <w:divBdr>
        <w:top w:val="none" w:sz="0" w:space="0" w:color="auto"/>
        <w:left w:val="none" w:sz="0" w:space="0" w:color="auto"/>
        <w:bottom w:val="none" w:sz="0" w:space="0" w:color="auto"/>
        <w:right w:val="none" w:sz="0" w:space="0" w:color="auto"/>
      </w:divBdr>
    </w:div>
    <w:div w:id="597064569">
      <w:marLeft w:val="640"/>
      <w:marRight w:val="0"/>
      <w:marTop w:val="0"/>
      <w:marBottom w:val="0"/>
      <w:divBdr>
        <w:top w:val="none" w:sz="0" w:space="0" w:color="auto"/>
        <w:left w:val="none" w:sz="0" w:space="0" w:color="auto"/>
        <w:bottom w:val="none" w:sz="0" w:space="0" w:color="auto"/>
        <w:right w:val="none" w:sz="0" w:space="0" w:color="auto"/>
      </w:divBdr>
    </w:div>
    <w:div w:id="602613403">
      <w:marLeft w:val="640"/>
      <w:marRight w:val="0"/>
      <w:marTop w:val="0"/>
      <w:marBottom w:val="0"/>
      <w:divBdr>
        <w:top w:val="none" w:sz="0" w:space="0" w:color="auto"/>
        <w:left w:val="none" w:sz="0" w:space="0" w:color="auto"/>
        <w:bottom w:val="none" w:sz="0" w:space="0" w:color="auto"/>
        <w:right w:val="none" w:sz="0" w:space="0" w:color="auto"/>
      </w:divBdr>
    </w:div>
    <w:div w:id="603922454">
      <w:marLeft w:val="640"/>
      <w:marRight w:val="0"/>
      <w:marTop w:val="0"/>
      <w:marBottom w:val="0"/>
      <w:divBdr>
        <w:top w:val="none" w:sz="0" w:space="0" w:color="auto"/>
        <w:left w:val="none" w:sz="0" w:space="0" w:color="auto"/>
        <w:bottom w:val="none" w:sz="0" w:space="0" w:color="auto"/>
        <w:right w:val="none" w:sz="0" w:space="0" w:color="auto"/>
      </w:divBdr>
    </w:div>
    <w:div w:id="604272726">
      <w:marLeft w:val="640"/>
      <w:marRight w:val="0"/>
      <w:marTop w:val="0"/>
      <w:marBottom w:val="0"/>
      <w:divBdr>
        <w:top w:val="none" w:sz="0" w:space="0" w:color="auto"/>
        <w:left w:val="none" w:sz="0" w:space="0" w:color="auto"/>
        <w:bottom w:val="none" w:sz="0" w:space="0" w:color="auto"/>
        <w:right w:val="none" w:sz="0" w:space="0" w:color="auto"/>
      </w:divBdr>
    </w:div>
    <w:div w:id="604773806">
      <w:marLeft w:val="640"/>
      <w:marRight w:val="0"/>
      <w:marTop w:val="0"/>
      <w:marBottom w:val="0"/>
      <w:divBdr>
        <w:top w:val="none" w:sz="0" w:space="0" w:color="auto"/>
        <w:left w:val="none" w:sz="0" w:space="0" w:color="auto"/>
        <w:bottom w:val="none" w:sz="0" w:space="0" w:color="auto"/>
        <w:right w:val="none" w:sz="0" w:space="0" w:color="auto"/>
      </w:divBdr>
    </w:div>
    <w:div w:id="604847389">
      <w:marLeft w:val="640"/>
      <w:marRight w:val="0"/>
      <w:marTop w:val="0"/>
      <w:marBottom w:val="0"/>
      <w:divBdr>
        <w:top w:val="none" w:sz="0" w:space="0" w:color="auto"/>
        <w:left w:val="none" w:sz="0" w:space="0" w:color="auto"/>
        <w:bottom w:val="none" w:sz="0" w:space="0" w:color="auto"/>
        <w:right w:val="none" w:sz="0" w:space="0" w:color="auto"/>
      </w:divBdr>
    </w:div>
    <w:div w:id="605113378">
      <w:marLeft w:val="640"/>
      <w:marRight w:val="0"/>
      <w:marTop w:val="0"/>
      <w:marBottom w:val="0"/>
      <w:divBdr>
        <w:top w:val="none" w:sz="0" w:space="0" w:color="auto"/>
        <w:left w:val="none" w:sz="0" w:space="0" w:color="auto"/>
        <w:bottom w:val="none" w:sz="0" w:space="0" w:color="auto"/>
        <w:right w:val="none" w:sz="0" w:space="0" w:color="auto"/>
      </w:divBdr>
    </w:div>
    <w:div w:id="605423441">
      <w:marLeft w:val="640"/>
      <w:marRight w:val="0"/>
      <w:marTop w:val="0"/>
      <w:marBottom w:val="0"/>
      <w:divBdr>
        <w:top w:val="none" w:sz="0" w:space="0" w:color="auto"/>
        <w:left w:val="none" w:sz="0" w:space="0" w:color="auto"/>
        <w:bottom w:val="none" w:sz="0" w:space="0" w:color="auto"/>
        <w:right w:val="none" w:sz="0" w:space="0" w:color="auto"/>
      </w:divBdr>
    </w:div>
    <w:div w:id="606810641">
      <w:marLeft w:val="640"/>
      <w:marRight w:val="0"/>
      <w:marTop w:val="0"/>
      <w:marBottom w:val="0"/>
      <w:divBdr>
        <w:top w:val="none" w:sz="0" w:space="0" w:color="auto"/>
        <w:left w:val="none" w:sz="0" w:space="0" w:color="auto"/>
        <w:bottom w:val="none" w:sz="0" w:space="0" w:color="auto"/>
        <w:right w:val="none" w:sz="0" w:space="0" w:color="auto"/>
      </w:divBdr>
    </w:div>
    <w:div w:id="606929607">
      <w:marLeft w:val="640"/>
      <w:marRight w:val="0"/>
      <w:marTop w:val="0"/>
      <w:marBottom w:val="0"/>
      <w:divBdr>
        <w:top w:val="none" w:sz="0" w:space="0" w:color="auto"/>
        <w:left w:val="none" w:sz="0" w:space="0" w:color="auto"/>
        <w:bottom w:val="none" w:sz="0" w:space="0" w:color="auto"/>
        <w:right w:val="none" w:sz="0" w:space="0" w:color="auto"/>
      </w:divBdr>
    </w:div>
    <w:div w:id="612829194">
      <w:marLeft w:val="640"/>
      <w:marRight w:val="0"/>
      <w:marTop w:val="0"/>
      <w:marBottom w:val="0"/>
      <w:divBdr>
        <w:top w:val="none" w:sz="0" w:space="0" w:color="auto"/>
        <w:left w:val="none" w:sz="0" w:space="0" w:color="auto"/>
        <w:bottom w:val="none" w:sz="0" w:space="0" w:color="auto"/>
        <w:right w:val="none" w:sz="0" w:space="0" w:color="auto"/>
      </w:divBdr>
    </w:div>
    <w:div w:id="612984795">
      <w:marLeft w:val="640"/>
      <w:marRight w:val="0"/>
      <w:marTop w:val="0"/>
      <w:marBottom w:val="0"/>
      <w:divBdr>
        <w:top w:val="none" w:sz="0" w:space="0" w:color="auto"/>
        <w:left w:val="none" w:sz="0" w:space="0" w:color="auto"/>
        <w:bottom w:val="none" w:sz="0" w:space="0" w:color="auto"/>
        <w:right w:val="none" w:sz="0" w:space="0" w:color="auto"/>
      </w:divBdr>
    </w:div>
    <w:div w:id="613245532">
      <w:marLeft w:val="640"/>
      <w:marRight w:val="0"/>
      <w:marTop w:val="0"/>
      <w:marBottom w:val="0"/>
      <w:divBdr>
        <w:top w:val="none" w:sz="0" w:space="0" w:color="auto"/>
        <w:left w:val="none" w:sz="0" w:space="0" w:color="auto"/>
        <w:bottom w:val="none" w:sz="0" w:space="0" w:color="auto"/>
        <w:right w:val="none" w:sz="0" w:space="0" w:color="auto"/>
      </w:divBdr>
    </w:div>
    <w:div w:id="613248488">
      <w:marLeft w:val="640"/>
      <w:marRight w:val="0"/>
      <w:marTop w:val="0"/>
      <w:marBottom w:val="0"/>
      <w:divBdr>
        <w:top w:val="none" w:sz="0" w:space="0" w:color="auto"/>
        <w:left w:val="none" w:sz="0" w:space="0" w:color="auto"/>
        <w:bottom w:val="none" w:sz="0" w:space="0" w:color="auto"/>
        <w:right w:val="none" w:sz="0" w:space="0" w:color="auto"/>
      </w:divBdr>
    </w:div>
    <w:div w:id="614869964">
      <w:marLeft w:val="640"/>
      <w:marRight w:val="0"/>
      <w:marTop w:val="0"/>
      <w:marBottom w:val="0"/>
      <w:divBdr>
        <w:top w:val="none" w:sz="0" w:space="0" w:color="auto"/>
        <w:left w:val="none" w:sz="0" w:space="0" w:color="auto"/>
        <w:bottom w:val="none" w:sz="0" w:space="0" w:color="auto"/>
        <w:right w:val="none" w:sz="0" w:space="0" w:color="auto"/>
      </w:divBdr>
    </w:div>
    <w:div w:id="615604379">
      <w:marLeft w:val="640"/>
      <w:marRight w:val="0"/>
      <w:marTop w:val="0"/>
      <w:marBottom w:val="0"/>
      <w:divBdr>
        <w:top w:val="none" w:sz="0" w:space="0" w:color="auto"/>
        <w:left w:val="none" w:sz="0" w:space="0" w:color="auto"/>
        <w:bottom w:val="none" w:sz="0" w:space="0" w:color="auto"/>
        <w:right w:val="none" w:sz="0" w:space="0" w:color="auto"/>
      </w:divBdr>
    </w:div>
    <w:div w:id="617105000">
      <w:marLeft w:val="640"/>
      <w:marRight w:val="0"/>
      <w:marTop w:val="0"/>
      <w:marBottom w:val="0"/>
      <w:divBdr>
        <w:top w:val="none" w:sz="0" w:space="0" w:color="auto"/>
        <w:left w:val="none" w:sz="0" w:space="0" w:color="auto"/>
        <w:bottom w:val="none" w:sz="0" w:space="0" w:color="auto"/>
        <w:right w:val="none" w:sz="0" w:space="0" w:color="auto"/>
      </w:divBdr>
    </w:div>
    <w:div w:id="617688508">
      <w:marLeft w:val="640"/>
      <w:marRight w:val="0"/>
      <w:marTop w:val="0"/>
      <w:marBottom w:val="0"/>
      <w:divBdr>
        <w:top w:val="none" w:sz="0" w:space="0" w:color="auto"/>
        <w:left w:val="none" w:sz="0" w:space="0" w:color="auto"/>
        <w:bottom w:val="none" w:sz="0" w:space="0" w:color="auto"/>
        <w:right w:val="none" w:sz="0" w:space="0" w:color="auto"/>
      </w:divBdr>
    </w:div>
    <w:div w:id="618335713">
      <w:marLeft w:val="640"/>
      <w:marRight w:val="0"/>
      <w:marTop w:val="0"/>
      <w:marBottom w:val="0"/>
      <w:divBdr>
        <w:top w:val="none" w:sz="0" w:space="0" w:color="auto"/>
        <w:left w:val="none" w:sz="0" w:space="0" w:color="auto"/>
        <w:bottom w:val="none" w:sz="0" w:space="0" w:color="auto"/>
        <w:right w:val="none" w:sz="0" w:space="0" w:color="auto"/>
      </w:divBdr>
    </w:div>
    <w:div w:id="620187180">
      <w:marLeft w:val="640"/>
      <w:marRight w:val="0"/>
      <w:marTop w:val="0"/>
      <w:marBottom w:val="0"/>
      <w:divBdr>
        <w:top w:val="none" w:sz="0" w:space="0" w:color="auto"/>
        <w:left w:val="none" w:sz="0" w:space="0" w:color="auto"/>
        <w:bottom w:val="none" w:sz="0" w:space="0" w:color="auto"/>
        <w:right w:val="none" w:sz="0" w:space="0" w:color="auto"/>
      </w:divBdr>
    </w:div>
    <w:div w:id="620459535">
      <w:marLeft w:val="640"/>
      <w:marRight w:val="0"/>
      <w:marTop w:val="0"/>
      <w:marBottom w:val="0"/>
      <w:divBdr>
        <w:top w:val="none" w:sz="0" w:space="0" w:color="auto"/>
        <w:left w:val="none" w:sz="0" w:space="0" w:color="auto"/>
        <w:bottom w:val="none" w:sz="0" w:space="0" w:color="auto"/>
        <w:right w:val="none" w:sz="0" w:space="0" w:color="auto"/>
      </w:divBdr>
    </w:div>
    <w:div w:id="621038768">
      <w:marLeft w:val="640"/>
      <w:marRight w:val="0"/>
      <w:marTop w:val="0"/>
      <w:marBottom w:val="0"/>
      <w:divBdr>
        <w:top w:val="none" w:sz="0" w:space="0" w:color="auto"/>
        <w:left w:val="none" w:sz="0" w:space="0" w:color="auto"/>
        <w:bottom w:val="none" w:sz="0" w:space="0" w:color="auto"/>
        <w:right w:val="none" w:sz="0" w:space="0" w:color="auto"/>
      </w:divBdr>
    </w:div>
    <w:div w:id="622347900">
      <w:marLeft w:val="640"/>
      <w:marRight w:val="0"/>
      <w:marTop w:val="0"/>
      <w:marBottom w:val="0"/>
      <w:divBdr>
        <w:top w:val="none" w:sz="0" w:space="0" w:color="auto"/>
        <w:left w:val="none" w:sz="0" w:space="0" w:color="auto"/>
        <w:bottom w:val="none" w:sz="0" w:space="0" w:color="auto"/>
        <w:right w:val="none" w:sz="0" w:space="0" w:color="auto"/>
      </w:divBdr>
    </w:div>
    <w:div w:id="623122502">
      <w:marLeft w:val="640"/>
      <w:marRight w:val="0"/>
      <w:marTop w:val="0"/>
      <w:marBottom w:val="0"/>
      <w:divBdr>
        <w:top w:val="none" w:sz="0" w:space="0" w:color="auto"/>
        <w:left w:val="none" w:sz="0" w:space="0" w:color="auto"/>
        <w:bottom w:val="none" w:sz="0" w:space="0" w:color="auto"/>
        <w:right w:val="none" w:sz="0" w:space="0" w:color="auto"/>
      </w:divBdr>
    </w:div>
    <w:div w:id="623316930">
      <w:marLeft w:val="640"/>
      <w:marRight w:val="0"/>
      <w:marTop w:val="0"/>
      <w:marBottom w:val="0"/>
      <w:divBdr>
        <w:top w:val="none" w:sz="0" w:space="0" w:color="auto"/>
        <w:left w:val="none" w:sz="0" w:space="0" w:color="auto"/>
        <w:bottom w:val="none" w:sz="0" w:space="0" w:color="auto"/>
        <w:right w:val="none" w:sz="0" w:space="0" w:color="auto"/>
      </w:divBdr>
    </w:div>
    <w:div w:id="624165420">
      <w:bodyDiv w:val="1"/>
      <w:marLeft w:val="0"/>
      <w:marRight w:val="0"/>
      <w:marTop w:val="0"/>
      <w:marBottom w:val="0"/>
      <w:divBdr>
        <w:top w:val="none" w:sz="0" w:space="0" w:color="auto"/>
        <w:left w:val="none" w:sz="0" w:space="0" w:color="auto"/>
        <w:bottom w:val="none" w:sz="0" w:space="0" w:color="auto"/>
        <w:right w:val="none" w:sz="0" w:space="0" w:color="auto"/>
      </w:divBdr>
      <w:divsChild>
        <w:div w:id="705330498">
          <w:marLeft w:val="640"/>
          <w:marRight w:val="0"/>
          <w:marTop w:val="0"/>
          <w:marBottom w:val="0"/>
          <w:divBdr>
            <w:top w:val="none" w:sz="0" w:space="0" w:color="auto"/>
            <w:left w:val="none" w:sz="0" w:space="0" w:color="auto"/>
            <w:bottom w:val="none" w:sz="0" w:space="0" w:color="auto"/>
            <w:right w:val="none" w:sz="0" w:space="0" w:color="auto"/>
          </w:divBdr>
        </w:div>
        <w:div w:id="1415590558">
          <w:marLeft w:val="640"/>
          <w:marRight w:val="0"/>
          <w:marTop w:val="0"/>
          <w:marBottom w:val="0"/>
          <w:divBdr>
            <w:top w:val="none" w:sz="0" w:space="0" w:color="auto"/>
            <w:left w:val="none" w:sz="0" w:space="0" w:color="auto"/>
            <w:bottom w:val="none" w:sz="0" w:space="0" w:color="auto"/>
            <w:right w:val="none" w:sz="0" w:space="0" w:color="auto"/>
          </w:divBdr>
        </w:div>
        <w:div w:id="1501507051">
          <w:marLeft w:val="640"/>
          <w:marRight w:val="0"/>
          <w:marTop w:val="0"/>
          <w:marBottom w:val="0"/>
          <w:divBdr>
            <w:top w:val="none" w:sz="0" w:space="0" w:color="auto"/>
            <w:left w:val="none" w:sz="0" w:space="0" w:color="auto"/>
            <w:bottom w:val="none" w:sz="0" w:space="0" w:color="auto"/>
            <w:right w:val="none" w:sz="0" w:space="0" w:color="auto"/>
          </w:divBdr>
        </w:div>
        <w:div w:id="1796211511">
          <w:marLeft w:val="640"/>
          <w:marRight w:val="0"/>
          <w:marTop w:val="0"/>
          <w:marBottom w:val="0"/>
          <w:divBdr>
            <w:top w:val="none" w:sz="0" w:space="0" w:color="auto"/>
            <w:left w:val="none" w:sz="0" w:space="0" w:color="auto"/>
            <w:bottom w:val="none" w:sz="0" w:space="0" w:color="auto"/>
            <w:right w:val="none" w:sz="0" w:space="0" w:color="auto"/>
          </w:divBdr>
        </w:div>
        <w:div w:id="2086410294">
          <w:marLeft w:val="640"/>
          <w:marRight w:val="0"/>
          <w:marTop w:val="0"/>
          <w:marBottom w:val="0"/>
          <w:divBdr>
            <w:top w:val="none" w:sz="0" w:space="0" w:color="auto"/>
            <w:left w:val="none" w:sz="0" w:space="0" w:color="auto"/>
            <w:bottom w:val="none" w:sz="0" w:space="0" w:color="auto"/>
            <w:right w:val="none" w:sz="0" w:space="0" w:color="auto"/>
          </w:divBdr>
        </w:div>
        <w:div w:id="2146392558">
          <w:marLeft w:val="640"/>
          <w:marRight w:val="0"/>
          <w:marTop w:val="0"/>
          <w:marBottom w:val="0"/>
          <w:divBdr>
            <w:top w:val="none" w:sz="0" w:space="0" w:color="auto"/>
            <w:left w:val="none" w:sz="0" w:space="0" w:color="auto"/>
            <w:bottom w:val="none" w:sz="0" w:space="0" w:color="auto"/>
            <w:right w:val="none" w:sz="0" w:space="0" w:color="auto"/>
          </w:divBdr>
        </w:div>
      </w:divsChild>
    </w:div>
    <w:div w:id="627247717">
      <w:marLeft w:val="640"/>
      <w:marRight w:val="0"/>
      <w:marTop w:val="0"/>
      <w:marBottom w:val="0"/>
      <w:divBdr>
        <w:top w:val="none" w:sz="0" w:space="0" w:color="auto"/>
        <w:left w:val="none" w:sz="0" w:space="0" w:color="auto"/>
        <w:bottom w:val="none" w:sz="0" w:space="0" w:color="auto"/>
        <w:right w:val="none" w:sz="0" w:space="0" w:color="auto"/>
      </w:divBdr>
    </w:div>
    <w:div w:id="628558535">
      <w:marLeft w:val="640"/>
      <w:marRight w:val="0"/>
      <w:marTop w:val="0"/>
      <w:marBottom w:val="0"/>
      <w:divBdr>
        <w:top w:val="none" w:sz="0" w:space="0" w:color="auto"/>
        <w:left w:val="none" w:sz="0" w:space="0" w:color="auto"/>
        <w:bottom w:val="none" w:sz="0" w:space="0" w:color="auto"/>
        <w:right w:val="none" w:sz="0" w:space="0" w:color="auto"/>
      </w:divBdr>
    </w:div>
    <w:div w:id="630401492">
      <w:marLeft w:val="640"/>
      <w:marRight w:val="0"/>
      <w:marTop w:val="0"/>
      <w:marBottom w:val="0"/>
      <w:divBdr>
        <w:top w:val="none" w:sz="0" w:space="0" w:color="auto"/>
        <w:left w:val="none" w:sz="0" w:space="0" w:color="auto"/>
        <w:bottom w:val="none" w:sz="0" w:space="0" w:color="auto"/>
        <w:right w:val="none" w:sz="0" w:space="0" w:color="auto"/>
      </w:divBdr>
    </w:div>
    <w:div w:id="632102661">
      <w:marLeft w:val="640"/>
      <w:marRight w:val="0"/>
      <w:marTop w:val="0"/>
      <w:marBottom w:val="0"/>
      <w:divBdr>
        <w:top w:val="none" w:sz="0" w:space="0" w:color="auto"/>
        <w:left w:val="none" w:sz="0" w:space="0" w:color="auto"/>
        <w:bottom w:val="none" w:sz="0" w:space="0" w:color="auto"/>
        <w:right w:val="none" w:sz="0" w:space="0" w:color="auto"/>
      </w:divBdr>
    </w:div>
    <w:div w:id="634218831">
      <w:marLeft w:val="640"/>
      <w:marRight w:val="0"/>
      <w:marTop w:val="0"/>
      <w:marBottom w:val="0"/>
      <w:divBdr>
        <w:top w:val="none" w:sz="0" w:space="0" w:color="auto"/>
        <w:left w:val="none" w:sz="0" w:space="0" w:color="auto"/>
        <w:bottom w:val="none" w:sz="0" w:space="0" w:color="auto"/>
        <w:right w:val="none" w:sz="0" w:space="0" w:color="auto"/>
      </w:divBdr>
    </w:div>
    <w:div w:id="634725675">
      <w:marLeft w:val="640"/>
      <w:marRight w:val="0"/>
      <w:marTop w:val="0"/>
      <w:marBottom w:val="0"/>
      <w:divBdr>
        <w:top w:val="none" w:sz="0" w:space="0" w:color="auto"/>
        <w:left w:val="none" w:sz="0" w:space="0" w:color="auto"/>
        <w:bottom w:val="none" w:sz="0" w:space="0" w:color="auto"/>
        <w:right w:val="none" w:sz="0" w:space="0" w:color="auto"/>
      </w:divBdr>
    </w:div>
    <w:div w:id="635842724">
      <w:bodyDiv w:val="1"/>
      <w:marLeft w:val="0"/>
      <w:marRight w:val="0"/>
      <w:marTop w:val="0"/>
      <w:marBottom w:val="0"/>
      <w:divBdr>
        <w:top w:val="none" w:sz="0" w:space="0" w:color="auto"/>
        <w:left w:val="none" w:sz="0" w:space="0" w:color="auto"/>
        <w:bottom w:val="none" w:sz="0" w:space="0" w:color="auto"/>
        <w:right w:val="none" w:sz="0" w:space="0" w:color="auto"/>
      </w:divBdr>
    </w:div>
    <w:div w:id="636450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9320">
          <w:marLeft w:val="640"/>
          <w:marRight w:val="0"/>
          <w:marTop w:val="0"/>
          <w:marBottom w:val="0"/>
          <w:divBdr>
            <w:top w:val="none" w:sz="0" w:space="0" w:color="auto"/>
            <w:left w:val="none" w:sz="0" w:space="0" w:color="auto"/>
            <w:bottom w:val="none" w:sz="0" w:space="0" w:color="auto"/>
            <w:right w:val="none" w:sz="0" w:space="0" w:color="auto"/>
          </w:divBdr>
        </w:div>
        <w:div w:id="1036924645">
          <w:marLeft w:val="640"/>
          <w:marRight w:val="0"/>
          <w:marTop w:val="0"/>
          <w:marBottom w:val="0"/>
          <w:divBdr>
            <w:top w:val="none" w:sz="0" w:space="0" w:color="auto"/>
            <w:left w:val="none" w:sz="0" w:space="0" w:color="auto"/>
            <w:bottom w:val="none" w:sz="0" w:space="0" w:color="auto"/>
            <w:right w:val="none" w:sz="0" w:space="0" w:color="auto"/>
          </w:divBdr>
        </w:div>
        <w:div w:id="1341590327">
          <w:marLeft w:val="640"/>
          <w:marRight w:val="0"/>
          <w:marTop w:val="0"/>
          <w:marBottom w:val="0"/>
          <w:divBdr>
            <w:top w:val="none" w:sz="0" w:space="0" w:color="auto"/>
            <w:left w:val="none" w:sz="0" w:space="0" w:color="auto"/>
            <w:bottom w:val="none" w:sz="0" w:space="0" w:color="auto"/>
            <w:right w:val="none" w:sz="0" w:space="0" w:color="auto"/>
          </w:divBdr>
        </w:div>
        <w:div w:id="1343779320">
          <w:marLeft w:val="640"/>
          <w:marRight w:val="0"/>
          <w:marTop w:val="0"/>
          <w:marBottom w:val="0"/>
          <w:divBdr>
            <w:top w:val="none" w:sz="0" w:space="0" w:color="auto"/>
            <w:left w:val="none" w:sz="0" w:space="0" w:color="auto"/>
            <w:bottom w:val="none" w:sz="0" w:space="0" w:color="auto"/>
            <w:right w:val="none" w:sz="0" w:space="0" w:color="auto"/>
          </w:divBdr>
        </w:div>
        <w:div w:id="1746301945">
          <w:marLeft w:val="640"/>
          <w:marRight w:val="0"/>
          <w:marTop w:val="0"/>
          <w:marBottom w:val="0"/>
          <w:divBdr>
            <w:top w:val="none" w:sz="0" w:space="0" w:color="auto"/>
            <w:left w:val="none" w:sz="0" w:space="0" w:color="auto"/>
            <w:bottom w:val="none" w:sz="0" w:space="0" w:color="auto"/>
            <w:right w:val="none" w:sz="0" w:space="0" w:color="auto"/>
          </w:divBdr>
        </w:div>
        <w:div w:id="1832672243">
          <w:marLeft w:val="640"/>
          <w:marRight w:val="0"/>
          <w:marTop w:val="0"/>
          <w:marBottom w:val="0"/>
          <w:divBdr>
            <w:top w:val="none" w:sz="0" w:space="0" w:color="auto"/>
            <w:left w:val="none" w:sz="0" w:space="0" w:color="auto"/>
            <w:bottom w:val="none" w:sz="0" w:space="0" w:color="auto"/>
            <w:right w:val="none" w:sz="0" w:space="0" w:color="auto"/>
          </w:divBdr>
        </w:div>
        <w:div w:id="1947419548">
          <w:marLeft w:val="640"/>
          <w:marRight w:val="0"/>
          <w:marTop w:val="0"/>
          <w:marBottom w:val="0"/>
          <w:divBdr>
            <w:top w:val="none" w:sz="0" w:space="0" w:color="auto"/>
            <w:left w:val="none" w:sz="0" w:space="0" w:color="auto"/>
            <w:bottom w:val="none" w:sz="0" w:space="0" w:color="auto"/>
            <w:right w:val="none" w:sz="0" w:space="0" w:color="auto"/>
          </w:divBdr>
        </w:div>
        <w:div w:id="1993100257">
          <w:marLeft w:val="640"/>
          <w:marRight w:val="0"/>
          <w:marTop w:val="0"/>
          <w:marBottom w:val="0"/>
          <w:divBdr>
            <w:top w:val="none" w:sz="0" w:space="0" w:color="auto"/>
            <w:left w:val="none" w:sz="0" w:space="0" w:color="auto"/>
            <w:bottom w:val="none" w:sz="0" w:space="0" w:color="auto"/>
            <w:right w:val="none" w:sz="0" w:space="0" w:color="auto"/>
          </w:divBdr>
        </w:div>
      </w:divsChild>
    </w:div>
    <w:div w:id="637422161">
      <w:marLeft w:val="640"/>
      <w:marRight w:val="0"/>
      <w:marTop w:val="0"/>
      <w:marBottom w:val="0"/>
      <w:divBdr>
        <w:top w:val="none" w:sz="0" w:space="0" w:color="auto"/>
        <w:left w:val="none" w:sz="0" w:space="0" w:color="auto"/>
        <w:bottom w:val="none" w:sz="0" w:space="0" w:color="auto"/>
        <w:right w:val="none" w:sz="0" w:space="0" w:color="auto"/>
      </w:divBdr>
    </w:div>
    <w:div w:id="639579664">
      <w:marLeft w:val="640"/>
      <w:marRight w:val="0"/>
      <w:marTop w:val="0"/>
      <w:marBottom w:val="0"/>
      <w:divBdr>
        <w:top w:val="none" w:sz="0" w:space="0" w:color="auto"/>
        <w:left w:val="none" w:sz="0" w:space="0" w:color="auto"/>
        <w:bottom w:val="none" w:sz="0" w:space="0" w:color="auto"/>
        <w:right w:val="none" w:sz="0" w:space="0" w:color="auto"/>
      </w:divBdr>
    </w:div>
    <w:div w:id="640235743">
      <w:marLeft w:val="640"/>
      <w:marRight w:val="0"/>
      <w:marTop w:val="0"/>
      <w:marBottom w:val="0"/>
      <w:divBdr>
        <w:top w:val="none" w:sz="0" w:space="0" w:color="auto"/>
        <w:left w:val="none" w:sz="0" w:space="0" w:color="auto"/>
        <w:bottom w:val="none" w:sz="0" w:space="0" w:color="auto"/>
        <w:right w:val="none" w:sz="0" w:space="0" w:color="auto"/>
      </w:divBdr>
    </w:div>
    <w:div w:id="641619011">
      <w:marLeft w:val="640"/>
      <w:marRight w:val="0"/>
      <w:marTop w:val="0"/>
      <w:marBottom w:val="0"/>
      <w:divBdr>
        <w:top w:val="none" w:sz="0" w:space="0" w:color="auto"/>
        <w:left w:val="none" w:sz="0" w:space="0" w:color="auto"/>
        <w:bottom w:val="none" w:sz="0" w:space="0" w:color="auto"/>
        <w:right w:val="none" w:sz="0" w:space="0" w:color="auto"/>
      </w:divBdr>
    </w:div>
    <w:div w:id="642777512">
      <w:marLeft w:val="640"/>
      <w:marRight w:val="0"/>
      <w:marTop w:val="0"/>
      <w:marBottom w:val="0"/>
      <w:divBdr>
        <w:top w:val="none" w:sz="0" w:space="0" w:color="auto"/>
        <w:left w:val="none" w:sz="0" w:space="0" w:color="auto"/>
        <w:bottom w:val="none" w:sz="0" w:space="0" w:color="auto"/>
        <w:right w:val="none" w:sz="0" w:space="0" w:color="auto"/>
      </w:divBdr>
    </w:div>
    <w:div w:id="643852281">
      <w:marLeft w:val="640"/>
      <w:marRight w:val="0"/>
      <w:marTop w:val="0"/>
      <w:marBottom w:val="0"/>
      <w:divBdr>
        <w:top w:val="none" w:sz="0" w:space="0" w:color="auto"/>
        <w:left w:val="none" w:sz="0" w:space="0" w:color="auto"/>
        <w:bottom w:val="none" w:sz="0" w:space="0" w:color="auto"/>
        <w:right w:val="none" w:sz="0" w:space="0" w:color="auto"/>
      </w:divBdr>
    </w:div>
    <w:div w:id="644554994">
      <w:marLeft w:val="640"/>
      <w:marRight w:val="0"/>
      <w:marTop w:val="0"/>
      <w:marBottom w:val="0"/>
      <w:divBdr>
        <w:top w:val="none" w:sz="0" w:space="0" w:color="auto"/>
        <w:left w:val="none" w:sz="0" w:space="0" w:color="auto"/>
        <w:bottom w:val="none" w:sz="0" w:space="0" w:color="auto"/>
        <w:right w:val="none" w:sz="0" w:space="0" w:color="auto"/>
      </w:divBdr>
    </w:div>
    <w:div w:id="645429281">
      <w:marLeft w:val="640"/>
      <w:marRight w:val="0"/>
      <w:marTop w:val="0"/>
      <w:marBottom w:val="0"/>
      <w:divBdr>
        <w:top w:val="none" w:sz="0" w:space="0" w:color="auto"/>
        <w:left w:val="none" w:sz="0" w:space="0" w:color="auto"/>
        <w:bottom w:val="none" w:sz="0" w:space="0" w:color="auto"/>
        <w:right w:val="none" w:sz="0" w:space="0" w:color="auto"/>
      </w:divBdr>
    </w:div>
    <w:div w:id="645815297">
      <w:marLeft w:val="640"/>
      <w:marRight w:val="0"/>
      <w:marTop w:val="0"/>
      <w:marBottom w:val="0"/>
      <w:divBdr>
        <w:top w:val="none" w:sz="0" w:space="0" w:color="auto"/>
        <w:left w:val="none" w:sz="0" w:space="0" w:color="auto"/>
        <w:bottom w:val="none" w:sz="0" w:space="0" w:color="auto"/>
        <w:right w:val="none" w:sz="0" w:space="0" w:color="auto"/>
      </w:divBdr>
    </w:div>
    <w:div w:id="646279889">
      <w:marLeft w:val="640"/>
      <w:marRight w:val="0"/>
      <w:marTop w:val="0"/>
      <w:marBottom w:val="0"/>
      <w:divBdr>
        <w:top w:val="none" w:sz="0" w:space="0" w:color="auto"/>
        <w:left w:val="none" w:sz="0" w:space="0" w:color="auto"/>
        <w:bottom w:val="none" w:sz="0" w:space="0" w:color="auto"/>
        <w:right w:val="none" w:sz="0" w:space="0" w:color="auto"/>
      </w:divBdr>
    </w:div>
    <w:div w:id="647591428">
      <w:marLeft w:val="640"/>
      <w:marRight w:val="0"/>
      <w:marTop w:val="0"/>
      <w:marBottom w:val="0"/>
      <w:divBdr>
        <w:top w:val="none" w:sz="0" w:space="0" w:color="auto"/>
        <w:left w:val="none" w:sz="0" w:space="0" w:color="auto"/>
        <w:bottom w:val="none" w:sz="0" w:space="0" w:color="auto"/>
        <w:right w:val="none" w:sz="0" w:space="0" w:color="auto"/>
      </w:divBdr>
    </w:div>
    <w:div w:id="647707347">
      <w:marLeft w:val="640"/>
      <w:marRight w:val="0"/>
      <w:marTop w:val="0"/>
      <w:marBottom w:val="0"/>
      <w:divBdr>
        <w:top w:val="none" w:sz="0" w:space="0" w:color="auto"/>
        <w:left w:val="none" w:sz="0" w:space="0" w:color="auto"/>
        <w:bottom w:val="none" w:sz="0" w:space="0" w:color="auto"/>
        <w:right w:val="none" w:sz="0" w:space="0" w:color="auto"/>
      </w:divBdr>
    </w:div>
    <w:div w:id="647982223">
      <w:marLeft w:val="640"/>
      <w:marRight w:val="0"/>
      <w:marTop w:val="0"/>
      <w:marBottom w:val="0"/>
      <w:divBdr>
        <w:top w:val="none" w:sz="0" w:space="0" w:color="auto"/>
        <w:left w:val="none" w:sz="0" w:space="0" w:color="auto"/>
        <w:bottom w:val="none" w:sz="0" w:space="0" w:color="auto"/>
        <w:right w:val="none" w:sz="0" w:space="0" w:color="auto"/>
      </w:divBdr>
    </w:div>
    <w:div w:id="648631356">
      <w:marLeft w:val="640"/>
      <w:marRight w:val="0"/>
      <w:marTop w:val="0"/>
      <w:marBottom w:val="0"/>
      <w:divBdr>
        <w:top w:val="none" w:sz="0" w:space="0" w:color="auto"/>
        <w:left w:val="none" w:sz="0" w:space="0" w:color="auto"/>
        <w:bottom w:val="none" w:sz="0" w:space="0" w:color="auto"/>
        <w:right w:val="none" w:sz="0" w:space="0" w:color="auto"/>
      </w:divBdr>
    </w:div>
    <w:div w:id="648946773">
      <w:bodyDiv w:val="1"/>
      <w:marLeft w:val="0"/>
      <w:marRight w:val="0"/>
      <w:marTop w:val="0"/>
      <w:marBottom w:val="0"/>
      <w:divBdr>
        <w:top w:val="none" w:sz="0" w:space="0" w:color="auto"/>
        <w:left w:val="none" w:sz="0" w:space="0" w:color="auto"/>
        <w:bottom w:val="none" w:sz="0" w:space="0" w:color="auto"/>
        <w:right w:val="none" w:sz="0" w:space="0" w:color="auto"/>
      </w:divBdr>
    </w:div>
    <w:div w:id="649293244">
      <w:marLeft w:val="640"/>
      <w:marRight w:val="0"/>
      <w:marTop w:val="0"/>
      <w:marBottom w:val="0"/>
      <w:divBdr>
        <w:top w:val="none" w:sz="0" w:space="0" w:color="auto"/>
        <w:left w:val="none" w:sz="0" w:space="0" w:color="auto"/>
        <w:bottom w:val="none" w:sz="0" w:space="0" w:color="auto"/>
        <w:right w:val="none" w:sz="0" w:space="0" w:color="auto"/>
      </w:divBdr>
    </w:div>
    <w:div w:id="651131852">
      <w:marLeft w:val="640"/>
      <w:marRight w:val="0"/>
      <w:marTop w:val="0"/>
      <w:marBottom w:val="0"/>
      <w:divBdr>
        <w:top w:val="none" w:sz="0" w:space="0" w:color="auto"/>
        <w:left w:val="none" w:sz="0" w:space="0" w:color="auto"/>
        <w:bottom w:val="none" w:sz="0" w:space="0" w:color="auto"/>
        <w:right w:val="none" w:sz="0" w:space="0" w:color="auto"/>
      </w:divBdr>
    </w:div>
    <w:div w:id="652679510">
      <w:bodyDiv w:val="1"/>
      <w:marLeft w:val="0"/>
      <w:marRight w:val="0"/>
      <w:marTop w:val="0"/>
      <w:marBottom w:val="0"/>
      <w:divBdr>
        <w:top w:val="none" w:sz="0" w:space="0" w:color="auto"/>
        <w:left w:val="none" w:sz="0" w:space="0" w:color="auto"/>
        <w:bottom w:val="none" w:sz="0" w:space="0" w:color="auto"/>
        <w:right w:val="none" w:sz="0" w:space="0" w:color="auto"/>
      </w:divBdr>
    </w:div>
    <w:div w:id="654575956">
      <w:marLeft w:val="640"/>
      <w:marRight w:val="0"/>
      <w:marTop w:val="0"/>
      <w:marBottom w:val="0"/>
      <w:divBdr>
        <w:top w:val="none" w:sz="0" w:space="0" w:color="auto"/>
        <w:left w:val="none" w:sz="0" w:space="0" w:color="auto"/>
        <w:bottom w:val="none" w:sz="0" w:space="0" w:color="auto"/>
        <w:right w:val="none" w:sz="0" w:space="0" w:color="auto"/>
      </w:divBdr>
    </w:div>
    <w:div w:id="654723498">
      <w:marLeft w:val="640"/>
      <w:marRight w:val="0"/>
      <w:marTop w:val="0"/>
      <w:marBottom w:val="0"/>
      <w:divBdr>
        <w:top w:val="none" w:sz="0" w:space="0" w:color="auto"/>
        <w:left w:val="none" w:sz="0" w:space="0" w:color="auto"/>
        <w:bottom w:val="none" w:sz="0" w:space="0" w:color="auto"/>
        <w:right w:val="none" w:sz="0" w:space="0" w:color="auto"/>
      </w:divBdr>
    </w:div>
    <w:div w:id="656802802">
      <w:marLeft w:val="640"/>
      <w:marRight w:val="0"/>
      <w:marTop w:val="0"/>
      <w:marBottom w:val="0"/>
      <w:divBdr>
        <w:top w:val="none" w:sz="0" w:space="0" w:color="auto"/>
        <w:left w:val="none" w:sz="0" w:space="0" w:color="auto"/>
        <w:bottom w:val="none" w:sz="0" w:space="0" w:color="auto"/>
        <w:right w:val="none" w:sz="0" w:space="0" w:color="auto"/>
      </w:divBdr>
    </w:div>
    <w:div w:id="659649882">
      <w:marLeft w:val="640"/>
      <w:marRight w:val="0"/>
      <w:marTop w:val="0"/>
      <w:marBottom w:val="0"/>
      <w:divBdr>
        <w:top w:val="none" w:sz="0" w:space="0" w:color="auto"/>
        <w:left w:val="none" w:sz="0" w:space="0" w:color="auto"/>
        <w:bottom w:val="none" w:sz="0" w:space="0" w:color="auto"/>
        <w:right w:val="none" w:sz="0" w:space="0" w:color="auto"/>
      </w:divBdr>
    </w:div>
    <w:div w:id="660931439">
      <w:marLeft w:val="640"/>
      <w:marRight w:val="0"/>
      <w:marTop w:val="0"/>
      <w:marBottom w:val="0"/>
      <w:divBdr>
        <w:top w:val="none" w:sz="0" w:space="0" w:color="auto"/>
        <w:left w:val="none" w:sz="0" w:space="0" w:color="auto"/>
        <w:bottom w:val="none" w:sz="0" w:space="0" w:color="auto"/>
        <w:right w:val="none" w:sz="0" w:space="0" w:color="auto"/>
      </w:divBdr>
    </w:div>
    <w:div w:id="661088149">
      <w:marLeft w:val="640"/>
      <w:marRight w:val="0"/>
      <w:marTop w:val="0"/>
      <w:marBottom w:val="0"/>
      <w:divBdr>
        <w:top w:val="none" w:sz="0" w:space="0" w:color="auto"/>
        <w:left w:val="none" w:sz="0" w:space="0" w:color="auto"/>
        <w:bottom w:val="none" w:sz="0" w:space="0" w:color="auto"/>
        <w:right w:val="none" w:sz="0" w:space="0" w:color="auto"/>
      </w:divBdr>
    </w:div>
    <w:div w:id="663123901">
      <w:marLeft w:val="640"/>
      <w:marRight w:val="0"/>
      <w:marTop w:val="0"/>
      <w:marBottom w:val="0"/>
      <w:divBdr>
        <w:top w:val="none" w:sz="0" w:space="0" w:color="auto"/>
        <w:left w:val="none" w:sz="0" w:space="0" w:color="auto"/>
        <w:bottom w:val="none" w:sz="0" w:space="0" w:color="auto"/>
        <w:right w:val="none" w:sz="0" w:space="0" w:color="auto"/>
      </w:divBdr>
    </w:div>
    <w:div w:id="665091339">
      <w:marLeft w:val="640"/>
      <w:marRight w:val="0"/>
      <w:marTop w:val="0"/>
      <w:marBottom w:val="0"/>
      <w:divBdr>
        <w:top w:val="none" w:sz="0" w:space="0" w:color="auto"/>
        <w:left w:val="none" w:sz="0" w:space="0" w:color="auto"/>
        <w:bottom w:val="none" w:sz="0" w:space="0" w:color="auto"/>
        <w:right w:val="none" w:sz="0" w:space="0" w:color="auto"/>
      </w:divBdr>
    </w:div>
    <w:div w:id="665743269">
      <w:marLeft w:val="640"/>
      <w:marRight w:val="0"/>
      <w:marTop w:val="0"/>
      <w:marBottom w:val="0"/>
      <w:divBdr>
        <w:top w:val="none" w:sz="0" w:space="0" w:color="auto"/>
        <w:left w:val="none" w:sz="0" w:space="0" w:color="auto"/>
        <w:bottom w:val="none" w:sz="0" w:space="0" w:color="auto"/>
        <w:right w:val="none" w:sz="0" w:space="0" w:color="auto"/>
      </w:divBdr>
    </w:div>
    <w:div w:id="666131863">
      <w:marLeft w:val="640"/>
      <w:marRight w:val="0"/>
      <w:marTop w:val="0"/>
      <w:marBottom w:val="0"/>
      <w:divBdr>
        <w:top w:val="none" w:sz="0" w:space="0" w:color="auto"/>
        <w:left w:val="none" w:sz="0" w:space="0" w:color="auto"/>
        <w:bottom w:val="none" w:sz="0" w:space="0" w:color="auto"/>
        <w:right w:val="none" w:sz="0" w:space="0" w:color="auto"/>
      </w:divBdr>
    </w:div>
    <w:div w:id="667101102">
      <w:marLeft w:val="640"/>
      <w:marRight w:val="0"/>
      <w:marTop w:val="0"/>
      <w:marBottom w:val="0"/>
      <w:divBdr>
        <w:top w:val="none" w:sz="0" w:space="0" w:color="auto"/>
        <w:left w:val="none" w:sz="0" w:space="0" w:color="auto"/>
        <w:bottom w:val="none" w:sz="0" w:space="0" w:color="auto"/>
        <w:right w:val="none" w:sz="0" w:space="0" w:color="auto"/>
      </w:divBdr>
    </w:div>
    <w:div w:id="669793995">
      <w:bodyDiv w:val="1"/>
      <w:marLeft w:val="0"/>
      <w:marRight w:val="0"/>
      <w:marTop w:val="0"/>
      <w:marBottom w:val="0"/>
      <w:divBdr>
        <w:top w:val="none" w:sz="0" w:space="0" w:color="auto"/>
        <w:left w:val="none" w:sz="0" w:space="0" w:color="auto"/>
        <w:bottom w:val="none" w:sz="0" w:space="0" w:color="auto"/>
        <w:right w:val="none" w:sz="0" w:space="0" w:color="auto"/>
      </w:divBdr>
    </w:div>
    <w:div w:id="671883302">
      <w:marLeft w:val="640"/>
      <w:marRight w:val="0"/>
      <w:marTop w:val="0"/>
      <w:marBottom w:val="0"/>
      <w:divBdr>
        <w:top w:val="none" w:sz="0" w:space="0" w:color="auto"/>
        <w:left w:val="none" w:sz="0" w:space="0" w:color="auto"/>
        <w:bottom w:val="none" w:sz="0" w:space="0" w:color="auto"/>
        <w:right w:val="none" w:sz="0" w:space="0" w:color="auto"/>
      </w:divBdr>
    </w:div>
    <w:div w:id="672029869">
      <w:marLeft w:val="640"/>
      <w:marRight w:val="0"/>
      <w:marTop w:val="0"/>
      <w:marBottom w:val="0"/>
      <w:divBdr>
        <w:top w:val="none" w:sz="0" w:space="0" w:color="auto"/>
        <w:left w:val="none" w:sz="0" w:space="0" w:color="auto"/>
        <w:bottom w:val="none" w:sz="0" w:space="0" w:color="auto"/>
        <w:right w:val="none" w:sz="0" w:space="0" w:color="auto"/>
      </w:divBdr>
    </w:div>
    <w:div w:id="674452812">
      <w:bodyDiv w:val="1"/>
      <w:marLeft w:val="0"/>
      <w:marRight w:val="0"/>
      <w:marTop w:val="0"/>
      <w:marBottom w:val="0"/>
      <w:divBdr>
        <w:top w:val="none" w:sz="0" w:space="0" w:color="auto"/>
        <w:left w:val="none" w:sz="0" w:space="0" w:color="auto"/>
        <w:bottom w:val="none" w:sz="0" w:space="0" w:color="auto"/>
        <w:right w:val="none" w:sz="0" w:space="0" w:color="auto"/>
      </w:divBdr>
      <w:divsChild>
        <w:div w:id="169494476">
          <w:marLeft w:val="640"/>
          <w:marRight w:val="0"/>
          <w:marTop w:val="0"/>
          <w:marBottom w:val="0"/>
          <w:divBdr>
            <w:top w:val="none" w:sz="0" w:space="0" w:color="auto"/>
            <w:left w:val="none" w:sz="0" w:space="0" w:color="auto"/>
            <w:bottom w:val="none" w:sz="0" w:space="0" w:color="auto"/>
            <w:right w:val="none" w:sz="0" w:space="0" w:color="auto"/>
          </w:divBdr>
        </w:div>
        <w:div w:id="331956459">
          <w:marLeft w:val="640"/>
          <w:marRight w:val="0"/>
          <w:marTop w:val="0"/>
          <w:marBottom w:val="0"/>
          <w:divBdr>
            <w:top w:val="none" w:sz="0" w:space="0" w:color="auto"/>
            <w:left w:val="none" w:sz="0" w:space="0" w:color="auto"/>
            <w:bottom w:val="none" w:sz="0" w:space="0" w:color="auto"/>
            <w:right w:val="none" w:sz="0" w:space="0" w:color="auto"/>
          </w:divBdr>
        </w:div>
        <w:div w:id="855189058">
          <w:marLeft w:val="640"/>
          <w:marRight w:val="0"/>
          <w:marTop w:val="0"/>
          <w:marBottom w:val="0"/>
          <w:divBdr>
            <w:top w:val="none" w:sz="0" w:space="0" w:color="auto"/>
            <w:left w:val="none" w:sz="0" w:space="0" w:color="auto"/>
            <w:bottom w:val="none" w:sz="0" w:space="0" w:color="auto"/>
            <w:right w:val="none" w:sz="0" w:space="0" w:color="auto"/>
          </w:divBdr>
        </w:div>
        <w:div w:id="1662737188">
          <w:marLeft w:val="640"/>
          <w:marRight w:val="0"/>
          <w:marTop w:val="0"/>
          <w:marBottom w:val="0"/>
          <w:divBdr>
            <w:top w:val="none" w:sz="0" w:space="0" w:color="auto"/>
            <w:left w:val="none" w:sz="0" w:space="0" w:color="auto"/>
            <w:bottom w:val="none" w:sz="0" w:space="0" w:color="auto"/>
            <w:right w:val="none" w:sz="0" w:space="0" w:color="auto"/>
          </w:divBdr>
        </w:div>
        <w:div w:id="1914586732">
          <w:marLeft w:val="640"/>
          <w:marRight w:val="0"/>
          <w:marTop w:val="0"/>
          <w:marBottom w:val="0"/>
          <w:divBdr>
            <w:top w:val="none" w:sz="0" w:space="0" w:color="auto"/>
            <w:left w:val="none" w:sz="0" w:space="0" w:color="auto"/>
            <w:bottom w:val="none" w:sz="0" w:space="0" w:color="auto"/>
            <w:right w:val="none" w:sz="0" w:space="0" w:color="auto"/>
          </w:divBdr>
        </w:div>
        <w:div w:id="1941450227">
          <w:marLeft w:val="640"/>
          <w:marRight w:val="0"/>
          <w:marTop w:val="0"/>
          <w:marBottom w:val="0"/>
          <w:divBdr>
            <w:top w:val="none" w:sz="0" w:space="0" w:color="auto"/>
            <w:left w:val="none" w:sz="0" w:space="0" w:color="auto"/>
            <w:bottom w:val="none" w:sz="0" w:space="0" w:color="auto"/>
            <w:right w:val="none" w:sz="0" w:space="0" w:color="auto"/>
          </w:divBdr>
        </w:div>
      </w:divsChild>
    </w:div>
    <w:div w:id="674890935">
      <w:marLeft w:val="640"/>
      <w:marRight w:val="0"/>
      <w:marTop w:val="0"/>
      <w:marBottom w:val="0"/>
      <w:divBdr>
        <w:top w:val="none" w:sz="0" w:space="0" w:color="auto"/>
        <w:left w:val="none" w:sz="0" w:space="0" w:color="auto"/>
        <w:bottom w:val="none" w:sz="0" w:space="0" w:color="auto"/>
        <w:right w:val="none" w:sz="0" w:space="0" w:color="auto"/>
      </w:divBdr>
    </w:div>
    <w:div w:id="675152400">
      <w:marLeft w:val="640"/>
      <w:marRight w:val="0"/>
      <w:marTop w:val="0"/>
      <w:marBottom w:val="0"/>
      <w:divBdr>
        <w:top w:val="none" w:sz="0" w:space="0" w:color="auto"/>
        <w:left w:val="none" w:sz="0" w:space="0" w:color="auto"/>
        <w:bottom w:val="none" w:sz="0" w:space="0" w:color="auto"/>
        <w:right w:val="none" w:sz="0" w:space="0" w:color="auto"/>
      </w:divBdr>
    </w:div>
    <w:div w:id="676536850">
      <w:marLeft w:val="640"/>
      <w:marRight w:val="0"/>
      <w:marTop w:val="0"/>
      <w:marBottom w:val="0"/>
      <w:divBdr>
        <w:top w:val="none" w:sz="0" w:space="0" w:color="auto"/>
        <w:left w:val="none" w:sz="0" w:space="0" w:color="auto"/>
        <w:bottom w:val="none" w:sz="0" w:space="0" w:color="auto"/>
        <w:right w:val="none" w:sz="0" w:space="0" w:color="auto"/>
      </w:divBdr>
    </w:div>
    <w:div w:id="677081882">
      <w:marLeft w:val="640"/>
      <w:marRight w:val="0"/>
      <w:marTop w:val="0"/>
      <w:marBottom w:val="0"/>
      <w:divBdr>
        <w:top w:val="none" w:sz="0" w:space="0" w:color="auto"/>
        <w:left w:val="none" w:sz="0" w:space="0" w:color="auto"/>
        <w:bottom w:val="none" w:sz="0" w:space="0" w:color="auto"/>
        <w:right w:val="none" w:sz="0" w:space="0" w:color="auto"/>
      </w:divBdr>
    </w:div>
    <w:div w:id="677464806">
      <w:marLeft w:val="640"/>
      <w:marRight w:val="0"/>
      <w:marTop w:val="0"/>
      <w:marBottom w:val="0"/>
      <w:divBdr>
        <w:top w:val="none" w:sz="0" w:space="0" w:color="auto"/>
        <w:left w:val="none" w:sz="0" w:space="0" w:color="auto"/>
        <w:bottom w:val="none" w:sz="0" w:space="0" w:color="auto"/>
        <w:right w:val="none" w:sz="0" w:space="0" w:color="auto"/>
      </w:divBdr>
    </w:div>
    <w:div w:id="679427842">
      <w:marLeft w:val="640"/>
      <w:marRight w:val="0"/>
      <w:marTop w:val="0"/>
      <w:marBottom w:val="0"/>
      <w:divBdr>
        <w:top w:val="none" w:sz="0" w:space="0" w:color="auto"/>
        <w:left w:val="none" w:sz="0" w:space="0" w:color="auto"/>
        <w:bottom w:val="none" w:sz="0" w:space="0" w:color="auto"/>
        <w:right w:val="none" w:sz="0" w:space="0" w:color="auto"/>
      </w:divBdr>
    </w:div>
    <w:div w:id="681054733">
      <w:marLeft w:val="640"/>
      <w:marRight w:val="0"/>
      <w:marTop w:val="0"/>
      <w:marBottom w:val="0"/>
      <w:divBdr>
        <w:top w:val="none" w:sz="0" w:space="0" w:color="auto"/>
        <w:left w:val="none" w:sz="0" w:space="0" w:color="auto"/>
        <w:bottom w:val="none" w:sz="0" w:space="0" w:color="auto"/>
        <w:right w:val="none" w:sz="0" w:space="0" w:color="auto"/>
      </w:divBdr>
    </w:div>
    <w:div w:id="681322378">
      <w:marLeft w:val="640"/>
      <w:marRight w:val="0"/>
      <w:marTop w:val="0"/>
      <w:marBottom w:val="0"/>
      <w:divBdr>
        <w:top w:val="none" w:sz="0" w:space="0" w:color="auto"/>
        <w:left w:val="none" w:sz="0" w:space="0" w:color="auto"/>
        <w:bottom w:val="none" w:sz="0" w:space="0" w:color="auto"/>
        <w:right w:val="none" w:sz="0" w:space="0" w:color="auto"/>
      </w:divBdr>
    </w:div>
    <w:div w:id="683827297">
      <w:marLeft w:val="640"/>
      <w:marRight w:val="0"/>
      <w:marTop w:val="0"/>
      <w:marBottom w:val="0"/>
      <w:divBdr>
        <w:top w:val="none" w:sz="0" w:space="0" w:color="auto"/>
        <w:left w:val="none" w:sz="0" w:space="0" w:color="auto"/>
        <w:bottom w:val="none" w:sz="0" w:space="0" w:color="auto"/>
        <w:right w:val="none" w:sz="0" w:space="0" w:color="auto"/>
      </w:divBdr>
    </w:div>
    <w:div w:id="684403455">
      <w:marLeft w:val="640"/>
      <w:marRight w:val="0"/>
      <w:marTop w:val="0"/>
      <w:marBottom w:val="0"/>
      <w:divBdr>
        <w:top w:val="none" w:sz="0" w:space="0" w:color="auto"/>
        <w:left w:val="none" w:sz="0" w:space="0" w:color="auto"/>
        <w:bottom w:val="none" w:sz="0" w:space="0" w:color="auto"/>
        <w:right w:val="none" w:sz="0" w:space="0" w:color="auto"/>
      </w:divBdr>
    </w:div>
    <w:div w:id="685130421">
      <w:marLeft w:val="640"/>
      <w:marRight w:val="0"/>
      <w:marTop w:val="0"/>
      <w:marBottom w:val="0"/>
      <w:divBdr>
        <w:top w:val="none" w:sz="0" w:space="0" w:color="auto"/>
        <w:left w:val="none" w:sz="0" w:space="0" w:color="auto"/>
        <w:bottom w:val="none" w:sz="0" w:space="0" w:color="auto"/>
        <w:right w:val="none" w:sz="0" w:space="0" w:color="auto"/>
      </w:divBdr>
    </w:div>
    <w:div w:id="688260281">
      <w:marLeft w:val="640"/>
      <w:marRight w:val="0"/>
      <w:marTop w:val="0"/>
      <w:marBottom w:val="0"/>
      <w:divBdr>
        <w:top w:val="none" w:sz="0" w:space="0" w:color="auto"/>
        <w:left w:val="none" w:sz="0" w:space="0" w:color="auto"/>
        <w:bottom w:val="none" w:sz="0" w:space="0" w:color="auto"/>
        <w:right w:val="none" w:sz="0" w:space="0" w:color="auto"/>
      </w:divBdr>
    </w:div>
    <w:div w:id="688407808">
      <w:marLeft w:val="640"/>
      <w:marRight w:val="0"/>
      <w:marTop w:val="0"/>
      <w:marBottom w:val="0"/>
      <w:divBdr>
        <w:top w:val="none" w:sz="0" w:space="0" w:color="auto"/>
        <w:left w:val="none" w:sz="0" w:space="0" w:color="auto"/>
        <w:bottom w:val="none" w:sz="0" w:space="0" w:color="auto"/>
        <w:right w:val="none" w:sz="0" w:space="0" w:color="auto"/>
      </w:divBdr>
    </w:div>
    <w:div w:id="688991967">
      <w:marLeft w:val="640"/>
      <w:marRight w:val="0"/>
      <w:marTop w:val="0"/>
      <w:marBottom w:val="0"/>
      <w:divBdr>
        <w:top w:val="none" w:sz="0" w:space="0" w:color="auto"/>
        <w:left w:val="none" w:sz="0" w:space="0" w:color="auto"/>
        <w:bottom w:val="none" w:sz="0" w:space="0" w:color="auto"/>
        <w:right w:val="none" w:sz="0" w:space="0" w:color="auto"/>
      </w:divBdr>
    </w:div>
    <w:div w:id="689642766">
      <w:marLeft w:val="640"/>
      <w:marRight w:val="0"/>
      <w:marTop w:val="0"/>
      <w:marBottom w:val="0"/>
      <w:divBdr>
        <w:top w:val="none" w:sz="0" w:space="0" w:color="auto"/>
        <w:left w:val="none" w:sz="0" w:space="0" w:color="auto"/>
        <w:bottom w:val="none" w:sz="0" w:space="0" w:color="auto"/>
        <w:right w:val="none" w:sz="0" w:space="0" w:color="auto"/>
      </w:divBdr>
    </w:div>
    <w:div w:id="689796899">
      <w:marLeft w:val="640"/>
      <w:marRight w:val="0"/>
      <w:marTop w:val="0"/>
      <w:marBottom w:val="0"/>
      <w:divBdr>
        <w:top w:val="none" w:sz="0" w:space="0" w:color="auto"/>
        <w:left w:val="none" w:sz="0" w:space="0" w:color="auto"/>
        <w:bottom w:val="none" w:sz="0" w:space="0" w:color="auto"/>
        <w:right w:val="none" w:sz="0" w:space="0" w:color="auto"/>
      </w:divBdr>
    </w:div>
    <w:div w:id="692221700">
      <w:bodyDiv w:val="1"/>
      <w:marLeft w:val="0"/>
      <w:marRight w:val="0"/>
      <w:marTop w:val="0"/>
      <w:marBottom w:val="0"/>
      <w:divBdr>
        <w:top w:val="none" w:sz="0" w:space="0" w:color="auto"/>
        <w:left w:val="none" w:sz="0" w:space="0" w:color="auto"/>
        <w:bottom w:val="none" w:sz="0" w:space="0" w:color="auto"/>
        <w:right w:val="none" w:sz="0" w:space="0" w:color="auto"/>
      </w:divBdr>
    </w:div>
    <w:div w:id="693380699">
      <w:marLeft w:val="640"/>
      <w:marRight w:val="0"/>
      <w:marTop w:val="0"/>
      <w:marBottom w:val="0"/>
      <w:divBdr>
        <w:top w:val="none" w:sz="0" w:space="0" w:color="auto"/>
        <w:left w:val="none" w:sz="0" w:space="0" w:color="auto"/>
        <w:bottom w:val="none" w:sz="0" w:space="0" w:color="auto"/>
        <w:right w:val="none" w:sz="0" w:space="0" w:color="auto"/>
      </w:divBdr>
    </w:div>
    <w:div w:id="693919158">
      <w:marLeft w:val="640"/>
      <w:marRight w:val="0"/>
      <w:marTop w:val="0"/>
      <w:marBottom w:val="0"/>
      <w:divBdr>
        <w:top w:val="none" w:sz="0" w:space="0" w:color="auto"/>
        <w:left w:val="none" w:sz="0" w:space="0" w:color="auto"/>
        <w:bottom w:val="none" w:sz="0" w:space="0" w:color="auto"/>
        <w:right w:val="none" w:sz="0" w:space="0" w:color="auto"/>
      </w:divBdr>
    </w:div>
    <w:div w:id="694379659">
      <w:marLeft w:val="640"/>
      <w:marRight w:val="0"/>
      <w:marTop w:val="0"/>
      <w:marBottom w:val="0"/>
      <w:divBdr>
        <w:top w:val="none" w:sz="0" w:space="0" w:color="auto"/>
        <w:left w:val="none" w:sz="0" w:space="0" w:color="auto"/>
        <w:bottom w:val="none" w:sz="0" w:space="0" w:color="auto"/>
        <w:right w:val="none" w:sz="0" w:space="0" w:color="auto"/>
      </w:divBdr>
    </w:div>
    <w:div w:id="694383193">
      <w:marLeft w:val="640"/>
      <w:marRight w:val="0"/>
      <w:marTop w:val="0"/>
      <w:marBottom w:val="0"/>
      <w:divBdr>
        <w:top w:val="none" w:sz="0" w:space="0" w:color="auto"/>
        <w:left w:val="none" w:sz="0" w:space="0" w:color="auto"/>
        <w:bottom w:val="none" w:sz="0" w:space="0" w:color="auto"/>
        <w:right w:val="none" w:sz="0" w:space="0" w:color="auto"/>
      </w:divBdr>
    </w:div>
    <w:div w:id="695887340">
      <w:marLeft w:val="640"/>
      <w:marRight w:val="0"/>
      <w:marTop w:val="0"/>
      <w:marBottom w:val="0"/>
      <w:divBdr>
        <w:top w:val="none" w:sz="0" w:space="0" w:color="auto"/>
        <w:left w:val="none" w:sz="0" w:space="0" w:color="auto"/>
        <w:bottom w:val="none" w:sz="0" w:space="0" w:color="auto"/>
        <w:right w:val="none" w:sz="0" w:space="0" w:color="auto"/>
      </w:divBdr>
    </w:div>
    <w:div w:id="696276237">
      <w:marLeft w:val="640"/>
      <w:marRight w:val="0"/>
      <w:marTop w:val="0"/>
      <w:marBottom w:val="0"/>
      <w:divBdr>
        <w:top w:val="none" w:sz="0" w:space="0" w:color="auto"/>
        <w:left w:val="none" w:sz="0" w:space="0" w:color="auto"/>
        <w:bottom w:val="none" w:sz="0" w:space="0" w:color="auto"/>
        <w:right w:val="none" w:sz="0" w:space="0" w:color="auto"/>
      </w:divBdr>
    </w:div>
    <w:div w:id="696540907">
      <w:marLeft w:val="640"/>
      <w:marRight w:val="0"/>
      <w:marTop w:val="0"/>
      <w:marBottom w:val="0"/>
      <w:divBdr>
        <w:top w:val="none" w:sz="0" w:space="0" w:color="auto"/>
        <w:left w:val="none" w:sz="0" w:space="0" w:color="auto"/>
        <w:bottom w:val="none" w:sz="0" w:space="0" w:color="auto"/>
        <w:right w:val="none" w:sz="0" w:space="0" w:color="auto"/>
      </w:divBdr>
    </w:div>
    <w:div w:id="698548639">
      <w:marLeft w:val="640"/>
      <w:marRight w:val="0"/>
      <w:marTop w:val="0"/>
      <w:marBottom w:val="0"/>
      <w:divBdr>
        <w:top w:val="none" w:sz="0" w:space="0" w:color="auto"/>
        <w:left w:val="none" w:sz="0" w:space="0" w:color="auto"/>
        <w:bottom w:val="none" w:sz="0" w:space="0" w:color="auto"/>
        <w:right w:val="none" w:sz="0" w:space="0" w:color="auto"/>
      </w:divBdr>
    </w:div>
    <w:div w:id="698550139">
      <w:marLeft w:val="640"/>
      <w:marRight w:val="0"/>
      <w:marTop w:val="0"/>
      <w:marBottom w:val="0"/>
      <w:divBdr>
        <w:top w:val="none" w:sz="0" w:space="0" w:color="auto"/>
        <w:left w:val="none" w:sz="0" w:space="0" w:color="auto"/>
        <w:bottom w:val="none" w:sz="0" w:space="0" w:color="auto"/>
        <w:right w:val="none" w:sz="0" w:space="0" w:color="auto"/>
      </w:divBdr>
    </w:div>
    <w:div w:id="699475525">
      <w:marLeft w:val="640"/>
      <w:marRight w:val="0"/>
      <w:marTop w:val="0"/>
      <w:marBottom w:val="0"/>
      <w:divBdr>
        <w:top w:val="none" w:sz="0" w:space="0" w:color="auto"/>
        <w:left w:val="none" w:sz="0" w:space="0" w:color="auto"/>
        <w:bottom w:val="none" w:sz="0" w:space="0" w:color="auto"/>
        <w:right w:val="none" w:sz="0" w:space="0" w:color="auto"/>
      </w:divBdr>
    </w:div>
    <w:div w:id="701050204">
      <w:marLeft w:val="640"/>
      <w:marRight w:val="0"/>
      <w:marTop w:val="0"/>
      <w:marBottom w:val="0"/>
      <w:divBdr>
        <w:top w:val="none" w:sz="0" w:space="0" w:color="auto"/>
        <w:left w:val="none" w:sz="0" w:space="0" w:color="auto"/>
        <w:bottom w:val="none" w:sz="0" w:space="0" w:color="auto"/>
        <w:right w:val="none" w:sz="0" w:space="0" w:color="auto"/>
      </w:divBdr>
    </w:div>
    <w:div w:id="706566356">
      <w:marLeft w:val="640"/>
      <w:marRight w:val="0"/>
      <w:marTop w:val="0"/>
      <w:marBottom w:val="0"/>
      <w:divBdr>
        <w:top w:val="none" w:sz="0" w:space="0" w:color="auto"/>
        <w:left w:val="none" w:sz="0" w:space="0" w:color="auto"/>
        <w:bottom w:val="none" w:sz="0" w:space="0" w:color="auto"/>
        <w:right w:val="none" w:sz="0" w:space="0" w:color="auto"/>
      </w:divBdr>
    </w:div>
    <w:div w:id="707409333">
      <w:marLeft w:val="640"/>
      <w:marRight w:val="0"/>
      <w:marTop w:val="0"/>
      <w:marBottom w:val="0"/>
      <w:divBdr>
        <w:top w:val="none" w:sz="0" w:space="0" w:color="auto"/>
        <w:left w:val="none" w:sz="0" w:space="0" w:color="auto"/>
        <w:bottom w:val="none" w:sz="0" w:space="0" w:color="auto"/>
        <w:right w:val="none" w:sz="0" w:space="0" w:color="auto"/>
      </w:divBdr>
    </w:div>
    <w:div w:id="707529643">
      <w:marLeft w:val="640"/>
      <w:marRight w:val="0"/>
      <w:marTop w:val="0"/>
      <w:marBottom w:val="0"/>
      <w:divBdr>
        <w:top w:val="none" w:sz="0" w:space="0" w:color="auto"/>
        <w:left w:val="none" w:sz="0" w:space="0" w:color="auto"/>
        <w:bottom w:val="none" w:sz="0" w:space="0" w:color="auto"/>
        <w:right w:val="none" w:sz="0" w:space="0" w:color="auto"/>
      </w:divBdr>
    </w:div>
    <w:div w:id="709653005">
      <w:marLeft w:val="640"/>
      <w:marRight w:val="0"/>
      <w:marTop w:val="0"/>
      <w:marBottom w:val="0"/>
      <w:divBdr>
        <w:top w:val="none" w:sz="0" w:space="0" w:color="auto"/>
        <w:left w:val="none" w:sz="0" w:space="0" w:color="auto"/>
        <w:bottom w:val="none" w:sz="0" w:space="0" w:color="auto"/>
        <w:right w:val="none" w:sz="0" w:space="0" w:color="auto"/>
      </w:divBdr>
    </w:div>
    <w:div w:id="710499728">
      <w:marLeft w:val="640"/>
      <w:marRight w:val="0"/>
      <w:marTop w:val="0"/>
      <w:marBottom w:val="0"/>
      <w:divBdr>
        <w:top w:val="none" w:sz="0" w:space="0" w:color="auto"/>
        <w:left w:val="none" w:sz="0" w:space="0" w:color="auto"/>
        <w:bottom w:val="none" w:sz="0" w:space="0" w:color="auto"/>
        <w:right w:val="none" w:sz="0" w:space="0" w:color="auto"/>
      </w:divBdr>
    </w:div>
    <w:div w:id="711465511">
      <w:marLeft w:val="640"/>
      <w:marRight w:val="0"/>
      <w:marTop w:val="0"/>
      <w:marBottom w:val="0"/>
      <w:divBdr>
        <w:top w:val="none" w:sz="0" w:space="0" w:color="auto"/>
        <w:left w:val="none" w:sz="0" w:space="0" w:color="auto"/>
        <w:bottom w:val="none" w:sz="0" w:space="0" w:color="auto"/>
        <w:right w:val="none" w:sz="0" w:space="0" w:color="auto"/>
      </w:divBdr>
    </w:div>
    <w:div w:id="711616876">
      <w:marLeft w:val="640"/>
      <w:marRight w:val="0"/>
      <w:marTop w:val="0"/>
      <w:marBottom w:val="0"/>
      <w:divBdr>
        <w:top w:val="none" w:sz="0" w:space="0" w:color="auto"/>
        <w:left w:val="none" w:sz="0" w:space="0" w:color="auto"/>
        <w:bottom w:val="none" w:sz="0" w:space="0" w:color="auto"/>
        <w:right w:val="none" w:sz="0" w:space="0" w:color="auto"/>
      </w:divBdr>
    </w:div>
    <w:div w:id="714810657">
      <w:marLeft w:val="640"/>
      <w:marRight w:val="0"/>
      <w:marTop w:val="0"/>
      <w:marBottom w:val="0"/>
      <w:divBdr>
        <w:top w:val="none" w:sz="0" w:space="0" w:color="auto"/>
        <w:left w:val="none" w:sz="0" w:space="0" w:color="auto"/>
        <w:bottom w:val="none" w:sz="0" w:space="0" w:color="auto"/>
        <w:right w:val="none" w:sz="0" w:space="0" w:color="auto"/>
      </w:divBdr>
    </w:div>
    <w:div w:id="715398033">
      <w:marLeft w:val="640"/>
      <w:marRight w:val="0"/>
      <w:marTop w:val="0"/>
      <w:marBottom w:val="0"/>
      <w:divBdr>
        <w:top w:val="none" w:sz="0" w:space="0" w:color="auto"/>
        <w:left w:val="none" w:sz="0" w:space="0" w:color="auto"/>
        <w:bottom w:val="none" w:sz="0" w:space="0" w:color="auto"/>
        <w:right w:val="none" w:sz="0" w:space="0" w:color="auto"/>
      </w:divBdr>
    </w:div>
    <w:div w:id="716243337">
      <w:marLeft w:val="640"/>
      <w:marRight w:val="0"/>
      <w:marTop w:val="0"/>
      <w:marBottom w:val="0"/>
      <w:divBdr>
        <w:top w:val="none" w:sz="0" w:space="0" w:color="auto"/>
        <w:left w:val="none" w:sz="0" w:space="0" w:color="auto"/>
        <w:bottom w:val="none" w:sz="0" w:space="0" w:color="auto"/>
        <w:right w:val="none" w:sz="0" w:space="0" w:color="auto"/>
      </w:divBdr>
    </w:div>
    <w:div w:id="721445382">
      <w:marLeft w:val="640"/>
      <w:marRight w:val="0"/>
      <w:marTop w:val="0"/>
      <w:marBottom w:val="0"/>
      <w:divBdr>
        <w:top w:val="none" w:sz="0" w:space="0" w:color="auto"/>
        <w:left w:val="none" w:sz="0" w:space="0" w:color="auto"/>
        <w:bottom w:val="none" w:sz="0" w:space="0" w:color="auto"/>
        <w:right w:val="none" w:sz="0" w:space="0" w:color="auto"/>
      </w:divBdr>
    </w:div>
    <w:div w:id="722600329">
      <w:marLeft w:val="640"/>
      <w:marRight w:val="0"/>
      <w:marTop w:val="0"/>
      <w:marBottom w:val="0"/>
      <w:divBdr>
        <w:top w:val="none" w:sz="0" w:space="0" w:color="auto"/>
        <w:left w:val="none" w:sz="0" w:space="0" w:color="auto"/>
        <w:bottom w:val="none" w:sz="0" w:space="0" w:color="auto"/>
        <w:right w:val="none" w:sz="0" w:space="0" w:color="auto"/>
      </w:divBdr>
    </w:div>
    <w:div w:id="725494739">
      <w:marLeft w:val="640"/>
      <w:marRight w:val="0"/>
      <w:marTop w:val="0"/>
      <w:marBottom w:val="0"/>
      <w:divBdr>
        <w:top w:val="none" w:sz="0" w:space="0" w:color="auto"/>
        <w:left w:val="none" w:sz="0" w:space="0" w:color="auto"/>
        <w:bottom w:val="none" w:sz="0" w:space="0" w:color="auto"/>
        <w:right w:val="none" w:sz="0" w:space="0" w:color="auto"/>
      </w:divBdr>
    </w:div>
    <w:div w:id="726345361">
      <w:marLeft w:val="640"/>
      <w:marRight w:val="0"/>
      <w:marTop w:val="0"/>
      <w:marBottom w:val="0"/>
      <w:divBdr>
        <w:top w:val="none" w:sz="0" w:space="0" w:color="auto"/>
        <w:left w:val="none" w:sz="0" w:space="0" w:color="auto"/>
        <w:bottom w:val="none" w:sz="0" w:space="0" w:color="auto"/>
        <w:right w:val="none" w:sz="0" w:space="0" w:color="auto"/>
      </w:divBdr>
    </w:div>
    <w:div w:id="728109681">
      <w:marLeft w:val="640"/>
      <w:marRight w:val="0"/>
      <w:marTop w:val="0"/>
      <w:marBottom w:val="0"/>
      <w:divBdr>
        <w:top w:val="none" w:sz="0" w:space="0" w:color="auto"/>
        <w:left w:val="none" w:sz="0" w:space="0" w:color="auto"/>
        <w:bottom w:val="none" w:sz="0" w:space="0" w:color="auto"/>
        <w:right w:val="none" w:sz="0" w:space="0" w:color="auto"/>
      </w:divBdr>
    </w:div>
    <w:div w:id="729574267">
      <w:marLeft w:val="640"/>
      <w:marRight w:val="0"/>
      <w:marTop w:val="0"/>
      <w:marBottom w:val="0"/>
      <w:divBdr>
        <w:top w:val="none" w:sz="0" w:space="0" w:color="auto"/>
        <w:left w:val="none" w:sz="0" w:space="0" w:color="auto"/>
        <w:bottom w:val="none" w:sz="0" w:space="0" w:color="auto"/>
        <w:right w:val="none" w:sz="0" w:space="0" w:color="auto"/>
      </w:divBdr>
    </w:div>
    <w:div w:id="730157042">
      <w:marLeft w:val="640"/>
      <w:marRight w:val="0"/>
      <w:marTop w:val="0"/>
      <w:marBottom w:val="0"/>
      <w:divBdr>
        <w:top w:val="none" w:sz="0" w:space="0" w:color="auto"/>
        <w:left w:val="none" w:sz="0" w:space="0" w:color="auto"/>
        <w:bottom w:val="none" w:sz="0" w:space="0" w:color="auto"/>
        <w:right w:val="none" w:sz="0" w:space="0" w:color="auto"/>
      </w:divBdr>
    </w:div>
    <w:div w:id="732584437">
      <w:marLeft w:val="640"/>
      <w:marRight w:val="0"/>
      <w:marTop w:val="0"/>
      <w:marBottom w:val="0"/>
      <w:divBdr>
        <w:top w:val="none" w:sz="0" w:space="0" w:color="auto"/>
        <w:left w:val="none" w:sz="0" w:space="0" w:color="auto"/>
        <w:bottom w:val="none" w:sz="0" w:space="0" w:color="auto"/>
        <w:right w:val="none" w:sz="0" w:space="0" w:color="auto"/>
      </w:divBdr>
    </w:div>
    <w:div w:id="734200935">
      <w:marLeft w:val="640"/>
      <w:marRight w:val="0"/>
      <w:marTop w:val="0"/>
      <w:marBottom w:val="0"/>
      <w:divBdr>
        <w:top w:val="none" w:sz="0" w:space="0" w:color="auto"/>
        <w:left w:val="none" w:sz="0" w:space="0" w:color="auto"/>
        <w:bottom w:val="none" w:sz="0" w:space="0" w:color="auto"/>
        <w:right w:val="none" w:sz="0" w:space="0" w:color="auto"/>
      </w:divBdr>
    </w:div>
    <w:div w:id="735471040">
      <w:marLeft w:val="640"/>
      <w:marRight w:val="0"/>
      <w:marTop w:val="0"/>
      <w:marBottom w:val="0"/>
      <w:divBdr>
        <w:top w:val="none" w:sz="0" w:space="0" w:color="auto"/>
        <w:left w:val="none" w:sz="0" w:space="0" w:color="auto"/>
        <w:bottom w:val="none" w:sz="0" w:space="0" w:color="auto"/>
        <w:right w:val="none" w:sz="0" w:space="0" w:color="auto"/>
      </w:divBdr>
    </w:div>
    <w:div w:id="738407805">
      <w:marLeft w:val="640"/>
      <w:marRight w:val="0"/>
      <w:marTop w:val="0"/>
      <w:marBottom w:val="0"/>
      <w:divBdr>
        <w:top w:val="none" w:sz="0" w:space="0" w:color="auto"/>
        <w:left w:val="none" w:sz="0" w:space="0" w:color="auto"/>
        <w:bottom w:val="none" w:sz="0" w:space="0" w:color="auto"/>
        <w:right w:val="none" w:sz="0" w:space="0" w:color="auto"/>
      </w:divBdr>
    </w:div>
    <w:div w:id="743142295">
      <w:marLeft w:val="640"/>
      <w:marRight w:val="0"/>
      <w:marTop w:val="0"/>
      <w:marBottom w:val="0"/>
      <w:divBdr>
        <w:top w:val="none" w:sz="0" w:space="0" w:color="auto"/>
        <w:left w:val="none" w:sz="0" w:space="0" w:color="auto"/>
        <w:bottom w:val="none" w:sz="0" w:space="0" w:color="auto"/>
        <w:right w:val="none" w:sz="0" w:space="0" w:color="auto"/>
      </w:divBdr>
    </w:div>
    <w:div w:id="743182593">
      <w:marLeft w:val="640"/>
      <w:marRight w:val="0"/>
      <w:marTop w:val="0"/>
      <w:marBottom w:val="0"/>
      <w:divBdr>
        <w:top w:val="none" w:sz="0" w:space="0" w:color="auto"/>
        <w:left w:val="none" w:sz="0" w:space="0" w:color="auto"/>
        <w:bottom w:val="none" w:sz="0" w:space="0" w:color="auto"/>
        <w:right w:val="none" w:sz="0" w:space="0" w:color="auto"/>
      </w:divBdr>
    </w:div>
    <w:div w:id="743406640">
      <w:marLeft w:val="640"/>
      <w:marRight w:val="0"/>
      <w:marTop w:val="0"/>
      <w:marBottom w:val="0"/>
      <w:divBdr>
        <w:top w:val="none" w:sz="0" w:space="0" w:color="auto"/>
        <w:left w:val="none" w:sz="0" w:space="0" w:color="auto"/>
        <w:bottom w:val="none" w:sz="0" w:space="0" w:color="auto"/>
        <w:right w:val="none" w:sz="0" w:space="0" w:color="auto"/>
      </w:divBdr>
    </w:div>
    <w:div w:id="743528366">
      <w:marLeft w:val="640"/>
      <w:marRight w:val="0"/>
      <w:marTop w:val="0"/>
      <w:marBottom w:val="0"/>
      <w:divBdr>
        <w:top w:val="none" w:sz="0" w:space="0" w:color="auto"/>
        <w:left w:val="none" w:sz="0" w:space="0" w:color="auto"/>
        <w:bottom w:val="none" w:sz="0" w:space="0" w:color="auto"/>
        <w:right w:val="none" w:sz="0" w:space="0" w:color="auto"/>
      </w:divBdr>
    </w:div>
    <w:div w:id="745960520">
      <w:marLeft w:val="640"/>
      <w:marRight w:val="0"/>
      <w:marTop w:val="0"/>
      <w:marBottom w:val="0"/>
      <w:divBdr>
        <w:top w:val="none" w:sz="0" w:space="0" w:color="auto"/>
        <w:left w:val="none" w:sz="0" w:space="0" w:color="auto"/>
        <w:bottom w:val="none" w:sz="0" w:space="0" w:color="auto"/>
        <w:right w:val="none" w:sz="0" w:space="0" w:color="auto"/>
      </w:divBdr>
    </w:div>
    <w:div w:id="746074050">
      <w:marLeft w:val="640"/>
      <w:marRight w:val="0"/>
      <w:marTop w:val="0"/>
      <w:marBottom w:val="0"/>
      <w:divBdr>
        <w:top w:val="none" w:sz="0" w:space="0" w:color="auto"/>
        <w:left w:val="none" w:sz="0" w:space="0" w:color="auto"/>
        <w:bottom w:val="none" w:sz="0" w:space="0" w:color="auto"/>
        <w:right w:val="none" w:sz="0" w:space="0" w:color="auto"/>
      </w:divBdr>
    </w:div>
    <w:div w:id="746269838">
      <w:marLeft w:val="640"/>
      <w:marRight w:val="0"/>
      <w:marTop w:val="0"/>
      <w:marBottom w:val="0"/>
      <w:divBdr>
        <w:top w:val="none" w:sz="0" w:space="0" w:color="auto"/>
        <w:left w:val="none" w:sz="0" w:space="0" w:color="auto"/>
        <w:bottom w:val="none" w:sz="0" w:space="0" w:color="auto"/>
        <w:right w:val="none" w:sz="0" w:space="0" w:color="auto"/>
      </w:divBdr>
    </w:div>
    <w:div w:id="747310773">
      <w:marLeft w:val="640"/>
      <w:marRight w:val="0"/>
      <w:marTop w:val="0"/>
      <w:marBottom w:val="0"/>
      <w:divBdr>
        <w:top w:val="none" w:sz="0" w:space="0" w:color="auto"/>
        <w:left w:val="none" w:sz="0" w:space="0" w:color="auto"/>
        <w:bottom w:val="none" w:sz="0" w:space="0" w:color="auto"/>
        <w:right w:val="none" w:sz="0" w:space="0" w:color="auto"/>
      </w:divBdr>
    </w:div>
    <w:div w:id="749618381">
      <w:marLeft w:val="640"/>
      <w:marRight w:val="0"/>
      <w:marTop w:val="0"/>
      <w:marBottom w:val="0"/>
      <w:divBdr>
        <w:top w:val="none" w:sz="0" w:space="0" w:color="auto"/>
        <w:left w:val="none" w:sz="0" w:space="0" w:color="auto"/>
        <w:bottom w:val="none" w:sz="0" w:space="0" w:color="auto"/>
        <w:right w:val="none" w:sz="0" w:space="0" w:color="auto"/>
      </w:divBdr>
    </w:div>
    <w:div w:id="750397844">
      <w:marLeft w:val="640"/>
      <w:marRight w:val="0"/>
      <w:marTop w:val="0"/>
      <w:marBottom w:val="0"/>
      <w:divBdr>
        <w:top w:val="none" w:sz="0" w:space="0" w:color="auto"/>
        <w:left w:val="none" w:sz="0" w:space="0" w:color="auto"/>
        <w:bottom w:val="none" w:sz="0" w:space="0" w:color="auto"/>
        <w:right w:val="none" w:sz="0" w:space="0" w:color="auto"/>
      </w:divBdr>
    </w:div>
    <w:div w:id="750473023">
      <w:marLeft w:val="640"/>
      <w:marRight w:val="0"/>
      <w:marTop w:val="0"/>
      <w:marBottom w:val="0"/>
      <w:divBdr>
        <w:top w:val="none" w:sz="0" w:space="0" w:color="auto"/>
        <w:left w:val="none" w:sz="0" w:space="0" w:color="auto"/>
        <w:bottom w:val="none" w:sz="0" w:space="0" w:color="auto"/>
        <w:right w:val="none" w:sz="0" w:space="0" w:color="auto"/>
      </w:divBdr>
    </w:div>
    <w:div w:id="751006859">
      <w:marLeft w:val="640"/>
      <w:marRight w:val="0"/>
      <w:marTop w:val="0"/>
      <w:marBottom w:val="0"/>
      <w:divBdr>
        <w:top w:val="none" w:sz="0" w:space="0" w:color="auto"/>
        <w:left w:val="none" w:sz="0" w:space="0" w:color="auto"/>
        <w:bottom w:val="none" w:sz="0" w:space="0" w:color="auto"/>
        <w:right w:val="none" w:sz="0" w:space="0" w:color="auto"/>
      </w:divBdr>
    </w:div>
    <w:div w:id="752358658">
      <w:marLeft w:val="640"/>
      <w:marRight w:val="0"/>
      <w:marTop w:val="0"/>
      <w:marBottom w:val="0"/>
      <w:divBdr>
        <w:top w:val="none" w:sz="0" w:space="0" w:color="auto"/>
        <w:left w:val="none" w:sz="0" w:space="0" w:color="auto"/>
        <w:bottom w:val="none" w:sz="0" w:space="0" w:color="auto"/>
        <w:right w:val="none" w:sz="0" w:space="0" w:color="auto"/>
      </w:divBdr>
    </w:div>
    <w:div w:id="752629185">
      <w:marLeft w:val="640"/>
      <w:marRight w:val="0"/>
      <w:marTop w:val="0"/>
      <w:marBottom w:val="0"/>
      <w:divBdr>
        <w:top w:val="none" w:sz="0" w:space="0" w:color="auto"/>
        <w:left w:val="none" w:sz="0" w:space="0" w:color="auto"/>
        <w:bottom w:val="none" w:sz="0" w:space="0" w:color="auto"/>
        <w:right w:val="none" w:sz="0" w:space="0" w:color="auto"/>
      </w:divBdr>
    </w:div>
    <w:div w:id="754128067">
      <w:marLeft w:val="640"/>
      <w:marRight w:val="0"/>
      <w:marTop w:val="0"/>
      <w:marBottom w:val="0"/>
      <w:divBdr>
        <w:top w:val="none" w:sz="0" w:space="0" w:color="auto"/>
        <w:left w:val="none" w:sz="0" w:space="0" w:color="auto"/>
        <w:bottom w:val="none" w:sz="0" w:space="0" w:color="auto"/>
        <w:right w:val="none" w:sz="0" w:space="0" w:color="auto"/>
      </w:divBdr>
    </w:div>
    <w:div w:id="754595021">
      <w:marLeft w:val="640"/>
      <w:marRight w:val="0"/>
      <w:marTop w:val="0"/>
      <w:marBottom w:val="0"/>
      <w:divBdr>
        <w:top w:val="none" w:sz="0" w:space="0" w:color="auto"/>
        <w:left w:val="none" w:sz="0" w:space="0" w:color="auto"/>
        <w:bottom w:val="none" w:sz="0" w:space="0" w:color="auto"/>
        <w:right w:val="none" w:sz="0" w:space="0" w:color="auto"/>
      </w:divBdr>
    </w:div>
    <w:div w:id="755249058">
      <w:marLeft w:val="640"/>
      <w:marRight w:val="0"/>
      <w:marTop w:val="0"/>
      <w:marBottom w:val="0"/>
      <w:divBdr>
        <w:top w:val="none" w:sz="0" w:space="0" w:color="auto"/>
        <w:left w:val="none" w:sz="0" w:space="0" w:color="auto"/>
        <w:bottom w:val="none" w:sz="0" w:space="0" w:color="auto"/>
        <w:right w:val="none" w:sz="0" w:space="0" w:color="auto"/>
      </w:divBdr>
    </w:div>
    <w:div w:id="756630079">
      <w:marLeft w:val="640"/>
      <w:marRight w:val="0"/>
      <w:marTop w:val="0"/>
      <w:marBottom w:val="0"/>
      <w:divBdr>
        <w:top w:val="none" w:sz="0" w:space="0" w:color="auto"/>
        <w:left w:val="none" w:sz="0" w:space="0" w:color="auto"/>
        <w:bottom w:val="none" w:sz="0" w:space="0" w:color="auto"/>
        <w:right w:val="none" w:sz="0" w:space="0" w:color="auto"/>
      </w:divBdr>
    </w:div>
    <w:div w:id="759184985">
      <w:marLeft w:val="640"/>
      <w:marRight w:val="0"/>
      <w:marTop w:val="0"/>
      <w:marBottom w:val="0"/>
      <w:divBdr>
        <w:top w:val="none" w:sz="0" w:space="0" w:color="auto"/>
        <w:left w:val="none" w:sz="0" w:space="0" w:color="auto"/>
        <w:bottom w:val="none" w:sz="0" w:space="0" w:color="auto"/>
        <w:right w:val="none" w:sz="0" w:space="0" w:color="auto"/>
      </w:divBdr>
    </w:div>
    <w:div w:id="762653895">
      <w:marLeft w:val="640"/>
      <w:marRight w:val="0"/>
      <w:marTop w:val="0"/>
      <w:marBottom w:val="0"/>
      <w:divBdr>
        <w:top w:val="none" w:sz="0" w:space="0" w:color="auto"/>
        <w:left w:val="none" w:sz="0" w:space="0" w:color="auto"/>
        <w:bottom w:val="none" w:sz="0" w:space="0" w:color="auto"/>
        <w:right w:val="none" w:sz="0" w:space="0" w:color="auto"/>
      </w:divBdr>
    </w:div>
    <w:div w:id="762992644">
      <w:marLeft w:val="640"/>
      <w:marRight w:val="0"/>
      <w:marTop w:val="0"/>
      <w:marBottom w:val="0"/>
      <w:divBdr>
        <w:top w:val="none" w:sz="0" w:space="0" w:color="auto"/>
        <w:left w:val="none" w:sz="0" w:space="0" w:color="auto"/>
        <w:bottom w:val="none" w:sz="0" w:space="0" w:color="auto"/>
        <w:right w:val="none" w:sz="0" w:space="0" w:color="auto"/>
      </w:divBdr>
    </w:div>
    <w:div w:id="763233175">
      <w:marLeft w:val="640"/>
      <w:marRight w:val="0"/>
      <w:marTop w:val="0"/>
      <w:marBottom w:val="0"/>
      <w:divBdr>
        <w:top w:val="none" w:sz="0" w:space="0" w:color="auto"/>
        <w:left w:val="none" w:sz="0" w:space="0" w:color="auto"/>
        <w:bottom w:val="none" w:sz="0" w:space="0" w:color="auto"/>
        <w:right w:val="none" w:sz="0" w:space="0" w:color="auto"/>
      </w:divBdr>
    </w:div>
    <w:div w:id="763258756">
      <w:marLeft w:val="640"/>
      <w:marRight w:val="0"/>
      <w:marTop w:val="0"/>
      <w:marBottom w:val="0"/>
      <w:divBdr>
        <w:top w:val="none" w:sz="0" w:space="0" w:color="auto"/>
        <w:left w:val="none" w:sz="0" w:space="0" w:color="auto"/>
        <w:bottom w:val="none" w:sz="0" w:space="0" w:color="auto"/>
        <w:right w:val="none" w:sz="0" w:space="0" w:color="auto"/>
      </w:divBdr>
    </w:div>
    <w:div w:id="764227063">
      <w:marLeft w:val="640"/>
      <w:marRight w:val="0"/>
      <w:marTop w:val="0"/>
      <w:marBottom w:val="0"/>
      <w:divBdr>
        <w:top w:val="none" w:sz="0" w:space="0" w:color="auto"/>
        <w:left w:val="none" w:sz="0" w:space="0" w:color="auto"/>
        <w:bottom w:val="none" w:sz="0" w:space="0" w:color="auto"/>
        <w:right w:val="none" w:sz="0" w:space="0" w:color="auto"/>
      </w:divBdr>
    </w:div>
    <w:div w:id="765613309">
      <w:marLeft w:val="640"/>
      <w:marRight w:val="0"/>
      <w:marTop w:val="0"/>
      <w:marBottom w:val="0"/>
      <w:divBdr>
        <w:top w:val="none" w:sz="0" w:space="0" w:color="auto"/>
        <w:left w:val="none" w:sz="0" w:space="0" w:color="auto"/>
        <w:bottom w:val="none" w:sz="0" w:space="0" w:color="auto"/>
        <w:right w:val="none" w:sz="0" w:space="0" w:color="auto"/>
      </w:divBdr>
    </w:div>
    <w:div w:id="765613484">
      <w:bodyDiv w:val="1"/>
      <w:marLeft w:val="0"/>
      <w:marRight w:val="0"/>
      <w:marTop w:val="0"/>
      <w:marBottom w:val="0"/>
      <w:divBdr>
        <w:top w:val="none" w:sz="0" w:space="0" w:color="auto"/>
        <w:left w:val="none" w:sz="0" w:space="0" w:color="auto"/>
        <w:bottom w:val="none" w:sz="0" w:space="0" w:color="auto"/>
        <w:right w:val="none" w:sz="0" w:space="0" w:color="auto"/>
      </w:divBdr>
    </w:div>
    <w:div w:id="767385082">
      <w:marLeft w:val="640"/>
      <w:marRight w:val="0"/>
      <w:marTop w:val="0"/>
      <w:marBottom w:val="0"/>
      <w:divBdr>
        <w:top w:val="none" w:sz="0" w:space="0" w:color="auto"/>
        <w:left w:val="none" w:sz="0" w:space="0" w:color="auto"/>
        <w:bottom w:val="none" w:sz="0" w:space="0" w:color="auto"/>
        <w:right w:val="none" w:sz="0" w:space="0" w:color="auto"/>
      </w:divBdr>
    </w:div>
    <w:div w:id="768046073">
      <w:marLeft w:val="640"/>
      <w:marRight w:val="0"/>
      <w:marTop w:val="0"/>
      <w:marBottom w:val="0"/>
      <w:divBdr>
        <w:top w:val="none" w:sz="0" w:space="0" w:color="auto"/>
        <w:left w:val="none" w:sz="0" w:space="0" w:color="auto"/>
        <w:bottom w:val="none" w:sz="0" w:space="0" w:color="auto"/>
        <w:right w:val="none" w:sz="0" w:space="0" w:color="auto"/>
      </w:divBdr>
    </w:div>
    <w:div w:id="768430397">
      <w:marLeft w:val="640"/>
      <w:marRight w:val="0"/>
      <w:marTop w:val="0"/>
      <w:marBottom w:val="0"/>
      <w:divBdr>
        <w:top w:val="none" w:sz="0" w:space="0" w:color="auto"/>
        <w:left w:val="none" w:sz="0" w:space="0" w:color="auto"/>
        <w:bottom w:val="none" w:sz="0" w:space="0" w:color="auto"/>
        <w:right w:val="none" w:sz="0" w:space="0" w:color="auto"/>
      </w:divBdr>
    </w:div>
    <w:div w:id="769011241">
      <w:marLeft w:val="640"/>
      <w:marRight w:val="0"/>
      <w:marTop w:val="0"/>
      <w:marBottom w:val="0"/>
      <w:divBdr>
        <w:top w:val="none" w:sz="0" w:space="0" w:color="auto"/>
        <w:left w:val="none" w:sz="0" w:space="0" w:color="auto"/>
        <w:bottom w:val="none" w:sz="0" w:space="0" w:color="auto"/>
        <w:right w:val="none" w:sz="0" w:space="0" w:color="auto"/>
      </w:divBdr>
    </w:div>
    <w:div w:id="769547506">
      <w:marLeft w:val="640"/>
      <w:marRight w:val="0"/>
      <w:marTop w:val="0"/>
      <w:marBottom w:val="0"/>
      <w:divBdr>
        <w:top w:val="none" w:sz="0" w:space="0" w:color="auto"/>
        <w:left w:val="none" w:sz="0" w:space="0" w:color="auto"/>
        <w:bottom w:val="none" w:sz="0" w:space="0" w:color="auto"/>
        <w:right w:val="none" w:sz="0" w:space="0" w:color="auto"/>
      </w:divBdr>
    </w:div>
    <w:div w:id="771366184">
      <w:marLeft w:val="640"/>
      <w:marRight w:val="0"/>
      <w:marTop w:val="0"/>
      <w:marBottom w:val="0"/>
      <w:divBdr>
        <w:top w:val="none" w:sz="0" w:space="0" w:color="auto"/>
        <w:left w:val="none" w:sz="0" w:space="0" w:color="auto"/>
        <w:bottom w:val="none" w:sz="0" w:space="0" w:color="auto"/>
        <w:right w:val="none" w:sz="0" w:space="0" w:color="auto"/>
      </w:divBdr>
    </w:div>
    <w:div w:id="771823919">
      <w:marLeft w:val="640"/>
      <w:marRight w:val="0"/>
      <w:marTop w:val="0"/>
      <w:marBottom w:val="0"/>
      <w:divBdr>
        <w:top w:val="none" w:sz="0" w:space="0" w:color="auto"/>
        <w:left w:val="none" w:sz="0" w:space="0" w:color="auto"/>
        <w:bottom w:val="none" w:sz="0" w:space="0" w:color="auto"/>
        <w:right w:val="none" w:sz="0" w:space="0" w:color="auto"/>
      </w:divBdr>
    </w:div>
    <w:div w:id="773328968">
      <w:marLeft w:val="640"/>
      <w:marRight w:val="0"/>
      <w:marTop w:val="0"/>
      <w:marBottom w:val="0"/>
      <w:divBdr>
        <w:top w:val="none" w:sz="0" w:space="0" w:color="auto"/>
        <w:left w:val="none" w:sz="0" w:space="0" w:color="auto"/>
        <w:bottom w:val="none" w:sz="0" w:space="0" w:color="auto"/>
        <w:right w:val="none" w:sz="0" w:space="0" w:color="auto"/>
      </w:divBdr>
    </w:div>
    <w:div w:id="775293950">
      <w:marLeft w:val="640"/>
      <w:marRight w:val="0"/>
      <w:marTop w:val="0"/>
      <w:marBottom w:val="0"/>
      <w:divBdr>
        <w:top w:val="none" w:sz="0" w:space="0" w:color="auto"/>
        <w:left w:val="none" w:sz="0" w:space="0" w:color="auto"/>
        <w:bottom w:val="none" w:sz="0" w:space="0" w:color="auto"/>
        <w:right w:val="none" w:sz="0" w:space="0" w:color="auto"/>
      </w:divBdr>
    </w:div>
    <w:div w:id="780497202">
      <w:marLeft w:val="640"/>
      <w:marRight w:val="0"/>
      <w:marTop w:val="0"/>
      <w:marBottom w:val="0"/>
      <w:divBdr>
        <w:top w:val="none" w:sz="0" w:space="0" w:color="auto"/>
        <w:left w:val="none" w:sz="0" w:space="0" w:color="auto"/>
        <w:bottom w:val="none" w:sz="0" w:space="0" w:color="auto"/>
        <w:right w:val="none" w:sz="0" w:space="0" w:color="auto"/>
      </w:divBdr>
    </w:div>
    <w:div w:id="780799721">
      <w:marLeft w:val="640"/>
      <w:marRight w:val="0"/>
      <w:marTop w:val="0"/>
      <w:marBottom w:val="0"/>
      <w:divBdr>
        <w:top w:val="none" w:sz="0" w:space="0" w:color="auto"/>
        <w:left w:val="none" w:sz="0" w:space="0" w:color="auto"/>
        <w:bottom w:val="none" w:sz="0" w:space="0" w:color="auto"/>
        <w:right w:val="none" w:sz="0" w:space="0" w:color="auto"/>
      </w:divBdr>
    </w:div>
    <w:div w:id="780804658">
      <w:marLeft w:val="640"/>
      <w:marRight w:val="0"/>
      <w:marTop w:val="0"/>
      <w:marBottom w:val="0"/>
      <w:divBdr>
        <w:top w:val="none" w:sz="0" w:space="0" w:color="auto"/>
        <w:left w:val="none" w:sz="0" w:space="0" w:color="auto"/>
        <w:bottom w:val="none" w:sz="0" w:space="0" w:color="auto"/>
        <w:right w:val="none" w:sz="0" w:space="0" w:color="auto"/>
      </w:divBdr>
    </w:div>
    <w:div w:id="781732828">
      <w:marLeft w:val="640"/>
      <w:marRight w:val="0"/>
      <w:marTop w:val="0"/>
      <w:marBottom w:val="0"/>
      <w:divBdr>
        <w:top w:val="none" w:sz="0" w:space="0" w:color="auto"/>
        <w:left w:val="none" w:sz="0" w:space="0" w:color="auto"/>
        <w:bottom w:val="none" w:sz="0" w:space="0" w:color="auto"/>
        <w:right w:val="none" w:sz="0" w:space="0" w:color="auto"/>
      </w:divBdr>
    </w:div>
    <w:div w:id="781993704">
      <w:marLeft w:val="640"/>
      <w:marRight w:val="0"/>
      <w:marTop w:val="0"/>
      <w:marBottom w:val="0"/>
      <w:divBdr>
        <w:top w:val="none" w:sz="0" w:space="0" w:color="auto"/>
        <w:left w:val="none" w:sz="0" w:space="0" w:color="auto"/>
        <w:bottom w:val="none" w:sz="0" w:space="0" w:color="auto"/>
        <w:right w:val="none" w:sz="0" w:space="0" w:color="auto"/>
      </w:divBdr>
    </w:div>
    <w:div w:id="782071091">
      <w:marLeft w:val="640"/>
      <w:marRight w:val="0"/>
      <w:marTop w:val="0"/>
      <w:marBottom w:val="0"/>
      <w:divBdr>
        <w:top w:val="none" w:sz="0" w:space="0" w:color="auto"/>
        <w:left w:val="none" w:sz="0" w:space="0" w:color="auto"/>
        <w:bottom w:val="none" w:sz="0" w:space="0" w:color="auto"/>
        <w:right w:val="none" w:sz="0" w:space="0" w:color="auto"/>
      </w:divBdr>
    </w:div>
    <w:div w:id="782310743">
      <w:marLeft w:val="640"/>
      <w:marRight w:val="0"/>
      <w:marTop w:val="0"/>
      <w:marBottom w:val="0"/>
      <w:divBdr>
        <w:top w:val="none" w:sz="0" w:space="0" w:color="auto"/>
        <w:left w:val="none" w:sz="0" w:space="0" w:color="auto"/>
        <w:bottom w:val="none" w:sz="0" w:space="0" w:color="auto"/>
        <w:right w:val="none" w:sz="0" w:space="0" w:color="auto"/>
      </w:divBdr>
    </w:div>
    <w:div w:id="782771281">
      <w:marLeft w:val="640"/>
      <w:marRight w:val="0"/>
      <w:marTop w:val="0"/>
      <w:marBottom w:val="0"/>
      <w:divBdr>
        <w:top w:val="none" w:sz="0" w:space="0" w:color="auto"/>
        <w:left w:val="none" w:sz="0" w:space="0" w:color="auto"/>
        <w:bottom w:val="none" w:sz="0" w:space="0" w:color="auto"/>
        <w:right w:val="none" w:sz="0" w:space="0" w:color="auto"/>
      </w:divBdr>
    </w:div>
    <w:div w:id="783571608">
      <w:marLeft w:val="640"/>
      <w:marRight w:val="0"/>
      <w:marTop w:val="0"/>
      <w:marBottom w:val="0"/>
      <w:divBdr>
        <w:top w:val="none" w:sz="0" w:space="0" w:color="auto"/>
        <w:left w:val="none" w:sz="0" w:space="0" w:color="auto"/>
        <w:bottom w:val="none" w:sz="0" w:space="0" w:color="auto"/>
        <w:right w:val="none" w:sz="0" w:space="0" w:color="auto"/>
      </w:divBdr>
    </w:div>
    <w:div w:id="784808373">
      <w:marLeft w:val="640"/>
      <w:marRight w:val="0"/>
      <w:marTop w:val="0"/>
      <w:marBottom w:val="0"/>
      <w:divBdr>
        <w:top w:val="none" w:sz="0" w:space="0" w:color="auto"/>
        <w:left w:val="none" w:sz="0" w:space="0" w:color="auto"/>
        <w:bottom w:val="none" w:sz="0" w:space="0" w:color="auto"/>
        <w:right w:val="none" w:sz="0" w:space="0" w:color="auto"/>
      </w:divBdr>
    </w:div>
    <w:div w:id="786239186">
      <w:marLeft w:val="640"/>
      <w:marRight w:val="0"/>
      <w:marTop w:val="0"/>
      <w:marBottom w:val="0"/>
      <w:divBdr>
        <w:top w:val="none" w:sz="0" w:space="0" w:color="auto"/>
        <w:left w:val="none" w:sz="0" w:space="0" w:color="auto"/>
        <w:bottom w:val="none" w:sz="0" w:space="0" w:color="auto"/>
        <w:right w:val="none" w:sz="0" w:space="0" w:color="auto"/>
      </w:divBdr>
    </w:div>
    <w:div w:id="786507513">
      <w:marLeft w:val="640"/>
      <w:marRight w:val="0"/>
      <w:marTop w:val="0"/>
      <w:marBottom w:val="0"/>
      <w:divBdr>
        <w:top w:val="none" w:sz="0" w:space="0" w:color="auto"/>
        <w:left w:val="none" w:sz="0" w:space="0" w:color="auto"/>
        <w:bottom w:val="none" w:sz="0" w:space="0" w:color="auto"/>
        <w:right w:val="none" w:sz="0" w:space="0" w:color="auto"/>
      </w:divBdr>
    </w:div>
    <w:div w:id="787822446">
      <w:marLeft w:val="640"/>
      <w:marRight w:val="0"/>
      <w:marTop w:val="0"/>
      <w:marBottom w:val="0"/>
      <w:divBdr>
        <w:top w:val="none" w:sz="0" w:space="0" w:color="auto"/>
        <w:left w:val="none" w:sz="0" w:space="0" w:color="auto"/>
        <w:bottom w:val="none" w:sz="0" w:space="0" w:color="auto"/>
        <w:right w:val="none" w:sz="0" w:space="0" w:color="auto"/>
      </w:divBdr>
    </w:div>
    <w:div w:id="787890497">
      <w:marLeft w:val="640"/>
      <w:marRight w:val="0"/>
      <w:marTop w:val="0"/>
      <w:marBottom w:val="0"/>
      <w:divBdr>
        <w:top w:val="none" w:sz="0" w:space="0" w:color="auto"/>
        <w:left w:val="none" w:sz="0" w:space="0" w:color="auto"/>
        <w:bottom w:val="none" w:sz="0" w:space="0" w:color="auto"/>
        <w:right w:val="none" w:sz="0" w:space="0" w:color="auto"/>
      </w:divBdr>
    </w:div>
    <w:div w:id="788206279">
      <w:marLeft w:val="640"/>
      <w:marRight w:val="0"/>
      <w:marTop w:val="0"/>
      <w:marBottom w:val="0"/>
      <w:divBdr>
        <w:top w:val="none" w:sz="0" w:space="0" w:color="auto"/>
        <w:left w:val="none" w:sz="0" w:space="0" w:color="auto"/>
        <w:bottom w:val="none" w:sz="0" w:space="0" w:color="auto"/>
        <w:right w:val="none" w:sz="0" w:space="0" w:color="auto"/>
      </w:divBdr>
    </w:div>
    <w:div w:id="790199228">
      <w:marLeft w:val="640"/>
      <w:marRight w:val="0"/>
      <w:marTop w:val="0"/>
      <w:marBottom w:val="0"/>
      <w:divBdr>
        <w:top w:val="none" w:sz="0" w:space="0" w:color="auto"/>
        <w:left w:val="none" w:sz="0" w:space="0" w:color="auto"/>
        <w:bottom w:val="none" w:sz="0" w:space="0" w:color="auto"/>
        <w:right w:val="none" w:sz="0" w:space="0" w:color="auto"/>
      </w:divBdr>
    </w:div>
    <w:div w:id="793328444">
      <w:marLeft w:val="640"/>
      <w:marRight w:val="0"/>
      <w:marTop w:val="0"/>
      <w:marBottom w:val="0"/>
      <w:divBdr>
        <w:top w:val="none" w:sz="0" w:space="0" w:color="auto"/>
        <w:left w:val="none" w:sz="0" w:space="0" w:color="auto"/>
        <w:bottom w:val="none" w:sz="0" w:space="0" w:color="auto"/>
        <w:right w:val="none" w:sz="0" w:space="0" w:color="auto"/>
      </w:divBdr>
    </w:div>
    <w:div w:id="795030317">
      <w:marLeft w:val="640"/>
      <w:marRight w:val="0"/>
      <w:marTop w:val="0"/>
      <w:marBottom w:val="0"/>
      <w:divBdr>
        <w:top w:val="none" w:sz="0" w:space="0" w:color="auto"/>
        <w:left w:val="none" w:sz="0" w:space="0" w:color="auto"/>
        <w:bottom w:val="none" w:sz="0" w:space="0" w:color="auto"/>
        <w:right w:val="none" w:sz="0" w:space="0" w:color="auto"/>
      </w:divBdr>
    </w:div>
    <w:div w:id="796262619">
      <w:marLeft w:val="640"/>
      <w:marRight w:val="0"/>
      <w:marTop w:val="0"/>
      <w:marBottom w:val="0"/>
      <w:divBdr>
        <w:top w:val="none" w:sz="0" w:space="0" w:color="auto"/>
        <w:left w:val="none" w:sz="0" w:space="0" w:color="auto"/>
        <w:bottom w:val="none" w:sz="0" w:space="0" w:color="auto"/>
        <w:right w:val="none" w:sz="0" w:space="0" w:color="auto"/>
      </w:divBdr>
    </w:div>
    <w:div w:id="799229007">
      <w:marLeft w:val="640"/>
      <w:marRight w:val="0"/>
      <w:marTop w:val="0"/>
      <w:marBottom w:val="0"/>
      <w:divBdr>
        <w:top w:val="none" w:sz="0" w:space="0" w:color="auto"/>
        <w:left w:val="none" w:sz="0" w:space="0" w:color="auto"/>
        <w:bottom w:val="none" w:sz="0" w:space="0" w:color="auto"/>
        <w:right w:val="none" w:sz="0" w:space="0" w:color="auto"/>
      </w:divBdr>
    </w:div>
    <w:div w:id="804783858">
      <w:marLeft w:val="640"/>
      <w:marRight w:val="0"/>
      <w:marTop w:val="0"/>
      <w:marBottom w:val="0"/>
      <w:divBdr>
        <w:top w:val="none" w:sz="0" w:space="0" w:color="auto"/>
        <w:left w:val="none" w:sz="0" w:space="0" w:color="auto"/>
        <w:bottom w:val="none" w:sz="0" w:space="0" w:color="auto"/>
        <w:right w:val="none" w:sz="0" w:space="0" w:color="auto"/>
      </w:divBdr>
    </w:div>
    <w:div w:id="806244603">
      <w:marLeft w:val="640"/>
      <w:marRight w:val="0"/>
      <w:marTop w:val="0"/>
      <w:marBottom w:val="0"/>
      <w:divBdr>
        <w:top w:val="none" w:sz="0" w:space="0" w:color="auto"/>
        <w:left w:val="none" w:sz="0" w:space="0" w:color="auto"/>
        <w:bottom w:val="none" w:sz="0" w:space="0" w:color="auto"/>
        <w:right w:val="none" w:sz="0" w:space="0" w:color="auto"/>
      </w:divBdr>
    </w:div>
    <w:div w:id="806508100">
      <w:bodyDiv w:val="1"/>
      <w:marLeft w:val="0"/>
      <w:marRight w:val="0"/>
      <w:marTop w:val="0"/>
      <w:marBottom w:val="0"/>
      <w:divBdr>
        <w:top w:val="none" w:sz="0" w:space="0" w:color="auto"/>
        <w:left w:val="none" w:sz="0" w:space="0" w:color="auto"/>
        <w:bottom w:val="none" w:sz="0" w:space="0" w:color="auto"/>
        <w:right w:val="none" w:sz="0" w:space="0" w:color="auto"/>
      </w:divBdr>
    </w:div>
    <w:div w:id="808475672">
      <w:marLeft w:val="640"/>
      <w:marRight w:val="0"/>
      <w:marTop w:val="0"/>
      <w:marBottom w:val="0"/>
      <w:divBdr>
        <w:top w:val="none" w:sz="0" w:space="0" w:color="auto"/>
        <w:left w:val="none" w:sz="0" w:space="0" w:color="auto"/>
        <w:bottom w:val="none" w:sz="0" w:space="0" w:color="auto"/>
        <w:right w:val="none" w:sz="0" w:space="0" w:color="auto"/>
      </w:divBdr>
    </w:div>
    <w:div w:id="809977203">
      <w:marLeft w:val="640"/>
      <w:marRight w:val="0"/>
      <w:marTop w:val="0"/>
      <w:marBottom w:val="0"/>
      <w:divBdr>
        <w:top w:val="none" w:sz="0" w:space="0" w:color="auto"/>
        <w:left w:val="none" w:sz="0" w:space="0" w:color="auto"/>
        <w:bottom w:val="none" w:sz="0" w:space="0" w:color="auto"/>
        <w:right w:val="none" w:sz="0" w:space="0" w:color="auto"/>
      </w:divBdr>
    </w:div>
    <w:div w:id="810707102">
      <w:marLeft w:val="640"/>
      <w:marRight w:val="0"/>
      <w:marTop w:val="0"/>
      <w:marBottom w:val="0"/>
      <w:divBdr>
        <w:top w:val="none" w:sz="0" w:space="0" w:color="auto"/>
        <w:left w:val="none" w:sz="0" w:space="0" w:color="auto"/>
        <w:bottom w:val="none" w:sz="0" w:space="0" w:color="auto"/>
        <w:right w:val="none" w:sz="0" w:space="0" w:color="auto"/>
      </w:divBdr>
    </w:div>
    <w:div w:id="812596964">
      <w:marLeft w:val="640"/>
      <w:marRight w:val="0"/>
      <w:marTop w:val="0"/>
      <w:marBottom w:val="0"/>
      <w:divBdr>
        <w:top w:val="none" w:sz="0" w:space="0" w:color="auto"/>
        <w:left w:val="none" w:sz="0" w:space="0" w:color="auto"/>
        <w:bottom w:val="none" w:sz="0" w:space="0" w:color="auto"/>
        <w:right w:val="none" w:sz="0" w:space="0" w:color="auto"/>
      </w:divBdr>
    </w:div>
    <w:div w:id="815030357">
      <w:marLeft w:val="640"/>
      <w:marRight w:val="0"/>
      <w:marTop w:val="0"/>
      <w:marBottom w:val="0"/>
      <w:divBdr>
        <w:top w:val="none" w:sz="0" w:space="0" w:color="auto"/>
        <w:left w:val="none" w:sz="0" w:space="0" w:color="auto"/>
        <w:bottom w:val="none" w:sz="0" w:space="0" w:color="auto"/>
        <w:right w:val="none" w:sz="0" w:space="0" w:color="auto"/>
      </w:divBdr>
    </w:div>
    <w:div w:id="815219024">
      <w:marLeft w:val="640"/>
      <w:marRight w:val="0"/>
      <w:marTop w:val="0"/>
      <w:marBottom w:val="0"/>
      <w:divBdr>
        <w:top w:val="none" w:sz="0" w:space="0" w:color="auto"/>
        <w:left w:val="none" w:sz="0" w:space="0" w:color="auto"/>
        <w:bottom w:val="none" w:sz="0" w:space="0" w:color="auto"/>
        <w:right w:val="none" w:sz="0" w:space="0" w:color="auto"/>
      </w:divBdr>
    </w:div>
    <w:div w:id="816729087">
      <w:marLeft w:val="640"/>
      <w:marRight w:val="0"/>
      <w:marTop w:val="0"/>
      <w:marBottom w:val="0"/>
      <w:divBdr>
        <w:top w:val="none" w:sz="0" w:space="0" w:color="auto"/>
        <w:left w:val="none" w:sz="0" w:space="0" w:color="auto"/>
        <w:bottom w:val="none" w:sz="0" w:space="0" w:color="auto"/>
        <w:right w:val="none" w:sz="0" w:space="0" w:color="auto"/>
      </w:divBdr>
    </w:div>
    <w:div w:id="816918148">
      <w:bodyDiv w:val="1"/>
      <w:marLeft w:val="0"/>
      <w:marRight w:val="0"/>
      <w:marTop w:val="0"/>
      <w:marBottom w:val="0"/>
      <w:divBdr>
        <w:top w:val="none" w:sz="0" w:space="0" w:color="auto"/>
        <w:left w:val="none" w:sz="0" w:space="0" w:color="auto"/>
        <w:bottom w:val="none" w:sz="0" w:space="0" w:color="auto"/>
        <w:right w:val="none" w:sz="0" w:space="0" w:color="auto"/>
      </w:divBdr>
    </w:div>
    <w:div w:id="819880430">
      <w:marLeft w:val="640"/>
      <w:marRight w:val="0"/>
      <w:marTop w:val="0"/>
      <w:marBottom w:val="0"/>
      <w:divBdr>
        <w:top w:val="none" w:sz="0" w:space="0" w:color="auto"/>
        <w:left w:val="none" w:sz="0" w:space="0" w:color="auto"/>
        <w:bottom w:val="none" w:sz="0" w:space="0" w:color="auto"/>
        <w:right w:val="none" w:sz="0" w:space="0" w:color="auto"/>
      </w:divBdr>
    </w:div>
    <w:div w:id="821166886">
      <w:marLeft w:val="640"/>
      <w:marRight w:val="0"/>
      <w:marTop w:val="0"/>
      <w:marBottom w:val="0"/>
      <w:divBdr>
        <w:top w:val="none" w:sz="0" w:space="0" w:color="auto"/>
        <w:left w:val="none" w:sz="0" w:space="0" w:color="auto"/>
        <w:bottom w:val="none" w:sz="0" w:space="0" w:color="auto"/>
        <w:right w:val="none" w:sz="0" w:space="0" w:color="auto"/>
      </w:divBdr>
    </w:div>
    <w:div w:id="823203400">
      <w:marLeft w:val="640"/>
      <w:marRight w:val="0"/>
      <w:marTop w:val="0"/>
      <w:marBottom w:val="0"/>
      <w:divBdr>
        <w:top w:val="none" w:sz="0" w:space="0" w:color="auto"/>
        <w:left w:val="none" w:sz="0" w:space="0" w:color="auto"/>
        <w:bottom w:val="none" w:sz="0" w:space="0" w:color="auto"/>
        <w:right w:val="none" w:sz="0" w:space="0" w:color="auto"/>
      </w:divBdr>
    </w:div>
    <w:div w:id="823205135">
      <w:marLeft w:val="640"/>
      <w:marRight w:val="0"/>
      <w:marTop w:val="0"/>
      <w:marBottom w:val="0"/>
      <w:divBdr>
        <w:top w:val="none" w:sz="0" w:space="0" w:color="auto"/>
        <w:left w:val="none" w:sz="0" w:space="0" w:color="auto"/>
        <w:bottom w:val="none" w:sz="0" w:space="0" w:color="auto"/>
        <w:right w:val="none" w:sz="0" w:space="0" w:color="auto"/>
      </w:divBdr>
    </w:div>
    <w:div w:id="823280825">
      <w:marLeft w:val="640"/>
      <w:marRight w:val="0"/>
      <w:marTop w:val="0"/>
      <w:marBottom w:val="0"/>
      <w:divBdr>
        <w:top w:val="none" w:sz="0" w:space="0" w:color="auto"/>
        <w:left w:val="none" w:sz="0" w:space="0" w:color="auto"/>
        <w:bottom w:val="none" w:sz="0" w:space="0" w:color="auto"/>
        <w:right w:val="none" w:sz="0" w:space="0" w:color="auto"/>
      </w:divBdr>
    </w:div>
    <w:div w:id="823548873">
      <w:marLeft w:val="640"/>
      <w:marRight w:val="0"/>
      <w:marTop w:val="0"/>
      <w:marBottom w:val="0"/>
      <w:divBdr>
        <w:top w:val="none" w:sz="0" w:space="0" w:color="auto"/>
        <w:left w:val="none" w:sz="0" w:space="0" w:color="auto"/>
        <w:bottom w:val="none" w:sz="0" w:space="0" w:color="auto"/>
        <w:right w:val="none" w:sz="0" w:space="0" w:color="auto"/>
      </w:divBdr>
    </w:div>
    <w:div w:id="825823459">
      <w:marLeft w:val="640"/>
      <w:marRight w:val="0"/>
      <w:marTop w:val="0"/>
      <w:marBottom w:val="0"/>
      <w:divBdr>
        <w:top w:val="none" w:sz="0" w:space="0" w:color="auto"/>
        <w:left w:val="none" w:sz="0" w:space="0" w:color="auto"/>
        <w:bottom w:val="none" w:sz="0" w:space="0" w:color="auto"/>
        <w:right w:val="none" w:sz="0" w:space="0" w:color="auto"/>
      </w:divBdr>
    </w:div>
    <w:div w:id="825899254">
      <w:marLeft w:val="640"/>
      <w:marRight w:val="0"/>
      <w:marTop w:val="0"/>
      <w:marBottom w:val="0"/>
      <w:divBdr>
        <w:top w:val="none" w:sz="0" w:space="0" w:color="auto"/>
        <w:left w:val="none" w:sz="0" w:space="0" w:color="auto"/>
        <w:bottom w:val="none" w:sz="0" w:space="0" w:color="auto"/>
        <w:right w:val="none" w:sz="0" w:space="0" w:color="auto"/>
      </w:divBdr>
    </w:div>
    <w:div w:id="825900070">
      <w:bodyDiv w:val="1"/>
      <w:marLeft w:val="0"/>
      <w:marRight w:val="0"/>
      <w:marTop w:val="0"/>
      <w:marBottom w:val="0"/>
      <w:divBdr>
        <w:top w:val="none" w:sz="0" w:space="0" w:color="auto"/>
        <w:left w:val="none" w:sz="0" w:space="0" w:color="auto"/>
        <w:bottom w:val="none" w:sz="0" w:space="0" w:color="auto"/>
        <w:right w:val="none" w:sz="0" w:space="0" w:color="auto"/>
      </w:divBdr>
    </w:div>
    <w:div w:id="826089227">
      <w:marLeft w:val="640"/>
      <w:marRight w:val="0"/>
      <w:marTop w:val="0"/>
      <w:marBottom w:val="0"/>
      <w:divBdr>
        <w:top w:val="none" w:sz="0" w:space="0" w:color="auto"/>
        <w:left w:val="none" w:sz="0" w:space="0" w:color="auto"/>
        <w:bottom w:val="none" w:sz="0" w:space="0" w:color="auto"/>
        <w:right w:val="none" w:sz="0" w:space="0" w:color="auto"/>
      </w:divBdr>
    </w:div>
    <w:div w:id="829365608">
      <w:marLeft w:val="640"/>
      <w:marRight w:val="0"/>
      <w:marTop w:val="0"/>
      <w:marBottom w:val="0"/>
      <w:divBdr>
        <w:top w:val="none" w:sz="0" w:space="0" w:color="auto"/>
        <w:left w:val="none" w:sz="0" w:space="0" w:color="auto"/>
        <w:bottom w:val="none" w:sz="0" w:space="0" w:color="auto"/>
        <w:right w:val="none" w:sz="0" w:space="0" w:color="auto"/>
      </w:divBdr>
    </w:div>
    <w:div w:id="830100598">
      <w:marLeft w:val="640"/>
      <w:marRight w:val="0"/>
      <w:marTop w:val="0"/>
      <w:marBottom w:val="0"/>
      <w:divBdr>
        <w:top w:val="none" w:sz="0" w:space="0" w:color="auto"/>
        <w:left w:val="none" w:sz="0" w:space="0" w:color="auto"/>
        <w:bottom w:val="none" w:sz="0" w:space="0" w:color="auto"/>
        <w:right w:val="none" w:sz="0" w:space="0" w:color="auto"/>
      </w:divBdr>
    </w:div>
    <w:div w:id="830293867">
      <w:marLeft w:val="640"/>
      <w:marRight w:val="0"/>
      <w:marTop w:val="0"/>
      <w:marBottom w:val="0"/>
      <w:divBdr>
        <w:top w:val="none" w:sz="0" w:space="0" w:color="auto"/>
        <w:left w:val="none" w:sz="0" w:space="0" w:color="auto"/>
        <w:bottom w:val="none" w:sz="0" w:space="0" w:color="auto"/>
        <w:right w:val="none" w:sz="0" w:space="0" w:color="auto"/>
      </w:divBdr>
    </w:div>
    <w:div w:id="830410667">
      <w:marLeft w:val="640"/>
      <w:marRight w:val="0"/>
      <w:marTop w:val="0"/>
      <w:marBottom w:val="0"/>
      <w:divBdr>
        <w:top w:val="none" w:sz="0" w:space="0" w:color="auto"/>
        <w:left w:val="none" w:sz="0" w:space="0" w:color="auto"/>
        <w:bottom w:val="none" w:sz="0" w:space="0" w:color="auto"/>
        <w:right w:val="none" w:sz="0" w:space="0" w:color="auto"/>
      </w:divBdr>
    </w:div>
    <w:div w:id="830869498">
      <w:marLeft w:val="640"/>
      <w:marRight w:val="0"/>
      <w:marTop w:val="0"/>
      <w:marBottom w:val="0"/>
      <w:divBdr>
        <w:top w:val="none" w:sz="0" w:space="0" w:color="auto"/>
        <w:left w:val="none" w:sz="0" w:space="0" w:color="auto"/>
        <w:bottom w:val="none" w:sz="0" w:space="0" w:color="auto"/>
        <w:right w:val="none" w:sz="0" w:space="0" w:color="auto"/>
      </w:divBdr>
    </w:div>
    <w:div w:id="831876290">
      <w:marLeft w:val="640"/>
      <w:marRight w:val="0"/>
      <w:marTop w:val="0"/>
      <w:marBottom w:val="0"/>
      <w:divBdr>
        <w:top w:val="none" w:sz="0" w:space="0" w:color="auto"/>
        <w:left w:val="none" w:sz="0" w:space="0" w:color="auto"/>
        <w:bottom w:val="none" w:sz="0" w:space="0" w:color="auto"/>
        <w:right w:val="none" w:sz="0" w:space="0" w:color="auto"/>
      </w:divBdr>
    </w:div>
    <w:div w:id="831989825">
      <w:marLeft w:val="640"/>
      <w:marRight w:val="0"/>
      <w:marTop w:val="0"/>
      <w:marBottom w:val="0"/>
      <w:divBdr>
        <w:top w:val="none" w:sz="0" w:space="0" w:color="auto"/>
        <w:left w:val="none" w:sz="0" w:space="0" w:color="auto"/>
        <w:bottom w:val="none" w:sz="0" w:space="0" w:color="auto"/>
        <w:right w:val="none" w:sz="0" w:space="0" w:color="auto"/>
      </w:divBdr>
    </w:div>
    <w:div w:id="833883121">
      <w:marLeft w:val="640"/>
      <w:marRight w:val="0"/>
      <w:marTop w:val="0"/>
      <w:marBottom w:val="0"/>
      <w:divBdr>
        <w:top w:val="none" w:sz="0" w:space="0" w:color="auto"/>
        <w:left w:val="none" w:sz="0" w:space="0" w:color="auto"/>
        <w:bottom w:val="none" w:sz="0" w:space="0" w:color="auto"/>
        <w:right w:val="none" w:sz="0" w:space="0" w:color="auto"/>
      </w:divBdr>
    </w:div>
    <w:div w:id="834346726">
      <w:marLeft w:val="640"/>
      <w:marRight w:val="0"/>
      <w:marTop w:val="0"/>
      <w:marBottom w:val="0"/>
      <w:divBdr>
        <w:top w:val="none" w:sz="0" w:space="0" w:color="auto"/>
        <w:left w:val="none" w:sz="0" w:space="0" w:color="auto"/>
        <w:bottom w:val="none" w:sz="0" w:space="0" w:color="auto"/>
        <w:right w:val="none" w:sz="0" w:space="0" w:color="auto"/>
      </w:divBdr>
    </w:div>
    <w:div w:id="836966614">
      <w:marLeft w:val="640"/>
      <w:marRight w:val="0"/>
      <w:marTop w:val="0"/>
      <w:marBottom w:val="0"/>
      <w:divBdr>
        <w:top w:val="none" w:sz="0" w:space="0" w:color="auto"/>
        <w:left w:val="none" w:sz="0" w:space="0" w:color="auto"/>
        <w:bottom w:val="none" w:sz="0" w:space="0" w:color="auto"/>
        <w:right w:val="none" w:sz="0" w:space="0" w:color="auto"/>
      </w:divBdr>
    </w:div>
    <w:div w:id="837576087">
      <w:marLeft w:val="640"/>
      <w:marRight w:val="0"/>
      <w:marTop w:val="0"/>
      <w:marBottom w:val="0"/>
      <w:divBdr>
        <w:top w:val="none" w:sz="0" w:space="0" w:color="auto"/>
        <w:left w:val="none" w:sz="0" w:space="0" w:color="auto"/>
        <w:bottom w:val="none" w:sz="0" w:space="0" w:color="auto"/>
        <w:right w:val="none" w:sz="0" w:space="0" w:color="auto"/>
      </w:divBdr>
    </w:div>
    <w:div w:id="838692963">
      <w:marLeft w:val="640"/>
      <w:marRight w:val="0"/>
      <w:marTop w:val="0"/>
      <w:marBottom w:val="0"/>
      <w:divBdr>
        <w:top w:val="none" w:sz="0" w:space="0" w:color="auto"/>
        <w:left w:val="none" w:sz="0" w:space="0" w:color="auto"/>
        <w:bottom w:val="none" w:sz="0" w:space="0" w:color="auto"/>
        <w:right w:val="none" w:sz="0" w:space="0" w:color="auto"/>
      </w:divBdr>
    </w:div>
    <w:div w:id="842161078">
      <w:marLeft w:val="640"/>
      <w:marRight w:val="0"/>
      <w:marTop w:val="0"/>
      <w:marBottom w:val="0"/>
      <w:divBdr>
        <w:top w:val="none" w:sz="0" w:space="0" w:color="auto"/>
        <w:left w:val="none" w:sz="0" w:space="0" w:color="auto"/>
        <w:bottom w:val="none" w:sz="0" w:space="0" w:color="auto"/>
        <w:right w:val="none" w:sz="0" w:space="0" w:color="auto"/>
      </w:divBdr>
    </w:div>
    <w:div w:id="843087449">
      <w:marLeft w:val="640"/>
      <w:marRight w:val="0"/>
      <w:marTop w:val="0"/>
      <w:marBottom w:val="0"/>
      <w:divBdr>
        <w:top w:val="none" w:sz="0" w:space="0" w:color="auto"/>
        <w:left w:val="none" w:sz="0" w:space="0" w:color="auto"/>
        <w:bottom w:val="none" w:sz="0" w:space="0" w:color="auto"/>
        <w:right w:val="none" w:sz="0" w:space="0" w:color="auto"/>
      </w:divBdr>
    </w:div>
    <w:div w:id="845561128">
      <w:marLeft w:val="640"/>
      <w:marRight w:val="0"/>
      <w:marTop w:val="0"/>
      <w:marBottom w:val="0"/>
      <w:divBdr>
        <w:top w:val="none" w:sz="0" w:space="0" w:color="auto"/>
        <w:left w:val="none" w:sz="0" w:space="0" w:color="auto"/>
        <w:bottom w:val="none" w:sz="0" w:space="0" w:color="auto"/>
        <w:right w:val="none" w:sz="0" w:space="0" w:color="auto"/>
      </w:divBdr>
    </w:div>
    <w:div w:id="845706121">
      <w:marLeft w:val="640"/>
      <w:marRight w:val="0"/>
      <w:marTop w:val="0"/>
      <w:marBottom w:val="0"/>
      <w:divBdr>
        <w:top w:val="none" w:sz="0" w:space="0" w:color="auto"/>
        <w:left w:val="none" w:sz="0" w:space="0" w:color="auto"/>
        <w:bottom w:val="none" w:sz="0" w:space="0" w:color="auto"/>
        <w:right w:val="none" w:sz="0" w:space="0" w:color="auto"/>
      </w:divBdr>
    </w:div>
    <w:div w:id="849949846">
      <w:marLeft w:val="640"/>
      <w:marRight w:val="0"/>
      <w:marTop w:val="0"/>
      <w:marBottom w:val="0"/>
      <w:divBdr>
        <w:top w:val="none" w:sz="0" w:space="0" w:color="auto"/>
        <w:left w:val="none" w:sz="0" w:space="0" w:color="auto"/>
        <w:bottom w:val="none" w:sz="0" w:space="0" w:color="auto"/>
        <w:right w:val="none" w:sz="0" w:space="0" w:color="auto"/>
      </w:divBdr>
    </w:div>
    <w:div w:id="850223231">
      <w:marLeft w:val="640"/>
      <w:marRight w:val="0"/>
      <w:marTop w:val="0"/>
      <w:marBottom w:val="0"/>
      <w:divBdr>
        <w:top w:val="none" w:sz="0" w:space="0" w:color="auto"/>
        <w:left w:val="none" w:sz="0" w:space="0" w:color="auto"/>
        <w:bottom w:val="none" w:sz="0" w:space="0" w:color="auto"/>
        <w:right w:val="none" w:sz="0" w:space="0" w:color="auto"/>
      </w:divBdr>
    </w:div>
    <w:div w:id="851914286">
      <w:marLeft w:val="640"/>
      <w:marRight w:val="0"/>
      <w:marTop w:val="0"/>
      <w:marBottom w:val="0"/>
      <w:divBdr>
        <w:top w:val="none" w:sz="0" w:space="0" w:color="auto"/>
        <w:left w:val="none" w:sz="0" w:space="0" w:color="auto"/>
        <w:bottom w:val="none" w:sz="0" w:space="0" w:color="auto"/>
        <w:right w:val="none" w:sz="0" w:space="0" w:color="auto"/>
      </w:divBdr>
    </w:div>
    <w:div w:id="852380065">
      <w:marLeft w:val="640"/>
      <w:marRight w:val="0"/>
      <w:marTop w:val="0"/>
      <w:marBottom w:val="0"/>
      <w:divBdr>
        <w:top w:val="none" w:sz="0" w:space="0" w:color="auto"/>
        <w:left w:val="none" w:sz="0" w:space="0" w:color="auto"/>
        <w:bottom w:val="none" w:sz="0" w:space="0" w:color="auto"/>
        <w:right w:val="none" w:sz="0" w:space="0" w:color="auto"/>
      </w:divBdr>
    </w:div>
    <w:div w:id="853375741">
      <w:marLeft w:val="640"/>
      <w:marRight w:val="0"/>
      <w:marTop w:val="0"/>
      <w:marBottom w:val="0"/>
      <w:divBdr>
        <w:top w:val="none" w:sz="0" w:space="0" w:color="auto"/>
        <w:left w:val="none" w:sz="0" w:space="0" w:color="auto"/>
        <w:bottom w:val="none" w:sz="0" w:space="0" w:color="auto"/>
        <w:right w:val="none" w:sz="0" w:space="0" w:color="auto"/>
      </w:divBdr>
    </w:div>
    <w:div w:id="854732698">
      <w:marLeft w:val="640"/>
      <w:marRight w:val="0"/>
      <w:marTop w:val="0"/>
      <w:marBottom w:val="0"/>
      <w:divBdr>
        <w:top w:val="none" w:sz="0" w:space="0" w:color="auto"/>
        <w:left w:val="none" w:sz="0" w:space="0" w:color="auto"/>
        <w:bottom w:val="none" w:sz="0" w:space="0" w:color="auto"/>
        <w:right w:val="none" w:sz="0" w:space="0" w:color="auto"/>
      </w:divBdr>
    </w:div>
    <w:div w:id="858012412">
      <w:marLeft w:val="640"/>
      <w:marRight w:val="0"/>
      <w:marTop w:val="0"/>
      <w:marBottom w:val="0"/>
      <w:divBdr>
        <w:top w:val="none" w:sz="0" w:space="0" w:color="auto"/>
        <w:left w:val="none" w:sz="0" w:space="0" w:color="auto"/>
        <w:bottom w:val="none" w:sz="0" w:space="0" w:color="auto"/>
        <w:right w:val="none" w:sz="0" w:space="0" w:color="auto"/>
      </w:divBdr>
    </w:div>
    <w:div w:id="858660619">
      <w:marLeft w:val="640"/>
      <w:marRight w:val="0"/>
      <w:marTop w:val="0"/>
      <w:marBottom w:val="0"/>
      <w:divBdr>
        <w:top w:val="none" w:sz="0" w:space="0" w:color="auto"/>
        <w:left w:val="none" w:sz="0" w:space="0" w:color="auto"/>
        <w:bottom w:val="none" w:sz="0" w:space="0" w:color="auto"/>
        <w:right w:val="none" w:sz="0" w:space="0" w:color="auto"/>
      </w:divBdr>
    </w:div>
    <w:div w:id="858930002">
      <w:marLeft w:val="640"/>
      <w:marRight w:val="0"/>
      <w:marTop w:val="0"/>
      <w:marBottom w:val="0"/>
      <w:divBdr>
        <w:top w:val="none" w:sz="0" w:space="0" w:color="auto"/>
        <w:left w:val="none" w:sz="0" w:space="0" w:color="auto"/>
        <w:bottom w:val="none" w:sz="0" w:space="0" w:color="auto"/>
        <w:right w:val="none" w:sz="0" w:space="0" w:color="auto"/>
      </w:divBdr>
    </w:div>
    <w:div w:id="859273192">
      <w:marLeft w:val="640"/>
      <w:marRight w:val="0"/>
      <w:marTop w:val="0"/>
      <w:marBottom w:val="0"/>
      <w:divBdr>
        <w:top w:val="none" w:sz="0" w:space="0" w:color="auto"/>
        <w:left w:val="none" w:sz="0" w:space="0" w:color="auto"/>
        <w:bottom w:val="none" w:sz="0" w:space="0" w:color="auto"/>
        <w:right w:val="none" w:sz="0" w:space="0" w:color="auto"/>
      </w:divBdr>
    </w:div>
    <w:div w:id="859584223">
      <w:marLeft w:val="640"/>
      <w:marRight w:val="0"/>
      <w:marTop w:val="0"/>
      <w:marBottom w:val="0"/>
      <w:divBdr>
        <w:top w:val="none" w:sz="0" w:space="0" w:color="auto"/>
        <w:left w:val="none" w:sz="0" w:space="0" w:color="auto"/>
        <w:bottom w:val="none" w:sz="0" w:space="0" w:color="auto"/>
        <w:right w:val="none" w:sz="0" w:space="0" w:color="auto"/>
      </w:divBdr>
    </w:div>
    <w:div w:id="859929351">
      <w:marLeft w:val="640"/>
      <w:marRight w:val="0"/>
      <w:marTop w:val="0"/>
      <w:marBottom w:val="0"/>
      <w:divBdr>
        <w:top w:val="none" w:sz="0" w:space="0" w:color="auto"/>
        <w:left w:val="none" w:sz="0" w:space="0" w:color="auto"/>
        <w:bottom w:val="none" w:sz="0" w:space="0" w:color="auto"/>
        <w:right w:val="none" w:sz="0" w:space="0" w:color="auto"/>
      </w:divBdr>
    </w:div>
    <w:div w:id="860899895">
      <w:marLeft w:val="640"/>
      <w:marRight w:val="0"/>
      <w:marTop w:val="0"/>
      <w:marBottom w:val="0"/>
      <w:divBdr>
        <w:top w:val="none" w:sz="0" w:space="0" w:color="auto"/>
        <w:left w:val="none" w:sz="0" w:space="0" w:color="auto"/>
        <w:bottom w:val="none" w:sz="0" w:space="0" w:color="auto"/>
        <w:right w:val="none" w:sz="0" w:space="0" w:color="auto"/>
      </w:divBdr>
    </w:div>
    <w:div w:id="862015816">
      <w:marLeft w:val="640"/>
      <w:marRight w:val="0"/>
      <w:marTop w:val="0"/>
      <w:marBottom w:val="0"/>
      <w:divBdr>
        <w:top w:val="none" w:sz="0" w:space="0" w:color="auto"/>
        <w:left w:val="none" w:sz="0" w:space="0" w:color="auto"/>
        <w:bottom w:val="none" w:sz="0" w:space="0" w:color="auto"/>
        <w:right w:val="none" w:sz="0" w:space="0" w:color="auto"/>
      </w:divBdr>
    </w:div>
    <w:div w:id="867109893">
      <w:marLeft w:val="640"/>
      <w:marRight w:val="0"/>
      <w:marTop w:val="0"/>
      <w:marBottom w:val="0"/>
      <w:divBdr>
        <w:top w:val="none" w:sz="0" w:space="0" w:color="auto"/>
        <w:left w:val="none" w:sz="0" w:space="0" w:color="auto"/>
        <w:bottom w:val="none" w:sz="0" w:space="0" w:color="auto"/>
        <w:right w:val="none" w:sz="0" w:space="0" w:color="auto"/>
      </w:divBdr>
    </w:div>
    <w:div w:id="867261487">
      <w:marLeft w:val="640"/>
      <w:marRight w:val="0"/>
      <w:marTop w:val="0"/>
      <w:marBottom w:val="0"/>
      <w:divBdr>
        <w:top w:val="none" w:sz="0" w:space="0" w:color="auto"/>
        <w:left w:val="none" w:sz="0" w:space="0" w:color="auto"/>
        <w:bottom w:val="none" w:sz="0" w:space="0" w:color="auto"/>
        <w:right w:val="none" w:sz="0" w:space="0" w:color="auto"/>
      </w:divBdr>
    </w:div>
    <w:div w:id="868108924">
      <w:marLeft w:val="640"/>
      <w:marRight w:val="0"/>
      <w:marTop w:val="0"/>
      <w:marBottom w:val="0"/>
      <w:divBdr>
        <w:top w:val="none" w:sz="0" w:space="0" w:color="auto"/>
        <w:left w:val="none" w:sz="0" w:space="0" w:color="auto"/>
        <w:bottom w:val="none" w:sz="0" w:space="0" w:color="auto"/>
        <w:right w:val="none" w:sz="0" w:space="0" w:color="auto"/>
      </w:divBdr>
    </w:div>
    <w:div w:id="868571014">
      <w:marLeft w:val="640"/>
      <w:marRight w:val="0"/>
      <w:marTop w:val="0"/>
      <w:marBottom w:val="0"/>
      <w:divBdr>
        <w:top w:val="none" w:sz="0" w:space="0" w:color="auto"/>
        <w:left w:val="none" w:sz="0" w:space="0" w:color="auto"/>
        <w:bottom w:val="none" w:sz="0" w:space="0" w:color="auto"/>
        <w:right w:val="none" w:sz="0" w:space="0" w:color="auto"/>
      </w:divBdr>
    </w:div>
    <w:div w:id="870337458">
      <w:marLeft w:val="640"/>
      <w:marRight w:val="0"/>
      <w:marTop w:val="0"/>
      <w:marBottom w:val="0"/>
      <w:divBdr>
        <w:top w:val="none" w:sz="0" w:space="0" w:color="auto"/>
        <w:left w:val="none" w:sz="0" w:space="0" w:color="auto"/>
        <w:bottom w:val="none" w:sz="0" w:space="0" w:color="auto"/>
        <w:right w:val="none" w:sz="0" w:space="0" w:color="auto"/>
      </w:divBdr>
    </w:div>
    <w:div w:id="871264177">
      <w:marLeft w:val="640"/>
      <w:marRight w:val="0"/>
      <w:marTop w:val="0"/>
      <w:marBottom w:val="0"/>
      <w:divBdr>
        <w:top w:val="none" w:sz="0" w:space="0" w:color="auto"/>
        <w:left w:val="none" w:sz="0" w:space="0" w:color="auto"/>
        <w:bottom w:val="none" w:sz="0" w:space="0" w:color="auto"/>
        <w:right w:val="none" w:sz="0" w:space="0" w:color="auto"/>
      </w:divBdr>
    </w:div>
    <w:div w:id="872110870">
      <w:marLeft w:val="640"/>
      <w:marRight w:val="0"/>
      <w:marTop w:val="0"/>
      <w:marBottom w:val="0"/>
      <w:divBdr>
        <w:top w:val="none" w:sz="0" w:space="0" w:color="auto"/>
        <w:left w:val="none" w:sz="0" w:space="0" w:color="auto"/>
        <w:bottom w:val="none" w:sz="0" w:space="0" w:color="auto"/>
        <w:right w:val="none" w:sz="0" w:space="0" w:color="auto"/>
      </w:divBdr>
    </w:div>
    <w:div w:id="872614381">
      <w:marLeft w:val="640"/>
      <w:marRight w:val="0"/>
      <w:marTop w:val="0"/>
      <w:marBottom w:val="0"/>
      <w:divBdr>
        <w:top w:val="none" w:sz="0" w:space="0" w:color="auto"/>
        <w:left w:val="none" w:sz="0" w:space="0" w:color="auto"/>
        <w:bottom w:val="none" w:sz="0" w:space="0" w:color="auto"/>
        <w:right w:val="none" w:sz="0" w:space="0" w:color="auto"/>
      </w:divBdr>
    </w:div>
    <w:div w:id="874268711">
      <w:marLeft w:val="640"/>
      <w:marRight w:val="0"/>
      <w:marTop w:val="0"/>
      <w:marBottom w:val="0"/>
      <w:divBdr>
        <w:top w:val="none" w:sz="0" w:space="0" w:color="auto"/>
        <w:left w:val="none" w:sz="0" w:space="0" w:color="auto"/>
        <w:bottom w:val="none" w:sz="0" w:space="0" w:color="auto"/>
        <w:right w:val="none" w:sz="0" w:space="0" w:color="auto"/>
      </w:divBdr>
    </w:div>
    <w:div w:id="874973369">
      <w:marLeft w:val="640"/>
      <w:marRight w:val="0"/>
      <w:marTop w:val="0"/>
      <w:marBottom w:val="0"/>
      <w:divBdr>
        <w:top w:val="none" w:sz="0" w:space="0" w:color="auto"/>
        <w:left w:val="none" w:sz="0" w:space="0" w:color="auto"/>
        <w:bottom w:val="none" w:sz="0" w:space="0" w:color="auto"/>
        <w:right w:val="none" w:sz="0" w:space="0" w:color="auto"/>
      </w:divBdr>
    </w:div>
    <w:div w:id="875897714">
      <w:marLeft w:val="640"/>
      <w:marRight w:val="0"/>
      <w:marTop w:val="0"/>
      <w:marBottom w:val="0"/>
      <w:divBdr>
        <w:top w:val="none" w:sz="0" w:space="0" w:color="auto"/>
        <w:left w:val="none" w:sz="0" w:space="0" w:color="auto"/>
        <w:bottom w:val="none" w:sz="0" w:space="0" w:color="auto"/>
        <w:right w:val="none" w:sz="0" w:space="0" w:color="auto"/>
      </w:divBdr>
    </w:div>
    <w:div w:id="876041531">
      <w:marLeft w:val="640"/>
      <w:marRight w:val="0"/>
      <w:marTop w:val="0"/>
      <w:marBottom w:val="0"/>
      <w:divBdr>
        <w:top w:val="none" w:sz="0" w:space="0" w:color="auto"/>
        <w:left w:val="none" w:sz="0" w:space="0" w:color="auto"/>
        <w:bottom w:val="none" w:sz="0" w:space="0" w:color="auto"/>
        <w:right w:val="none" w:sz="0" w:space="0" w:color="auto"/>
      </w:divBdr>
    </w:div>
    <w:div w:id="876117410">
      <w:marLeft w:val="640"/>
      <w:marRight w:val="0"/>
      <w:marTop w:val="0"/>
      <w:marBottom w:val="0"/>
      <w:divBdr>
        <w:top w:val="none" w:sz="0" w:space="0" w:color="auto"/>
        <w:left w:val="none" w:sz="0" w:space="0" w:color="auto"/>
        <w:bottom w:val="none" w:sz="0" w:space="0" w:color="auto"/>
        <w:right w:val="none" w:sz="0" w:space="0" w:color="auto"/>
      </w:divBdr>
    </w:div>
    <w:div w:id="876501913">
      <w:marLeft w:val="640"/>
      <w:marRight w:val="0"/>
      <w:marTop w:val="0"/>
      <w:marBottom w:val="0"/>
      <w:divBdr>
        <w:top w:val="none" w:sz="0" w:space="0" w:color="auto"/>
        <w:left w:val="none" w:sz="0" w:space="0" w:color="auto"/>
        <w:bottom w:val="none" w:sz="0" w:space="0" w:color="auto"/>
        <w:right w:val="none" w:sz="0" w:space="0" w:color="auto"/>
      </w:divBdr>
    </w:div>
    <w:div w:id="876503645">
      <w:marLeft w:val="640"/>
      <w:marRight w:val="0"/>
      <w:marTop w:val="0"/>
      <w:marBottom w:val="0"/>
      <w:divBdr>
        <w:top w:val="none" w:sz="0" w:space="0" w:color="auto"/>
        <w:left w:val="none" w:sz="0" w:space="0" w:color="auto"/>
        <w:bottom w:val="none" w:sz="0" w:space="0" w:color="auto"/>
        <w:right w:val="none" w:sz="0" w:space="0" w:color="auto"/>
      </w:divBdr>
    </w:div>
    <w:div w:id="876939276">
      <w:marLeft w:val="640"/>
      <w:marRight w:val="0"/>
      <w:marTop w:val="0"/>
      <w:marBottom w:val="0"/>
      <w:divBdr>
        <w:top w:val="none" w:sz="0" w:space="0" w:color="auto"/>
        <w:left w:val="none" w:sz="0" w:space="0" w:color="auto"/>
        <w:bottom w:val="none" w:sz="0" w:space="0" w:color="auto"/>
        <w:right w:val="none" w:sz="0" w:space="0" w:color="auto"/>
      </w:divBdr>
    </w:div>
    <w:div w:id="878205824">
      <w:marLeft w:val="640"/>
      <w:marRight w:val="0"/>
      <w:marTop w:val="0"/>
      <w:marBottom w:val="0"/>
      <w:divBdr>
        <w:top w:val="none" w:sz="0" w:space="0" w:color="auto"/>
        <w:left w:val="none" w:sz="0" w:space="0" w:color="auto"/>
        <w:bottom w:val="none" w:sz="0" w:space="0" w:color="auto"/>
        <w:right w:val="none" w:sz="0" w:space="0" w:color="auto"/>
      </w:divBdr>
    </w:div>
    <w:div w:id="879780050">
      <w:marLeft w:val="640"/>
      <w:marRight w:val="0"/>
      <w:marTop w:val="0"/>
      <w:marBottom w:val="0"/>
      <w:divBdr>
        <w:top w:val="none" w:sz="0" w:space="0" w:color="auto"/>
        <w:left w:val="none" w:sz="0" w:space="0" w:color="auto"/>
        <w:bottom w:val="none" w:sz="0" w:space="0" w:color="auto"/>
        <w:right w:val="none" w:sz="0" w:space="0" w:color="auto"/>
      </w:divBdr>
    </w:div>
    <w:div w:id="880826080">
      <w:marLeft w:val="640"/>
      <w:marRight w:val="0"/>
      <w:marTop w:val="0"/>
      <w:marBottom w:val="0"/>
      <w:divBdr>
        <w:top w:val="none" w:sz="0" w:space="0" w:color="auto"/>
        <w:left w:val="none" w:sz="0" w:space="0" w:color="auto"/>
        <w:bottom w:val="none" w:sz="0" w:space="0" w:color="auto"/>
        <w:right w:val="none" w:sz="0" w:space="0" w:color="auto"/>
      </w:divBdr>
    </w:div>
    <w:div w:id="883059067">
      <w:marLeft w:val="640"/>
      <w:marRight w:val="0"/>
      <w:marTop w:val="0"/>
      <w:marBottom w:val="0"/>
      <w:divBdr>
        <w:top w:val="none" w:sz="0" w:space="0" w:color="auto"/>
        <w:left w:val="none" w:sz="0" w:space="0" w:color="auto"/>
        <w:bottom w:val="none" w:sz="0" w:space="0" w:color="auto"/>
        <w:right w:val="none" w:sz="0" w:space="0" w:color="auto"/>
      </w:divBdr>
    </w:div>
    <w:div w:id="884024785">
      <w:marLeft w:val="640"/>
      <w:marRight w:val="0"/>
      <w:marTop w:val="0"/>
      <w:marBottom w:val="0"/>
      <w:divBdr>
        <w:top w:val="none" w:sz="0" w:space="0" w:color="auto"/>
        <w:left w:val="none" w:sz="0" w:space="0" w:color="auto"/>
        <w:bottom w:val="none" w:sz="0" w:space="0" w:color="auto"/>
        <w:right w:val="none" w:sz="0" w:space="0" w:color="auto"/>
      </w:divBdr>
    </w:div>
    <w:div w:id="887111007">
      <w:marLeft w:val="640"/>
      <w:marRight w:val="0"/>
      <w:marTop w:val="0"/>
      <w:marBottom w:val="0"/>
      <w:divBdr>
        <w:top w:val="none" w:sz="0" w:space="0" w:color="auto"/>
        <w:left w:val="none" w:sz="0" w:space="0" w:color="auto"/>
        <w:bottom w:val="none" w:sz="0" w:space="0" w:color="auto"/>
        <w:right w:val="none" w:sz="0" w:space="0" w:color="auto"/>
      </w:divBdr>
    </w:div>
    <w:div w:id="888537688">
      <w:marLeft w:val="640"/>
      <w:marRight w:val="0"/>
      <w:marTop w:val="0"/>
      <w:marBottom w:val="0"/>
      <w:divBdr>
        <w:top w:val="none" w:sz="0" w:space="0" w:color="auto"/>
        <w:left w:val="none" w:sz="0" w:space="0" w:color="auto"/>
        <w:bottom w:val="none" w:sz="0" w:space="0" w:color="auto"/>
        <w:right w:val="none" w:sz="0" w:space="0" w:color="auto"/>
      </w:divBdr>
    </w:div>
    <w:div w:id="888881200">
      <w:marLeft w:val="640"/>
      <w:marRight w:val="0"/>
      <w:marTop w:val="0"/>
      <w:marBottom w:val="0"/>
      <w:divBdr>
        <w:top w:val="none" w:sz="0" w:space="0" w:color="auto"/>
        <w:left w:val="none" w:sz="0" w:space="0" w:color="auto"/>
        <w:bottom w:val="none" w:sz="0" w:space="0" w:color="auto"/>
        <w:right w:val="none" w:sz="0" w:space="0" w:color="auto"/>
      </w:divBdr>
    </w:div>
    <w:div w:id="889267263">
      <w:marLeft w:val="640"/>
      <w:marRight w:val="0"/>
      <w:marTop w:val="0"/>
      <w:marBottom w:val="0"/>
      <w:divBdr>
        <w:top w:val="none" w:sz="0" w:space="0" w:color="auto"/>
        <w:left w:val="none" w:sz="0" w:space="0" w:color="auto"/>
        <w:bottom w:val="none" w:sz="0" w:space="0" w:color="auto"/>
        <w:right w:val="none" w:sz="0" w:space="0" w:color="auto"/>
      </w:divBdr>
    </w:div>
    <w:div w:id="889809755">
      <w:marLeft w:val="640"/>
      <w:marRight w:val="0"/>
      <w:marTop w:val="0"/>
      <w:marBottom w:val="0"/>
      <w:divBdr>
        <w:top w:val="none" w:sz="0" w:space="0" w:color="auto"/>
        <w:left w:val="none" w:sz="0" w:space="0" w:color="auto"/>
        <w:bottom w:val="none" w:sz="0" w:space="0" w:color="auto"/>
        <w:right w:val="none" w:sz="0" w:space="0" w:color="auto"/>
      </w:divBdr>
    </w:div>
    <w:div w:id="890924752">
      <w:marLeft w:val="640"/>
      <w:marRight w:val="0"/>
      <w:marTop w:val="0"/>
      <w:marBottom w:val="0"/>
      <w:divBdr>
        <w:top w:val="none" w:sz="0" w:space="0" w:color="auto"/>
        <w:left w:val="none" w:sz="0" w:space="0" w:color="auto"/>
        <w:bottom w:val="none" w:sz="0" w:space="0" w:color="auto"/>
        <w:right w:val="none" w:sz="0" w:space="0" w:color="auto"/>
      </w:divBdr>
    </w:div>
    <w:div w:id="893540763">
      <w:bodyDiv w:val="1"/>
      <w:marLeft w:val="0"/>
      <w:marRight w:val="0"/>
      <w:marTop w:val="0"/>
      <w:marBottom w:val="0"/>
      <w:divBdr>
        <w:top w:val="none" w:sz="0" w:space="0" w:color="auto"/>
        <w:left w:val="none" w:sz="0" w:space="0" w:color="auto"/>
        <w:bottom w:val="none" w:sz="0" w:space="0" w:color="auto"/>
        <w:right w:val="none" w:sz="0" w:space="0" w:color="auto"/>
      </w:divBdr>
    </w:div>
    <w:div w:id="896668178">
      <w:marLeft w:val="640"/>
      <w:marRight w:val="0"/>
      <w:marTop w:val="0"/>
      <w:marBottom w:val="0"/>
      <w:divBdr>
        <w:top w:val="none" w:sz="0" w:space="0" w:color="auto"/>
        <w:left w:val="none" w:sz="0" w:space="0" w:color="auto"/>
        <w:bottom w:val="none" w:sz="0" w:space="0" w:color="auto"/>
        <w:right w:val="none" w:sz="0" w:space="0" w:color="auto"/>
      </w:divBdr>
    </w:div>
    <w:div w:id="899053990">
      <w:marLeft w:val="640"/>
      <w:marRight w:val="0"/>
      <w:marTop w:val="0"/>
      <w:marBottom w:val="0"/>
      <w:divBdr>
        <w:top w:val="none" w:sz="0" w:space="0" w:color="auto"/>
        <w:left w:val="none" w:sz="0" w:space="0" w:color="auto"/>
        <w:bottom w:val="none" w:sz="0" w:space="0" w:color="auto"/>
        <w:right w:val="none" w:sz="0" w:space="0" w:color="auto"/>
      </w:divBdr>
    </w:div>
    <w:div w:id="899251702">
      <w:marLeft w:val="640"/>
      <w:marRight w:val="0"/>
      <w:marTop w:val="0"/>
      <w:marBottom w:val="0"/>
      <w:divBdr>
        <w:top w:val="none" w:sz="0" w:space="0" w:color="auto"/>
        <w:left w:val="none" w:sz="0" w:space="0" w:color="auto"/>
        <w:bottom w:val="none" w:sz="0" w:space="0" w:color="auto"/>
        <w:right w:val="none" w:sz="0" w:space="0" w:color="auto"/>
      </w:divBdr>
    </w:div>
    <w:div w:id="899827016">
      <w:marLeft w:val="640"/>
      <w:marRight w:val="0"/>
      <w:marTop w:val="0"/>
      <w:marBottom w:val="0"/>
      <w:divBdr>
        <w:top w:val="none" w:sz="0" w:space="0" w:color="auto"/>
        <w:left w:val="none" w:sz="0" w:space="0" w:color="auto"/>
        <w:bottom w:val="none" w:sz="0" w:space="0" w:color="auto"/>
        <w:right w:val="none" w:sz="0" w:space="0" w:color="auto"/>
      </w:divBdr>
    </w:div>
    <w:div w:id="901136490">
      <w:marLeft w:val="640"/>
      <w:marRight w:val="0"/>
      <w:marTop w:val="0"/>
      <w:marBottom w:val="0"/>
      <w:divBdr>
        <w:top w:val="none" w:sz="0" w:space="0" w:color="auto"/>
        <w:left w:val="none" w:sz="0" w:space="0" w:color="auto"/>
        <w:bottom w:val="none" w:sz="0" w:space="0" w:color="auto"/>
        <w:right w:val="none" w:sz="0" w:space="0" w:color="auto"/>
      </w:divBdr>
    </w:div>
    <w:div w:id="901596866">
      <w:marLeft w:val="640"/>
      <w:marRight w:val="0"/>
      <w:marTop w:val="0"/>
      <w:marBottom w:val="0"/>
      <w:divBdr>
        <w:top w:val="none" w:sz="0" w:space="0" w:color="auto"/>
        <w:left w:val="none" w:sz="0" w:space="0" w:color="auto"/>
        <w:bottom w:val="none" w:sz="0" w:space="0" w:color="auto"/>
        <w:right w:val="none" w:sz="0" w:space="0" w:color="auto"/>
      </w:divBdr>
    </w:div>
    <w:div w:id="902062915">
      <w:marLeft w:val="640"/>
      <w:marRight w:val="0"/>
      <w:marTop w:val="0"/>
      <w:marBottom w:val="0"/>
      <w:divBdr>
        <w:top w:val="none" w:sz="0" w:space="0" w:color="auto"/>
        <w:left w:val="none" w:sz="0" w:space="0" w:color="auto"/>
        <w:bottom w:val="none" w:sz="0" w:space="0" w:color="auto"/>
        <w:right w:val="none" w:sz="0" w:space="0" w:color="auto"/>
      </w:divBdr>
    </w:div>
    <w:div w:id="902377388">
      <w:marLeft w:val="640"/>
      <w:marRight w:val="0"/>
      <w:marTop w:val="0"/>
      <w:marBottom w:val="0"/>
      <w:divBdr>
        <w:top w:val="none" w:sz="0" w:space="0" w:color="auto"/>
        <w:left w:val="none" w:sz="0" w:space="0" w:color="auto"/>
        <w:bottom w:val="none" w:sz="0" w:space="0" w:color="auto"/>
        <w:right w:val="none" w:sz="0" w:space="0" w:color="auto"/>
      </w:divBdr>
    </w:div>
    <w:div w:id="902721199">
      <w:marLeft w:val="640"/>
      <w:marRight w:val="0"/>
      <w:marTop w:val="0"/>
      <w:marBottom w:val="0"/>
      <w:divBdr>
        <w:top w:val="none" w:sz="0" w:space="0" w:color="auto"/>
        <w:left w:val="none" w:sz="0" w:space="0" w:color="auto"/>
        <w:bottom w:val="none" w:sz="0" w:space="0" w:color="auto"/>
        <w:right w:val="none" w:sz="0" w:space="0" w:color="auto"/>
      </w:divBdr>
    </w:div>
    <w:div w:id="902839111">
      <w:marLeft w:val="640"/>
      <w:marRight w:val="0"/>
      <w:marTop w:val="0"/>
      <w:marBottom w:val="0"/>
      <w:divBdr>
        <w:top w:val="none" w:sz="0" w:space="0" w:color="auto"/>
        <w:left w:val="none" w:sz="0" w:space="0" w:color="auto"/>
        <w:bottom w:val="none" w:sz="0" w:space="0" w:color="auto"/>
        <w:right w:val="none" w:sz="0" w:space="0" w:color="auto"/>
      </w:divBdr>
    </w:div>
    <w:div w:id="903489740">
      <w:marLeft w:val="640"/>
      <w:marRight w:val="0"/>
      <w:marTop w:val="0"/>
      <w:marBottom w:val="0"/>
      <w:divBdr>
        <w:top w:val="none" w:sz="0" w:space="0" w:color="auto"/>
        <w:left w:val="none" w:sz="0" w:space="0" w:color="auto"/>
        <w:bottom w:val="none" w:sz="0" w:space="0" w:color="auto"/>
        <w:right w:val="none" w:sz="0" w:space="0" w:color="auto"/>
      </w:divBdr>
    </w:div>
    <w:div w:id="910385325">
      <w:marLeft w:val="640"/>
      <w:marRight w:val="0"/>
      <w:marTop w:val="0"/>
      <w:marBottom w:val="0"/>
      <w:divBdr>
        <w:top w:val="none" w:sz="0" w:space="0" w:color="auto"/>
        <w:left w:val="none" w:sz="0" w:space="0" w:color="auto"/>
        <w:bottom w:val="none" w:sz="0" w:space="0" w:color="auto"/>
        <w:right w:val="none" w:sz="0" w:space="0" w:color="auto"/>
      </w:divBdr>
    </w:div>
    <w:div w:id="910778343">
      <w:marLeft w:val="640"/>
      <w:marRight w:val="0"/>
      <w:marTop w:val="0"/>
      <w:marBottom w:val="0"/>
      <w:divBdr>
        <w:top w:val="none" w:sz="0" w:space="0" w:color="auto"/>
        <w:left w:val="none" w:sz="0" w:space="0" w:color="auto"/>
        <w:bottom w:val="none" w:sz="0" w:space="0" w:color="auto"/>
        <w:right w:val="none" w:sz="0" w:space="0" w:color="auto"/>
      </w:divBdr>
    </w:div>
    <w:div w:id="911044051">
      <w:marLeft w:val="640"/>
      <w:marRight w:val="0"/>
      <w:marTop w:val="0"/>
      <w:marBottom w:val="0"/>
      <w:divBdr>
        <w:top w:val="none" w:sz="0" w:space="0" w:color="auto"/>
        <w:left w:val="none" w:sz="0" w:space="0" w:color="auto"/>
        <w:bottom w:val="none" w:sz="0" w:space="0" w:color="auto"/>
        <w:right w:val="none" w:sz="0" w:space="0" w:color="auto"/>
      </w:divBdr>
    </w:div>
    <w:div w:id="911542817">
      <w:marLeft w:val="640"/>
      <w:marRight w:val="0"/>
      <w:marTop w:val="0"/>
      <w:marBottom w:val="0"/>
      <w:divBdr>
        <w:top w:val="none" w:sz="0" w:space="0" w:color="auto"/>
        <w:left w:val="none" w:sz="0" w:space="0" w:color="auto"/>
        <w:bottom w:val="none" w:sz="0" w:space="0" w:color="auto"/>
        <w:right w:val="none" w:sz="0" w:space="0" w:color="auto"/>
      </w:divBdr>
    </w:div>
    <w:div w:id="911813369">
      <w:marLeft w:val="640"/>
      <w:marRight w:val="0"/>
      <w:marTop w:val="0"/>
      <w:marBottom w:val="0"/>
      <w:divBdr>
        <w:top w:val="none" w:sz="0" w:space="0" w:color="auto"/>
        <w:left w:val="none" w:sz="0" w:space="0" w:color="auto"/>
        <w:bottom w:val="none" w:sz="0" w:space="0" w:color="auto"/>
        <w:right w:val="none" w:sz="0" w:space="0" w:color="auto"/>
      </w:divBdr>
    </w:div>
    <w:div w:id="915549561">
      <w:marLeft w:val="640"/>
      <w:marRight w:val="0"/>
      <w:marTop w:val="0"/>
      <w:marBottom w:val="0"/>
      <w:divBdr>
        <w:top w:val="none" w:sz="0" w:space="0" w:color="auto"/>
        <w:left w:val="none" w:sz="0" w:space="0" w:color="auto"/>
        <w:bottom w:val="none" w:sz="0" w:space="0" w:color="auto"/>
        <w:right w:val="none" w:sz="0" w:space="0" w:color="auto"/>
      </w:divBdr>
    </w:div>
    <w:div w:id="917862503">
      <w:marLeft w:val="640"/>
      <w:marRight w:val="0"/>
      <w:marTop w:val="0"/>
      <w:marBottom w:val="0"/>
      <w:divBdr>
        <w:top w:val="none" w:sz="0" w:space="0" w:color="auto"/>
        <w:left w:val="none" w:sz="0" w:space="0" w:color="auto"/>
        <w:bottom w:val="none" w:sz="0" w:space="0" w:color="auto"/>
        <w:right w:val="none" w:sz="0" w:space="0" w:color="auto"/>
      </w:divBdr>
    </w:div>
    <w:div w:id="920455337">
      <w:marLeft w:val="640"/>
      <w:marRight w:val="0"/>
      <w:marTop w:val="0"/>
      <w:marBottom w:val="0"/>
      <w:divBdr>
        <w:top w:val="none" w:sz="0" w:space="0" w:color="auto"/>
        <w:left w:val="none" w:sz="0" w:space="0" w:color="auto"/>
        <w:bottom w:val="none" w:sz="0" w:space="0" w:color="auto"/>
        <w:right w:val="none" w:sz="0" w:space="0" w:color="auto"/>
      </w:divBdr>
    </w:div>
    <w:div w:id="922572983">
      <w:marLeft w:val="640"/>
      <w:marRight w:val="0"/>
      <w:marTop w:val="0"/>
      <w:marBottom w:val="0"/>
      <w:divBdr>
        <w:top w:val="none" w:sz="0" w:space="0" w:color="auto"/>
        <w:left w:val="none" w:sz="0" w:space="0" w:color="auto"/>
        <w:bottom w:val="none" w:sz="0" w:space="0" w:color="auto"/>
        <w:right w:val="none" w:sz="0" w:space="0" w:color="auto"/>
      </w:divBdr>
    </w:div>
    <w:div w:id="922883063">
      <w:marLeft w:val="640"/>
      <w:marRight w:val="0"/>
      <w:marTop w:val="0"/>
      <w:marBottom w:val="0"/>
      <w:divBdr>
        <w:top w:val="none" w:sz="0" w:space="0" w:color="auto"/>
        <w:left w:val="none" w:sz="0" w:space="0" w:color="auto"/>
        <w:bottom w:val="none" w:sz="0" w:space="0" w:color="auto"/>
        <w:right w:val="none" w:sz="0" w:space="0" w:color="auto"/>
      </w:divBdr>
    </w:div>
    <w:div w:id="923025922">
      <w:marLeft w:val="640"/>
      <w:marRight w:val="0"/>
      <w:marTop w:val="0"/>
      <w:marBottom w:val="0"/>
      <w:divBdr>
        <w:top w:val="none" w:sz="0" w:space="0" w:color="auto"/>
        <w:left w:val="none" w:sz="0" w:space="0" w:color="auto"/>
        <w:bottom w:val="none" w:sz="0" w:space="0" w:color="auto"/>
        <w:right w:val="none" w:sz="0" w:space="0" w:color="auto"/>
      </w:divBdr>
    </w:div>
    <w:div w:id="924414358">
      <w:marLeft w:val="640"/>
      <w:marRight w:val="0"/>
      <w:marTop w:val="0"/>
      <w:marBottom w:val="0"/>
      <w:divBdr>
        <w:top w:val="none" w:sz="0" w:space="0" w:color="auto"/>
        <w:left w:val="none" w:sz="0" w:space="0" w:color="auto"/>
        <w:bottom w:val="none" w:sz="0" w:space="0" w:color="auto"/>
        <w:right w:val="none" w:sz="0" w:space="0" w:color="auto"/>
      </w:divBdr>
    </w:div>
    <w:div w:id="924924865">
      <w:marLeft w:val="640"/>
      <w:marRight w:val="0"/>
      <w:marTop w:val="0"/>
      <w:marBottom w:val="0"/>
      <w:divBdr>
        <w:top w:val="none" w:sz="0" w:space="0" w:color="auto"/>
        <w:left w:val="none" w:sz="0" w:space="0" w:color="auto"/>
        <w:bottom w:val="none" w:sz="0" w:space="0" w:color="auto"/>
        <w:right w:val="none" w:sz="0" w:space="0" w:color="auto"/>
      </w:divBdr>
    </w:div>
    <w:div w:id="925531145">
      <w:marLeft w:val="640"/>
      <w:marRight w:val="0"/>
      <w:marTop w:val="0"/>
      <w:marBottom w:val="0"/>
      <w:divBdr>
        <w:top w:val="none" w:sz="0" w:space="0" w:color="auto"/>
        <w:left w:val="none" w:sz="0" w:space="0" w:color="auto"/>
        <w:bottom w:val="none" w:sz="0" w:space="0" w:color="auto"/>
        <w:right w:val="none" w:sz="0" w:space="0" w:color="auto"/>
      </w:divBdr>
    </w:div>
    <w:div w:id="926037527">
      <w:marLeft w:val="640"/>
      <w:marRight w:val="0"/>
      <w:marTop w:val="0"/>
      <w:marBottom w:val="0"/>
      <w:divBdr>
        <w:top w:val="none" w:sz="0" w:space="0" w:color="auto"/>
        <w:left w:val="none" w:sz="0" w:space="0" w:color="auto"/>
        <w:bottom w:val="none" w:sz="0" w:space="0" w:color="auto"/>
        <w:right w:val="none" w:sz="0" w:space="0" w:color="auto"/>
      </w:divBdr>
    </w:div>
    <w:div w:id="927615687">
      <w:marLeft w:val="640"/>
      <w:marRight w:val="0"/>
      <w:marTop w:val="0"/>
      <w:marBottom w:val="0"/>
      <w:divBdr>
        <w:top w:val="none" w:sz="0" w:space="0" w:color="auto"/>
        <w:left w:val="none" w:sz="0" w:space="0" w:color="auto"/>
        <w:bottom w:val="none" w:sz="0" w:space="0" w:color="auto"/>
        <w:right w:val="none" w:sz="0" w:space="0" w:color="auto"/>
      </w:divBdr>
    </w:div>
    <w:div w:id="927621149">
      <w:marLeft w:val="640"/>
      <w:marRight w:val="0"/>
      <w:marTop w:val="0"/>
      <w:marBottom w:val="0"/>
      <w:divBdr>
        <w:top w:val="none" w:sz="0" w:space="0" w:color="auto"/>
        <w:left w:val="none" w:sz="0" w:space="0" w:color="auto"/>
        <w:bottom w:val="none" w:sz="0" w:space="0" w:color="auto"/>
        <w:right w:val="none" w:sz="0" w:space="0" w:color="auto"/>
      </w:divBdr>
    </w:div>
    <w:div w:id="930164614">
      <w:marLeft w:val="640"/>
      <w:marRight w:val="0"/>
      <w:marTop w:val="0"/>
      <w:marBottom w:val="0"/>
      <w:divBdr>
        <w:top w:val="none" w:sz="0" w:space="0" w:color="auto"/>
        <w:left w:val="none" w:sz="0" w:space="0" w:color="auto"/>
        <w:bottom w:val="none" w:sz="0" w:space="0" w:color="auto"/>
        <w:right w:val="none" w:sz="0" w:space="0" w:color="auto"/>
      </w:divBdr>
    </w:div>
    <w:div w:id="930239998">
      <w:marLeft w:val="640"/>
      <w:marRight w:val="0"/>
      <w:marTop w:val="0"/>
      <w:marBottom w:val="0"/>
      <w:divBdr>
        <w:top w:val="none" w:sz="0" w:space="0" w:color="auto"/>
        <w:left w:val="none" w:sz="0" w:space="0" w:color="auto"/>
        <w:bottom w:val="none" w:sz="0" w:space="0" w:color="auto"/>
        <w:right w:val="none" w:sz="0" w:space="0" w:color="auto"/>
      </w:divBdr>
    </w:div>
    <w:div w:id="932005918">
      <w:marLeft w:val="640"/>
      <w:marRight w:val="0"/>
      <w:marTop w:val="0"/>
      <w:marBottom w:val="0"/>
      <w:divBdr>
        <w:top w:val="none" w:sz="0" w:space="0" w:color="auto"/>
        <w:left w:val="none" w:sz="0" w:space="0" w:color="auto"/>
        <w:bottom w:val="none" w:sz="0" w:space="0" w:color="auto"/>
        <w:right w:val="none" w:sz="0" w:space="0" w:color="auto"/>
      </w:divBdr>
    </w:div>
    <w:div w:id="932476789">
      <w:marLeft w:val="640"/>
      <w:marRight w:val="0"/>
      <w:marTop w:val="0"/>
      <w:marBottom w:val="0"/>
      <w:divBdr>
        <w:top w:val="none" w:sz="0" w:space="0" w:color="auto"/>
        <w:left w:val="none" w:sz="0" w:space="0" w:color="auto"/>
        <w:bottom w:val="none" w:sz="0" w:space="0" w:color="auto"/>
        <w:right w:val="none" w:sz="0" w:space="0" w:color="auto"/>
      </w:divBdr>
    </w:div>
    <w:div w:id="933171591">
      <w:marLeft w:val="640"/>
      <w:marRight w:val="0"/>
      <w:marTop w:val="0"/>
      <w:marBottom w:val="0"/>
      <w:divBdr>
        <w:top w:val="none" w:sz="0" w:space="0" w:color="auto"/>
        <w:left w:val="none" w:sz="0" w:space="0" w:color="auto"/>
        <w:bottom w:val="none" w:sz="0" w:space="0" w:color="auto"/>
        <w:right w:val="none" w:sz="0" w:space="0" w:color="auto"/>
      </w:divBdr>
    </w:div>
    <w:div w:id="933976710">
      <w:marLeft w:val="640"/>
      <w:marRight w:val="0"/>
      <w:marTop w:val="0"/>
      <w:marBottom w:val="0"/>
      <w:divBdr>
        <w:top w:val="none" w:sz="0" w:space="0" w:color="auto"/>
        <w:left w:val="none" w:sz="0" w:space="0" w:color="auto"/>
        <w:bottom w:val="none" w:sz="0" w:space="0" w:color="auto"/>
        <w:right w:val="none" w:sz="0" w:space="0" w:color="auto"/>
      </w:divBdr>
    </w:div>
    <w:div w:id="934898370">
      <w:marLeft w:val="640"/>
      <w:marRight w:val="0"/>
      <w:marTop w:val="0"/>
      <w:marBottom w:val="0"/>
      <w:divBdr>
        <w:top w:val="none" w:sz="0" w:space="0" w:color="auto"/>
        <w:left w:val="none" w:sz="0" w:space="0" w:color="auto"/>
        <w:bottom w:val="none" w:sz="0" w:space="0" w:color="auto"/>
        <w:right w:val="none" w:sz="0" w:space="0" w:color="auto"/>
      </w:divBdr>
    </w:div>
    <w:div w:id="935477118">
      <w:marLeft w:val="640"/>
      <w:marRight w:val="0"/>
      <w:marTop w:val="0"/>
      <w:marBottom w:val="0"/>
      <w:divBdr>
        <w:top w:val="none" w:sz="0" w:space="0" w:color="auto"/>
        <w:left w:val="none" w:sz="0" w:space="0" w:color="auto"/>
        <w:bottom w:val="none" w:sz="0" w:space="0" w:color="auto"/>
        <w:right w:val="none" w:sz="0" w:space="0" w:color="auto"/>
      </w:divBdr>
    </w:div>
    <w:div w:id="936408238">
      <w:marLeft w:val="640"/>
      <w:marRight w:val="0"/>
      <w:marTop w:val="0"/>
      <w:marBottom w:val="0"/>
      <w:divBdr>
        <w:top w:val="none" w:sz="0" w:space="0" w:color="auto"/>
        <w:left w:val="none" w:sz="0" w:space="0" w:color="auto"/>
        <w:bottom w:val="none" w:sz="0" w:space="0" w:color="auto"/>
        <w:right w:val="none" w:sz="0" w:space="0" w:color="auto"/>
      </w:divBdr>
    </w:div>
    <w:div w:id="936524225">
      <w:marLeft w:val="640"/>
      <w:marRight w:val="0"/>
      <w:marTop w:val="0"/>
      <w:marBottom w:val="0"/>
      <w:divBdr>
        <w:top w:val="none" w:sz="0" w:space="0" w:color="auto"/>
        <w:left w:val="none" w:sz="0" w:space="0" w:color="auto"/>
        <w:bottom w:val="none" w:sz="0" w:space="0" w:color="auto"/>
        <w:right w:val="none" w:sz="0" w:space="0" w:color="auto"/>
      </w:divBdr>
    </w:div>
    <w:div w:id="940377763">
      <w:marLeft w:val="640"/>
      <w:marRight w:val="0"/>
      <w:marTop w:val="0"/>
      <w:marBottom w:val="0"/>
      <w:divBdr>
        <w:top w:val="none" w:sz="0" w:space="0" w:color="auto"/>
        <w:left w:val="none" w:sz="0" w:space="0" w:color="auto"/>
        <w:bottom w:val="none" w:sz="0" w:space="0" w:color="auto"/>
        <w:right w:val="none" w:sz="0" w:space="0" w:color="auto"/>
      </w:divBdr>
    </w:div>
    <w:div w:id="940643591">
      <w:marLeft w:val="640"/>
      <w:marRight w:val="0"/>
      <w:marTop w:val="0"/>
      <w:marBottom w:val="0"/>
      <w:divBdr>
        <w:top w:val="none" w:sz="0" w:space="0" w:color="auto"/>
        <w:left w:val="none" w:sz="0" w:space="0" w:color="auto"/>
        <w:bottom w:val="none" w:sz="0" w:space="0" w:color="auto"/>
        <w:right w:val="none" w:sz="0" w:space="0" w:color="auto"/>
      </w:divBdr>
    </w:div>
    <w:div w:id="942037152">
      <w:marLeft w:val="640"/>
      <w:marRight w:val="0"/>
      <w:marTop w:val="0"/>
      <w:marBottom w:val="0"/>
      <w:divBdr>
        <w:top w:val="none" w:sz="0" w:space="0" w:color="auto"/>
        <w:left w:val="none" w:sz="0" w:space="0" w:color="auto"/>
        <w:bottom w:val="none" w:sz="0" w:space="0" w:color="auto"/>
        <w:right w:val="none" w:sz="0" w:space="0" w:color="auto"/>
      </w:divBdr>
    </w:div>
    <w:div w:id="942304324">
      <w:marLeft w:val="640"/>
      <w:marRight w:val="0"/>
      <w:marTop w:val="0"/>
      <w:marBottom w:val="0"/>
      <w:divBdr>
        <w:top w:val="none" w:sz="0" w:space="0" w:color="auto"/>
        <w:left w:val="none" w:sz="0" w:space="0" w:color="auto"/>
        <w:bottom w:val="none" w:sz="0" w:space="0" w:color="auto"/>
        <w:right w:val="none" w:sz="0" w:space="0" w:color="auto"/>
      </w:divBdr>
    </w:div>
    <w:div w:id="942497812">
      <w:marLeft w:val="640"/>
      <w:marRight w:val="0"/>
      <w:marTop w:val="0"/>
      <w:marBottom w:val="0"/>
      <w:divBdr>
        <w:top w:val="none" w:sz="0" w:space="0" w:color="auto"/>
        <w:left w:val="none" w:sz="0" w:space="0" w:color="auto"/>
        <w:bottom w:val="none" w:sz="0" w:space="0" w:color="auto"/>
        <w:right w:val="none" w:sz="0" w:space="0" w:color="auto"/>
      </w:divBdr>
    </w:div>
    <w:div w:id="943851966">
      <w:marLeft w:val="640"/>
      <w:marRight w:val="0"/>
      <w:marTop w:val="0"/>
      <w:marBottom w:val="0"/>
      <w:divBdr>
        <w:top w:val="none" w:sz="0" w:space="0" w:color="auto"/>
        <w:left w:val="none" w:sz="0" w:space="0" w:color="auto"/>
        <w:bottom w:val="none" w:sz="0" w:space="0" w:color="auto"/>
        <w:right w:val="none" w:sz="0" w:space="0" w:color="auto"/>
      </w:divBdr>
    </w:div>
    <w:div w:id="944268892">
      <w:marLeft w:val="640"/>
      <w:marRight w:val="0"/>
      <w:marTop w:val="0"/>
      <w:marBottom w:val="0"/>
      <w:divBdr>
        <w:top w:val="none" w:sz="0" w:space="0" w:color="auto"/>
        <w:left w:val="none" w:sz="0" w:space="0" w:color="auto"/>
        <w:bottom w:val="none" w:sz="0" w:space="0" w:color="auto"/>
        <w:right w:val="none" w:sz="0" w:space="0" w:color="auto"/>
      </w:divBdr>
    </w:div>
    <w:div w:id="946429243">
      <w:marLeft w:val="640"/>
      <w:marRight w:val="0"/>
      <w:marTop w:val="0"/>
      <w:marBottom w:val="0"/>
      <w:divBdr>
        <w:top w:val="none" w:sz="0" w:space="0" w:color="auto"/>
        <w:left w:val="none" w:sz="0" w:space="0" w:color="auto"/>
        <w:bottom w:val="none" w:sz="0" w:space="0" w:color="auto"/>
        <w:right w:val="none" w:sz="0" w:space="0" w:color="auto"/>
      </w:divBdr>
    </w:div>
    <w:div w:id="947811692">
      <w:marLeft w:val="640"/>
      <w:marRight w:val="0"/>
      <w:marTop w:val="0"/>
      <w:marBottom w:val="0"/>
      <w:divBdr>
        <w:top w:val="none" w:sz="0" w:space="0" w:color="auto"/>
        <w:left w:val="none" w:sz="0" w:space="0" w:color="auto"/>
        <w:bottom w:val="none" w:sz="0" w:space="0" w:color="auto"/>
        <w:right w:val="none" w:sz="0" w:space="0" w:color="auto"/>
      </w:divBdr>
    </w:div>
    <w:div w:id="953247032">
      <w:marLeft w:val="640"/>
      <w:marRight w:val="0"/>
      <w:marTop w:val="0"/>
      <w:marBottom w:val="0"/>
      <w:divBdr>
        <w:top w:val="none" w:sz="0" w:space="0" w:color="auto"/>
        <w:left w:val="none" w:sz="0" w:space="0" w:color="auto"/>
        <w:bottom w:val="none" w:sz="0" w:space="0" w:color="auto"/>
        <w:right w:val="none" w:sz="0" w:space="0" w:color="auto"/>
      </w:divBdr>
    </w:div>
    <w:div w:id="954289981">
      <w:marLeft w:val="640"/>
      <w:marRight w:val="0"/>
      <w:marTop w:val="0"/>
      <w:marBottom w:val="0"/>
      <w:divBdr>
        <w:top w:val="none" w:sz="0" w:space="0" w:color="auto"/>
        <w:left w:val="none" w:sz="0" w:space="0" w:color="auto"/>
        <w:bottom w:val="none" w:sz="0" w:space="0" w:color="auto"/>
        <w:right w:val="none" w:sz="0" w:space="0" w:color="auto"/>
      </w:divBdr>
    </w:div>
    <w:div w:id="954408216">
      <w:marLeft w:val="640"/>
      <w:marRight w:val="0"/>
      <w:marTop w:val="0"/>
      <w:marBottom w:val="0"/>
      <w:divBdr>
        <w:top w:val="none" w:sz="0" w:space="0" w:color="auto"/>
        <w:left w:val="none" w:sz="0" w:space="0" w:color="auto"/>
        <w:bottom w:val="none" w:sz="0" w:space="0" w:color="auto"/>
        <w:right w:val="none" w:sz="0" w:space="0" w:color="auto"/>
      </w:divBdr>
    </w:div>
    <w:div w:id="956369149">
      <w:marLeft w:val="640"/>
      <w:marRight w:val="0"/>
      <w:marTop w:val="0"/>
      <w:marBottom w:val="0"/>
      <w:divBdr>
        <w:top w:val="none" w:sz="0" w:space="0" w:color="auto"/>
        <w:left w:val="none" w:sz="0" w:space="0" w:color="auto"/>
        <w:bottom w:val="none" w:sz="0" w:space="0" w:color="auto"/>
        <w:right w:val="none" w:sz="0" w:space="0" w:color="auto"/>
      </w:divBdr>
    </w:div>
    <w:div w:id="957680515">
      <w:marLeft w:val="640"/>
      <w:marRight w:val="0"/>
      <w:marTop w:val="0"/>
      <w:marBottom w:val="0"/>
      <w:divBdr>
        <w:top w:val="none" w:sz="0" w:space="0" w:color="auto"/>
        <w:left w:val="none" w:sz="0" w:space="0" w:color="auto"/>
        <w:bottom w:val="none" w:sz="0" w:space="0" w:color="auto"/>
        <w:right w:val="none" w:sz="0" w:space="0" w:color="auto"/>
      </w:divBdr>
    </w:div>
    <w:div w:id="958342156">
      <w:marLeft w:val="640"/>
      <w:marRight w:val="0"/>
      <w:marTop w:val="0"/>
      <w:marBottom w:val="0"/>
      <w:divBdr>
        <w:top w:val="none" w:sz="0" w:space="0" w:color="auto"/>
        <w:left w:val="none" w:sz="0" w:space="0" w:color="auto"/>
        <w:bottom w:val="none" w:sz="0" w:space="0" w:color="auto"/>
        <w:right w:val="none" w:sz="0" w:space="0" w:color="auto"/>
      </w:divBdr>
    </w:div>
    <w:div w:id="958530311">
      <w:marLeft w:val="640"/>
      <w:marRight w:val="0"/>
      <w:marTop w:val="0"/>
      <w:marBottom w:val="0"/>
      <w:divBdr>
        <w:top w:val="none" w:sz="0" w:space="0" w:color="auto"/>
        <w:left w:val="none" w:sz="0" w:space="0" w:color="auto"/>
        <w:bottom w:val="none" w:sz="0" w:space="0" w:color="auto"/>
        <w:right w:val="none" w:sz="0" w:space="0" w:color="auto"/>
      </w:divBdr>
    </w:div>
    <w:div w:id="959334035">
      <w:marLeft w:val="640"/>
      <w:marRight w:val="0"/>
      <w:marTop w:val="0"/>
      <w:marBottom w:val="0"/>
      <w:divBdr>
        <w:top w:val="none" w:sz="0" w:space="0" w:color="auto"/>
        <w:left w:val="none" w:sz="0" w:space="0" w:color="auto"/>
        <w:bottom w:val="none" w:sz="0" w:space="0" w:color="auto"/>
        <w:right w:val="none" w:sz="0" w:space="0" w:color="auto"/>
      </w:divBdr>
    </w:div>
    <w:div w:id="961153535">
      <w:bodyDiv w:val="1"/>
      <w:marLeft w:val="0"/>
      <w:marRight w:val="0"/>
      <w:marTop w:val="0"/>
      <w:marBottom w:val="0"/>
      <w:divBdr>
        <w:top w:val="none" w:sz="0" w:space="0" w:color="auto"/>
        <w:left w:val="none" w:sz="0" w:space="0" w:color="auto"/>
        <w:bottom w:val="none" w:sz="0" w:space="0" w:color="auto"/>
        <w:right w:val="none" w:sz="0" w:space="0" w:color="auto"/>
      </w:divBdr>
    </w:div>
    <w:div w:id="962274336">
      <w:marLeft w:val="640"/>
      <w:marRight w:val="0"/>
      <w:marTop w:val="0"/>
      <w:marBottom w:val="0"/>
      <w:divBdr>
        <w:top w:val="none" w:sz="0" w:space="0" w:color="auto"/>
        <w:left w:val="none" w:sz="0" w:space="0" w:color="auto"/>
        <w:bottom w:val="none" w:sz="0" w:space="0" w:color="auto"/>
        <w:right w:val="none" w:sz="0" w:space="0" w:color="auto"/>
      </w:divBdr>
    </w:div>
    <w:div w:id="962661519">
      <w:marLeft w:val="640"/>
      <w:marRight w:val="0"/>
      <w:marTop w:val="0"/>
      <w:marBottom w:val="0"/>
      <w:divBdr>
        <w:top w:val="none" w:sz="0" w:space="0" w:color="auto"/>
        <w:left w:val="none" w:sz="0" w:space="0" w:color="auto"/>
        <w:bottom w:val="none" w:sz="0" w:space="0" w:color="auto"/>
        <w:right w:val="none" w:sz="0" w:space="0" w:color="auto"/>
      </w:divBdr>
    </w:div>
    <w:div w:id="964121008">
      <w:marLeft w:val="640"/>
      <w:marRight w:val="0"/>
      <w:marTop w:val="0"/>
      <w:marBottom w:val="0"/>
      <w:divBdr>
        <w:top w:val="none" w:sz="0" w:space="0" w:color="auto"/>
        <w:left w:val="none" w:sz="0" w:space="0" w:color="auto"/>
        <w:bottom w:val="none" w:sz="0" w:space="0" w:color="auto"/>
        <w:right w:val="none" w:sz="0" w:space="0" w:color="auto"/>
      </w:divBdr>
    </w:div>
    <w:div w:id="964383049">
      <w:marLeft w:val="640"/>
      <w:marRight w:val="0"/>
      <w:marTop w:val="0"/>
      <w:marBottom w:val="0"/>
      <w:divBdr>
        <w:top w:val="none" w:sz="0" w:space="0" w:color="auto"/>
        <w:left w:val="none" w:sz="0" w:space="0" w:color="auto"/>
        <w:bottom w:val="none" w:sz="0" w:space="0" w:color="auto"/>
        <w:right w:val="none" w:sz="0" w:space="0" w:color="auto"/>
      </w:divBdr>
    </w:div>
    <w:div w:id="965233057">
      <w:marLeft w:val="640"/>
      <w:marRight w:val="0"/>
      <w:marTop w:val="0"/>
      <w:marBottom w:val="0"/>
      <w:divBdr>
        <w:top w:val="none" w:sz="0" w:space="0" w:color="auto"/>
        <w:left w:val="none" w:sz="0" w:space="0" w:color="auto"/>
        <w:bottom w:val="none" w:sz="0" w:space="0" w:color="auto"/>
        <w:right w:val="none" w:sz="0" w:space="0" w:color="auto"/>
      </w:divBdr>
    </w:div>
    <w:div w:id="968314402">
      <w:marLeft w:val="640"/>
      <w:marRight w:val="0"/>
      <w:marTop w:val="0"/>
      <w:marBottom w:val="0"/>
      <w:divBdr>
        <w:top w:val="none" w:sz="0" w:space="0" w:color="auto"/>
        <w:left w:val="none" w:sz="0" w:space="0" w:color="auto"/>
        <w:bottom w:val="none" w:sz="0" w:space="0" w:color="auto"/>
        <w:right w:val="none" w:sz="0" w:space="0" w:color="auto"/>
      </w:divBdr>
    </w:div>
    <w:div w:id="970787995">
      <w:marLeft w:val="640"/>
      <w:marRight w:val="0"/>
      <w:marTop w:val="0"/>
      <w:marBottom w:val="0"/>
      <w:divBdr>
        <w:top w:val="none" w:sz="0" w:space="0" w:color="auto"/>
        <w:left w:val="none" w:sz="0" w:space="0" w:color="auto"/>
        <w:bottom w:val="none" w:sz="0" w:space="0" w:color="auto"/>
        <w:right w:val="none" w:sz="0" w:space="0" w:color="auto"/>
      </w:divBdr>
    </w:div>
    <w:div w:id="973750511">
      <w:marLeft w:val="640"/>
      <w:marRight w:val="0"/>
      <w:marTop w:val="0"/>
      <w:marBottom w:val="0"/>
      <w:divBdr>
        <w:top w:val="none" w:sz="0" w:space="0" w:color="auto"/>
        <w:left w:val="none" w:sz="0" w:space="0" w:color="auto"/>
        <w:bottom w:val="none" w:sz="0" w:space="0" w:color="auto"/>
        <w:right w:val="none" w:sz="0" w:space="0" w:color="auto"/>
      </w:divBdr>
    </w:div>
    <w:div w:id="973947072">
      <w:marLeft w:val="640"/>
      <w:marRight w:val="0"/>
      <w:marTop w:val="0"/>
      <w:marBottom w:val="0"/>
      <w:divBdr>
        <w:top w:val="none" w:sz="0" w:space="0" w:color="auto"/>
        <w:left w:val="none" w:sz="0" w:space="0" w:color="auto"/>
        <w:bottom w:val="none" w:sz="0" w:space="0" w:color="auto"/>
        <w:right w:val="none" w:sz="0" w:space="0" w:color="auto"/>
      </w:divBdr>
    </w:div>
    <w:div w:id="975718912">
      <w:marLeft w:val="640"/>
      <w:marRight w:val="0"/>
      <w:marTop w:val="0"/>
      <w:marBottom w:val="0"/>
      <w:divBdr>
        <w:top w:val="none" w:sz="0" w:space="0" w:color="auto"/>
        <w:left w:val="none" w:sz="0" w:space="0" w:color="auto"/>
        <w:bottom w:val="none" w:sz="0" w:space="0" w:color="auto"/>
        <w:right w:val="none" w:sz="0" w:space="0" w:color="auto"/>
      </w:divBdr>
    </w:div>
    <w:div w:id="975841545">
      <w:bodyDiv w:val="1"/>
      <w:marLeft w:val="0"/>
      <w:marRight w:val="0"/>
      <w:marTop w:val="0"/>
      <w:marBottom w:val="0"/>
      <w:divBdr>
        <w:top w:val="none" w:sz="0" w:space="0" w:color="auto"/>
        <w:left w:val="none" w:sz="0" w:space="0" w:color="auto"/>
        <w:bottom w:val="none" w:sz="0" w:space="0" w:color="auto"/>
        <w:right w:val="none" w:sz="0" w:space="0" w:color="auto"/>
      </w:divBdr>
      <w:divsChild>
        <w:div w:id="68626643">
          <w:marLeft w:val="640"/>
          <w:marRight w:val="0"/>
          <w:marTop w:val="0"/>
          <w:marBottom w:val="0"/>
          <w:divBdr>
            <w:top w:val="none" w:sz="0" w:space="0" w:color="auto"/>
            <w:left w:val="none" w:sz="0" w:space="0" w:color="auto"/>
            <w:bottom w:val="none" w:sz="0" w:space="0" w:color="auto"/>
            <w:right w:val="none" w:sz="0" w:space="0" w:color="auto"/>
          </w:divBdr>
        </w:div>
        <w:div w:id="165561305">
          <w:marLeft w:val="640"/>
          <w:marRight w:val="0"/>
          <w:marTop w:val="0"/>
          <w:marBottom w:val="0"/>
          <w:divBdr>
            <w:top w:val="none" w:sz="0" w:space="0" w:color="auto"/>
            <w:left w:val="none" w:sz="0" w:space="0" w:color="auto"/>
            <w:bottom w:val="none" w:sz="0" w:space="0" w:color="auto"/>
            <w:right w:val="none" w:sz="0" w:space="0" w:color="auto"/>
          </w:divBdr>
        </w:div>
        <w:div w:id="305669420">
          <w:marLeft w:val="640"/>
          <w:marRight w:val="0"/>
          <w:marTop w:val="0"/>
          <w:marBottom w:val="0"/>
          <w:divBdr>
            <w:top w:val="none" w:sz="0" w:space="0" w:color="auto"/>
            <w:left w:val="none" w:sz="0" w:space="0" w:color="auto"/>
            <w:bottom w:val="none" w:sz="0" w:space="0" w:color="auto"/>
            <w:right w:val="none" w:sz="0" w:space="0" w:color="auto"/>
          </w:divBdr>
        </w:div>
        <w:div w:id="710762487">
          <w:marLeft w:val="640"/>
          <w:marRight w:val="0"/>
          <w:marTop w:val="0"/>
          <w:marBottom w:val="0"/>
          <w:divBdr>
            <w:top w:val="none" w:sz="0" w:space="0" w:color="auto"/>
            <w:left w:val="none" w:sz="0" w:space="0" w:color="auto"/>
            <w:bottom w:val="none" w:sz="0" w:space="0" w:color="auto"/>
            <w:right w:val="none" w:sz="0" w:space="0" w:color="auto"/>
          </w:divBdr>
        </w:div>
        <w:div w:id="1532650436">
          <w:marLeft w:val="640"/>
          <w:marRight w:val="0"/>
          <w:marTop w:val="0"/>
          <w:marBottom w:val="0"/>
          <w:divBdr>
            <w:top w:val="none" w:sz="0" w:space="0" w:color="auto"/>
            <w:left w:val="none" w:sz="0" w:space="0" w:color="auto"/>
            <w:bottom w:val="none" w:sz="0" w:space="0" w:color="auto"/>
            <w:right w:val="none" w:sz="0" w:space="0" w:color="auto"/>
          </w:divBdr>
        </w:div>
        <w:div w:id="1756196689">
          <w:marLeft w:val="640"/>
          <w:marRight w:val="0"/>
          <w:marTop w:val="0"/>
          <w:marBottom w:val="0"/>
          <w:divBdr>
            <w:top w:val="none" w:sz="0" w:space="0" w:color="auto"/>
            <w:left w:val="none" w:sz="0" w:space="0" w:color="auto"/>
            <w:bottom w:val="none" w:sz="0" w:space="0" w:color="auto"/>
            <w:right w:val="none" w:sz="0" w:space="0" w:color="auto"/>
          </w:divBdr>
        </w:div>
      </w:divsChild>
    </w:div>
    <w:div w:id="976102555">
      <w:marLeft w:val="640"/>
      <w:marRight w:val="0"/>
      <w:marTop w:val="0"/>
      <w:marBottom w:val="0"/>
      <w:divBdr>
        <w:top w:val="none" w:sz="0" w:space="0" w:color="auto"/>
        <w:left w:val="none" w:sz="0" w:space="0" w:color="auto"/>
        <w:bottom w:val="none" w:sz="0" w:space="0" w:color="auto"/>
        <w:right w:val="none" w:sz="0" w:space="0" w:color="auto"/>
      </w:divBdr>
    </w:div>
    <w:div w:id="976226727">
      <w:marLeft w:val="640"/>
      <w:marRight w:val="0"/>
      <w:marTop w:val="0"/>
      <w:marBottom w:val="0"/>
      <w:divBdr>
        <w:top w:val="none" w:sz="0" w:space="0" w:color="auto"/>
        <w:left w:val="none" w:sz="0" w:space="0" w:color="auto"/>
        <w:bottom w:val="none" w:sz="0" w:space="0" w:color="auto"/>
        <w:right w:val="none" w:sz="0" w:space="0" w:color="auto"/>
      </w:divBdr>
    </w:div>
    <w:div w:id="978261888">
      <w:marLeft w:val="640"/>
      <w:marRight w:val="0"/>
      <w:marTop w:val="0"/>
      <w:marBottom w:val="0"/>
      <w:divBdr>
        <w:top w:val="none" w:sz="0" w:space="0" w:color="auto"/>
        <w:left w:val="none" w:sz="0" w:space="0" w:color="auto"/>
        <w:bottom w:val="none" w:sz="0" w:space="0" w:color="auto"/>
        <w:right w:val="none" w:sz="0" w:space="0" w:color="auto"/>
      </w:divBdr>
    </w:div>
    <w:div w:id="978342860">
      <w:marLeft w:val="640"/>
      <w:marRight w:val="0"/>
      <w:marTop w:val="0"/>
      <w:marBottom w:val="0"/>
      <w:divBdr>
        <w:top w:val="none" w:sz="0" w:space="0" w:color="auto"/>
        <w:left w:val="none" w:sz="0" w:space="0" w:color="auto"/>
        <w:bottom w:val="none" w:sz="0" w:space="0" w:color="auto"/>
        <w:right w:val="none" w:sz="0" w:space="0" w:color="auto"/>
      </w:divBdr>
    </w:div>
    <w:div w:id="979117409">
      <w:marLeft w:val="640"/>
      <w:marRight w:val="0"/>
      <w:marTop w:val="0"/>
      <w:marBottom w:val="0"/>
      <w:divBdr>
        <w:top w:val="none" w:sz="0" w:space="0" w:color="auto"/>
        <w:left w:val="none" w:sz="0" w:space="0" w:color="auto"/>
        <w:bottom w:val="none" w:sz="0" w:space="0" w:color="auto"/>
        <w:right w:val="none" w:sz="0" w:space="0" w:color="auto"/>
      </w:divBdr>
    </w:div>
    <w:div w:id="979381232">
      <w:marLeft w:val="640"/>
      <w:marRight w:val="0"/>
      <w:marTop w:val="0"/>
      <w:marBottom w:val="0"/>
      <w:divBdr>
        <w:top w:val="none" w:sz="0" w:space="0" w:color="auto"/>
        <w:left w:val="none" w:sz="0" w:space="0" w:color="auto"/>
        <w:bottom w:val="none" w:sz="0" w:space="0" w:color="auto"/>
        <w:right w:val="none" w:sz="0" w:space="0" w:color="auto"/>
      </w:divBdr>
    </w:div>
    <w:div w:id="982928237">
      <w:marLeft w:val="640"/>
      <w:marRight w:val="0"/>
      <w:marTop w:val="0"/>
      <w:marBottom w:val="0"/>
      <w:divBdr>
        <w:top w:val="none" w:sz="0" w:space="0" w:color="auto"/>
        <w:left w:val="none" w:sz="0" w:space="0" w:color="auto"/>
        <w:bottom w:val="none" w:sz="0" w:space="0" w:color="auto"/>
        <w:right w:val="none" w:sz="0" w:space="0" w:color="auto"/>
      </w:divBdr>
    </w:div>
    <w:div w:id="983238736">
      <w:marLeft w:val="640"/>
      <w:marRight w:val="0"/>
      <w:marTop w:val="0"/>
      <w:marBottom w:val="0"/>
      <w:divBdr>
        <w:top w:val="none" w:sz="0" w:space="0" w:color="auto"/>
        <w:left w:val="none" w:sz="0" w:space="0" w:color="auto"/>
        <w:bottom w:val="none" w:sz="0" w:space="0" w:color="auto"/>
        <w:right w:val="none" w:sz="0" w:space="0" w:color="auto"/>
      </w:divBdr>
    </w:div>
    <w:div w:id="987905345">
      <w:marLeft w:val="640"/>
      <w:marRight w:val="0"/>
      <w:marTop w:val="0"/>
      <w:marBottom w:val="0"/>
      <w:divBdr>
        <w:top w:val="none" w:sz="0" w:space="0" w:color="auto"/>
        <w:left w:val="none" w:sz="0" w:space="0" w:color="auto"/>
        <w:bottom w:val="none" w:sz="0" w:space="0" w:color="auto"/>
        <w:right w:val="none" w:sz="0" w:space="0" w:color="auto"/>
      </w:divBdr>
    </w:div>
    <w:div w:id="988553513">
      <w:marLeft w:val="640"/>
      <w:marRight w:val="0"/>
      <w:marTop w:val="0"/>
      <w:marBottom w:val="0"/>
      <w:divBdr>
        <w:top w:val="none" w:sz="0" w:space="0" w:color="auto"/>
        <w:left w:val="none" w:sz="0" w:space="0" w:color="auto"/>
        <w:bottom w:val="none" w:sz="0" w:space="0" w:color="auto"/>
        <w:right w:val="none" w:sz="0" w:space="0" w:color="auto"/>
      </w:divBdr>
    </w:div>
    <w:div w:id="988748703">
      <w:marLeft w:val="640"/>
      <w:marRight w:val="0"/>
      <w:marTop w:val="0"/>
      <w:marBottom w:val="0"/>
      <w:divBdr>
        <w:top w:val="none" w:sz="0" w:space="0" w:color="auto"/>
        <w:left w:val="none" w:sz="0" w:space="0" w:color="auto"/>
        <w:bottom w:val="none" w:sz="0" w:space="0" w:color="auto"/>
        <w:right w:val="none" w:sz="0" w:space="0" w:color="auto"/>
      </w:divBdr>
    </w:div>
    <w:div w:id="989211316">
      <w:marLeft w:val="640"/>
      <w:marRight w:val="0"/>
      <w:marTop w:val="0"/>
      <w:marBottom w:val="0"/>
      <w:divBdr>
        <w:top w:val="none" w:sz="0" w:space="0" w:color="auto"/>
        <w:left w:val="none" w:sz="0" w:space="0" w:color="auto"/>
        <w:bottom w:val="none" w:sz="0" w:space="0" w:color="auto"/>
        <w:right w:val="none" w:sz="0" w:space="0" w:color="auto"/>
      </w:divBdr>
    </w:div>
    <w:div w:id="989940833">
      <w:marLeft w:val="640"/>
      <w:marRight w:val="0"/>
      <w:marTop w:val="0"/>
      <w:marBottom w:val="0"/>
      <w:divBdr>
        <w:top w:val="none" w:sz="0" w:space="0" w:color="auto"/>
        <w:left w:val="none" w:sz="0" w:space="0" w:color="auto"/>
        <w:bottom w:val="none" w:sz="0" w:space="0" w:color="auto"/>
        <w:right w:val="none" w:sz="0" w:space="0" w:color="auto"/>
      </w:divBdr>
    </w:div>
    <w:div w:id="991057702">
      <w:marLeft w:val="640"/>
      <w:marRight w:val="0"/>
      <w:marTop w:val="0"/>
      <w:marBottom w:val="0"/>
      <w:divBdr>
        <w:top w:val="none" w:sz="0" w:space="0" w:color="auto"/>
        <w:left w:val="none" w:sz="0" w:space="0" w:color="auto"/>
        <w:bottom w:val="none" w:sz="0" w:space="0" w:color="auto"/>
        <w:right w:val="none" w:sz="0" w:space="0" w:color="auto"/>
      </w:divBdr>
    </w:div>
    <w:div w:id="994258693">
      <w:marLeft w:val="640"/>
      <w:marRight w:val="0"/>
      <w:marTop w:val="0"/>
      <w:marBottom w:val="0"/>
      <w:divBdr>
        <w:top w:val="none" w:sz="0" w:space="0" w:color="auto"/>
        <w:left w:val="none" w:sz="0" w:space="0" w:color="auto"/>
        <w:bottom w:val="none" w:sz="0" w:space="0" w:color="auto"/>
        <w:right w:val="none" w:sz="0" w:space="0" w:color="auto"/>
      </w:divBdr>
    </w:div>
    <w:div w:id="995307818">
      <w:bodyDiv w:val="1"/>
      <w:marLeft w:val="0"/>
      <w:marRight w:val="0"/>
      <w:marTop w:val="0"/>
      <w:marBottom w:val="0"/>
      <w:divBdr>
        <w:top w:val="none" w:sz="0" w:space="0" w:color="auto"/>
        <w:left w:val="none" w:sz="0" w:space="0" w:color="auto"/>
        <w:bottom w:val="none" w:sz="0" w:space="0" w:color="auto"/>
        <w:right w:val="none" w:sz="0" w:space="0" w:color="auto"/>
      </w:divBdr>
      <w:divsChild>
        <w:div w:id="92827856">
          <w:marLeft w:val="640"/>
          <w:marRight w:val="0"/>
          <w:marTop w:val="0"/>
          <w:marBottom w:val="0"/>
          <w:divBdr>
            <w:top w:val="none" w:sz="0" w:space="0" w:color="auto"/>
            <w:left w:val="none" w:sz="0" w:space="0" w:color="auto"/>
            <w:bottom w:val="none" w:sz="0" w:space="0" w:color="auto"/>
            <w:right w:val="none" w:sz="0" w:space="0" w:color="auto"/>
          </w:divBdr>
        </w:div>
        <w:div w:id="289896477">
          <w:marLeft w:val="640"/>
          <w:marRight w:val="0"/>
          <w:marTop w:val="0"/>
          <w:marBottom w:val="0"/>
          <w:divBdr>
            <w:top w:val="none" w:sz="0" w:space="0" w:color="auto"/>
            <w:left w:val="none" w:sz="0" w:space="0" w:color="auto"/>
            <w:bottom w:val="none" w:sz="0" w:space="0" w:color="auto"/>
            <w:right w:val="none" w:sz="0" w:space="0" w:color="auto"/>
          </w:divBdr>
        </w:div>
        <w:div w:id="393505626">
          <w:marLeft w:val="640"/>
          <w:marRight w:val="0"/>
          <w:marTop w:val="0"/>
          <w:marBottom w:val="0"/>
          <w:divBdr>
            <w:top w:val="none" w:sz="0" w:space="0" w:color="auto"/>
            <w:left w:val="none" w:sz="0" w:space="0" w:color="auto"/>
            <w:bottom w:val="none" w:sz="0" w:space="0" w:color="auto"/>
            <w:right w:val="none" w:sz="0" w:space="0" w:color="auto"/>
          </w:divBdr>
        </w:div>
        <w:div w:id="862667914">
          <w:marLeft w:val="640"/>
          <w:marRight w:val="0"/>
          <w:marTop w:val="0"/>
          <w:marBottom w:val="0"/>
          <w:divBdr>
            <w:top w:val="none" w:sz="0" w:space="0" w:color="auto"/>
            <w:left w:val="none" w:sz="0" w:space="0" w:color="auto"/>
            <w:bottom w:val="none" w:sz="0" w:space="0" w:color="auto"/>
            <w:right w:val="none" w:sz="0" w:space="0" w:color="auto"/>
          </w:divBdr>
        </w:div>
        <w:div w:id="1151098093">
          <w:marLeft w:val="640"/>
          <w:marRight w:val="0"/>
          <w:marTop w:val="0"/>
          <w:marBottom w:val="0"/>
          <w:divBdr>
            <w:top w:val="none" w:sz="0" w:space="0" w:color="auto"/>
            <w:left w:val="none" w:sz="0" w:space="0" w:color="auto"/>
            <w:bottom w:val="none" w:sz="0" w:space="0" w:color="auto"/>
            <w:right w:val="none" w:sz="0" w:space="0" w:color="auto"/>
          </w:divBdr>
        </w:div>
        <w:div w:id="2007706969">
          <w:marLeft w:val="640"/>
          <w:marRight w:val="0"/>
          <w:marTop w:val="0"/>
          <w:marBottom w:val="0"/>
          <w:divBdr>
            <w:top w:val="none" w:sz="0" w:space="0" w:color="auto"/>
            <w:left w:val="none" w:sz="0" w:space="0" w:color="auto"/>
            <w:bottom w:val="none" w:sz="0" w:space="0" w:color="auto"/>
            <w:right w:val="none" w:sz="0" w:space="0" w:color="auto"/>
          </w:divBdr>
        </w:div>
      </w:divsChild>
    </w:div>
    <w:div w:id="995839936">
      <w:marLeft w:val="640"/>
      <w:marRight w:val="0"/>
      <w:marTop w:val="0"/>
      <w:marBottom w:val="0"/>
      <w:divBdr>
        <w:top w:val="none" w:sz="0" w:space="0" w:color="auto"/>
        <w:left w:val="none" w:sz="0" w:space="0" w:color="auto"/>
        <w:bottom w:val="none" w:sz="0" w:space="0" w:color="auto"/>
        <w:right w:val="none" w:sz="0" w:space="0" w:color="auto"/>
      </w:divBdr>
    </w:div>
    <w:div w:id="997656658">
      <w:marLeft w:val="640"/>
      <w:marRight w:val="0"/>
      <w:marTop w:val="0"/>
      <w:marBottom w:val="0"/>
      <w:divBdr>
        <w:top w:val="none" w:sz="0" w:space="0" w:color="auto"/>
        <w:left w:val="none" w:sz="0" w:space="0" w:color="auto"/>
        <w:bottom w:val="none" w:sz="0" w:space="0" w:color="auto"/>
        <w:right w:val="none" w:sz="0" w:space="0" w:color="auto"/>
      </w:divBdr>
    </w:div>
    <w:div w:id="997728347">
      <w:marLeft w:val="640"/>
      <w:marRight w:val="0"/>
      <w:marTop w:val="0"/>
      <w:marBottom w:val="0"/>
      <w:divBdr>
        <w:top w:val="none" w:sz="0" w:space="0" w:color="auto"/>
        <w:left w:val="none" w:sz="0" w:space="0" w:color="auto"/>
        <w:bottom w:val="none" w:sz="0" w:space="0" w:color="auto"/>
        <w:right w:val="none" w:sz="0" w:space="0" w:color="auto"/>
      </w:divBdr>
    </w:div>
    <w:div w:id="997733762">
      <w:marLeft w:val="640"/>
      <w:marRight w:val="0"/>
      <w:marTop w:val="0"/>
      <w:marBottom w:val="0"/>
      <w:divBdr>
        <w:top w:val="none" w:sz="0" w:space="0" w:color="auto"/>
        <w:left w:val="none" w:sz="0" w:space="0" w:color="auto"/>
        <w:bottom w:val="none" w:sz="0" w:space="0" w:color="auto"/>
        <w:right w:val="none" w:sz="0" w:space="0" w:color="auto"/>
      </w:divBdr>
    </w:div>
    <w:div w:id="997810018">
      <w:marLeft w:val="640"/>
      <w:marRight w:val="0"/>
      <w:marTop w:val="0"/>
      <w:marBottom w:val="0"/>
      <w:divBdr>
        <w:top w:val="none" w:sz="0" w:space="0" w:color="auto"/>
        <w:left w:val="none" w:sz="0" w:space="0" w:color="auto"/>
        <w:bottom w:val="none" w:sz="0" w:space="0" w:color="auto"/>
        <w:right w:val="none" w:sz="0" w:space="0" w:color="auto"/>
      </w:divBdr>
    </w:div>
    <w:div w:id="1001078324">
      <w:marLeft w:val="640"/>
      <w:marRight w:val="0"/>
      <w:marTop w:val="0"/>
      <w:marBottom w:val="0"/>
      <w:divBdr>
        <w:top w:val="none" w:sz="0" w:space="0" w:color="auto"/>
        <w:left w:val="none" w:sz="0" w:space="0" w:color="auto"/>
        <w:bottom w:val="none" w:sz="0" w:space="0" w:color="auto"/>
        <w:right w:val="none" w:sz="0" w:space="0" w:color="auto"/>
      </w:divBdr>
    </w:div>
    <w:div w:id="1001933588">
      <w:marLeft w:val="640"/>
      <w:marRight w:val="0"/>
      <w:marTop w:val="0"/>
      <w:marBottom w:val="0"/>
      <w:divBdr>
        <w:top w:val="none" w:sz="0" w:space="0" w:color="auto"/>
        <w:left w:val="none" w:sz="0" w:space="0" w:color="auto"/>
        <w:bottom w:val="none" w:sz="0" w:space="0" w:color="auto"/>
        <w:right w:val="none" w:sz="0" w:space="0" w:color="auto"/>
      </w:divBdr>
    </w:div>
    <w:div w:id="1003238968">
      <w:marLeft w:val="640"/>
      <w:marRight w:val="0"/>
      <w:marTop w:val="0"/>
      <w:marBottom w:val="0"/>
      <w:divBdr>
        <w:top w:val="none" w:sz="0" w:space="0" w:color="auto"/>
        <w:left w:val="none" w:sz="0" w:space="0" w:color="auto"/>
        <w:bottom w:val="none" w:sz="0" w:space="0" w:color="auto"/>
        <w:right w:val="none" w:sz="0" w:space="0" w:color="auto"/>
      </w:divBdr>
    </w:div>
    <w:div w:id="1003706489">
      <w:marLeft w:val="640"/>
      <w:marRight w:val="0"/>
      <w:marTop w:val="0"/>
      <w:marBottom w:val="0"/>
      <w:divBdr>
        <w:top w:val="none" w:sz="0" w:space="0" w:color="auto"/>
        <w:left w:val="none" w:sz="0" w:space="0" w:color="auto"/>
        <w:bottom w:val="none" w:sz="0" w:space="0" w:color="auto"/>
        <w:right w:val="none" w:sz="0" w:space="0" w:color="auto"/>
      </w:divBdr>
    </w:div>
    <w:div w:id="1004279265">
      <w:marLeft w:val="640"/>
      <w:marRight w:val="0"/>
      <w:marTop w:val="0"/>
      <w:marBottom w:val="0"/>
      <w:divBdr>
        <w:top w:val="none" w:sz="0" w:space="0" w:color="auto"/>
        <w:left w:val="none" w:sz="0" w:space="0" w:color="auto"/>
        <w:bottom w:val="none" w:sz="0" w:space="0" w:color="auto"/>
        <w:right w:val="none" w:sz="0" w:space="0" w:color="auto"/>
      </w:divBdr>
    </w:div>
    <w:div w:id="1004628600">
      <w:marLeft w:val="640"/>
      <w:marRight w:val="0"/>
      <w:marTop w:val="0"/>
      <w:marBottom w:val="0"/>
      <w:divBdr>
        <w:top w:val="none" w:sz="0" w:space="0" w:color="auto"/>
        <w:left w:val="none" w:sz="0" w:space="0" w:color="auto"/>
        <w:bottom w:val="none" w:sz="0" w:space="0" w:color="auto"/>
        <w:right w:val="none" w:sz="0" w:space="0" w:color="auto"/>
      </w:divBdr>
    </w:div>
    <w:div w:id="1005742831">
      <w:marLeft w:val="640"/>
      <w:marRight w:val="0"/>
      <w:marTop w:val="0"/>
      <w:marBottom w:val="0"/>
      <w:divBdr>
        <w:top w:val="none" w:sz="0" w:space="0" w:color="auto"/>
        <w:left w:val="none" w:sz="0" w:space="0" w:color="auto"/>
        <w:bottom w:val="none" w:sz="0" w:space="0" w:color="auto"/>
        <w:right w:val="none" w:sz="0" w:space="0" w:color="auto"/>
      </w:divBdr>
    </w:div>
    <w:div w:id="1006593580">
      <w:marLeft w:val="640"/>
      <w:marRight w:val="0"/>
      <w:marTop w:val="0"/>
      <w:marBottom w:val="0"/>
      <w:divBdr>
        <w:top w:val="none" w:sz="0" w:space="0" w:color="auto"/>
        <w:left w:val="none" w:sz="0" w:space="0" w:color="auto"/>
        <w:bottom w:val="none" w:sz="0" w:space="0" w:color="auto"/>
        <w:right w:val="none" w:sz="0" w:space="0" w:color="auto"/>
      </w:divBdr>
    </w:div>
    <w:div w:id="1007058662">
      <w:bodyDiv w:val="1"/>
      <w:marLeft w:val="0"/>
      <w:marRight w:val="0"/>
      <w:marTop w:val="0"/>
      <w:marBottom w:val="0"/>
      <w:divBdr>
        <w:top w:val="none" w:sz="0" w:space="0" w:color="auto"/>
        <w:left w:val="none" w:sz="0" w:space="0" w:color="auto"/>
        <w:bottom w:val="none" w:sz="0" w:space="0" w:color="auto"/>
        <w:right w:val="none" w:sz="0" w:space="0" w:color="auto"/>
      </w:divBdr>
    </w:div>
    <w:div w:id="1009676564">
      <w:marLeft w:val="640"/>
      <w:marRight w:val="0"/>
      <w:marTop w:val="0"/>
      <w:marBottom w:val="0"/>
      <w:divBdr>
        <w:top w:val="none" w:sz="0" w:space="0" w:color="auto"/>
        <w:left w:val="none" w:sz="0" w:space="0" w:color="auto"/>
        <w:bottom w:val="none" w:sz="0" w:space="0" w:color="auto"/>
        <w:right w:val="none" w:sz="0" w:space="0" w:color="auto"/>
      </w:divBdr>
    </w:div>
    <w:div w:id="1010254174">
      <w:marLeft w:val="640"/>
      <w:marRight w:val="0"/>
      <w:marTop w:val="0"/>
      <w:marBottom w:val="0"/>
      <w:divBdr>
        <w:top w:val="none" w:sz="0" w:space="0" w:color="auto"/>
        <w:left w:val="none" w:sz="0" w:space="0" w:color="auto"/>
        <w:bottom w:val="none" w:sz="0" w:space="0" w:color="auto"/>
        <w:right w:val="none" w:sz="0" w:space="0" w:color="auto"/>
      </w:divBdr>
    </w:div>
    <w:div w:id="1010453752">
      <w:marLeft w:val="640"/>
      <w:marRight w:val="0"/>
      <w:marTop w:val="0"/>
      <w:marBottom w:val="0"/>
      <w:divBdr>
        <w:top w:val="none" w:sz="0" w:space="0" w:color="auto"/>
        <w:left w:val="none" w:sz="0" w:space="0" w:color="auto"/>
        <w:bottom w:val="none" w:sz="0" w:space="0" w:color="auto"/>
        <w:right w:val="none" w:sz="0" w:space="0" w:color="auto"/>
      </w:divBdr>
    </w:div>
    <w:div w:id="1010521905">
      <w:marLeft w:val="640"/>
      <w:marRight w:val="0"/>
      <w:marTop w:val="0"/>
      <w:marBottom w:val="0"/>
      <w:divBdr>
        <w:top w:val="none" w:sz="0" w:space="0" w:color="auto"/>
        <w:left w:val="none" w:sz="0" w:space="0" w:color="auto"/>
        <w:bottom w:val="none" w:sz="0" w:space="0" w:color="auto"/>
        <w:right w:val="none" w:sz="0" w:space="0" w:color="auto"/>
      </w:divBdr>
    </w:div>
    <w:div w:id="1011226161">
      <w:bodyDiv w:val="1"/>
      <w:marLeft w:val="0"/>
      <w:marRight w:val="0"/>
      <w:marTop w:val="0"/>
      <w:marBottom w:val="0"/>
      <w:divBdr>
        <w:top w:val="none" w:sz="0" w:space="0" w:color="auto"/>
        <w:left w:val="none" w:sz="0" w:space="0" w:color="auto"/>
        <w:bottom w:val="none" w:sz="0" w:space="0" w:color="auto"/>
        <w:right w:val="none" w:sz="0" w:space="0" w:color="auto"/>
      </w:divBdr>
    </w:div>
    <w:div w:id="1012146919">
      <w:marLeft w:val="640"/>
      <w:marRight w:val="0"/>
      <w:marTop w:val="0"/>
      <w:marBottom w:val="0"/>
      <w:divBdr>
        <w:top w:val="none" w:sz="0" w:space="0" w:color="auto"/>
        <w:left w:val="none" w:sz="0" w:space="0" w:color="auto"/>
        <w:bottom w:val="none" w:sz="0" w:space="0" w:color="auto"/>
        <w:right w:val="none" w:sz="0" w:space="0" w:color="auto"/>
      </w:divBdr>
    </w:div>
    <w:div w:id="1012680657">
      <w:marLeft w:val="640"/>
      <w:marRight w:val="0"/>
      <w:marTop w:val="0"/>
      <w:marBottom w:val="0"/>
      <w:divBdr>
        <w:top w:val="none" w:sz="0" w:space="0" w:color="auto"/>
        <w:left w:val="none" w:sz="0" w:space="0" w:color="auto"/>
        <w:bottom w:val="none" w:sz="0" w:space="0" w:color="auto"/>
        <w:right w:val="none" w:sz="0" w:space="0" w:color="auto"/>
      </w:divBdr>
    </w:div>
    <w:div w:id="1015376848">
      <w:marLeft w:val="640"/>
      <w:marRight w:val="0"/>
      <w:marTop w:val="0"/>
      <w:marBottom w:val="0"/>
      <w:divBdr>
        <w:top w:val="none" w:sz="0" w:space="0" w:color="auto"/>
        <w:left w:val="none" w:sz="0" w:space="0" w:color="auto"/>
        <w:bottom w:val="none" w:sz="0" w:space="0" w:color="auto"/>
        <w:right w:val="none" w:sz="0" w:space="0" w:color="auto"/>
      </w:divBdr>
    </w:div>
    <w:div w:id="1015693332">
      <w:marLeft w:val="640"/>
      <w:marRight w:val="0"/>
      <w:marTop w:val="0"/>
      <w:marBottom w:val="0"/>
      <w:divBdr>
        <w:top w:val="none" w:sz="0" w:space="0" w:color="auto"/>
        <w:left w:val="none" w:sz="0" w:space="0" w:color="auto"/>
        <w:bottom w:val="none" w:sz="0" w:space="0" w:color="auto"/>
        <w:right w:val="none" w:sz="0" w:space="0" w:color="auto"/>
      </w:divBdr>
    </w:div>
    <w:div w:id="1017776642">
      <w:marLeft w:val="640"/>
      <w:marRight w:val="0"/>
      <w:marTop w:val="0"/>
      <w:marBottom w:val="0"/>
      <w:divBdr>
        <w:top w:val="none" w:sz="0" w:space="0" w:color="auto"/>
        <w:left w:val="none" w:sz="0" w:space="0" w:color="auto"/>
        <w:bottom w:val="none" w:sz="0" w:space="0" w:color="auto"/>
        <w:right w:val="none" w:sz="0" w:space="0" w:color="auto"/>
      </w:divBdr>
    </w:div>
    <w:div w:id="1019238529">
      <w:marLeft w:val="640"/>
      <w:marRight w:val="0"/>
      <w:marTop w:val="0"/>
      <w:marBottom w:val="0"/>
      <w:divBdr>
        <w:top w:val="none" w:sz="0" w:space="0" w:color="auto"/>
        <w:left w:val="none" w:sz="0" w:space="0" w:color="auto"/>
        <w:bottom w:val="none" w:sz="0" w:space="0" w:color="auto"/>
        <w:right w:val="none" w:sz="0" w:space="0" w:color="auto"/>
      </w:divBdr>
    </w:div>
    <w:div w:id="1019311849">
      <w:marLeft w:val="640"/>
      <w:marRight w:val="0"/>
      <w:marTop w:val="0"/>
      <w:marBottom w:val="0"/>
      <w:divBdr>
        <w:top w:val="none" w:sz="0" w:space="0" w:color="auto"/>
        <w:left w:val="none" w:sz="0" w:space="0" w:color="auto"/>
        <w:bottom w:val="none" w:sz="0" w:space="0" w:color="auto"/>
        <w:right w:val="none" w:sz="0" w:space="0" w:color="auto"/>
      </w:divBdr>
    </w:div>
    <w:div w:id="1021860719">
      <w:marLeft w:val="640"/>
      <w:marRight w:val="0"/>
      <w:marTop w:val="0"/>
      <w:marBottom w:val="0"/>
      <w:divBdr>
        <w:top w:val="none" w:sz="0" w:space="0" w:color="auto"/>
        <w:left w:val="none" w:sz="0" w:space="0" w:color="auto"/>
        <w:bottom w:val="none" w:sz="0" w:space="0" w:color="auto"/>
        <w:right w:val="none" w:sz="0" w:space="0" w:color="auto"/>
      </w:divBdr>
    </w:div>
    <w:div w:id="1021972081">
      <w:marLeft w:val="640"/>
      <w:marRight w:val="0"/>
      <w:marTop w:val="0"/>
      <w:marBottom w:val="0"/>
      <w:divBdr>
        <w:top w:val="none" w:sz="0" w:space="0" w:color="auto"/>
        <w:left w:val="none" w:sz="0" w:space="0" w:color="auto"/>
        <w:bottom w:val="none" w:sz="0" w:space="0" w:color="auto"/>
        <w:right w:val="none" w:sz="0" w:space="0" w:color="auto"/>
      </w:divBdr>
    </w:div>
    <w:div w:id="1024598759">
      <w:marLeft w:val="640"/>
      <w:marRight w:val="0"/>
      <w:marTop w:val="0"/>
      <w:marBottom w:val="0"/>
      <w:divBdr>
        <w:top w:val="none" w:sz="0" w:space="0" w:color="auto"/>
        <w:left w:val="none" w:sz="0" w:space="0" w:color="auto"/>
        <w:bottom w:val="none" w:sz="0" w:space="0" w:color="auto"/>
        <w:right w:val="none" w:sz="0" w:space="0" w:color="auto"/>
      </w:divBdr>
    </w:div>
    <w:div w:id="1026713327">
      <w:marLeft w:val="640"/>
      <w:marRight w:val="0"/>
      <w:marTop w:val="0"/>
      <w:marBottom w:val="0"/>
      <w:divBdr>
        <w:top w:val="none" w:sz="0" w:space="0" w:color="auto"/>
        <w:left w:val="none" w:sz="0" w:space="0" w:color="auto"/>
        <w:bottom w:val="none" w:sz="0" w:space="0" w:color="auto"/>
        <w:right w:val="none" w:sz="0" w:space="0" w:color="auto"/>
      </w:divBdr>
    </w:div>
    <w:div w:id="1028145201">
      <w:marLeft w:val="640"/>
      <w:marRight w:val="0"/>
      <w:marTop w:val="0"/>
      <w:marBottom w:val="0"/>
      <w:divBdr>
        <w:top w:val="none" w:sz="0" w:space="0" w:color="auto"/>
        <w:left w:val="none" w:sz="0" w:space="0" w:color="auto"/>
        <w:bottom w:val="none" w:sz="0" w:space="0" w:color="auto"/>
        <w:right w:val="none" w:sz="0" w:space="0" w:color="auto"/>
      </w:divBdr>
    </w:div>
    <w:div w:id="1028795069">
      <w:marLeft w:val="640"/>
      <w:marRight w:val="0"/>
      <w:marTop w:val="0"/>
      <w:marBottom w:val="0"/>
      <w:divBdr>
        <w:top w:val="none" w:sz="0" w:space="0" w:color="auto"/>
        <w:left w:val="none" w:sz="0" w:space="0" w:color="auto"/>
        <w:bottom w:val="none" w:sz="0" w:space="0" w:color="auto"/>
        <w:right w:val="none" w:sz="0" w:space="0" w:color="auto"/>
      </w:divBdr>
    </w:div>
    <w:div w:id="1029337785">
      <w:marLeft w:val="640"/>
      <w:marRight w:val="0"/>
      <w:marTop w:val="0"/>
      <w:marBottom w:val="0"/>
      <w:divBdr>
        <w:top w:val="none" w:sz="0" w:space="0" w:color="auto"/>
        <w:left w:val="none" w:sz="0" w:space="0" w:color="auto"/>
        <w:bottom w:val="none" w:sz="0" w:space="0" w:color="auto"/>
        <w:right w:val="none" w:sz="0" w:space="0" w:color="auto"/>
      </w:divBdr>
    </w:div>
    <w:div w:id="1030841115">
      <w:marLeft w:val="640"/>
      <w:marRight w:val="0"/>
      <w:marTop w:val="0"/>
      <w:marBottom w:val="0"/>
      <w:divBdr>
        <w:top w:val="none" w:sz="0" w:space="0" w:color="auto"/>
        <w:left w:val="none" w:sz="0" w:space="0" w:color="auto"/>
        <w:bottom w:val="none" w:sz="0" w:space="0" w:color="auto"/>
        <w:right w:val="none" w:sz="0" w:space="0" w:color="auto"/>
      </w:divBdr>
    </w:div>
    <w:div w:id="1031154233">
      <w:marLeft w:val="640"/>
      <w:marRight w:val="0"/>
      <w:marTop w:val="0"/>
      <w:marBottom w:val="0"/>
      <w:divBdr>
        <w:top w:val="none" w:sz="0" w:space="0" w:color="auto"/>
        <w:left w:val="none" w:sz="0" w:space="0" w:color="auto"/>
        <w:bottom w:val="none" w:sz="0" w:space="0" w:color="auto"/>
        <w:right w:val="none" w:sz="0" w:space="0" w:color="auto"/>
      </w:divBdr>
    </w:div>
    <w:div w:id="1031538281">
      <w:marLeft w:val="640"/>
      <w:marRight w:val="0"/>
      <w:marTop w:val="0"/>
      <w:marBottom w:val="0"/>
      <w:divBdr>
        <w:top w:val="none" w:sz="0" w:space="0" w:color="auto"/>
        <w:left w:val="none" w:sz="0" w:space="0" w:color="auto"/>
        <w:bottom w:val="none" w:sz="0" w:space="0" w:color="auto"/>
        <w:right w:val="none" w:sz="0" w:space="0" w:color="auto"/>
      </w:divBdr>
    </w:div>
    <w:div w:id="1031763416">
      <w:bodyDiv w:val="1"/>
      <w:marLeft w:val="0"/>
      <w:marRight w:val="0"/>
      <w:marTop w:val="0"/>
      <w:marBottom w:val="0"/>
      <w:divBdr>
        <w:top w:val="none" w:sz="0" w:space="0" w:color="auto"/>
        <w:left w:val="none" w:sz="0" w:space="0" w:color="auto"/>
        <w:bottom w:val="none" w:sz="0" w:space="0" w:color="auto"/>
        <w:right w:val="none" w:sz="0" w:space="0" w:color="auto"/>
      </w:divBdr>
    </w:div>
    <w:div w:id="1033657123">
      <w:marLeft w:val="640"/>
      <w:marRight w:val="0"/>
      <w:marTop w:val="0"/>
      <w:marBottom w:val="0"/>
      <w:divBdr>
        <w:top w:val="none" w:sz="0" w:space="0" w:color="auto"/>
        <w:left w:val="none" w:sz="0" w:space="0" w:color="auto"/>
        <w:bottom w:val="none" w:sz="0" w:space="0" w:color="auto"/>
        <w:right w:val="none" w:sz="0" w:space="0" w:color="auto"/>
      </w:divBdr>
    </w:div>
    <w:div w:id="1034189144">
      <w:marLeft w:val="640"/>
      <w:marRight w:val="0"/>
      <w:marTop w:val="0"/>
      <w:marBottom w:val="0"/>
      <w:divBdr>
        <w:top w:val="none" w:sz="0" w:space="0" w:color="auto"/>
        <w:left w:val="none" w:sz="0" w:space="0" w:color="auto"/>
        <w:bottom w:val="none" w:sz="0" w:space="0" w:color="auto"/>
        <w:right w:val="none" w:sz="0" w:space="0" w:color="auto"/>
      </w:divBdr>
    </w:div>
    <w:div w:id="1034843362">
      <w:marLeft w:val="640"/>
      <w:marRight w:val="0"/>
      <w:marTop w:val="0"/>
      <w:marBottom w:val="0"/>
      <w:divBdr>
        <w:top w:val="none" w:sz="0" w:space="0" w:color="auto"/>
        <w:left w:val="none" w:sz="0" w:space="0" w:color="auto"/>
        <w:bottom w:val="none" w:sz="0" w:space="0" w:color="auto"/>
        <w:right w:val="none" w:sz="0" w:space="0" w:color="auto"/>
      </w:divBdr>
    </w:div>
    <w:div w:id="1035085922">
      <w:marLeft w:val="640"/>
      <w:marRight w:val="0"/>
      <w:marTop w:val="0"/>
      <w:marBottom w:val="0"/>
      <w:divBdr>
        <w:top w:val="none" w:sz="0" w:space="0" w:color="auto"/>
        <w:left w:val="none" w:sz="0" w:space="0" w:color="auto"/>
        <w:bottom w:val="none" w:sz="0" w:space="0" w:color="auto"/>
        <w:right w:val="none" w:sz="0" w:space="0" w:color="auto"/>
      </w:divBdr>
    </w:div>
    <w:div w:id="1035231267">
      <w:marLeft w:val="640"/>
      <w:marRight w:val="0"/>
      <w:marTop w:val="0"/>
      <w:marBottom w:val="0"/>
      <w:divBdr>
        <w:top w:val="none" w:sz="0" w:space="0" w:color="auto"/>
        <w:left w:val="none" w:sz="0" w:space="0" w:color="auto"/>
        <w:bottom w:val="none" w:sz="0" w:space="0" w:color="auto"/>
        <w:right w:val="none" w:sz="0" w:space="0" w:color="auto"/>
      </w:divBdr>
    </w:div>
    <w:div w:id="1036003768">
      <w:marLeft w:val="640"/>
      <w:marRight w:val="0"/>
      <w:marTop w:val="0"/>
      <w:marBottom w:val="0"/>
      <w:divBdr>
        <w:top w:val="none" w:sz="0" w:space="0" w:color="auto"/>
        <w:left w:val="none" w:sz="0" w:space="0" w:color="auto"/>
        <w:bottom w:val="none" w:sz="0" w:space="0" w:color="auto"/>
        <w:right w:val="none" w:sz="0" w:space="0" w:color="auto"/>
      </w:divBdr>
    </w:div>
    <w:div w:id="1040518330">
      <w:marLeft w:val="640"/>
      <w:marRight w:val="0"/>
      <w:marTop w:val="0"/>
      <w:marBottom w:val="0"/>
      <w:divBdr>
        <w:top w:val="none" w:sz="0" w:space="0" w:color="auto"/>
        <w:left w:val="none" w:sz="0" w:space="0" w:color="auto"/>
        <w:bottom w:val="none" w:sz="0" w:space="0" w:color="auto"/>
        <w:right w:val="none" w:sz="0" w:space="0" w:color="auto"/>
      </w:divBdr>
    </w:div>
    <w:div w:id="1042052800">
      <w:marLeft w:val="640"/>
      <w:marRight w:val="0"/>
      <w:marTop w:val="0"/>
      <w:marBottom w:val="0"/>
      <w:divBdr>
        <w:top w:val="none" w:sz="0" w:space="0" w:color="auto"/>
        <w:left w:val="none" w:sz="0" w:space="0" w:color="auto"/>
        <w:bottom w:val="none" w:sz="0" w:space="0" w:color="auto"/>
        <w:right w:val="none" w:sz="0" w:space="0" w:color="auto"/>
      </w:divBdr>
    </w:div>
    <w:div w:id="1043293033">
      <w:marLeft w:val="640"/>
      <w:marRight w:val="0"/>
      <w:marTop w:val="0"/>
      <w:marBottom w:val="0"/>
      <w:divBdr>
        <w:top w:val="none" w:sz="0" w:space="0" w:color="auto"/>
        <w:left w:val="none" w:sz="0" w:space="0" w:color="auto"/>
        <w:bottom w:val="none" w:sz="0" w:space="0" w:color="auto"/>
        <w:right w:val="none" w:sz="0" w:space="0" w:color="auto"/>
      </w:divBdr>
    </w:div>
    <w:div w:id="1046417401">
      <w:marLeft w:val="640"/>
      <w:marRight w:val="0"/>
      <w:marTop w:val="0"/>
      <w:marBottom w:val="0"/>
      <w:divBdr>
        <w:top w:val="none" w:sz="0" w:space="0" w:color="auto"/>
        <w:left w:val="none" w:sz="0" w:space="0" w:color="auto"/>
        <w:bottom w:val="none" w:sz="0" w:space="0" w:color="auto"/>
        <w:right w:val="none" w:sz="0" w:space="0" w:color="auto"/>
      </w:divBdr>
    </w:div>
    <w:div w:id="1046639407">
      <w:marLeft w:val="640"/>
      <w:marRight w:val="0"/>
      <w:marTop w:val="0"/>
      <w:marBottom w:val="0"/>
      <w:divBdr>
        <w:top w:val="none" w:sz="0" w:space="0" w:color="auto"/>
        <w:left w:val="none" w:sz="0" w:space="0" w:color="auto"/>
        <w:bottom w:val="none" w:sz="0" w:space="0" w:color="auto"/>
        <w:right w:val="none" w:sz="0" w:space="0" w:color="auto"/>
      </w:divBdr>
    </w:div>
    <w:div w:id="1049113494">
      <w:marLeft w:val="640"/>
      <w:marRight w:val="0"/>
      <w:marTop w:val="0"/>
      <w:marBottom w:val="0"/>
      <w:divBdr>
        <w:top w:val="none" w:sz="0" w:space="0" w:color="auto"/>
        <w:left w:val="none" w:sz="0" w:space="0" w:color="auto"/>
        <w:bottom w:val="none" w:sz="0" w:space="0" w:color="auto"/>
        <w:right w:val="none" w:sz="0" w:space="0" w:color="auto"/>
      </w:divBdr>
    </w:div>
    <w:div w:id="1053695274">
      <w:marLeft w:val="640"/>
      <w:marRight w:val="0"/>
      <w:marTop w:val="0"/>
      <w:marBottom w:val="0"/>
      <w:divBdr>
        <w:top w:val="none" w:sz="0" w:space="0" w:color="auto"/>
        <w:left w:val="none" w:sz="0" w:space="0" w:color="auto"/>
        <w:bottom w:val="none" w:sz="0" w:space="0" w:color="auto"/>
        <w:right w:val="none" w:sz="0" w:space="0" w:color="auto"/>
      </w:divBdr>
    </w:div>
    <w:div w:id="1054933842">
      <w:marLeft w:val="640"/>
      <w:marRight w:val="0"/>
      <w:marTop w:val="0"/>
      <w:marBottom w:val="0"/>
      <w:divBdr>
        <w:top w:val="none" w:sz="0" w:space="0" w:color="auto"/>
        <w:left w:val="none" w:sz="0" w:space="0" w:color="auto"/>
        <w:bottom w:val="none" w:sz="0" w:space="0" w:color="auto"/>
        <w:right w:val="none" w:sz="0" w:space="0" w:color="auto"/>
      </w:divBdr>
    </w:div>
    <w:div w:id="1058362358">
      <w:bodyDiv w:val="1"/>
      <w:marLeft w:val="0"/>
      <w:marRight w:val="0"/>
      <w:marTop w:val="0"/>
      <w:marBottom w:val="0"/>
      <w:divBdr>
        <w:top w:val="none" w:sz="0" w:space="0" w:color="auto"/>
        <w:left w:val="none" w:sz="0" w:space="0" w:color="auto"/>
        <w:bottom w:val="none" w:sz="0" w:space="0" w:color="auto"/>
        <w:right w:val="none" w:sz="0" w:space="0" w:color="auto"/>
      </w:divBdr>
    </w:div>
    <w:div w:id="1058675387">
      <w:marLeft w:val="640"/>
      <w:marRight w:val="0"/>
      <w:marTop w:val="0"/>
      <w:marBottom w:val="0"/>
      <w:divBdr>
        <w:top w:val="none" w:sz="0" w:space="0" w:color="auto"/>
        <w:left w:val="none" w:sz="0" w:space="0" w:color="auto"/>
        <w:bottom w:val="none" w:sz="0" w:space="0" w:color="auto"/>
        <w:right w:val="none" w:sz="0" w:space="0" w:color="auto"/>
      </w:divBdr>
    </w:div>
    <w:div w:id="1058936668">
      <w:marLeft w:val="640"/>
      <w:marRight w:val="0"/>
      <w:marTop w:val="0"/>
      <w:marBottom w:val="0"/>
      <w:divBdr>
        <w:top w:val="none" w:sz="0" w:space="0" w:color="auto"/>
        <w:left w:val="none" w:sz="0" w:space="0" w:color="auto"/>
        <w:bottom w:val="none" w:sz="0" w:space="0" w:color="auto"/>
        <w:right w:val="none" w:sz="0" w:space="0" w:color="auto"/>
      </w:divBdr>
    </w:div>
    <w:div w:id="1059744223">
      <w:marLeft w:val="640"/>
      <w:marRight w:val="0"/>
      <w:marTop w:val="0"/>
      <w:marBottom w:val="0"/>
      <w:divBdr>
        <w:top w:val="none" w:sz="0" w:space="0" w:color="auto"/>
        <w:left w:val="none" w:sz="0" w:space="0" w:color="auto"/>
        <w:bottom w:val="none" w:sz="0" w:space="0" w:color="auto"/>
        <w:right w:val="none" w:sz="0" w:space="0" w:color="auto"/>
      </w:divBdr>
    </w:div>
    <w:div w:id="1060128258">
      <w:marLeft w:val="640"/>
      <w:marRight w:val="0"/>
      <w:marTop w:val="0"/>
      <w:marBottom w:val="0"/>
      <w:divBdr>
        <w:top w:val="none" w:sz="0" w:space="0" w:color="auto"/>
        <w:left w:val="none" w:sz="0" w:space="0" w:color="auto"/>
        <w:bottom w:val="none" w:sz="0" w:space="0" w:color="auto"/>
        <w:right w:val="none" w:sz="0" w:space="0" w:color="auto"/>
      </w:divBdr>
    </w:div>
    <w:div w:id="1060442420">
      <w:marLeft w:val="640"/>
      <w:marRight w:val="0"/>
      <w:marTop w:val="0"/>
      <w:marBottom w:val="0"/>
      <w:divBdr>
        <w:top w:val="none" w:sz="0" w:space="0" w:color="auto"/>
        <w:left w:val="none" w:sz="0" w:space="0" w:color="auto"/>
        <w:bottom w:val="none" w:sz="0" w:space="0" w:color="auto"/>
        <w:right w:val="none" w:sz="0" w:space="0" w:color="auto"/>
      </w:divBdr>
    </w:div>
    <w:div w:id="1060592011">
      <w:marLeft w:val="640"/>
      <w:marRight w:val="0"/>
      <w:marTop w:val="0"/>
      <w:marBottom w:val="0"/>
      <w:divBdr>
        <w:top w:val="none" w:sz="0" w:space="0" w:color="auto"/>
        <w:left w:val="none" w:sz="0" w:space="0" w:color="auto"/>
        <w:bottom w:val="none" w:sz="0" w:space="0" w:color="auto"/>
        <w:right w:val="none" w:sz="0" w:space="0" w:color="auto"/>
      </w:divBdr>
    </w:div>
    <w:div w:id="1061245387">
      <w:marLeft w:val="640"/>
      <w:marRight w:val="0"/>
      <w:marTop w:val="0"/>
      <w:marBottom w:val="0"/>
      <w:divBdr>
        <w:top w:val="none" w:sz="0" w:space="0" w:color="auto"/>
        <w:left w:val="none" w:sz="0" w:space="0" w:color="auto"/>
        <w:bottom w:val="none" w:sz="0" w:space="0" w:color="auto"/>
        <w:right w:val="none" w:sz="0" w:space="0" w:color="auto"/>
      </w:divBdr>
    </w:div>
    <w:div w:id="1061296841">
      <w:marLeft w:val="640"/>
      <w:marRight w:val="0"/>
      <w:marTop w:val="0"/>
      <w:marBottom w:val="0"/>
      <w:divBdr>
        <w:top w:val="none" w:sz="0" w:space="0" w:color="auto"/>
        <w:left w:val="none" w:sz="0" w:space="0" w:color="auto"/>
        <w:bottom w:val="none" w:sz="0" w:space="0" w:color="auto"/>
        <w:right w:val="none" w:sz="0" w:space="0" w:color="auto"/>
      </w:divBdr>
    </w:div>
    <w:div w:id="1062558689">
      <w:marLeft w:val="640"/>
      <w:marRight w:val="0"/>
      <w:marTop w:val="0"/>
      <w:marBottom w:val="0"/>
      <w:divBdr>
        <w:top w:val="none" w:sz="0" w:space="0" w:color="auto"/>
        <w:left w:val="none" w:sz="0" w:space="0" w:color="auto"/>
        <w:bottom w:val="none" w:sz="0" w:space="0" w:color="auto"/>
        <w:right w:val="none" w:sz="0" w:space="0" w:color="auto"/>
      </w:divBdr>
    </w:div>
    <w:div w:id="1064451981">
      <w:marLeft w:val="640"/>
      <w:marRight w:val="0"/>
      <w:marTop w:val="0"/>
      <w:marBottom w:val="0"/>
      <w:divBdr>
        <w:top w:val="none" w:sz="0" w:space="0" w:color="auto"/>
        <w:left w:val="none" w:sz="0" w:space="0" w:color="auto"/>
        <w:bottom w:val="none" w:sz="0" w:space="0" w:color="auto"/>
        <w:right w:val="none" w:sz="0" w:space="0" w:color="auto"/>
      </w:divBdr>
    </w:div>
    <w:div w:id="1065496818">
      <w:marLeft w:val="640"/>
      <w:marRight w:val="0"/>
      <w:marTop w:val="0"/>
      <w:marBottom w:val="0"/>
      <w:divBdr>
        <w:top w:val="none" w:sz="0" w:space="0" w:color="auto"/>
        <w:left w:val="none" w:sz="0" w:space="0" w:color="auto"/>
        <w:bottom w:val="none" w:sz="0" w:space="0" w:color="auto"/>
        <w:right w:val="none" w:sz="0" w:space="0" w:color="auto"/>
      </w:divBdr>
    </w:div>
    <w:div w:id="1067918819">
      <w:marLeft w:val="640"/>
      <w:marRight w:val="0"/>
      <w:marTop w:val="0"/>
      <w:marBottom w:val="0"/>
      <w:divBdr>
        <w:top w:val="none" w:sz="0" w:space="0" w:color="auto"/>
        <w:left w:val="none" w:sz="0" w:space="0" w:color="auto"/>
        <w:bottom w:val="none" w:sz="0" w:space="0" w:color="auto"/>
        <w:right w:val="none" w:sz="0" w:space="0" w:color="auto"/>
      </w:divBdr>
    </w:div>
    <w:div w:id="1069112369">
      <w:bodyDiv w:val="1"/>
      <w:marLeft w:val="0"/>
      <w:marRight w:val="0"/>
      <w:marTop w:val="0"/>
      <w:marBottom w:val="0"/>
      <w:divBdr>
        <w:top w:val="none" w:sz="0" w:space="0" w:color="auto"/>
        <w:left w:val="none" w:sz="0" w:space="0" w:color="auto"/>
        <w:bottom w:val="none" w:sz="0" w:space="0" w:color="auto"/>
        <w:right w:val="none" w:sz="0" w:space="0" w:color="auto"/>
      </w:divBdr>
    </w:div>
    <w:div w:id="1069575071">
      <w:marLeft w:val="640"/>
      <w:marRight w:val="0"/>
      <w:marTop w:val="0"/>
      <w:marBottom w:val="0"/>
      <w:divBdr>
        <w:top w:val="none" w:sz="0" w:space="0" w:color="auto"/>
        <w:left w:val="none" w:sz="0" w:space="0" w:color="auto"/>
        <w:bottom w:val="none" w:sz="0" w:space="0" w:color="auto"/>
        <w:right w:val="none" w:sz="0" w:space="0" w:color="auto"/>
      </w:divBdr>
    </w:div>
    <w:div w:id="1071081547">
      <w:marLeft w:val="640"/>
      <w:marRight w:val="0"/>
      <w:marTop w:val="0"/>
      <w:marBottom w:val="0"/>
      <w:divBdr>
        <w:top w:val="none" w:sz="0" w:space="0" w:color="auto"/>
        <w:left w:val="none" w:sz="0" w:space="0" w:color="auto"/>
        <w:bottom w:val="none" w:sz="0" w:space="0" w:color="auto"/>
        <w:right w:val="none" w:sz="0" w:space="0" w:color="auto"/>
      </w:divBdr>
    </w:div>
    <w:div w:id="1071850073">
      <w:marLeft w:val="640"/>
      <w:marRight w:val="0"/>
      <w:marTop w:val="0"/>
      <w:marBottom w:val="0"/>
      <w:divBdr>
        <w:top w:val="none" w:sz="0" w:space="0" w:color="auto"/>
        <w:left w:val="none" w:sz="0" w:space="0" w:color="auto"/>
        <w:bottom w:val="none" w:sz="0" w:space="0" w:color="auto"/>
        <w:right w:val="none" w:sz="0" w:space="0" w:color="auto"/>
      </w:divBdr>
    </w:div>
    <w:div w:id="1071972658">
      <w:marLeft w:val="640"/>
      <w:marRight w:val="0"/>
      <w:marTop w:val="0"/>
      <w:marBottom w:val="0"/>
      <w:divBdr>
        <w:top w:val="none" w:sz="0" w:space="0" w:color="auto"/>
        <w:left w:val="none" w:sz="0" w:space="0" w:color="auto"/>
        <w:bottom w:val="none" w:sz="0" w:space="0" w:color="auto"/>
        <w:right w:val="none" w:sz="0" w:space="0" w:color="auto"/>
      </w:divBdr>
    </w:div>
    <w:div w:id="1072318036">
      <w:marLeft w:val="640"/>
      <w:marRight w:val="0"/>
      <w:marTop w:val="0"/>
      <w:marBottom w:val="0"/>
      <w:divBdr>
        <w:top w:val="none" w:sz="0" w:space="0" w:color="auto"/>
        <w:left w:val="none" w:sz="0" w:space="0" w:color="auto"/>
        <w:bottom w:val="none" w:sz="0" w:space="0" w:color="auto"/>
        <w:right w:val="none" w:sz="0" w:space="0" w:color="auto"/>
      </w:divBdr>
    </w:div>
    <w:div w:id="1074399431">
      <w:marLeft w:val="640"/>
      <w:marRight w:val="0"/>
      <w:marTop w:val="0"/>
      <w:marBottom w:val="0"/>
      <w:divBdr>
        <w:top w:val="none" w:sz="0" w:space="0" w:color="auto"/>
        <w:left w:val="none" w:sz="0" w:space="0" w:color="auto"/>
        <w:bottom w:val="none" w:sz="0" w:space="0" w:color="auto"/>
        <w:right w:val="none" w:sz="0" w:space="0" w:color="auto"/>
      </w:divBdr>
    </w:div>
    <w:div w:id="1075513260">
      <w:marLeft w:val="640"/>
      <w:marRight w:val="0"/>
      <w:marTop w:val="0"/>
      <w:marBottom w:val="0"/>
      <w:divBdr>
        <w:top w:val="none" w:sz="0" w:space="0" w:color="auto"/>
        <w:left w:val="none" w:sz="0" w:space="0" w:color="auto"/>
        <w:bottom w:val="none" w:sz="0" w:space="0" w:color="auto"/>
        <w:right w:val="none" w:sz="0" w:space="0" w:color="auto"/>
      </w:divBdr>
    </w:div>
    <w:div w:id="1076169981">
      <w:marLeft w:val="640"/>
      <w:marRight w:val="0"/>
      <w:marTop w:val="0"/>
      <w:marBottom w:val="0"/>
      <w:divBdr>
        <w:top w:val="none" w:sz="0" w:space="0" w:color="auto"/>
        <w:left w:val="none" w:sz="0" w:space="0" w:color="auto"/>
        <w:bottom w:val="none" w:sz="0" w:space="0" w:color="auto"/>
        <w:right w:val="none" w:sz="0" w:space="0" w:color="auto"/>
      </w:divBdr>
    </w:div>
    <w:div w:id="1076517990">
      <w:marLeft w:val="640"/>
      <w:marRight w:val="0"/>
      <w:marTop w:val="0"/>
      <w:marBottom w:val="0"/>
      <w:divBdr>
        <w:top w:val="none" w:sz="0" w:space="0" w:color="auto"/>
        <w:left w:val="none" w:sz="0" w:space="0" w:color="auto"/>
        <w:bottom w:val="none" w:sz="0" w:space="0" w:color="auto"/>
        <w:right w:val="none" w:sz="0" w:space="0" w:color="auto"/>
      </w:divBdr>
    </w:div>
    <w:div w:id="1078668307">
      <w:marLeft w:val="640"/>
      <w:marRight w:val="0"/>
      <w:marTop w:val="0"/>
      <w:marBottom w:val="0"/>
      <w:divBdr>
        <w:top w:val="none" w:sz="0" w:space="0" w:color="auto"/>
        <w:left w:val="none" w:sz="0" w:space="0" w:color="auto"/>
        <w:bottom w:val="none" w:sz="0" w:space="0" w:color="auto"/>
        <w:right w:val="none" w:sz="0" w:space="0" w:color="auto"/>
      </w:divBdr>
    </w:div>
    <w:div w:id="1079520559">
      <w:marLeft w:val="640"/>
      <w:marRight w:val="0"/>
      <w:marTop w:val="0"/>
      <w:marBottom w:val="0"/>
      <w:divBdr>
        <w:top w:val="none" w:sz="0" w:space="0" w:color="auto"/>
        <w:left w:val="none" w:sz="0" w:space="0" w:color="auto"/>
        <w:bottom w:val="none" w:sz="0" w:space="0" w:color="auto"/>
        <w:right w:val="none" w:sz="0" w:space="0" w:color="auto"/>
      </w:divBdr>
    </w:div>
    <w:div w:id="1079644036">
      <w:marLeft w:val="640"/>
      <w:marRight w:val="0"/>
      <w:marTop w:val="0"/>
      <w:marBottom w:val="0"/>
      <w:divBdr>
        <w:top w:val="none" w:sz="0" w:space="0" w:color="auto"/>
        <w:left w:val="none" w:sz="0" w:space="0" w:color="auto"/>
        <w:bottom w:val="none" w:sz="0" w:space="0" w:color="auto"/>
        <w:right w:val="none" w:sz="0" w:space="0" w:color="auto"/>
      </w:divBdr>
    </w:div>
    <w:div w:id="1080256674">
      <w:marLeft w:val="640"/>
      <w:marRight w:val="0"/>
      <w:marTop w:val="0"/>
      <w:marBottom w:val="0"/>
      <w:divBdr>
        <w:top w:val="none" w:sz="0" w:space="0" w:color="auto"/>
        <w:left w:val="none" w:sz="0" w:space="0" w:color="auto"/>
        <w:bottom w:val="none" w:sz="0" w:space="0" w:color="auto"/>
        <w:right w:val="none" w:sz="0" w:space="0" w:color="auto"/>
      </w:divBdr>
    </w:div>
    <w:div w:id="1080519822">
      <w:marLeft w:val="640"/>
      <w:marRight w:val="0"/>
      <w:marTop w:val="0"/>
      <w:marBottom w:val="0"/>
      <w:divBdr>
        <w:top w:val="none" w:sz="0" w:space="0" w:color="auto"/>
        <w:left w:val="none" w:sz="0" w:space="0" w:color="auto"/>
        <w:bottom w:val="none" w:sz="0" w:space="0" w:color="auto"/>
        <w:right w:val="none" w:sz="0" w:space="0" w:color="auto"/>
      </w:divBdr>
    </w:div>
    <w:div w:id="1083189075">
      <w:marLeft w:val="640"/>
      <w:marRight w:val="0"/>
      <w:marTop w:val="0"/>
      <w:marBottom w:val="0"/>
      <w:divBdr>
        <w:top w:val="none" w:sz="0" w:space="0" w:color="auto"/>
        <w:left w:val="none" w:sz="0" w:space="0" w:color="auto"/>
        <w:bottom w:val="none" w:sz="0" w:space="0" w:color="auto"/>
        <w:right w:val="none" w:sz="0" w:space="0" w:color="auto"/>
      </w:divBdr>
    </w:div>
    <w:div w:id="1083840423">
      <w:marLeft w:val="640"/>
      <w:marRight w:val="0"/>
      <w:marTop w:val="0"/>
      <w:marBottom w:val="0"/>
      <w:divBdr>
        <w:top w:val="none" w:sz="0" w:space="0" w:color="auto"/>
        <w:left w:val="none" w:sz="0" w:space="0" w:color="auto"/>
        <w:bottom w:val="none" w:sz="0" w:space="0" w:color="auto"/>
        <w:right w:val="none" w:sz="0" w:space="0" w:color="auto"/>
      </w:divBdr>
    </w:div>
    <w:div w:id="1084228988">
      <w:marLeft w:val="640"/>
      <w:marRight w:val="0"/>
      <w:marTop w:val="0"/>
      <w:marBottom w:val="0"/>
      <w:divBdr>
        <w:top w:val="none" w:sz="0" w:space="0" w:color="auto"/>
        <w:left w:val="none" w:sz="0" w:space="0" w:color="auto"/>
        <w:bottom w:val="none" w:sz="0" w:space="0" w:color="auto"/>
        <w:right w:val="none" w:sz="0" w:space="0" w:color="auto"/>
      </w:divBdr>
    </w:div>
    <w:div w:id="1084496359">
      <w:marLeft w:val="640"/>
      <w:marRight w:val="0"/>
      <w:marTop w:val="0"/>
      <w:marBottom w:val="0"/>
      <w:divBdr>
        <w:top w:val="none" w:sz="0" w:space="0" w:color="auto"/>
        <w:left w:val="none" w:sz="0" w:space="0" w:color="auto"/>
        <w:bottom w:val="none" w:sz="0" w:space="0" w:color="auto"/>
        <w:right w:val="none" w:sz="0" w:space="0" w:color="auto"/>
      </w:divBdr>
    </w:div>
    <w:div w:id="1085960785">
      <w:marLeft w:val="640"/>
      <w:marRight w:val="0"/>
      <w:marTop w:val="0"/>
      <w:marBottom w:val="0"/>
      <w:divBdr>
        <w:top w:val="none" w:sz="0" w:space="0" w:color="auto"/>
        <w:left w:val="none" w:sz="0" w:space="0" w:color="auto"/>
        <w:bottom w:val="none" w:sz="0" w:space="0" w:color="auto"/>
        <w:right w:val="none" w:sz="0" w:space="0" w:color="auto"/>
      </w:divBdr>
    </w:div>
    <w:div w:id="1085998745">
      <w:marLeft w:val="640"/>
      <w:marRight w:val="0"/>
      <w:marTop w:val="0"/>
      <w:marBottom w:val="0"/>
      <w:divBdr>
        <w:top w:val="none" w:sz="0" w:space="0" w:color="auto"/>
        <w:left w:val="none" w:sz="0" w:space="0" w:color="auto"/>
        <w:bottom w:val="none" w:sz="0" w:space="0" w:color="auto"/>
        <w:right w:val="none" w:sz="0" w:space="0" w:color="auto"/>
      </w:divBdr>
    </w:div>
    <w:div w:id="1086880002">
      <w:marLeft w:val="640"/>
      <w:marRight w:val="0"/>
      <w:marTop w:val="0"/>
      <w:marBottom w:val="0"/>
      <w:divBdr>
        <w:top w:val="none" w:sz="0" w:space="0" w:color="auto"/>
        <w:left w:val="none" w:sz="0" w:space="0" w:color="auto"/>
        <w:bottom w:val="none" w:sz="0" w:space="0" w:color="auto"/>
        <w:right w:val="none" w:sz="0" w:space="0" w:color="auto"/>
      </w:divBdr>
    </w:div>
    <w:div w:id="1087313600">
      <w:marLeft w:val="640"/>
      <w:marRight w:val="0"/>
      <w:marTop w:val="0"/>
      <w:marBottom w:val="0"/>
      <w:divBdr>
        <w:top w:val="none" w:sz="0" w:space="0" w:color="auto"/>
        <w:left w:val="none" w:sz="0" w:space="0" w:color="auto"/>
        <w:bottom w:val="none" w:sz="0" w:space="0" w:color="auto"/>
        <w:right w:val="none" w:sz="0" w:space="0" w:color="auto"/>
      </w:divBdr>
    </w:div>
    <w:div w:id="1087651210">
      <w:marLeft w:val="640"/>
      <w:marRight w:val="0"/>
      <w:marTop w:val="0"/>
      <w:marBottom w:val="0"/>
      <w:divBdr>
        <w:top w:val="none" w:sz="0" w:space="0" w:color="auto"/>
        <w:left w:val="none" w:sz="0" w:space="0" w:color="auto"/>
        <w:bottom w:val="none" w:sz="0" w:space="0" w:color="auto"/>
        <w:right w:val="none" w:sz="0" w:space="0" w:color="auto"/>
      </w:divBdr>
    </w:div>
    <w:div w:id="1087727530">
      <w:marLeft w:val="640"/>
      <w:marRight w:val="0"/>
      <w:marTop w:val="0"/>
      <w:marBottom w:val="0"/>
      <w:divBdr>
        <w:top w:val="none" w:sz="0" w:space="0" w:color="auto"/>
        <w:left w:val="none" w:sz="0" w:space="0" w:color="auto"/>
        <w:bottom w:val="none" w:sz="0" w:space="0" w:color="auto"/>
        <w:right w:val="none" w:sz="0" w:space="0" w:color="auto"/>
      </w:divBdr>
    </w:div>
    <w:div w:id="1090858645">
      <w:marLeft w:val="640"/>
      <w:marRight w:val="0"/>
      <w:marTop w:val="0"/>
      <w:marBottom w:val="0"/>
      <w:divBdr>
        <w:top w:val="none" w:sz="0" w:space="0" w:color="auto"/>
        <w:left w:val="none" w:sz="0" w:space="0" w:color="auto"/>
        <w:bottom w:val="none" w:sz="0" w:space="0" w:color="auto"/>
        <w:right w:val="none" w:sz="0" w:space="0" w:color="auto"/>
      </w:divBdr>
    </w:div>
    <w:div w:id="1092776330">
      <w:marLeft w:val="640"/>
      <w:marRight w:val="0"/>
      <w:marTop w:val="0"/>
      <w:marBottom w:val="0"/>
      <w:divBdr>
        <w:top w:val="none" w:sz="0" w:space="0" w:color="auto"/>
        <w:left w:val="none" w:sz="0" w:space="0" w:color="auto"/>
        <w:bottom w:val="none" w:sz="0" w:space="0" w:color="auto"/>
        <w:right w:val="none" w:sz="0" w:space="0" w:color="auto"/>
      </w:divBdr>
    </w:div>
    <w:div w:id="1092895950">
      <w:marLeft w:val="640"/>
      <w:marRight w:val="0"/>
      <w:marTop w:val="0"/>
      <w:marBottom w:val="0"/>
      <w:divBdr>
        <w:top w:val="none" w:sz="0" w:space="0" w:color="auto"/>
        <w:left w:val="none" w:sz="0" w:space="0" w:color="auto"/>
        <w:bottom w:val="none" w:sz="0" w:space="0" w:color="auto"/>
        <w:right w:val="none" w:sz="0" w:space="0" w:color="auto"/>
      </w:divBdr>
    </w:div>
    <w:div w:id="1093822600">
      <w:marLeft w:val="640"/>
      <w:marRight w:val="0"/>
      <w:marTop w:val="0"/>
      <w:marBottom w:val="0"/>
      <w:divBdr>
        <w:top w:val="none" w:sz="0" w:space="0" w:color="auto"/>
        <w:left w:val="none" w:sz="0" w:space="0" w:color="auto"/>
        <w:bottom w:val="none" w:sz="0" w:space="0" w:color="auto"/>
        <w:right w:val="none" w:sz="0" w:space="0" w:color="auto"/>
      </w:divBdr>
    </w:div>
    <w:div w:id="1094781497">
      <w:marLeft w:val="640"/>
      <w:marRight w:val="0"/>
      <w:marTop w:val="0"/>
      <w:marBottom w:val="0"/>
      <w:divBdr>
        <w:top w:val="none" w:sz="0" w:space="0" w:color="auto"/>
        <w:left w:val="none" w:sz="0" w:space="0" w:color="auto"/>
        <w:bottom w:val="none" w:sz="0" w:space="0" w:color="auto"/>
        <w:right w:val="none" w:sz="0" w:space="0" w:color="auto"/>
      </w:divBdr>
    </w:div>
    <w:div w:id="1096055579">
      <w:marLeft w:val="640"/>
      <w:marRight w:val="0"/>
      <w:marTop w:val="0"/>
      <w:marBottom w:val="0"/>
      <w:divBdr>
        <w:top w:val="none" w:sz="0" w:space="0" w:color="auto"/>
        <w:left w:val="none" w:sz="0" w:space="0" w:color="auto"/>
        <w:bottom w:val="none" w:sz="0" w:space="0" w:color="auto"/>
        <w:right w:val="none" w:sz="0" w:space="0" w:color="auto"/>
      </w:divBdr>
    </w:div>
    <w:div w:id="1097867666">
      <w:marLeft w:val="640"/>
      <w:marRight w:val="0"/>
      <w:marTop w:val="0"/>
      <w:marBottom w:val="0"/>
      <w:divBdr>
        <w:top w:val="none" w:sz="0" w:space="0" w:color="auto"/>
        <w:left w:val="none" w:sz="0" w:space="0" w:color="auto"/>
        <w:bottom w:val="none" w:sz="0" w:space="0" w:color="auto"/>
        <w:right w:val="none" w:sz="0" w:space="0" w:color="auto"/>
      </w:divBdr>
    </w:div>
    <w:div w:id="1100757039">
      <w:marLeft w:val="640"/>
      <w:marRight w:val="0"/>
      <w:marTop w:val="0"/>
      <w:marBottom w:val="0"/>
      <w:divBdr>
        <w:top w:val="none" w:sz="0" w:space="0" w:color="auto"/>
        <w:left w:val="none" w:sz="0" w:space="0" w:color="auto"/>
        <w:bottom w:val="none" w:sz="0" w:space="0" w:color="auto"/>
        <w:right w:val="none" w:sz="0" w:space="0" w:color="auto"/>
      </w:divBdr>
    </w:div>
    <w:div w:id="1102915540">
      <w:marLeft w:val="640"/>
      <w:marRight w:val="0"/>
      <w:marTop w:val="0"/>
      <w:marBottom w:val="0"/>
      <w:divBdr>
        <w:top w:val="none" w:sz="0" w:space="0" w:color="auto"/>
        <w:left w:val="none" w:sz="0" w:space="0" w:color="auto"/>
        <w:bottom w:val="none" w:sz="0" w:space="0" w:color="auto"/>
        <w:right w:val="none" w:sz="0" w:space="0" w:color="auto"/>
      </w:divBdr>
    </w:div>
    <w:div w:id="1105854594">
      <w:marLeft w:val="640"/>
      <w:marRight w:val="0"/>
      <w:marTop w:val="0"/>
      <w:marBottom w:val="0"/>
      <w:divBdr>
        <w:top w:val="none" w:sz="0" w:space="0" w:color="auto"/>
        <w:left w:val="none" w:sz="0" w:space="0" w:color="auto"/>
        <w:bottom w:val="none" w:sz="0" w:space="0" w:color="auto"/>
        <w:right w:val="none" w:sz="0" w:space="0" w:color="auto"/>
      </w:divBdr>
    </w:div>
    <w:div w:id="1106341149">
      <w:marLeft w:val="640"/>
      <w:marRight w:val="0"/>
      <w:marTop w:val="0"/>
      <w:marBottom w:val="0"/>
      <w:divBdr>
        <w:top w:val="none" w:sz="0" w:space="0" w:color="auto"/>
        <w:left w:val="none" w:sz="0" w:space="0" w:color="auto"/>
        <w:bottom w:val="none" w:sz="0" w:space="0" w:color="auto"/>
        <w:right w:val="none" w:sz="0" w:space="0" w:color="auto"/>
      </w:divBdr>
    </w:div>
    <w:div w:id="1106728804">
      <w:marLeft w:val="640"/>
      <w:marRight w:val="0"/>
      <w:marTop w:val="0"/>
      <w:marBottom w:val="0"/>
      <w:divBdr>
        <w:top w:val="none" w:sz="0" w:space="0" w:color="auto"/>
        <w:left w:val="none" w:sz="0" w:space="0" w:color="auto"/>
        <w:bottom w:val="none" w:sz="0" w:space="0" w:color="auto"/>
        <w:right w:val="none" w:sz="0" w:space="0" w:color="auto"/>
      </w:divBdr>
    </w:div>
    <w:div w:id="1107385178">
      <w:marLeft w:val="640"/>
      <w:marRight w:val="0"/>
      <w:marTop w:val="0"/>
      <w:marBottom w:val="0"/>
      <w:divBdr>
        <w:top w:val="none" w:sz="0" w:space="0" w:color="auto"/>
        <w:left w:val="none" w:sz="0" w:space="0" w:color="auto"/>
        <w:bottom w:val="none" w:sz="0" w:space="0" w:color="auto"/>
        <w:right w:val="none" w:sz="0" w:space="0" w:color="auto"/>
      </w:divBdr>
    </w:div>
    <w:div w:id="1112438585">
      <w:marLeft w:val="640"/>
      <w:marRight w:val="0"/>
      <w:marTop w:val="0"/>
      <w:marBottom w:val="0"/>
      <w:divBdr>
        <w:top w:val="none" w:sz="0" w:space="0" w:color="auto"/>
        <w:left w:val="none" w:sz="0" w:space="0" w:color="auto"/>
        <w:bottom w:val="none" w:sz="0" w:space="0" w:color="auto"/>
        <w:right w:val="none" w:sz="0" w:space="0" w:color="auto"/>
      </w:divBdr>
    </w:div>
    <w:div w:id="1116027122">
      <w:marLeft w:val="640"/>
      <w:marRight w:val="0"/>
      <w:marTop w:val="0"/>
      <w:marBottom w:val="0"/>
      <w:divBdr>
        <w:top w:val="none" w:sz="0" w:space="0" w:color="auto"/>
        <w:left w:val="none" w:sz="0" w:space="0" w:color="auto"/>
        <w:bottom w:val="none" w:sz="0" w:space="0" w:color="auto"/>
        <w:right w:val="none" w:sz="0" w:space="0" w:color="auto"/>
      </w:divBdr>
    </w:div>
    <w:div w:id="1116870990">
      <w:marLeft w:val="640"/>
      <w:marRight w:val="0"/>
      <w:marTop w:val="0"/>
      <w:marBottom w:val="0"/>
      <w:divBdr>
        <w:top w:val="none" w:sz="0" w:space="0" w:color="auto"/>
        <w:left w:val="none" w:sz="0" w:space="0" w:color="auto"/>
        <w:bottom w:val="none" w:sz="0" w:space="0" w:color="auto"/>
        <w:right w:val="none" w:sz="0" w:space="0" w:color="auto"/>
      </w:divBdr>
    </w:div>
    <w:div w:id="1116944402">
      <w:marLeft w:val="640"/>
      <w:marRight w:val="0"/>
      <w:marTop w:val="0"/>
      <w:marBottom w:val="0"/>
      <w:divBdr>
        <w:top w:val="none" w:sz="0" w:space="0" w:color="auto"/>
        <w:left w:val="none" w:sz="0" w:space="0" w:color="auto"/>
        <w:bottom w:val="none" w:sz="0" w:space="0" w:color="auto"/>
        <w:right w:val="none" w:sz="0" w:space="0" w:color="auto"/>
      </w:divBdr>
    </w:div>
    <w:div w:id="1117872556">
      <w:bodyDiv w:val="1"/>
      <w:marLeft w:val="0"/>
      <w:marRight w:val="0"/>
      <w:marTop w:val="0"/>
      <w:marBottom w:val="0"/>
      <w:divBdr>
        <w:top w:val="none" w:sz="0" w:space="0" w:color="auto"/>
        <w:left w:val="none" w:sz="0" w:space="0" w:color="auto"/>
        <w:bottom w:val="none" w:sz="0" w:space="0" w:color="auto"/>
        <w:right w:val="none" w:sz="0" w:space="0" w:color="auto"/>
      </w:divBdr>
    </w:div>
    <w:div w:id="1120682049">
      <w:marLeft w:val="640"/>
      <w:marRight w:val="0"/>
      <w:marTop w:val="0"/>
      <w:marBottom w:val="0"/>
      <w:divBdr>
        <w:top w:val="none" w:sz="0" w:space="0" w:color="auto"/>
        <w:left w:val="none" w:sz="0" w:space="0" w:color="auto"/>
        <w:bottom w:val="none" w:sz="0" w:space="0" w:color="auto"/>
        <w:right w:val="none" w:sz="0" w:space="0" w:color="auto"/>
      </w:divBdr>
    </w:div>
    <w:div w:id="1122504440">
      <w:marLeft w:val="640"/>
      <w:marRight w:val="0"/>
      <w:marTop w:val="0"/>
      <w:marBottom w:val="0"/>
      <w:divBdr>
        <w:top w:val="none" w:sz="0" w:space="0" w:color="auto"/>
        <w:left w:val="none" w:sz="0" w:space="0" w:color="auto"/>
        <w:bottom w:val="none" w:sz="0" w:space="0" w:color="auto"/>
        <w:right w:val="none" w:sz="0" w:space="0" w:color="auto"/>
      </w:divBdr>
    </w:div>
    <w:div w:id="1123186982">
      <w:bodyDiv w:val="1"/>
      <w:marLeft w:val="0"/>
      <w:marRight w:val="0"/>
      <w:marTop w:val="0"/>
      <w:marBottom w:val="0"/>
      <w:divBdr>
        <w:top w:val="none" w:sz="0" w:space="0" w:color="auto"/>
        <w:left w:val="none" w:sz="0" w:space="0" w:color="auto"/>
        <w:bottom w:val="none" w:sz="0" w:space="0" w:color="auto"/>
        <w:right w:val="none" w:sz="0" w:space="0" w:color="auto"/>
      </w:divBdr>
    </w:div>
    <w:div w:id="1123575850">
      <w:marLeft w:val="640"/>
      <w:marRight w:val="0"/>
      <w:marTop w:val="0"/>
      <w:marBottom w:val="0"/>
      <w:divBdr>
        <w:top w:val="none" w:sz="0" w:space="0" w:color="auto"/>
        <w:left w:val="none" w:sz="0" w:space="0" w:color="auto"/>
        <w:bottom w:val="none" w:sz="0" w:space="0" w:color="auto"/>
        <w:right w:val="none" w:sz="0" w:space="0" w:color="auto"/>
      </w:divBdr>
    </w:div>
    <w:div w:id="1124346864">
      <w:marLeft w:val="640"/>
      <w:marRight w:val="0"/>
      <w:marTop w:val="0"/>
      <w:marBottom w:val="0"/>
      <w:divBdr>
        <w:top w:val="none" w:sz="0" w:space="0" w:color="auto"/>
        <w:left w:val="none" w:sz="0" w:space="0" w:color="auto"/>
        <w:bottom w:val="none" w:sz="0" w:space="0" w:color="auto"/>
        <w:right w:val="none" w:sz="0" w:space="0" w:color="auto"/>
      </w:divBdr>
    </w:div>
    <w:div w:id="1125390264">
      <w:marLeft w:val="640"/>
      <w:marRight w:val="0"/>
      <w:marTop w:val="0"/>
      <w:marBottom w:val="0"/>
      <w:divBdr>
        <w:top w:val="none" w:sz="0" w:space="0" w:color="auto"/>
        <w:left w:val="none" w:sz="0" w:space="0" w:color="auto"/>
        <w:bottom w:val="none" w:sz="0" w:space="0" w:color="auto"/>
        <w:right w:val="none" w:sz="0" w:space="0" w:color="auto"/>
      </w:divBdr>
    </w:div>
    <w:div w:id="1126236840">
      <w:bodyDiv w:val="1"/>
      <w:marLeft w:val="0"/>
      <w:marRight w:val="0"/>
      <w:marTop w:val="0"/>
      <w:marBottom w:val="0"/>
      <w:divBdr>
        <w:top w:val="none" w:sz="0" w:space="0" w:color="auto"/>
        <w:left w:val="none" w:sz="0" w:space="0" w:color="auto"/>
        <w:bottom w:val="none" w:sz="0" w:space="0" w:color="auto"/>
        <w:right w:val="none" w:sz="0" w:space="0" w:color="auto"/>
      </w:divBdr>
    </w:div>
    <w:div w:id="1127049704">
      <w:marLeft w:val="640"/>
      <w:marRight w:val="0"/>
      <w:marTop w:val="0"/>
      <w:marBottom w:val="0"/>
      <w:divBdr>
        <w:top w:val="none" w:sz="0" w:space="0" w:color="auto"/>
        <w:left w:val="none" w:sz="0" w:space="0" w:color="auto"/>
        <w:bottom w:val="none" w:sz="0" w:space="0" w:color="auto"/>
        <w:right w:val="none" w:sz="0" w:space="0" w:color="auto"/>
      </w:divBdr>
    </w:div>
    <w:div w:id="1132940478">
      <w:marLeft w:val="640"/>
      <w:marRight w:val="0"/>
      <w:marTop w:val="0"/>
      <w:marBottom w:val="0"/>
      <w:divBdr>
        <w:top w:val="none" w:sz="0" w:space="0" w:color="auto"/>
        <w:left w:val="none" w:sz="0" w:space="0" w:color="auto"/>
        <w:bottom w:val="none" w:sz="0" w:space="0" w:color="auto"/>
        <w:right w:val="none" w:sz="0" w:space="0" w:color="auto"/>
      </w:divBdr>
    </w:div>
    <w:div w:id="1134831421">
      <w:marLeft w:val="640"/>
      <w:marRight w:val="0"/>
      <w:marTop w:val="0"/>
      <w:marBottom w:val="0"/>
      <w:divBdr>
        <w:top w:val="none" w:sz="0" w:space="0" w:color="auto"/>
        <w:left w:val="none" w:sz="0" w:space="0" w:color="auto"/>
        <w:bottom w:val="none" w:sz="0" w:space="0" w:color="auto"/>
        <w:right w:val="none" w:sz="0" w:space="0" w:color="auto"/>
      </w:divBdr>
    </w:div>
    <w:div w:id="1135030966">
      <w:marLeft w:val="640"/>
      <w:marRight w:val="0"/>
      <w:marTop w:val="0"/>
      <w:marBottom w:val="0"/>
      <w:divBdr>
        <w:top w:val="none" w:sz="0" w:space="0" w:color="auto"/>
        <w:left w:val="none" w:sz="0" w:space="0" w:color="auto"/>
        <w:bottom w:val="none" w:sz="0" w:space="0" w:color="auto"/>
        <w:right w:val="none" w:sz="0" w:space="0" w:color="auto"/>
      </w:divBdr>
    </w:div>
    <w:div w:id="1135375008">
      <w:marLeft w:val="640"/>
      <w:marRight w:val="0"/>
      <w:marTop w:val="0"/>
      <w:marBottom w:val="0"/>
      <w:divBdr>
        <w:top w:val="none" w:sz="0" w:space="0" w:color="auto"/>
        <w:left w:val="none" w:sz="0" w:space="0" w:color="auto"/>
        <w:bottom w:val="none" w:sz="0" w:space="0" w:color="auto"/>
        <w:right w:val="none" w:sz="0" w:space="0" w:color="auto"/>
      </w:divBdr>
    </w:div>
    <w:div w:id="1135484819">
      <w:marLeft w:val="640"/>
      <w:marRight w:val="0"/>
      <w:marTop w:val="0"/>
      <w:marBottom w:val="0"/>
      <w:divBdr>
        <w:top w:val="none" w:sz="0" w:space="0" w:color="auto"/>
        <w:left w:val="none" w:sz="0" w:space="0" w:color="auto"/>
        <w:bottom w:val="none" w:sz="0" w:space="0" w:color="auto"/>
        <w:right w:val="none" w:sz="0" w:space="0" w:color="auto"/>
      </w:divBdr>
    </w:div>
    <w:div w:id="1135871683">
      <w:marLeft w:val="640"/>
      <w:marRight w:val="0"/>
      <w:marTop w:val="0"/>
      <w:marBottom w:val="0"/>
      <w:divBdr>
        <w:top w:val="none" w:sz="0" w:space="0" w:color="auto"/>
        <w:left w:val="none" w:sz="0" w:space="0" w:color="auto"/>
        <w:bottom w:val="none" w:sz="0" w:space="0" w:color="auto"/>
        <w:right w:val="none" w:sz="0" w:space="0" w:color="auto"/>
      </w:divBdr>
    </w:div>
    <w:div w:id="1138187483">
      <w:marLeft w:val="640"/>
      <w:marRight w:val="0"/>
      <w:marTop w:val="0"/>
      <w:marBottom w:val="0"/>
      <w:divBdr>
        <w:top w:val="none" w:sz="0" w:space="0" w:color="auto"/>
        <w:left w:val="none" w:sz="0" w:space="0" w:color="auto"/>
        <w:bottom w:val="none" w:sz="0" w:space="0" w:color="auto"/>
        <w:right w:val="none" w:sz="0" w:space="0" w:color="auto"/>
      </w:divBdr>
    </w:div>
    <w:div w:id="1139423066">
      <w:marLeft w:val="640"/>
      <w:marRight w:val="0"/>
      <w:marTop w:val="0"/>
      <w:marBottom w:val="0"/>
      <w:divBdr>
        <w:top w:val="none" w:sz="0" w:space="0" w:color="auto"/>
        <w:left w:val="none" w:sz="0" w:space="0" w:color="auto"/>
        <w:bottom w:val="none" w:sz="0" w:space="0" w:color="auto"/>
        <w:right w:val="none" w:sz="0" w:space="0" w:color="auto"/>
      </w:divBdr>
    </w:div>
    <w:div w:id="1142424657">
      <w:marLeft w:val="640"/>
      <w:marRight w:val="0"/>
      <w:marTop w:val="0"/>
      <w:marBottom w:val="0"/>
      <w:divBdr>
        <w:top w:val="none" w:sz="0" w:space="0" w:color="auto"/>
        <w:left w:val="none" w:sz="0" w:space="0" w:color="auto"/>
        <w:bottom w:val="none" w:sz="0" w:space="0" w:color="auto"/>
        <w:right w:val="none" w:sz="0" w:space="0" w:color="auto"/>
      </w:divBdr>
    </w:div>
    <w:div w:id="1145701999">
      <w:marLeft w:val="640"/>
      <w:marRight w:val="0"/>
      <w:marTop w:val="0"/>
      <w:marBottom w:val="0"/>
      <w:divBdr>
        <w:top w:val="none" w:sz="0" w:space="0" w:color="auto"/>
        <w:left w:val="none" w:sz="0" w:space="0" w:color="auto"/>
        <w:bottom w:val="none" w:sz="0" w:space="0" w:color="auto"/>
        <w:right w:val="none" w:sz="0" w:space="0" w:color="auto"/>
      </w:divBdr>
    </w:div>
    <w:div w:id="1146438352">
      <w:marLeft w:val="640"/>
      <w:marRight w:val="0"/>
      <w:marTop w:val="0"/>
      <w:marBottom w:val="0"/>
      <w:divBdr>
        <w:top w:val="none" w:sz="0" w:space="0" w:color="auto"/>
        <w:left w:val="none" w:sz="0" w:space="0" w:color="auto"/>
        <w:bottom w:val="none" w:sz="0" w:space="0" w:color="auto"/>
        <w:right w:val="none" w:sz="0" w:space="0" w:color="auto"/>
      </w:divBdr>
    </w:div>
    <w:div w:id="1147278292">
      <w:marLeft w:val="640"/>
      <w:marRight w:val="0"/>
      <w:marTop w:val="0"/>
      <w:marBottom w:val="0"/>
      <w:divBdr>
        <w:top w:val="none" w:sz="0" w:space="0" w:color="auto"/>
        <w:left w:val="none" w:sz="0" w:space="0" w:color="auto"/>
        <w:bottom w:val="none" w:sz="0" w:space="0" w:color="auto"/>
        <w:right w:val="none" w:sz="0" w:space="0" w:color="auto"/>
      </w:divBdr>
    </w:div>
    <w:div w:id="1147933898">
      <w:marLeft w:val="640"/>
      <w:marRight w:val="0"/>
      <w:marTop w:val="0"/>
      <w:marBottom w:val="0"/>
      <w:divBdr>
        <w:top w:val="none" w:sz="0" w:space="0" w:color="auto"/>
        <w:left w:val="none" w:sz="0" w:space="0" w:color="auto"/>
        <w:bottom w:val="none" w:sz="0" w:space="0" w:color="auto"/>
        <w:right w:val="none" w:sz="0" w:space="0" w:color="auto"/>
      </w:divBdr>
    </w:div>
    <w:div w:id="1148016549">
      <w:marLeft w:val="640"/>
      <w:marRight w:val="0"/>
      <w:marTop w:val="0"/>
      <w:marBottom w:val="0"/>
      <w:divBdr>
        <w:top w:val="none" w:sz="0" w:space="0" w:color="auto"/>
        <w:left w:val="none" w:sz="0" w:space="0" w:color="auto"/>
        <w:bottom w:val="none" w:sz="0" w:space="0" w:color="auto"/>
        <w:right w:val="none" w:sz="0" w:space="0" w:color="auto"/>
      </w:divBdr>
    </w:div>
    <w:div w:id="1148089852">
      <w:marLeft w:val="640"/>
      <w:marRight w:val="0"/>
      <w:marTop w:val="0"/>
      <w:marBottom w:val="0"/>
      <w:divBdr>
        <w:top w:val="none" w:sz="0" w:space="0" w:color="auto"/>
        <w:left w:val="none" w:sz="0" w:space="0" w:color="auto"/>
        <w:bottom w:val="none" w:sz="0" w:space="0" w:color="auto"/>
        <w:right w:val="none" w:sz="0" w:space="0" w:color="auto"/>
      </w:divBdr>
    </w:div>
    <w:div w:id="1148520070">
      <w:marLeft w:val="640"/>
      <w:marRight w:val="0"/>
      <w:marTop w:val="0"/>
      <w:marBottom w:val="0"/>
      <w:divBdr>
        <w:top w:val="none" w:sz="0" w:space="0" w:color="auto"/>
        <w:left w:val="none" w:sz="0" w:space="0" w:color="auto"/>
        <w:bottom w:val="none" w:sz="0" w:space="0" w:color="auto"/>
        <w:right w:val="none" w:sz="0" w:space="0" w:color="auto"/>
      </w:divBdr>
    </w:div>
    <w:div w:id="1148977645">
      <w:marLeft w:val="640"/>
      <w:marRight w:val="0"/>
      <w:marTop w:val="0"/>
      <w:marBottom w:val="0"/>
      <w:divBdr>
        <w:top w:val="none" w:sz="0" w:space="0" w:color="auto"/>
        <w:left w:val="none" w:sz="0" w:space="0" w:color="auto"/>
        <w:bottom w:val="none" w:sz="0" w:space="0" w:color="auto"/>
        <w:right w:val="none" w:sz="0" w:space="0" w:color="auto"/>
      </w:divBdr>
    </w:div>
    <w:div w:id="1150251253">
      <w:bodyDiv w:val="1"/>
      <w:marLeft w:val="0"/>
      <w:marRight w:val="0"/>
      <w:marTop w:val="0"/>
      <w:marBottom w:val="0"/>
      <w:divBdr>
        <w:top w:val="none" w:sz="0" w:space="0" w:color="auto"/>
        <w:left w:val="none" w:sz="0" w:space="0" w:color="auto"/>
        <w:bottom w:val="none" w:sz="0" w:space="0" w:color="auto"/>
        <w:right w:val="none" w:sz="0" w:space="0" w:color="auto"/>
      </w:divBdr>
    </w:div>
    <w:div w:id="1150370655">
      <w:marLeft w:val="640"/>
      <w:marRight w:val="0"/>
      <w:marTop w:val="0"/>
      <w:marBottom w:val="0"/>
      <w:divBdr>
        <w:top w:val="none" w:sz="0" w:space="0" w:color="auto"/>
        <w:left w:val="none" w:sz="0" w:space="0" w:color="auto"/>
        <w:bottom w:val="none" w:sz="0" w:space="0" w:color="auto"/>
        <w:right w:val="none" w:sz="0" w:space="0" w:color="auto"/>
      </w:divBdr>
    </w:div>
    <w:div w:id="1153176669">
      <w:marLeft w:val="640"/>
      <w:marRight w:val="0"/>
      <w:marTop w:val="0"/>
      <w:marBottom w:val="0"/>
      <w:divBdr>
        <w:top w:val="none" w:sz="0" w:space="0" w:color="auto"/>
        <w:left w:val="none" w:sz="0" w:space="0" w:color="auto"/>
        <w:bottom w:val="none" w:sz="0" w:space="0" w:color="auto"/>
        <w:right w:val="none" w:sz="0" w:space="0" w:color="auto"/>
      </w:divBdr>
    </w:div>
    <w:div w:id="1153643358">
      <w:marLeft w:val="640"/>
      <w:marRight w:val="0"/>
      <w:marTop w:val="0"/>
      <w:marBottom w:val="0"/>
      <w:divBdr>
        <w:top w:val="none" w:sz="0" w:space="0" w:color="auto"/>
        <w:left w:val="none" w:sz="0" w:space="0" w:color="auto"/>
        <w:bottom w:val="none" w:sz="0" w:space="0" w:color="auto"/>
        <w:right w:val="none" w:sz="0" w:space="0" w:color="auto"/>
      </w:divBdr>
    </w:div>
    <w:div w:id="1153645724">
      <w:marLeft w:val="640"/>
      <w:marRight w:val="0"/>
      <w:marTop w:val="0"/>
      <w:marBottom w:val="0"/>
      <w:divBdr>
        <w:top w:val="none" w:sz="0" w:space="0" w:color="auto"/>
        <w:left w:val="none" w:sz="0" w:space="0" w:color="auto"/>
        <w:bottom w:val="none" w:sz="0" w:space="0" w:color="auto"/>
        <w:right w:val="none" w:sz="0" w:space="0" w:color="auto"/>
      </w:divBdr>
    </w:div>
    <w:div w:id="1154757377">
      <w:marLeft w:val="640"/>
      <w:marRight w:val="0"/>
      <w:marTop w:val="0"/>
      <w:marBottom w:val="0"/>
      <w:divBdr>
        <w:top w:val="none" w:sz="0" w:space="0" w:color="auto"/>
        <w:left w:val="none" w:sz="0" w:space="0" w:color="auto"/>
        <w:bottom w:val="none" w:sz="0" w:space="0" w:color="auto"/>
        <w:right w:val="none" w:sz="0" w:space="0" w:color="auto"/>
      </w:divBdr>
    </w:div>
    <w:div w:id="1156072774">
      <w:marLeft w:val="640"/>
      <w:marRight w:val="0"/>
      <w:marTop w:val="0"/>
      <w:marBottom w:val="0"/>
      <w:divBdr>
        <w:top w:val="none" w:sz="0" w:space="0" w:color="auto"/>
        <w:left w:val="none" w:sz="0" w:space="0" w:color="auto"/>
        <w:bottom w:val="none" w:sz="0" w:space="0" w:color="auto"/>
        <w:right w:val="none" w:sz="0" w:space="0" w:color="auto"/>
      </w:divBdr>
    </w:div>
    <w:div w:id="1156611695">
      <w:marLeft w:val="640"/>
      <w:marRight w:val="0"/>
      <w:marTop w:val="0"/>
      <w:marBottom w:val="0"/>
      <w:divBdr>
        <w:top w:val="none" w:sz="0" w:space="0" w:color="auto"/>
        <w:left w:val="none" w:sz="0" w:space="0" w:color="auto"/>
        <w:bottom w:val="none" w:sz="0" w:space="0" w:color="auto"/>
        <w:right w:val="none" w:sz="0" w:space="0" w:color="auto"/>
      </w:divBdr>
    </w:div>
    <w:div w:id="1158306461">
      <w:marLeft w:val="640"/>
      <w:marRight w:val="0"/>
      <w:marTop w:val="0"/>
      <w:marBottom w:val="0"/>
      <w:divBdr>
        <w:top w:val="none" w:sz="0" w:space="0" w:color="auto"/>
        <w:left w:val="none" w:sz="0" w:space="0" w:color="auto"/>
        <w:bottom w:val="none" w:sz="0" w:space="0" w:color="auto"/>
        <w:right w:val="none" w:sz="0" w:space="0" w:color="auto"/>
      </w:divBdr>
    </w:div>
    <w:div w:id="1158502857">
      <w:marLeft w:val="640"/>
      <w:marRight w:val="0"/>
      <w:marTop w:val="0"/>
      <w:marBottom w:val="0"/>
      <w:divBdr>
        <w:top w:val="none" w:sz="0" w:space="0" w:color="auto"/>
        <w:left w:val="none" w:sz="0" w:space="0" w:color="auto"/>
        <w:bottom w:val="none" w:sz="0" w:space="0" w:color="auto"/>
        <w:right w:val="none" w:sz="0" w:space="0" w:color="auto"/>
      </w:divBdr>
    </w:div>
    <w:div w:id="1159468577">
      <w:marLeft w:val="640"/>
      <w:marRight w:val="0"/>
      <w:marTop w:val="0"/>
      <w:marBottom w:val="0"/>
      <w:divBdr>
        <w:top w:val="none" w:sz="0" w:space="0" w:color="auto"/>
        <w:left w:val="none" w:sz="0" w:space="0" w:color="auto"/>
        <w:bottom w:val="none" w:sz="0" w:space="0" w:color="auto"/>
        <w:right w:val="none" w:sz="0" w:space="0" w:color="auto"/>
      </w:divBdr>
    </w:div>
    <w:div w:id="1160542157">
      <w:marLeft w:val="640"/>
      <w:marRight w:val="0"/>
      <w:marTop w:val="0"/>
      <w:marBottom w:val="0"/>
      <w:divBdr>
        <w:top w:val="none" w:sz="0" w:space="0" w:color="auto"/>
        <w:left w:val="none" w:sz="0" w:space="0" w:color="auto"/>
        <w:bottom w:val="none" w:sz="0" w:space="0" w:color="auto"/>
        <w:right w:val="none" w:sz="0" w:space="0" w:color="auto"/>
      </w:divBdr>
    </w:div>
    <w:div w:id="1162044351">
      <w:marLeft w:val="640"/>
      <w:marRight w:val="0"/>
      <w:marTop w:val="0"/>
      <w:marBottom w:val="0"/>
      <w:divBdr>
        <w:top w:val="none" w:sz="0" w:space="0" w:color="auto"/>
        <w:left w:val="none" w:sz="0" w:space="0" w:color="auto"/>
        <w:bottom w:val="none" w:sz="0" w:space="0" w:color="auto"/>
        <w:right w:val="none" w:sz="0" w:space="0" w:color="auto"/>
      </w:divBdr>
    </w:div>
    <w:div w:id="1164324112">
      <w:marLeft w:val="640"/>
      <w:marRight w:val="0"/>
      <w:marTop w:val="0"/>
      <w:marBottom w:val="0"/>
      <w:divBdr>
        <w:top w:val="none" w:sz="0" w:space="0" w:color="auto"/>
        <w:left w:val="none" w:sz="0" w:space="0" w:color="auto"/>
        <w:bottom w:val="none" w:sz="0" w:space="0" w:color="auto"/>
        <w:right w:val="none" w:sz="0" w:space="0" w:color="auto"/>
      </w:divBdr>
    </w:div>
    <w:div w:id="1165971600">
      <w:marLeft w:val="640"/>
      <w:marRight w:val="0"/>
      <w:marTop w:val="0"/>
      <w:marBottom w:val="0"/>
      <w:divBdr>
        <w:top w:val="none" w:sz="0" w:space="0" w:color="auto"/>
        <w:left w:val="none" w:sz="0" w:space="0" w:color="auto"/>
        <w:bottom w:val="none" w:sz="0" w:space="0" w:color="auto"/>
        <w:right w:val="none" w:sz="0" w:space="0" w:color="auto"/>
      </w:divBdr>
    </w:div>
    <w:div w:id="1165976220">
      <w:marLeft w:val="640"/>
      <w:marRight w:val="0"/>
      <w:marTop w:val="0"/>
      <w:marBottom w:val="0"/>
      <w:divBdr>
        <w:top w:val="none" w:sz="0" w:space="0" w:color="auto"/>
        <w:left w:val="none" w:sz="0" w:space="0" w:color="auto"/>
        <w:bottom w:val="none" w:sz="0" w:space="0" w:color="auto"/>
        <w:right w:val="none" w:sz="0" w:space="0" w:color="auto"/>
      </w:divBdr>
    </w:div>
    <w:div w:id="1166556019">
      <w:marLeft w:val="640"/>
      <w:marRight w:val="0"/>
      <w:marTop w:val="0"/>
      <w:marBottom w:val="0"/>
      <w:divBdr>
        <w:top w:val="none" w:sz="0" w:space="0" w:color="auto"/>
        <w:left w:val="none" w:sz="0" w:space="0" w:color="auto"/>
        <w:bottom w:val="none" w:sz="0" w:space="0" w:color="auto"/>
        <w:right w:val="none" w:sz="0" w:space="0" w:color="auto"/>
      </w:divBdr>
    </w:div>
    <w:div w:id="1167936803">
      <w:marLeft w:val="640"/>
      <w:marRight w:val="0"/>
      <w:marTop w:val="0"/>
      <w:marBottom w:val="0"/>
      <w:divBdr>
        <w:top w:val="none" w:sz="0" w:space="0" w:color="auto"/>
        <w:left w:val="none" w:sz="0" w:space="0" w:color="auto"/>
        <w:bottom w:val="none" w:sz="0" w:space="0" w:color="auto"/>
        <w:right w:val="none" w:sz="0" w:space="0" w:color="auto"/>
      </w:divBdr>
    </w:div>
    <w:div w:id="1168638674">
      <w:marLeft w:val="640"/>
      <w:marRight w:val="0"/>
      <w:marTop w:val="0"/>
      <w:marBottom w:val="0"/>
      <w:divBdr>
        <w:top w:val="none" w:sz="0" w:space="0" w:color="auto"/>
        <w:left w:val="none" w:sz="0" w:space="0" w:color="auto"/>
        <w:bottom w:val="none" w:sz="0" w:space="0" w:color="auto"/>
        <w:right w:val="none" w:sz="0" w:space="0" w:color="auto"/>
      </w:divBdr>
    </w:div>
    <w:div w:id="1168712450">
      <w:marLeft w:val="640"/>
      <w:marRight w:val="0"/>
      <w:marTop w:val="0"/>
      <w:marBottom w:val="0"/>
      <w:divBdr>
        <w:top w:val="none" w:sz="0" w:space="0" w:color="auto"/>
        <w:left w:val="none" w:sz="0" w:space="0" w:color="auto"/>
        <w:bottom w:val="none" w:sz="0" w:space="0" w:color="auto"/>
        <w:right w:val="none" w:sz="0" w:space="0" w:color="auto"/>
      </w:divBdr>
    </w:div>
    <w:div w:id="1170218197">
      <w:marLeft w:val="640"/>
      <w:marRight w:val="0"/>
      <w:marTop w:val="0"/>
      <w:marBottom w:val="0"/>
      <w:divBdr>
        <w:top w:val="none" w:sz="0" w:space="0" w:color="auto"/>
        <w:left w:val="none" w:sz="0" w:space="0" w:color="auto"/>
        <w:bottom w:val="none" w:sz="0" w:space="0" w:color="auto"/>
        <w:right w:val="none" w:sz="0" w:space="0" w:color="auto"/>
      </w:divBdr>
    </w:div>
    <w:div w:id="1173569634">
      <w:marLeft w:val="640"/>
      <w:marRight w:val="0"/>
      <w:marTop w:val="0"/>
      <w:marBottom w:val="0"/>
      <w:divBdr>
        <w:top w:val="none" w:sz="0" w:space="0" w:color="auto"/>
        <w:left w:val="none" w:sz="0" w:space="0" w:color="auto"/>
        <w:bottom w:val="none" w:sz="0" w:space="0" w:color="auto"/>
        <w:right w:val="none" w:sz="0" w:space="0" w:color="auto"/>
      </w:divBdr>
    </w:div>
    <w:div w:id="1174223882">
      <w:marLeft w:val="640"/>
      <w:marRight w:val="0"/>
      <w:marTop w:val="0"/>
      <w:marBottom w:val="0"/>
      <w:divBdr>
        <w:top w:val="none" w:sz="0" w:space="0" w:color="auto"/>
        <w:left w:val="none" w:sz="0" w:space="0" w:color="auto"/>
        <w:bottom w:val="none" w:sz="0" w:space="0" w:color="auto"/>
        <w:right w:val="none" w:sz="0" w:space="0" w:color="auto"/>
      </w:divBdr>
    </w:div>
    <w:div w:id="1174494465">
      <w:marLeft w:val="640"/>
      <w:marRight w:val="0"/>
      <w:marTop w:val="0"/>
      <w:marBottom w:val="0"/>
      <w:divBdr>
        <w:top w:val="none" w:sz="0" w:space="0" w:color="auto"/>
        <w:left w:val="none" w:sz="0" w:space="0" w:color="auto"/>
        <w:bottom w:val="none" w:sz="0" w:space="0" w:color="auto"/>
        <w:right w:val="none" w:sz="0" w:space="0" w:color="auto"/>
      </w:divBdr>
    </w:div>
    <w:div w:id="1175992283">
      <w:marLeft w:val="640"/>
      <w:marRight w:val="0"/>
      <w:marTop w:val="0"/>
      <w:marBottom w:val="0"/>
      <w:divBdr>
        <w:top w:val="none" w:sz="0" w:space="0" w:color="auto"/>
        <w:left w:val="none" w:sz="0" w:space="0" w:color="auto"/>
        <w:bottom w:val="none" w:sz="0" w:space="0" w:color="auto"/>
        <w:right w:val="none" w:sz="0" w:space="0" w:color="auto"/>
      </w:divBdr>
    </w:div>
    <w:div w:id="1177230979">
      <w:marLeft w:val="640"/>
      <w:marRight w:val="0"/>
      <w:marTop w:val="0"/>
      <w:marBottom w:val="0"/>
      <w:divBdr>
        <w:top w:val="none" w:sz="0" w:space="0" w:color="auto"/>
        <w:left w:val="none" w:sz="0" w:space="0" w:color="auto"/>
        <w:bottom w:val="none" w:sz="0" w:space="0" w:color="auto"/>
        <w:right w:val="none" w:sz="0" w:space="0" w:color="auto"/>
      </w:divBdr>
    </w:div>
    <w:div w:id="1177770678">
      <w:marLeft w:val="640"/>
      <w:marRight w:val="0"/>
      <w:marTop w:val="0"/>
      <w:marBottom w:val="0"/>
      <w:divBdr>
        <w:top w:val="none" w:sz="0" w:space="0" w:color="auto"/>
        <w:left w:val="none" w:sz="0" w:space="0" w:color="auto"/>
        <w:bottom w:val="none" w:sz="0" w:space="0" w:color="auto"/>
        <w:right w:val="none" w:sz="0" w:space="0" w:color="auto"/>
      </w:divBdr>
    </w:div>
    <w:div w:id="1179732657">
      <w:marLeft w:val="640"/>
      <w:marRight w:val="0"/>
      <w:marTop w:val="0"/>
      <w:marBottom w:val="0"/>
      <w:divBdr>
        <w:top w:val="none" w:sz="0" w:space="0" w:color="auto"/>
        <w:left w:val="none" w:sz="0" w:space="0" w:color="auto"/>
        <w:bottom w:val="none" w:sz="0" w:space="0" w:color="auto"/>
        <w:right w:val="none" w:sz="0" w:space="0" w:color="auto"/>
      </w:divBdr>
    </w:div>
    <w:div w:id="1180706250">
      <w:marLeft w:val="640"/>
      <w:marRight w:val="0"/>
      <w:marTop w:val="0"/>
      <w:marBottom w:val="0"/>
      <w:divBdr>
        <w:top w:val="none" w:sz="0" w:space="0" w:color="auto"/>
        <w:left w:val="none" w:sz="0" w:space="0" w:color="auto"/>
        <w:bottom w:val="none" w:sz="0" w:space="0" w:color="auto"/>
        <w:right w:val="none" w:sz="0" w:space="0" w:color="auto"/>
      </w:divBdr>
    </w:div>
    <w:div w:id="1181314929">
      <w:marLeft w:val="640"/>
      <w:marRight w:val="0"/>
      <w:marTop w:val="0"/>
      <w:marBottom w:val="0"/>
      <w:divBdr>
        <w:top w:val="none" w:sz="0" w:space="0" w:color="auto"/>
        <w:left w:val="none" w:sz="0" w:space="0" w:color="auto"/>
        <w:bottom w:val="none" w:sz="0" w:space="0" w:color="auto"/>
        <w:right w:val="none" w:sz="0" w:space="0" w:color="auto"/>
      </w:divBdr>
    </w:div>
    <w:div w:id="1181774511">
      <w:marLeft w:val="640"/>
      <w:marRight w:val="0"/>
      <w:marTop w:val="0"/>
      <w:marBottom w:val="0"/>
      <w:divBdr>
        <w:top w:val="none" w:sz="0" w:space="0" w:color="auto"/>
        <w:left w:val="none" w:sz="0" w:space="0" w:color="auto"/>
        <w:bottom w:val="none" w:sz="0" w:space="0" w:color="auto"/>
        <w:right w:val="none" w:sz="0" w:space="0" w:color="auto"/>
      </w:divBdr>
    </w:div>
    <w:div w:id="1183931573">
      <w:marLeft w:val="640"/>
      <w:marRight w:val="0"/>
      <w:marTop w:val="0"/>
      <w:marBottom w:val="0"/>
      <w:divBdr>
        <w:top w:val="none" w:sz="0" w:space="0" w:color="auto"/>
        <w:left w:val="none" w:sz="0" w:space="0" w:color="auto"/>
        <w:bottom w:val="none" w:sz="0" w:space="0" w:color="auto"/>
        <w:right w:val="none" w:sz="0" w:space="0" w:color="auto"/>
      </w:divBdr>
    </w:div>
    <w:div w:id="1185094163">
      <w:marLeft w:val="640"/>
      <w:marRight w:val="0"/>
      <w:marTop w:val="0"/>
      <w:marBottom w:val="0"/>
      <w:divBdr>
        <w:top w:val="none" w:sz="0" w:space="0" w:color="auto"/>
        <w:left w:val="none" w:sz="0" w:space="0" w:color="auto"/>
        <w:bottom w:val="none" w:sz="0" w:space="0" w:color="auto"/>
        <w:right w:val="none" w:sz="0" w:space="0" w:color="auto"/>
      </w:divBdr>
    </w:div>
    <w:div w:id="1186558623">
      <w:marLeft w:val="640"/>
      <w:marRight w:val="0"/>
      <w:marTop w:val="0"/>
      <w:marBottom w:val="0"/>
      <w:divBdr>
        <w:top w:val="none" w:sz="0" w:space="0" w:color="auto"/>
        <w:left w:val="none" w:sz="0" w:space="0" w:color="auto"/>
        <w:bottom w:val="none" w:sz="0" w:space="0" w:color="auto"/>
        <w:right w:val="none" w:sz="0" w:space="0" w:color="auto"/>
      </w:divBdr>
    </w:div>
    <w:div w:id="1186754782">
      <w:marLeft w:val="640"/>
      <w:marRight w:val="0"/>
      <w:marTop w:val="0"/>
      <w:marBottom w:val="0"/>
      <w:divBdr>
        <w:top w:val="none" w:sz="0" w:space="0" w:color="auto"/>
        <w:left w:val="none" w:sz="0" w:space="0" w:color="auto"/>
        <w:bottom w:val="none" w:sz="0" w:space="0" w:color="auto"/>
        <w:right w:val="none" w:sz="0" w:space="0" w:color="auto"/>
      </w:divBdr>
    </w:div>
    <w:div w:id="1186947074">
      <w:marLeft w:val="640"/>
      <w:marRight w:val="0"/>
      <w:marTop w:val="0"/>
      <w:marBottom w:val="0"/>
      <w:divBdr>
        <w:top w:val="none" w:sz="0" w:space="0" w:color="auto"/>
        <w:left w:val="none" w:sz="0" w:space="0" w:color="auto"/>
        <w:bottom w:val="none" w:sz="0" w:space="0" w:color="auto"/>
        <w:right w:val="none" w:sz="0" w:space="0" w:color="auto"/>
      </w:divBdr>
    </w:div>
    <w:div w:id="1188371792">
      <w:marLeft w:val="640"/>
      <w:marRight w:val="0"/>
      <w:marTop w:val="0"/>
      <w:marBottom w:val="0"/>
      <w:divBdr>
        <w:top w:val="none" w:sz="0" w:space="0" w:color="auto"/>
        <w:left w:val="none" w:sz="0" w:space="0" w:color="auto"/>
        <w:bottom w:val="none" w:sz="0" w:space="0" w:color="auto"/>
        <w:right w:val="none" w:sz="0" w:space="0" w:color="auto"/>
      </w:divBdr>
    </w:div>
    <w:div w:id="1188449014">
      <w:marLeft w:val="640"/>
      <w:marRight w:val="0"/>
      <w:marTop w:val="0"/>
      <w:marBottom w:val="0"/>
      <w:divBdr>
        <w:top w:val="none" w:sz="0" w:space="0" w:color="auto"/>
        <w:left w:val="none" w:sz="0" w:space="0" w:color="auto"/>
        <w:bottom w:val="none" w:sz="0" w:space="0" w:color="auto"/>
        <w:right w:val="none" w:sz="0" w:space="0" w:color="auto"/>
      </w:divBdr>
    </w:div>
    <w:div w:id="1188838171">
      <w:marLeft w:val="640"/>
      <w:marRight w:val="0"/>
      <w:marTop w:val="0"/>
      <w:marBottom w:val="0"/>
      <w:divBdr>
        <w:top w:val="none" w:sz="0" w:space="0" w:color="auto"/>
        <w:left w:val="none" w:sz="0" w:space="0" w:color="auto"/>
        <w:bottom w:val="none" w:sz="0" w:space="0" w:color="auto"/>
        <w:right w:val="none" w:sz="0" w:space="0" w:color="auto"/>
      </w:divBdr>
    </w:div>
    <w:div w:id="1189759865">
      <w:marLeft w:val="640"/>
      <w:marRight w:val="0"/>
      <w:marTop w:val="0"/>
      <w:marBottom w:val="0"/>
      <w:divBdr>
        <w:top w:val="none" w:sz="0" w:space="0" w:color="auto"/>
        <w:left w:val="none" w:sz="0" w:space="0" w:color="auto"/>
        <w:bottom w:val="none" w:sz="0" w:space="0" w:color="auto"/>
        <w:right w:val="none" w:sz="0" w:space="0" w:color="auto"/>
      </w:divBdr>
    </w:div>
    <w:div w:id="1192450008">
      <w:marLeft w:val="640"/>
      <w:marRight w:val="0"/>
      <w:marTop w:val="0"/>
      <w:marBottom w:val="0"/>
      <w:divBdr>
        <w:top w:val="none" w:sz="0" w:space="0" w:color="auto"/>
        <w:left w:val="none" w:sz="0" w:space="0" w:color="auto"/>
        <w:bottom w:val="none" w:sz="0" w:space="0" w:color="auto"/>
        <w:right w:val="none" w:sz="0" w:space="0" w:color="auto"/>
      </w:divBdr>
    </w:div>
    <w:div w:id="1193229197">
      <w:marLeft w:val="640"/>
      <w:marRight w:val="0"/>
      <w:marTop w:val="0"/>
      <w:marBottom w:val="0"/>
      <w:divBdr>
        <w:top w:val="none" w:sz="0" w:space="0" w:color="auto"/>
        <w:left w:val="none" w:sz="0" w:space="0" w:color="auto"/>
        <w:bottom w:val="none" w:sz="0" w:space="0" w:color="auto"/>
        <w:right w:val="none" w:sz="0" w:space="0" w:color="auto"/>
      </w:divBdr>
    </w:div>
    <w:div w:id="1193493148">
      <w:marLeft w:val="640"/>
      <w:marRight w:val="0"/>
      <w:marTop w:val="0"/>
      <w:marBottom w:val="0"/>
      <w:divBdr>
        <w:top w:val="none" w:sz="0" w:space="0" w:color="auto"/>
        <w:left w:val="none" w:sz="0" w:space="0" w:color="auto"/>
        <w:bottom w:val="none" w:sz="0" w:space="0" w:color="auto"/>
        <w:right w:val="none" w:sz="0" w:space="0" w:color="auto"/>
      </w:divBdr>
    </w:div>
    <w:div w:id="1194340158">
      <w:marLeft w:val="640"/>
      <w:marRight w:val="0"/>
      <w:marTop w:val="0"/>
      <w:marBottom w:val="0"/>
      <w:divBdr>
        <w:top w:val="none" w:sz="0" w:space="0" w:color="auto"/>
        <w:left w:val="none" w:sz="0" w:space="0" w:color="auto"/>
        <w:bottom w:val="none" w:sz="0" w:space="0" w:color="auto"/>
        <w:right w:val="none" w:sz="0" w:space="0" w:color="auto"/>
      </w:divBdr>
    </w:div>
    <w:div w:id="1195921700">
      <w:marLeft w:val="640"/>
      <w:marRight w:val="0"/>
      <w:marTop w:val="0"/>
      <w:marBottom w:val="0"/>
      <w:divBdr>
        <w:top w:val="none" w:sz="0" w:space="0" w:color="auto"/>
        <w:left w:val="none" w:sz="0" w:space="0" w:color="auto"/>
        <w:bottom w:val="none" w:sz="0" w:space="0" w:color="auto"/>
        <w:right w:val="none" w:sz="0" w:space="0" w:color="auto"/>
      </w:divBdr>
    </w:div>
    <w:div w:id="1196893934">
      <w:marLeft w:val="640"/>
      <w:marRight w:val="0"/>
      <w:marTop w:val="0"/>
      <w:marBottom w:val="0"/>
      <w:divBdr>
        <w:top w:val="none" w:sz="0" w:space="0" w:color="auto"/>
        <w:left w:val="none" w:sz="0" w:space="0" w:color="auto"/>
        <w:bottom w:val="none" w:sz="0" w:space="0" w:color="auto"/>
        <w:right w:val="none" w:sz="0" w:space="0" w:color="auto"/>
      </w:divBdr>
    </w:div>
    <w:div w:id="1197084137">
      <w:marLeft w:val="640"/>
      <w:marRight w:val="0"/>
      <w:marTop w:val="0"/>
      <w:marBottom w:val="0"/>
      <w:divBdr>
        <w:top w:val="none" w:sz="0" w:space="0" w:color="auto"/>
        <w:left w:val="none" w:sz="0" w:space="0" w:color="auto"/>
        <w:bottom w:val="none" w:sz="0" w:space="0" w:color="auto"/>
        <w:right w:val="none" w:sz="0" w:space="0" w:color="auto"/>
      </w:divBdr>
    </w:div>
    <w:div w:id="1197504648">
      <w:marLeft w:val="640"/>
      <w:marRight w:val="0"/>
      <w:marTop w:val="0"/>
      <w:marBottom w:val="0"/>
      <w:divBdr>
        <w:top w:val="none" w:sz="0" w:space="0" w:color="auto"/>
        <w:left w:val="none" w:sz="0" w:space="0" w:color="auto"/>
        <w:bottom w:val="none" w:sz="0" w:space="0" w:color="auto"/>
        <w:right w:val="none" w:sz="0" w:space="0" w:color="auto"/>
      </w:divBdr>
    </w:div>
    <w:div w:id="1198352331">
      <w:marLeft w:val="640"/>
      <w:marRight w:val="0"/>
      <w:marTop w:val="0"/>
      <w:marBottom w:val="0"/>
      <w:divBdr>
        <w:top w:val="none" w:sz="0" w:space="0" w:color="auto"/>
        <w:left w:val="none" w:sz="0" w:space="0" w:color="auto"/>
        <w:bottom w:val="none" w:sz="0" w:space="0" w:color="auto"/>
        <w:right w:val="none" w:sz="0" w:space="0" w:color="auto"/>
      </w:divBdr>
    </w:div>
    <w:div w:id="1198394803">
      <w:marLeft w:val="640"/>
      <w:marRight w:val="0"/>
      <w:marTop w:val="0"/>
      <w:marBottom w:val="0"/>
      <w:divBdr>
        <w:top w:val="none" w:sz="0" w:space="0" w:color="auto"/>
        <w:left w:val="none" w:sz="0" w:space="0" w:color="auto"/>
        <w:bottom w:val="none" w:sz="0" w:space="0" w:color="auto"/>
        <w:right w:val="none" w:sz="0" w:space="0" w:color="auto"/>
      </w:divBdr>
    </w:div>
    <w:div w:id="1198856520">
      <w:marLeft w:val="640"/>
      <w:marRight w:val="0"/>
      <w:marTop w:val="0"/>
      <w:marBottom w:val="0"/>
      <w:divBdr>
        <w:top w:val="none" w:sz="0" w:space="0" w:color="auto"/>
        <w:left w:val="none" w:sz="0" w:space="0" w:color="auto"/>
        <w:bottom w:val="none" w:sz="0" w:space="0" w:color="auto"/>
        <w:right w:val="none" w:sz="0" w:space="0" w:color="auto"/>
      </w:divBdr>
    </w:div>
    <w:div w:id="1201472552">
      <w:marLeft w:val="640"/>
      <w:marRight w:val="0"/>
      <w:marTop w:val="0"/>
      <w:marBottom w:val="0"/>
      <w:divBdr>
        <w:top w:val="none" w:sz="0" w:space="0" w:color="auto"/>
        <w:left w:val="none" w:sz="0" w:space="0" w:color="auto"/>
        <w:bottom w:val="none" w:sz="0" w:space="0" w:color="auto"/>
        <w:right w:val="none" w:sz="0" w:space="0" w:color="auto"/>
      </w:divBdr>
    </w:div>
    <w:div w:id="1203402971">
      <w:marLeft w:val="640"/>
      <w:marRight w:val="0"/>
      <w:marTop w:val="0"/>
      <w:marBottom w:val="0"/>
      <w:divBdr>
        <w:top w:val="none" w:sz="0" w:space="0" w:color="auto"/>
        <w:left w:val="none" w:sz="0" w:space="0" w:color="auto"/>
        <w:bottom w:val="none" w:sz="0" w:space="0" w:color="auto"/>
        <w:right w:val="none" w:sz="0" w:space="0" w:color="auto"/>
      </w:divBdr>
    </w:div>
    <w:div w:id="1203514864">
      <w:marLeft w:val="640"/>
      <w:marRight w:val="0"/>
      <w:marTop w:val="0"/>
      <w:marBottom w:val="0"/>
      <w:divBdr>
        <w:top w:val="none" w:sz="0" w:space="0" w:color="auto"/>
        <w:left w:val="none" w:sz="0" w:space="0" w:color="auto"/>
        <w:bottom w:val="none" w:sz="0" w:space="0" w:color="auto"/>
        <w:right w:val="none" w:sz="0" w:space="0" w:color="auto"/>
      </w:divBdr>
    </w:div>
    <w:div w:id="1204833561">
      <w:marLeft w:val="640"/>
      <w:marRight w:val="0"/>
      <w:marTop w:val="0"/>
      <w:marBottom w:val="0"/>
      <w:divBdr>
        <w:top w:val="none" w:sz="0" w:space="0" w:color="auto"/>
        <w:left w:val="none" w:sz="0" w:space="0" w:color="auto"/>
        <w:bottom w:val="none" w:sz="0" w:space="0" w:color="auto"/>
        <w:right w:val="none" w:sz="0" w:space="0" w:color="auto"/>
      </w:divBdr>
    </w:div>
    <w:div w:id="1205293530">
      <w:marLeft w:val="640"/>
      <w:marRight w:val="0"/>
      <w:marTop w:val="0"/>
      <w:marBottom w:val="0"/>
      <w:divBdr>
        <w:top w:val="none" w:sz="0" w:space="0" w:color="auto"/>
        <w:left w:val="none" w:sz="0" w:space="0" w:color="auto"/>
        <w:bottom w:val="none" w:sz="0" w:space="0" w:color="auto"/>
        <w:right w:val="none" w:sz="0" w:space="0" w:color="auto"/>
      </w:divBdr>
    </w:div>
    <w:div w:id="1205630916">
      <w:marLeft w:val="640"/>
      <w:marRight w:val="0"/>
      <w:marTop w:val="0"/>
      <w:marBottom w:val="0"/>
      <w:divBdr>
        <w:top w:val="none" w:sz="0" w:space="0" w:color="auto"/>
        <w:left w:val="none" w:sz="0" w:space="0" w:color="auto"/>
        <w:bottom w:val="none" w:sz="0" w:space="0" w:color="auto"/>
        <w:right w:val="none" w:sz="0" w:space="0" w:color="auto"/>
      </w:divBdr>
    </w:div>
    <w:div w:id="1205673283">
      <w:marLeft w:val="640"/>
      <w:marRight w:val="0"/>
      <w:marTop w:val="0"/>
      <w:marBottom w:val="0"/>
      <w:divBdr>
        <w:top w:val="none" w:sz="0" w:space="0" w:color="auto"/>
        <w:left w:val="none" w:sz="0" w:space="0" w:color="auto"/>
        <w:bottom w:val="none" w:sz="0" w:space="0" w:color="auto"/>
        <w:right w:val="none" w:sz="0" w:space="0" w:color="auto"/>
      </w:divBdr>
    </w:div>
    <w:div w:id="1205824208">
      <w:marLeft w:val="640"/>
      <w:marRight w:val="0"/>
      <w:marTop w:val="0"/>
      <w:marBottom w:val="0"/>
      <w:divBdr>
        <w:top w:val="none" w:sz="0" w:space="0" w:color="auto"/>
        <w:left w:val="none" w:sz="0" w:space="0" w:color="auto"/>
        <w:bottom w:val="none" w:sz="0" w:space="0" w:color="auto"/>
        <w:right w:val="none" w:sz="0" w:space="0" w:color="auto"/>
      </w:divBdr>
    </w:div>
    <w:div w:id="1208107885">
      <w:marLeft w:val="640"/>
      <w:marRight w:val="0"/>
      <w:marTop w:val="0"/>
      <w:marBottom w:val="0"/>
      <w:divBdr>
        <w:top w:val="none" w:sz="0" w:space="0" w:color="auto"/>
        <w:left w:val="none" w:sz="0" w:space="0" w:color="auto"/>
        <w:bottom w:val="none" w:sz="0" w:space="0" w:color="auto"/>
        <w:right w:val="none" w:sz="0" w:space="0" w:color="auto"/>
      </w:divBdr>
    </w:div>
    <w:div w:id="1208568701">
      <w:marLeft w:val="640"/>
      <w:marRight w:val="0"/>
      <w:marTop w:val="0"/>
      <w:marBottom w:val="0"/>
      <w:divBdr>
        <w:top w:val="none" w:sz="0" w:space="0" w:color="auto"/>
        <w:left w:val="none" w:sz="0" w:space="0" w:color="auto"/>
        <w:bottom w:val="none" w:sz="0" w:space="0" w:color="auto"/>
        <w:right w:val="none" w:sz="0" w:space="0" w:color="auto"/>
      </w:divBdr>
    </w:div>
    <w:div w:id="1210220360">
      <w:marLeft w:val="640"/>
      <w:marRight w:val="0"/>
      <w:marTop w:val="0"/>
      <w:marBottom w:val="0"/>
      <w:divBdr>
        <w:top w:val="none" w:sz="0" w:space="0" w:color="auto"/>
        <w:left w:val="none" w:sz="0" w:space="0" w:color="auto"/>
        <w:bottom w:val="none" w:sz="0" w:space="0" w:color="auto"/>
        <w:right w:val="none" w:sz="0" w:space="0" w:color="auto"/>
      </w:divBdr>
    </w:div>
    <w:div w:id="1211184073">
      <w:marLeft w:val="640"/>
      <w:marRight w:val="0"/>
      <w:marTop w:val="0"/>
      <w:marBottom w:val="0"/>
      <w:divBdr>
        <w:top w:val="none" w:sz="0" w:space="0" w:color="auto"/>
        <w:left w:val="none" w:sz="0" w:space="0" w:color="auto"/>
        <w:bottom w:val="none" w:sz="0" w:space="0" w:color="auto"/>
        <w:right w:val="none" w:sz="0" w:space="0" w:color="auto"/>
      </w:divBdr>
    </w:div>
    <w:div w:id="1212575869">
      <w:marLeft w:val="640"/>
      <w:marRight w:val="0"/>
      <w:marTop w:val="0"/>
      <w:marBottom w:val="0"/>
      <w:divBdr>
        <w:top w:val="none" w:sz="0" w:space="0" w:color="auto"/>
        <w:left w:val="none" w:sz="0" w:space="0" w:color="auto"/>
        <w:bottom w:val="none" w:sz="0" w:space="0" w:color="auto"/>
        <w:right w:val="none" w:sz="0" w:space="0" w:color="auto"/>
      </w:divBdr>
    </w:div>
    <w:div w:id="1212688614">
      <w:marLeft w:val="640"/>
      <w:marRight w:val="0"/>
      <w:marTop w:val="0"/>
      <w:marBottom w:val="0"/>
      <w:divBdr>
        <w:top w:val="none" w:sz="0" w:space="0" w:color="auto"/>
        <w:left w:val="none" w:sz="0" w:space="0" w:color="auto"/>
        <w:bottom w:val="none" w:sz="0" w:space="0" w:color="auto"/>
        <w:right w:val="none" w:sz="0" w:space="0" w:color="auto"/>
      </w:divBdr>
    </w:div>
    <w:div w:id="1213151030">
      <w:marLeft w:val="640"/>
      <w:marRight w:val="0"/>
      <w:marTop w:val="0"/>
      <w:marBottom w:val="0"/>
      <w:divBdr>
        <w:top w:val="none" w:sz="0" w:space="0" w:color="auto"/>
        <w:left w:val="none" w:sz="0" w:space="0" w:color="auto"/>
        <w:bottom w:val="none" w:sz="0" w:space="0" w:color="auto"/>
        <w:right w:val="none" w:sz="0" w:space="0" w:color="auto"/>
      </w:divBdr>
    </w:div>
    <w:div w:id="1216896627">
      <w:marLeft w:val="640"/>
      <w:marRight w:val="0"/>
      <w:marTop w:val="0"/>
      <w:marBottom w:val="0"/>
      <w:divBdr>
        <w:top w:val="none" w:sz="0" w:space="0" w:color="auto"/>
        <w:left w:val="none" w:sz="0" w:space="0" w:color="auto"/>
        <w:bottom w:val="none" w:sz="0" w:space="0" w:color="auto"/>
        <w:right w:val="none" w:sz="0" w:space="0" w:color="auto"/>
      </w:divBdr>
    </w:div>
    <w:div w:id="1220289519">
      <w:marLeft w:val="640"/>
      <w:marRight w:val="0"/>
      <w:marTop w:val="0"/>
      <w:marBottom w:val="0"/>
      <w:divBdr>
        <w:top w:val="none" w:sz="0" w:space="0" w:color="auto"/>
        <w:left w:val="none" w:sz="0" w:space="0" w:color="auto"/>
        <w:bottom w:val="none" w:sz="0" w:space="0" w:color="auto"/>
        <w:right w:val="none" w:sz="0" w:space="0" w:color="auto"/>
      </w:divBdr>
    </w:div>
    <w:div w:id="1224172020">
      <w:marLeft w:val="640"/>
      <w:marRight w:val="0"/>
      <w:marTop w:val="0"/>
      <w:marBottom w:val="0"/>
      <w:divBdr>
        <w:top w:val="none" w:sz="0" w:space="0" w:color="auto"/>
        <w:left w:val="none" w:sz="0" w:space="0" w:color="auto"/>
        <w:bottom w:val="none" w:sz="0" w:space="0" w:color="auto"/>
        <w:right w:val="none" w:sz="0" w:space="0" w:color="auto"/>
      </w:divBdr>
    </w:div>
    <w:div w:id="1224751316">
      <w:marLeft w:val="640"/>
      <w:marRight w:val="0"/>
      <w:marTop w:val="0"/>
      <w:marBottom w:val="0"/>
      <w:divBdr>
        <w:top w:val="none" w:sz="0" w:space="0" w:color="auto"/>
        <w:left w:val="none" w:sz="0" w:space="0" w:color="auto"/>
        <w:bottom w:val="none" w:sz="0" w:space="0" w:color="auto"/>
        <w:right w:val="none" w:sz="0" w:space="0" w:color="auto"/>
      </w:divBdr>
    </w:div>
    <w:div w:id="1225986751">
      <w:marLeft w:val="640"/>
      <w:marRight w:val="0"/>
      <w:marTop w:val="0"/>
      <w:marBottom w:val="0"/>
      <w:divBdr>
        <w:top w:val="none" w:sz="0" w:space="0" w:color="auto"/>
        <w:left w:val="none" w:sz="0" w:space="0" w:color="auto"/>
        <w:bottom w:val="none" w:sz="0" w:space="0" w:color="auto"/>
        <w:right w:val="none" w:sz="0" w:space="0" w:color="auto"/>
      </w:divBdr>
    </w:div>
    <w:div w:id="1226255672">
      <w:marLeft w:val="640"/>
      <w:marRight w:val="0"/>
      <w:marTop w:val="0"/>
      <w:marBottom w:val="0"/>
      <w:divBdr>
        <w:top w:val="none" w:sz="0" w:space="0" w:color="auto"/>
        <w:left w:val="none" w:sz="0" w:space="0" w:color="auto"/>
        <w:bottom w:val="none" w:sz="0" w:space="0" w:color="auto"/>
        <w:right w:val="none" w:sz="0" w:space="0" w:color="auto"/>
      </w:divBdr>
    </w:div>
    <w:div w:id="1227495943">
      <w:marLeft w:val="640"/>
      <w:marRight w:val="0"/>
      <w:marTop w:val="0"/>
      <w:marBottom w:val="0"/>
      <w:divBdr>
        <w:top w:val="none" w:sz="0" w:space="0" w:color="auto"/>
        <w:left w:val="none" w:sz="0" w:space="0" w:color="auto"/>
        <w:bottom w:val="none" w:sz="0" w:space="0" w:color="auto"/>
        <w:right w:val="none" w:sz="0" w:space="0" w:color="auto"/>
      </w:divBdr>
    </w:div>
    <w:div w:id="1227689602">
      <w:marLeft w:val="640"/>
      <w:marRight w:val="0"/>
      <w:marTop w:val="0"/>
      <w:marBottom w:val="0"/>
      <w:divBdr>
        <w:top w:val="none" w:sz="0" w:space="0" w:color="auto"/>
        <w:left w:val="none" w:sz="0" w:space="0" w:color="auto"/>
        <w:bottom w:val="none" w:sz="0" w:space="0" w:color="auto"/>
        <w:right w:val="none" w:sz="0" w:space="0" w:color="auto"/>
      </w:divBdr>
    </w:div>
    <w:div w:id="1229464518">
      <w:marLeft w:val="640"/>
      <w:marRight w:val="0"/>
      <w:marTop w:val="0"/>
      <w:marBottom w:val="0"/>
      <w:divBdr>
        <w:top w:val="none" w:sz="0" w:space="0" w:color="auto"/>
        <w:left w:val="none" w:sz="0" w:space="0" w:color="auto"/>
        <w:bottom w:val="none" w:sz="0" w:space="0" w:color="auto"/>
        <w:right w:val="none" w:sz="0" w:space="0" w:color="auto"/>
      </w:divBdr>
    </w:div>
    <w:div w:id="1231116098">
      <w:marLeft w:val="640"/>
      <w:marRight w:val="0"/>
      <w:marTop w:val="0"/>
      <w:marBottom w:val="0"/>
      <w:divBdr>
        <w:top w:val="none" w:sz="0" w:space="0" w:color="auto"/>
        <w:left w:val="none" w:sz="0" w:space="0" w:color="auto"/>
        <w:bottom w:val="none" w:sz="0" w:space="0" w:color="auto"/>
        <w:right w:val="none" w:sz="0" w:space="0" w:color="auto"/>
      </w:divBdr>
    </w:div>
    <w:div w:id="1231964607">
      <w:marLeft w:val="640"/>
      <w:marRight w:val="0"/>
      <w:marTop w:val="0"/>
      <w:marBottom w:val="0"/>
      <w:divBdr>
        <w:top w:val="none" w:sz="0" w:space="0" w:color="auto"/>
        <w:left w:val="none" w:sz="0" w:space="0" w:color="auto"/>
        <w:bottom w:val="none" w:sz="0" w:space="0" w:color="auto"/>
        <w:right w:val="none" w:sz="0" w:space="0" w:color="auto"/>
      </w:divBdr>
    </w:div>
    <w:div w:id="1232960833">
      <w:marLeft w:val="640"/>
      <w:marRight w:val="0"/>
      <w:marTop w:val="0"/>
      <w:marBottom w:val="0"/>
      <w:divBdr>
        <w:top w:val="none" w:sz="0" w:space="0" w:color="auto"/>
        <w:left w:val="none" w:sz="0" w:space="0" w:color="auto"/>
        <w:bottom w:val="none" w:sz="0" w:space="0" w:color="auto"/>
        <w:right w:val="none" w:sz="0" w:space="0" w:color="auto"/>
      </w:divBdr>
    </w:div>
    <w:div w:id="1233739527">
      <w:marLeft w:val="640"/>
      <w:marRight w:val="0"/>
      <w:marTop w:val="0"/>
      <w:marBottom w:val="0"/>
      <w:divBdr>
        <w:top w:val="none" w:sz="0" w:space="0" w:color="auto"/>
        <w:left w:val="none" w:sz="0" w:space="0" w:color="auto"/>
        <w:bottom w:val="none" w:sz="0" w:space="0" w:color="auto"/>
        <w:right w:val="none" w:sz="0" w:space="0" w:color="auto"/>
      </w:divBdr>
    </w:div>
    <w:div w:id="1234312587">
      <w:marLeft w:val="640"/>
      <w:marRight w:val="0"/>
      <w:marTop w:val="0"/>
      <w:marBottom w:val="0"/>
      <w:divBdr>
        <w:top w:val="none" w:sz="0" w:space="0" w:color="auto"/>
        <w:left w:val="none" w:sz="0" w:space="0" w:color="auto"/>
        <w:bottom w:val="none" w:sz="0" w:space="0" w:color="auto"/>
        <w:right w:val="none" w:sz="0" w:space="0" w:color="auto"/>
      </w:divBdr>
    </w:div>
    <w:div w:id="1235509112">
      <w:marLeft w:val="640"/>
      <w:marRight w:val="0"/>
      <w:marTop w:val="0"/>
      <w:marBottom w:val="0"/>
      <w:divBdr>
        <w:top w:val="none" w:sz="0" w:space="0" w:color="auto"/>
        <w:left w:val="none" w:sz="0" w:space="0" w:color="auto"/>
        <w:bottom w:val="none" w:sz="0" w:space="0" w:color="auto"/>
        <w:right w:val="none" w:sz="0" w:space="0" w:color="auto"/>
      </w:divBdr>
    </w:div>
    <w:div w:id="1241403945">
      <w:marLeft w:val="640"/>
      <w:marRight w:val="0"/>
      <w:marTop w:val="0"/>
      <w:marBottom w:val="0"/>
      <w:divBdr>
        <w:top w:val="none" w:sz="0" w:space="0" w:color="auto"/>
        <w:left w:val="none" w:sz="0" w:space="0" w:color="auto"/>
        <w:bottom w:val="none" w:sz="0" w:space="0" w:color="auto"/>
        <w:right w:val="none" w:sz="0" w:space="0" w:color="auto"/>
      </w:divBdr>
    </w:div>
    <w:div w:id="1241404073">
      <w:marLeft w:val="640"/>
      <w:marRight w:val="0"/>
      <w:marTop w:val="0"/>
      <w:marBottom w:val="0"/>
      <w:divBdr>
        <w:top w:val="none" w:sz="0" w:space="0" w:color="auto"/>
        <w:left w:val="none" w:sz="0" w:space="0" w:color="auto"/>
        <w:bottom w:val="none" w:sz="0" w:space="0" w:color="auto"/>
        <w:right w:val="none" w:sz="0" w:space="0" w:color="auto"/>
      </w:divBdr>
    </w:div>
    <w:div w:id="1241598985">
      <w:marLeft w:val="640"/>
      <w:marRight w:val="0"/>
      <w:marTop w:val="0"/>
      <w:marBottom w:val="0"/>
      <w:divBdr>
        <w:top w:val="none" w:sz="0" w:space="0" w:color="auto"/>
        <w:left w:val="none" w:sz="0" w:space="0" w:color="auto"/>
        <w:bottom w:val="none" w:sz="0" w:space="0" w:color="auto"/>
        <w:right w:val="none" w:sz="0" w:space="0" w:color="auto"/>
      </w:divBdr>
    </w:div>
    <w:div w:id="1243492875">
      <w:marLeft w:val="640"/>
      <w:marRight w:val="0"/>
      <w:marTop w:val="0"/>
      <w:marBottom w:val="0"/>
      <w:divBdr>
        <w:top w:val="none" w:sz="0" w:space="0" w:color="auto"/>
        <w:left w:val="none" w:sz="0" w:space="0" w:color="auto"/>
        <w:bottom w:val="none" w:sz="0" w:space="0" w:color="auto"/>
        <w:right w:val="none" w:sz="0" w:space="0" w:color="auto"/>
      </w:divBdr>
    </w:div>
    <w:div w:id="1245409280">
      <w:marLeft w:val="640"/>
      <w:marRight w:val="0"/>
      <w:marTop w:val="0"/>
      <w:marBottom w:val="0"/>
      <w:divBdr>
        <w:top w:val="none" w:sz="0" w:space="0" w:color="auto"/>
        <w:left w:val="none" w:sz="0" w:space="0" w:color="auto"/>
        <w:bottom w:val="none" w:sz="0" w:space="0" w:color="auto"/>
        <w:right w:val="none" w:sz="0" w:space="0" w:color="auto"/>
      </w:divBdr>
    </w:div>
    <w:div w:id="1245410392">
      <w:marLeft w:val="640"/>
      <w:marRight w:val="0"/>
      <w:marTop w:val="0"/>
      <w:marBottom w:val="0"/>
      <w:divBdr>
        <w:top w:val="none" w:sz="0" w:space="0" w:color="auto"/>
        <w:left w:val="none" w:sz="0" w:space="0" w:color="auto"/>
        <w:bottom w:val="none" w:sz="0" w:space="0" w:color="auto"/>
        <w:right w:val="none" w:sz="0" w:space="0" w:color="auto"/>
      </w:divBdr>
    </w:div>
    <w:div w:id="1246574794">
      <w:marLeft w:val="640"/>
      <w:marRight w:val="0"/>
      <w:marTop w:val="0"/>
      <w:marBottom w:val="0"/>
      <w:divBdr>
        <w:top w:val="none" w:sz="0" w:space="0" w:color="auto"/>
        <w:left w:val="none" w:sz="0" w:space="0" w:color="auto"/>
        <w:bottom w:val="none" w:sz="0" w:space="0" w:color="auto"/>
        <w:right w:val="none" w:sz="0" w:space="0" w:color="auto"/>
      </w:divBdr>
    </w:div>
    <w:div w:id="1247497677">
      <w:marLeft w:val="640"/>
      <w:marRight w:val="0"/>
      <w:marTop w:val="0"/>
      <w:marBottom w:val="0"/>
      <w:divBdr>
        <w:top w:val="none" w:sz="0" w:space="0" w:color="auto"/>
        <w:left w:val="none" w:sz="0" w:space="0" w:color="auto"/>
        <w:bottom w:val="none" w:sz="0" w:space="0" w:color="auto"/>
        <w:right w:val="none" w:sz="0" w:space="0" w:color="auto"/>
      </w:divBdr>
    </w:div>
    <w:div w:id="1248342534">
      <w:marLeft w:val="640"/>
      <w:marRight w:val="0"/>
      <w:marTop w:val="0"/>
      <w:marBottom w:val="0"/>
      <w:divBdr>
        <w:top w:val="none" w:sz="0" w:space="0" w:color="auto"/>
        <w:left w:val="none" w:sz="0" w:space="0" w:color="auto"/>
        <w:bottom w:val="none" w:sz="0" w:space="0" w:color="auto"/>
        <w:right w:val="none" w:sz="0" w:space="0" w:color="auto"/>
      </w:divBdr>
    </w:div>
    <w:div w:id="1248884711">
      <w:marLeft w:val="640"/>
      <w:marRight w:val="0"/>
      <w:marTop w:val="0"/>
      <w:marBottom w:val="0"/>
      <w:divBdr>
        <w:top w:val="none" w:sz="0" w:space="0" w:color="auto"/>
        <w:left w:val="none" w:sz="0" w:space="0" w:color="auto"/>
        <w:bottom w:val="none" w:sz="0" w:space="0" w:color="auto"/>
        <w:right w:val="none" w:sz="0" w:space="0" w:color="auto"/>
      </w:divBdr>
    </w:div>
    <w:div w:id="1249538597">
      <w:marLeft w:val="640"/>
      <w:marRight w:val="0"/>
      <w:marTop w:val="0"/>
      <w:marBottom w:val="0"/>
      <w:divBdr>
        <w:top w:val="none" w:sz="0" w:space="0" w:color="auto"/>
        <w:left w:val="none" w:sz="0" w:space="0" w:color="auto"/>
        <w:bottom w:val="none" w:sz="0" w:space="0" w:color="auto"/>
        <w:right w:val="none" w:sz="0" w:space="0" w:color="auto"/>
      </w:divBdr>
    </w:div>
    <w:div w:id="1251040956">
      <w:marLeft w:val="640"/>
      <w:marRight w:val="0"/>
      <w:marTop w:val="0"/>
      <w:marBottom w:val="0"/>
      <w:divBdr>
        <w:top w:val="none" w:sz="0" w:space="0" w:color="auto"/>
        <w:left w:val="none" w:sz="0" w:space="0" w:color="auto"/>
        <w:bottom w:val="none" w:sz="0" w:space="0" w:color="auto"/>
        <w:right w:val="none" w:sz="0" w:space="0" w:color="auto"/>
      </w:divBdr>
    </w:div>
    <w:div w:id="1251542201">
      <w:marLeft w:val="640"/>
      <w:marRight w:val="0"/>
      <w:marTop w:val="0"/>
      <w:marBottom w:val="0"/>
      <w:divBdr>
        <w:top w:val="none" w:sz="0" w:space="0" w:color="auto"/>
        <w:left w:val="none" w:sz="0" w:space="0" w:color="auto"/>
        <w:bottom w:val="none" w:sz="0" w:space="0" w:color="auto"/>
        <w:right w:val="none" w:sz="0" w:space="0" w:color="auto"/>
      </w:divBdr>
    </w:div>
    <w:div w:id="1252275514">
      <w:marLeft w:val="640"/>
      <w:marRight w:val="0"/>
      <w:marTop w:val="0"/>
      <w:marBottom w:val="0"/>
      <w:divBdr>
        <w:top w:val="none" w:sz="0" w:space="0" w:color="auto"/>
        <w:left w:val="none" w:sz="0" w:space="0" w:color="auto"/>
        <w:bottom w:val="none" w:sz="0" w:space="0" w:color="auto"/>
        <w:right w:val="none" w:sz="0" w:space="0" w:color="auto"/>
      </w:divBdr>
    </w:div>
    <w:div w:id="1254971468">
      <w:marLeft w:val="640"/>
      <w:marRight w:val="0"/>
      <w:marTop w:val="0"/>
      <w:marBottom w:val="0"/>
      <w:divBdr>
        <w:top w:val="none" w:sz="0" w:space="0" w:color="auto"/>
        <w:left w:val="none" w:sz="0" w:space="0" w:color="auto"/>
        <w:bottom w:val="none" w:sz="0" w:space="0" w:color="auto"/>
        <w:right w:val="none" w:sz="0" w:space="0" w:color="auto"/>
      </w:divBdr>
    </w:div>
    <w:div w:id="1257401210">
      <w:marLeft w:val="640"/>
      <w:marRight w:val="0"/>
      <w:marTop w:val="0"/>
      <w:marBottom w:val="0"/>
      <w:divBdr>
        <w:top w:val="none" w:sz="0" w:space="0" w:color="auto"/>
        <w:left w:val="none" w:sz="0" w:space="0" w:color="auto"/>
        <w:bottom w:val="none" w:sz="0" w:space="0" w:color="auto"/>
        <w:right w:val="none" w:sz="0" w:space="0" w:color="auto"/>
      </w:divBdr>
    </w:div>
    <w:div w:id="1260480999">
      <w:marLeft w:val="640"/>
      <w:marRight w:val="0"/>
      <w:marTop w:val="0"/>
      <w:marBottom w:val="0"/>
      <w:divBdr>
        <w:top w:val="none" w:sz="0" w:space="0" w:color="auto"/>
        <w:left w:val="none" w:sz="0" w:space="0" w:color="auto"/>
        <w:bottom w:val="none" w:sz="0" w:space="0" w:color="auto"/>
        <w:right w:val="none" w:sz="0" w:space="0" w:color="auto"/>
      </w:divBdr>
    </w:div>
    <w:div w:id="1260992447">
      <w:marLeft w:val="640"/>
      <w:marRight w:val="0"/>
      <w:marTop w:val="0"/>
      <w:marBottom w:val="0"/>
      <w:divBdr>
        <w:top w:val="none" w:sz="0" w:space="0" w:color="auto"/>
        <w:left w:val="none" w:sz="0" w:space="0" w:color="auto"/>
        <w:bottom w:val="none" w:sz="0" w:space="0" w:color="auto"/>
        <w:right w:val="none" w:sz="0" w:space="0" w:color="auto"/>
      </w:divBdr>
    </w:div>
    <w:div w:id="1261522259">
      <w:marLeft w:val="640"/>
      <w:marRight w:val="0"/>
      <w:marTop w:val="0"/>
      <w:marBottom w:val="0"/>
      <w:divBdr>
        <w:top w:val="none" w:sz="0" w:space="0" w:color="auto"/>
        <w:left w:val="none" w:sz="0" w:space="0" w:color="auto"/>
        <w:bottom w:val="none" w:sz="0" w:space="0" w:color="auto"/>
        <w:right w:val="none" w:sz="0" w:space="0" w:color="auto"/>
      </w:divBdr>
    </w:div>
    <w:div w:id="1262647342">
      <w:marLeft w:val="640"/>
      <w:marRight w:val="0"/>
      <w:marTop w:val="0"/>
      <w:marBottom w:val="0"/>
      <w:divBdr>
        <w:top w:val="none" w:sz="0" w:space="0" w:color="auto"/>
        <w:left w:val="none" w:sz="0" w:space="0" w:color="auto"/>
        <w:bottom w:val="none" w:sz="0" w:space="0" w:color="auto"/>
        <w:right w:val="none" w:sz="0" w:space="0" w:color="auto"/>
      </w:divBdr>
    </w:div>
    <w:div w:id="1263876760">
      <w:marLeft w:val="640"/>
      <w:marRight w:val="0"/>
      <w:marTop w:val="0"/>
      <w:marBottom w:val="0"/>
      <w:divBdr>
        <w:top w:val="none" w:sz="0" w:space="0" w:color="auto"/>
        <w:left w:val="none" w:sz="0" w:space="0" w:color="auto"/>
        <w:bottom w:val="none" w:sz="0" w:space="0" w:color="auto"/>
        <w:right w:val="none" w:sz="0" w:space="0" w:color="auto"/>
      </w:divBdr>
    </w:div>
    <w:div w:id="1264073855">
      <w:marLeft w:val="640"/>
      <w:marRight w:val="0"/>
      <w:marTop w:val="0"/>
      <w:marBottom w:val="0"/>
      <w:divBdr>
        <w:top w:val="none" w:sz="0" w:space="0" w:color="auto"/>
        <w:left w:val="none" w:sz="0" w:space="0" w:color="auto"/>
        <w:bottom w:val="none" w:sz="0" w:space="0" w:color="auto"/>
        <w:right w:val="none" w:sz="0" w:space="0" w:color="auto"/>
      </w:divBdr>
    </w:div>
    <w:div w:id="1266769812">
      <w:marLeft w:val="640"/>
      <w:marRight w:val="0"/>
      <w:marTop w:val="0"/>
      <w:marBottom w:val="0"/>
      <w:divBdr>
        <w:top w:val="none" w:sz="0" w:space="0" w:color="auto"/>
        <w:left w:val="none" w:sz="0" w:space="0" w:color="auto"/>
        <w:bottom w:val="none" w:sz="0" w:space="0" w:color="auto"/>
        <w:right w:val="none" w:sz="0" w:space="0" w:color="auto"/>
      </w:divBdr>
    </w:div>
    <w:div w:id="1267036590">
      <w:marLeft w:val="640"/>
      <w:marRight w:val="0"/>
      <w:marTop w:val="0"/>
      <w:marBottom w:val="0"/>
      <w:divBdr>
        <w:top w:val="none" w:sz="0" w:space="0" w:color="auto"/>
        <w:left w:val="none" w:sz="0" w:space="0" w:color="auto"/>
        <w:bottom w:val="none" w:sz="0" w:space="0" w:color="auto"/>
        <w:right w:val="none" w:sz="0" w:space="0" w:color="auto"/>
      </w:divBdr>
    </w:div>
    <w:div w:id="1268998460">
      <w:marLeft w:val="640"/>
      <w:marRight w:val="0"/>
      <w:marTop w:val="0"/>
      <w:marBottom w:val="0"/>
      <w:divBdr>
        <w:top w:val="none" w:sz="0" w:space="0" w:color="auto"/>
        <w:left w:val="none" w:sz="0" w:space="0" w:color="auto"/>
        <w:bottom w:val="none" w:sz="0" w:space="0" w:color="auto"/>
        <w:right w:val="none" w:sz="0" w:space="0" w:color="auto"/>
      </w:divBdr>
    </w:div>
    <w:div w:id="1270160530">
      <w:bodyDiv w:val="1"/>
      <w:marLeft w:val="0"/>
      <w:marRight w:val="0"/>
      <w:marTop w:val="0"/>
      <w:marBottom w:val="0"/>
      <w:divBdr>
        <w:top w:val="none" w:sz="0" w:space="0" w:color="auto"/>
        <w:left w:val="none" w:sz="0" w:space="0" w:color="auto"/>
        <w:bottom w:val="none" w:sz="0" w:space="0" w:color="auto"/>
        <w:right w:val="none" w:sz="0" w:space="0" w:color="auto"/>
      </w:divBdr>
    </w:div>
    <w:div w:id="1270576920">
      <w:marLeft w:val="640"/>
      <w:marRight w:val="0"/>
      <w:marTop w:val="0"/>
      <w:marBottom w:val="0"/>
      <w:divBdr>
        <w:top w:val="none" w:sz="0" w:space="0" w:color="auto"/>
        <w:left w:val="none" w:sz="0" w:space="0" w:color="auto"/>
        <w:bottom w:val="none" w:sz="0" w:space="0" w:color="auto"/>
        <w:right w:val="none" w:sz="0" w:space="0" w:color="auto"/>
      </w:divBdr>
    </w:div>
    <w:div w:id="1273364984">
      <w:marLeft w:val="640"/>
      <w:marRight w:val="0"/>
      <w:marTop w:val="0"/>
      <w:marBottom w:val="0"/>
      <w:divBdr>
        <w:top w:val="none" w:sz="0" w:space="0" w:color="auto"/>
        <w:left w:val="none" w:sz="0" w:space="0" w:color="auto"/>
        <w:bottom w:val="none" w:sz="0" w:space="0" w:color="auto"/>
        <w:right w:val="none" w:sz="0" w:space="0" w:color="auto"/>
      </w:divBdr>
    </w:div>
    <w:div w:id="1274241438">
      <w:marLeft w:val="640"/>
      <w:marRight w:val="0"/>
      <w:marTop w:val="0"/>
      <w:marBottom w:val="0"/>
      <w:divBdr>
        <w:top w:val="none" w:sz="0" w:space="0" w:color="auto"/>
        <w:left w:val="none" w:sz="0" w:space="0" w:color="auto"/>
        <w:bottom w:val="none" w:sz="0" w:space="0" w:color="auto"/>
        <w:right w:val="none" w:sz="0" w:space="0" w:color="auto"/>
      </w:divBdr>
    </w:div>
    <w:div w:id="1275357339">
      <w:marLeft w:val="640"/>
      <w:marRight w:val="0"/>
      <w:marTop w:val="0"/>
      <w:marBottom w:val="0"/>
      <w:divBdr>
        <w:top w:val="none" w:sz="0" w:space="0" w:color="auto"/>
        <w:left w:val="none" w:sz="0" w:space="0" w:color="auto"/>
        <w:bottom w:val="none" w:sz="0" w:space="0" w:color="auto"/>
        <w:right w:val="none" w:sz="0" w:space="0" w:color="auto"/>
      </w:divBdr>
    </w:div>
    <w:div w:id="1276210226">
      <w:marLeft w:val="640"/>
      <w:marRight w:val="0"/>
      <w:marTop w:val="0"/>
      <w:marBottom w:val="0"/>
      <w:divBdr>
        <w:top w:val="none" w:sz="0" w:space="0" w:color="auto"/>
        <w:left w:val="none" w:sz="0" w:space="0" w:color="auto"/>
        <w:bottom w:val="none" w:sz="0" w:space="0" w:color="auto"/>
        <w:right w:val="none" w:sz="0" w:space="0" w:color="auto"/>
      </w:divBdr>
    </w:div>
    <w:div w:id="1276449841">
      <w:marLeft w:val="640"/>
      <w:marRight w:val="0"/>
      <w:marTop w:val="0"/>
      <w:marBottom w:val="0"/>
      <w:divBdr>
        <w:top w:val="none" w:sz="0" w:space="0" w:color="auto"/>
        <w:left w:val="none" w:sz="0" w:space="0" w:color="auto"/>
        <w:bottom w:val="none" w:sz="0" w:space="0" w:color="auto"/>
        <w:right w:val="none" w:sz="0" w:space="0" w:color="auto"/>
      </w:divBdr>
    </w:div>
    <w:div w:id="1279989375">
      <w:marLeft w:val="640"/>
      <w:marRight w:val="0"/>
      <w:marTop w:val="0"/>
      <w:marBottom w:val="0"/>
      <w:divBdr>
        <w:top w:val="none" w:sz="0" w:space="0" w:color="auto"/>
        <w:left w:val="none" w:sz="0" w:space="0" w:color="auto"/>
        <w:bottom w:val="none" w:sz="0" w:space="0" w:color="auto"/>
        <w:right w:val="none" w:sz="0" w:space="0" w:color="auto"/>
      </w:divBdr>
    </w:div>
    <w:div w:id="1280137405">
      <w:marLeft w:val="640"/>
      <w:marRight w:val="0"/>
      <w:marTop w:val="0"/>
      <w:marBottom w:val="0"/>
      <w:divBdr>
        <w:top w:val="none" w:sz="0" w:space="0" w:color="auto"/>
        <w:left w:val="none" w:sz="0" w:space="0" w:color="auto"/>
        <w:bottom w:val="none" w:sz="0" w:space="0" w:color="auto"/>
        <w:right w:val="none" w:sz="0" w:space="0" w:color="auto"/>
      </w:divBdr>
    </w:div>
    <w:div w:id="1282031040">
      <w:marLeft w:val="640"/>
      <w:marRight w:val="0"/>
      <w:marTop w:val="0"/>
      <w:marBottom w:val="0"/>
      <w:divBdr>
        <w:top w:val="none" w:sz="0" w:space="0" w:color="auto"/>
        <w:left w:val="none" w:sz="0" w:space="0" w:color="auto"/>
        <w:bottom w:val="none" w:sz="0" w:space="0" w:color="auto"/>
        <w:right w:val="none" w:sz="0" w:space="0" w:color="auto"/>
      </w:divBdr>
    </w:div>
    <w:div w:id="1282615298">
      <w:marLeft w:val="640"/>
      <w:marRight w:val="0"/>
      <w:marTop w:val="0"/>
      <w:marBottom w:val="0"/>
      <w:divBdr>
        <w:top w:val="none" w:sz="0" w:space="0" w:color="auto"/>
        <w:left w:val="none" w:sz="0" w:space="0" w:color="auto"/>
        <w:bottom w:val="none" w:sz="0" w:space="0" w:color="auto"/>
        <w:right w:val="none" w:sz="0" w:space="0" w:color="auto"/>
      </w:divBdr>
    </w:div>
    <w:div w:id="1284729854">
      <w:marLeft w:val="640"/>
      <w:marRight w:val="0"/>
      <w:marTop w:val="0"/>
      <w:marBottom w:val="0"/>
      <w:divBdr>
        <w:top w:val="none" w:sz="0" w:space="0" w:color="auto"/>
        <w:left w:val="none" w:sz="0" w:space="0" w:color="auto"/>
        <w:bottom w:val="none" w:sz="0" w:space="0" w:color="auto"/>
        <w:right w:val="none" w:sz="0" w:space="0" w:color="auto"/>
      </w:divBdr>
    </w:div>
    <w:div w:id="1284845200">
      <w:marLeft w:val="640"/>
      <w:marRight w:val="0"/>
      <w:marTop w:val="0"/>
      <w:marBottom w:val="0"/>
      <w:divBdr>
        <w:top w:val="none" w:sz="0" w:space="0" w:color="auto"/>
        <w:left w:val="none" w:sz="0" w:space="0" w:color="auto"/>
        <w:bottom w:val="none" w:sz="0" w:space="0" w:color="auto"/>
        <w:right w:val="none" w:sz="0" w:space="0" w:color="auto"/>
      </w:divBdr>
    </w:div>
    <w:div w:id="1287202539">
      <w:marLeft w:val="640"/>
      <w:marRight w:val="0"/>
      <w:marTop w:val="0"/>
      <w:marBottom w:val="0"/>
      <w:divBdr>
        <w:top w:val="none" w:sz="0" w:space="0" w:color="auto"/>
        <w:left w:val="none" w:sz="0" w:space="0" w:color="auto"/>
        <w:bottom w:val="none" w:sz="0" w:space="0" w:color="auto"/>
        <w:right w:val="none" w:sz="0" w:space="0" w:color="auto"/>
      </w:divBdr>
    </w:div>
    <w:div w:id="1287663798">
      <w:marLeft w:val="640"/>
      <w:marRight w:val="0"/>
      <w:marTop w:val="0"/>
      <w:marBottom w:val="0"/>
      <w:divBdr>
        <w:top w:val="none" w:sz="0" w:space="0" w:color="auto"/>
        <w:left w:val="none" w:sz="0" w:space="0" w:color="auto"/>
        <w:bottom w:val="none" w:sz="0" w:space="0" w:color="auto"/>
        <w:right w:val="none" w:sz="0" w:space="0" w:color="auto"/>
      </w:divBdr>
    </w:div>
    <w:div w:id="1288045460">
      <w:marLeft w:val="640"/>
      <w:marRight w:val="0"/>
      <w:marTop w:val="0"/>
      <w:marBottom w:val="0"/>
      <w:divBdr>
        <w:top w:val="none" w:sz="0" w:space="0" w:color="auto"/>
        <w:left w:val="none" w:sz="0" w:space="0" w:color="auto"/>
        <w:bottom w:val="none" w:sz="0" w:space="0" w:color="auto"/>
        <w:right w:val="none" w:sz="0" w:space="0" w:color="auto"/>
      </w:divBdr>
    </w:div>
    <w:div w:id="1288195404">
      <w:marLeft w:val="640"/>
      <w:marRight w:val="0"/>
      <w:marTop w:val="0"/>
      <w:marBottom w:val="0"/>
      <w:divBdr>
        <w:top w:val="none" w:sz="0" w:space="0" w:color="auto"/>
        <w:left w:val="none" w:sz="0" w:space="0" w:color="auto"/>
        <w:bottom w:val="none" w:sz="0" w:space="0" w:color="auto"/>
        <w:right w:val="none" w:sz="0" w:space="0" w:color="auto"/>
      </w:divBdr>
    </w:div>
    <w:div w:id="1290549334">
      <w:marLeft w:val="640"/>
      <w:marRight w:val="0"/>
      <w:marTop w:val="0"/>
      <w:marBottom w:val="0"/>
      <w:divBdr>
        <w:top w:val="none" w:sz="0" w:space="0" w:color="auto"/>
        <w:left w:val="none" w:sz="0" w:space="0" w:color="auto"/>
        <w:bottom w:val="none" w:sz="0" w:space="0" w:color="auto"/>
        <w:right w:val="none" w:sz="0" w:space="0" w:color="auto"/>
      </w:divBdr>
    </w:div>
    <w:div w:id="1294025150">
      <w:marLeft w:val="640"/>
      <w:marRight w:val="0"/>
      <w:marTop w:val="0"/>
      <w:marBottom w:val="0"/>
      <w:divBdr>
        <w:top w:val="none" w:sz="0" w:space="0" w:color="auto"/>
        <w:left w:val="none" w:sz="0" w:space="0" w:color="auto"/>
        <w:bottom w:val="none" w:sz="0" w:space="0" w:color="auto"/>
        <w:right w:val="none" w:sz="0" w:space="0" w:color="auto"/>
      </w:divBdr>
    </w:div>
    <w:div w:id="1296177477">
      <w:marLeft w:val="640"/>
      <w:marRight w:val="0"/>
      <w:marTop w:val="0"/>
      <w:marBottom w:val="0"/>
      <w:divBdr>
        <w:top w:val="none" w:sz="0" w:space="0" w:color="auto"/>
        <w:left w:val="none" w:sz="0" w:space="0" w:color="auto"/>
        <w:bottom w:val="none" w:sz="0" w:space="0" w:color="auto"/>
        <w:right w:val="none" w:sz="0" w:space="0" w:color="auto"/>
      </w:divBdr>
    </w:div>
    <w:div w:id="1297102137">
      <w:marLeft w:val="640"/>
      <w:marRight w:val="0"/>
      <w:marTop w:val="0"/>
      <w:marBottom w:val="0"/>
      <w:divBdr>
        <w:top w:val="none" w:sz="0" w:space="0" w:color="auto"/>
        <w:left w:val="none" w:sz="0" w:space="0" w:color="auto"/>
        <w:bottom w:val="none" w:sz="0" w:space="0" w:color="auto"/>
        <w:right w:val="none" w:sz="0" w:space="0" w:color="auto"/>
      </w:divBdr>
    </w:div>
    <w:div w:id="1297564435">
      <w:bodyDiv w:val="1"/>
      <w:marLeft w:val="0"/>
      <w:marRight w:val="0"/>
      <w:marTop w:val="0"/>
      <w:marBottom w:val="0"/>
      <w:divBdr>
        <w:top w:val="none" w:sz="0" w:space="0" w:color="auto"/>
        <w:left w:val="none" w:sz="0" w:space="0" w:color="auto"/>
        <w:bottom w:val="none" w:sz="0" w:space="0" w:color="auto"/>
        <w:right w:val="none" w:sz="0" w:space="0" w:color="auto"/>
      </w:divBdr>
      <w:divsChild>
        <w:div w:id="61951576">
          <w:marLeft w:val="640"/>
          <w:marRight w:val="0"/>
          <w:marTop w:val="0"/>
          <w:marBottom w:val="0"/>
          <w:divBdr>
            <w:top w:val="none" w:sz="0" w:space="0" w:color="auto"/>
            <w:left w:val="none" w:sz="0" w:space="0" w:color="auto"/>
            <w:bottom w:val="none" w:sz="0" w:space="0" w:color="auto"/>
            <w:right w:val="none" w:sz="0" w:space="0" w:color="auto"/>
          </w:divBdr>
        </w:div>
        <w:div w:id="742878586">
          <w:marLeft w:val="640"/>
          <w:marRight w:val="0"/>
          <w:marTop w:val="0"/>
          <w:marBottom w:val="0"/>
          <w:divBdr>
            <w:top w:val="none" w:sz="0" w:space="0" w:color="auto"/>
            <w:left w:val="none" w:sz="0" w:space="0" w:color="auto"/>
            <w:bottom w:val="none" w:sz="0" w:space="0" w:color="auto"/>
            <w:right w:val="none" w:sz="0" w:space="0" w:color="auto"/>
          </w:divBdr>
        </w:div>
        <w:div w:id="938874970">
          <w:marLeft w:val="640"/>
          <w:marRight w:val="0"/>
          <w:marTop w:val="0"/>
          <w:marBottom w:val="0"/>
          <w:divBdr>
            <w:top w:val="none" w:sz="0" w:space="0" w:color="auto"/>
            <w:left w:val="none" w:sz="0" w:space="0" w:color="auto"/>
            <w:bottom w:val="none" w:sz="0" w:space="0" w:color="auto"/>
            <w:right w:val="none" w:sz="0" w:space="0" w:color="auto"/>
          </w:divBdr>
        </w:div>
        <w:div w:id="975793205">
          <w:marLeft w:val="640"/>
          <w:marRight w:val="0"/>
          <w:marTop w:val="0"/>
          <w:marBottom w:val="0"/>
          <w:divBdr>
            <w:top w:val="none" w:sz="0" w:space="0" w:color="auto"/>
            <w:left w:val="none" w:sz="0" w:space="0" w:color="auto"/>
            <w:bottom w:val="none" w:sz="0" w:space="0" w:color="auto"/>
            <w:right w:val="none" w:sz="0" w:space="0" w:color="auto"/>
          </w:divBdr>
        </w:div>
        <w:div w:id="1045180145">
          <w:marLeft w:val="640"/>
          <w:marRight w:val="0"/>
          <w:marTop w:val="0"/>
          <w:marBottom w:val="0"/>
          <w:divBdr>
            <w:top w:val="none" w:sz="0" w:space="0" w:color="auto"/>
            <w:left w:val="none" w:sz="0" w:space="0" w:color="auto"/>
            <w:bottom w:val="none" w:sz="0" w:space="0" w:color="auto"/>
            <w:right w:val="none" w:sz="0" w:space="0" w:color="auto"/>
          </w:divBdr>
        </w:div>
        <w:div w:id="1094862272">
          <w:marLeft w:val="640"/>
          <w:marRight w:val="0"/>
          <w:marTop w:val="0"/>
          <w:marBottom w:val="0"/>
          <w:divBdr>
            <w:top w:val="none" w:sz="0" w:space="0" w:color="auto"/>
            <w:left w:val="none" w:sz="0" w:space="0" w:color="auto"/>
            <w:bottom w:val="none" w:sz="0" w:space="0" w:color="auto"/>
            <w:right w:val="none" w:sz="0" w:space="0" w:color="auto"/>
          </w:divBdr>
        </w:div>
        <w:div w:id="1265578234">
          <w:marLeft w:val="640"/>
          <w:marRight w:val="0"/>
          <w:marTop w:val="0"/>
          <w:marBottom w:val="0"/>
          <w:divBdr>
            <w:top w:val="none" w:sz="0" w:space="0" w:color="auto"/>
            <w:left w:val="none" w:sz="0" w:space="0" w:color="auto"/>
            <w:bottom w:val="none" w:sz="0" w:space="0" w:color="auto"/>
            <w:right w:val="none" w:sz="0" w:space="0" w:color="auto"/>
          </w:divBdr>
        </w:div>
        <w:div w:id="1762674207">
          <w:marLeft w:val="640"/>
          <w:marRight w:val="0"/>
          <w:marTop w:val="0"/>
          <w:marBottom w:val="0"/>
          <w:divBdr>
            <w:top w:val="none" w:sz="0" w:space="0" w:color="auto"/>
            <w:left w:val="none" w:sz="0" w:space="0" w:color="auto"/>
            <w:bottom w:val="none" w:sz="0" w:space="0" w:color="auto"/>
            <w:right w:val="none" w:sz="0" w:space="0" w:color="auto"/>
          </w:divBdr>
        </w:div>
        <w:div w:id="1805192855">
          <w:marLeft w:val="640"/>
          <w:marRight w:val="0"/>
          <w:marTop w:val="0"/>
          <w:marBottom w:val="0"/>
          <w:divBdr>
            <w:top w:val="none" w:sz="0" w:space="0" w:color="auto"/>
            <w:left w:val="none" w:sz="0" w:space="0" w:color="auto"/>
            <w:bottom w:val="none" w:sz="0" w:space="0" w:color="auto"/>
            <w:right w:val="none" w:sz="0" w:space="0" w:color="auto"/>
          </w:divBdr>
        </w:div>
      </w:divsChild>
    </w:div>
    <w:div w:id="1298074031">
      <w:marLeft w:val="640"/>
      <w:marRight w:val="0"/>
      <w:marTop w:val="0"/>
      <w:marBottom w:val="0"/>
      <w:divBdr>
        <w:top w:val="none" w:sz="0" w:space="0" w:color="auto"/>
        <w:left w:val="none" w:sz="0" w:space="0" w:color="auto"/>
        <w:bottom w:val="none" w:sz="0" w:space="0" w:color="auto"/>
        <w:right w:val="none" w:sz="0" w:space="0" w:color="auto"/>
      </w:divBdr>
    </w:div>
    <w:div w:id="1298680961">
      <w:marLeft w:val="640"/>
      <w:marRight w:val="0"/>
      <w:marTop w:val="0"/>
      <w:marBottom w:val="0"/>
      <w:divBdr>
        <w:top w:val="none" w:sz="0" w:space="0" w:color="auto"/>
        <w:left w:val="none" w:sz="0" w:space="0" w:color="auto"/>
        <w:bottom w:val="none" w:sz="0" w:space="0" w:color="auto"/>
        <w:right w:val="none" w:sz="0" w:space="0" w:color="auto"/>
      </w:divBdr>
    </w:div>
    <w:div w:id="1298757966">
      <w:marLeft w:val="640"/>
      <w:marRight w:val="0"/>
      <w:marTop w:val="0"/>
      <w:marBottom w:val="0"/>
      <w:divBdr>
        <w:top w:val="none" w:sz="0" w:space="0" w:color="auto"/>
        <w:left w:val="none" w:sz="0" w:space="0" w:color="auto"/>
        <w:bottom w:val="none" w:sz="0" w:space="0" w:color="auto"/>
        <w:right w:val="none" w:sz="0" w:space="0" w:color="auto"/>
      </w:divBdr>
    </w:div>
    <w:div w:id="1298877098">
      <w:marLeft w:val="640"/>
      <w:marRight w:val="0"/>
      <w:marTop w:val="0"/>
      <w:marBottom w:val="0"/>
      <w:divBdr>
        <w:top w:val="none" w:sz="0" w:space="0" w:color="auto"/>
        <w:left w:val="none" w:sz="0" w:space="0" w:color="auto"/>
        <w:bottom w:val="none" w:sz="0" w:space="0" w:color="auto"/>
        <w:right w:val="none" w:sz="0" w:space="0" w:color="auto"/>
      </w:divBdr>
    </w:div>
    <w:div w:id="1299145325">
      <w:marLeft w:val="640"/>
      <w:marRight w:val="0"/>
      <w:marTop w:val="0"/>
      <w:marBottom w:val="0"/>
      <w:divBdr>
        <w:top w:val="none" w:sz="0" w:space="0" w:color="auto"/>
        <w:left w:val="none" w:sz="0" w:space="0" w:color="auto"/>
        <w:bottom w:val="none" w:sz="0" w:space="0" w:color="auto"/>
        <w:right w:val="none" w:sz="0" w:space="0" w:color="auto"/>
      </w:divBdr>
    </w:div>
    <w:div w:id="1299653838">
      <w:marLeft w:val="640"/>
      <w:marRight w:val="0"/>
      <w:marTop w:val="0"/>
      <w:marBottom w:val="0"/>
      <w:divBdr>
        <w:top w:val="none" w:sz="0" w:space="0" w:color="auto"/>
        <w:left w:val="none" w:sz="0" w:space="0" w:color="auto"/>
        <w:bottom w:val="none" w:sz="0" w:space="0" w:color="auto"/>
        <w:right w:val="none" w:sz="0" w:space="0" w:color="auto"/>
      </w:divBdr>
    </w:div>
    <w:div w:id="1300570305">
      <w:marLeft w:val="640"/>
      <w:marRight w:val="0"/>
      <w:marTop w:val="0"/>
      <w:marBottom w:val="0"/>
      <w:divBdr>
        <w:top w:val="none" w:sz="0" w:space="0" w:color="auto"/>
        <w:left w:val="none" w:sz="0" w:space="0" w:color="auto"/>
        <w:bottom w:val="none" w:sz="0" w:space="0" w:color="auto"/>
        <w:right w:val="none" w:sz="0" w:space="0" w:color="auto"/>
      </w:divBdr>
    </w:div>
    <w:div w:id="1300840208">
      <w:marLeft w:val="640"/>
      <w:marRight w:val="0"/>
      <w:marTop w:val="0"/>
      <w:marBottom w:val="0"/>
      <w:divBdr>
        <w:top w:val="none" w:sz="0" w:space="0" w:color="auto"/>
        <w:left w:val="none" w:sz="0" w:space="0" w:color="auto"/>
        <w:bottom w:val="none" w:sz="0" w:space="0" w:color="auto"/>
        <w:right w:val="none" w:sz="0" w:space="0" w:color="auto"/>
      </w:divBdr>
    </w:div>
    <w:div w:id="1300960107">
      <w:marLeft w:val="640"/>
      <w:marRight w:val="0"/>
      <w:marTop w:val="0"/>
      <w:marBottom w:val="0"/>
      <w:divBdr>
        <w:top w:val="none" w:sz="0" w:space="0" w:color="auto"/>
        <w:left w:val="none" w:sz="0" w:space="0" w:color="auto"/>
        <w:bottom w:val="none" w:sz="0" w:space="0" w:color="auto"/>
        <w:right w:val="none" w:sz="0" w:space="0" w:color="auto"/>
      </w:divBdr>
    </w:div>
    <w:div w:id="1303541562">
      <w:marLeft w:val="640"/>
      <w:marRight w:val="0"/>
      <w:marTop w:val="0"/>
      <w:marBottom w:val="0"/>
      <w:divBdr>
        <w:top w:val="none" w:sz="0" w:space="0" w:color="auto"/>
        <w:left w:val="none" w:sz="0" w:space="0" w:color="auto"/>
        <w:bottom w:val="none" w:sz="0" w:space="0" w:color="auto"/>
        <w:right w:val="none" w:sz="0" w:space="0" w:color="auto"/>
      </w:divBdr>
    </w:div>
    <w:div w:id="1303996030">
      <w:marLeft w:val="640"/>
      <w:marRight w:val="0"/>
      <w:marTop w:val="0"/>
      <w:marBottom w:val="0"/>
      <w:divBdr>
        <w:top w:val="none" w:sz="0" w:space="0" w:color="auto"/>
        <w:left w:val="none" w:sz="0" w:space="0" w:color="auto"/>
        <w:bottom w:val="none" w:sz="0" w:space="0" w:color="auto"/>
        <w:right w:val="none" w:sz="0" w:space="0" w:color="auto"/>
      </w:divBdr>
    </w:div>
    <w:div w:id="1305432218">
      <w:marLeft w:val="640"/>
      <w:marRight w:val="0"/>
      <w:marTop w:val="0"/>
      <w:marBottom w:val="0"/>
      <w:divBdr>
        <w:top w:val="none" w:sz="0" w:space="0" w:color="auto"/>
        <w:left w:val="none" w:sz="0" w:space="0" w:color="auto"/>
        <w:bottom w:val="none" w:sz="0" w:space="0" w:color="auto"/>
        <w:right w:val="none" w:sz="0" w:space="0" w:color="auto"/>
      </w:divBdr>
    </w:div>
    <w:div w:id="1306080817">
      <w:marLeft w:val="640"/>
      <w:marRight w:val="0"/>
      <w:marTop w:val="0"/>
      <w:marBottom w:val="0"/>
      <w:divBdr>
        <w:top w:val="none" w:sz="0" w:space="0" w:color="auto"/>
        <w:left w:val="none" w:sz="0" w:space="0" w:color="auto"/>
        <w:bottom w:val="none" w:sz="0" w:space="0" w:color="auto"/>
        <w:right w:val="none" w:sz="0" w:space="0" w:color="auto"/>
      </w:divBdr>
    </w:div>
    <w:div w:id="1308046149">
      <w:marLeft w:val="640"/>
      <w:marRight w:val="0"/>
      <w:marTop w:val="0"/>
      <w:marBottom w:val="0"/>
      <w:divBdr>
        <w:top w:val="none" w:sz="0" w:space="0" w:color="auto"/>
        <w:left w:val="none" w:sz="0" w:space="0" w:color="auto"/>
        <w:bottom w:val="none" w:sz="0" w:space="0" w:color="auto"/>
        <w:right w:val="none" w:sz="0" w:space="0" w:color="auto"/>
      </w:divBdr>
    </w:div>
    <w:div w:id="1309172143">
      <w:marLeft w:val="640"/>
      <w:marRight w:val="0"/>
      <w:marTop w:val="0"/>
      <w:marBottom w:val="0"/>
      <w:divBdr>
        <w:top w:val="none" w:sz="0" w:space="0" w:color="auto"/>
        <w:left w:val="none" w:sz="0" w:space="0" w:color="auto"/>
        <w:bottom w:val="none" w:sz="0" w:space="0" w:color="auto"/>
        <w:right w:val="none" w:sz="0" w:space="0" w:color="auto"/>
      </w:divBdr>
    </w:div>
    <w:div w:id="1309434374">
      <w:marLeft w:val="640"/>
      <w:marRight w:val="0"/>
      <w:marTop w:val="0"/>
      <w:marBottom w:val="0"/>
      <w:divBdr>
        <w:top w:val="none" w:sz="0" w:space="0" w:color="auto"/>
        <w:left w:val="none" w:sz="0" w:space="0" w:color="auto"/>
        <w:bottom w:val="none" w:sz="0" w:space="0" w:color="auto"/>
        <w:right w:val="none" w:sz="0" w:space="0" w:color="auto"/>
      </w:divBdr>
    </w:div>
    <w:div w:id="1310020004">
      <w:marLeft w:val="640"/>
      <w:marRight w:val="0"/>
      <w:marTop w:val="0"/>
      <w:marBottom w:val="0"/>
      <w:divBdr>
        <w:top w:val="none" w:sz="0" w:space="0" w:color="auto"/>
        <w:left w:val="none" w:sz="0" w:space="0" w:color="auto"/>
        <w:bottom w:val="none" w:sz="0" w:space="0" w:color="auto"/>
        <w:right w:val="none" w:sz="0" w:space="0" w:color="auto"/>
      </w:divBdr>
    </w:div>
    <w:div w:id="1311515884">
      <w:marLeft w:val="640"/>
      <w:marRight w:val="0"/>
      <w:marTop w:val="0"/>
      <w:marBottom w:val="0"/>
      <w:divBdr>
        <w:top w:val="none" w:sz="0" w:space="0" w:color="auto"/>
        <w:left w:val="none" w:sz="0" w:space="0" w:color="auto"/>
        <w:bottom w:val="none" w:sz="0" w:space="0" w:color="auto"/>
        <w:right w:val="none" w:sz="0" w:space="0" w:color="auto"/>
      </w:divBdr>
    </w:div>
    <w:div w:id="1312324523">
      <w:marLeft w:val="640"/>
      <w:marRight w:val="0"/>
      <w:marTop w:val="0"/>
      <w:marBottom w:val="0"/>
      <w:divBdr>
        <w:top w:val="none" w:sz="0" w:space="0" w:color="auto"/>
        <w:left w:val="none" w:sz="0" w:space="0" w:color="auto"/>
        <w:bottom w:val="none" w:sz="0" w:space="0" w:color="auto"/>
        <w:right w:val="none" w:sz="0" w:space="0" w:color="auto"/>
      </w:divBdr>
    </w:div>
    <w:div w:id="1313211894">
      <w:marLeft w:val="640"/>
      <w:marRight w:val="0"/>
      <w:marTop w:val="0"/>
      <w:marBottom w:val="0"/>
      <w:divBdr>
        <w:top w:val="none" w:sz="0" w:space="0" w:color="auto"/>
        <w:left w:val="none" w:sz="0" w:space="0" w:color="auto"/>
        <w:bottom w:val="none" w:sz="0" w:space="0" w:color="auto"/>
        <w:right w:val="none" w:sz="0" w:space="0" w:color="auto"/>
      </w:divBdr>
    </w:div>
    <w:div w:id="1314064507">
      <w:marLeft w:val="640"/>
      <w:marRight w:val="0"/>
      <w:marTop w:val="0"/>
      <w:marBottom w:val="0"/>
      <w:divBdr>
        <w:top w:val="none" w:sz="0" w:space="0" w:color="auto"/>
        <w:left w:val="none" w:sz="0" w:space="0" w:color="auto"/>
        <w:bottom w:val="none" w:sz="0" w:space="0" w:color="auto"/>
        <w:right w:val="none" w:sz="0" w:space="0" w:color="auto"/>
      </w:divBdr>
    </w:div>
    <w:div w:id="1316374195">
      <w:marLeft w:val="640"/>
      <w:marRight w:val="0"/>
      <w:marTop w:val="0"/>
      <w:marBottom w:val="0"/>
      <w:divBdr>
        <w:top w:val="none" w:sz="0" w:space="0" w:color="auto"/>
        <w:left w:val="none" w:sz="0" w:space="0" w:color="auto"/>
        <w:bottom w:val="none" w:sz="0" w:space="0" w:color="auto"/>
        <w:right w:val="none" w:sz="0" w:space="0" w:color="auto"/>
      </w:divBdr>
    </w:div>
    <w:div w:id="1317077644">
      <w:marLeft w:val="640"/>
      <w:marRight w:val="0"/>
      <w:marTop w:val="0"/>
      <w:marBottom w:val="0"/>
      <w:divBdr>
        <w:top w:val="none" w:sz="0" w:space="0" w:color="auto"/>
        <w:left w:val="none" w:sz="0" w:space="0" w:color="auto"/>
        <w:bottom w:val="none" w:sz="0" w:space="0" w:color="auto"/>
        <w:right w:val="none" w:sz="0" w:space="0" w:color="auto"/>
      </w:divBdr>
    </w:div>
    <w:div w:id="1317344645">
      <w:marLeft w:val="640"/>
      <w:marRight w:val="0"/>
      <w:marTop w:val="0"/>
      <w:marBottom w:val="0"/>
      <w:divBdr>
        <w:top w:val="none" w:sz="0" w:space="0" w:color="auto"/>
        <w:left w:val="none" w:sz="0" w:space="0" w:color="auto"/>
        <w:bottom w:val="none" w:sz="0" w:space="0" w:color="auto"/>
        <w:right w:val="none" w:sz="0" w:space="0" w:color="auto"/>
      </w:divBdr>
    </w:div>
    <w:div w:id="1317759046">
      <w:marLeft w:val="640"/>
      <w:marRight w:val="0"/>
      <w:marTop w:val="0"/>
      <w:marBottom w:val="0"/>
      <w:divBdr>
        <w:top w:val="none" w:sz="0" w:space="0" w:color="auto"/>
        <w:left w:val="none" w:sz="0" w:space="0" w:color="auto"/>
        <w:bottom w:val="none" w:sz="0" w:space="0" w:color="auto"/>
        <w:right w:val="none" w:sz="0" w:space="0" w:color="auto"/>
      </w:divBdr>
    </w:div>
    <w:div w:id="1318804974">
      <w:marLeft w:val="640"/>
      <w:marRight w:val="0"/>
      <w:marTop w:val="0"/>
      <w:marBottom w:val="0"/>
      <w:divBdr>
        <w:top w:val="none" w:sz="0" w:space="0" w:color="auto"/>
        <w:left w:val="none" w:sz="0" w:space="0" w:color="auto"/>
        <w:bottom w:val="none" w:sz="0" w:space="0" w:color="auto"/>
        <w:right w:val="none" w:sz="0" w:space="0" w:color="auto"/>
      </w:divBdr>
    </w:div>
    <w:div w:id="1319648384">
      <w:marLeft w:val="640"/>
      <w:marRight w:val="0"/>
      <w:marTop w:val="0"/>
      <w:marBottom w:val="0"/>
      <w:divBdr>
        <w:top w:val="none" w:sz="0" w:space="0" w:color="auto"/>
        <w:left w:val="none" w:sz="0" w:space="0" w:color="auto"/>
        <w:bottom w:val="none" w:sz="0" w:space="0" w:color="auto"/>
        <w:right w:val="none" w:sz="0" w:space="0" w:color="auto"/>
      </w:divBdr>
    </w:div>
    <w:div w:id="1319728643">
      <w:marLeft w:val="640"/>
      <w:marRight w:val="0"/>
      <w:marTop w:val="0"/>
      <w:marBottom w:val="0"/>
      <w:divBdr>
        <w:top w:val="none" w:sz="0" w:space="0" w:color="auto"/>
        <w:left w:val="none" w:sz="0" w:space="0" w:color="auto"/>
        <w:bottom w:val="none" w:sz="0" w:space="0" w:color="auto"/>
        <w:right w:val="none" w:sz="0" w:space="0" w:color="auto"/>
      </w:divBdr>
    </w:div>
    <w:div w:id="1321425159">
      <w:marLeft w:val="640"/>
      <w:marRight w:val="0"/>
      <w:marTop w:val="0"/>
      <w:marBottom w:val="0"/>
      <w:divBdr>
        <w:top w:val="none" w:sz="0" w:space="0" w:color="auto"/>
        <w:left w:val="none" w:sz="0" w:space="0" w:color="auto"/>
        <w:bottom w:val="none" w:sz="0" w:space="0" w:color="auto"/>
        <w:right w:val="none" w:sz="0" w:space="0" w:color="auto"/>
      </w:divBdr>
    </w:div>
    <w:div w:id="1322781935">
      <w:marLeft w:val="640"/>
      <w:marRight w:val="0"/>
      <w:marTop w:val="0"/>
      <w:marBottom w:val="0"/>
      <w:divBdr>
        <w:top w:val="none" w:sz="0" w:space="0" w:color="auto"/>
        <w:left w:val="none" w:sz="0" w:space="0" w:color="auto"/>
        <w:bottom w:val="none" w:sz="0" w:space="0" w:color="auto"/>
        <w:right w:val="none" w:sz="0" w:space="0" w:color="auto"/>
      </w:divBdr>
    </w:div>
    <w:div w:id="1327704252">
      <w:marLeft w:val="640"/>
      <w:marRight w:val="0"/>
      <w:marTop w:val="0"/>
      <w:marBottom w:val="0"/>
      <w:divBdr>
        <w:top w:val="none" w:sz="0" w:space="0" w:color="auto"/>
        <w:left w:val="none" w:sz="0" w:space="0" w:color="auto"/>
        <w:bottom w:val="none" w:sz="0" w:space="0" w:color="auto"/>
        <w:right w:val="none" w:sz="0" w:space="0" w:color="auto"/>
      </w:divBdr>
    </w:div>
    <w:div w:id="1328947730">
      <w:marLeft w:val="640"/>
      <w:marRight w:val="0"/>
      <w:marTop w:val="0"/>
      <w:marBottom w:val="0"/>
      <w:divBdr>
        <w:top w:val="none" w:sz="0" w:space="0" w:color="auto"/>
        <w:left w:val="none" w:sz="0" w:space="0" w:color="auto"/>
        <w:bottom w:val="none" w:sz="0" w:space="0" w:color="auto"/>
        <w:right w:val="none" w:sz="0" w:space="0" w:color="auto"/>
      </w:divBdr>
    </w:div>
    <w:div w:id="1329408715">
      <w:marLeft w:val="640"/>
      <w:marRight w:val="0"/>
      <w:marTop w:val="0"/>
      <w:marBottom w:val="0"/>
      <w:divBdr>
        <w:top w:val="none" w:sz="0" w:space="0" w:color="auto"/>
        <w:left w:val="none" w:sz="0" w:space="0" w:color="auto"/>
        <w:bottom w:val="none" w:sz="0" w:space="0" w:color="auto"/>
        <w:right w:val="none" w:sz="0" w:space="0" w:color="auto"/>
      </w:divBdr>
    </w:div>
    <w:div w:id="1330910519">
      <w:bodyDiv w:val="1"/>
      <w:marLeft w:val="0"/>
      <w:marRight w:val="0"/>
      <w:marTop w:val="0"/>
      <w:marBottom w:val="0"/>
      <w:divBdr>
        <w:top w:val="none" w:sz="0" w:space="0" w:color="auto"/>
        <w:left w:val="none" w:sz="0" w:space="0" w:color="auto"/>
        <w:bottom w:val="none" w:sz="0" w:space="0" w:color="auto"/>
        <w:right w:val="none" w:sz="0" w:space="0" w:color="auto"/>
      </w:divBdr>
    </w:div>
    <w:div w:id="1335257806">
      <w:bodyDiv w:val="1"/>
      <w:marLeft w:val="0"/>
      <w:marRight w:val="0"/>
      <w:marTop w:val="0"/>
      <w:marBottom w:val="0"/>
      <w:divBdr>
        <w:top w:val="none" w:sz="0" w:space="0" w:color="auto"/>
        <w:left w:val="none" w:sz="0" w:space="0" w:color="auto"/>
        <w:bottom w:val="none" w:sz="0" w:space="0" w:color="auto"/>
        <w:right w:val="none" w:sz="0" w:space="0" w:color="auto"/>
      </w:divBdr>
    </w:div>
    <w:div w:id="1337729008">
      <w:marLeft w:val="640"/>
      <w:marRight w:val="0"/>
      <w:marTop w:val="0"/>
      <w:marBottom w:val="0"/>
      <w:divBdr>
        <w:top w:val="none" w:sz="0" w:space="0" w:color="auto"/>
        <w:left w:val="none" w:sz="0" w:space="0" w:color="auto"/>
        <w:bottom w:val="none" w:sz="0" w:space="0" w:color="auto"/>
        <w:right w:val="none" w:sz="0" w:space="0" w:color="auto"/>
      </w:divBdr>
    </w:div>
    <w:div w:id="1339962902">
      <w:marLeft w:val="640"/>
      <w:marRight w:val="0"/>
      <w:marTop w:val="0"/>
      <w:marBottom w:val="0"/>
      <w:divBdr>
        <w:top w:val="none" w:sz="0" w:space="0" w:color="auto"/>
        <w:left w:val="none" w:sz="0" w:space="0" w:color="auto"/>
        <w:bottom w:val="none" w:sz="0" w:space="0" w:color="auto"/>
        <w:right w:val="none" w:sz="0" w:space="0" w:color="auto"/>
      </w:divBdr>
    </w:div>
    <w:div w:id="1340548879">
      <w:marLeft w:val="640"/>
      <w:marRight w:val="0"/>
      <w:marTop w:val="0"/>
      <w:marBottom w:val="0"/>
      <w:divBdr>
        <w:top w:val="none" w:sz="0" w:space="0" w:color="auto"/>
        <w:left w:val="none" w:sz="0" w:space="0" w:color="auto"/>
        <w:bottom w:val="none" w:sz="0" w:space="0" w:color="auto"/>
        <w:right w:val="none" w:sz="0" w:space="0" w:color="auto"/>
      </w:divBdr>
    </w:div>
    <w:div w:id="1341815762">
      <w:marLeft w:val="640"/>
      <w:marRight w:val="0"/>
      <w:marTop w:val="0"/>
      <w:marBottom w:val="0"/>
      <w:divBdr>
        <w:top w:val="none" w:sz="0" w:space="0" w:color="auto"/>
        <w:left w:val="none" w:sz="0" w:space="0" w:color="auto"/>
        <w:bottom w:val="none" w:sz="0" w:space="0" w:color="auto"/>
        <w:right w:val="none" w:sz="0" w:space="0" w:color="auto"/>
      </w:divBdr>
    </w:div>
    <w:div w:id="1341925871">
      <w:marLeft w:val="640"/>
      <w:marRight w:val="0"/>
      <w:marTop w:val="0"/>
      <w:marBottom w:val="0"/>
      <w:divBdr>
        <w:top w:val="none" w:sz="0" w:space="0" w:color="auto"/>
        <w:left w:val="none" w:sz="0" w:space="0" w:color="auto"/>
        <w:bottom w:val="none" w:sz="0" w:space="0" w:color="auto"/>
        <w:right w:val="none" w:sz="0" w:space="0" w:color="auto"/>
      </w:divBdr>
    </w:div>
    <w:div w:id="1345596097">
      <w:marLeft w:val="640"/>
      <w:marRight w:val="0"/>
      <w:marTop w:val="0"/>
      <w:marBottom w:val="0"/>
      <w:divBdr>
        <w:top w:val="none" w:sz="0" w:space="0" w:color="auto"/>
        <w:left w:val="none" w:sz="0" w:space="0" w:color="auto"/>
        <w:bottom w:val="none" w:sz="0" w:space="0" w:color="auto"/>
        <w:right w:val="none" w:sz="0" w:space="0" w:color="auto"/>
      </w:divBdr>
    </w:div>
    <w:div w:id="1346787488">
      <w:marLeft w:val="640"/>
      <w:marRight w:val="0"/>
      <w:marTop w:val="0"/>
      <w:marBottom w:val="0"/>
      <w:divBdr>
        <w:top w:val="none" w:sz="0" w:space="0" w:color="auto"/>
        <w:left w:val="none" w:sz="0" w:space="0" w:color="auto"/>
        <w:bottom w:val="none" w:sz="0" w:space="0" w:color="auto"/>
        <w:right w:val="none" w:sz="0" w:space="0" w:color="auto"/>
      </w:divBdr>
    </w:div>
    <w:div w:id="1350789638">
      <w:marLeft w:val="640"/>
      <w:marRight w:val="0"/>
      <w:marTop w:val="0"/>
      <w:marBottom w:val="0"/>
      <w:divBdr>
        <w:top w:val="none" w:sz="0" w:space="0" w:color="auto"/>
        <w:left w:val="none" w:sz="0" w:space="0" w:color="auto"/>
        <w:bottom w:val="none" w:sz="0" w:space="0" w:color="auto"/>
        <w:right w:val="none" w:sz="0" w:space="0" w:color="auto"/>
      </w:divBdr>
    </w:div>
    <w:div w:id="1351569898">
      <w:marLeft w:val="640"/>
      <w:marRight w:val="0"/>
      <w:marTop w:val="0"/>
      <w:marBottom w:val="0"/>
      <w:divBdr>
        <w:top w:val="none" w:sz="0" w:space="0" w:color="auto"/>
        <w:left w:val="none" w:sz="0" w:space="0" w:color="auto"/>
        <w:bottom w:val="none" w:sz="0" w:space="0" w:color="auto"/>
        <w:right w:val="none" w:sz="0" w:space="0" w:color="auto"/>
      </w:divBdr>
    </w:div>
    <w:div w:id="1354766199">
      <w:marLeft w:val="640"/>
      <w:marRight w:val="0"/>
      <w:marTop w:val="0"/>
      <w:marBottom w:val="0"/>
      <w:divBdr>
        <w:top w:val="none" w:sz="0" w:space="0" w:color="auto"/>
        <w:left w:val="none" w:sz="0" w:space="0" w:color="auto"/>
        <w:bottom w:val="none" w:sz="0" w:space="0" w:color="auto"/>
        <w:right w:val="none" w:sz="0" w:space="0" w:color="auto"/>
      </w:divBdr>
    </w:div>
    <w:div w:id="1355813568">
      <w:marLeft w:val="640"/>
      <w:marRight w:val="0"/>
      <w:marTop w:val="0"/>
      <w:marBottom w:val="0"/>
      <w:divBdr>
        <w:top w:val="none" w:sz="0" w:space="0" w:color="auto"/>
        <w:left w:val="none" w:sz="0" w:space="0" w:color="auto"/>
        <w:bottom w:val="none" w:sz="0" w:space="0" w:color="auto"/>
        <w:right w:val="none" w:sz="0" w:space="0" w:color="auto"/>
      </w:divBdr>
    </w:div>
    <w:div w:id="1356349748">
      <w:marLeft w:val="640"/>
      <w:marRight w:val="0"/>
      <w:marTop w:val="0"/>
      <w:marBottom w:val="0"/>
      <w:divBdr>
        <w:top w:val="none" w:sz="0" w:space="0" w:color="auto"/>
        <w:left w:val="none" w:sz="0" w:space="0" w:color="auto"/>
        <w:bottom w:val="none" w:sz="0" w:space="0" w:color="auto"/>
        <w:right w:val="none" w:sz="0" w:space="0" w:color="auto"/>
      </w:divBdr>
    </w:div>
    <w:div w:id="1356468009">
      <w:marLeft w:val="640"/>
      <w:marRight w:val="0"/>
      <w:marTop w:val="0"/>
      <w:marBottom w:val="0"/>
      <w:divBdr>
        <w:top w:val="none" w:sz="0" w:space="0" w:color="auto"/>
        <w:left w:val="none" w:sz="0" w:space="0" w:color="auto"/>
        <w:bottom w:val="none" w:sz="0" w:space="0" w:color="auto"/>
        <w:right w:val="none" w:sz="0" w:space="0" w:color="auto"/>
      </w:divBdr>
    </w:div>
    <w:div w:id="1357848312">
      <w:marLeft w:val="640"/>
      <w:marRight w:val="0"/>
      <w:marTop w:val="0"/>
      <w:marBottom w:val="0"/>
      <w:divBdr>
        <w:top w:val="none" w:sz="0" w:space="0" w:color="auto"/>
        <w:left w:val="none" w:sz="0" w:space="0" w:color="auto"/>
        <w:bottom w:val="none" w:sz="0" w:space="0" w:color="auto"/>
        <w:right w:val="none" w:sz="0" w:space="0" w:color="auto"/>
      </w:divBdr>
    </w:div>
    <w:div w:id="1358391223">
      <w:marLeft w:val="640"/>
      <w:marRight w:val="0"/>
      <w:marTop w:val="0"/>
      <w:marBottom w:val="0"/>
      <w:divBdr>
        <w:top w:val="none" w:sz="0" w:space="0" w:color="auto"/>
        <w:left w:val="none" w:sz="0" w:space="0" w:color="auto"/>
        <w:bottom w:val="none" w:sz="0" w:space="0" w:color="auto"/>
        <w:right w:val="none" w:sz="0" w:space="0" w:color="auto"/>
      </w:divBdr>
    </w:div>
    <w:div w:id="1359820397">
      <w:marLeft w:val="640"/>
      <w:marRight w:val="0"/>
      <w:marTop w:val="0"/>
      <w:marBottom w:val="0"/>
      <w:divBdr>
        <w:top w:val="none" w:sz="0" w:space="0" w:color="auto"/>
        <w:left w:val="none" w:sz="0" w:space="0" w:color="auto"/>
        <w:bottom w:val="none" w:sz="0" w:space="0" w:color="auto"/>
        <w:right w:val="none" w:sz="0" w:space="0" w:color="auto"/>
      </w:divBdr>
    </w:div>
    <w:div w:id="1361975704">
      <w:marLeft w:val="640"/>
      <w:marRight w:val="0"/>
      <w:marTop w:val="0"/>
      <w:marBottom w:val="0"/>
      <w:divBdr>
        <w:top w:val="none" w:sz="0" w:space="0" w:color="auto"/>
        <w:left w:val="none" w:sz="0" w:space="0" w:color="auto"/>
        <w:bottom w:val="none" w:sz="0" w:space="0" w:color="auto"/>
        <w:right w:val="none" w:sz="0" w:space="0" w:color="auto"/>
      </w:divBdr>
    </w:div>
    <w:div w:id="1362125488">
      <w:marLeft w:val="640"/>
      <w:marRight w:val="0"/>
      <w:marTop w:val="0"/>
      <w:marBottom w:val="0"/>
      <w:divBdr>
        <w:top w:val="none" w:sz="0" w:space="0" w:color="auto"/>
        <w:left w:val="none" w:sz="0" w:space="0" w:color="auto"/>
        <w:bottom w:val="none" w:sz="0" w:space="0" w:color="auto"/>
        <w:right w:val="none" w:sz="0" w:space="0" w:color="auto"/>
      </w:divBdr>
    </w:div>
    <w:div w:id="1363747179">
      <w:bodyDiv w:val="1"/>
      <w:marLeft w:val="0"/>
      <w:marRight w:val="0"/>
      <w:marTop w:val="0"/>
      <w:marBottom w:val="0"/>
      <w:divBdr>
        <w:top w:val="none" w:sz="0" w:space="0" w:color="auto"/>
        <w:left w:val="none" w:sz="0" w:space="0" w:color="auto"/>
        <w:bottom w:val="none" w:sz="0" w:space="0" w:color="auto"/>
        <w:right w:val="none" w:sz="0" w:space="0" w:color="auto"/>
      </w:divBdr>
    </w:div>
    <w:div w:id="1364553863">
      <w:marLeft w:val="640"/>
      <w:marRight w:val="0"/>
      <w:marTop w:val="0"/>
      <w:marBottom w:val="0"/>
      <w:divBdr>
        <w:top w:val="none" w:sz="0" w:space="0" w:color="auto"/>
        <w:left w:val="none" w:sz="0" w:space="0" w:color="auto"/>
        <w:bottom w:val="none" w:sz="0" w:space="0" w:color="auto"/>
        <w:right w:val="none" w:sz="0" w:space="0" w:color="auto"/>
      </w:divBdr>
    </w:div>
    <w:div w:id="1365323482">
      <w:marLeft w:val="640"/>
      <w:marRight w:val="0"/>
      <w:marTop w:val="0"/>
      <w:marBottom w:val="0"/>
      <w:divBdr>
        <w:top w:val="none" w:sz="0" w:space="0" w:color="auto"/>
        <w:left w:val="none" w:sz="0" w:space="0" w:color="auto"/>
        <w:bottom w:val="none" w:sz="0" w:space="0" w:color="auto"/>
        <w:right w:val="none" w:sz="0" w:space="0" w:color="auto"/>
      </w:divBdr>
    </w:div>
    <w:div w:id="1366103932">
      <w:marLeft w:val="640"/>
      <w:marRight w:val="0"/>
      <w:marTop w:val="0"/>
      <w:marBottom w:val="0"/>
      <w:divBdr>
        <w:top w:val="none" w:sz="0" w:space="0" w:color="auto"/>
        <w:left w:val="none" w:sz="0" w:space="0" w:color="auto"/>
        <w:bottom w:val="none" w:sz="0" w:space="0" w:color="auto"/>
        <w:right w:val="none" w:sz="0" w:space="0" w:color="auto"/>
      </w:divBdr>
    </w:div>
    <w:div w:id="1368798850">
      <w:marLeft w:val="640"/>
      <w:marRight w:val="0"/>
      <w:marTop w:val="0"/>
      <w:marBottom w:val="0"/>
      <w:divBdr>
        <w:top w:val="none" w:sz="0" w:space="0" w:color="auto"/>
        <w:left w:val="none" w:sz="0" w:space="0" w:color="auto"/>
        <w:bottom w:val="none" w:sz="0" w:space="0" w:color="auto"/>
        <w:right w:val="none" w:sz="0" w:space="0" w:color="auto"/>
      </w:divBdr>
    </w:div>
    <w:div w:id="1370689155">
      <w:marLeft w:val="640"/>
      <w:marRight w:val="0"/>
      <w:marTop w:val="0"/>
      <w:marBottom w:val="0"/>
      <w:divBdr>
        <w:top w:val="none" w:sz="0" w:space="0" w:color="auto"/>
        <w:left w:val="none" w:sz="0" w:space="0" w:color="auto"/>
        <w:bottom w:val="none" w:sz="0" w:space="0" w:color="auto"/>
        <w:right w:val="none" w:sz="0" w:space="0" w:color="auto"/>
      </w:divBdr>
    </w:div>
    <w:div w:id="1373076088">
      <w:marLeft w:val="640"/>
      <w:marRight w:val="0"/>
      <w:marTop w:val="0"/>
      <w:marBottom w:val="0"/>
      <w:divBdr>
        <w:top w:val="none" w:sz="0" w:space="0" w:color="auto"/>
        <w:left w:val="none" w:sz="0" w:space="0" w:color="auto"/>
        <w:bottom w:val="none" w:sz="0" w:space="0" w:color="auto"/>
        <w:right w:val="none" w:sz="0" w:space="0" w:color="auto"/>
      </w:divBdr>
    </w:div>
    <w:div w:id="1374385714">
      <w:marLeft w:val="640"/>
      <w:marRight w:val="0"/>
      <w:marTop w:val="0"/>
      <w:marBottom w:val="0"/>
      <w:divBdr>
        <w:top w:val="none" w:sz="0" w:space="0" w:color="auto"/>
        <w:left w:val="none" w:sz="0" w:space="0" w:color="auto"/>
        <w:bottom w:val="none" w:sz="0" w:space="0" w:color="auto"/>
        <w:right w:val="none" w:sz="0" w:space="0" w:color="auto"/>
      </w:divBdr>
    </w:div>
    <w:div w:id="1374696319">
      <w:marLeft w:val="640"/>
      <w:marRight w:val="0"/>
      <w:marTop w:val="0"/>
      <w:marBottom w:val="0"/>
      <w:divBdr>
        <w:top w:val="none" w:sz="0" w:space="0" w:color="auto"/>
        <w:left w:val="none" w:sz="0" w:space="0" w:color="auto"/>
        <w:bottom w:val="none" w:sz="0" w:space="0" w:color="auto"/>
        <w:right w:val="none" w:sz="0" w:space="0" w:color="auto"/>
      </w:divBdr>
    </w:div>
    <w:div w:id="1374769292">
      <w:marLeft w:val="640"/>
      <w:marRight w:val="0"/>
      <w:marTop w:val="0"/>
      <w:marBottom w:val="0"/>
      <w:divBdr>
        <w:top w:val="none" w:sz="0" w:space="0" w:color="auto"/>
        <w:left w:val="none" w:sz="0" w:space="0" w:color="auto"/>
        <w:bottom w:val="none" w:sz="0" w:space="0" w:color="auto"/>
        <w:right w:val="none" w:sz="0" w:space="0" w:color="auto"/>
      </w:divBdr>
    </w:div>
    <w:div w:id="1374958759">
      <w:marLeft w:val="640"/>
      <w:marRight w:val="0"/>
      <w:marTop w:val="0"/>
      <w:marBottom w:val="0"/>
      <w:divBdr>
        <w:top w:val="none" w:sz="0" w:space="0" w:color="auto"/>
        <w:left w:val="none" w:sz="0" w:space="0" w:color="auto"/>
        <w:bottom w:val="none" w:sz="0" w:space="0" w:color="auto"/>
        <w:right w:val="none" w:sz="0" w:space="0" w:color="auto"/>
      </w:divBdr>
    </w:div>
    <w:div w:id="1375234554">
      <w:marLeft w:val="640"/>
      <w:marRight w:val="0"/>
      <w:marTop w:val="0"/>
      <w:marBottom w:val="0"/>
      <w:divBdr>
        <w:top w:val="none" w:sz="0" w:space="0" w:color="auto"/>
        <w:left w:val="none" w:sz="0" w:space="0" w:color="auto"/>
        <w:bottom w:val="none" w:sz="0" w:space="0" w:color="auto"/>
        <w:right w:val="none" w:sz="0" w:space="0" w:color="auto"/>
      </w:divBdr>
    </w:div>
    <w:div w:id="1379474741">
      <w:marLeft w:val="640"/>
      <w:marRight w:val="0"/>
      <w:marTop w:val="0"/>
      <w:marBottom w:val="0"/>
      <w:divBdr>
        <w:top w:val="none" w:sz="0" w:space="0" w:color="auto"/>
        <w:left w:val="none" w:sz="0" w:space="0" w:color="auto"/>
        <w:bottom w:val="none" w:sz="0" w:space="0" w:color="auto"/>
        <w:right w:val="none" w:sz="0" w:space="0" w:color="auto"/>
      </w:divBdr>
    </w:div>
    <w:div w:id="1381048889">
      <w:marLeft w:val="640"/>
      <w:marRight w:val="0"/>
      <w:marTop w:val="0"/>
      <w:marBottom w:val="0"/>
      <w:divBdr>
        <w:top w:val="none" w:sz="0" w:space="0" w:color="auto"/>
        <w:left w:val="none" w:sz="0" w:space="0" w:color="auto"/>
        <w:bottom w:val="none" w:sz="0" w:space="0" w:color="auto"/>
        <w:right w:val="none" w:sz="0" w:space="0" w:color="auto"/>
      </w:divBdr>
    </w:div>
    <w:div w:id="1381323850">
      <w:marLeft w:val="640"/>
      <w:marRight w:val="0"/>
      <w:marTop w:val="0"/>
      <w:marBottom w:val="0"/>
      <w:divBdr>
        <w:top w:val="none" w:sz="0" w:space="0" w:color="auto"/>
        <w:left w:val="none" w:sz="0" w:space="0" w:color="auto"/>
        <w:bottom w:val="none" w:sz="0" w:space="0" w:color="auto"/>
        <w:right w:val="none" w:sz="0" w:space="0" w:color="auto"/>
      </w:divBdr>
    </w:div>
    <w:div w:id="1381590237">
      <w:marLeft w:val="640"/>
      <w:marRight w:val="0"/>
      <w:marTop w:val="0"/>
      <w:marBottom w:val="0"/>
      <w:divBdr>
        <w:top w:val="none" w:sz="0" w:space="0" w:color="auto"/>
        <w:left w:val="none" w:sz="0" w:space="0" w:color="auto"/>
        <w:bottom w:val="none" w:sz="0" w:space="0" w:color="auto"/>
        <w:right w:val="none" w:sz="0" w:space="0" w:color="auto"/>
      </w:divBdr>
    </w:div>
    <w:div w:id="1381786762">
      <w:marLeft w:val="640"/>
      <w:marRight w:val="0"/>
      <w:marTop w:val="0"/>
      <w:marBottom w:val="0"/>
      <w:divBdr>
        <w:top w:val="none" w:sz="0" w:space="0" w:color="auto"/>
        <w:left w:val="none" w:sz="0" w:space="0" w:color="auto"/>
        <w:bottom w:val="none" w:sz="0" w:space="0" w:color="auto"/>
        <w:right w:val="none" w:sz="0" w:space="0" w:color="auto"/>
      </w:divBdr>
    </w:div>
    <w:div w:id="1381859085">
      <w:marLeft w:val="640"/>
      <w:marRight w:val="0"/>
      <w:marTop w:val="0"/>
      <w:marBottom w:val="0"/>
      <w:divBdr>
        <w:top w:val="none" w:sz="0" w:space="0" w:color="auto"/>
        <w:left w:val="none" w:sz="0" w:space="0" w:color="auto"/>
        <w:bottom w:val="none" w:sz="0" w:space="0" w:color="auto"/>
        <w:right w:val="none" w:sz="0" w:space="0" w:color="auto"/>
      </w:divBdr>
    </w:div>
    <w:div w:id="1382628646">
      <w:marLeft w:val="640"/>
      <w:marRight w:val="0"/>
      <w:marTop w:val="0"/>
      <w:marBottom w:val="0"/>
      <w:divBdr>
        <w:top w:val="none" w:sz="0" w:space="0" w:color="auto"/>
        <w:left w:val="none" w:sz="0" w:space="0" w:color="auto"/>
        <w:bottom w:val="none" w:sz="0" w:space="0" w:color="auto"/>
        <w:right w:val="none" w:sz="0" w:space="0" w:color="auto"/>
      </w:divBdr>
    </w:div>
    <w:div w:id="1382902797">
      <w:bodyDiv w:val="1"/>
      <w:marLeft w:val="0"/>
      <w:marRight w:val="0"/>
      <w:marTop w:val="0"/>
      <w:marBottom w:val="0"/>
      <w:divBdr>
        <w:top w:val="none" w:sz="0" w:space="0" w:color="auto"/>
        <w:left w:val="none" w:sz="0" w:space="0" w:color="auto"/>
        <w:bottom w:val="none" w:sz="0" w:space="0" w:color="auto"/>
        <w:right w:val="none" w:sz="0" w:space="0" w:color="auto"/>
      </w:divBdr>
    </w:div>
    <w:div w:id="1383289364">
      <w:marLeft w:val="640"/>
      <w:marRight w:val="0"/>
      <w:marTop w:val="0"/>
      <w:marBottom w:val="0"/>
      <w:divBdr>
        <w:top w:val="none" w:sz="0" w:space="0" w:color="auto"/>
        <w:left w:val="none" w:sz="0" w:space="0" w:color="auto"/>
        <w:bottom w:val="none" w:sz="0" w:space="0" w:color="auto"/>
        <w:right w:val="none" w:sz="0" w:space="0" w:color="auto"/>
      </w:divBdr>
    </w:div>
    <w:div w:id="1383745441">
      <w:marLeft w:val="640"/>
      <w:marRight w:val="0"/>
      <w:marTop w:val="0"/>
      <w:marBottom w:val="0"/>
      <w:divBdr>
        <w:top w:val="none" w:sz="0" w:space="0" w:color="auto"/>
        <w:left w:val="none" w:sz="0" w:space="0" w:color="auto"/>
        <w:bottom w:val="none" w:sz="0" w:space="0" w:color="auto"/>
        <w:right w:val="none" w:sz="0" w:space="0" w:color="auto"/>
      </w:divBdr>
    </w:div>
    <w:div w:id="1384064052">
      <w:marLeft w:val="640"/>
      <w:marRight w:val="0"/>
      <w:marTop w:val="0"/>
      <w:marBottom w:val="0"/>
      <w:divBdr>
        <w:top w:val="none" w:sz="0" w:space="0" w:color="auto"/>
        <w:left w:val="none" w:sz="0" w:space="0" w:color="auto"/>
        <w:bottom w:val="none" w:sz="0" w:space="0" w:color="auto"/>
        <w:right w:val="none" w:sz="0" w:space="0" w:color="auto"/>
      </w:divBdr>
    </w:div>
    <w:div w:id="1385255126">
      <w:marLeft w:val="640"/>
      <w:marRight w:val="0"/>
      <w:marTop w:val="0"/>
      <w:marBottom w:val="0"/>
      <w:divBdr>
        <w:top w:val="none" w:sz="0" w:space="0" w:color="auto"/>
        <w:left w:val="none" w:sz="0" w:space="0" w:color="auto"/>
        <w:bottom w:val="none" w:sz="0" w:space="0" w:color="auto"/>
        <w:right w:val="none" w:sz="0" w:space="0" w:color="auto"/>
      </w:divBdr>
    </w:div>
    <w:div w:id="1385986904">
      <w:marLeft w:val="640"/>
      <w:marRight w:val="0"/>
      <w:marTop w:val="0"/>
      <w:marBottom w:val="0"/>
      <w:divBdr>
        <w:top w:val="none" w:sz="0" w:space="0" w:color="auto"/>
        <w:left w:val="none" w:sz="0" w:space="0" w:color="auto"/>
        <w:bottom w:val="none" w:sz="0" w:space="0" w:color="auto"/>
        <w:right w:val="none" w:sz="0" w:space="0" w:color="auto"/>
      </w:divBdr>
    </w:div>
    <w:div w:id="1386177615">
      <w:marLeft w:val="640"/>
      <w:marRight w:val="0"/>
      <w:marTop w:val="0"/>
      <w:marBottom w:val="0"/>
      <w:divBdr>
        <w:top w:val="none" w:sz="0" w:space="0" w:color="auto"/>
        <w:left w:val="none" w:sz="0" w:space="0" w:color="auto"/>
        <w:bottom w:val="none" w:sz="0" w:space="0" w:color="auto"/>
        <w:right w:val="none" w:sz="0" w:space="0" w:color="auto"/>
      </w:divBdr>
    </w:div>
    <w:div w:id="1386182614">
      <w:marLeft w:val="640"/>
      <w:marRight w:val="0"/>
      <w:marTop w:val="0"/>
      <w:marBottom w:val="0"/>
      <w:divBdr>
        <w:top w:val="none" w:sz="0" w:space="0" w:color="auto"/>
        <w:left w:val="none" w:sz="0" w:space="0" w:color="auto"/>
        <w:bottom w:val="none" w:sz="0" w:space="0" w:color="auto"/>
        <w:right w:val="none" w:sz="0" w:space="0" w:color="auto"/>
      </w:divBdr>
    </w:div>
    <w:div w:id="1386293448">
      <w:marLeft w:val="640"/>
      <w:marRight w:val="0"/>
      <w:marTop w:val="0"/>
      <w:marBottom w:val="0"/>
      <w:divBdr>
        <w:top w:val="none" w:sz="0" w:space="0" w:color="auto"/>
        <w:left w:val="none" w:sz="0" w:space="0" w:color="auto"/>
        <w:bottom w:val="none" w:sz="0" w:space="0" w:color="auto"/>
        <w:right w:val="none" w:sz="0" w:space="0" w:color="auto"/>
      </w:divBdr>
    </w:div>
    <w:div w:id="1389107999">
      <w:marLeft w:val="640"/>
      <w:marRight w:val="0"/>
      <w:marTop w:val="0"/>
      <w:marBottom w:val="0"/>
      <w:divBdr>
        <w:top w:val="none" w:sz="0" w:space="0" w:color="auto"/>
        <w:left w:val="none" w:sz="0" w:space="0" w:color="auto"/>
        <w:bottom w:val="none" w:sz="0" w:space="0" w:color="auto"/>
        <w:right w:val="none" w:sz="0" w:space="0" w:color="auto"/>
      </w:divBdr>
    </w:div>
    <w:div w:id="1389375787">
      <w:marLeft w:val="640"/>
      <w:marRight w:val="0"/>
      <w:marTop w:val="0"/>
      <w:marBottom w:val="0"/>
      <w:divBdr>
        <w:top w:val="none" w:sz="0" w:space="0" w:color="auto"/>
        <w:left w:val="none" w:sz="0" w:space="0" w:color="auto"/>
        <w:bottom w:val="none" w:sz="0" w:space="0" w:color="auto"/>
        <w:right w:val="none" w:sz="0" w:space="0" w:color="auto"/>
      </w:divBdr>
    </w:div>
    <w:div w:id="1389376120">
      <w:marLeft w:val="640"/>
      <w:marRight w:val="0"/>
      <w:marTop w:val="0"/>
      <w:marBottom w:val="0"/>
      <w:divBdr>
        <w:top w:val="none" w:sz="0" w:space="0" w:color="auto"/>
        <w:left w:val="none" w:sz="0" w:space="0" w:color="auto"/>
        <w:bottom w:val="none" w:sz="0" w:space="0" w:color="auto"/>
        <w:right w:val="none" w:sz="0" w:space="0" w:color="auto"/>
      </w:divBdr>
    </w:div>
    <w:div w:id="1389499861">
      <w:marLeft w:val="640"/>
      <w:marRight w:val="0"/>
      <w:marTop w:val="0"/>
      <w:marBottom w:val="0"/>
      <w:divBdr>
        <w:top w:val="none" w:sz="0" w:space="0" w:color="auto"/>
        <w:left w:val="none" w:sz="0" w:space="0" w:color="auto"/>
        <w:bottom w:val="none" w:sz="0" w:space="0" w:color="auto"/>
        <w:right w:val="none" w:sz="0" w:space="0" w:color="auto"/>
      </w:divBdr>
    </w:div>
    <w:div w:id="1391613532">
      <w:marLeft w:val="640"/>
      <w:marRight w:val="0"/>
      <w:marTop w:val="0"/>
      <w:marBottom w:val="0"/>
      <w:divBdr>
        <w:top w:val="none" w:sz="0" w:space="0" w:color="auto"/>
        <w:left w:val="none" w:sz="0" w:space="0" w:color="auto"/>
        <w:bottom w:val="none" w:sz="0" w:space="0" w:color="auto"/>
        <w:right w:val="none" w:sz="0" w:space="0" w:color="auto"/>
      </w:divBdr>
    </w:div>
    <w:div w:id="1391689224">
      <w:marLeft w:val="640"/>
      <w:marRight w:val="0"/>
      <w:marTop w:val="0"/>
      <w:marBottom w:val="0"/>
      <w:divBdr>
        <w:top w:val="none" w:sz="0" w:space="0" w:color="auto"/>
        <w:left w:val="none" w:sz="0" w:space="0" w:color="auto"/>
        <w:bottom w:val="none" w:sz="0" w:space="0" w:color="auto"/>
        <w:right w:val="none" w:sz="0" w:space="0" w:color="auto"/>
      </w:divBdr>
    </w:div>
    <w:div w:id="1391923349">
      <w:marLeft w:val="640"/>
      <w:marRight w:val="0"/>
      <w:marTop w:val="0"/>
      <w:marBottom w:val="0"/>
      <w:divBdr>
        <w:top w:val="none" w:sz="0" w:space="0" w:color="auto"/>
        <w:left w:val="none" w:sz="0" w:space="0" w:color="auto"/>
        <w:bottom w:val="none" w:sz="0" w:space="0" w:color="auto"/>
        <w:right w:val="none" w:sz="0" w:space="0" w:color="auto"/>
      </w:divBdr>
    </w:div>
    <w:div w:id="1393652208">
      <w:marLeft w:val="640"/>
      <w:marRight w:val="0"/>
      <w:marTop w:val="0"/>
      <w:marBottom w:val="0"/>
      <w:divBdr>
        <w:top w:val="none" w:sz="0" w:space="0" w:color="auto"/>
        <w:left w:val="none" w:sz="0" w:space="0" w:color="auto"/>
        <w:bottom w:val="none" w:sz="0" w:space="0" w:color="auto"/>
        <w:right w:val="none" w:sz="0" w:space="0" w:color="auto"/>
      </w:divBdr>
    </w:div>
    <w:div w:id="1395540556">
      <w:bodyDiv w:val="1"/>
      <w:marLeft w:val="0"/>
      <w:marRight w:val="0"/>
      <w:marTop w:val="0"/>
      <w:marBottom w:val="0"/>
      <w:divBdr>
        <w:top w:val="none" w:sz="0" w:space="0" w:color="auto"/>
        <w:left w:val="none" w:sz="0" w:space="0" w:color="auto"/>
        <w:bottom w:val="none" w:sz="0" w:space="0" w:color="auto"/>
        <w:right w:val="none" w:sz="0" w:space="0" w:color="auto"/>
      </w:divBdr>
      <w:divsChild>
        <w:div w:id="298808204">
          <w:marLeft w:val="640"/>
          <w:marRight w:val="0"/>
          <w:marTop w:val="0"/>
          <w:marBottom w:val="0"/>
          <w:divBdr>
            <w:top w:val="none" w:sz="0" w:space="0" w:color="auto"/>
            <w:left w:val="none" w:sz="0" w:space="0" w:color="auto"/>
            <w:bottom w:val="none" w:sz="0" w:space="0" w:color="auto"/>
            <w:right w:val="none" w:sz="0" w:space="0" w:color="auto"/>
          </w:divBdr>
        </w:div>
        <w:div w:id="860970573">
          <w:marLeft w:val="640"/>
          <w:marRight w:val="0"/>
          <w:marTop w:val="0"/>
          <w:marBottom w:val="0"/>
          <w:divBdr>
            <w:top w:val="none" w:sz="0" w:space="0" w:color="auto"/>
            <w:left w:val="none" w:sz="0" w:space="0" w:color="auto"/>
            <w:bottom w:val="none" w:sz="0" w:space="0" w:color="auto"/>
            <w:right w:val="none" w:sz="0" w:space="0" w:color="auto"/>
          </w:divBdr>
        </w:div>
        <w:div w:id="964846575">
          <w:marLeft w:val="640"/>
          <w:marRight w:val="0"/>
          <w:marTop w:val="0"/>
          <w:marBottom w:val="0"/>
          <w:divBdr>
            <w:top w:val="none" w:sz="0" w:space="0" w:color="auto"/>
            <w:left w:val="none" w:sz="0" w:space="0" w:color="auto"/>
            <w:bottom w:val="none" w:sz="0" w:space="0" w:color="auto"/>
            <w:right w:val="none" w:sz="0" w:space="0" w:color="auto"/>
          </w:divBdr>
        </w:div>
        <w:div w:id="1716923856">
          <w:marLeft w:val="640"/>
          <w:marRight w:val="0"/>
          <w:marTop w:val="0"/>
          <w:marBottom w:val="0"/>
          <w:divBdr>
            <w:top w:val="none" w:sz="0" w:space="0" w:color="auto"/>
            <w:left w:val="none" w:sz="0" w:space="0" w:color="auto"/>
            <w:bottom w:val="none" w:sz="0" w:space="0" w:color="auto"/>
            <w:right w:val="none" w:sz="0" w:space="0" w:color="auto"/>
          </w:divBdr>
        </w:div>
        <w:div w:id="1850680516">
          <w:marLeft w:val="640"/>
          <w:marRight w:val="0"/>
          <w:marTop w:val="0"/>
          <w:marBottom w:val="0"/>
          <w:divBdr>
            <w:top w:val="none" w:sz="0" w:space="0" w:color="auto"/>
            <w:left w:val="none" w:sz="0" w:space="0" w:color="auto"/>
            <w:bottom w:val="none" w:sz="0" w:space="0" w:color="auto"/>
            <w:right w:val="none" w:sz="0" w:space="0" w:color="auto"/>
          </w:divBdr>
        </w:div>
        <w:div w:id="1998805990">
          <w:marLeft w:val="640"/>
          <w:marRight w:val="0"/>
          <w:marTop w:val="0"/>
          <w:marBottom w:val="0"/>
          <w:divBdr>
            <w:top w:val="none" w:sz="0" w:space="0" w:color="auto"/>
            <w:left w:val="none" w:sz="0" w:space="0" w:color="auto"/>
            <w:bottom w:val="none" w:sz="0" w:space="0" w:color="auto"/>
            <w:right w:val="none" w:sz="0" w:space="0" w:color="auto"/>
          </w:divBdr>
        </w:div>
      </w:divsChild>
    </w:div>
    <w:div w:id="1395809047">
      <w:marLeft w:val="640"/>
      <w:marRight w:val="0"/>
      <w:marTop w:val="0"/>
      <w:marBottom w:val="0"/>
      <w:divBdr>
        <w:top w:val="none" w:sz="0" w:space="0" w:color="auto"/>
        <w:left w:val="none" w:sz="0" w:space="0" w:color="auto"/>
        <w:bottom w:val="none" w:sz="0" w:space="0" w:color="auto"/>
        <w:right w:val="none" w:sz="0" w:space="0" w:color="auto"/>
      </w:divBdr>
    </w:div>
    <w:div w:id="1398480696">
      <w:marLeft w:val="640"/>
      <w:marRight w:val="0"/>
      <w:marTop w:val="0"/>
      <w:marBottom w:val="0"/>
      <w:divBdr>
        <w:top w:val="none" w:sz="0" w:space="0" w:color="auto"/>
        <w:left w:val="none" w:sz="0" w:space="0" w:color="auto"/>
        <w:bottom w:val="none" w:sz="0" w:space="0" w:color="auto"/>
        <w:right w:val="none" w:sz="0" w:space="0" w:color="auto"/>
      </w:divBdr>
    </w:div>
    <w:div w:id="1399092774">
      <w:marLeft w:val="640"/>
      <w:marRight w:val="0"/>
      <w:marTop w:val="0"/>
      <w:marBottom w:val="0"/>
      <w:divBdr>
        <w:top w:val="none" w:sz="0" w:space="0" w:color="auto"/>
        <w:left w:val="none" w:sz="0" w:space="0" w:color="auto"/>
        <w:bottom w:val="none" w:sz="0" w:space="0" w:color="auto"/>
        <w:right w:val="none" w:sz="0" w:space="0" w:color="auto"/>
      </w:divBdr>
    </w:div>
    <w:div w:id="1399284600">
      <w:marLeft w:val="640"/>
      <w:marRight w:val="0"/>
      <w:marTop w:val="0"/>
      <w:marBottom w:val="0"/>
      <w:divBdr>
        <w:top w:val="none" w:sz="0" w:space="0" w:color="auto"/>
        <w:left w:val="none" w:sz="0" w:space="0" w:color="auto"/>
        <w:bottom w:val="none" w:sz="0" w:space="0" w:color="auto"/>
        <w:right w:val="none" w:sz="0" w:space="0" w:color="auto"/>
      </w:divBdr>
    </w:div>
    <w:div w:id="1401977179">
      <w:marLeft w:val="640"/>
      <w:marRight w:val="0"/>
      <w:marTop w:val="0"/>
      <w:marBottom w:val="0"/>
      <w:divBdr>
        <w:top w:val="none" w:sz="0" w:space="0" w:color="auto"/>
        <w:left w:val="none" w:sz="0" w:space="0" w:color="auto"/>
        <w:bottom w:val="none" w:sz="0" w:space="0" w:color="auto"/>
        <w:right w:val="none" w:sz="0" w:space="0" w:color="auto"/>
      </w:divBdr>
    </w:div>
    <w:div w:id="1401978811">
      <w:marLeft w:val="640"/>
      <w:marRight w:val="0"/>
      <w:marTop w:val="0"/>
      <w:marBottom w:val="0"/>
      <w:divBdr>
        <w:top w:val="none" w:sz="0" w:space="0" w:color="auto"/>
        <w:left w:val="none" w:sz="0" w:space="0" w:color="auto"/>
        <w:bottom w:val="none" w:sz="0" w:space="0" w:color="auto"/>
        <w:right w:val="none" w:sz="0" w:space="0" w:color="auto"/>
      </w:divBdr>
    </w:div>
    <w:div w:id="1403984703">
      <w:marLeft w:val="640"/>
      <w:marRight w:val="0"/>
      <w:marTop w:val="0"/>
      <w:marBottom w:val="0"/>
      <w:divBdr>
        <w:top w:val="none" w:sz="0" w:space="0" w:color="auto"/>
        <w:left w:val="none" w:sz="0" w:space="0" w:color="auto"/>
        <w:bottom w:val="none" w:sz="0" w:space="0" w:color="auto"/>
        <w:right w:val="none" w:sz="0" w:space="0" w:color="auto"/>
      </w:divBdr>
    </w:div>
    <w:div w:id="1405908832">
      <w:marLeft w:val="640"/>
      <w:marRight w:val="0"/>
      <w:marTop w:val="0"/>
      <w:marBottom w:val="0"/>
      <w:divBdr>
        <w:top w:val="none" w:sz="0" w:space="0" w:color="auto"/>
        <w:left w:val="none" w:sz="0" w:space="0" w:color="auto"/>
        <w:bottom w:val="none" w:sz="0" w:space="0" w:color="auto"/>
        <w:right w:val="none" w:sz="0" w:space="0" w:color="auto"/>
      </w:divBdr>
    </w:div>
    <w:div w:id="1409956403">
      <w:marLeft w:val="640"/>
      <w:marRight w:val="0"/>
      <w:marTop w:val="0"/>
      <w:marBottom w:val="0"/>
      <w:divBdr>
        <w:top w:val="none" w:sz="0" w:space="0" w:color="auto"/>
        <w:left w:val="none" w:sz="0" w:space="0" w:color="auto"/>
        <w:bottom w:val="none" w:sz="0" w:space="0" w:color="auto"/>
        <w:right w:val="none" w:sz="0" w:space="0" w:color="auto"/>
      </w:divBdr>
    </w:div>
    <w:div w:id="1412897213">
      <w:marLeft w:val="640"/>
      <w:marRight w:val="0"/>
      <w:marTop w:val="0"/>
      <w:marBottom w:val="0"/>
      <w:divBdr>
        <w:top w:val="none" w:sz="0" w:space="0" w:color="auto"/>
        <w:left w:val="none" w:sz="0" w:space="0" w:color="auto"/>
        <w:bottom w:val="none" w:sz="0" w:space="0" w:color="auto"/>
        <w:right w:val="none" w:sz="0" w:space="0" w:color="auto"/>
      </w:divBdr>
    </w:div>
    <w:div w:id="1413118718">
      <w:marLeft w:val="640"/>
      <w:marRight w:val="0"/>
      <w:marTop w:val="0"/>
      <w:marBottom w:val="0"/>
      <w:divBdr>
        <w:top w:val="none" w:sz="0" w:space="0" w:color="auto"/>
        <w:left w:val="none" w:sz="0" w:space="0" w:color="auto"/>
        <w:bottom w:val="none" w:sz="0" w:space="0" w:color="auto"/>
        <w:right w:val="none" w:sz="0" w:space="0" w:color="auto"/>
      </w:divBdr>
    </w:div>
    <w:div w:id="1414626527">
      <w:marLeft w:val="640"/>
      <w:marRight w:val="0"/>
      <w:marTop w:val="0"/>
      <w:marBottom w:val="0"/>
      <w:divBdr>
        <w:top w:val="none" w:sz="0" w:space="0" w:color="auto"/>
        <w:left w:val="none" w:sz="0" w:space="0" w:color="auto"/>
        <w:bottom w:val="none" w:sz="0" w:space="0" w:color="auto"/>
        <w:right w:val="none" w:sz="0" w:space="0" w:color="auto"/>
      </w:divBdr>
    </w:div>
    <w:div w:id="1415977406">
      <w:marLeft w:val="640"/>
      <w:marRight w:val="0"/>
      <w:marTop w:val="0"/>
      <w:marBottom w:val="0"/>
      <w:divBdr>
        <w:top w:val="none" w:sz="0" w:space="0" w:color="auto"/>
        <w:left w:val="none" w:sz="0" w:space="0" w:color="auto"/>
        <w:bottom w:val="none" w:sz="0" w:space="0" w:color="auto"/>
        <w:right w:val="none" w:sz="0" w:space="0" w:color="auto"/>
      </w:divBdr>
    </w:div>
    <w:div w:id="1416243232">
      <w:marLeft w:val="640"/>
      <w:marRight w:val="0"/>
      <w:marTop w:val="0"/>
      <w:marBottom w:val="0"/>
      <w:divBdr>
        <w:top w:val="none" w:sz="0" w:space="0" w:color="auto"/>
        <w:left w:val="none" w:sz="0" w:space="0" w:color="auto"/>
        <w:bottom w:val="none" w:sz="0" w:space="0" w:color="auto"/>
        <w:right w:val="none" w:sz="0" w:space="0" w:color="auto"/>
      </w:divBdr>
    </w:div>
    <w:div w:id="1416365031">
      <w:marLeft w:val="640"/>
      <w:marRight w:val="0"/>
      <w:marTop w:val="0"/>
      <w:marBottom w:val="0"/>
      <w:divBdr>
        <w:top w:val="none" w:sz="0" w:space="0" w:color="auto"/>
        <w:left w:val="none" w:sz="0" w:space="0" w:color="auto"/>
        <w:bottom w:val="none" w:sz="0" w:space="0" w:color="auto"/>
        <w:right w:val="none" w:sz="0" w:space="0" w:color="auto"/>
      </w:divBdr>
    </w:div>
    <w:div w:id="1416974897">
      <w:marLeft w:val="640"/>
      <w:marRight w:val="0"/>
      <w:marTop w:val="0"/>
      <w:marBottom w:val="0"/>
      <w:divBdr>
        <w:top w:val="none" w:sz="0" w:space="0" w:color="auto"/>
        <w:left w:val="none" w:sz="0" w:space="0" w:color="auto"/>
        <w:bottom w:val="none" w:sz="0" w:space="0" w:color="auto"/>
        <w:right w:val="none" w:sz="0" w:space="0" w:color="auto"/>
      </w:divBdr>
    </w:div>
    <w:div w:id="1417819102">
      <w:bodyDiv w:val="1"/>
      <w:marLeft w:val="0"/>
      <w:marRight w:val="0"/>
      <w:marTop w:val="0"/>
      <w:marBottom w:val="0"/>
      <w:divBdr>
        <w:top w:val="none" w:sz="0" w:space="0" w:color="auto"/>
        <w:left w:val="none" w:sz="0" w:space="0" w:color="auto"/>
        <w:bottom w:val="none" w:sz="0" w:space="0" w:color="auto"/>
        <w:right w:val="none" w:sz="0" w:space="0" w:color="auto"/>
      </w:divBdr>
    </w:div>
    <w:div w:id="1417824681">
      <w:marLeft w:val="640"/>
      <w:marRight w:val="0"/>
      <w:marTop w:val="0"/>
      <w:marBottom w:val="0"/>
      <w:divBdr>
        <w:top w:val="none" w:sz="0" w:space="0" w:color="auto"/>
        <w:left w:val="none" w:sz="0" w:space="0" w:color="auto"/>
        <w:bottom w:val="none" w:sz="0" w:space="0" w:color="auto"/>
        <w:right w:val="none" w:sz="0" w:space="0" w:color="auto"/>
      </w:divBdr>
    </w:div>
    <w:div w:id="1425421246">
      <w:marLeft w:val="640"/>
      <w:marRight w:val="0"/>
      <w:marTop w:val="0"/>
      <w:marBottom w:val="0"/>
      <w:divBdr>
        <w:top w:val="none" w:sz="0" w:space="0" w:color="auto"/>
        <w:left w:val="none" w:sz="0" w:space="0" w:color="auto"/>
        <w:bottom w:val="none" w:sz="0" w:space="0" w:color="auto"/>
        <w:right w:val="none" w:sz="0" w:space="0" w:color="auto"/>
      </w:divBdr>
    </w:div>
    <w:div w:id="1425689874">
      <w:marLeft w:val="640"/>
      <w:marRight w:val="0"/>
      <w:marTop w:val="0"/>
      <w:marBottom w:val="0"/>
      <w:divBdr>
        <w:top w:val="none" w:sz="0" w:space="0" w:color="auto"/>
        <w:left w:val="none" w:sz="0" w:space="0" w:color="auto"/>
        <w:bottom w:val="none" w:sz="0" w:space="0" w:color="auto"/>
        <w:right w:val="none" w:sz="0" w:space="0" w:color="auto"/>
      </w:divBdr>
    </w:div>
    <w:div w:id="1426146499">
      <w:marLeft w:val="640"/>
      <w:marRight w:val="0"/>
      <w:marTop w:val="0"/>
      <w:marBottom w:val="0"/>
      <w:divBdr>
        <w:top w:val="none" w:sz="0" w:space="0" w:color="auto"/>
        <w:left w:val="none" w:sz="0" w:space="0" w:color="auto"/>
        <w:bottom w:val="none" w:sz="0" w:space="0" w:color="auto"/>
        <w:right w:val="none" w:sz="0" w:space="0" w:color="auto"/>
      </w:divBdr>
    </w:div>
    <w:div w:id="1427264144">
      <w:marLeft w:val="640"/>
      <w:marRight w:val="0"/>
      <w:marTop w:val="0"/>
      <w:marBottom w:val="0"/>
      <w:divBdr>
        <w:top w:val="none" w:sz="0" w:space="0" w:color="auto"/>
        <w:left w:val="none" w:sz="0" w:space="0" w:color="auto"/>
        <w:bottom w:val="none" w:sz="0" w:space="0" w:color="auto"/>
        <w:right w:val="none" w:sz="0" w:space="0" w:color="auto"/>
      </w:divBdr>
    </w:div>
    <w:div w:id="1427340335">
      <w:marLeft w:val="640"/>
      <w:marRight w:val="0"/>
      <w:marTop w:val="0"/>
      <w:marBottom w:val="0"/>
      <w:divBdr>
        <w:top w:val="none" w:sz="0" w:space="0" w:color="auto"/>
        <w:left w:val="none" w:sz="0" w:space="0" w:color="auto"/>
        <w:bottom w:val="none" w:sz="0" w:space="0" w:color="auto"/>
        <w:right w:val="none" w:sz="0" w:space="0" w:color="auto"/>
      </w:divBdr>
    </w:div>
    <w:div w:id="1427530648">
      <w:marLeft w:val="640"/>
      <w:marRight w:val="0"/>
      <w:marTop w:val="0"/>
      <w:marBottom w:val="0"/>
      <w:divBdr>
        <w:top w:val="none" w:sz="0" w:space="0" w:color="auto"/>
        <w:left w:val="none" w:sz="0" w:space="0" w:color="auto"/>
        <w:bottom w:val="none" w:sz="0" w:space="0" w:color="auto"/>
        <w:right w:val="none" w:sz="0" w:space="0" w:color="auto"/>
      </w:divBdr>
    </w:div>
    <w:div w:id="1427535898">
      <w:marLeft w:val="640"/>
      <w:marRight w:val="0"/>
      <w:marTop w:val="0"/>
      <w:marBottom w:val="0"/>
      <w:divBdr>
        <w:top w:val="none" w:sz="0" w:space="0" w:color="auto"/>
        <w:left w:val="none" w:sz="0" w:space="0" w:color="auto"/>
        <w:bottom w:val="none" w:sz="0" w:space="0" w:color="auto"/>
        <w:right w:val="none" w:sz="0" w:space="0" w:color="auto"/>
      </w:divBdr>
    </w:div>
    <w:div w:id="1427920219">
      <w:marLeft w:val="640"/>
      <w:marRight w:val="0"/>
      <w:marTop w:val="0"/>
      <w:marBottom w:val="0"/>
      <w:divBdr>
        <w:top w:val="none" w:sz="0" w:space="0" w:color="auto"/>
        <w:left w:val="none" w:sz="0" w:space="0" w:color="auto"/>
        <w:bottom w:val="none" w:sz="0" w:space="0" w:color="auto"/>
        <w:right w:val="none" w:sz="0" w:space="0" w:color="auto"/>
      </w:divBdr>
    </w:div>
    <w:div w:id="1428501194">
      <w:marLeft w:val="640"/>
      <w:marRight w:val="0"/>
      <w:marTop w:val="0"/>
      <w:marBottom w:val="0"/>
      <w:divBdr>
        <w:top w:val="none" w:sz="0" w:space="0" w:color="auto"/>
        <w:left w:val="none" w:sz="0" w:space="0" w:color="auto"/>
        <w:bottom w:val="none" w:sz="0" w:space="0" w:color="auto"/>
        <w:right w:val="none" w:sz="0" w:space="0" w:color="auto"/>
      </w:divBdr>
    </w:div>
    <w:div w:id="1428622101">
      <w:marLeft w:val="640"/>
      <w:marRight w:val="0"/>
      <w:marTop w:val="0"/>
      <w:marBottom w:val="0"/>
      <w:divBdr>
        <w:top w:val="none" w:sz="0" w:space="0" w:color="auto"/>
        <w:left w:val="none" w:sz="0" w:space="0" w:color="auto"/>
        <w:bottom w:val="none" w:sz="0" w:space="0" w:color="auto"/>
        <w:right w:val="none" w:sz="0" w:space="0" w:color="auto"/>
      </w:divBdr>
    </w:div>
    <w:div w:id="1429425900">
      <w:marLeft w:val="640"/>
      <w:marRight w:val="0"/>
      <w:marTop w:val="0"/>
      <w:marBottom w:val="0"/>
      <w:divBdr>
        <w:top w:val="none" w:sz="0" w:space="0" w:color="auto"/>
        <w:left w:val="none" w:sz="0" w:space="0" w:color="auto"/>
        <w:bottom w:val="none" w:sz="0" w:space="0" w:color="auto"/>
        <w:right w:val="none" w:sz="0" w:space="0" w:color="auto"/>
      </w:divBdr>
    </w:div>
    <w:div w:id="1429696736">
      <w:marLeft w:val="640"/>
      <w:marRight w:val="0"/>
      <w:marTop w:val="0"/>
      <w:marBottom w:val="0"/>
      <w:divBdr>
        <w:top w:val="none" w:sz="0" w:space="0" w:color="auto"/>
        <w:left w:val="none" w:sz="0" w:space="0" w:color="auto"/>
        <w:bottom w:val="none" w:sz="0" w:space="0" w:color="auto"/>
        <w:right w:val="none" w:sz="0" w:space="0" w:color="auto"/>
      </w:divBdr>
    </w:div>
    <w:div w:id="1430542549">
      <w:marLeft w:val="640"/>
      <w:marRight w:val="0"/>
      <w:marTop w:val="0"/>
      <w:marBottom w:val="0"/>
      <w:divBdr>
        <w:top w:val="none" w:sz="0" w:space="0" w:color="auto"/>
        <w:left w:val="none" w:sz="0" w:space="0" w:color="auto"/>
        <w:bottom w:val="none" w:sz="0" w:space="0" w:color="auto"/>
        <w:right w:val="none" w:sz="0" w:space="0" w:color="auto"/>
      </w:divBdr>
    </w:div>
    <w:div w:id="1431700610">
      <w:marLeft w:val="640"/>
      <w:marRight w:val="0"/>
      <w:marTop w:val="0"/>
      <w:marBottom w:val="0"/>
      <w:divBdr>
        <w:top w:val="none" w:sz="0" w:space="0" w:color="auto"/>
        <w:left w:val="none" w:sz="0" w:space="0" w:color="auto"/>
        <w:bottom w:val="none" w:sz="0" w:space="0" w:color="auto"/>
        <w:right w:val="none" w:sz="0" w:space="0" w:color="auto"/>
      </w:divBdr>
    </w:div>
    <w:div w:id="1432042415">
      <w:marLeft w:val="640"/>
      <w:marRight w:val="0"/>
      <w:marTop w:val="0"/>
      <w:marBottom w:val="0"/>
      <w:divBdr>
        <w:top w:val="none" w:sz="0" w:space="0" w:color="auto"/>
        <w:left w:val="none" w:sz="0" w:space="0" w:color="auto"/>
        <w:bottom w:val="none" w:sz="0" w:space="0" w:color="auto"/>
        <w:right w:val="none" w:sz="0" w:space="0" w:color="auto"/>
      </w:divBdr>
    </w:div>
    <w:div w:id="1432507451">
      <w:marLeft w:val="640"/>
      <w:marRight w:val="0"/>
      <w:marTop w:val="0"/>
      <w:marBottom w:val="0"/>
      <w:divBdr>
        <w:top w:val="none" w:sz="0" w:space="0" w:color="auto"/>
        <w:left w:val="none" w:sz="0" w:space="0" w:color="auto"/>
        <w:bottom w:val="none" w:sz="0" w:space="0" w:color="auto"/>
        <w:right w:val="none" w:sz="0" w:space="0" w:color="auto"/>
      </w:divBdr>
    </w:div>
    <w:div w:id="1434129318">
      <w:marLeft w:val="640"/>
      <w:marRight w:val="0"/>
      <w:marTop w:val="0"/>
      <w:marBottom w:val="0"/>
      <w:divBdr>
        <w:top w:val="none" w:sz="0" w:space="0" w:color="auto"/>
        <w:left w:val="none" w:sz="0" w:space="0" w:color="auto"/>
        <w:bottom w:val="none" w:sz="0" w:space="0" w:color="auto"/>
        <w:right w:val="none" w:sz="0" w:space="0" w:color="auto"/>
      </w:divBdr>
    </w:div>
    <w:div w:id="1434208246">
      <w:marLeft w:val="640"/>
      <w:marRight w:val="0"/>
      <w:marTop w:val="0"/>
      <w:marBottom w:val="0"/>
      <w:divBdr>
        <w:top w:val="none" w:sz="0" w:space="0" w:color="auto"/>
        <w:left w:val="none" w:sz="0" w:space="0" w:color="auto"/>
        <w:bottom w:val="none" w:sz="0" w:space="0" w:color="auto"/>
        <w:right w:val="none" w:sz="0" w:space="0" w:color="auto"/>
      </w:divBdr>
    </w:div>
    <w:div w:id="1434394640">
      <w:marLeft w:val="640"/>
      <w:marRight w:val="0"/>
      <w:marTop w:val="0"/>
      <w:marBottom w:val="0"/>
      <w:divBdr>
        <w:top w:val="none" w:sz="0" w:space="0" w:color="auto"/>
        <w:left w:val="none" w:sz="0" w:space="0" w:color="auto"/>
        <w:bottom w:val="none" w:sz="0" w:space="0" w:color="auto"/>
        <w:right w:val="none" w:sz="0" w:space="0" w:color="auto"/>
      </w:divBdr>
    </w:div>
    <w:div w:id="1435370058">
      <w:marLeft w:val="640"/>
      <w:marRight w:val="0"/>
      <w:marTop w:val="0"/>
      <w:marBottom w:val="0"/>
      <w:divBdr>
        <w:top w:val="none" w:sz="0" w:space="0" w:color="auto"/>
        <w:left w:val="none" w:sz="0" w:space="0" w:color="auto"/>
        <w:bottom w:val="none" w:sz="0" w:space="0" w:color="auto"/>
        <w:right w:val="none" w:sz="0" w:space="0" w:color="auto"/>
      </w:divBdr>
    </w:div>
    <w:div w:id="1437097799">
      <w:marLeft w:val="640"/>
      <w:marRight w:val="0"/>
      <w:marTop w:val="0"/>
      <w:marBottom w:val="0"/>
      <w:divBdr>
        <w:top w:val="none" w:sz="0" w:space="0" w:color="auto"/>
        <w:left w:val="none" w:sz="0" w:space="0" w:color="auto"/>
        <w:bottom w:val="none" w:sz="0" w:space="0" w:color="auto"/>
        <w:right w:val="none" w:sz="0" w:space="0" w:color="auto"/>
      </w:divBdr>
    </w:div>
    <w:div w:id="1437368120">
      <w:bodyDiv w:val="1"/>
      <w:marLeft w:val="0"/>
      <w:marRight w:val="0"/>
      <w:marTop w:val="0"/>
      <w:marBottom w:val="0"/>
      <w:divBdr>
        <w:top w:val="none" w:sz="0" w:space="0" w:color="auto"/>
        <w:left w:val="none" w:sz="0" w:space="0" w:color="auto"/>
        <w:bottom w:val="none" w:sz="0" w:space="0" w:color="auto"/>
        <w:right w:val="none" w:sz="0" w:space="0" w:color="auto"/>
      </w:divBdr>
    </w:div>
    <w:div w:id="1437795129">
      <w:marLeft w:val="640"/>
      <w:marRight w:val="0"/>
      <w:marTop w:val="0"/>
      <w:marBottom w:val="0"/>
      <w:divBdr>
        <w:top w:val="none" w:sz="0" w:space="0" w:color="auto"/>
        <w:left w:val="none" w:sz="0" w:space="0" w:color="auto"/>
        <w:bottom w:val="none" w:sz="0" w:space="0" w:color="auto"/>
        <w:right w:val="none" w:sz="0" w:space="0" w:color="auto"/>
      </w:divBdr>
    </w:div>
    <w:div w:id="1438788447">
      <w:marLeft w:val="640"/>
      <w:marRight w:val="0"/>
      <w:marTop w:val="0"/>
      <w:marBottom w:val="0"/>
      <w:divBdr>
        <w:top w:val="none" w:sz="0" w:space="0" w:color="auto"/>
        <w:left w:val="none" w:sz="0" w:space="0" w:color="auto"/>
        <w:bottom w:val="none" w:sz="0" w:space="0" w:color="auto"/>
        <w:right w:val="none" w:sz="0" w:space="0" w:color="auto"/>
      </w:divBdr>
    </w:div>
    <w:div w:id="1439447138">
      <w:marLeft w:val="640"/>
      <w:marRight w:val="0"/>
      <w:marTop w:val="0"/>
      <w:marBottom w:val="0"/>
      <w:divBdr>
        <w:top w:val="none" w:sz="0" w:space="0" w:color="auto"/>
        <w:left w:val="none" w:sz="0" w:space="0" w:color="auto"/>
        <w:bottom w:val="none" w:sz="0" w:space="0" w:color="auto"/>
        <w:right w:val="none" w:sz="0" w:space="0" w:color="auto"/>
      </w:divBdr>
    </w:div>
    <w:div w:id="1440297721">
      <w:marLeft w:val="640"/>
      <w:marRight w:val="0"/>
      <w:marTop w:val="0"/>
      <w:marBottom w:val="0"/>
      <w:divBdr>
        <w:top w:val="none" w:sz="0" w:space="0" w:color="auto"/>
        <w:left w:val="none" w:sz="0" w:space="0" w:color="auto"/>
        <w:bottom w:val="none" w:sz="0" w:space="0" w:color="auto"/>
        <w:right w:val="none" w:sz="0" w:space="0" w:color="auto"/>
      </w:divBdr>
    </w:div>
    <w:div w:id="1441991913">
      <w:marLeft w:val="640"/>
      <w:marRight w:val="0"/>
      <w:marTop w:val="0"/>
      <w:marBottom w:val="0"/>
      <w:divBdr>
        <w:top w:val="none" w:sz="0" w:space="0" w:color="auto"/>
        <w:left w:val="none" w:sz="0" w:space="0" w:color="auto"/>
        <w:bottom w:val="none" w:sz="0" w:space="0" w:color="auto"/>
        <w:right w:val="none" w:sz="0" w:space="0" w:color="auto"/>
      </w:divBdr>
    </w:div>
    <w:div w:id="1442995209">
      <w:marLeft w:val="640"/>
      <w:marRight w:val="0"/>
      <w:marTop w:val="0"/>
      <w:marBottom w:val="0"/>
      <w:divBdr>
        <w:top w:val="none" w:sz="0" w:space="0" w:color="auto"/>
        <w:left w:val="none" w:sz="0" w:space="0" w:color="auto"/>
        <w:bottom w:val="none" w:sz="0" w:space="0" w:color="auto"/>
        <w:right w:val="none" w:sz="0" w:space="0" w:color="auto"/>
      </w:divBdr>
    </w:div>
    <w:div w:id="1443649468">
      <w:marLeft w:val="640"/>
      <w:marRight w:val="0"/>
      <w:marTop w:val="0"/>
      <w:marBottom w:val="0"/>
      <w:divBdr>
        <w:top w:val="none" w:sz="0" w:space="0" w:color="auto"/>
        <w:left w:val="none" w:sz="0" w:space="0" w:color="auto"/>
        <w:bottom w:val="none" w:sz="0" w:space="0" w:color="auto"/>
        <w:right w:val="none" w:sz="0" w:space="0" w:color="auto"/>
      </w:divBdr>
    </w:div>
    <w:div w:id="1444300190">
      <w:marLeft w:val="640"/>
      <w:marRight w:val="0"/>
      <w:marTop w:val="0"/>
      <w:marBottom w:val="0"/>
      <w:divBdr>
        <w:top w:val="none" w:sz="0" w:space="0" w:color="auto"/>
        <w:left w:val="none" w:sz="0" w:space="0" w:color="auto"/>
        <w:bottom w:val="none" w:sz="0" w:space="0" w:color="auto"/>
        <w:right w:val="none" w:sz="0" w:space="0" w:color="auto"/>
      </w:divBdr>
    </w:div>
    <w:div w:id="1445148743">
      <w:marLeft w:val="640"/>
      <w:marRight w:val="0"/>
      <w:marTop w:val="0"/>
      <w:marBottom w:val="0"/>
      <w:divBdr>
        <w:top w:val="none" w:sz="0" w:space="0" w:color="auto"/>
        <w:left w:val="none" w:sz="0" w:space="0" w:color="auto"/>
        <w:bottom w:val="none" w:sz="0" w:space="0" w:color="auto"/>
        <w:right w:val="none" w:sz="0" w:space="0" w:color="auto"/>
      </w:divBdr>
    </w:div>
    <w:div w:id="1446197659">
      <w:marLeft w:val="640"/>
      <w:marRight w:val="0"/>
      <w:marTop w:val="0"/>
      <w:marBottom w:val="0"/>
      <w:divBdr>
        <w:top w:val="none" w:sz="0" w:space="0" w:color="auto"/>
        <w:left w:val="none" w:sz="0" w:space="0" w:color="auto"/>
        <w:bottom w:val="none" w:sz="0" w:space="0" w:color="auto"/>
        <w:right w:val="none" w:sz="0" w:space="0" w:color="auto"/>
      </w:divBdr>
    </w:div>
    <w:div w:id="1448817226">
      <w:marLeft w:val="640"/>
      <w:marRight w:val="0"/>
      <w:marTop w:val="0"/>
      <w:marBottom w:val="0"/>
      <w:divBdr>
        <w:top w:val="none" w:sz="0" w:space="0" w:color="auto"/>
        <w:left w:val="none" w:sz="0" w:space="0" w:color="auto"/>
        <w:bottom w:val="none" w:sz="0" w:space="0" w:color="auto"/>
        <w:right w:val="none" w:sz="0" w:space="0" w:color="auto"/>
      </w:divBdr>
    </w:div>
    <w:div w:id="1449619037">
      <w:marLeft w:val="640"/>
      <w:marRight w:val="0"/>
      <w:marTop w:val="0"/>
      <w:marBottom w:val="0"/>
      <w:divBdr>
        <w:top w:val="none" w:sz="0" w:space="0" w:color="auto"/>
        <w:left w:val="none" w:sz="0" w:space="0" w:color="auto"/>
        <w:bottom w:val="none" w:sz="0" w:space="0" w:color="auto"/>
        <w:right w:val="none" w:sz="0" w:space="0" w:color="auto"/>
      </w:divBdr>
    </w:div>
    <w:div w:id="1450785600">
      <w:marLeft w:val="640"/>
      <w:marRight w:val="0"/>
      <w:marTop w:val="0"/>
      <w:marBottom w:val="0"/>
      <w:divBdr>
        <w:top w:val="none" w:sz="0" w:space="0" w:color="auto"/>
        <w:left w:val="none" w:sz="0" w:space="0" w:color="auto"/>
        <w:bottom w:val="none" w:sz="0" w:space="0" w:color="auto"/>
        <w:right w:val="none" w:sz="0" w:space="0" w:color="auto"/>
      </w:divBdr>
    </w:div>
    <w:div w:id="1453669015">
      <w:marLeft w:val="640"/>
      <w:marRight w:val="0"/>
      <w:marTop w:val="0"/>
      <w:marBottom w:val="0"/>
      <w:divBdr>
        <w:top w:val="none" w:sz="0" w:space="0" w:color="auto"/>
        <w:left w:val="none" w:sz="0" w:space="0" w:color="auto"/>
        <w:bottom w:val="none" w:sz="0" w:space="0" w:color="auto"/>
        <w:right w:val="none" w:sz="0" w:space="0" w:color="auto"/>
      </w:divBdr>
    </w:div>
    <w:div w:id="1454207676">
      <w:marLeft w:val="640"/>
      <w:marRight w:val="0"/>
      <w:marTop w:val="0"/>
      <w:marBottom w:val="0"/>
      <w:divBdr>
        <w:top w:val="none" w:sz="0" w:space="0" w:color="auto"/>
        <w:left w:val="none" w:sz="0" w:space="0" w:color="auto"/>
        <w:bottom w:val="none" w:sz="0" w:space="0" w:color="auto"/>
        <w:right w:val="none" w:sz="0" w:space="0" w:color="auto"/>
      </w:divBdr>
    </w:div>
    <w:div w:id="1456871510">
      <w:marLeft w:val="640"/>
      <w:marRight w:val="0"/>
      <w:marTop w:val="0"/>
      <w:marBottom w:val="0"/>
      <w:divBdr>
        <w:top w:val="none" w:sz="0" w:space="0" w:color="auto"/>
        <w:left w:val="none" w:sz="0" w:space="0" w:color="auto"/>
        <w:bottom w:val="none" w:sz="0" w:space="0" w:color="auto"/>
        <w:right w:val="none" w:sz="0" w:space="0" w:color="auto"/>
      </w:divBdr>
    </w:div>
    <w:div w:id="1458137900">
      <w:marLeft w:val="640"/>
      <w:marRight w:val="0"/>
      <w:marTop w:val="0"/>
      <w:marBottom w:val="0"/>
      <w:divBdr>
        <w:top w:val="none" w:sz="0" w:space="0" w:color="auto"/>
        <w:left w:val="none" w:sz="0" w:space="0" w:color="auto"/>
        <w:bottom w:val="none" w:sz="0" w:space="0" w:color="auto"/>
        <w:right w:val="none" w:sz="0" w:space="0" w:color="auto"/>
      </w:divBdr>
    </w:div>
    <w:div w:id="1458912166">
      <w:marLeft w:val="640"/>
      <w:marRight w:val="0"/>
      <w:marTop w:val="0"/>
      <w:marBottom w:val="0"/>
      <w:divBdr>
        <w:top w:val="none" w:sz="0" w:space="0" w:color="auto"/>
        <w:left w:val="none" w:sz="0" w:space="0" w:color="auto"/>
        <w:bottom w:val="none" w:sz="0" w:space="0" w:color="auto"/>
        <w:right w:val="none" w:sz="0" w:space="0" w:color="auto"/>
      </w:divBdr>
    </w:div>
    <w:div w:id="1460025361">
      <w:marLeft w:val="640"/>
      <w:marRight w:val="0"/>
      <w:marTop w:val="0"/>
      <w:marBottom w:val="0"/>
      <w:divBdr>
        <w:top w:val="none" w:sz="0" w:space="0" w:color="auto"/>
        <w:left w:val="none" w:sz="0" w:space="0" w:color="auto"/>
        <w:bottom w:val="none" w:sz="0" w:space="0" w:color="auto"/>
        <w:right w:val="none" w:sz="0" w:space="0" w:color="auto"/>
      </w:divBdr>
    </w:div>
    <w:div w:id="1461411450">
      <w:marLeft w:val="640"/>
      <w:marRight w:val="0"/>
      <w:marTop w:val="0"/>
      <w:marBottom w:val="0"/>
      <w:divBdr>
        <w:top w:val="none" w:sz="0" w:space="0" w:color="auto"/>
        <w:left w:val="none" w:sz="0" w:space="0" w:color="auto"/>
        <w:bottom w:val="none" w:sz="0" w:space="0" w:color="auto"/>
        <w:right w:val="none" w:sz="0" w:space="0" w:color="auto"/>
      </w:divBdr>
    </w:div>
    <w:div w:id="1461990964">
      <w:marLeft w:val="640"/>
      <w:marRight w:val="0"/>
      <w:marTop w:val="0"/>
      <w:marBottom w:val="0"/>
      <w:divBdr>
        <w:top w:val="none" w:sz="0" w:space="0" w:color="auto"/>
        <w:left w:val="none" w:sz="0" w:space="0" w:color="auto"/>
        <w:bottom w:val="none" w:sz="0" w:space="0" w:color="auto"/>
        <w:right w:val="none" w:sz="0" w:space="0" w:color="auto"/>
      </w:divBdr>
    </w:div>
    <w:div w:id="1464156157">
      <w:marLeft w:val="640"/>
      <w:marRight w:val="0"/>
      <w:marTop w:val="0"/>
      <w:marBottom w:val="0"/>
      <w:divBdr>
        <w:top w:val="none" w:sz="0" w:space="0" w:color="auto"/>
        <w:left w:val="none" w:sz="0" w:space="0" w:color="auto"/>
        <w:bottom w:val="none" w:sz="0" w:space="0" w:color="auto"/>
        <w:right w:val="none" w:sz="0" w:space="0" w:color="auto"/>
      </w:divBdr>
    </w:div>
    <w:div w:id="1465540264">
      <w:marLeft w:val="640"/>
      <w:marRight w:val="0"/>
      <w:marTop w:val="0"/>
      <w:marBottom w:val="0"/>
      <w:divBdr>
        <w:top w:val="none" w:sz="0" w:space="0" w:color="auto"/>
        <w:left w:val="none" w:sz="0" w:space="0" w:color="auto"/>
        <w:bottom w:val="none" w:sz="0" w:space="0" w:color="auto"/>
        <w:right w:val="none" w:sz="0" w:space="0" w:color="auto"/>
      </w:divBdr>
    </w:div>
    <w:div w:id="1466317517">
      <w:marLeft w:val="640"/>
      <w:marRight w:val="0"/>
      <w:marTop w:val="0"/>
      <w:marBottom w:val="0"/>
      <w:divBdr>
        <w:top w:val="none" w:sz="0" w:space="0" w:color="auto"/>
        <w:left w:val="none" w:sz="0" w:space="0" w:color="auto"/>
        <w:bottom w:val="none" w:sz="0" w:space="0" w:color="auto"/>
        <w:right w:val="none" w:sz="0" w:space="0" w:color="auto"/>
      </w:divBdr>
    </w:div>
    <w:div w:id="1472214640">
      <w:marLeft w:val="640"/>
      <w:marRight w:val="0"/>
      <w:marTop w:val="0"/>
      <w:marBottom w:val="0"/>
      <w:divBdr>
        <w:top w:val="none" w:sz="0" w:space="0" w:color="auto"/>
        <w:left w:val="none" w:sz="0" w:space="0" w:color="auto"/>
        <w:bottom w:val="none" w:sz="0" w:space="0" w:color="auto"/>
        <w:right w:val="none" w:sz="0" w:space="0" w:color="auto"/>
      </w:divBdr>
    </w:div>
    <w:div w:id="1475220803">
      <w:marLeft w:val="640"/>
      <w:marRight w:val="0"/>
      <w:marTop w:val="0"/>
      <w:marBottom w:val="0"/>
      <w:divBdr>
        <w:top w:val="none" w:sz="0" w:space="0" w:color="auto"/>
        <w:left w:val="none" w:sz="0" w:space="0" w:color="auto"/>
        <w:bottom w:val="none" w:sz="0" w:space="0" w:color="auto"/>
        <w:right w:val="none" w:sz="0" w:space="0" w:color="auto"/>
      </w:divBdr>
    </w:div>
    <w:div w:id="1478718567">
      <w:marLeft w:val="640"/>
      <w:marRight w:val="0"/>
      <w:marTop w:val="0"/>
      <w:marBottom w:val="0"/>
      <w:divBdr>
        <w:top w:val="none" w:sz="0" w:space="0" w:color="auto"/>
        <w:left w:val="none" w:sz="0" w:space="0" w:color="auto"/>
        <w:bottom w:val="none" w:sz="0" w:space="0" w:color="auto"/>
        <w:right w:val="none" w:sz="0" w:space="0" w:color="auto"/>
      </w:divBdr>
    </w:div>
    <w:div w:id="1479030889">
      <w:marLeft w:val="640"/>
      <w:marRight w:val="0"/>
      <w:marTop w:val="0"/>
      <w:marBottom w:val="0"/>
      <w:divBdr>
        <w:top w:val="none" w:sz="0" w:space="0" w:color="auto"/>
        <w:left w:val="none" w:sz="0" w:space="0" w:color="auto"/>
        <w:bottom w:val="none" w:sz="0" w:space="0" w:color="auto"/>
        <w:right w:val="none" w:sz="0" w:space="0" w:color="auto"/>
      </w:divBdr>
    </w:div>
    <w:div w:id="1479375409">
      <w:marLeft w:val="640"/>
      <w:marRight w:val="0"/>
      <w:marTop w:val="0"/>
      <w:marBottom w:val="0"/>
      <w:divBdr>
        <w:top w:val="none" w:sz="0" w:space="0" w:color="auto"/>
        <w:left w:val="none" w:sz="0" w:space="0" w:color="auto"/>
        <w:bottom w:val="none" w:sz="0" w:space="0" w:color="auto"/>
        <w:right w:val="none" w:sz="0" w:space="0" w:color="auto"/>
      </w:divBdr>
    </w:div>
    <w:div w:id="1480227891">
      <w:marLeft w:val="640"/>
      <w:marRight w:val="0"/>
      <w:marTop w:val="0"/>
      <w:marBottom w:val="0"/>
      <w:divBdr>
        <w:top w:val="none" w:sz="0" w:space="0" w:color="auto"/>
        <w:left w:val="none" w:sz="0" w:space="0" w:color="auto"/>
        <w:bottom w:val="none" w:sz="0" w:space="0" w:color="auto"/>
        <w:right w:val="none" w:sz="0" w:space="0" w:color="auto"/>
      </w:divBdr>
    </w:div>
    <w:div w:id="1480537318">
      <w:marLeft w:val="640"/>
      <w:marRight w:val="0"/>
      <w:marTop w:val="0"/>
      <w:marBottom w:val="0"/>
      <w:divBdr>
        <w:top w:val="none" w:sz="0" w:space="0" w:color="auto"/>
        <w:left w:val="none" w:sz="0" w:space="0" w:color="auto"/>
        <w:bottom w:val="none" w:sz="0" w:space="0" w:color="auto"/>
        <w:right w:val="none" w:sz="0" w:space="0" w:color="auto"/>
      </w:divBdr>
    </w:div>
    <w:div w:id="1480539337">
      <w:marLeft w:val="640"/>
      <w:marRight w:val="0"/>
      <w:marTop w:val="0"/>
      <w:marBottom w:val="0"/>
      <w:divBdr>
        <w:top w:val="none" w:sz="0" w:space="0" w:color="auto"/>
        <w:left w:val="none" w:sz="0" w:space="0" w:color="auto"/>
        <w:bottom w:val="none" w:sz="0" w:space="0" w:color="auto"/>
        <w:right w:val="none" w:sz="0" w:space="0" w:color="auto"/>
      </w:divBdr>
    </w:div>
    <w:div w:id="1480801604">
      <w:marLeft w:val="640"/>
      <w:marRight w:val="0"/>
      <w:marTop w:val="0"/>
      <w:marBottom w:val="0"/>
      <w:divBdr>
        <w:top w:val="none" w:sz="0" w:space="0" w:color="auto"/>
        <w:left w:val="none" w:sz="0" w:space="0" w:color="auto"/>
        <w:bottom w:val="none" w:sz="0" w:space="0" w:color="auto"/>
        <w:right w:val="none" w:sz="0" w:space="0" w:color="auto"/>
      </w:divBdr>
    </w:div>
    <w:div w:id="1481967360">
      <w:marLeft w:val="640"/>
      <w:marRight w:val="0"/>
      <w:marTop w:val="0"/>
      <w:marBottom w:val="0"/>
      <w:divBdr>
        <w:top w:val="none" w:sz="0" w:space="0" w:color="auto"/>
        <w:left w:val="none" w:sz="0" w:space="0" w:color="auto"/>
        <w:bottom w:val="none" w:sz="0" w:space="0" w:color="auto"/>
        <w:right w:val="none" w:sz="0" w:space="0" w:color="auto"/>
      </w:divBdr>
    </w:div>
    <w:div w:id="1488325450">
      <w:marLeft w:val="640"/>
      <w:marRight w:val="0"/>
      <w:marTop w:val="0"/>
      <w:marBottom w:val="0"/>
      <w:divBdr>
        <w:top w:val="none" w:sz="0" w:space="0" w:color="auto"/>
        <w:left w:val="none" w:sz="0" w:space="0" w:color="auto"/>
        <w:bottom w:val="none" w:sz="0" w:space="0" w:color="auto"/>
        <w:right w:val="none" w:sz="0" w:space="0" w:color="auto"/>
      </w:divBdr>
    </w:div>
    <w:div w:id="1488520079">
      <w:marLeft w:val="640"/>
      <w:marRight w:val="0"/>
      <w:marTop w:val="0"/>
      <w:marBottom w:val="0"/>
      <w:divBdr>
        <w:top w:val="none" w:sz="0" w:space="0" w:color="auto"/>
        <w:left w:val="none" w:sz="0" w:space="0" w:color="auto"/>
        <w:bottom w:val="none" w:sz="0" w:space="0" w:color="auto"/>
        <w:right w:val="none" w:sz="0" w:space="0" w:color="auto"/>
      </w:divBdr>
    </w:div>
    <w:div w:id="1490362249">
      <w:marLeft w:val="640"/>
      <w:marRight w:val="0"/>
      <w:marTop w:val="0"/>
      <w:marBottom w:val="0"/>
      <w:divBdr>
        <w:top w:val="none" w:sz="0" w:space="0" w:color="auto"/>
        <w:left w:val="none" w:sz="0" w:space="0" w:color="auto"/>
        <w:bottom w:val="none" w:sz="0" w:space="0" w:color="auto"/>
        <w:right w:val="none" w:sz="0" w:space="0" w:color="auto"/>
      </w:divBdr>
    </w:div>
    <w:div w:id="1491091818">
      <w:marLeft w:val="640"/>
      <w:marRight w:val="0"/>
      <w:marTop w:val="0"/>
      <w:marBottom w:val="0"/>
      <w:divBdr>
        <w:top w:val="none" w:sz="0" w:space="0" w:color="auto"/>
        <w:left w:val="none" w:sz="0" w:space="0" w:color="auto"/>
        <w:bottom w:val="none" w:sz="0" w:space="0" w:color="auto"/>
        <w:right w:val="none" w:sz="0" w:space="0" w:color="auto"/>
      </w:divBdr>
    </w:div>
    <w:div w:id="1491407330">
      <w:marLeft w:val="640"/>
      <w:marRight w:val="0"/>
      <w:marTop w:val="0"/>
      <w:marBottom w:val="0"/>
      <w:divBdr>
        <w:top w:val="none" w:sz="0" w:space="0" w:color="auto"/>
        <w:left w:val="none" w:sz="0" w:space="0" w:color="auto"/>
        <w:bottom w:val="none" w:sz="0" w:space="0" w:color="auto"/>
        <w:right w:val="none" w:sz="0" w:space="0" w:color="auto"/>
      </w:divBdr>
    </w:div>
    <w:div w:id="1493175511">
      <w:marLeft w:val="640"/>
      <w:marRight w:val="0"/>
      <w:marTop w:val="0"/>
      <w:marBottom w:val="0"/>
      <w:divBdr>
        <w:top w:val="none" w:sz="0" w:space="0" w:color="auto"/>
        <w:left w:val="none" w:sz="0" w:space="0" w:color="auto"/>
        <w:bottom w:val="none" w:sz="0" w:space="0" w:color="auto"/>
        <w:right w:val="none" w:sz="0" w:space="0" w:color="auto"/>
      </w:divBdr>
    </w:div>
    <w:div w:id="1494905621">
      <w:marLeft w:val="640"/>
      <w:marRight w:val="0"/>
      <w:marTop w:val="0"/>
      <w:marBottom w:val="0"/>
      <w:divBdr>
        <w:top w:val="none" w:sz="0" w:space="0" w:color="auto"/>
        <w:left w:val="none" w:sz="0" w:space="0" w:color="auto"/>
        <w:bottom w:val="none" w:sz="0" w:space="0" w:color="auto"/>
        <w:right w:val="none" w:sz="0" w:space="0" w:color="auto"/>
      </w:divBdr>
    </w:div>
    <w:div w:id="1494949931">
      <w:marLeft w:val="640"/>
      <w:marRight w:val="0"/>
      <w:marTop w:val="0"/>
      <w:marBottom w:val="0"/>
      <w:divBdr>
        <w:top w:val="none" w:sz="0" w:space="0" w:color="auto"/>
        <w:left w:val="none" w:sz="0" w:space="0" w:color="auto"/>
        <w:bottom w:val="none" w:sz="0" w:space="0" w:color="auto"/>
        <w:right w:val="none" w:sz="0" w:space="0" w:color="auto"/>
      </w:divBdr>
    </w:div>
    <w:div w:id="1495297010">
      <w:marLeft w:val="640"/>
      <w:marRight w:val="0"/>
      <w:marTop w:val="0"/>
      <w:marBottom w:val="0"/>
      <w:divBdr>
        <w:top w:val="none" w:sz="0" w:space="0" w:color="auto"/>
        <w:left w:val="none" w:sz="0" w:space="0" w:color="auto"/>
        <w:bottom w:val="none" w:sz="0" w:space="0" w:color="auto"/>
        <w:right w:val="none" w:sz="0" w:space="0" w:color="auto"/>
      </w:divBdr>
    </w:div>
    <w:div w:id="1499299826">
      <w:marLeft w:val="640"/>
      <w:marRight w:val="0"/>
      <w:marTop w:val="0"/>
      <w:marBottom w:val="0"/>
      <w:divBdr>
        <w:top w:val="none" w:sz="0" w:space="0" w:color="auto"/>
        <w:left w:val="none" w:sz="0" w:space="0" w:color="auto"/>
        <w:bottom w:val="none" w:sz="0" w:space="0" w:color="auto"/>
        <w:right w:val="none" w:sz="0" w:space="0" w:color="auto"/>
      </w:divBdr>
    </w:div>
    <w:div w:id="1499618945">
      <w:marLeft w:val="640"/>
      <w:marRight w:val="0"/>
      <w:marTop w:val="0"/>
      <w:marBottom w:val="0"/>
      <w:divBdr>
        <w:top w:val="none" w:sz="0" w:space="0" w:color="auto"/>
        <w:left w:val="none" w:sz="0" w:space="0" w:color="auto"/>
        <w:bottom w:val="none" w:sz="0" w:space="0" w:color="auto"/>
        <w:right w:val="none" w:sz="0" w:space="0" w:color="auto"/>
      </w:divBdr>
    </w:div>
    <w:div w:id="1501117820">
      <w:marLeft w:val="640"/>
      <w:marRight w:val="0"/>
      <w:marTop w:val="0"/>
      <w:marBottom w:val="0"/>
      <w:divBdr>
        <w:top w:val="none" w:sz="0" w:space="0" w:color="auto"/>
        <w:left w:val="none" w:sz="0" w:space="0" w:color="auto"/>
        <w:bottom w:val="none" w:sz="0" w:space="0" w:color="auto"/>
        <w:right w:val="none" w:sz="0" w:space="0" w:color="auto"/>
      </w:divBdr>
    </w:div>
    <w:div w:id="1502309312">
      <w:marLeft w:val="640"/>
      <w:marRight w:val="0"/>
      <w:marTop w:val="0"/>
      <w:marBottom w:val="0"/>
      <w:divBdr>
        <w:top w:val="none" w:sz="0" w:space="0" w:color="auto"/>
        <w:left w:val="none" w:sz="0" w:space="0" w:color="auto"/>
        <w:bottom w:val="none" w:sz="0" w:space="0" w:color="auto"/>
        <w:right w:val="none" w:sz="0" w:space="0" w:color="auto"/>
      </w:divBdr>
    </w:div>
    <w:div w:id="1502891085">
      <w:marLeft w:val="640"/>
      <w:marRight w:val="0"/>
      <w:marTop w:val="0"/>
      <w:marBottom w:val="0"/>
      <w:divBdr>
        <w:top w:val="none" w:sz="0" w:space="0" w:color="auto"/>
        <w:left w:val="none" w:sz="0" w:space="0" w:color="auto"/>
        <w:bottom w:val="none" w:sz="0" w:space="0" w:color="auto"/>
        <w:right w:val="none" w:sz="0" w:space="0" w:color="auto"/>
      </w:divBdr>
    </w:div>
    <w:div w:id="1505242923">
      <w:marLeft w:val="640"/>
      <w:marRight w:val="0"/>
      <w:marTop w:val="0"/>
      <w:marBottom w:val="0"/>
      <w:divBdr>
        <w:top w:val="none" w:sz="0" w:space="0" w:color="auto"/>
        <w:left w:val="none" w:sz="0" w:space="0" w:color="auto"/>
        <w:bottom w:val="none" w:sz="0" w:space="0" w:color="auto"/>
        <w:right w:val="none" w:sz="0" w:space="0" w:color="auto"/>
      </w:divBdr>
    </w:div>
    <w:div w:id="1505633736">
      <w:marLeft w:val="640"/>
      <w:marRight w:val="0"/>
      <w:marTop w:val="0"/>
      <w:marBottom w:val="0"/>
      <w:divBdr>
        <w:top w:val="none" w:sz="0" w:space="0" w:color="auto"/>
        <w:left w:val="none" w:sz="0" w:space="0" w:color="auto"/>
        <w:bottom w:val="none" w:sz="0" w:space="0" w:color="auto"/>
        <w:right w:val="none" w:sz="0" w:space="0" w:color="auto"/>
      </w:divBdr>
    </w:div>
    <w:div w:id="1506280711">
      <w:marLeft w:val="640"/>
      <w:marRight w:val="0"/>
      <w:marTop w:val="0"/>
      <w:marBottom w:val="0"/>
      <w:divBdr>
        <w:top w:val="none" w:sz="0" w:space="0" w:color="auto"/>
        <w:left w:val="none" w:sz="0" w:space="0" w:color="auto"/>
        <w:bottom w:val="none" w:sz="0" w:space="0" w:color="auto"/>
        <w:right w:val="none" w:sz="0" w:space="0" w:color="auto"/>
      </w:divBdr>
    </w:div>
    <w:div w:id="1509950653">
      <w:marLeft w:val="640"/>
      <w:marRight w:val="0"/>
      <w:marTop w:val="0"/>
      <w:marBottom w:val="0"/>
      <w:divBdr>
        <w:top w:val="none" w:sz="0" w:space="0" w:color="auto"/>
        <w:left w:val="none" w:sz="0" w:space="0" w:color="auto"/>
        <w:bottom w:val="none" w:sz="0" w:space="0" w:color="auto"/>
        <w:right w:val="none" w:sz="0" w:space="0" w:color="auto"/>
      </w:divBdr>
    </w:div>
    <w:div w:id="1511525940">
      <w:marLeft w:val="640"/>
      <w:marRight w:val="0"/>
      <w:marTop w:val="0"/>
      <w:marBottom w:val="0"/>
      <w:divBdr>
        <w:top w:val="none" w:sz="0" w:space="0" w:color="auto"/>
        <w:left w:val="none" w:sz="0" w:space="0" w:color="auto"/>
        <w:bottom w:val="none" w:sz="0" w:space="0" w:color="auto"/>
        <w:right w:val="none" w:sz="0" w:space="0" w:color="auto"/>
      </w:divBdr>
    </w:div>
    <w:div w:id="1515193541">
      <w:marLeft w:val="640"/>
      <w:marRight w:val="0"/>
      <w:marTop w:val="0"/>
      <w:marBottom w:val="0"/>
      <w:divBdr>
        <w:top w:val="none" w:sz="0" w:space="0" w:color="auto"/>
        <w:left w:val="none" w:sz="0" w:space="0" w:color="auto"/>
        <w:bottom w:val="none" w:sz="0" w:space="0" w:color="auto"/>
        <w:right w:val="none" w:sz="0" w:space="0" w:color="auto"/>
      </w:divBdr>
    </w:div>
    <w:div w:id="1515344386">
      <w:marLeft w:val="640"/>
      <w:marRight w:val="0"/>
      <w:marTop w:val="0"/>
      <w:marBottom w:val="0"/>
      <w:divBdr>
        <w:top w:val="none" w:sz="0" w:space="0" w:color="auto"/>
        <w:left w:val="none" w:sz="0" w:space="0" w:color="auto"/>
        <w:bottom w:val="none" w:sz="0" w:space="0" w:color="auto"/>
        <w:right w:val="none" w:sz="0" w:space="0" w:color="auto"/>
      </w:divBdr>
    </w:div>
    <w:div w:id="1517426236">
      <w:marLeft w:val="640"/>
      <w:marRight w:val="0"/>
      <w:marTop w:val="0"/>
      <w:marBottom w:val="0"/>
      <w:divBdr>
        <w:top w:val="none" w:sz="0" w:space="0" w:color="auto"/>
        <w:left w:val="none" w:sz="0" w:space="0" w:color="auto"/>
        <w:bottom w:val="none" w:sz="0" w:space="0" w:color="auto"/>
        <w:right w:val="none" w:sz="0" w:space="0" w:color="auto"/>
      </w:divBdr>
    </w:div>
    <w:div w:id="1517501280">
      <w:marLeft w:val="640"/>
      <w:marRight w:val="0"/>
      <w:marTop w:val="0"/>
      <w:marBottom w:val="0"/>
      <w:divBdr>
        <w:top w:val="none" w:sz="0" w:space="0" w:color="auto"/>
        <w:left w:val="none" w:sz="0" w:space="0" w:color="auto"/>
        <w:bottom w:val="none" w:sz="0" w:space="0" w:color="auto"/>
        <w:right w:val="none" w:sz="0" w:space="0" w:color="auto"/>
      </w:divBdr>
    </w:div>
    <w:div w:id="1517501314">
      <w:marLeft w:val="640"/>
      <w:marRight w:val="0"/>
      <w:marTop w:val="0"/>
      <w:marBottom w:val="0"/>
      <w:divBdr>
        <w:top w:val="none" w:sz="0" w:space="0" w:color="auto"/>
        <w:left w:val="none" w:sz="0" w:space="0" w:color="auto"/>
        <w:bottom w:val="none" w:sz="0" w:space="0" w:color="auto"/>
        <w:right w:val="none" w:sz="0" w:space="0" w:color="auto"/>
      </w:divBdr>
    </w:div>
    <w:div w:id="1517617610">
      <w:marLeft w:val="640"/>
      <w:marRight w:val="0"/>
      <w:marTop w:val="0"/>
      <w:marBottom w:val="0"/>
      <w:divBdr>
        <w:top w:val="none" w:sz="0" w:space="0" w:color="auto"/>
        <w:left w:val="none" w:sz="0" w:space="0" w:color="auto"/>
        <w:bottom w:val="none" w:sz="0" w:space="0" w:color="auto"/>
        <w:right w:val="none" w:sz="0" w:space="0" w:color="auto"/>
      </w:divBdr>
    </w:div>
    <w:div w:id="1518539367">
      <w:marLeft w:val="640"/>
      <w:marRight w:val="0"/>
      <w:marTop w:val="0"/>
      <w:marBottom w:val="0"/>
      <w:divBdr>
        <w:top w:val="none" w:sz="0" w:space="0" w:color="auto"/>
        <w:left w:val="none" w:sz="0" w:space="0" w:color="auto"/>
        <w:bottom w:val="none" w:sz="0" w:space="0" w:color="auto"/>
        <w:right w:val="none" w:sz="0" w:space="0" w:color="auto"/>
      </w:divBdr>
    </w:div>
    <w:div w:id="1520267408">
      <w:marLeft w:val="640"/>
      <w:marRight w:val="0"/>
      <w:marTop w:val="0"/>
      <w:marBottom w:val="0"/>
      <w:divBdr>
        <w:top w:val="none" w:sz="0" w:space="0" w:color="auto"/>
        <w:left w:val="none" w:sz="0" w:space="0" w:color="auto"/>
        <w:bottom w:val="none" w:sz="0" w:space="0" w:color="auto"/>
        <w:right w:val="none" w:sz="0" w:space="0" w:color="auto"/>
      </w:divBdr>
    </w:div>
    <w:div w:id="1520659628">
      <w:marLeft w:val="640"/>
      <w:marRight w:val="0"/>
      <w:marTop w:val="0"/>
      <w:marBottom w:val="0"/>
      <w:divBdr>
        <w:top w:val="none" w:sz="0" w:space="0" w:color="auto"/>
        <w:left w:val="none" w:sz="0" w:space="0" w:color="auto"/>
        <w:bottom w:val="none" w:sz="0" w:space="0" w:color="auto"/>
        <w:right w:val="none" w:sz="0" w:space="0" w:color="auto"/>
      </w:divBdr>
    </w:div>
    <w:div w:id="1520853219">
      <w:marLeft w:val="640"/>
      <w:marRight w:val="0"/>
      <w:marTop w:val="0"/>
      <w:marBottom w:val="0"/>
      <w:divBdr>
        <w:top w:val="none" w:sz="0" w:space="0" w:color="auto"/>
        <w:left w:val="none" w:sz="0" w:space="0" w:color="auto"/>
        <w:bottom w:val="none" w:sz="0" w:space="0" w:color="auto"/>
        <w:right w:val="none" w:sz="0" w:space="0" w:color="auto"/>
      </w:divBdr>
    </w:div>
    <w:div w:id="1522403220">
      <w:marLeft w:val="640"/>
      <w:marRight w:val="0"/>
      <w:marTop w:val="0"/>
      <w:marBottom w:val="0"/>
      <w:divBdr>
        <w:top w:val="none" w:sz="0" w:space="0" w:color="auto"/>
        <w:left w:val="none" w:sz="0" w:space="0" w:color="auto"/>
        <w:bottom w:val="none" w:sz="0" w:space="0" w:color="auto"/>
        <w:right w:val="none" w:sz="0" w:space="0" w:color="auto"/>
      </w:divBdr>
    </w:div>
    <w:div w:id="1522432510">
      <w:marLeft w:val="640"/>
      <w:marRight w:val="0"/>
      <w:marTop w:val="0"/>
      <w:marBottom w:val="0"/>
      <w:divBdr>
        <w:top w:val="none" w:sz="0" w:space="0" w:color="auto"/>
        <w:left w:val="none" w:sz="0" w:space="0" w:color="auto"/>
        <w:bottom w:val="none" w:sz="0" w:space="0" w:color="auto"/>
        <w:right w:val="none" w:sz="0" w:space="0" w:color="auto"/>
      </w:divBdr>
    </w:div>
    <w:div w:id="1524249501">
      <w:marLeft w:val="640"/>
      <w:marRight w:val="0"/>
      <w:marTop w:val="0"/>
      <w:marBottom w:val="0"/>
      <w:divBdr>
        <w:top w:val="none" w:sz="0" w:space="0" w:color="auto"/>
        <w:left w:val="none" w:sz="0" w:space="0" w:color="auto"/>
        <w:bottom w:val="none" w:sz="0" w:space="0" w:color="auto"/>
        <w:right w:val="none" w:sz="0" w:space="0" w:color="auto"/>
      </w:divBdr>
    </w:div>
    <w:div w:id="1524781959">
      <w:marLeft w:val="640"/>
      <w:marRight w:val="0"/>
      <w:marTop w:val="0"/>
      <w:marBottom w:val="0"/>
      <w:divBdr>
        <w:top w:val="none" w:sz="0" w:space="0" w:color="auto"/>
        <w:left w:val="none" w:sz="0" w:space="0" w:color="auto"/>
        <w:bottom w:val="none" w:sz="0" w:space="0" w:color="auto"/>
        <w:right w:val="none" w:sz="0" w:space="0" w:color="auto"/>
      </w:divBdr>
    </w:div>
    <w:div w:id="1525095202">
      <w:marLeft w:val="640"/>
      <w:marRight w:val="0"/>
      <w:marTop w:val="0"/>
      <w:marBottom w:val="0"/>
      <w:divBdr>
        <w:top w:val="none" w:sz="0" w:space="0" w:color="auto"/>
        <w:left w:val="none" w:sz="0" w:space="0" w:color="auto"/>
        <w:bottom w:val="none" w:sz="0" w:space="0" w:color="auto"/>
        <w:right w:val="none" w:sz="0" w:space="0" w:color="auto"/>
      </w:divBdr>
    </w:div>
    <w:div w:id="1525096508">
      <w:marLeft w:val="640"/>
      <w:marRight w:val="0"/>
      <w:marTop w:val="0"/>
      <w:marBottom w:val="0"/>
      <w:divBdr>
        <w:top w:val="none" w:sz="0" w:space="0" w:color="auto"/>
        <w:left w:val="none" w:sz="0" w:space="0" w:color="auto"/>
        <w:bottom w:val="none" w:sz="0" w:space="0" w:color="auto"/>
        <w:right w:val="none" w:sz="0" w:space="0" w:color="auto"/>
      </w:divBdr>
    </w:div>
    <w:div w:id="1528173545">
      <w:marLeft w:val="640"/>
      <w:marRight w:val="0"/>
      <w:marTop w:val="0"/>
      <w:marBottom w:val="0"/>
      <w:divBdr>
        <w:top w:val="none" w:sz="0" w:space="0" w:color="auto"/>
        <w:left w:val="none" w:sz="0" w:space="0" w:color="auto"/>
        <w:bottom w:val="none" w:sz="0" w:space="0" w:color="auto"/>
        <w:right w:val="none" w:sz="0" w:space="0" w:color="auto"/>
      </w:divBdr>
    </w:div>
    <w:div w:id="1529485955">
      <w:marLeft w:val="640"/>
      <w:marRight w:val="0"/>
      <w:marTop w:val="0"/>
      <w:marBottom w:val="0"/>
      <w:divBdr>
        <w:top w:val="none" w:sz="0" w:space="0" w:color="auto"/>
        <w:left w:val="none" w:sz="0" w:space="0" w:color="auto"/>
        <w:bottom w:val="none" w:sz="0" w:space="0" w:color="auto"/>
        <w:right w:val="none" w:sz="0" w:space="0" w:color="auto"/>
      </w:divBdr>
    </w:div>
    <w:div w:id="1530528812">
      <w:marLeft w:val="640"/>
      <w:marRight w:val="0"/>
      <w:marTop w:val="0"/>
      <w:marBottom w:val="0"/>
      <w:divBdr>
        <w:top w:val="none" w:sz="0" w:space="0" w:color="auto"/>
        <w:left w:val="none" w:sz="0" w:space="0" w:color="auto"/>
        <w:bottom w:val="none" w:sz="0" w:space="0" w:color="auto"/>
        <w:right w:val="none" w:sz="0" w:space="0" w:color="auto"/>
      </w:divBdr>
    </w:div>
    <w:div w:id="1531844431">
      <w:marLeft w:val="640"/>
      <w:marRight w:val="0"/>
      <w:marTop w:val="0"/>
      <w:marBottom w:val="0"/>
      <w:divBdr>
        <w:top w:val="none" w:sz="0" w:space="0" w:color="auto"/>
        <w:left w:val="none" w:sz="0" w:space="0" w:color="auto"/>
        <w:bottom w:val="none" w:sz="0" w:space="0" w:color="auto"/>
        <w:right w:val="none" w:sz="0" w:space="0" w:color="auto"/>
      </w:divBdr>
    </w:div>
    <w:div w:id="1533958388">
      <w:marLeft w:val="640"/>
      <w:marRight w:val="0"/>
      <w:marTop w:val="0"/>
      <w:marBottom w:val="0"/>
      <w:divBdr>
        <w:top w:val="none" w:sz="0" w:space="0" w:color="auto"/>
        <w:left w:val="none" w:sz="0" w:space="0" w:color="auto"/>
        <w:bottom w:val="none" w:sz="0" w:space="0" w:color="auto"/>
        <w:right w:val="none" w:sz="0" w:space="0" w:color="auto"/>
      </w:divBdr>
    </w:div>
    <w:div w:id="1534033407">
      <w:marLeft w:val="640"/>
      <w:marRight w:val="0"/>
      <w:marTop w:val="0"/>
      <w:marBottom w:val="0"/>
      <w:divBdr>
        <w:top w:val="none" w:sz="0" w:space="0" w:color="auto"/>
        <w:left w:val="none" w:sz="0" w:space="0" w:color="auto"/>
        <w:bottom w:val="none" w:sz="0" w:space="0" w:color="auto"/>
        <w:right w:val="none" w:sz="0" w:space="0" w:color="auto"/>
      </w:divBdr>
    </w:div>
    <w:div w:id="1534075618">
      <w:marLeft w:val="640"/>
      <w:marRight w:val="0"/>
      <w:marTop w:val="0"/>
      <w:marBottom w:val="0"/>
      <w:divBdr>
        <w:top w:val="none" w:sz="0" w:space="0" w:color="auto"/>
        <w:left w:val="none" w:sz="0" w:space="0" w:color="auto"/>
        <w:bottom w:val="none" w:sz="0" w:space="0" w:color="auto"/>
        <w:right w:val="none" w:sz="0" w:space="0" w:color="auto"/>
      </w:divBdr>
    </w:div>
    <w:div w:id="1534614468">
      <w:marLeft w:val="640"/>
      <w:marRight w:val="0"/>
      <w:marTop w:val="0"/>
      <w:marBottom w:val="0"/>
      <w:divBdr>
        <w:top w:val="none" w:sz="0" w:space="0" w:color="auto"/>
        <w:left w:val="none" w:sz="0" w:space="0" w:color="auto"/>
        <w:bottom w:val="none" w:sz="0" w:space="0" w:color="auto"/>
        <w:right w:val="none" w:sz="0" w:space="0" w:color="auto"/>
      </w:divBdr>
    </w:div>
    <w:div w:id="1536456399">
      <w:marLeft w:val="640"/>
      <w:marRight w:val="0"/>
      <w:marTop w:val="0"/>
      <w:marBottom w:val="0"/>
      <w:divBdr>
        <w:top w:val="none" w:sz="0" w:space="0" w:color="auto"/>
        <w:left w:val="none" w:sz="0" w:space="0" w:color="auto"/>
        <w:bottom w:val="none" w:sz="0" w:space="0" w:color="auto"/>
        <w:right w:val="none" w:sz="0" w:space="0" w:color="auto"/>
      </w:divBdr>
    </w:div>
    <w:div w:id="1538395860">
      <w:marLeft w:val="640"/>
      <w:marRight w:val="0"/>
      <w:marTop w:val="0"/>
      <w:marBottom w:val="0"/>
      <w:divBdr>
        <w:top w:val="none" w:sz="0" w:space="0" w:color="auto"/>
        <w:left w:val="none" w:sz="0" w:space="0" w:color="auto"/>
        <w:bottom w:val="none" w:sz="0" w:space="0" w:color="auto"/>
        <w:right w:val="none" w:sz="0" w:space="0" w:color="auto"/>
      </w:divBdr>
    </w:div>
    <w:div w:id="1538662673">
      <w:marLeft w:val="640"/>
      <w:marRight w:val="0"/>
      <w:marTop w:val="0"/>
      <w:marBottom w:val="0"/>
      <w:divBdr>
        <w:top w:val="none" w:sz="0" w:space="0" w:color="auto"/>
        <w:left w:val="none" w:sz="0" w:space="0" w:color="auto"/>
        <w:bottom w:val="none" w:sz="0" w:space="0" w:color="auto"/>
        <w:right w:val="none" w:sz="0" w:space="0" w:color="auto"/>
      </w:divBdr>
    </w:div>
    <w:div w:id="1542017643">
      <w:marLeft w:val="640"/>
      <w:marRight w:val="0"/>
      <w:marTop w:val="0"/>
      <w:marBottom w:val="0"/>
      <w:divBdr>
        <w:top w:val="none" w:sz="0" w:space="0" w:color="auto"/>
        <w:left w:val="none" w:sz="0" w:space="0" w:color="auto"/>
        <w:bottom w:val="none" w:sz="0" w:space="0" w:color="auto"/>
        <w:right w:val="none" w:sz="0" w:space="0" w:color="auto"/>
      </w:divBdr>
    </w:div>
    <w:div w:id="1542278779">
      <w:marLeft w:val="640"/>
      <w:marRight w:val="0"/>
      <w:marTop w:val="0"/>
      <w:marBottom w:val="0"/>
      <w:divBdr>
        <w:top w:val="none" w:sz="0" w:space="0" w:color="auto"/>
        <w:left w:val="none" w:sz="0" w:space="0" w:color="auto"/>
        <w:bottom w:val="none" w:sz="0" w:space="0" w:color="auto"/>
        <w:right w:val="none" w:sz="0" w:space="0" w:color="auto"/>
      </w:divBdr>
    </w:div>
    <w:div w:id="1542783651">
      <w:marLeft w:val="640"/>
      <w:marRight w:val="0"/>
      <w:marTop w:val="0"/>
      <w:marBottom w:val="0"/>
      <w:divBdr>
        <w:top w:val="none" w:sz="0" w:space="0" w:color="auto"/>
        <w:left w:val="none" w:sz="0" w:space="0" w:color="auto"/>
        <w:bottom w:val="none" w:sz="0" w:space="0" w:color="auto"/>
        <w:right w:val="none" w:sz="0" w:space="0" w:color="auto"/>
      </w:divBdr>
    </w:div>
    <w:div w:id="1544250672">
      <w:marLeft w:val="640"/>
      <w:marRight w:val="0"/>
      <w:marTop w:val="0"/>
      <w:marBottom w:val="0"/>
      <w:divBdr>
        <w:top w:val="none" w:sz="0" w:space="0" w:color="auto"/>
        <w:left w:val="none" w:sz="0" w:space="0" w:color="auto"/>
        <w:bottom w:val="none" w:sz="0" w:space="0" w:color="auto"/>
        <w:right w:val="none" w:sz="0" w:space="0" w:color="auto"/>
      </w:divBdr>
    </w:div>
    <w:div w:id="1545827311">
      <w:marLeft w:val="640"/>
      <w:marRight w:val="0"/>
      <w:marTop w:val="0"/>
      <w:marBottom w:val="0"/>
      <w:divBdr>
        <w:top w:val="none" w:sz="0" w:space="0" w:color="auto"/>
        <w:left w:val="none" w:sz="0" w:space="0" w:color="auto"/>
        <w:bottom w:val="none" w:sz="0" w:space="0" w:color="auto"/>
        <w:right w:val="none" w:sz="0" w:space="0" w:color="auto"/>
      </w:divBdr>
    </w:div>
    <w:div w:id="1546060892">
      <w:marLeft w:val="640"/>
      <w:marRight w:val="0"/>
      <w:marTop w:val="0"/>
      <w:marBottom w:val="0"/>
      <w:divBdr>
        <w:top w:val="none" w:sz="0" w:space="0" w:color="auto"/>
        <w:left w:val="none" w:sz="0" w:space="0" w:color="auto"/>
        <w:bottom w:val="none" w:sz="0" w:space="0" w:color="auto"/>
        <w:right w:val="none" w:sz="0" w:space="0" w:color="auto"/>
      </w:divBdr>
    </w:div>
    <w:div w:id="1548878892">
      <w:marLeft w:val="640"/>
      <w:marRight w:val="0"/>
      <w:marTop w:val="0"/>
      <w:marBottom w:val="0"/>
      <w:divBdr>
        <w:top w:val="none" w:sz="0" w:space="0" w:color="auto"/>
        <w:left w:val="none" w:sz="0" w:space="0" w:color="auto"/>
        <w:bottom w:val="none" w:sz="0" w:space="0" w:color="auto"/>
        <w:right w:val="none" w:sz="0" w:space="0" w:color="auto"/>
      </w:divBdr>
    </w:div>
    <w:div w:id="1552690275">
      <w:marLeft w:val="640"/>
      <w:marRight w:val="0"/>
      <w:marTop w:val="0"/>
      <w:marBottom w:val="0"/>
      <w:divBdr>
        <w:top w:val="none" w:sz="0" w:space="0" w:color="auto"/>
        <w:left w:val="none" w:sz="0" w:space="0" w:color="auto"/>
        <w:bottom w:val="none" w:sz="0" w:space="0" w:color="auto"/>
        <w:right w:val="none" w:sz="0" w:space="0" w:color="auto"/>
      </w:divBdr>
    </w:div>
    <w:div w:id="1557005882">
      <w:marLeft w:val="640"/>
      <w:marRight w:val="0"/>
      <w:marTop w:val="0"/>
      <w:marBottom w:val="0"/>
      <w:divBdr>
        <w:top w:val="none" w:sz="0" w:space="0" w:color="auto"/>
        <w:left w:val="none" w:sz="0" w:space="0" w:color="auto"/>
        <w:bottom w:val="none" w:sz="0" w:space="0" w:color="auto"/>
        <w:right w:val="none" w:sz="0" w:space="0" w:color="auto"/>
      </w:divBdr>
    </w:div>
    <w:div w:id="1557735930">
      <w:marLeft w:val="640"/>
      <w:marRight w:val="0"/>
      <w:marTop w:val="0"/>
      <w:marBottom w:val="0"/>
      <w:divBdr>
        <w:top w:val="none" w:sz="0" w:space="0" w:color="auto"/>
        <w:left w:val="none" w:sz="0" w:space="0" w:color="auto"/>
        <w:bottom w:val="none" w:sz="0" w:space="0" w:color="auto"/>
        <w:right w:val="none" w:sz="0" w:space="0" w:color="auto"/>
      </w:divBdr>
    </w:div>
    <w:div w:id="1559586443">
      <w:marLeft w:val="640"/>
      <w:marRight w:val="0"/>
      <w:marTop w:val="0"/>
      <w:marBottom w:val="0"/>
      <w:divBdr>
        <w:top w:val="none" w:sz="0" w:space="0" w:color="auto"/>
        <w:left w:val="none" w:sz="0" w:space="0" w:color="auto"/>
        <w:bottom w:val="none" w:sz="0" w:space="0" w:color="auto"/>
        <w:right w:val="none" w:sz="0" w:space="0" w:color="auto"/>
      </w:divBdr>
    </w:div>
    <w:div w:id="1560483606">
      <w:marLeft w:val="640"/>
      <w:marRight w:val="0"/>
      <w:marTop w:val="0"/>
      <w:marBottom w:val="0"/>
      <w:divBdr>
        <w:top w:val="none" w:sz="0" w:space="0" w:color="auto"/>
        <w:left w:val="none" w:sz="0" w:space="0" w:color="auto"/>
        <w:bottom w:val="none" w:sz="0" w:space="0" w:color="auto"/>
        <w:right w:val="none" w:sz="0" w:space="0" w:color="auto"/>
      </w:divBdr>
    </w:div>
    <w:div w:id="1562015665">
      <w:marLeft w:val="640"/>
      <w:marRight w:val="0"/>
      <w:marTop w:val="0"/>
      <w:marBottom w:val="0"/>
      <w:divBdr>
        <w:top w:val="none" w:sz="0" w:space="0" w:color="auto"/>
        <w:left w:val="none" w:sz="0" w:space="0" w:color="auto"/>
        <w:bottom w:val="none" w:sz="0" w:space="0" w:color="auto"/>
        <w:right w:val="none" w:sz="0" w:space="0" w:color="auto"/>
      </w:divBdr>
    </w:div>
    <w:div w:id="1562055548">
      <w:marLeft w:val="640"/>
      <w:marRight w:val="0"/>
      <w:marTop w:val="0"/>
      <w:marBottom w:val="0"/>
      <w:divBdr>
        <w:top w:val="none" w:sz="0" w:space="0" w:color="auto"/>
        <w:left w:val="none" w:sz="0" w:space="0" w:color="auto"/>
        <w:bottom w:val="none" w:sz="0" w:space="0" w:color="auto"/>
        <w:right w:val="none" w:sz="0" w:space="0" w:color="auto"/>
      </w:divBdr>
    </w:div>
    <w:div w:id="1562135230">
      <w:marLeft w:val="640"/>
      <w:marRight w:val="0"/>
      <w:marTop w:val="0"/>
      <w:marBottom w:val="0"/>
      <w:divBdr>
        <w:top w:val="none" w:sz="0" w:space="0" w:color="auto"/>
        <w:left w:val="none" w:sz="0" w:space="0" w:color="auto"/>
        <w:bottom w:val="none" w:sz="0" w:space="0" w:color="auto"/>
        <w:right w:val="none" w:sz="0" w:space="0" w:color="auto"/>
      </w:divBdr>
    </w:div>
    <w:div w:id="1563175132">
      <w:bodyDiv w:val="1"/>
      <w:marLeft w:val="0"/>
      <w:marRight w:val="0"/>
      <w:marTop w:val="0"/>
      <w:marBottom w:val="0"/>
      <w:divBdr>
        <w:top w:val="none" w:sz="0" w:space="0" w:color="auto"/>
        <w:left w:val="none" w:sz="0" w:space="0" w:color="auto"/>
        <w:bottom w:val="none" w:sz="0" w:space="0" w:color="auto"/>
        <w:right w:val="none" w:sz="0" w:space="0" w:color="auto"/>
      </w:divBdr>
      <w:divsChild>
        <w:div w:id="9572749">
          <w:marLeft w:val="640"/>
          <w:marRight w:val="0"/>
          <w:marTop w:val="0"/>
          <w:marBottom w:val="0"/>
          <w:divBdr>
            <w:top w:val="none" w:sz="0" w:space="0" w:color="auto"/>
            <w:left w:val="none" w:sz="0" w:space="0" w:color="auto"/>
            <w:bottom w:val="none" w:sz="0" w:space="0" w:color="auto"/>
            <w:right w:val="none" w:sz="0" w:space="0" w:color="auto"/>
          </w:divBdr>
        </w:div>
        <w:div w:id="32078063">
          <w:marLeft w:val="640"/>
          <w:marRight w:val="0"/>
          <w:marTop w:val="0"/>
          <w:marBottom w:val="0"/>
          <w:divBdr>
            <w:top w:val="none" w:sz="0" w:space="0" w:color="auto"/>
            <w:left w:val="none" w:sz="0" w:space="0" w:color="auto"/>
            <w:bottom w:val="none" w:sz="0" w:space="0" w:color="auto"/>
            <w:right w:val="none" w:sz="0" w:space="0" w:color="auto"/>
          </w:divBdr>
        </w:div>
        <w:div w:id="530145097">
          <w:marLeft w:val="640"/>
          <w:marRight w:val="0"/>
          <w:marTop w:val="0"/>
          <w:marBottom w:val="0"/>
          <w:divBdr>
            <w:top w:val="none" w:sz="0" w:space="0" w:color="auto"/>
            <w:left w:val="none" w:sz="0" w:space="0" w:color="auto"/>
            <w:bottom w:val="none" w:sz="0" w:space="0" w:color="auto"/>
            <w:right w:val="none" w:sz="0" w:space="0" w:color="auto"/>
          </w:divBdr>
        </w:div>
        <w:div w:id="588388228">
          <w:marLeft w:val="640"/>
          <w:marRight w:val="0"/>
          <w:marTop w:val="0"/>
          <w:marBottom w:val="0"/>
          <w:divBdr>
            <w:top w:val="none" w:sz="0" w:space="0" w:color="auto"/>
            <w:left w:val="none" w:sz="0" w:space="0" w:color="auto"/>
            <w:bottom w:val="none" w:sz="0" w:space="0" w:color="auto"/>
            <w:right w:val="none" w:sz="0" w:space="0" w:color="auto"/>
          </w:divBdr>
        </w:div>
        <w:div w:id="684870488">
          <w:marLeft w:val="640"/>
          <w:marRight w:val="0"/>
          <w:marTop w:val="0"/>
          <w:marBottom w:val="0"/>
          <w:divBdr>
            <w:top w:val="none" w:sz="0" w:space="0" w:color="auto"/>
            <w:left w:val="none" w:sz="0" w:space="0" w:color="auto"/>
            <w:bottom w:val="none" w:sz="0" w:space="0" w:color="auto"/>
            <w:right w:val="none" w:sz="0" w:space="0" w:color="auto"/>
          </w:divBdr>
        </w:div>
        <w:div w:id="1047601968">
          <w:marLeft w:val="640"/>
          <w:marRight w:val="0"/>
          <w:marTop w:val="0"/>
          <w:marBottom w:val="0"/>
          <w:divBdr>
            <w:top w:val="none" w:sz="0" w:space="0" w:color="auto"/>
            <w:left w:val="none" w:sz="0" w:space="0" w:color="auto"/>
            <w:bottom w:val="none" w:sz="0" w:space="0" w:color="auto"/>
            <w:right w:val="none" w:sz="0" w:space="0" w:color="auto"/>
          </w:divBdr>
        </w:div>
        <w:div w:id="1101529925">
          <w:marLeft w:val="640"/>
          <w:marRight w:val="0"/>
          <w:marTop w:val="0"/>
          <w:marBottom w:val="0"/>
          <w:divBdr>
            <w:top w:val="none" w:sz="0" w:space="0" w:color="auto"/>
            <w:left w:val="none" w:sz="0" w:space="0" w:color="auto"/>
            <w:bottom w:val="none" w:sz="0" w:space="0" w:color="auto"/>
            <w:right w:val="none" w:sz="0" w:space="0" w:color="auto"/>
          </w:divBdr>
        </w:div>
        <w:div w:id="1438595513">
          <w:marLeft w:val="640"/>
          <w:marRight w:val="0"/>
          <w:marTop w:val="0"/>
          <w:marBottom w:val="0"/>
          <w:divBdr>
            <w:top w:val="none" w:sz="0" w:space="0" w:color="auto"/>
            <w:left w:val="none" w:sz="0" w:space="0" w:color="auto"/>
            <w:bottom w:val="none" w:sz="0" w:space="0" w:color="auto"/>
            <w:right w:val="none" w:sz="0" w:space="0" w:color="auto"/>
          </w:divBdr>
        </w:div>
        <w:div w:id="1897888235">
          <w:marLeft w:val="640"/>
          <w:marRight w:val="0"/>
          <w:marTop w:val="0"/>
          <w:marBottom w:val="0"/>
          <w:divBdr>
            <w:top w:val="none" w:sz="0" w:space="0" w:color="auto"/>
            <w:left w:val="none" w:sz="0" w:space="0" w:color="auto"/>
            <w:bottom w:val="none" w:sz="0" w:space="0" w:color="auto"/>
            <w:right w:val="none" w:sz="0" w:space="0" w:color="auto"/>
          </w:divBdr>
        </w:div>
      </w:divsChild>
    </w:div>
    <w:div w:id="1563830333">
      <w:marLeft w:val="640"/>
      <w:marRight w:val="0"/>
      <w:marTop w:val="0"/>
      <w:marBottom w:val="0"/>
      <w:divBdr>
        <w:top w:val="none" w:sz="0" w:space="0" w:color="auto"/>
        <w:left w:val="none" w:sz="0" w:space="0" w:color="auto"/>
        <w:bottom w:val="none" w:sz="0" w:space="0" w:color="auto"/>
        <w:right w:val="none" w:sz="0" w:space="0" w:color="auto"/>
      </w:divBdr>
    </w:div>
    <w:div w:id="1563981641">
      <w:marLeft w:val="640"/>
      <w:marRight w:val="0"/>
      <w:marTop w:val="0"/>
      <w:marBottom w:val="0"/>
      <w:divBdr>
        <w:top w:val="none" w:sz="0" w:space="0" w:color="auto"/>
        <w:left w:val="none" w:sz="0" w:space="0" w:color="auto"/>
        <w:bottom w:val="none" w:sz="0" w:space="0" w:color="auto"/>
        <w:right w:val="none" w:sz="0" w:space="0" w:color="auto"/>
      </w:divBdr>
    </w:div>
    <w:div w:id="1565330532">
      <w:marLeft w:val="640"/>
      <w:marRight w:val="0"/>
      <w:marTop w:val="0"/>
      <w:marBottom w:val="0"/>
      <w:divBdr>
        <w:top w:val="none" w:sz="0" w:space="0" w:color="auto"/>
        <w:left w:val="none" w:sz="0" w:space="0" w:color="auto"/>
        <w:bottom w:val="none" w:sz="0" w:space="0" w:color="auto"/>
        <w:right w:val="none" w:sz="0" w:space="0" w:color="auto"/>
      </w:divBdr>
    </w:div>
    <w:div w:id="1565681899">
      <w:marLeft w:val="640"/>
      <w:marRight w:val="0"/>
      <w:marTop w:val="0"/>
      <w:marBottom w:val="0"/>
      <w:divBdr>
        <w:top w:val="none" w:sz="0" w:space="0" w:color="auto"/>
        <w:left w:val="none" w:sz="0" w:space="0" w:color="auto"/>
        <w:bottom w:val="none" w:sz="0" w:space="0" w:color="auto"/>
        <w:right w:val="none" w:sz="0" w:space="0" w:color="auto"/>
      </w:divBdr>
    </w:div>
    <w:div w:id="1566529150">
      <w:marLeft w:val="640"/>
      <w:marRight w:val="0"/>
      <w:marTop w:val="0"/>
      <w:marBottom w:val="0"/>
      <w:divBdr>
        <w:top w:val="none" w:sz="0" w:space="0" w:color="auto"/>
        <w:left w:val="none" w:sz="0" w:space="0" w:color="auto"/>
        <w:bottom w:val="none" w:sz="0" w:space="0" w:color="auto"/>
        <w:right w:val="none" w:sz="0" w:space="0" w:color="auto"/>
      </w:divBdr>
    </w:div>
    <w:div w:id="1566792139">
      <w:marLeft w:val="640"/>
      <w:marRight w:val="0"/>
      <w:marTop w:val="0"/>
      <w:marBottom w:val="0"/>
      <w:divBdr>
        <w:top w:val="none" w:sz="0" w:space="0" w:color="auto"/>
        <w:left w:val="none" w:sz="0" w:space="0" w:color="auto"/>
        <w:bottom w:val="none" w:sz="0" w:space="0" w:color="auto"/>
        <w:right w:val="none" w:sz="0" w:space="0" w:color="auto"/>
      </w:divBdr>
    </w:div>
    <w:div w:id="1567716202">
      <w:marLeft w:val="640"/>
      <w:marRight w:val="0"/>
      <w:marTop w:val="0"/>
      <w:marBottom w:val="0"/>
      <w:divBdr>
        <w:top w:val="none" w:sz="0" w:space="0" w:color="auto"/>
        <w:left w:val="none" w:sz="0" w:space="0" w:color="auto"/>
        <w:bottom w:val="none" w:sz="0" w:space="0" w:color="auto"/>
        <w:right w:val="none" w:sz="0" w:space="0" w:color="auto"/>
      </w:divBdr>
    </w:div>
    <w:div w:id="1568177460">
      <w:marLeft w:val="640"/>
      <w:marRight w:val="0"/>
      <w:marTop w:val="0"/>
      <w:marBottom w:val="0"/>
      <w:divBdr>
        <w:top w:val="none" w:sz="0" w:space="0" w:color="auto"/>
        <w:left w:val="none" w:sz="0" w:space="0" w:color="auto"/>
        <w:bottom w:val="none" w:sz="0" w:space="0" w:color="auto"/>
        <w:right w:val="none" w:sz="0" w:space="0" w:color="auto"/>
      </w:divBdr>
    </w:div>
    <w:div w:id="1568488328">
      <w:marLeft w:val="640"/>
      <w:marRight w:val="0"/>
      <w:marTop w:val="0"/>
      <w:marBottom w:val="0"/>
      <w:divBdr>
        <w:top w:val="none" w:sz="0" w:space="0" w:color="auto"/>
        <w:left w:val="none" w:sz="0" w:space="0" w:color="auto"/>
        <w:bottom w:val="none" w:sz="0" w:space="0" w:color="auto"/>
        <w:right w:val="none" w:sz="0" w:space="0" w:color="auto"/>
      </w:divBdr>
    </w:div>
    <w:div w:id="1569262444">
      <w:bodyDiv w:val="1"/>
      <w:marLeft w:val="0"/>
      <w:marRight w:val="0"/>
      <w:marTop w:val="0"/>
      <w:marBottom w:val="0"/>
      <w:divBdr>
        <w:top w:val="none" w:sz="0" w:space="0" w:color="auto"/>
        <w:left w:val="none" w:sz="0" w:space="0" w:color="auto"/>
        <w:bottom w:val="none" w:sz="0" w:space="0" w:color="auto"/>
        <w:right w:val="none" w:sz="0" w:space="0" w:color="auto"/>
      </w:divBdr>
    </w:div>
    <w:div w:id="1570845370">
      <w:marLeft w:val="640"/>
      <w:marRight w:val="0"/>
      <w:marTop w:val="0"/>
      <w:marBottom w:val="0"/>
      <w:divBdr>
        <w:top w:val="none" w:sz="0" w:space="0" w:color="auto"/>
        <w:left w:val="none" w:sz="0" w:space="0" w:color="auto"/>
        <w:bottom w:val="none" w:sz="0" w:space="0" w:color="auto"/>
        <w:right w:val="none" w:sz="0" w:space="0" w:color="auto"/>
      </w:divBdr>
    </w:div>
    <w:div w:id="1573000829">
      <w:marLeft w:val="640"/>
      <w:marRight w:val="0"/>
      <w:marTop w:val="0"/>
      <w:marBottom w:val="0"/>
      <w:divBdr>
        <w:top w:val="none" w:sz="0" w:space="0" w:color="auto"/>
        <w:left w:val="none" w:sz="0" w:space="0" w:color="auto"/>
        <w:bottom w:val="none" w:sz="0" w:space="0" w:color="auto"/>
        <w:right w:val="none" w:sz="0" w:space="0" w:color="auto"/>
      </w:divBdr>
    </w:div>
    <w:div w:id="1573008097">
      <w:marLeft w:val="640"/>
      <w:marRight w:val="0"/>
      <w:marTop w:val="0"/>
      <w:marBottom w:val="0"/>
      <w:divBdr>
        <w:top w:val="none" w:sz="0" w:space="0" w:color="auto"/>
        <w:left w:val="none" w:sz="0" w:space="0" w:color="auto"/>
        <w:bottom w:val="none" w:sz="0" w:space="0" w:color="auto"/>
        <w:right w:val="none" w:sz="0" w:space="0" w:color="auto"/>
      </w:divBdr>
    </w:div>
    <w:div w:id="1573736958">
      <w:marLeft w:val="640"/>
      <w:marRight w:val="0"/>
      <w:marTop w:val="0"/>
      <w:marBottom w:val="0"/>
      <w:divBdr>
        <w:top w:val="none" w:sz="0" w:space="0" w:color="auto"/>
        <w:left w:val="none" w:sz="0" w:space="0" w:color="auto"/>
        <w:bottom w:val="none" w:sz="0" w:space="0" w:color="auto"/>
        <w:right w:val="none" w:sz="0" w:space="0" w:color="auto"/>
      </w:divBdr>
    </w:div>
    <w:div w:id="1574389523">
      <w:marLeft w:val="640"/>
      <w:marRight w:val="0"/>
      <w:marTop w:val="0"/>
      <w:marBottom w:val="0"/>
      <w:divBdr>
        <w:top w:val="none" w:sz="0" w:space="0" w:color="auto"/>
        <w:left w:val="none" w:sz="0" w:space="0" w:color="auto"/>
        <w:bottom w:val="none" w:sz="0" w:space="0" w:color="auto"/>
        <w:right w:val="none" w:sz="0" w:space="0" w:color="auto"/>
      </w:divBdr>
    </w:div>
    <w:div w:id="1575046610">
      <w:marLeft w:val="640"/>
      <w:marRight w:val="0"/>
      <w:marTop w:val="0"/>
      <w:marBottom w:val="0"/>
      <w:divBdr>
        <w:top w:val="none" w:sz="0" w:space="0" w:color="auto"/>
        <w:left w:val="none" w:sz="0" w:space="0" w:color="auto"/>
        <w:bottom w:val="none" w:sz="0" w:space="0" w:color="auto"/>
        <w:right w:val="none" w:sz="0" w:space="0" w:color="auto"/>
      </w:divBdr>
    </w:div>
    <w:div w:id="1575119206">
      <w:marLeft w:val="640"/>
      <w:marRight w:val="0"/>
      <w:marTop w:val="0"/>
      <w:marBottom w:val="0"/>
      <w:divBdr>
        <w:top w:val="none" w:sz="0" w:space="0" w:color="auto"/>
        <w:left w:val="none" w:sz="0" w:space="0" w:color="auto"/>
        <w:bottom w:val="none" w:sz="0" w:space="0" w:color="auto"/>
        <w:right w:val="none" w:sz="0" w:space="0" w:color="auto"/>
      </w:divBdr>
    </w:div>
    <w:div w:id="1575162952">
      <w:marLeft w:val="640"/>
      <w:marRight w:val="0"/>
      <w:marTop w:val="0"/>
      <w:marBottom w:val="0"/>
      <w:divBdr>
        <w:top w:val="none" w:sz="0" w:space="0" w:color="auto"/>
        <w:left w:val="none" w:sz="0" w:space="0" w:color="auto"/>
        <w:bottom w:val="none" w:sz="0" w:space="0" w:color="auto"/>
        <w:right w:val="none" w:sz="0" w:space="0" w:color="auto"/>
      </w:divBdr>
    </w:div>
    <w:div w:id="1577864935">
      <w:marLeft w:val="640"/>
      <w:marRight w:val="0"/>
      <w:marTop w:val="0"/>
      <w:marBottom w:val="0"/>
      <w:divBdr>
        <w:top w:val="none" w:sz="0" w:space="0" w:color="auto"/>
        <w:left w:val="none" w:sz="0" w:space="0" w:color="auto"/>
        <w:bottom w:val="none" w:sz="0" w:space="0" w:color="auto"/>
        <w:right w:val="none" w:sz="0" w:space="0" w:color="auto"/>
      </w:divBdr>
    </w:div>
    <w:div w:id="1580796557">
      <w:marLeft w:val="640"/>
      <w:marRight w:val="0"/>
      <w:marTop w:val="0"/>
      <w:marBottom w:val="0"/>
      <w:divBdr>
        <w:top w:val="none" w:sz="0" w:space="0" w:color="auto"/>
        <w:left w:val="none" w:sz="0" w:space="0" w:color="auto"/>
        <w:bottom w:val="none" w:sz="0" w:space="0" w:color="auto"/>
        <w:right w:val="none" w:sz="0" w:space="0" w:color="auto"/>
      </w:divBdr>
    </w:div>
    <w:div w:id="1582330462">
      <w:marLeft w:val="640"/>
      <w:marRight w:val="0"/>
      <w:marTop w:val="0"/>
      <w:marBottom w:val="0"/>
      <w:divBdr>
        <w:top w:val="none" w:sz="0" w:space="0" w:color="auto"/>
        <w:left w:val="none" w:sz="0" w:space="0" w:color="auto"/>
        <w:bottom w:val="none" w:sz="0" w:space="0" w:color="auto"/>
        <w:right w:val="none" w:sz="0" w:space="0" w:color="auto"/>
      </w:divBdr>
    </w:div>
    <w:div w:id="1583418302">
      <w:marLeft w:val="640"/>
      <w:marRight w:val="0"/>
      <w:marTop w:val="0"/>
      <w:marBottom w:val="0"/>
      <w:divBdr>
        <w:top w:val="none" w:sz="0" w:space="0" w:color="auto"/>
        <w:left w:val="none" w:sz="0" w:space="0" w:color="auto"/>
        <w:bottom w:val="none" w:sz="0" w:space="0" w:color="auto"/>
        <w:right w:val="none" w:sz="0" w:space="0" w:color="auto"/>
      </w:divBdr>
    </w:div>
    <w:div w:id="1583954415">
      <w:marLeft w:val="640"/>
      <w:marRight w:val="0"/>
      <w:marTop w:val="0"/>
      <w:marBottom w:val="0"/>
      <w:divBdr>
        <w:top w:val="none" w:sz="0" w:space="0" w:color="auto"/>
        <w:left w:val="none" w:sz="0" w:space="0" w:color="auto"/>
        <w:bottom w:val="none" w:sz="0" w:space="0" w:color="auto"/>
        <w:right w:val="none" w:sz="0" w:space="0" w:color="auto"/>
      </w:divBdr>
    </w:div>
    <w:div w:id="1584340569">
      <w:marLeft w:val="640"/>
      <w:marRight w:val="0"/>
      <w:marTop w:val="0"/>
      <w:marBottom w:val="0"/>
      <w:divBdr>
        <w:top w:val="none" w:sz="0" w:space="0" w:color="auto"/>
        <w:left w:val="none" w:sz="0" w:space="0" w:color="auto"/>
        <w:bottom w:val="none" w:sz="0" w:space="0" w:color="auto"/>
        <w:right w:val="none" w:sz="0" w:space="0" w:color="auto"/>
      </w:divBdr>
    </w:div>
    <w:div w:id="1586067566">
      <w:marLeft w:val="640"/>
      <w:marRight w:val="0"/>
      <w:marTop w:val="0"/>
      <w:marBottom w:val="0"/>
      <w:divBdr>
        <w:top w:val="none" w:sz="0" w:space="0" w:color="auto"/>
        <w:left w:val="none" w:sz="0" w:space="0" w:color="auto"/>
        <w:bottom w:val="none" w:sz="0" w:space="0" w:color="auto"/>
        <w:right w:val="none" w:sz="0" w:space="0" w:color="auto"/>
      </w:divBdr>
    </w:div>
    <w:div w:id="1586068296">
      <w:marLeft w:val="640"/>
      <w:marRight w:val="0"/>
      <w:marTop w:val="0"/>
      <w:marBottom w:val="0"/>
      <w:divBdr>
        <w:top w:val="none" w:sz="0" w:space="0" w:color="auto"/>
        <w:left w:val="none" w:sz="0" w:space="0" w:color="auto"/>
        <w:bottom w:val="none" w:sz="0" w:space="0" w:color="auto"/>
        <w:right w:val="none" w:sz="0" w:space="0" w:color="auto"/>
      </w:divBdr>
    </w:div>
    <w:div w:id="1589849573">
      <w:marLeft w:val="640"/>
      <w:marRight w:val="0"/>
      <w:marTop w:val="0"/>
      <w:marBottom w:val="0"/>
      <w:divBdr>
        <w:top w:val="none" w:sz="0" w:space="0" w:color="auto"/>
        <w:left w:val="none" w:sz="0" w:space="0" w:color="auto"/>
        <w:bottom w:val="none" w:sz="0" w:space="0" w:color="auto"/>
        <w:right w:val="none" w:sz="0" w:space="0" w:color="auto"/>
      </w:divBdr>
    </w:div>
    <w:div w:id="1591432144">
      <w:marLeft w:val="640"/>
      <w:marRight w:val="0"/>
      <w:marTop w:val="0"/>
      <w:marBottom w:val="0"/>
      <w:divBdr>
        <w:top w:val="none" w:sz="0" w:space="0" w:color="auto"/>
        <w:left w:val="none" w:sz="0" w:space="0" w:color="auto"/>
        <w:bottom w:val="none" w:sz="0" w:space="0" w:color="auto"/>
        <w:right w:val="none" w:sz="0" w:space="0" w:color="auto"/>
      </w:divBdr>
    </w:div>
    <w:div w:id="1592742741">
      <w:marLeft w:val="640"/>
      <w:marRight w:val="0"/>
      <w:marTop w:val="0"/>
      <w:marBottom w:val="0"/>
      <w:divBdr>
        <w:top w:val="none" w:sz="0" w:space="0" w:color="auto"/>
        <w:left w:val="none" w:sz="0" w:space="0" w:color="auto"/>
        <w:bottom w:val="none" w:sz="0" w:space="0" w:color="auto"/>
        <w:right w:val="none" w:sz="0" w:space="0" w:color="auto"/>
      </w:divBdr>
    </w:div>
    <w:div w:id="1592935489">
      <w:marLeft w:val="640"/>
      <w:marRight w:val="0"/>
      <w:marTop w:val="0"/>
      <w:marBottom w:val="0"/>
      <w:divBdr>
        <w:top w:val="none" w:sz="0" w:space="0" w:color="auto"/>
        <w:left w:val="none" w:sz="0" w:space="0" w:color="auto"/>
        <w:bottom w:val="none" w:sz="0" w:space="0" w:color="auto"/>
        <w:right w:val="none" w:sz="0" w:space="0" w:color="auto"/>
      </w:divBdr>
    </w:div>
    <w:div w:id="1593053155">
      <w:marLeft w:val="640"/>
      <w:marRight w:val="0"/>
      <w:marTop w:val="0"/>
      <w:marBottom w:val="0"/>
      <w:divBdr>
        <w:top w:val="none" w:sz="0" w:space="0" w:color="auto"/>
        <w:left w:val="none" w:sz="0" w:space="0" w:color="auto"/>
        <w:bottom w:val="none" w:sz="0" w:space="0" w:color="auto"/>
        <w:right w:val="none" w:sz="0" w:space="0" w:color="auto"/>
      </w:divBdr>
    </w:div>
    <w:div w:id="1594512137">
      <w:marLeft w:val="640"/>
      <w:marRight w:val="0"/>
      <w:marTop w:val="0"/>
      <w:marBottom w:val="0"/>
      <w:divBdr>
        <w:top w:val="none" w:sz="0" w:space="0" w:color="auto"/>
        <w:left w:val="none" w:sz="0" w:space="0" w:color="auto"/>
        <w:bottom w:val="none" w:sz="0" w:space="0" w:color="auto"/>
        <w:right w:val="none" w:sz="0" w:space="0" w:color="auto"/>
      </w:divBdr>
    </w:div>
    <w:div w:id="1595279983">
      <w:marLeft w:val="640"/>
      <w:marRight w:val="0"/>
      <w:marTop w:val="0"/>
      <w:marBottom w:val="0"/>
      <w:divBdr>
        <w:top w:val="none" w:sz="0" w:space="0" w:color="auto"/>
        <w:left w:val="none" w:sz="0" w:space="0" w:color="auto"/>
        <w:bottom w:val="none" w:sz="0" w:space="0" w:color="auto"/>
        <w:right w:val="none" w:sz="0" w:space="0" w:color="auto"/>
      </w:divBdr>
    </w:div>
    <w:div w:id="1595935486">
      <w:marLeft w:val="640"/>
      <w:marRight w:val="0"/>
      <w:marTop w:val="0"/>
      <w:marBottom w:val="0"/>
      <w:divBdr>
        <w:top w:val="none" w:sz="0" w:space="0" w:color="auto"/>
        <w:left w:val="none" w:sz="0" w:space="0" w:color="auto"/>
        <w:bottom w:val="none" w:sz="0" w:space="0" w:color="auto"/>
        <w:right w:val="none" w:sz="0" w:space="0" w:color="auto"/>
      </w:divBdr>
    </w:div>
    <w:div w:id="1596474392">
      <w:marLeft w:val="640"/>
      <w:marRight w:val="0"/>
      <w:marTop w:val="0"/>
      <w:marBottom w:val="0"/>
      <w:divBdr>
        <w:top w:val="none" w:sz="0" w:space="0" w:color="auto"/>
        <w:left w:val="none" w:sz="0" w:space="0" w:color="auto"/>
        <w:bottom w:val="none" w:sz="0" w:space="0" w:color="auto"/>
        <w:right w:val="none" w:sz="0" w:space="0" w:color="auto"/>
      </w:divBdr>
    </w:div>
    <w:div w:id="1598489597">
      <w:marLeft w:val="640"/>
      <w:marRight w:val="0"/>
      <w:marTop w:val="0"/>
      <w:marBottom w:val="0"/>
      <w:divBdr>
        <w:top w:val="none" w:sz="0" w:space="0" w:color="auto"/>
        <w:left w:val="none" w:sz="0" w:space="0" w:color="auto"/>
        <w:bottom w:val="none" w:sz="0" w:space="0" w:color="auto"/>
        <w:right w:val="none" w:sz="0" w:space="0" w:color="auto"/>
      </w:divBdr>
    </w:div>
    <w:div w:id="1598560193">
      <w:marLeft w:val="640"/>
      <w:marRight w:val="0"/>
      <w:marTop w:val="0"/>
      <w:marBottom w:val="0"/>
      <w:divBdr>
        <w:top w:val="none" w:sz="0" w:space="0" w:color="auto"/>
        <w:left w:val="none" w:sz="0" w:space="0" w:color="auto"/>
        <w:bottom w:val="none" w:sz="0" w:space="0" w:color="auto"/>
        <w:right w:val="none" w:sz="0" w:space="0" w:color="auto"/>
      </w:divBdr>
    </w:div>
    <w:div w:id="1598906445">
      <w:marLeft w:val="640"/>
      <w:marRight w:val="0"/>
      <w:marTop w:val="0"/>
      <w:marBottom w:val="0"/>
      <w:divBdr>
        <w:top w:val="none" w:sz="0" w:space="0" w:color="auto"/>
        <w:left w:val="none" w:sz="0" w:space="0" w:color="auto"/>
        <w:bottom w:val="none" w:sz="0" w:space="0" w:color="auto"/>
        <w:right w:val="none" w:sz="0" w:space="0" w:color="auto"/>
      </w:divBdr>
    </w:div>
    <w:div w:id="1599025954">
      <w:marLeft w:val="640"/>
      <w:marRight w:val="0"/>
      <w:marTop w:val="0"/>
      <w:marBottom w:val="0"/>
      <w:divBdr>
        <w:top w:val="none" w:sz="0" w:space="0" w:color="auto"/>
        <w:left w:val="none" w:sz="0" w:space="0" w:color="auto"/>
        <w:bottom w:val="none" w:sz="0" w:space="0" w:color="auto"/>
        <w:right w:val="none" w:sz="0" w:space="0" w:color="auto"/>
      </w:divBdr>
    </w:div>
    <w:div w:id="1599362233">
      <w:marLeft w:val="640"/>
      <w:marRight w:val="0"/>
      <w:marTop w:val="0"/>
      <w:marBottom w:val="0"/>
      <w:divBdr>
        <w:top w:val="none" w:sz="0" w:space="0" w:color="auto"/>
        <w:left w:val="none" w:sz="0" w:space="0" w:color="auto"/>
        <w:bottom w:val="none" w:sz="0" w:space="0" w:color="auto"/>
        <w:right w:val="none" w:sz="0" w:space="0" w:color="auto"/>
      </w:divBdr>
    </w:div>
    <w:div w:id="1600287147">
      <w:marLeft w:val="640"/>
      <w:marRight w:val="0"/>
      <w:marTop w:val="0"/>
      <w:marBottom w:val="0"/>
      <w:divBdr>
        <w:top w:val="none" w:sz="0" w:space="0" w:color="auto"/>
        <w:left w:val="none" w:sz="0" w:space="0" w:color="auto"/>
        <w:bottom w:val="none" w:sz="0" w:space="0" w:color="auto"/>
        <w:right w:val="none" w:sz="0" w:space="0" w:color="auto"/>
      </w:divBdr>
    </w:div>
    <w:div w:id="1600333753">
      <w:marLeft w:val="640"/>
      <w:marRight w:val="0"/>
      <w:marTop w:val="0"/>
      <w:marBottom w:val="0"/>
      <w:divBdr>
        <w:top w:val="none" w:sz="0" w:space="0" w:color="auto"/>
        <w:left w:val="none" w:sz="0" w:space="0" w:color="auto"/>
        <w:bottom w:val="none" w:sz="0" w:space="0" w:color="auto"/>
        <w:right w:val="none" w:sz="0" w:space="0" w:color="auto"/>
      </w:divBdr>
    </w:div>
    <w:div w:id="1601257674">
      <w:marLeft w:val="640"/>
      <w:marRight w:val="0"/>
      <w:marTop w:val="0"/>
      <w:marBottom w:val="0"/>
      <w:divBdr>
        <w:top w:val="none" w:sz="0" w:space="0" w:color="auto"/>
        <w:left w:val="none" w:sz="0" w:space="0" w:color="auto"/>
        <w:bottom w:val="none" w:sz="0" w:space="0" w:color="auto"/>
        <w:right w:val="none" w:sz="0" w:space="0" w:color="auto"/>
      </w:divBdr>
    </w:div>
    <w:div w:id="1601379299">
      <w:marLeft w:val="640"/>
      <w:marRight w:val="0"/>
      <w:marTop w:val="0"/>
      <w:marBottom w:val="0"/>
      <w:divBdr>
        <w:top w:val="none" w:sz="0" w:space="0" w:color="auto"/>
        <w:left w:val="none" w:sz="0" w:space="0" w:color="auto"/>
        <w:bottom w:val="none" w:sz="0" w:space="0" w:color="auto"/>
        <w:right w:val="none" w:sz="0" w:space="0" w:color="auto"/>
      </w:divBdr>
    </w:div>
    <w:div w:id="1601521052">
      <w:marLeft w:val="640"/>
      <w:marRight w:val="0"/>
      <w:marTop w:val="0"/>
      <w:marBottom w:val="0"/>
      <w:divBdr>
        <w:top w:val="none" w:sz="0" w:space="0" w:color="auto"/>
        <w:left w:val="none" w:sz="0" w:space="0" w:color="auto"/>
        <w:bottom w:val="none" w:sz="0" w:space="0" w:color="auto"/>
        <w:right w:val="none" w:sz="0" w:space="0" w:color="auto"/>
      </w:divBdr>
    </w:div>
    <w:div w:id="1603412531">
      <w:marLeft w:val="640"/>
      <w:marRight w:val="0"/>
      <w:marTop w:val="0"/>
      <w:marBottom w:val="0"/>
      <w:divBdr>
        <w:top w:val="none" w:sz="0" w:space="0" w:color="auto"/>
        <w:left w:val="none" w:sz="0" w:space="0" w:color="auto"/>
        <w:bottom w:val="none" w:sz="0" w:space="0" w:color="auto"/>
        <w:right w:val="none" w:sz="0" w:space="0" w:color="auto"/>
      </w:divBdr>
    </w:div>
    <w:div w:id="1604148493">
      <w:marLeft w:val="640"/>
      <w:marRight w:val="0"/>
      <w:marTop w:val="0"/>
      <w:marBottom w:val="0"/>
      <w:divBdr>
        <w:top w:val="none" w:sz="0" w:space="0" w:color="auto"/>
        <w:left w:val="none" w:sz="0" w:space="0" w:color="auto"/>
        <w:bottom w:val="none" w:sz="0" w:space="0" w:color="auto"/>
        <w:right w:val="none" w:sz="0" w:space="0" w:color="auto"/>
      </w:divBdr>
    </w:div>
    <w:div w:id="1605528588">
      <w:marLeft w:val="640"/>
      <w:marRight w:val="0"/>
      <w:marTop w:val="0"/>
      <w:marBottom w:val="0"/>
      <w:divBdr>
        <w:top w:val="none" w:sz="0" w:space="0" w:color="auto"/>
        <w:left w:val="none" w:sz="0" w:space="0" w:color="auto"/>
        <w:bottom w:val="none" w:sz="0" w:space="0" w:color="auto"/>
        <w:right w:val="none" w:sz="0" w:space="0" w:color="auto"/>
      </w:divBdr>
    </w:div>
    <w:div w:id="1605921534">
      <w:marLeft w:val="640"/>
      <w:marRight w:val="0"/>
      <w:marTop w:val="0"/>
      <w:marBottom w:val="0"/>
      <w:divBdr>
        <w:top w:val="none" w:sz="0" w:space="0" w:color="auto"/>
        <w:left w:val="none" w:sz="0" w:space="0" w:color="auto"/>
        <w:bottom w:val="none" w:sz="0" w:space="0" w:color="auto"/>
        <w:right w:val="none" w:sz="0" w:space="0" w:color="auto"/>
      </w:divBdr>
    </w:div>
    <w:div w:id="1607344175">
      <w:marLeft w:val="640"/>
      <w:marRight w:val="0"/>
      <w:marTop w:val="0"/>
      <w:marBottom w:val="0"/>
      <w:divBdr>
        <w:top w:val="none" w:sz="0" w:space="0" w:color="auto"/>
        <w:left w:val="none" w:sz="0" w:space="0" w:color="auto"/>
        <w:bottom w:val="none" w:sz="0" w:space="0" w:color="auto"/>
        <w:right w:val="none" w:sz="0" w:space="0" w:color="auto"/>
      </w:divBdr>
    </w:div>
    <w:div w:id="1607881542">
      <w:marLeft w:val="640"/>
      <w:marRight w:val="0"/>
      <w:marTop w:val="0"/>
      <w:marBottom w:val="0"/>
      <w:divBdr>
        <w:top w:val="none" w:sz="0" w:space="0" w:color="auto"/>
        <w:left w:val="none" w:sz="0" w:space="0" w:color="auto"/>
        <w:bottom w:val="none" w:sz="0" w:space="0" w:color="auto"/>
        <w:right w:val="none" w:sz="0" w:space="0" w:color="auto"/>
      </w:divBdr>
    </w:div>
    <w:div w:id="1608393416">
      <w:marLeft w:val="640"/>
      <w:marRight w:val="0"/>
      <w:marTop w:val="0"/>
      <w:marBottom w:val="0"/>
      <w:divBdr>
        <w:top w:val="none" w:sz="0" w:space="0" w:color="auto"/>
        <w:left w:val="none" w:sz="0" w:space="0" w:color="auto"/>
        <w:bottom w:val="none" w:sz="0" w:space="0" w:color="auto"/>
        <w:right w:val="none" w:sz="0" w:space="0" w:color="auto"/>
      </w:divBdr>
    </w:div>
    <w:div w:id="1608544705">
      <w:marLeft w:val="640"/>
      <w:marRight w:val="0"/>
      <w:marTop w:val="0"/>
      <w:marBottom w:val="0"/>
      <w:divBdr>
        <w:top w:val="none" w:sz="0" w:space="0" w:color="auto"/>
        <w:left w:val="none" w:sz="0" w:space="0" w:color="auto"/>
        <w:bottom w:val="none" w:sz="0" w:space="0" w:color="auto"/>
        <w:right w:val="none" w:sz="0" w:space="0" w:color="auto"/>
      </w:divBdr>
    </w:div>
    <w:div w:id="1608922013">
      <w:marLeft w:val="640"/>
      <w:marRight w:val="0"/>
      <w:marTop w:val="0"/>
      <w:marBottom w:val="0"/>
      <w:divBdr>
        <w:top w:val="none" w:sz="0" w:space="0" w:color="auto"/>
        <w:left w:val="none" w:sz="0" w:space="0" w:color="auto"/>
        <w:bottom w:val="none" w:sz="0" w:space="0" w:color="auto"/>
        <w:right w:val="none" w:sz="0" w:space="0" w:color="auto"/>
      </w:divBdr>
    </w:div>
    <w:div w:id="1611470629">
      <w:marLeft w:val="640"/>
      <w:marRight w:val="0"/>
      <w:marTop w:val="0"/>
      <w:marBottom w:val="0"/>
      <w:divBdr>
        <w:top w:val="none" w:sz="0" w:space="0" w:color="auto"/>
        <w:left w:val="none" w:sz="0" w:space="0" w:color="auto"/>
        <w:bottom w:val="none" w:sz="0" w:space="0" w:color="auto"/>
        <w:right w:val="none" w:sz="0" w:space="0" w:color="auto"/>
      </w:divBdr>
    </w:div>
    <w:div w:id="1611860618">
      <w:marLeft w:val="640"/>
      <w:marRight w:val="0"/>
      <w:marTop w:val="0"/>
      <w:marBottom w:val="0"/>
      <w:divBdr>
        <w:top w:val="none" w:sz="0" w:space="0" w:color="auto"/>
        <w:left w:val="none" w:sz="0" w:space="0" w:color="auto"/>
        <w:bottom w:val="none" w:sz="0" w:space="0" w:color="auto"/>
        <w:right w:val="none" w:sz="0" w:space="0" w:color="auto"/>
      </w:divBdr>
    </w:div>
    <w:div w:id="1612200317">
      <w:marLeft w:val="640"/>
      <w:marRight w:val="0"/>
      <w:marTop w:val="0"/>
      <w:marBottom w:val="0"/>
      <w:divBdr>
        <w:top w:val="none" w:sz="0" w:space="0" w:color="auto"/>
        <w:left w:val="none" w:sz="0" w:space="0" w:color="auto"/>
        <w:bottom w:val="none" w:sz="0" w:space="0" w:color="auto"/>
        <w:right w:val="none" w:sz="0" w:space="0" w:color="auto"/>
      </w:divBdr>
    </w:div>
    <w:div w:id="1612519039">
      <w:marLeft w:val="640"/>
      <w:marRight w:val="0"/>
      <w:marTop w:val="0"/>
      <w:marBottom w:val="0"/>
      <w:divBdr>
        <w:top w:val="none" w:sz="0" w:space="0" w:color="auto"/>
        <w:left w:val="none" w:sz="0" w:space="0" w:color="auto"/>
        <w:bottom w:val="none" w:sz="0" w:space="0" w:color="auto"/>
        <w:right w:val="none" w:sz="0" w:space="0" w:color="auto"/>
      </w:divBdr>
    </w:div>
    <w:div w:id="1613245094">
      <w:marLeft w:val="640"/>
      <w:marRight w:val="0"/>
      <w:marTop w:val="0"/>
      <w:marBottom w:val="0"/>
      <w:divBdr>
        <w:top w:val="none" w:sz="0" w:space="0" w:color="auto"/>
        <w:left w:val="none" w:sz="0" w:space="0" w:color="auto"/>
        <w:bottom w:val="none" w:sz="0" w:space="0" w:color="auto"/>
        <w:right w:val="none" w:sz="0" w:space="0" w:color="auto"/>
      </w:divBdr>
    </w:div>
    <w:div w:id="1613896070">
      <w:marLeft w:val="640"/>
      <w:marRight w:val="0"/>
      <w:marTop w:val="0"/>
      <w:marBottom w:val="0"/>
      <w:divBdr>
        <w:top w:val="none" w:sz="0" w:space="0" w:color="auto"/>
        <w:left w:val="none" w:sz="0" w:space="0" w:color="auto"/>
        <w:bottom w:val="none" w:sz="0" w:space="0" w:color="auto"/>
        <w:right w:val="none" w:sz="0" w:space="0" w:color="auto"/>
      </w:divBdr>
    </w:div>
    <w:div w:id="1615794807">
      <w:marLeft w:val="640"/>
      <w:marRight w:val="0"/>
      <w:marTop w:val="0"/>
      <w:marBottom w:val="0"/>
      <w:divBdr>
        <w:top w:val="none" w:sz="0" w:space="0" w:color="auto"/>
        <w:left w:val="none" w:sz="0" w:space="0" w:color="auto"/>
        <w:bottom w:val="none" w:sz="0" w:space="0" w:color="auto"/>
        <w:right w:val="none" w:sz="0" w:space="0" w:color="auto"/>
      </w:divBdr>
    </w:div>
    <w:div w:id="1617179593">
      <w:marLeft w:val="640"/>
      <w:marRight w:val="0"/>
      <w:marTop w:val="0"/>
      <w:marBottom w:val="0"/>
      <w:divBdr>
        <w:top w:val="none" w:sz="0" w:space="0" w:color="auto"/>
        <w:left w:val="none" w:sz="0" w:space="0" w:color="auto"/>
        <w:bottom w:val="none" w:sz="0" w:space="0" w:color="auto"/>
        <w:right w:val="none" w:sz="0" w:space="0" w:color="auto"/>
      </w:divBdr>
    </w:div>
    <w:div w:id="1618753165">
      <w:marLeft w:val="640"/>
      <w:marRight w:val="0"/>
      <w:marTop w:val="0"/>
      <w:marBottom w:val="0"/>
      <w:divBdr>
        <w:top w:val="none" w:sz="0" w:space="0" w:color="auto"/>
        <w:left w:val="none" w:sz="0" w:space="0" w:color="auto"/>
        <w:bottom w:val="none" w:sz="0" w:space="0" w:color="auto"/>
        <w:right w:val="none" w:sz="0" w:space="0" w:color="auto"/>
      </w:divBdr>
    </w:div>
    <w:div w:id="1618756590">
      <w:marLeft w:val="640"/>
      <w:marRight w:val="0"/>
      <w:marTop w:val="0"/>
      <w:marBottom w:val="0"/>
      <w:divBdr>
        <w:top w:val="none" w:sz="0" w:space="0" w:color="auto"/>
        <w:left w:val="none" w:sz="0" w:space="0" w:color="auto"/>
        <w:bottom w:val="none" w:sz="0" w:space="0" w:color="auto"/>
        <w:right w:val="none" w:sz="0" w:space="0" w:color="auto"/>
      </w:divBdr>
    </w:div>
    <w:div w:id="1620643418">
      <w:marLeft w:val="640"/>
      <w:marRight w:val="0"/>
      <w:marTop w:val="0"/>
      <w:marBottom w:val="0"/>
      <w:divBdr>
        <w:top w:val="none" w:sz="0" w:space="0" w:color="auto"/>
        <w:left w:val="none" w:sz="0" w:space="0" w:color="auto"/>
        <w:bottom w:val="none" w:sz="0" w:space="0" w:color="auto"/>
        <w:right w:val="none" w:sz="0" w:space="0" w:color="auto"/>
      </w:divBdr>
    </w:div>
    <w:div w:id="1622178882">
      <w:marLeft w:val="640"/>
      <w:marRight w:val="0"/>
      <w:marTop w:val="0"/>
      <w:marBottom w:val="0"/>
      <w:divBdr>
        <w:top w:val="none" w:sz="0" w:space="0" w:color="auto"/>
        <w:left w:val="none" w:sz="0" w:space="0" w:color="auto"/>
        <w:bottom w:val="none" w:sz="0" w:space="0" w:color="auto"/>
        <w:right w:val="none" w:sz="0" w:space="0" w:color="auto"/>
      </w:divBdr>
    </w:div>
    <w:div w:id="1622876653">
      <w:marLeft w:val="640"/>
      <w:marRight w:val="0"/>
      <w:marTop w:val="0"/>
      <w:marBottom w:val="0"/>
      <w:divBdr>
        <w:top w:val="none" w:sz="0" w:space="0" w:color="auto"/>
        <w:left w:val="none" w:sz="0" w:space="0" w:color="auto"/>
        <w:bottom w:val="none" w:sz="0" w:space="0" w:color="auto"/>
        <w:right w:val="none" w:sz="0" w:space="0" w:color="auto"/>
      </w:divBdr>
    </w:div>
    <w:div w:id="1624994936">
      <w:marLeft w:val="640"/>
      <w:marRight w:val="0"/>
      <w:marTop w:val="0"/>
      <w:marBottom w:val="0"/>
      <w:divBdr>
        <w:top w:val="none" w:sz="0" w:space="0" w:color="auto"/>
        <w:left w:val="none" w:sz="0" w:space="0" w:color="auto"/>
        <w:bottom w:val="none" w:sz="0" w:space="0" w:color="auto"/>
        <w:right w:val="none" w:sz="0" w:space="0" w:color="auto"/>
      </w:divBdr>
    </w:div>
    <w:div w:id="1626038798">
      <w:marLeft w:val="640"/>
      <w:marRight w:val="0"/>
      <w:marTop w:val="0"/>
      <w:marBottom w:val="0"/>
      <w:divBdr>
        <w:top w:val="none" w:sz="0" w:space="0" w:color="auto"/>
        <w:left w:val="none" w:sz="0" w:space="0" w:color="auto"/>
        <w:bottom w:val="none" w:sz="0" w:space="0" w:color="auto"/>
        <w:right w:val="none" w:sz="0" w:space="0" w:color="auto"/>
      </w:divBdr>
    </w:div>
    <w:div w:id="1627202287">
      <w:marLeft w:val="640"/>
      <w:marRight w:val="0"/>
      <w:marTop w:val="0"/>
      <w:marBottom w:val="0"/>
      <w:divBdr>
        <w:top w:val="none" w:sz="0" w:space="0" w:color="auto"/>
        <w:left w:val="none" w:sz="0" w:space="0" w:color="auto"/>
        <w:bottom w:val="none" w:sz="0" w:space="0" w:color="auto"/>
        <w:right w:val="none" w:sz="0" w:space="0" w:color="auto"/>
      </w:divBdr>
    </w:div>
    <w:div w:id="1628118290">
      <w:marLeft w:val="640"/>
      <w:marRight w:val="0"/>
      <w:marTop w:val="0"/>
      <w:marBottom w:val="0"/>
      <w:divBdr>
        <w:top w:val="none" w:sz="0" w:space="0" w:color="auto"/>
        <w:left w:val="none" w:sz="0" w:space="0" w:color="auto"/>
        <w:bottom w:val="none" w:sz="0" w:space="0" w:color="auto"/>
        <w:right w:val="none" w:sz="0" w:space="0" w:color="auto"/>
      </w:divBdr>
    </w:div>
    <w:div w:id="1628468322">
      <w:marLeft w:val="640"/>
      <w:marRight w:val="0"/>
      <w:marTop w:val="0"/>
      <w:marBottom w:val="0"/>
      <w:divBdr>
        <w:top w:val="none" w:sz="0" w:space="0" w:color="auto"/>
        <w:left w:val="none" w:sz="0" w:space="0" w:color="auto"/>
        <w:bottom w:val="none" w:sz="0" w:space="0" w:color="auto"/>
        <w:right w:val="none" w:sz="0" w:space="0" w:color="auto"/>
      </w:divBdr>
    </w:div>
    <w:div w:id="1629238022">
      <w:marLeft w:val="640"/>
      <w:marRight w:val="0"/>
      <w:marTop w:val="0"/>
      <w:marBottom w:val="0"/>
      <w:divBdr>
        <w:top w:val="none" w:sz="0" w:space="0" w:color="auto"/>
        <w:left w:val="none" w:sz="0" w:space="0" w:color="auto"/>
        <w:bottom w:val="none" w:sz="0" w:space="0" w:color="auto"/>
        <w:right w:val="none" w:sz="0" w:space="0" w:color="auto"/>
      </w:divBdr>
    </w:div>
    <w:div w:id="1631587785">
      <w:marLeft w:val="640"/>
      <w:marRight w:val="0"/>
      <w:marTop w:val="0"/>
      <w:marBottom w:val="0"/>
      <w:divBdr>
        <w:top w:val="none" w:sz="0" w:space="0" w:color="auto"/>
        <w:left w:val="none" w:sz="0" w:space="0" w:color="auto"/>
        <w:bottom w:val="none" w:sz="0" w:space="0" w:color="auto"/>
        <w:right w:val="none" w:sz="0" w:space="0" w:color="auto"/>
      </w:divBdr>
    </w:div>
    <w:div w:id="1632205928">
      <w:marLeft w:val="640"/>
      <w:marRight w:val="0"/>
      <w:marTop w:val="0"/>
      <w:marBottom w:val="0"/>
      <w:divBdr>
        <w:top w:val="none" w:sz="0" w:space="0" w:color="auto"/>
        <w:left w:val="none" w:sz="0" w:space="0" w:color="auto"/>
        <w:bottom w:val="none" w:sz="0" w:space="0" w:color="auto"/>
        <w:right w:val="none" w:sz="0" w:space="0" w:color="auto"/>
      </w:divBdr>
    </w:div>
    <w:div w:id="1632396402">
      <w:marLeft w:val="640"/>
      <w:marRight w:val="0"/>
      <w:marTop w:val="0"/>
      <w:marBottom w:val="0"/>
      <w:divBdr>
        <w:top w:val="none" w:sz="0" w:space="0" w:color="auto"/>
        <w:left w:val="none" w:sz="0" w:space="0" w:color="auto"/>
        <w:bottom w:val="none" w:sz="0" w:space="0" w:color="auto"/>
        <w:right w:val="none" w:sz="0" w:space="0" w:color="auto"/>
      </w:divBdr>
    </w:div>
    <w:div w:id="1633948013">
      <w:marLeft w:val="640"/>
      <w:marRight w:val="0"/>
      <w:marTop w:val="0"/>
      <w:marBottom w:val="0"/>
      <w:divBdr>
        <w:top w:val="none" w:sz="0" w:space="0" w:color="auto"/>
        <w:left w:val="none" w:sz="0" w:space="0" w:color="auto"/>
        <w:bottom w:val="none" w:sz="0" w:space="0" w:color="auto"/>
        <w:right w:val="none" w:sz="0" w:space="0" w:color="auto"/>
      </w:divBdr>
    </w:div>
    <w:div w:id="1634825319">
      <w:marLeft w:val="640"/>
      <w:marRight w:val="0"/>
      <w:marTop w:val="0"/>
      <w:marBottom w:val="0"/>
      <w:divBdr>
        <w:top w:val="none" w:sz="0" w:space="0" w:color="auto"/>
        <w:left w:val="none" w:sz="0" w:space="0" w:color="auto"/>
        <w:bottom w:val="none" w:sz="0" w:space="0" w:color="auto"/>
        <w:right w:val="none" w:sz="0" w:space="0" w:color="auto"/>
      </w:divBdr>
    </w:div>
    <w:div w:id="1636179960">
      <w:marLeft w:val="640"/>
      <w:marRight w:val="0"/>
      <w:marTop w:val="0"/>
      <w:marBottom w:val="0"/>
      <w:divBdr>
        <w:top w:val="none" w:sz="0" w:space="0" w:color="auto"/>
        <w:left w:val="none" w:sz="0" w:space="0" w:color="auto"/>
        <w:bottom w:val="none" w:sz="0" w:space="0" w:color="auto"/>
        <w:right w:val="none" w:sz="0" w:space="0" w:color="auto"/>
      </w:divBdr>
    </w:div>
    <w:div w:id="1636761818">
      <w:marLeft w:val="640"/>
      <w:marRight w:val="0"/>
      <w:marTop w:val="0"/>
      <w:marBottom w:val="0"/>
      <w:divBdr>
        <w:top w:val="none" w:sz="0" w:space="0" w:color="auto"/>
        <w:left w:val="none" w:sz="0" w:space="0" w:color="auto"/>
        <w:bottom w:val="none" w:sz="0" w:space="0" w:color="auto"/>
        <w:right w:val="none" w:sz="0" w:space="0" w:color="auto"/>
      </w:divBdr>
    </w:div>
    <w:div w:id="1637952738">
      <w:marLeft w:val="640"/>
      <w:marRight w:val="0"/>
      <w:marTop w:val="0"/>
      <w:marBottom w:val="0"/>
      <w:divBdr>
        <w:top w:val="none" w:sz="0" w:space="0" w:color="auto"/>
        <w:left w:val="none" w:sz="0" w:space="0" w:color="auto"/>
        <w:bottom w:val="none" w:sz="0" w:space="0" w:color="auto"/>
        <w:right w:val="none" w:sz="0" w:space="0" w:color="auto"/>
      </w:divBdr>
    </w:div>
    <w:div w:id="1638342125">
      <w:marLeft w:val="640"/>
      <w:marRight w:val="0"/>
      <w:marTop w:val="0"/>
      <w:marBottom w:val="0"/>
      <w:divBdr>
        <w:top w:val="none" w:sz="0" w:space="0" w:color="auto"/>
        <w:left w:val="none" w:sz="0" w:space="0" w:color="auto"/>
        <w:bottom w:val="none" w:sz="0" w:space="0" w:color="auto"/>
        <w:right w:val="none" w:sz="0" w:space="0" w:color="auto"/>
      </w:divBdr>
    </w:div>
    <w:div w:id="1638611696">
      <w:marLeft w:val="640"/>
      <w:marRight w:val="0"/>
      <w:marTop w:val="0"/>
      <w:marBottom w:val="0"/>
      <w:divBdr>
        <w:top w:val="none" w:sz="0" w:space="0" w:color="auto"/>
        <w:left w:val="none" w:sz="0" w:space="0" w:color="auto"/>
        <w:bottom w:val="none" w:sz="0" w:space="0" w:color="auto"/>
        <w:right w:val="none" w:sz="0" w:space="0" w:color="auto"/>
      </w:divBdr>
    </w:div>
    <w:div w:id="1641567324">
      <w:marLeft w:val="640"/>
      <w:marRight w:val="0"/>
      <w:marTop w:val="0"/>
      <w:marBottom w:val="0"/>
      <w:divBdr>
        <w:top w:val="none" w:sz="0" w:space="0" w:color="auto"/>
        <w:left w:val="none" w:sz="0" w:space="0" w:color="auto"/>
        <w:bottom w:val="none" w:sz="0" w:space="0" w:color="auto"/>
        <w:right w:val="none" w:sz="0" w:space="0" w:color="auto"/>
      </w:divBdr>
    </w:div>
    <w:div w:id="1643343692">
      <w:marLeft w:val="640"/>
      <w:marRight w:val="0"/>
      <w:marTop w:val="0"/>
      <w:marBottom w:val="0"/>
      <w:divBdr>
        <w:top w:val="none" w:sz="0" w:space="0" w:color="auto"/>
        <w:left w:val="none" w:sz="0" w:space="0" w:color="auto"/>
        <w:bottom w:val="none" w:sz="0" w:space="0" w:color="auto"/>
        <w:right w:val="none" w:sz="0" w:space="0" w:color="auto"/>
      </w:divBdr>
    </w:div>
    <w:div w:id="1643385751">
      <w:marLeft w:val="640"/>
      <w:marRight w:val="0"/>
      <w:marTop w:val="0"/>
      <w:marBottom w:val="0"/>
      <w:divBdr>
        <w:top w:val="none" w:sz="0" w:space="0" w:color="auto"/>
        <w:left w:val="none" w:sz="0" w:space="0" w:color="auto"/>
        <w:bottom w:val="none" w:sz="0" w:space="0" w:color="auto"/>
        <w:right w:val="none" w:sz="0" w:space="0" w:color="auto"/>
      </w:divBdr>
    </w:div>
    <w:div w:id="1643778261">
      <w:marLeft w:val="640"/>
      <w:marRight w:val="0"/>
      <w:marTop w:val="0"/>
      <w:marBottom w:val="0"/>
      <w:divBdr>
        <w:top w:val="none" w:sz="0" w:space="0" w:color="auto"/>
        <w:left w:val="none" w:sz="0" w:space="0" w:color="auto"/>
        <w:bottom w:val="none" w:sz="0" w:space="0" w:color="auto"/>
        <w:right w:val="none" w:sz="0" w:space="0" w:color="auto"/>
      </w:divBdr>
    </w:div>
    <w:div w:id="1644041732">
      <w:marLeft w:val="640"/>
      <w:marRight w:val="0"/>
      <w:marTop w:val="0"/>
      <w:marBottom w:val="0"/>
      <w:divBdr>
        <w:top w:val="none" w:sz="0" w:space="0" w:color="auto"/>
        <w:left w:val="none" w:sz="0" w:space="0" w:color="auto"/>
        <w:bottom w:val="none" w:sz="0" w:space="0" w:color="auto"/>
        <w:right w:val="none" w:sz="0" w:space="0" w:color="auto"/>
      </w:divBdr>
    </w:div>
    <w:div w:id="1644889240">
      <w:marLeft w:val="640"/>
      <w:marRight w:val="0"/>
      <w:marTop w:val="0"/>
      <w:marBottom w:val="0"/>
      <w:divBdr>
        <w:top w:val="none" w:sz="0" w:space="0" w:color="auto"/>
        <w:left w:val="none" w:sz="0" w:space="0" w:color="auto"/>
        <w:bottom w:val="none" w:sz="0" w:space="0" w:color="auto"/>
        <w:right w:val="none" w:sz="0" w:space="0" w:color="auto"/>
      </w:divBdr>
    </w:div>
    <w:div w:id="1646425549">
      <w:marLeft w:val="640"/>
      <w:marRight w:val="0"/>
      <w:marTop w:val="0"/>
      <w:marBottom w:val="0"/>
      <w:divBdr>
        <w:top w:val="none" w:sz="0" w:space="0" w:color="auto"/>
        <w:left w:val="none" w:sz="0" w:space="0" w:color="auto"/>
        <w:bottom w:val="none" w:sz="0" w:space="0" w:color="auto"/>
        <w:right w:val="none" w:sz="0" w:space="0" w:color="auto"/>
      </w:divBdr>
    </w:div>
    <w:div w:id="1647196419">
      <w:marLeft w:val="640"/>
      <w:marRight w:val="0"/>
      <w:marTop w:val="0"/>
      <w:marBottom w:val="0"/>
      <w:divBdr>
        <w:top w:val="none" w:sz="0" w:space="0" w:color="auto"/>
        <w:left w:val="none" w:sz="0" w:space="0" w:color="auto"/>
        <w:bottom w:val="none" w:sz="0" w:space="0" w:color="auto"/>
        <w:right w:val="none" w:sz="0" w:space="0" w:color="auto"/>
      </w:divBdr>
    </w:div>
    <w:div w:id="1648167438">
      <w:marLeft w:val="640"/>
      <w:marRight w:val="0"/>
      <w:marTop w:val="0"/>
      <w:marBottom w:val="0"/>
      <w:divBdr>
        <w:top w:val="none" w:sz="0" w:space="0" w:color="auto"/>
        <w:left w:val="none" w:sz="0" w:space="0" w:color="auto"/>
        <w:bottom w:val="none" w:sz="0" w:space="0" w:color="auto"/>
        <w:right w:val="none" w:sz="0" w:space="0" w:color="auto"/>
      </w:divBdr>
    </w:div>
    <w:div w:id="1649557838">
      <w:marLeft w:val="640"/>
      <w:marRight w:val="0"/>
      <w:marTop w:val="0"/>
      <w:marBottom w:val="0"/>
      <w:divBdr>
        <w:top w:val="none" w:sz="0" w:space="0" w:color="auto"/>
        <w:left w:val="none" w:sz="0" w:space="0" w:color="auto"/>
        <w:bottom w:val="none" w:sz="0" w:space="0" w:color="auto"/>
        <w:right w:val="none" w:sz="0" w:space="0" w:color="auto"/>
      </w:divBdr>
    </w:div>
    <w:div w:id="1650088823">
      <w:marLeft w:val="640"/>
      <w:marRight w:val="0"/>
      <w:marTop w:val="0"/>
      <w:marBottom w:val="0"/>
      <w:divBdr>
        <w:top w:val="none" w:sz="0" w:space="0" w:color="auto"/>
        <w:left w:val="none" w:sz="0" w:space="0" w:color="auto"/>
        <w:bottom w:val="none" w:sz="0" w:space="0" w:color="auto"/>
        <w:right w:val="none" w:sz="0" w:space="0" w:color="auto"/>
      </w:divBdr>
    </w:div>
    <w:div w:id="1650207766">
      <w:marLeft w:val="640"/>
      <w:marRight w:val="0"/>
      <w:marTop w:val="0"/>
      <w:marBottom w:val="0"/>
      <w:divBdr>
        <w:top w:val="none" w:sz="0" w:space="0" w:color="auto"/>
        <w:left w:val="none" w:sz="0" w:space="0" w:color="auto"/>
        <w:bottom w:val="none" w:sz="0" w:space="0" w:color="auto"/>
        <w:right w:val="none" w:sz="0" w:space="0" w:color="auto"/>
      </w:divBdr>
    </w:div>
    <w:div w:id="1650791236">
      <w:marLeft w:val="640"/>
      <w:marRight w:val="0"/>
      <w:marTop w:val="0"/>
      <w:marBottom w:val="0"/>
      <w:divBdr>
        <w:top w:val="none" w:sz="0" w:space="0" w:color="auto"/>
        <w:left w:val="none" w:sz="0" w:space="0" w:color="auto"/>
        <w:bottom w:val="none" w:sz="0" w:space="0" w:color="auto"/>
        <w:right w:val="none" w:sz="0" w:space="0" w:color="auto"/>
      </w:divBdr>
    </w:div>
    <w:div w:id="1653288825">
      <w:marLeft w:val="640"/>
      <w:marRight w:val="0"/>
      <w:marTop w:val="0"/>
      <w:marBottom w:val="0"/>
      <w:divBdr>
        <w:top w:val="none" w:sz="0" w:space="0" w:color="auto"/>
        <w:left w:val="none" w:sz="0" w:space="0" w:color="auto"/>
        <w:bottom w:val="none" w:sz="0" w:space="0" w:color="auto"/>
        <w:right w:val="none" w:sz="0" w:space="0" w:color="auto"/>
      </w:divBdr>
    </w:div>
    <w:div w:id="1653824001">
      <w:marLeft w:val="640"/>
      <w:marRight w:val="0"/>
      <w:marTop w:val="0"/>
      <w:marBottom w:val="0"/>
      <w:divBdr>
        <w:top w:val="none" w:sz="0" w:space="0" w:color="auto"/>
        <w:left w:val="none" w:sz="0" w:space="0" w:color="auto"/>
        <w:bottom w:val="none" w:sz="0" w:space="0" w:color="auto"/>
        <w:right w:val="none" w:sz="0" w:space="0" w:color="auto"/>
      </w:divBdr>
    </w:div>
    <w:div w:id="1654674946">
      <w:marLeft w:val="640"/>
      <w:marRight w:val="0"/>
      <w:marTop w:val="0"/>
      <w:marBottom w:val="0"/>
      <w:divBdr>
        <w:top w:val="none" w:sz="0" w:space="0" w:color="auto"/>
        <w:left w:val="none" w:sz="0" w:space="0" w:color="auto"/>
        <w:bottom w:val="none" w:sz="0" w:space="0" w:color="auto"/>
        <w:right w:val="none" w:sz="0" w:space="0" w:color="auto"/>
      </w:divBdr>
    </w:div>
    <w:div w:id="1654723088">
      <w:marLeft w:val="640"/>
      <w:marRight w:val="0"/>
      <w:marTop w:val="0"/>
      <w:marBottom w:val="0"/>
      <w:divBdr>
        <w:top w:val="none" w:sz="0" w:space="0" w:color="auto"/>
        <w:left w:val="none" w:sz="0" w:space="0" w:color="auto"/>
        <w:bottom w:val="none" w:sz="0" w:space="0" w:color="auto"/>
        <w:right w:val="none" w:sz="0" w:space="0" w:color="auto"/>
      </w:divBdr>
    </w:div>
    <w:div w:id="1661303667">
      <w:marLeft w:val="640"/>
      <w:marRight w:val="0"/>
      <w:marTop w:val="0"/>
      <w:marBottom w:val="0"/>
      <w:divBdr>
        <w:top w:val="none" w:sz="0" w:space="0" w:color="auto"/>
        <w:left w:val="none" w:sz="0" w:space="0" w:color="auto"/>
        <w:bottom w:val="none" w:sz="0" w:space="0" w:color="auto"/>
        <w:right w:val="none" w:sz="0" w:space="0" w:color="auto"/>
      </w:divBdr>
    </w:div>
    <w:div w:id="1661419516">
      <w:marLeft w:val="640"/>
      <w:marRight w:val="0"/>
      <w:marTop w:val="0"/>
      <w:marBottom w:val="0"/>
      <w:divBdr>
        <w:top w:val="none" w:sz="0" w:space="0" w:color="auto"/>
        <w:left w:val="none" w:sz="0" w:space="0" w:color="auto"/>
        <w:bottom w:val="none" w:sz="0" w:space="0" w:color="auto"/>
        <w:right w:val="none" w:sz="0" w:space="0" w:color="auto"/>
      </w:divBdr>
    </w:div>
    <w:div w:id="1661882893">
      <w:marLeft w:val="640"/>
      <w:marRight w:val="0"/>
      <w:marTop w:val="0"/>
      <w:marBottom w:val="0"/>
      <w:divBdr>
        <w:top w:val="none" w:sz="0" w:space="0" w:color="auto"/>
        <w:left w:val="none" w:sz="0" w:space="0" w:color="auto"/>
        <w:bottom w:val="none" w:sz="0" w:space="0" w:color="auto"/>
        <w:right w:val="none" w:sz="0" w:space="0" w:color="auto"/>
      </w:divBdr>
    </w:div>
    <w:div w:id="1665819030">
      <w:marLeft w:val="640"/>
      <w:marRight w:val="0"/>
      <w:marTop w:val="0"/>
      <w:marBottom w:val="0"/>
      <w:divBdr>
        <w:top w:val="none" w:sz="0" w:space="0" w:color="auto"/>
        <w:left w:val="none" w:sz="0" w:space="0" w:color="auto"/>
        <w:bottom w:val="none" w:sz="0" w:space="0" w:color="auto"/>
        <w:right w:val="none" w:sz="0" w:space="0" w:color="auto"/>
      </w:divBdr>
    </w:div>
    <w:div w:id="1667173665">
      <w:marLeft w:val="640"/>
      <w:marRight w:val="0"/>
      <w:marTop w:val="0"/>
      <w:marBottom w:val="0"/>
      <w:divBdr>
        <w:top w:val="none" w:sz="0" w:space="0" w:color="auto"/>
        <w:left w:val="none" w:sz="0" w:space="0" w:color="auto"/>
        <w:bottom w:val="none" w:sz="0" w:space="0" w:color="auto"/>
        <w:right w:val="none" w:sz="0" w:space="0" w:color="auto"/>
      </w:divBdr>
    </w:div>
    <w:div w:id="1667711091">
      <w:marLeft w:val="640"/>
      <w:marRight w:val="0"/>
      <w:marTop w:val="0"/>
      <w:marBottom w:val="0"/>
      <w:divBdr>
        <w:top w:val="none" w:sz="0" w:space="0" w:color="auto"/>
        <w:left w:val="none" w:sz="0" w:space="0" w:color="auto"/>
        <w:bottom w:val="none" w:sz="0" w:space="0" w:color="auto"/>
        <w:right w:val="none" w:sz="0" w:space="0" w:color="auto"/>
      </w:divBdr>
    </w:div>
    <w:div w:id="1669404068">
      <w:marLeft w:val="640"/>
      <w:marRight w:val="0"/>
      <w:marTop w:val="0"/>
      <w:marBottom w:val="0"/>
      <w:divBdr>
        <w:top w:val="none" w:sz="0" w:space="0" w:color="auto"/>
        <w:left w:val="none" w:sz="0" w:space="0" w:color="auto"/>
        <w:bottom w:val="none" w:sz="0" w:space="0" w:color="auto"/>
        <w:right w:val="none" w:sz="0" w:space="0" w:color="auto"/>
      </w:divBdr>
    </w:div>
    <w:div w:id="1669671545">
      <w:marLeft w:val="640"/>
      <w:marRight w:val="0"/>
      <w:marTop w:val="0"/>
      <w:marBottom w:val="0"/>
      <w:divBdr>
        <w:top w:val="none" w:sz="0" w:space="0" w:color="auto"/>
        <w:left w:val="none" w:sz="0" w:space="0" w:color="auto"/>
        <w:bottom w:val="none" w:sz="0" w:space="0" w:color="auto"/>
        <w:right w:val="none" w:sz="0" w:space="0" w:color="auto"/>
      </w:divBdr>
    </w:div>
    <w:div w:id="1670403650">
      <w:marLeft w:val="640"/>
      <w:marRight w:val="0"/>
      <w:marTop w:val="0"/>
      <w:marBottom w:val="0"/>
      <w:divBdr>
        <w:top w:val="none" w:sz="0" w:space="0" w:color="auto"/>
        <w:left w:val="none" w:sz="0" w:space="0" w:color="auto"/>
        <w:bottom w:val="none" w:sz="0" w:space="0" w:color="auto"/>
        <w:right w:val="none" w:sz="0" w:space="0" w:color="auto"/>
      </w:divBdr>
    </w:div>
    <w:div w:id="1671833957">
      <w:marLeft w:val="640"/>
      <w:marRight w:val="0"/>
      <w:marTop w:val="0"/>
      <w:marBottom w:val="0"/>
      <w:divBdr>
        <w:top w:val="none" w:sz="0" w:space="0" w:color="auto"/>
        <w:left w:val="none" w:sz="0" w:space="0" w:color="auto"/>
        <w:bottom w:val="none" w:sz="0" w:space="0" w:color="auto"/>
        <w:right w:val="none" w:sz="0" w:space="0" w:color="auto"/>
      </w:divBdr>
    </w:div>
    <w:div w:id="1671986591">
      <w:marLeft w:val="640"/>
      <w:marRight w:val="0"/>
      <w:marTop w:val="0"/>
      <w:marBottom w:val="0"/>
      <w:divBdr>
        <w:top w:val="none" w:sz="0" w:space="0" w:color="auto"/>
        <w:left w:val="none" w:sz="0" w:space="0" w:color="auto"/>
        <w:bottom w:val="none" w:sz="0" w:space="0" w:color="auto"/>
        <w:right w:val="none" w:sz="0" w:space="0" w:color="auto"/>
      </w:divBdr>
    </w:div>
    <w:div w:id="1672558751">
      <w:marLeft w:val="640"/>
      <w:marRight w:val="0"/>
      <w:marTop w:val="0"/>
      <w:marBottom w:val="0"/>
      <w:divBdr>
        <w:top w:val="none" w:sz="0" w:space="0" w:color="auto"/>
        <w:left w:val="none" w:sz="0" w:space="0" w:color="auto"/>
        <w:bottom w:val="none" w:sz="0" w:space="0" w:color="auto"/>
        <w:right w:val="none" w:sz="0" w:space="0" w:color="auto"/>
      </w:divBdr>
    </w:div>
    <w:div w:id="1674143646">
      <w:marLeft w:val="640"/>
      <w:marRight w:val="0"/>
      <w:marTop w:val="0"/>
      <w:marBottom w:val="0"/>
      <w:divBdr>
        <w:top w:val="none" w:sz="0" w:space="0" w:color="auto"/>
        <w:left w:val="none" w:sz="0" w:space="0" w:color="auto"/>
        <w:bottom w:val="none" w:sz="0" w:space="0" w:color="auto"/>
        <w:right w:val="none" w:sz="0" w:space="0" w:color="auto"/>
      </w:divBdr>
    </w:div>
    <w:div w:id="1674991500">
      <w:marLeft w:val="640"/>
      <w:marRight w:val="0"/>
      <w:marTop w:val="0"/>
      <w:marBottom w:val="0"/>
      <w:divBdr>
        <w:top w:val="none" w:sz="0" w:space="0" w:color="auto"/>
        <w:left w:val="none" w:sz="0" w:space="0" w:color="auto"/>
        <w:bottom w:val="none" w:sz="0" w:space="0" w:color="auto"/>
        <w:right w:val="none" w:sz="0" w:space="0" w:color="auto"/>
      </w:divBdr>
    </w:div>
    <w:div w:id="1675718175">
      <w:marLeft w:val="640"/>
      <w:marRight w:val="0"/>
      <w:marTop w:val="0"/>
      <w:marBottom w:val="0"/>
      <w:divBdr>
        <w:top w:val="none" w:sz="0" w:space="0" w:color="auto"/>
        <w:left w:val="none" w:sz="0" w:space="0" w:color="auto"/>
        <w:bottom w:val="none" w:sz="0" w:space="0" w:color="auto"/>
        <w:right w:val="none" w:sz="0" w:space="0" w:color="auto"/>
      </w:divBdr>
    </w:div>
    <w:div w:id="1676415191">
      <w:marLeft w:val="640"/>
      <w:marRight w:val="0"/>
      <w:marTop w:val="0"/>
      <w:marBottom w:val="0"/>
      <w:divBdr>
        <w:top w:val="none" w:sz="0" w:space="0" w:color="auto"/>
        <w:left w:val="none" w:sz="0" w:space="0" w:color="auto"/>
        <w:bottom w:val="none" w:sz="0" w:space="0" w:color="auto"/>
        <w:right w:val="none" w:sz="0" w:space="0" w:color="auto"/>
      </w:divBdr>
    </w:div>
    <w:div w:id="1676767333">
      <w:marLeft w:val="640"/>
      <w:marRight w:val="0"/>
      <w:marTop w:val="0"/>
      <w:marBottom w:val="0"/>
      <w:divBdr>
        <w:top w:val="none" w:sz="0" w:space="0" w:color="auto"/>
        <w:left w:val="none" w:sz="0" w:space="0" w:color="auto"/>
        <w:bottom w:val="none" w:sz="0" w:space="0" w:color="auto"/>
        <w:right w:val="none" w:sz="0" w:space="0" w:color="auto"/>
      </w:divBdr>
    </w:div>
    <w:div w:id="1677153438">
      <w:bodyDiv w:val="1"/>
      <w:marLeft w:val="0"/>
      <w:marRight w:val="0"/>
      <w:marTop w:val="0"/>
      <w:marBottom w:val="0"/>
      <w:divBdr>
        <w:top w:val="none" w:sz="0" w:space="0" w:color="auto"/>
        <w:left w:val="none" w:sz="0" w:space="0" w:color="auto"/>
        <w:bottom w:val="none" w:sz="0" w:space="0" w:color="auto"/>
        <w:right w:val="none" w:sz="0" w:space="0" w:color="auto"/>
      </w:divBdr>
    </w:div>
    <w:div w:id="1677271130">
      <w:marLeft w:val="640"/>
      <w:marRight w:val="0"/>
      <w:marTop w:val="0"/>
      <w:marBottom w:val="0"/>
      <w:divBdr>
        <w:top w:val="none" w:sz="0" w:space="0" w:color="auto"/>
        <w:left w:val="none" w:sz="0" w:space="0" w:color="auto"/>
        <w:bottom w:val="none" w:sz="0" w:space="0" w:color="auto"/>
        <w:right w:val="none" w:sz="0" w:space="0" w:color="auto"/>
      </w:divBdr>
    </w:div>
    <w:div w:id="1679431066">
      <w:marLeft w:val="640"/>
      <w:marRight w:val="0"/>
      <w:marTop w:val="0"/>
      <w:marBottom w:val="0"/>
      <w:divBdr>
        <w:top w:val="none" w:sz="0" w:space="0" w:color="auto"/>
        <w:left w:val="none" w:sz="0" w:space="0" w:color="auto"/>
        <w:bottom w:val="none" w:sz="0" w:space="0" w:color="auto"/>
        <w:right w:val="none" w:sz="0" w:space="0" w:color="auto"/>
      </w:divBdr>
    </w:div>
    <w:div w:id="1680347135">
      <w:marLeft w:val="640"/>
      <w:marRight w:val="0"/>
      <w:marTop w:val="0"/>
      <w:marBottom w:val="0"/>
      <w:divBdr>
        <w:top w:val="none" w:sz="0" w:space="0" w:color="auto"/>
        <w:left w:val="none" w:sz="0" w:space="0" w:color="auto"/>
        <w:bottom w:val="none" w:sz="0" w:space="0" w:color="auto"/>
        <w:right w:val="none" w:sz="0" w:space="0" w:color="auto"/>
      </w:divBdr>
    </w:div>
    <w:div w:id="1680813059">
      <w:marLeft w:val="640"/>
      <w:marRight w:val="0"/>
      <w:marTop w:val="0"/>
      <w:marBottom w:val="0"/>
      <w:divBdr>
        <w:top w:val="none" w:sz="0" w:space="0" w:color="auto"/>
        <w:left w:val="none" w:sz="0" w:space="0" w:color="auto"/>
        <w:bottom w:val="none" w:sz="0" w:space="0" w:color="auto"/>
        <w:right w:val="none" w:sz="0" w:space="0" w:color="auto"/>
      </w:divBdr>
    </w:div>
    <w:div w:id="1682000587">
      <w:marLeft w:val="640"/>
      <w:marRight w:val="0"/>
      <w:marTop w:val="0"/>
      <w:marBottom w:val="0"/>
      <w:divBdr>
        <w:top w:val="none" w:sz="0" w:space="0" w:color="auto"/>
        <w:left w:val="none" w:sz="0" w:space="0" w:color="auto"/>
        <w:bottom w:val="none" w:sz="0" w:space="0" w:color="auto"/>
        <w:right w:val="none" w:sz="0" w:space="0" w:color="auto"/>
      </w:divBdr>
    </w:div>
    <w:div w:id="1682203172">
      <w:marLeft w:val="640"/>
      <w:marRight w:val="0"/>
      <w:marTop w:val="0"/>
      <w:marBottom w:val="0"/>
      <w:divBdr>
        <w:top w:val="none" w:sz="0" w:space="0" w:color="auto"/>
        <w:left w:val="none" w:sz="0" w:space="0" w:color="auto"/>
        <w:bottom w:val="none" w:sz="0" w:space="0" w:color="auto"/>
        <w:right w:val="none" w:sz="0" w:space="0" w:color="auto"/>
      </w:divBdr>
    </w:div>
    <w:div w:id="1682779591">
      <w:marLeft w:val="640"/>
      <w:marRight w:val="0"/>
      <w:marTop w:val="0"/>
      <w:marBottom w:val="0"/>
      <w:divBdr>
        <w:top w:val="none" w:sz="0" w:space="0" w:color="auto"/>
        <w:left w:val="none" w:sz="0" w:space="0" w:color="auto"/>
        <w:bottom w:val="none" w:sz="0" w:space="0" w:color="auto"/>
        <w:right w:val="none" w:sz="0" w:space="0" w:color="auto"/>
      </w:divBdr>
    </w:div>
    <w:div w:id="1682930042">
      <w:marLeft w:val="640"/>
      <w:marRight w:val="0"/>
      <w:marTop w:val="0"/>
      <w:marBottom w:val="0"/>
      <w:divBdr>
        <w:top w:val="none" w:sz="0" w:space="0" w:color="auto"/>
        <w:left w:val="none" w:sz="0" w:space="0" w:color="auto"/>
        <w:bottom w:val="none" w:sz="0" w:space="0" w:color="auto"/>
        <w:right w:val="none" w:sz="0" w:space="0" w:color="auto"/>
      </w:divBdr>
    </w:div>
    <w:div w:id="1683163442">
      <w:marLeft w:val="640"/>
      <w:marRight w:val="0"/>
      <w:marTop w:val="0"/>
      <w:marBottom w:val="0"/>
      <w:divBdr>
        <w:top w:val="none" w:sz="0" w:space="0" w:color="auto"/>
        <w:left w:val="none" w:sz="0" w:space="0" w:color="auto"/>
        <w:bottom w:val="none" w:sz="0" w:space="0" w:color="auto"/>
        <w:right w:val="none" w:sz="0" w:space="0" w:color="auto"/>
      </w:divBdr>
    </w:div>
    <w:div w:id="1685206483">
      <w:marLeft w:val="640"/>
      <w:marRight w:val="0"/>
      <w:marTop w:val="0"/>
      <w:marBottom w:val="0"/>
      <w:divBdr>
        <w:top w:val="none" w:sz="0" w:space="0" w:color="auto"/>
        <w:left w:val="none" w:sz="0" w:space="0" w:color="auto"/>
        <w:bottom w:val="none" w:sz="0" w:space="0" w:color="auto"/>
        <w:right w:val="none" w:sz="0" w:space="0" w:color="auto"/>
      </w:divBdr>
    </w:div>
    <w:div w:id="1686324798">
      <w:marLeft w:val="640"/>
      <w:marRight w:val="0"/>
      <w:marTop w:val="0"/>
      <w:marBottom w:val="0"/>
      <w:divBdr>
        <w:top w:val="none" w:sz="0" w:space="0" w:color="auto"/>
        <w:left w:val="none" w:sz="0" w:space="0" w:color="auto"/>
        <w:bottom w:val="none" w:sz="0" w:space="0" w:color="auto"/>
        <w:right w:val="none" w:sz="0" w:space="0" w:color="auto"/>
      </w:divBdr>
    </w:div>
    <w:div w:id="1687513861">
      <w:marLeft w:val="640"/>
      <w:marRight w:val="0"/>
      <w:marTop w:val="0"/>
      <w:marBottom w:val="0"/>
      <w:divBdr>
        <w:top w:val="none" w:sz="0" w:space="0" w:color="auto"/>
        <w:left w:val="none" w:sz="0" w:space="0" w:color="auto"/>
        <w:bottom w:val="none" w:sz="0" w:space="0" w:color="auto"/>
        <w:right w:val="none" w:sz="0" w:space="0" w:color="auto"/>
      </w:divBdr>
    </w:div>
    <w:div w:id="1687630705">
      <w:marLeft w:val="640"/>
      <w:marRight w:val="0"/>
      <w:marTop w:val="0"/>
      <w:marBottom w:val="0"/>
      <w:divBdr>
        <w:top w:val="none" w:sz="0" w:space="0" w:color="auto"/>
        <w:left w:val="none" w:sz="0" w:space="0" w:color="auto"/>
        <w:bottom w:val="none" w:sz="0" w:space="0" w:color="auto"/>
        <w:right w:val="none" w:sz="0" w:space="0" w:color="auto"/>
      </w:divBdr>
    </w:div>
    <w:div w:id="1688487442">
      <w:marLeft w:val="640"/>
      <w:marRight w:val="0"/>
      <w:marTop w:val="0"/>
      <w:marBottom w:val="0"/>
      <w:divBdr>
        <w:top w:val="none" w:sz="0" w:space="0" w:color="auto"/>
        <w:left w:val="none" w:sz="0" w:space="0" w:color="auto"/>
        <w:bottom w:val="none" w:sz="0" w:space="0" w:color="auto"/>
        <w:right w:val="none" w:sz="0" w:space="0" w:color="auto"/>
      </w:divBdr>
    </w:div>
    <w:div w:id="1689410848">
      <w:marLeft w:val="640"/>
      <w:marRight w:val="0"/>
      <w:marTop w:val="0"/>
      <w:marBottom w:val="0"/>
      <w:divBdr>
        <w:top w:val="none" w:sz="0" w:space="0" w:color="auto"/>
        <w:left w:val="none" w:sz="0" w:space="0" w:color="auto"/>
        <w:bottom w:val="none" w:sz="0" w:space="0" w:color="auto"/>
        <w:right w:val="none" w:sz="0" w:space="0" w:color="auto"/>
      </w:divBdr>
    </w:div>
    <w:div w:id="1689716944">
      <w:marLeft w:val="640"/>
      <w:marRight w:val="0"/>
      <w:marTop w:val="0"/>
      <w:marBottom w:val="0"/>
      <w:divBdr>
        <w:top w:val="none" w:sz="0" w:space="0" w:color="auto"/>
        <w:left w:val="none" w:sz="0" w:space="0" w:color="auto"/>
        <w:bottom w:val="none" w:sz="0" w:space="0" w:color="auto"/>
        <w:right w:val="none" w:sz="0" w:space="0" w:color="auto"/>
      </w:divBdr>
    </w:div>
    <w:div w:id="1692293728">
      <w:marLeft w:val="640"/>
      <w:marRight w:val="0"/>
      <w:marTop w:val="0"/>
      <w:marBottom w:val="0"/>
      <w:divBdr>
        <w:top w:val="none" w:sz="0" w:space="0" w:color="auto"/>
        <w:left w:val="none" w:sz="0" w:space="0" w:color="auto"/>
        <w:bottom w:val="none" w:sz="0" w:space="0" w:color="auto"/>
        <w:right w:val="none" w:sz="0" w:space="0" w:color="auto"/>
      </w:divBdr>
    </w:div>
    <w:div w:id="1692608293">
      <w:marLeft w:val="640"/>
      <w:marRight w:val="0"/>
      <w:marTop w:val="0"/>
      <w:marBottom w:val="0"/>
      <w:divBdr>
        <w:top w:val="none" w:sz="0" w:space="0" w:color="auto"/>
        <w:left w:val="none" w:sz="0" w:space="0" w:color="auto"/>
        <w:bottom w:val="none" w:sz="0" w:space="0" w:color="auto"/>
        <w:right w:val="none" w:sz="0" w:space="0" w:color="auto"/>
      </w:divBdr>
    </w:div>
    <w:div w:id="1693069604">
      <w:marLeft w:val="640"/>
      <w:marRight w:val="0"/>
      <w:marTop w:val="0"/>
      <w:marBottom w:val="0"/>
      <w:divBdr>
        <w:top w:val="none" w:sz="0" w:space="0" w:color="auto"/>
        <w:left w:val="none" w:sz="0" w:space="0" w:color="auto"/>
        <w:bottom w:val="none" w:sz="0" w:space="0" w:color="auto"/>
        <w:right w:val="none" w:sz="0" w:space="0" w:color="auto"/>
      </w:divBdr>
    </w:div>
    <w:div w:id="1693729786">
      <w:marLeft w:val="640"/>
      <w:marRight w:val="0"/>
      <w:marTop w:val="0"/>
      <w:marBottom w:val="0"/>
      <w:divBdr>
        <w:top w:val="none" w:sz="0" w:space="0" w:color="auto"/>
        <w:left w:val="none" w:sz="0" w:space="0" w:color="auto"/>
        <w:bottom w:val="none" w:sz="0" w:space="0" w:color="auto"/>
        <w:right w:val="none" w:sz="0" w:space="0" w:color="auto"/>
      </w:divBdr>
    </w:div>
    <w:div w:id="1694191271">
      <w:marLeft w:val="640"/>
      <w:marRight w:val="0"/>
      <w:marTop w:val="0"/>
      <w:marBottom w:val="0"/>
      <w:divBdr>
        <w:top w:val="none" w:sz="0" w:space="0" w:color="auto"/>
        <w:left w:val="none" w:sz="0" w:space="0" w:color="auto"/>
        <w:bottom w:val="none" w:sz="0" w:space="0" w:color="auto"/>
        <w:right w:val="none" w:sz="0" w:space="0" w:color="auto"/>
      </w:divBdr>
    </w:div>
    <w:div w:id="1694501408">
      <w:marLeft w:val="640"/>
      <w:marRight w:val="0"/>
      <w:marTop w:val="0"/>
      <w:marBottom w:val="0"/>
      <w:divBdr>
        <w:top w:val="none" w:sz="0" w:space="0" w:color="auto"/>
        <w:left w:val="none" w:sz="0" w:space="0" w:color="auto"/>
        <w:bottom w:val="none" w:sz="0" w:space="0" w:color="auto"/>
        <w:right w:val="none" w:sz="0" w:space="0" w:color="auto"/>
      </w:divBdr>
    </w:div>
    <w:div w:id="1697540895">
      <w:marLeft w:val="640"/>
      <w:marRight w:val="0"/>
      <w:marTop w:val="0"/>
      <w:marBottom w:val="0"/>
      <w:divBdr>
        <w:top w:val="none" w:sz="0" w:space="0" w:color="auto"/>
        <w:left w:val="none" w:sz="0" w:space="0" w:color="auto"/>
        <w:bottom w:val="none" w:sz="0" w:space="0" w:color="auto"/>
        <w:right w:val="none" w:sz="0" w:space="0" w:color="auto"/>
      </w:divBdr>
    </w:div>
    <w:div w:id="1698584990">
      <w:marLeft w:val="640"/>
      <w:marRight w:val="0"/>
      <w:marTop w:val="0"/>
      <w:marBottom w:val="0"/>
      <w:divBdr>
        <w:top w:val="none" w:sz="0" w:space="0" w:color="auto"/>
        <w:left w:val="none" w:sz="0" w:space="0" w:color="auto"/>
        <w:bottom w:val="none" w:sz="0" w:space="0" w:color="auto"/>
        <w:right w:val="none" w:sz="0" w:space="0" w:color="auto"/>
      </w:divBdr>
    </w:div>
    <w:div w:id="1701543346">
      <w:marLeft w:val="640"/>
      <w:marRight w:val="0"/>
      <w:marTop w:val="0"/>
      <w:marBottom w:val="0"/>
      <w:divBdr>
        <w:top w:val="none" w:sz="0" w:space="0" w:color="auto"/>
        <w:left w:val="none" w:sz="0" w:space="0" w:color="auto"/>
        <w:bottom w:val="none" w:sz="0" w:space="0" w:color="auto"/>
        <w:right w:val="none" w:sz="0" w:space="0" w:color="auto"/>
      </w:divBdr>
    </w:div>
    <w:div w:id="1703088932">
      <w:marLeft w:val="640"/>
      <w:marRight w:val="0"/>
      <w:marTop w:val="0"/>
      <w:marBottom w:val="0"/>
      <w:divBdr>
        <w:top w:val="none" w:sz="0" w:space="0" w:color="auto"/>
        <w:left w:val="none" w:sz="0" w:space="0" w:color="auto"/>
        <w:bottom w:val="none" w:sz="0" w:space="0" w:color="auto"/>
        <w:right w:val="none" w:sz="0" w:space="0" w:color="auto"/>
      </w:divBdr>
    </w:div>
    <w:div w:id="1703820945">
      <w:marLeft w:val="640"/>
      <w:marRight w:val="0"/>
      <w:marTop w:val="0"/>
      <w:marBottom w:val="0"/>
      <w:divBdr>
        <w:top w:val="none" w:sz="0" w:space="0" w:color="auto"/>
        <w:left w:val="none" w:sz="0" w:space="0" w:color="auto"/>
        <w:bottom w:val="none" w:sz="0" w:space="0" w:color="auto"/>
        <w:right w:val="none" w:sz="0" w:space="0" w:color="auto"/>
      </w:divBdr>
    </w:div>
    <w:div w:id="1706129350">
      <w:marLeft w:val="640"/>
      <w:marRight w:val="0"/>
      <w:marTop w:val="0"/>
      <w:marBottom w:val="0"/>
      <w:divBdr>
        <w:top w:val="none" w:sz="0" w:space="0" w:color="auto"/>
        <w:left w:val="none" w:sz="0" w:space="0" w:color="auto"/>
        <w:bottom w:val="none" w:sz="0" w:space="0" w:color="auto"/>
        <w:right w:val="none" w:sz="0" w:space="0" w:color="auto"/>
      </w:divBdr>
    </w:div>
    <w:div w:id="1706518798">
      <w:marLeft w:val="640"/>
      <w:marRight w:val="0"/>
      <w:marTop w:val="0"/>
      <w:marBottom w:val="0"/>
      <w:divBdr>
        <w:top w:val="none" w:sz="0" w:space="0" w:color="auto"/>
        <w:left w:val="none" w:sz="0" w:space="0" w:color="auto"/>
        <w:bottom w:val="none" w:sz="0" w:space="0" w:color="auto"/>
        <w:right w:val="none" w:sz="0" w:space="0" w:color="auto"/>
      </w:divBdr>
    </w:div>
    <w:div w:id="1707020543">
      <w:marLeft w:val="640"/>
      <w:marRight w:val="0"/>
      <w:marTop w:val="0"/>
      <w:marBottom w:val="0"/>
      <w:divBdr>
        <w:top w:val="none" w:sz="0" w:space="0" w:color="auto"/>
        <w:left w:val="none" w:sz="0" w:space="0" w:color="auto"/>
        <w:bottom w:val="none" w:sz="0" w:space="0" w:color="auto"/>
        <w:right w:val="none" w:sz="0" w:space="0" w:color="auto"/>
      </w:divBdr>
    </w:div>
    <w:div w:id="1708945000">
      <w:marLeft w:val="640"/>
      <w:marRight w:val="0"/>
      <w:marTop w:val="0"/>
      <w:marBottom w:val="0"/>
      <w:divBdr>
        <w:top w:val="none" w:sz="0" w:space="0" w:color="auto"/>
        <w:left w:val="none" w:sz="0" w:space="0" w:color="auto"/>
        <w:bottom w:val="none" w:sz="0" w:space="0" w:color="auto"/>
        <w:right w:val="none" w:sz="0" w:space="0" w:color="auto"/>
      </w:divBdr>
    </w:div>
    <w:div w:id="1709526002">
      <w:marLeft w:val="640"/>
      <w:marRight w:val="0"/>
      <w:marTop w:val="0"/>
      <w:marBottom w:val="0"/>
      <w:divBdr>
        <w:top w:val="none" w:sz="0" w:space="0" w:color="auto"/>
        <w:left w:val="none" w:sz="0" w:space="0" w:color="auto"/>
        <w:bottom w:val="none" w:sz="0" w:space="0" w:color="auto"/>
        <w:right w:val="none" w:sz="0" w:space="0" w:color="auto"/>
      </w:divBdr>
    </w:div>
    <w:div w:id="1710258188">
      <w:marLeft w:val="640"/>
      <w:marRight w:val="0"/>
      <w:marTop w:val="0"/>
      <w:marBottom w:val="0"/>
      <w:divBdr>
        <w:top w:val="none" w:sz="0" w:space="0" w:color="auto"/>
        <w:left w:val="none" w:sz="0" w:space="0" w:color="auto"/>
        <w:bottom w:val="none" w:sz="0" w:space="0" w:color="auto"/>
        <w:right w:val="none" w:sz="0" w:space="0" w:color="auto"/>
      </w:divBdr>
    </w:div>
    <w:div w:id="1711800772">
      <w:marLeft w:val="640"/>
      <w:marRight w:val="0"/>
      <w:marTop w:val="0"/>
      <w:marBottom w:val="0"/>
      <w:divBdr>
        <w:top w:val="none" w:sz="0" w:space="0" w:color="auto"/>
        <w:left w:val="none" w:sz="0" w:space="0" w:color="auto"/>
        <w:bottom w:val="none" w:sz="0" w:space="0" w:color="auto"/>
        <w:right w:val="none" w:sz="0" w:space="0" w:color="auto"/>
      </w:divBdr>
    </w:div>
    <w:div w:id="1711958254">
      <w:marLeft w:val="640"/>
      <w:marRight w:val="0"/>
      <w:marTop w:val="0"/>
      <w:marBottom w:val="0"/>
      <w:divBdr>
        <w:top w:val="none" w:sz="0" w:space="0" w:color="auto"/>
        <w:left w:val="none" w:sz="0" w:space="0" w:color="auto"/>
        <w:bottom w:val="none" w:sz="0" w:space="0" w:color="auto"/>
        <w:right w:val="none" w:sz="0" w:space="0" w:color="auto"/>
      </w:divBdr>
    </w:div>
    <w:div w:id="1712345125">
      <w:marLeft w:val="640"/>
      <w:marRight w:val="0"/>
      <w:marTop w:val="0"/>
      <w:marBottom w:val="0"/>
      <w:divBdr>
        <w:top w:val="none" w:sz="0" w:space="0" w:color="auto"/>
        <w:left w:val="none" w:sz="0" w:space="0" w:color="auto"/>
        <w:bottom w:val="none" w:sz="0" w:space="0" w:color="auto"/>
        <w:right w:val="none" w:sz="0" w:space="0" w:color="auto"/>
      </w:divBdr>
    </w:div>
    <w:div w:id="1712420649">
      <w:marLeft w:val="640"/>
      <w:marRight w:val="0"/>
      <w:marTop w:val="0"/>
      <w:marBottom w:val="0"/>
      <w:divBdr>
        <w:top w:val="none" w:sz="0" w:space="0" w:color="auto"/>
        <w:left w:val="none" w:sz="0" w:space="0" w:color="auto"/>
        <w:bottom w:val="none" w:sz="0" w:space="0" w:color="auto"/>
        <w:right w:val="none" w:sz="0" w:space="0" w:color="auto"/>
      </w:divBdr>
    </w:div>
    <w:div w:id="1712878035">
      <w:marLeft w:val="640"/>
      <w:marRight w:val="0"/>
      <w:marTop w:val="0"/>
      <w:marBottom w:val="0"/>
      <w:divBdr>
        <w:top w:val="none" w:sz="0" w:space="0" w:color="auto"/>
        <w:left w:val="none" w:sz="0" w:space="0" w:color="auto"/>
        <w:bottom w:val="none" w:sz="0" w:space="0" w:color="auto"/>
        <w:right w:val="none" w:sz="0" w:space="0" w:color="auto"/>
      </w:divBdr>
    </w:div>
    <w:div w:id="1714111467">
      <w:marLeft w:val="640"/>
      <w:marRight w:val="0"/>
      <w:marTop w:val="0"/>
      <w:marBottom w:val="0"/>
      <w:divBdr>
        <w:top w:val="none" w:sz="0" w:space="0" w:color="auto"/>
        <w:left w:val="none" w:sz="0" w:space="0" w:color="auto"/>
        <w:bottom w:val="none" w:sz="0" w:space="0" w:color="auto"/>
        <w:right w:val="none" w:sz="0" w:space="0" w:color="auto"/>
      </w:divBdr>
    </w:div>
    <w:div w:id="1714302410">
      <w:marLeft w:val="640"/>
      <w:marRight w:val="0"/>
      <w:marTop w:val="0"/>
      <w:marBottom w:val="0"/>
      <w:divBdr>
        <w:top w:val="none" w:sz="0" w:space="0" w:color="auto"/>
        <w:left w:val="none" w:sz="0" w:space="0" w:color="auto"/>
        <w:bottom w:val="none" w:sz="0" w:space="0" w:color="auto"/>
        <w:right w:val="none" w:sz="0" w:space="0" w:color="auto"/>
      </w:divBdr>
    </w:div>
    <w:div w:id="1716657675">
      <w:marLeft w:val="640"/>
      <w:marRight w:val="0"/>
      <w:marTop w:val="0"/>
      <w:marBottom w:val="0"/>
      <w:divBdr>
        <w:top w:val="none" w:sz="0" w:space="0" w:color="auto"/>
        <w:left w:val="none" w:sz="0" w:space="0" w:color="auto"/>
        <w:bottom w:val="none" w:sz="0" w:space="0" w:color="auto"/>
        <w:right w:val="none" w:sz="0" w:space="0" w:color="auto"/>
      </w:divBdr>
    </w:div>
    <w:div w:id="1717314536">
      <w:marLeft w:val="640"/>
      <w:marRight w:val="0"/>
      <w:marTop w:val="0"/>
      <w:marBottom w:val="0"/>
      <w:divBdr>
        <w:top w:val="none" w:sz="0" w:space="0" w:color="auto"/>
        <w:left w:val="none" w:sz="0" w:space="0" w:color="auto"/>
        <w:bottom w:val="none" w:sz="0" w:space="0" w:color="auto"/>
        <w:right w:val="none" w:sz="0" w:space="0" w:color="auto"/>
      </w:divBdr>
    </w:div>
    <w:div w:id="1723169581">
      <w:marLeft w:val="640"/>
      <w:marRight w:val="0"/>
      <w:marTop w:val="0"/>
      <w:marBottom w:val="0"/>
      <w:divBdr>
        <w:top w:val="none" w:sz="0" w:space="0" w:color="auto"/>
        <w:left w:val="none" w:sz="0" w:space="0" w:color="auto"/>
        <w:bottom w:val="none" w:sz="0" w:space="0" w:color="auto"/>
        <w:right w:val="none" w:sz="0" w:space="0" w:color="auto"/>
      </w:divBdr>
    </w:div>
    <w:div w:id="1723357956">
      <w:marLeft w:val="640"/>
      <w:marRight w:val="0"/>
      <w:marTop w:val="0"/>
      <w:marBottom w:val="0"/>
      <w:divBdr>
        <w:top w:val="none" w:sz="0" w:space="0" w:color="auto"/>
        <w:left w:val="none" w:sz="0" w:space="0" w:color="auto"/>
        <w:bottom w:val="none" w:sz="0" w:space="0" w:color="auto"/>
        <w:right w:val="none" w:sz="0" w:space="0" w:color="auto"/>
      </w:divBdr>
    </w:div>
    <w:div w:id="1725446635">
      <w:marLeft w:val="640"/>
      <w:marRight w:val="0"/>
      <w:marTop w:val="0"/>
      <w:marBottom w:val="0"/>
      <w:divBdr>
        <w:top w:val="none" w:sz="0" w:space="0" w:color="auto"/>
        <w:left w:val="none" w:sz="0" w:space="0" w:color="auto"/>
        <w:bottom w:val="none" w:sz="0" w:space="0" w:color="auto"/>
        <w:right w:val="none" w:sz="0" w:space="0" w:color="auto"/>
      </w:divBdr>
    </w:div>
    <w:div w:id="1725519258">
      <w:marLeft w:val="640"/>
      <w:marRight w:val="0"/>
      <w:marTop w:val="0"/>
      <w:marBottom w:val="0"/>
      <w:divBdr>
        <w:top w:val="none" w:sz="0" w:space="0" w:color="auto"/>
        <w:left w:val="none" w:sz="0" w:space="0" w:color="auto"/>
        <w:bottom w:val="none" w:sz="0" w:space="0" w:color="auto"/>
        <w:right w:val="none" w:sz="0" w:space="0" w:color="auto"/>
      </w:divBdr>
    </w:div>
    <w:div w:id="1728214877">
      <w:marLeft w:val="640"/>
      <w:marRight w:val="0"/>
      <w:marTop w:val="0"/>
      <w:marBottom w:val="0"/>
      <w:divBdr>
        <w:top w:val="none" w:sz="0" w:space="0" w:color="auto"/>
        <w:left w:val="none" w:sz="0" w:space="0" w:color="auto"/>
        <w:bottom w:val="none" w:sz="0" w:space="0" w:color="auto"/>
        <w:right w:val="none" w:sz="0" w:space="0" w:color="auto"/>
      </w:divBdr>
    </w:div>
    <w:div w:id="1728456315">
      <w:marLeft w:val="640"/>
      <w:marRight w:val="0"/>
      <w:marTop w:val="0"/>
      <w:marBottom w:val="0"/>
      <w:divBdr>
        <w:top w:val="none" w:sz="0" w:space="0" w:color="auto"/>
        <w:left w:val="none" w:sz="0" w:space="0" w:color="auto"/>
        <w:bottom w:val="none" w:sz="0" w:space="0" w:color="auto"/>
        <w:right w:val="none" w:sz="0" w:space="0" w:color="auto"/>
      </w:divBdr>
    </w:div>
    <w:div w:id="1731994951">
      <w:marLeft w:val="640"/>
      <w:marRight w:val="0"/>
      <w:marTop w:val="0"/>
      <w:marBottom w:val="0"/>
      <w:divBdr>
        <w:top w:val="none" w:sz="0" w:space="0" w:color="auto"/>
        <w:left w:val="none" w:sz="0" w:space="0" w:color="auto"/>
        <w:bottom w:val="none" w:sz="0" w:space="0" w:color="auto"/>
        <w:right w:val="none" w:sz="0" w:space="0" w:color="auto"/>
      </w:divBdr>
    </w:div>
    <w:div w:id="1733041234">
      <w:marLeft w:val="640"/>
      <w:marRight w:val="0"/>
      <w:marTop w:val="0"/>
      <w:marBottom w:val="0"/>
      <w:divBdr>
        <w:top w:val="none" w:sz="0" w:space="0" w:color="auto"/>
        <w:left w:val="none" w:sz="0" w:space="0" w:color="auto"/>
        <w:bottom w:val="none" w:sz="0" w:space="0" w:color="auto"/>
        <w:right w:val="none" w:sz="0" w:space="0" w:color="auto"/>
      </w:divBdr>
    </w:div>
    <w:div w:id="1733774569">
      <w:marLeft w:val="640"/>
      <w:marRight w:val="0"/>
      <w:marTop w:val="0"/>
      <w:marBottom w:val="0"/>
      <w:divBdr>
        <w:top w:val="none" w:sz="0" w:space="0" w:color="auto"/>
        <w:left w:val="none" w:sz="0" w:space="0" w:color="auto"/>
        <w:bottom w:val="none" w:sz="0" w:space="0" w:color="auto"/>
        <w:right w:val="none" w:sz="0" w:space="0" w:color="auto"/>
      </w:divBdr>
    </w:div>
    <w:div w:id="1734692912">
      <w:marLeft w:val="640"/>
      <w:marRight w:val="0"/>
      <w:marTop w:val="0"/>
      <w:marBottom w:val="0"/>
      <w:divBdr>
        <w:top w:val="none" w:sz="0" w:space="0" w:color="auto"/>
        <w:left w:val="none" w:sz="0" w:space="0" w:color="auto"/>
        <w:bottom w:val="none" w:sz="0" w:space="0" w:color="auto"/>
        <w:right w:val="none" w:sz="0" w:space="0" w:color="auto"/>
      </w:divBdr>
    </w:div>
    <w:div w:id="1734694623">
      <w:marLeft w:val="640"/>
      <w:marRight w:val="0"/>
      <w:marTop w:val="0"/>
      <w:marBottom w:val="0"/>
      <w:divBdr>
        <w:top w:val="none" w:sz="0" w:space="0" w:color="auto"/>
        <w:left w:val="none" w:sz="0" w:space="0" w:color="auto"/>
        <w:bottom w:val="none" w:sz="0" w:space="0" w:color="auto"/>
        <w:right w:val="none" w:sz="0" w:space="0" w:color="auto"/>
      </w:divBdr>
    </w:div>
    <w:div w:id="1735160686">
      <w:marLeft w:val="640"/>
      <w:marRight w:val="0"/>
      <w:marTop w:val="0"/>
      <w:marBottom w:val="0"/>
      <w:divBdr>
        <w:top w:val="none" w:sz="0" w:space="0" w:color="auto"/>
        <w:left w:val="none" w:sz="0" w:space="0" w:color="auto"/>
        <w:bottom w:val="none" w:sz="0" w:space="0" w:color="auto"/>
        <w:right w:val="none" w:sz="0" w:space="0" w:color="auto"/>
      </w:divBdr>
    </w:div>
    <w:div w:id="1736929962">
      <w:marLeft w:val="640"/>
      <w:marRight w:val="0"/>
      <w:marTop w:val="0"/>
      <w:marBottom w:val="0"/>
      <w:divBdr>
        <w:top w:val="none" w:sz="0" w:space="0" w:color="auto"/>
        <w:left w:val="none" w:sz="0" w:space="0" w:color="auto"/>
        <w:bottom w:val="none" w:sz="0" w:space="0" w:color="auto"/>
        <w:right w:val="none" w:sz="0" w:space="0" w:color="auto"/>
      </w:divBdr>
    </w:div>
    <w:div w:id="1740666024">
      <w:marLeft w:val="640"/>
      <w:marRight w:val="0"/>
      <w:marTop w:val="0"/>
      <w:marBottom w:val="0"/>
      <w:divBdr>
        <w:top w:val="none" w:sz="0" w:space="0" w:color="auto"/>
        <w:left w:val="none" w:sz="0" w:space="0" w:color="auto"/>
        <w:bottom w:val="none" w:sz="0" w:space="0" w:color="auto"/>
        <w:right w:val="none" w:sz="0" w:space="0" w:color="auto"/>
      </w:divBdr>
    </w:div>
    <w:div w:id="1742367366">
      <w:marLeft w:val="640"/>
      <w:marRight w:val="0"/>
      <w:marTop w:val="0"/>
      <w:marBottom w:val="0"/>
      <w:divBdr>
        <w:top w:val="none" w:sz="0" w:space="0" w:color="auto"/>
        <w:left w:val="none" w:sz="0" w:space="0" w:color="auto"/>
        <w:bottom w:val="none" w:sz="0" w:space="0" w:color="auto"/>
        <w:right w:val="none" w:sz="0" w:space="0" w:color="auto"/>
      </w:divBdr>
    </w:div>
    <w:div w:id="1742750665">
      <w:marLeft w:val="640"/>
      <w:marRight w:val="0"/>
      <w:marTop w:val="0"/>
      <w:marBottom w:val="0"/>
      <w:divBdr>
        <w:top w:val="none" w:sz="0" w:space="0" w:color="auto"/>
        <w:left w:val="none" w:sz="0" w:space="0" w:color="auto"/>
        <w:bottom w:val="none" w:sz="0" w:space="0" w:color="auto"/>
        <w:right w:val="none" w:sz="0" w:space="0" w:color="auto"/>
      </w:divBdr>
    </w:div>
    <w:div w:id="1743523329">
      <w:marLeft w:val="640"/>
      <w:marRight w:val="0"/>
      <w:marTop w:val="0"/>
      <w:marBottom w:val="0"/>
      <w:divBdr>
        <w:top w:val="none" w:sz="0" w:space="0" w:color="auto"/>
        <w:left w:val="none" w:sz="0" w:space="0" w:color="auto"/>
        <w:bottom w:val="none" w:sz="0" w:space="0" w:color="auto"/>
        <w:right w:val="none" w:sz="0" w:space="0" w:color="auto"/>
      </w:divBdr>
    </w:div>
    <w:div w:id="1745293232">
      <w:marLeft w:val="640"/>
      <w:marRight w:val="0"/>
      <w:marTop w:val="0"/>
      <w:marBottom w:val="0"/>
      <w:divBdr>
        <w:top w:val="none" w:sz="0" w:space="0" w:color="auto"/>
        <w:left w:val="none" w:sz="0" w:space="0" w:color="auto"/>
        <w:bottom w:val="none" w:sz="0" w:space="0" w:color="auto"/>
        <w:right w:val="none" w:sz="0" w:space="0" w:color="auto"/>
      </w:divBdr>
    </w:div>
    <w:div w:id="1746224170">
      <w:marLeft w:val="640"/>
      <w:marRight w:val="0"/>
      <w:marTop w:val="0"/>
      <w:marBottom w:val="0"/>
      <w:divBdr>
        <w:top w:val="none" w:sz="0" w:space="0" w:color="auto"/>
        <w:left w:val="none" w:sz="0" w:space="0" w:color="auto"/>
        <w:bottom w:val="none" w:sz="0" w:space="0" w:color="auto"/>
        <w:right w:val="none" w:sz="0" w:space="0" w:color="auto"/>
      </w:divBdr>
    </w:div>
    <w:div w:id="1746755788">
      <w:marLeft w:val="640"/>
      <w:marRight w:val="0"/>
      <w:marTop w:val="0"/>
      <w:marBottom w:val="0"/>
      <w:divBdr>
        <w:top w:val="none" w:sz="0" w:space="0" w:color="auto"/>
        <w:left w:val="none" w:sz="0" w:space="0" w:color="auto"/>
        <w:bottom w:val="none" w:sz="0" w:space="0" w:color="auto"/>
        <w:right w:val="none" w:sz="0" w:space="0" w:color="auto"/>
      </w:divBdr>
    </w:div>
    <w:div w:id="1747846503">
      <w:marLeft w:val="640"/>
      <w:marRight w:val="0"/>
      <w:marTop w:val="0"/>
      <w:marBottom w:val="0"/>
      <w:divBdr>
        <w:top w:val="none" w:sz="0" w:space="0" w:color="auto"/>
        <w:left w:val="none" w:sz="0" w:space="0" w:color="auto"/>
        <w:bottom w:val="none" w:sz="0" w:space="0" w:color="auto"/>
        <w:right w:val="none" w:sz="0" w:space="0" w:color="auto"/>
      </w:divBdr>
    </w:div>
    <w:div w:id="1747995598">
      <w:marLeft w:val="640"/>
      <w:marRight w:val="0"/>
      <w:marTop w:val="0"/>
      <w:marBottom w:val="0"/>
      <w:divBdr>
        <w:top w:val="none" w:sz="0" w:space="0" w:color="auto"/>
        <w:left w:val="none" w:sz="0" w:space="0" w:color="auto"/>
        <w:bottom w:val="none" w:sz="0" w:space="0" w:color="auto"/>
        <w:right w:val="none" w:sz="0" w:space="0" w:color="auto"/>
      </w:divBdr>
    </w:div>
    <w:div w:id="1750157071">
      <w:marLeft w:val="640"/>
      <w:marRight w:val="0"/>
      <w:marTop w:val="0"/>
      <w:marBottom w:val="0"/>
      <w:divBdr>
        <w:top w:val="none" w:sz="0" w:space="0" w:color="auto"/>
        <w:left w:val="none" w:sz="0" w:space="0" w:color="auto"/>
        <w:bottom w:val="none" w:sz="0" w:space="0" w:color="auto"/>
        <w:right w:val="none" w:sz="0" w:space="0" w:color="auto"/>
      </w:divBdr>
    </w:div>
    <w:div w:id="1751349272">
      <w:marLeft w:val="640"/>
      <w:marRight w:val="0"/>
      <w:marTop w:val="0"/>
      <w:marBottom w:val="0"/>
      <w:divBdr>
        <w:top w:val="none" w:sz="0" w:space="0" w:color="auto"/>
        <w:left w:val="none" w:sz="0" w:space="0" w:color="auto"/>
        <w:bottom w:val="none" w:sz="0" w:space="0" w:color="auto"/>
        <w:right w:val="none" w:sz="0" w:space="0" w:color="auto"/>
      </w:divBdr>
    </w:div>
    <w:div w:id="1755324205">
      <w:marLeft w:val="640"/>
      <w:marRight w:val="0"/>
      <w:marTop w:val="0"/>
      <w:marBottom w:val="0"/>
      <w:divBdr>
        <w:top w:val="none" w:sz="0" w:space="0" w:color="auto"/>
        <w:left w:val="none" w:sz="0" w:space="0" w:color="auto"/>
        <w:bottom w:val="none" w:sz="0" w:space="0" w:color="auto"/>
        <w:right w:val="none" w:sz="0" w:space="0" w:color="auto"/>
      </w:divBdr>
    </w:div>
    <w:div w:id="1756046579">
      <w:marLeft w:val="640"/>
      <w:marRight w:val="0"/>
      <w:marTop w:val="0"/>
      <w:marBottom w:val="0"/>
      <w:divBdr>
        <w:top w:val="none" w:sz="0" w:space="0" w:color="auto"/>
        <w:left w:val="none" w:sz="0" w:space="0" w:color="auto"/>
        <w:bottom w:val="none" w:sz="0" w:space="0" w:color="auto"/>
        <w:right w:val="none" w:sz="0" w:space="0" w:color="auto"/>
      </w:divBdr>
    </w:div>
    <w:div w:id="1756511396">
      <w:marLeft w:val="640"/>
      <w:marRight w:val="0"/>
      <w:marTop w:val="0"/>
      <w:marBottom w:val="0"/>
      <w:divBdr>
        <w:top w:val="none" w:sz="0" w:space="0" w:color="auto"/>
        <w:left w:val="none" w:sz="0" w:space="0" w:color="auto"/>
        <w:bottom w:val="none" w:sz="0" w:space="0" w:color="auto"/>
        <w:right w:val="none" w:sz="0" w:space="0" w:color="auto"/>
      </w:divBdr>
    </w:div>
    <w:div w:id="1758286595">
      <w:marLeft w:val="640"/>
      <w:marRight w:val="0"/>
      <w:marTop w:val="0"/>
      <w:marBottom w:val="0"/>
      <w:divBdr>
        <w:top w:val="none" w:sz="0" w:space="0" w:color="auto"/>
        <w:left w:val="none" w:sz="0" w:space="0" w:color="auto"/>
        <w:bottom w:val="none" w:sz="0" w:space="0" w:color="auto"/>
        <w:right w:val="none" w:sz="0" w:space="0" w:color="auto"/>
      </w:divBdr>
    </w:div>
    <w:div w:id="1759447616">
      <w:marLeft w:val="640"/>
      <w:marRight w:val="0"/>
      <w:marTop w:val="0"/>
      <w:marBottom w:val="0"/>
      <w:divBdr>
        <w:top w:val="none" w:sz="0" w:space="0" w:color="auto"/>
        <w:left w:val="none" w:sz="0" w:space="0" w:color="auto"/>
        <w:bottom w:val="none" w:sz="0" w:space="0" w:color="auto"/>
        <w:right w:val="none" w:sz="0" w:space="0" w:color="auto"/>
      </w:divBdr>
    </w:div>
    <w:div w:id="1760715437">
      <w:marLeft w:val="640"/>
      <w:marRight w:val="0"/>
      <w:marTop w:val="0"/>
      <w:marBottom w:val="0"/>
      <w:divBdr>
        <w:top w:val="none" w:sz="0" w:space="0" w:color="auto"/>
        <w:left w:val="none" w:sz="0" w:space="0" w:color="auto"/>
        <w:bottom w:val="none" w:sz="0" w:space="0" w:color="auto"/>
        <w:right w:val="none" w:sz="0" w:space="0" w:color="auto"/>
      </w:divBdr>
    </w:div>
    <w:div w:id="1764495651">
      <w:marLeft w:val="640"/>
      <w:marRight w:val="0"/>
      <w:marTop w:val="0"/>
      <w:marBottom w:val="0"/>
      <w:divBdr>
        <w:top w:val="none" w:sz="0" w:space="0" w:color="auto"/>
        <w:left w:val="none" w:sz="0" w:space="0" w:color="auto"/>
        <w:bottom w:val="none" w:sz="0" w:space="0" w:color="auto"/>
        <w:right w:val="none" w:sz="0" w:space="0" w:color="auto"/>
      </w:divBdr>
    </w:div>
    <w:div w:id="1765301735">
      <w:marLeft w:val="640"/>
      <w:marRight w:val="0"/>
      <w:marTop w:val="0"/>
      <w:marBottom w:val="0"/>
      <w:divBdr>
        <w:top w:val="none" w:sz="0" w:space="0" w:color="auto"/>
        <w:left w:val="none" w:sz="0" w:space="0" w:color="auto"/>
        <w:bottom w:val="none" w:sz="0" w:space="0" w:color="auto"/>
        <w:right w:val="none" w:sz="0" w:space="0" w:color="auto"/>
      </w:divBdr>
    </w:div>
    <w:div w:id="1766996696">
      <w:marLeft w:val="640"/>
      <w:marRight w:val="0"/>
      <w:marTop w:val="0"/>
      <w:marBottom w:val="0"/>
      <w:divBdr>
        <w:top w:val="none" w:sz="0" w:space="0" w:color="auto"/>
        <w:left w:val="none" w:sz="0" w:space="0" w:color="auto"/>
        <w:bottom w:val="none" w:sz="0" w:space="0" w:color="auto"/>
        <w:right w:val="none" w:sz="0" w:space="0" w:color="auto"/>
      </w:divBdr>
    </w:div>
    <w:div w:id="1768227798">
      <w:marLeft w:val="640"/>
      <w:marRight w:val="0"/>
      <w:marTop w:val="0"/>
      <w:marBottom w:val="0"/>
      <w:divBdr>
        <w:top w:val="none" w:sz="0" w:space="0" w:color="auto"/>
        <w:left w:val="none" w:sz="0" w:space="0" w:color="auto"/>
        <w:bottom w:val="none" w:sz="0" w:space="0" w:color="auto"/>
        <w:right w:val="none" w:sz="0" w:space="0" w:color="auto"/>
      </w:divBdr>
    </w:div>
    <w:div w:id="1768307401">
      <w:marLeft w:val="640"/>
      <w:marRight w:val="0"/>
      <w:marTop w:val="0"/>
      <w:marBottom w:val="0"/>
      <w:divBdr>
        <w:top w:val="none" w:sz="0" w:space="0" w:color="auto"/>
        <w:left w:val="none" w:sz="0" w:space="0" w:color="auto"/>
        <w:bottom w:val="none" w:sz="0" w:space="0" w:color="auto"/>
        <w:right w:val="none" w:sz="0" w:space="0" w:color="auto"/>
      </w:divBdr>
    </w:div>
    <w:div w:id="1769036623">
      <w:marLeft w:val="640"/>
      <w:marRight w:val="0"/>
      <w:marTop w:val="0"/>
      <w:marBottom w:val="0"/>
      <w:divBdr>
        <w:top w:val="none" w:sz="0" w:space="0" w:color="auto"/>
        <w:left w:val="none" w:sz="0" w:space="0" w:color="auto"/>
        <w:bottom w:val="none" w:sz="0" w:space="0" w:color="auto"/>
        <w:right w:val="none" w:sz="0" w:space="0" w:color="auto"/>
      </w:divBdr>
    </w:div>
    <w:div w:id="1769278905">
      <w:marLeft w:val="640"/>
      <w:marRight w:val="0"/>
      <w:marTop w:val="0"/>
      <w:marBottom w:val="0"/>
      <w:divBdr>
        <w:top w:val="none" w:sz="0" w:space="0" w:color="auto"/>
        <w:left w:val="none" w:sz="0" w:space="0" w:color="auto"/>
        <w:bottom w:val="none" w:sz="0" w:space="0" w:color="auto"/>
        <w:right w:val="none" w:sz="0" w:space="0" w:color="auto"/>
      </w:divBdr>
    </w:div>
    <w:div w:id="1769353249">
      <w:marLeft w:val="640"/>
      <w:marRight w:val="0"/>
      <w:marTop w:val="0"/>
      <w:marBottom w:val="0"/>
      <w:divBdr>
        <w:top w:val="none" w:sz="0" w:space="0" w:color="auto"/>
        <w:left w:val="none" w:sz="0" w:space="0" w:color="auto"/>
        <w:bottom w:val="none" w:sz="0" w:space="0" w:color="auto"/>
        <w:right w:val="none" w:sz="0" w:space="0" w:color="auto"/>
      </w:divBdr>
    </w:div>
    <w:div w:id="1769735746">
      <w:marLeft w:val="640"/>
      <w:marRight w:val="0"/>
      <w:marTop w:val="0"/>
      <w:marBottom w:val="0"/>
      <w:divBdr>
        <w:top w:val="none" w:sz="0" w:space="0" w:color="auto"/>
        <w:left w:val="none" w:sz="0" w:space="0" w:color="auto"/>
        <w:bottom w:val="none" w:sz="0" w:space="0" w:color="auto"/>
        <w:right w:val="none" w:sz="0" w:space="0" w:color="auto"/>
      </w:divBdr>
    </w:div>
    <w:div w:id="1771966232">
      <w:marLeft w:val="640"/>
      <w:marRight w:val="0"/>
      <w:marTop w:val="0"/>
      <w:marBottom w:val="0"/>
      <w:divBdr>
        <w:top w:val="none" w:sz="0" w:space="0" w:color="auto"/>
        <w:left w:val="none" w:sz="0" w:space="0" w:color="auto"/>
        <w:bottom w:val="none" w:sz="0" w:space="0" w:color="auto"/>
        <w:right w:val="none" w:sz="0" w:space="0" w:color="auto"/>
      </w:divBdr>
    </w:div>
    <w:div w:id="1772165191">
      <w:marLeft w:val="640"/>
      <w:marRight w:val="0"/>
      <w:marTop w:val="0"/>
      <w:marBottom w:val="0"/>
      <w:divBdr>
        <w:top w:val="none" w:sz="0" w:space="0" w:color="auto"/>
        <w:left w:val="none" w:sz="0" w:space="0" w:color="auto"/>
        <w:bottom w:val="none" w:sz="0" w:space="0" w:color="auto"/>
        <w:right w:val="none" w:sz="0" w:space="0" w:color="auto"/>
      </w:divBdr>
    </w:div>
    <w:div w:id="1776436561">
      <w:marLeft w:val="640"/>
      <w:marRight w:val="0"/>
      <w:marTop w:val="0"/>
      <w:marBottom w:val="0"/>
      <w:divBdr>
        <w:top w:val="none" w:sz="0" w:space="0" w:color="auto"/>
        <w:left w:val="none" w:sz="0" w:space="0" w:color="auto"/>
        <w:bottom w:val="none" w:sz="0" w:space="0" w:color="auto"/>
        <w:right w:val="none" w:sz="0" w:space="0" w:color="auto"/>
      </w:divBdr>
    </w:div>
    <w:div w:id="1776828884">
      <w:marLeft w:val="640"/>
      <w:marRight w:val="0"/>
      <w:marTop w:val="0"/>
      <w:marBottom w:val="0"/>
      <w:divBdr>
        <w:top w:val="none" w:sz="0" w:space="0" w:color="auto"/>
        <w:left w:val="none" w:sz="0" w:space="0" w:color="auto"/>
        <w:bottom w:val="none" w:sz="0" w:space="0" w:color="auto"/>
        <w:right w:val="none" w:sz="0" w:space="0" w:color="auto"/>
      </w:divBdr>
    </w:div>
    <w:div w:id="1778021292">
      <w:marLeft w:val="640"/>
      <w:marRight w:val="0"/>
      <w:marTop w:val="0"/>
      <w:marBottom w:val="0"/>
      <w:divBdr>
        <w:top w:val="none" w:sz="0" w:space="0" w:color="auto"/>
        <w:left w:val="none" w:sz="0" w:space="0" w:color="auto"/>
        <w:bottom w:val="none" w:sz="0" w:space="0" w:color="auto"/>
        <w:right w:val="none" w:sz="0" w:space="0" w:color="auto"/>
      </w:divBdr>
    </w:div>
    <w:div w:id="1778869967">
      <w:marLeft w:val="640"/>
      <w:marRight w:val="0"/>
      <w:marTop w:val="0"/>
      <w:marBottom w:val="0"/>
      <w:divBdr>
        <w:top w:val="none" w:sz="0" w:space="0" w:color="auto"/>
        <w:left w:val="none" w:sz="0" w:space="0" w:color="auto"/>
        <w:bottom w:val="none" w:sz="0" w:space="0" w:color="auto"/>
        <w:right w:val="none" w:sz="0" w:space="0" w:color="auto"/>
      </w:divBdr>
    </w:div>
    <w:div w:id="1780026609">
      <w:marLeft w:val="640"/>
      <w:marRight w:val="0"/>
      <w:marTop w:val="0"/>
      <w:marBottom w:val="0"/>
      <w:divBdr>
        <w:top w:val="none" w:sz="0" w:space="0" w:color="auto"/>
        <w:left w:val="none" w:sz="0" w:space="0" w:color="auto"/>
        <w:bottom w:val="none" w:sz="0" w:space="0" w:color="auto"/>
        <w:right w:val="none" w:sz="0" w:space="0" w:color="auto"/>
      </w:divBdr>
    </w:div>
    <w:div w:id="1781023086">
      <w:marLeft w:val="640"/>
      <w:marRight w:val="0"/>
      <w:marTop w:val="0"/>
      <w:marBottom w:val="0"/>
      <w:divBdr>
        <w:top w:val="none" w:sz="0" w:space="0" w:color="auto"/>
        <w:left w:val="none" w:sz="0" w:space="0" w:color="auto"/>
        <w:bottom w:val="none" w:sz="0" w:space="0" w:color="auto"/>
        <w:right w:val="none" w:sz="0" w:space="0" w:color="auto"/>
      </w:divBdr>
    </w:div>
    <w:div w:id="1785298942">
      <w:marLeft w:val="640"/>
      <w:marRight w:val="0"/>
      <w:marTop w:val="0"/>
      <w:marBottom w:val="0"/>
      <w:divBdr>
        <w:top w:val="none" w:sz="0" w:space="0" w:color="auto"/>
        <w:left w:val="none" w:sz="0" w:space="0" w:color="auto"/>
        <w:bottom w:val="none" w:sz="0" w:space="0" w:color="auto"/>
        <w:right w:val="none" w:sz="0" w:space="0" w:color="auto"/>
      </w:divBdr>
    </w:div>
    <w:div w:id="1786998923">
      <w:marLeft w:val="640"/>
      <w:marRight w:val="0"/>
      <w:marTop w:val="0"/>
      <w:marBottom w:val="0"/>
      <w:divBdr>
        <w:top w:val="none" w:sz="0" w:space="0" w:color="auto"/>
        <w:left w:val="none" w:sz="0" w:space="0" w:color="auto"/>
        <w:bottom w:val="none" w:sz="0" w:space="0" w:color="auto"/>
        <w:right w:val="none" w:sz="0" w:space="0" w:color="auto"/>
      </w:divBdr>
    </w:div>
    <w:div w:id="1788767747">
      <w:marLeft w:val="640"/>
      <w:marRight w:val="0"/>
      <w:marTop w:val="0"/>
      <w:marBottom w:val="0"/>
      <w:divBdr>
        <w:top w:val="none" w:sz="0" w:space="0" w:color="auto"/>
        <w:left w:val="none" w:sz="0" w:space="0" w:color="auto"/>
        <w:bottom w:val="none" w:sz="0" w:space="0" w:color="auto"/>
        <w:right w:val="none" w:sz="0" w:space="0" w:color="auto"/>
      </w:divBdr>
    </w:div>
    <w:div w:id="1789351301">
      <w:marLeft w:val="640"/>
      <w:marRight w:val="0"/>
      <w:marTop w:val="0"/>
      <w:marBottom w:val="0"/>
      <w:divBdr>
        <w:top w:val="none" w:sz="0" w:space="0" w:color="auto"/>
        <w:left w:val="none" w:sz="0" w:space="0" w:color="auto"/>
        <w:bottom w:val="none" w:sz="0" w:space="0" w:color="auto"/>
        <w:right w:val="none" w:sz="0" w:space="0" w:color="auto"/>
      </w:divBdr>
    </w:div>
    <w:div w:id="1790589689">
      <w:marLeft w:val="640"/>
      <w:marRight w:val="0"/>
      <w:marTop w:val="0"/>
      <w:marBottom w:val="0"/>
      <w:divBdr>
        <w:top w:val="none" w:sz="0" w:space="0" w:color="auto"/>
        <w:left w:val="none" w:sz="0" w:space="0" w:color="auto"/>
        <w:bottom w:val="none" w:sz="0" w:space="0" w:color="auto"/>
        <w:right w:val="none" w:sz="0" w:space="0" w:color="auto"/>
      </w:divBdr>
    </w:div>
    <w:div w:id="1790736114">
      <w:marLeft w:val="640"/>
      <w:marRight w:val="0"/>
      <w:marTop w:val="0"/>
      <w:marBottom w:val="0"/>
      <w:divBdr>
        <w:top w:val="none" w:sz="0" w:space="0" w:color="auto"/>
        <w:left w:val="none" w:sz="0" w:space="0" w:color="auto"/>
        <w:bottom w:val="none" w:sz="0" w:space="0" w:color="auto"/>
        <w:right w:val="none" w:sz="0" w:space="0" w:color="auto"/>
      </w:divBdr>
    </w:div>
    <w:div w:id="1791510711">
      <w:marLeft w:val="640"/>
      <w:marRight w:val="0"/>
      <w:marTop w:val="0"/>
      <w:marBottom w:val="0"/>
      <w:divBdr>
        <w:top w:val="none" w:sz="0" w:space="0" w:color="auto"/>
        <w:left w:val="none" w:sz="0" w:space="0" w:color="auto"/>
        <w:bottom w:val="none" w:sz="0" w:space="0" w:color="auto"/>
        <w:right w:val="none" w:sz="0" w:space="0" w:color="auto"/>
      </w:divBdr>
    </w:div>
    <w:div w:id="1791701813">
      <w:marLeft w:val="640"/>
      <w:marRight w:val="0"/>
      <w:marTop w:val="0"/>
      <w:marBottom w:val="0"/>
      <w:divBdr>
        <w:top w:val="none" w:sz="0" w:space="0" w:color="auto"/>
        <w:left w:val="none" w:sz="0" w:space="0" w:color="auto"/>
        <w:bottom w:val="none" w:sz="0" w:space="0" w:color="auto"/>
        <w:right w:val="none" w:sz="0" w:space="0" w:color="auto"/>
      </w:divBdr>
    </w:div>
    <w:div w:id="1793668676">
      <w:marLeft w:val="640"/>
      <w:marRight w:val="0"/>
      <w:marTop w:val="0"/>
      <w:marBottom w:val="0"/>
      <w:divBdr>
        <w:top w:val="none" w:sz="0" w:space="0" w:color="auto"/>
        <w:left w:val="none" w:sz="0" w:space="0" w:color="auto"/>
        <w:bottom w:val="none" w:sz="0" w:space="0" w:color="auto"/>
        <w:right w:val="none" w:sz="0" w:space="0" w:color="auto"/>
      </w:divBdr>
    </w:div>
    <w:div w:id="1797987235">
      <w:marLeft w:val="640"/>
      <w:marRight w:val="0"/>
      <w:marTop w:val="0"/>
      <w:marBottom w:val="0"/>
      <w:divBdr>
        <w:top w:val="none" w:sz="0" w:space="0" w:color="auto"/>
        <w:left w:val="none" w:sz="0" w:space="0" w:color="auto"/>
        <w:bottom w:val="none" w:sz="0" w:space="0" w:color="auto"/>
        <w:right w:val="none" w:sz="0" w:space="0" w:color="auto"/>
      </w:divBdr>
    </w:div>
    <w:div w:id="1798260537">
      <w:marLeft w:val="640"/>
      <w:marRight w:val="0"/>
      <w:marTop w:val="0"/>
      <w:marBottom w:val="0"/>
      <w:divBdr>
        <w:top w:val="none" w:sz="0" w:space="0" w:color="auto"/>
        <w:left w:val="none" w:sz="0" w:space="0" w:color="auto"/>
        <w:bottom w:val="none" w:sz="0" w:space="0" w:color="auto"/>
        <w:right w:val="none" w:sz="0" w:space="0" w:color="auto"/>
      </w:divBdr>
    </w:div>
    <w:div w:id="1798839204">
      <w:marLeft w:val="640"/>
      <w:marRight w:val="0"/>
      <w:marTop w:val="0"/>
      <w:marBottom w:val="0"/>
      <w:divBdr>
        <w:top w:val="none" w:sz="0" w:space="0" w:color="auto"/>
        <w:left w:val="none" w:sz="0" w:space="0" w:color="auto"/>
        <w:bottom w:val="none" w:sz="0" w:space="0" w:color="auto"/>
        <w:right w:val="none" w:sz="0" w:space="0" w:color="auto"/>
      </w:divBdr>
    </w:div>
    <w:div w:id="1799563265">
      <w:marLeft w:val="640"/>
      <w:marRight w:val="0"/>
      <w:marTop w:val="0"/>
      <w:marBottom w:val="0"/>
      <w:divBdr>
        <w:top w:val="none" w:sz="0" w:space="0" w:color="auto"/>
        <w:left w:val="none" w:sz="0" w:space="0" w:color="auto"/>
        <w:bottom w:val="none" w:sz="0" w:space="0" w:color="auto"/>
        <w:right w:val="none" w:sz="0" w:space="0" w:color="auto"/>
      </w:divBdr>
    </w:div>
    <w:div w:id="1799643483">
      <w:marLeft w:val="640"/>
      <w:marRight w:val="0"/>
      <w:marTop w:val="0"/>
      <w:marBottom w:val="0"/>
      <w:divBdr>
        <w:top w:val="none" w:sz="0" w:space="0" w:color="auto"/>
        <w:left w:val="none" w:sz="0" w:space="0" w:color="auto"/>
        <w:bottom w:val="none" w:sz="0" w:space="0" w:color="auto"/>
        <w:right w:val="none" w:sz="0" w:space="0" w:color="auto"/>
      </w:divBdr>
    </w:div>
    <w:div w:id="1800340487">
      <w:marLeft w:val="640"/>
      <w:marRight w:val="0"/>
      <w:marTop w:val="0"/>
      <w:marBottom w:val="0"/>
      <w:divBdr>
        <w:top w:val="none" w:sz="0" w:space="0" w:color="auto"/>
        <w:left w:val="none" w:sz="0" w:space="0" w:color="auto"/>
        <w:bottom w:val="none" w:sz="0" w:space="0" w:color="auto"/>
        <w:right w:val="none" w:sz="0" w:space="0" w:color="auto"/>
      </w:divBdr>
    </w:div>
    <w:div w:id="1800565520">
      <w:marLeft w:val="640"/>
      <w:marRight w:val="0"/>
      <w:marTop w:val="0"/>
      <w:marBottom w:val="0"/>
      <w:divBdr>
        <w:top w:val="none" w:sz="0" w:space="0" w:color="auto"/>
        <w:left w:val="none" w:sz="0" w:space="0" w:color="auto"/>
        <w:bottom w:val="none" w:sz="0" w:space="0" w:color="auto"/>
        <w:right w:val="none" w:sz="0" w:space="0" w:color="auto"/>
      </w:divBdr>
    </w:div>
    <w:div w:id="1800800189">
      <w:marLeft w:val="640"/>
      <w:marRight w:val="0"/>
      <w:marTop w:val="0"/>
      <w:marBottom w:val="0"/>
      <w:divBdr>
        <w:top w:val="none" w:sz="0" w:space="0" w:color="auto"/>
        <w:left w:val="none" w:sz="0" w:space="0" w:color="auto"/>
        <w:bottom w:val="none" w:sz="0" w:space="0" w:color="auto"/>
        <w:right w:val="none" w:sz="0" w:space="0" w:color="auto"/>
      </w:divBdr>
    </w:div>
    <w:div w:id="1801075645">
      <w:marLeft w:val="640"/>
      <w:marRight w:val="0"/>
      <w:marTop w:val="0"/>
      <w:marBottom w:val="0"/>
      <w:divBdr>
        <w:top w:val="none" w:sz="0" w:space="0" w:color="auto"/>
        <w:left w:val="none" w:sz="0" w:space="0" w:color="auto"/>
        <w:bottom w:val="none" w:sz="0" w:space="0" w:color="auto"/>
        <w:right w:val="none" w:sz="0" w:space="0" w:color="auto"/>
      </w:divBdr>
    </w:div>
    <w:div w:id="1803424542">
      <w:marLeft w:val="640"/>
      <w:marRight w:val="0"/>
      <w:marTop w:val="0"/>
      <w:marBottom w:val="0"/>
      <w:divBdr>
        <w:top w:val="none" w:sz="0" w:space="0" w:color="auto"/>
        <w:left w:val="none" w:sz="0" w:space="0" w:color="auto"/>
        <w:bottom w:val="none" w:sz="0" w:space="0" w:color="auto"/>
        <w:right w:val="none" w:sz="0" w:space="0" w:color="auto"/>
      </w:divBdr>
    </w:div>
    <w:div w:id="1805852091">
      <w:marLeft w:val="640"/>
      <w:marRight w:val="0"/>
      <w:marTop w:val="0"/>
      <w:marBottom w:val="0"/>
      <w:divBdr>
        <w:top w:val="none" w:sz="0" w:space="0" w:color="auto"/>
        <w:left w:val="none" w:sz="0" w:space="0" w:color="auto"/>
        <w:bottom w:val="none" w:sz="0" w:space="0" w:color="auto"/>
        <w:right w:val="none" w:sz="0" w:space="0" w:color="auto"/>
      </w:divBdr>
    </w:div>
    <w:div w:id="1807233999">
      <w:marLeft w:val="640"/>
      <w:marRight w:val="0"/>
      <w:marTop w:val="0"/>
      <w:marBottom w:val="0"/>
      <w:divBdr>
        <w:top w:val="none" w:sz="0" w:space="0" w:color="auto"/>
        <w:left w:val="none" w:sz="0" w:space="0" w:color="auto"/>
        <w:bottom w:val="none" w:sz="0" w:space="0" w:color="auto"/>
        <w:right w:val="none" w:sz="0" w:space="0" w:color="auto"/>
      </w:divBdr>
    </w:div>
    <w:div w:id="1807625393">
      <w:marLeft w:val="640"/>
      <w:marRight w:val="0"/>
      <w:marTop w:val="0"/>
      <w:marBottom w:val="0"/>
      <w:divBdr>
        <w:top w:val="none" w:sz="0" w:space="0" w:color="auto"/>
        <w:left w:val="none" w:sz="0" w:space="0" w:color="auto"/>
        <w:bottom w:val="none" w:sz="0" w:space="0" w:color="auto"/>
        <w:right w:val="none" w:sz="0" w:space="0" w:color="auto"/>
      </w:divBdr>
    </w:div>
    <w:div w:id="1811631508">
      <w:marLeft w:val="640"/>
      <w:marRight w:val="0"/>
      <w:marTop w:val="0"/>
      <w:marBottom w:val="0"/>
      <w:divBdr>
        <w:top w:val="none" w:sz="0" w:space="0" w:color="auto"/>
        <w:left w:val="none" w:sz="0" w:space="0" w:color="auto"/>
        <w:bottom w:val="none" w:sz="0" w:space="0" w:color="auto"/>
        <w:right w:val="none" w:sz="0" w:space="0" w:color="auto"/>
      </w:divBdr>
    </w:div>
    <w:div w:id="1812479717">
      <w:marLeft w:val="640"/>
      <w:marRight w:val="0"/>
      <w:marTop w:val="0"/>
      <w:marBottom w:val="0"/>
      <w:divBdr>
        <w:top w:val="none" w:sz="0" w:space="0" w:color="auto"/>
        <w:left w:val="none" w:sz="0" w:space="0" w:color="auto"/>
        <w:bottom w:val="none" w:sz="0" w:space="0" w:color="auto"/>
        <w:right w:val="none" w:sz="0" w:space="0" w:color="auto"/>
      </w:divBdr>
    </w:div>
    <w:div w:id="1812483125">
      <w:marLeft w:val="640"/>
      <w:marRight w:val="0"/>
      <w:marTop w:val="0"/>
      <w:marBottom w:val="0"/>
      <w:divBdr>
        <w:top w:val="none" w:sz="0" w:space="0" w:color="auto"/>
        <w:left w:val="none" w:sz="0" w:space="0" w:color="auto"/>
        <w:bottom w:val="none" w:sz="0" w:space="0" w:color="auto"/>
        <w:right w:val="none" w:sz="0" w:space="0" w:color="auto"/>
      </w:divBdr>
    </w:div>
    <w:div w:id="1813789079">
      <w:marLeft w:val="640"/>
      <w:marRight w:val="0"/>
      <w:marTop w:val="0"/>
      <w:marBottom w:val="0"/>
      <w:divBdr>
        <w:top w:val="none" w:sz="0" w:space="0" w:color="auto"/>
        <w:left w:val="none" w:sz="0" w:space="0" w:color="auto"/>
        <w:bottom w:val="none" w:sz="0" w:space="0" w:color="auto"/>
        <w:right w:val="none" w:sz="0" w:space="0" w:color="auto"/>
      </w:divBdr>
    </w:div>
    <w:div w:id="1813866596">
      <w:marLeft w:val="640"/>
      <w:marRight w:val="0"/>
      <w:marTop w:val="0"/>
      <w:marBottom w:val="0"/>
      <w:divBdr>
        <w:top w:val="none" w:sz="0" w:space="0" w:color="auto"/>
        <w:left w:val="none" w:sz="0" w:space="0" w:color="auto"/>
        <w:bottom w:val="none" w:sz="0" w:space="0" w:color="auto"/>
        <w:right w:val="none" w:sz="0" w:space="0" w:color="auto"/>
      </w:divBdr>
    </w:div>
    <w:div w:id="1816793262">
      <w:marLeft w:val="640"/>
      <w:marRight w:val="0"/>
      <w:marTop w:val="0"/>
      <w:marBottom w:val="0"/>
      <w:divBdr>
        <w:top w:val="none" w:sz="0" w:space="0" w:color="auto"/>
        <w:left w:val="none" w:sz="0" w:space="0" w:color="auto"/>
        <w:bottom w:val="none" w:sz="0" w:space="0" w:color="auto"/>
        <w:right w:val="none" w:sz="0" w:space="0" w:color="auto"/>
      </w:divBdr>
    </w:div>
    <w:div w:id="1817062102">
      <w:marLeft w:val="640"/>
      <w:marRight w:val="0"/>
      <w:marTop w:val="0"/>
      <w:marBottom w:val="0"/>
      <w:divBdr>
        <w:top w:val="none" w:sz="0" w:space="0" w:color="auto"/>
        <w:left w:val="none" w:sz="0" w:space="0" w:color="auto"/>
        <w:bottom w:val="none" w:sz="0" w:space="0" w:color="auto"/>
        <w:right w:val="none" w:sz="0" w:space="0" w:color="auto"/>
      </w:divBdr>
    </w:div>
    <w:div w:id="1817726191">
      <w:marLeft w:val="640"/>
      <w:marRight w:val="0"/>
      <w:marTop w:val="0"/>
      <w:marBottom w:val="0"/>
      <w:divBdr>
        <w:top w:val="none" w:sz="0" w:space="0" w:color="auto"/>
        <w:left w:val="none" w:sz="0" w:space="0" w:color="auto"/>
        <w:bottom w:val="none" w:sz="0" w:space="0" w:color="auto"/>
        <w:right w:val="none" w:sz="0" w:space="0" w:color="auto"/>
      </w:divBdr>
    </w:div>
    <w:div w:id="1818376570">
      <w:marLeft w:val="640"/>
      <w:marRight w:val="0"/>
      <w:marTop w:val="0"/>
      <w:marBottom w:val="0"/>
      <w:divBdr>
        <w:top w:val="none" w:sz="0" w:space="0" w:color="auto"/>
        <w:left w:val="none" w:sz="0" w:space="0" w:color="auto"/>
        <w:bottom w:val="none" w:sz="0" w:space="0" w:color="auto"/>
        <w:right w:val="none" w:sz="0" w:space="0" w:color="auto"/>
      </w:divBdr>
    </w:div>
    <w:div w:id="1820001304">
      <w:marLeft w:val="640"/>
      <w:marRight w:val="0"/>
      <w:marTop w:val="0"/>
      <w:marBottom w:val="0"/>
      <w:divBdr>
        <w:top w:val="none" w:sz="0" w:space="0" w:color="auto"/>
        <w:left w:val="none" w:sz="0" w:space="0" w:color="auto"/>
        <w:bottom w:val="none" w:sz="0" w:space="0" w:color="auto"/>
        <w:right w:val="none" w:sz="0" w:space="0" w:color="auto"/>
      </w:divBdr>
    </w:div>
    <w:div w:id="1820538635">
      <w:marLeft w:val="640"/>
      <w:marRight w:val="0"/>
      <w:marTop w:val="0"/>
      <w:marBottom w:val="0"/>
      <w:divBdr>
        <w:top w:val="none" w:sz="0" w:space="0" w:color="auto"/>
        <w:left w:val="none" w:sz="0" w:space="0" w:color="auto"/>
        <w:bottom w:val="none" w:sz="0" w:space="0" w:color="auto"/>
        <w:right w:val="none" w:sz="0" w:space="0" w:color="auto"/>
      </w:divBdr>
    </w:div>
    <w:div w:id="1823233516">
      <w:marLeft w:val="640"/>
      <w:marRight w:val="0"/>
      <w:marTop w:val="0"/>
      <w:marBottom w:val="0"/>
      <w:divBdr>
        <w:top w:val="none" w:sz="0" w:space="0" w:color="auto"/>
        <w:left w:val="none" w:sz="0" w:space="0" w:color="auto"/>
        <w:bottom w:val="none" w:sz="0" w:space="0" w:color="auto"/>
        <w:right w:val="none" w:sz="0" w:space="0" w:color="auto"/>
      </w:divBdr>
    </w:div>
    <w:div w:id="1825391566">
      <w:marLeft w:val="640"/>
      <w:marRight w:val="0"/>
      <w:marTop w:val="0"/>
      <w:marBottom w:val="0"/>
      <w:divBdr>
        <w:top w:val="none" w:sz="0" w:space="0" w:color="auto"/>
        <w:left w:val="none" w:sz="0" w:space="0" w:color="auto"/>
        <w:bottom w:val="none" w:sz="0" w:space="0" w:color="auto"/>
        <w:right w:val="none" w:sz="0" w:space="0" w:color="auto"/>
      </w:divBdr>
    </w:div>
    <w:div w:id="1826123143">
      <w:marLeft w:val="640"/>
      <w:marRight w:val="0"/>
      <w:marTop w:val="0"/>
      <w:marBottom w:val="0"/>
      <w:divBdr>
        <w:top w:val="none" w:sz="0" w:space="0" w:color="auto"/>
        <w:left w:val="none" w:sz="0" w:space="0" w:color="auto"/>
        <w:bottom w:val="none" w:sz="0" w:space="0" w:color="auto"/>
        <w:right w:val="none" w:sz="0" w:space="0" w:color="auto"/>
      </w:divBdr>
    </w:div>
    <w:div w:id="1827549929">
      <w:marLeft w:val="640"/>
      <w:marRight w:val="0"/>
      <w:marTop w:val="0"/>
      <w:marBottom w:val="0"/>
      <w:divBdr>
        <w:top w:val="none" w:sz="0" w:space="0" w:color="auto"/>
        <w:left w:val="none" w:sz="0" w:space="0" w:color="auto"/>
        <w:bottom w:val="none" w:sz="0" w:space="0" w:color="auto"/>
        <w:right w:val="none" w:sz="0" w:space="0" w:color="auto"/>
      </w:divBdr>
    </w:div>
    <w:div w:id="1831867709">
      <w:marLeft w:val="640"/>
      <w:marRight w:val="0"/>
      <w:marTop w:val="0"/>
      <w:marBottom w:val="0"/>
      <w:divBdr>
        <w:top w:val="none" w:sz="0" w:space="0" w:color="auto"/>
        <w:left w:val="none" w:sz="0" w:space="0" w:color="auto"/>
        <w:bottom w:val="none" w:sz="0" w:space="0" w:color="auto"/>
        <w:right w:val="none" w:sz="0" w:space="0" w:color="auto"/>
      </w:divBdr>
    </w:div>
    <w:div w:id="1833982095">
      <w:marLeft w:val="640"/>
      <w:marRight w:val="0"/>
      <w:marTop w:val="0"/>
      <w:marBottom w:val="0"/>
      <w:divBdr>
        <w:top w:val="none" w:sz="0" w:space="0" w:color="auto"/>
        <w:left w:val="none" w:sz="0" w:space="0" w:color="auto"/>
        <w:bottom w:val="none" w:sz="0" w:space="0" w:color="auto"/>
        <w:right w:val="none" w:sz="0" w:space="0" w:color="auto"/>
      </w:divBdr>
    </w:div>
    <w:div w:id="1834106471">
      <w:marLeft w:val="640"/>
      <w:marRight w:val="0"/>
      <w:marTop w:val="0"/>
      <w:marBottom w:val="0"/>
      <w:divBdr>
        <w:top w:val="none" w:sz="0" w:space="0" w:color="auto"/>
        <w:left w:val="none" w:sz="0" w:space="0" w:color="auto"/>
        <w:bottom w:val="none" w:sz="0" w:space="0" w:color="auto"/>
        <w:right w:val="none" w:sz="0" w:space="0" w:color="auto"/>
      </w:divBdr>
    </w:div>
    <w:div w:id="1834107510">
      <w:marLeft w:val="640"/>
      <w:marRight w:val="0"/>
      <w:marTop w:val="0"/>
      <w:marBottom w:val="0"/>
      <w:divBdr>
        <w:top w:val="none" w:sz="0" w:space="0" w:color="auto"/>
        <w:left w:val="none" w:sz="0" w:space="0" w:color="auto"/>
        <w:bottom w:val="none" w:sz="0" w:space="0" w:color="auto"/>
        <w:right w:val="none" w:sz="0" w:space="0" w:color="auto"/>
      </w:divBdr>
    </w:div>
    <w:div w:id="1835028895">
      <w:marLeft w:val="640"/>
      <w:marRight w:val="0"/>
      <w:marTop w:val="0"/>
      <w:marBottom w:val="0"/>
      <w:divBdr>
        <w:top w:val="none" w:sz="0" w:space="0" w:color="auto"/>
        <w:left w:val="none" w:sz="0" w:space="0" w:color="auto"/>
        <w:bottom w:val="none" w:sz="0" w:space="0" w:color="auto"/>
        <w:right w:val="none" w:sz="0" w:space="0" w:color="auto"/>
      </w:divBdr>
    </w:div>
    <w:div w:id="1835760239">
      <w:marLeft w:val="640"/>
      <w:marRight w:val="0"/>
      <w:marTop w:val="0"/>
      <w:marBottom w:val="0"/>
      <w:divBdr>
        <w:top w:val="none" w:sz="0" w:space="0" w:color="auto"/>
        <w:left w:val="none" w:sz="0" w:space="0" w:color="auto"/>
        <w:bottom w:val="none" w:sz="0" w:space="0" w:color="auto"/>
        <w:right w:val="none" w:sz="0" w:space="0" w:color="auto"/>
      </w:divBdr>
    </w:div>
    <w:div w:id="1836609954">
      <w:marLeft w:val="640"/>
      <w:marRight w:val="0"/>
      <w:marTop w:val="0"/>
      <w:marBottom w:val="0"/>
      <w:divBdr>
        <w:top w:val="none" w:sz="0" w:space="0" w:color="auto"/>
        <w:left w:val="none" w:sz="0" w:space="0" w:color="auto"/>
        <w:bottom w:val="none" w:sz="0" w:space="0" w:color="auto"/>
        <w:right w:val="none" w:sz="0" w:space="0" w:color="auto"/>
      </w:divBdr>
    </w:div>
    <w:div w:id="1837725519">
      <w:marLeft w:val="640"/>
      <w:marRight w:val="0"/>
      <w:marTop w:val="0"/>
      <w:marBottom w:val="0"/>
      <w:divBdr>
        <w:top w:val="none" w:sz="0" w:space="0" w:color="auto"/>
        <w:left w:val="none" w:sz="0" w:space="0" w:color="auto"/>
        <w:bottom w:val="none" w:sz="0" w:space="0" w:color="auto"/>
        <w:right w:val="none" w:sz="0" w:space="0" w:color="auto"/>
      </w:divBdr>
    </w:div>
    <w:div w:id="1837958482">
      <w:marLeft w:val="640"/>
      <w:marRight w:val="0"/>
      <w:marTop w:val="0"/>
      <w:marBottom w:val="0"/>
      <w:divBdr>
        <w:top w:val="none" w:sz="0" w:space="0" w:color="auto"/>
        <w:left w:val="none" w:sz="0" w:space="0" w:color="auto"/>
        <w:bottom w:val="none" w:sz="0" w:space="0" w:color="auto"/>
        <w:right w:val="none" w:sz="0" w:space="0" w:color="auto"/>
      </w:divBdr>
    </w:div>
    <w:div w:id="1839030946">
      <w:marLeft w:val="640"/>
      <w:marRight w:val="0"/>
      <w:marTop w:val="0"/>
      <w:marBottom w:val="0"/>
      <w:divBdr>
        <w:top w:val="none" w:sz="0" w:space="0" w:color="auto"/>
        <w:left w:val="none" w:sz="0" w:space="0" w:color="auto"/>
        <w:bottom w:val="none" w:sz="0" w:space="0" w:color="auto"/>
        <w:right w:val="none" w:sz="0" w:space="0" w:color="auto"/>
      </w:divBdr>
    </w:div>
    <w:div w:id="1841697531">
      <w:marLeft w:val="640"/>
      <w:marRight w:val="0"/>
      <w:marTop w:val="0"/>
      <w:marBottom w:val="0"/>
      <w:divBdr>
        <w:top w:val="none" w:sz="0" w:space="0" w:color="auto"/>
        <w:left w:val="none" w:sz="0" w:space="0" w:color="auto"/>
        <w:bottom w:val="none" w:sz="0" w:space="0" w:color="auto"/>
        <w:right w:val="none" w:sz="0" w:space="0" w:color="auto"/>
      </w:divBdr>
    </w:div>
    <w:div w:id="1842087085">
      <w:marLeft w:val="640"/>
      <w:marRight w:val="0"/>
      <w:marTop w:val="0"/>
      <w:marBottom w:val="0"/>
      <w:divBdr>
        <w:top w:val="none" w:sz="0" w:space="0" w:color="auto"/>
        <w:left w:val="none" w:sz="0" w:space="0" w:color="auto"/>
        <w:bottom w:val="none" w:sz="0" w:space="0" w:color="auto"/>
        <w:right w:val="none" w:sz="0" w:space="0" w:color="auto"/>
      </w:divBdr>
    </w:div>
    <w:div w:id="1842810874">
      <w:marLeft w:val="640"/>
      <w:marRight w:val="0"/>
      <w:marTop w:val="0"/>
      <w:marBottom w:val="0"/>
      <w:divBdr>
        <w:top w:val="none" w:sz="0" w:space="0" w:color="auto"/>
        <w:left w:val="none" w:sz="0" w:space="0" w:color="auto"/>
        <w:bottom w:val="none" w:sz="0" w:space="0" w:color="auto"/>
        <w:right w:val="none" w:sz="0" w:space="0" w:color="auto"/>
      </w:divBdr>
    </w:div>
    <w:div w:id="1846826253">
      <w:marLeft w:val="640"/>
      <w:marRight w:val="0"/>
      <w:marTop w:val="0"/>
      <w:marBottom w:val="0"/>
      <w:divBdr>
        <w:top w:val="none" w:sz="0" w:space="0" w:color="auto"/>
        <w:left w:val="none" w:sz="0" w:space="0" w:color="auto"/>
        <w:bottom w:val="none" w:sz="0" w:space="0" w:color="auto"/>
        <w:right w:val="none" w:sz="0" w:space="0" w:color="auto"/>
      </w:divBdr>
    </w:div>
    <w:div w:id="1848668007">
      <w:marLeft w:val="640"/>
      <w:marRight w:val="0"/>
      <w:marTop w:val="0"/>
      <w:marBottom w:val="0"/>
      <w:divBdr>
        <w:top w:val="none" w:sz="0" w:space="0" w:color="auto"/>
        <w:left w:val="none" w:sz="0" w:space="0" w:color="auto"/>
        <w:bottom w:val="none" w:sz="0" w:space="0" w:color="auto"/>
        <w:right w:val="none" w:sz="0" w:space="0" w:color="auto"/>
      </w:divBdr>
    </w:div>
    <w:div w:id="1849058156">
      <w:bodyDiv w:val="1"/>
      <w:marLeft w:val="0"/>
      <w:marRight w:val="0"/>
      <w:marTop w:val="0"/>
      <w:marBottom w:val="0"/>
      <w:divBdr>
        <w:top w:val="none" w:sz="0" w:space="0" w:color="auto"/>
        <w:left w:val="none" w:sz="0" w:space="0" w:color="auto"/>
        <w:bottom w:val="none" w:sz="0" w:space="0" w:color="auto"/>
        <w:right w:val="none" w:sz="0" w:space="0" w:color="auto"/>
      </w:divBdr>
    </w:div>
    <w:div w:id="1850677838">
      <w:marLeft w:val="640"/>
      <w:marRight w:val="0"/>
      <w:marTop w:val="0"/>
      <w:marBottom w:val="0"/>
      <w:divBdr>
        <w:top w:val="none" w:sz="0" w:space="0" w:color="auto"/>
        <w:left w:val="none" w:sz="0" w:space="0" w:color="auto"/>
        <w:bottom w:val="none" w:sz="0" w:space="0" w:color="auto"/>
        <w:right w:val="none" w:sz="0" w:space="0" w:color="auto"/>
      </w:divBdr>
    </w:div>
    <w:div w:id="1850679730">
      <w:marLeft w:val="640"/>
      <w:marRight w:val="0"/>
      <w:marTop w:val="0"/>
      <w:marBottom w:val="0"/>
      <w:divBdr>
        <w:top w:val="none" w:sz="0" w:space="0" w:color="auto"/>
        <w:left w:val="none" w:sz="0" w:space="0" w:color="auto"/>
        <w:bottom w:val="none" w:sz="0" w:space="0" w:color="auto"/>
        <w:right w:val="none" w:sz="0" w:space="0" w:color="auto"/>
      </w:divBdr>
    </w:div>
    <w:div w:id="1852526488">
      <w:marLeft w:val="640"/>
      <w:marRight w:val="0"/>
      <w:marTop w:val="0"/>
      <w:marBottom w:val="0"/>
      <w:divBdr>
        <w:top w:val="none" w:sz="0" w:space="0" w:color="auto"/>
        <w:left w:val="none" w:sz="0" w:space="0" w:color="auto"/>
        <w:bottom w:val="none" w:sz="0" w:space="0" w:color="auto"/>
        <w:right w:val="none" w:sz="0" w:space="0" w:color="auto"/>
      </w:divBdr>
    </w:div>
    <w:div w:id="1853567734">
      <w:marLeft w:val="640"/>
      <w:marRight w:val="0"/>
      <w:marTop w:val="0"/>
      <w:marBottom w:val="0"/>
      <w:divBdr>
        <w:top w:val="none" w:sz="0" w:space="0" w:color="auto"/>
        <w:left w:val="none" w:sz="0" w:space="0" w:color="auto"/>
        <w:bottom w:val="none" w:sz="0" w:space="0" w:color="auto"/>
        <w:right w:val="none" w:sz="0" w:space="0" w:color="auto"/>
      </w:divBdr>
    </w:div>
    <w:div w:id="1854489538">
      <w:marLeft w:val="640"/>
      <w:marRight w:val="0"/>
      <w:marTop w:val="0"/>
      <w:marBottom w:val="0"/>
      <w:divBdr>
        <w:top w:val="none" w:sz="0" w:space="0" w:color="auto"/>
        <w:left w:val="none" w:sz="0" w:space="0" w:color="auto"/>
        <w:bottom w:val="none" w:sz="0" w:space="0" w:color="auto"/>
        <w:right w:val="none" w:sz="0" w:space="0" w:color="auto"/>
      </w:divBdr>
    </w:div>
    <w:div w:id="1855610926">
      <w:marLeft w:val="640"/>
      <w:marRight w:val="0"/>
      <w:marTop w:val="0"/>
      <w:marBottom w:val="0"/>
      <w:divBdr>
        <w:top w:val="none" w:sz="0" w:space="0" w:color="auto"/>
        <w:left w:val="none" w:sz="0" w:space="0" w:color="auto"/>
        <w:bottom w:val="none" w:sz="0" w:space="0" w:color="auto"/>
        <w:right w:val="none" w:sz="0" w:space="0" w:color="auto"/>
      </w:divBdr>
    </w:div>
    <w:div w:id="1855806966">
      <w:marLeft w:val="640"/>
      <w:marRight w:val="0"/>
      <w:marTop w:val="0"/>
      <w:marBottom w:val="0"/>
      <w:divBdr>
        <w:top w:val="none" w:sz="0" w:space="0" w:color="auto"/>
        <w:left w:val="none" w:sz="0" w:space="0" w:color="auto"/>
        <w:bottom w:val="none" w:sz="0" w:space="0" w:color="auto"/>
        <w:right w:val="none" w:sz="0" w:space="0" w:color="auto"/>
      </w:divBdr>
    </w:div>
    <w:div w:id="1856384641">
      <w:marLeft w:val="640"/>
      <w:marRight w:val="0"/>
      <w:marTop w:val="0"/>
      <w:marBottom w:val="0"/>
      <w:divBdr>
        <w:top w:val="none" w:sz="0" w:space="0" w:color="auto"/>
        <w:left w:val="none" w:sz="0" w:space="0" w:color="auto"/>
        <w:bottom w:val="none" w:sz="0" w:space="0" w:color="auto"/>
        <w:right w:val="none" w:sz="0" w:space="0" w:color="auto"/>
      </w:divBdr>
    </w:div>
    <w:div w:id="1856577800">
      <w:marLeft w:val="640"/>
      <w:marRight w:val="0"/>
      <w:marTop w:val="0"/>
      <w:marBottom w:val="0"/>
      <w:divBdr>
        <w:top w:val="none" w:sz="0" w:space="0" w:color="auto"/>
        <w:left w:val="none" w:sz="0" w:space="0" w:color="auto"/>
        <w:bottom w:val="none" w:sz="0" w:space="0" w:color="auto"/>
        <w:right w:val="none" w:sz="0" w:space="0" w:color="auto"/>
      </w:divBdr>
    </w:div>
    <w:div w:id="1857694695">
      <w:marLeft w:val="640"/>
      <w:marRight w:val="0"/>
      <w:marTop w:val="0"/>
      <w:marBottom w:val="0"/>
      <w:divBdr>
        <w:top w:val="none" w:sz="0" w:space="0" w:color="auto"/>
        <w:left w:val="none" w:sz="0" w:space="0" w:color="auto"/>
        <w:bottom w:val="none" w:sz="0" w:space="0" w:color="auto"/>
        <w:right w:val="none" w:sz="0" w:space="0" w:color="auto"/>
      </w:divBdr>
    </w:div>
    <w:div w:id="1858149997">
      <w:marLeft w:val="640"/>
      <w:marRight w:val="0"/>
      <w:marTop w:val="0"/>
      <w:marBottom w:val="0"/>
      <w:divBdr>
        <w:top w:val="none" w:sz="0" w:space="0" w:color="auto"/>
        <w:left w:val="none" w:sz="0" w:space="0" w:color="auto"/>
        <w:bottom w:val="none" w:sz="0" w:space="0" w:color="auto"/>
        <w:right w:val="none" w:sz="0" w:space="0" w:color="auto"/>
      </w:divBdr>
    </w:div>
    <w:div w:id="1858233928">
      <w:marLeft w:val="640"/>
      <w:marRight w:val="0"/>
      <w:marTop w:val="0"/>
      <w:marBottom w:val="0"/>
      <w:divBdr>
        <w:top w:val="none" w:sz="0" w:space="0" w:color="auto"/>
        <w:left w:val="none" w:sz="0" w:space="0" w:color="auto"/>
        <w:bottom w:val="none" w:sz="0" w:space="0" w:color="auto"/>
        <w:right w:val="none" w:sz="0" w:space="0" w:color="auto"/>
      </w:divBdr>
    </w:div>
    <w:div w:id="1861428136">
      <w:marLeft w:val="640"/>
      <w:marRight w:val="0"/>
      <w:marTop w:val="0"/>
      <w:marBottom w:val="0"/>
      <w:divBdr>
        <w:top w:val="none" w:sz="0" w:space="0" w:color="auto"/>
        <w:left w:val="none" w:sz="0" w:space="0" w:color="auto"/>
        <w:bottom w:val="none" w:sz="0" w:space="0" w:color="auto"/>
        <w:right w:val="none" w:sz="0" w:space="0" w:color="auto"/>
      </w:divBdr>
    </w:div>
    <w:div w:id="1861894025">
      <w:marLeft w:val="640"/>
      <w:marRight w:val="0"/>
      <w:marTop w:val="0"/>
      <w:marBottom w:val="0"/>
      <w:divBdr>
        <w:top w:val="none" w:sz="0" w:space="0" w:color="auto"/>
        <w:left w:val="none" w:sz="0" w:space="0" w:color="auto"/>
        <w:bottom w:val="none" w:sz="0" w:space="0" w:color="auto"/>
        <w:right w:val="none" w:sz="0" w:space="0" w:color="auto"/>
      </w:divBdr>
    </w:div>
    <w:div w:id="1863201386">
      <w:marLeft w:val="640"/>
      <w:marRight w:val="0"/>
      <w:marTop w:val="0"/>
      <w:marBottom w:val="0"/>
      <w:divBdr>
        <w:top w:val="none" w:sz="0" w:space="0" w:color="auto"/>
        <w:left w:val="none" w:sz="0" w:space="0" w:color="auto"/>
        <w:bottom w:val="none" w:sz="0" w:space="0" w:color="auto"/>
        <w:right w:val="none" w:sz="0" w:space="0" w:color="auto"/>
      </w:divBdr>
    </w:div>
    <w:div w:id="1863938865">
      <w:marLeft w:val="640"/>
      <w:marRight w:val="0"/>
      <w:marTop w:val="0"/>
      <w:marBottom w:val="0"/>
      <w:divBdr>
        <w:top w:val="none" w:sz="0" w:space="0" w:color="auto"/>
        <w:left w:val="none" w:sz="0" w:space="0" w:color="auto"/>
        <w:bottom w:val="none" w:sz="0" w:space="0" w:color="auto"/>
        <w:right w:val="none" w:sz="0" w:space="0" w:color="auto"/>
      </w:divBdr>
    </w:div>
    <w:div w:id="1866018502">
      <w:marLeft w:val="640"/>
      <w:marRight w:val="0"/>
      <w:marTop w:val="0"/>
      <w:marBottom w:val="0"/>
      <w:divBdr>
        <w:top w:val="none" w:sz="0" w:space="0" w:color="auto"/>
        <w:left w:val="none" w:sz="0" w:space="0" w:color="auto"/>
        <w:bottom w:val="none" w:sz="0" w:space="0" w:color="auto"/>
        <w:right w:val="none" w:sz="0" w:space="0" w:color="auto"/>
      </w:divBdr>
    </w:div>
    <w:div w:id="1870877750">
      <w:marLeft w:val="640"/>
      <w:marRight w:val="0"/>
      <w:marTop w:val="0"/>
      <w:marBottom w:val="0"/>
      <w:divBdr>
        <w:top w:val="none" w:sz="0" w:space="0" w:color="auto"/>
        <w:left w:val="none" w:sz="0" w:space="0" w:color="auto"/>
        <w:bottom w:val="none" w:sz="0" w:space="0" w:color="auto"/>
        <w:right w:val="none" w:sz="0" w:space="0" w:color="auto"/>
      </w:divBdr>
    </w:div>
    <w:div w:id="1871260648">
      <w:marLeft w:val="640"/>
      <w:marRight w:val="0"/>
      <w:marTop w:val="0"/>
      <w:marBottom w:val="0"/>
      <w:divBdr>
        <w:top w:val="none" w:sz="0" w:space="0" w:color="auto"/>
        <w:left w:val="none" w:sz="0" w:space="0" w:color="auto"/>
        <w:bottom w:val="none" w:sz="0" w:space="0" w:color="auto"/>
        <w:right w:val="none" w:sz="0" w:space="0" w:color="auto"/>
      </w:divBdr>
    </w:div>
    <w:div w:id="1871532111">
      <w:marLeft w:val="640"/>
      <w:marRight w:val="0"/>
      <w:marTop w:val="0"/>
      <w:marBottom w:val="0"/>
      <w:divBdr>
        <w:top w:val="none" w:sz="0" w:space="0" w:color="auto"/>
        <w:left w:val="none" w:sz="0" w:space="0" w:color="auto"/>
        <w:bottom w:val="none" w:sz="0" w:space="0" w:color="auto"/>
        <w:right w:val="none" w:sz="0" w:space="0" w:color="auto"/>
      </w:divBdr>
    </w:div>
    <w:div w:id="1871643888">
      <w:marLeft w:val="640"/>
      <w:marRight w:val="0"/>
      <w:marTop w:val="0"/>
      <w:marBottom w:val="0"/>
      <w:divBdr>
        <w:top w:val="none" w:sz="0" w:space="0" w:color="auto"/>
        <w:left w:val="none" w:sz="0" w:space="0" w:color="auto"/>
        <w:bottom w:val="none" w:sz="0" w:space="0" w:color="auto"/>
        <w:right w:val="none" w:sz="0" w:space="0" w:color="auto"/>
      </w:divBdr>
    </w:div>
    <w:div w:id="1871871591">
      <w:marLeft w:val="640"/>
      <w:marRight w:val="0"/>
      <w:marTop w:val="0"/>
      <w:marBottom w:val="0"/>
      <w:divBdr>
        <w:top w:val="none" w:sz="0" w:space="0" w:color="auto"/>
        <w:left w:val="none" w:sz="0" w:space="0" w:color="auto"/>
        <w:bottom w:val="none" w:sz="0" w:space="0" w:color="auto"/>
        <w:right w:val="none" w:sz="0" w:space="0" w:color="auto"/>
      </w:divBdr>
    </w:div>
    <w:div w:id="1873111081">
      <w:marLeft w:val="640"/>
      <w:marRight w:val="0"/>
      <w:marTop w:val="0"/>
      <w:marBottom w:val="0"/>
      <w:divBdr>
        <w:top w:val="none" w:sz="0" w:space="0" w:color="auto"/>
        <w:left w:val="none" w:sz="0" w:space="0" w:color="auto"/>
        <w:bottom w:val="none" w:sz="0" w:space="0" w:color="auto"/>
        <w:right w:val="none" w:sz="0" w:space="0" w:color="auto"/>
      </w:divBdr>
    </w:div>
    <w:div w:id="1876696710">
      <w:marLeft w:val="640"/>
      <w:marRight w:val="0"/>
      <w:marTop w:val="0"/>
      <w:marBottom w:val="0"/>
      <w:divBdr>
        <w:top w:val="none" w:sz="0" w:space="0" w:color="auto"/>
        <w:left w:val="none" w:sz="0" w:space="0" w:color="auto"/>
        <w:bottom w:val="none" w:sz="0" w:space="0" w:color="auto"/>
        <w:right w:val="none" w:sz="0" w:space="0" w:color="auto"/>
      </w:divBdr>
    </w:div>
    <w:div w:id="1877347266">
      <w:marLeft w:val="640"/>
      <w:marRight w:val="0"/>
      <w:marTop w:val="0"/>
      <w:marBottom w:val="0"/>
      <w:divBdr>
        <w:top w:val="none" w:sz="0" w:space="0" w:color="auto"/>
        <w:left w:val="none" w:sz="0" w:space="0" w:color="auto"/>
        <w:bottom w:val="none" w:sz="0" w:space="0" w:color="auto"/>
        <w:right w:val="none" w:sz="0" w:space="0" w:color="auto"/>
      </w:divBdr>
    </w:div>
    <w:div w:id="1877934386">
      <w:marLeft w:val="640"/>
      <w:marRight w:val="0"/>
      <w:marTop w:val="0"/>
      <w:marBottom w:val="0"/>
      <w:divBdr>
        <w:top w:val="none" w:sz="0" w:space="0" w:color="auto"/>
        <w:left w:val="none" w:sz="0" w:space="0" w:color="auto"/>
        <w:bottom w:val="none" w:sz="0" w:space="0" w:color="auto"/>
        <w:right w:val="none" w:sz="0" w:space="0" w:color="auto"/>
      </w:divBdr>
    </w:div>
    <w:div w:id="1879277425">
      <w:marLeft w:val="640"/>
      <w:marRight w:val="0"/>
      <w:marTop w:val="0"/>
      <w:marBottom w:val="0"/>
      <w:divBdr>
        <w:top w:val="none" w:sz="0" w:space="0" w:color="auto"/>
        <w:left w:val="none" w:sz="0" w:space="0" w:color="auto"/>
        <w:bottom w:val="none" w:sz="0" w:space="0" w:color="auto"/>
        <w:right w:val="none" w:sz="0" w:space="0" w:color="auto"/>
      </w:divBdr>
    </w:div>
    <w:div w:id="1884172312">
      <w:marLeft w:val="640"/>
      <w:marRight w:val="0"/>
      <w:marTop w:val="0"/>
      <w:marBottom w:val="0"/>
      <w:divBdr>
        <w:top w:val="none" w:sz="0" w:space="0" w:color="auto"/>
        <w:left w:val="none" w:sz="0" w:space="0" w:color="auto"/>
        <w:bottom w:val="none" w:sz="0" w:space="0" w:color="auto"/>
        <w:right w:val="none" w:sz="0" w:space="0" w:color="auto"/>
      </w:divBdr>
    </w:div>
    <w:div w:id="1884975113">
      <w:marLeft w:val="640"/>
      <w:marRight w:val="0"/>
      <w:marTop w:val="0"/>
      <w:marBottom w:val="0"/>
      <w:divBdr>
        <w:top w:val="none" w:sz="0" w:space="0" w:color="auto"/>
        <w:left w:val="none" w:sz="0" w:space="0" w:color="auto"/>
        <w:bottom w:val="none" w:sz="0" w:space="0" w:color="auto"/>
        <w:right w:val="none" w:sz="0" w:space="0" w:color="auto"/>
      </w:divBdr>
    </w:div>
    <w:div w:id="1887570261">
      <w:marLeft w:val="640"/>
      <w:marRight w:val="0"/>
      <w:marTop w:val="0"/>
      <w:marBottom w:val="0"/>
      <w:divBdr>
        <w:top w:val="none" w:sz="0" w:space="0" w:color="auto"/>
        <w:left w:val="none" w:sz="0" w:space="0" w:color="auto"/>
        <w:bottom w:val="none" w:sz="0" w:space="0" w:color="auto"/>
        <w:right w:val="none" w:sz="0" w:space="0" w:color="auto"/>
      </w:divBdr>
    </w:div>
    <w:div w:id="1887571413">
      <w:marLeft w:val="640"/>
      <w:marRight w:val="0"/>
      <w:marTop w:val="0"/>
      <w:marBottom w:val="0"/>
      <w:divBdr>
        <w:top w:val="none" w:sz="0" w:space="0" w:color="auto"/>
        <w:left w:val="none" w:sz="0" w:space="0" w:color="auto"/>
        <w:bottom w:val="none" w:sz="0" w:space="0" w:color="auto"/>
        <w:right w:val="none" w:sz="0" w:space="0" w:color="auto"/>
      </w:divBdr>
    </w:div>
    <w:div w:id="1888493108">
      <w:marLeft w:val="640"/>
      <w:marRight w:val="0"/>
      <w:marTop w:val="0"/>
      <w:marBottom w:val="0"/>
      <w:divBdr>
        <w:top w:val="none" w:sz="0" w:space="0" w:color="auto"/>
        <w:left w:val="none" w:sz="0" w:space="0" w:color="auto"/>
        <w:bottom w:val="none" w:sz="0" w:space="0" w:color="auto"/>
        <w:right w:val="none" w:sz="0" w:space="0" w:color="auto"/>
      </w:divBdr>
    </w:div>
    <w:div w:id="1889488772">
      <w:marLeft w:val="640"/>
      <w:marRight w:val="0"/>
      <w:marTop w:val="0"/>
      <w:marBottom w:val="0"/>
      <w:divBdr>
        <w:top w:val="none" w:sz="0" w:space="0" w:color="auto"/>
        <w:left w:val="none" w:sz="0" w:space="0" w:color="auto"/>
        <w:bottom w:val="none" w:sz="0" w:space="0" w:color="auto"/>
        <w:right w:val="none" w:sz="0" w:space="0" w:color="auto"/>
      </w:divBdr>
    </w:div>
    <w:div w:id="1889685890">
      <w:marLeft w:val="640"/>
      <w:marRight w:val="0"/>
      <w:marTop w:val="0"/>
      <w:marBottom w:val="0"/>
      <w:divBdr>
        <w:top w:val="none" w:sz="0" w:space="0" w:color="auto"/>
        <w:left w:val="none" w:sz="0" w:space="0" w:color="auto"/>
        <w:bottom w:val="none" w:sz="0" w:space="0" w:color="auto"/>
        <w:right w:val="none" w:sz="0" w:space="0" w:color="auto"/>
      </w:divBdr>
    </w:div>
    <w:div w:id="1890727107">
      <w:marLeft w:val="640"/>
      <w:marRight w:val="0"/>
      <w:marTop w:val="0"/>
      <w:marBottom w:val="0"/>
      <w:divBdr>
        <w:top w:val="none" w:sz="0" w:space="0" w:color="auto"/>
        <w:left w:val="none" w:sz="0" w:space="0" w:color="auto"/>
        <w:bottom w:val="none" w:sz="0" w:space="0" w:color="auto"/>
        <w:right w:val="none" w:sz="0" w:space="0" w:color="auto"/>
      </w:divBdr>
    </w:div>
    <w:div w:id="1891265997">
      <w:marLeft w:val="640"/>
      <w:marRight w:val="0"/>
      <w:marTop w:val="0"/>
      <w:marBottom w:val="0"/>
      <w:divBdr>
        <w:top w:val="none" w:sz="0" w:space="0" w:color="auto"/>
        <w:left w:val="none" w:sz="0" w:space="0" w:color="auto"/>
        <w:bottom w:val="none" w:sz="0" w:space="0" w:color="auto"/>
        <w:right w:val="none" w:sz="0" w:space="0" w:color="auto"/>
      </w:divBdr>
    </w:div>
    <w:div w:id="1891578051">
      <w:marLeft w:val="640"/>
      <w:marRight w:val="0"/>
      <w:marTop w:val="0"/>
      <w:marBottom w:val="0"/>
      <w:divBdr>
        <w:top w:val="none" w:sz="0" w:space="0" w:color="auto"/>
        <w:left w:val="none" w:sz="0" w:space="0" w:color="auto"/>
        <w:bottom w:val="none" w:sz="0" w:space="0" w:color="auto"/>
        <w:right w:val="none" w:sz="0" w:space="0" w:color="auto"/>
      </w:divBdr>
    </w:div>
    <w:div w:id="1892501934">
      <w:marLeft w:val="640"/>
      <w:marRight w:val="0"/>
      <w:marTop w:val="0"/>
      <w:marBottom w:val="0"/>
      <w:divBdr>
        <w:top w:val="none" w:sz="0" w:space="0" w:color="auto"/>
        <w:left w:val="none" w:sz="0" w:space="0" w:color="auto"/>
        <w:bottom w:val="none" w:sz="0" w:space="0" w:color="auto"/>
        <w:right w:val="none" w:sz="0" w:space="0" w:color="auto"/>
      </w:divBdr>
    </w:div>
    <w:div w:id="1895433388">
      <w:marLeft w:val="640"/>
      <w:marRight w:val="0"/>
      <w:marTop w:val="0"/>
      <w:marBottom w:val="0"/>
      <w:divBdr>
        <w:top w:val="none" w:sz="0" w:space="0" w:color="auto"/>
        <w:left w:val="none" w:sz="0" w:space="0" w:color="auto"/>
        <w:bottom w:val="none" w:sz="0" w:space="0" w:color="auto"/>
        <w:right w:val="none" w:sz="0" w:space="0" w:color="auto"/>
      </w:divBdr>
    </w:div>
    <w:div w:id="1897542114">
      <w:marLeft w:val="640"/>
      <w:marRight w:val="0"/>
      <w:marTop w:val="0"/>
      <w:marBottom w:val="0"/>
      <w:divBdr>
        <w:top w:val="none" w:sz="0" w:space="0" w:color="auto"/>
        <w:left w:val="none" w:sz="0" w:space="0" w:color="auto"/>
        <w:bottom w:val="none" w:sz="0" w:space="0" w:color="auto"/>
        <w:right w:val="none" w:sz="0" w:space="0" w:color="auto"/>
      </w:divBdr>
    </w:div>
    <w:div w:id="1898779161">
      <w:marLeft w:val="640"/>
      <w:marRight w:val="0"/>
      <w:marTop w:val="0"/>
      <w:marBottom w:val="0"/>
      <w:divBdr>
        <w:top w:val="none" w:sz="0" w:space="0" w:color="auto"/>
        <w:left w:val="none" w:sz="0" w:space="0" w:color="auto"/>
        <w:bottom w:val="none" w:sz="0" w:space="0" w:color="auto"/>
        <w:right w:val="none" w:sz="0" w:space="0" w:color="auto"/>
      </w:divBdr>
    </w:div>
    <w:div w:id="1899197754">
      <w:marLeft w:val="640"/>
      <w:marRight w:val="0"/>
      <w:marTop w:val="0"/>
      <w:marBottom w:val="0"/>
      <w:divBdr>
        <w:top w:val="none" w:sz="0" w:space="0" w:color="auto"/>
        <w:left w:val="none" w:sz="0" w:space="0" w:color="auto"/>
        <w:bottom w:val="none" w:sz="0" w:space="0" w:color="auto"/>
        <w:right w:val="none" w:sz="0" w:space="0" w:color="auto"/>
      </w:divBdr>
    </w:div>
    <w:div w:id="1899512977">
      <w:marLeft w:val="640"/>
      <w:marRight w:val="0"/>
      <w:marTop w:val="0"/>
      <w:marBottom w:val="0"/>
      <w:divBdr>
        <w:top w:val="none" w:sz="0" w:space="0" w:color="auto"/>
        <w:left w:val="none" w:sz="0" w:space="0" w:color="auto"/>
        <w:bottom w:val="none" w:sz="0" w:space="0" w:color="auto"/>
        <w:right w:val="none" w:sz="0" w:space="0" w:color="auto"/>
      </w:divBdr>
    </w:div>
    <w:div w:id="1901205053">
      <w:marLeft w:val="640"/>
      <w:marRight w:val="0"/>
      <w:marTop w:val="0"/>
      <w:marBottom w:val="0"/>
      <w:divBdr>
        <w:top w:val="none" w:sz="0" w:space="0" w:color="auto"/>
        <w:left w:val="none" w:sz="0" w:space="0" w:color="auto"/>
        <w:bottom w:val="none" w:sz="0" w:space="0" w:color="auto"/>
        <w:right w:val="none" w:sz="0" w:space="0" w:color="auto"/>
      </w:divBdr>
    </w:div>
    <w:div w:id="1901669379">
      <w:marLeft w:val="640"/>
      <w:marRight w:val="0"/>
      <w:marTop w:val="0"/>
      <w:marBottom w:val="0"/>
      <w:divBdr>
        <w:top w:val="none" w:sz="0" w:space="0" w:color="auto"/>
        <w:left w:val="none" w:sz="0" w:space="0" w:color="auto"/>
        <w:bottom w:val="none" w:sz="0" w:space="0" w:color="auto"/>
        <w:right w:val="none" w:sz="0" w:space="0" w:color="auto"/>
      </w:divBdr>
    </w:div>
    <w:div w:id="1902521887">
      <w:marLeft w:val="640"/>
      <w:marRight w:val="0"/>
      <w:marTop w:val="0"/>
      <w:marBottom w:val="0"/>
      <w:divBdr>
        <w:top w:val="none" w:sz="0" w:space="0" w:color="auto"/>
        <w:left w:val="none" w:sz="0" w:space="0" w:color="auto"/>
        <w:bottom w:val="none" w:sz="0" w:space="0" w:color="auto"/>
        <w:right w:val="none" w:sz="0" w:space="0" w:color="auto"/>
      </w:divBdr>
    </w:div>
    <w:div w:id="1902597620">
      <w:marLeft w:val="640"/>
      <w:marRight w:val="0"/>
      <w:marTop w:val="0"/>
      <w:marBottom w:val="0"/>
      <w:divBdr>
        <w:top w:val="none" w:sz="0" w:space="0" w:color="auto"/>
        <w:left w:val="none" w:sz="0" w:space="0" w:color="auto"/>
        <w:bottom w:val="none" w:sz="0" w:space="0" w:color="auto"/>
        <w:right w:val="none" w:sz="0" w:space="0" w:color="auto"/>
      </w:divBdr>
    </w:div>
    <w:div w:id="1903366396">
      <w:marLeft w:val="640"/>
      <w:marRight w:val="0"/>
      <w:marTop w:val="0"/>
      <w:marBottom w:val="0"/>
      <w:divBdr>
        <w:top w:val="none" w:sz="0" w:space="0" w:color="auto"/>
        <w:left w:val="none" w:sz="0" w:space="0" w:color="auto"/>
        <w:bottom w:val="none" w:sz="0" w:space="0" w:color="auto"/>
        <w:right w:val="none" w:sz="0" w:space="0" w:color="auto"/>
      </w:divBdr>
    </w:div>
    <w:div w:id="1907374623">
      <w:marLeft w:val="640"/>
      <w:marRight w:val="0"/>
      <w:marTop w:val="0"/>
      <w:marBottom w:val="0"/>
      <w:divBdr>
        <w:top w:val="none" w:sz="0" w:space="0" w:color="auto"/>
        <w:left w:val="none" w:sz="0" w:space="0" w:color="auto"/>
        <w:bottom w:val="none" w:sz="0" w:space="0" w:color="auto"/>
        <w:right w:val="none" w:sz="0" w:space="0" w:color="auto"/>
      </w:divBdr>
    </w:div>
    <w:div w:id="1908950569">
      <w:bodyDiv w:val="1"/>
      <w:marLeft w:val="0"/>
      <w:marRight w:val="0"/>
      <w:marTop w:val="0"/>
      <w:marBottom w:val="0"/>
      <w:divBdr>
        <w:top w:val="none" w:sz="0" w:space="0" w:color="auto"/>
        <w:left w:val="none" w:sz="0" w:space="0" w:color="auto"/>
        <w:bottom w:val="none" w:sz="0" w:space="0" w:color="auto"/>
        <w:right w:val="none" w:sz="0" w:space="0" w:color="auto"/>
      </w:divBdr>
    </w:div>
    <w:div w:id="1909804271">
      <w:marLeft w:val="640"/>
      <w:marRight w:val="0"/>
      <w:marTop w:val="0"/>
      <w:marBottom w:val="0"/>
      <w:divBdr>
        <w:top w:val="none" w:sz="0" w:space="0" w:color="auto"/>
        <w:left w:val="none" w:sz="0" w:space="0" w:color="auto"/>
        <w:bottom w:val="none" w:sz="0" w:space="0" w:color="auto"/>
        <w:right w:val="none" w:sz="0" w:space="0" w:color="auto"/>
      </w:divBdr>
    </w:div>
    <w:div w:id="1912883225">
      <w:marLeft w:val="640"/>
      <w:marRight w:val="0"/>
      <w:marTop w:val="0"/>
      <w:marBottom w:val="0"/>
      <w:divBdr>
        <w:top w:val="none" w:sz="0" w:space="0" w:color="auto"/>
        <w:left w:val="none" w:sz="0" w:space="0" w:color="auto"/>
        <w:bottom w:val="none" w:sz="0" w:space="0" w:color="auto"/>
        <w:right w:val="none" w:sz="0" w:space="0" w:color="auto"/>
      </w:divBdr>
    </w:div>
    <w:div w:id="1914852110">
      <w:marLeft w:val="640"/>
      <w:marRight w:val="0"/>
      <w:marTop w:val="0"/>
      <w:marBottom w:val="0"/>
      <w:divBdr>
        <w:top w:val="none" w:sz="0" w:space="0" w:color="auto"/>
        <w:left w:val="none" w:sz="0" w:space="0" w:color="auto"/>
        <w:bottom w:val="none" w:sz="0" w:space="0" w:color="auto"/>
        <w:right w:val="none" w:sz="0" w:space="0" w:color="auto"/>
      </w:divBdr>
    </w:div>
    <w:div w:id="1916087777">
      <w:marLeft w:val="640"/>
      <w:marRight w:val="0"/>
      <w:marTop w:val="0"/>
      <w:marBottom w:val="0"/>
      <w:divBdr>
        <w:top w:val="none" w:sz="0" w:space="0" w:color="auto"/>
        <w:left w:val="none" w:sz="0" w:space="0" w:color="auto"/>
        <w:bottom w:val="none" w:sz="0" w:space="0" w:color="auto"/>
        <w:right w:val="none" w:sz="0" w:space="0" w:color="auto"/>
      </w:divBdr>
    </w:div>
    <w:div w:id="1916090612">
      <w:marLeft w:val="640"/>
      <w:marRight w:val="0"/>
      <w:marTop w:val="0"/>
      <w:marBottom w:val="0"/>
      <w:divBdr>
        <w:top w:val="none" w:sz="0" w:space="0" w:color="auto"/>
        <w:left w:val="none" w:sz="0" w:space="0" w:color="auto"/>
        <w:bottom w:val="none" w:sz="0" w:space="0" w:color="auto"/>
        <w:right w:val="none" w:sz="0" w:space="0" w:color="auto"/>
      </w:divBdr>
    </w:div>
    <w:div w:id="1916157867">
      <w:marLeft w:val="640"/>
      <w:marRight w:val="0"/>
      <w:marTop w:val="0"/>
      <w:marBottom w:val="0"/>
      <w:divBdr>
        <w:top w:val="none" w:sz="0" w:space="0" w:color="auto"/>
        <w:left w:val="none" w:sz="0" w:space="0" w:color="auto"/>
        <w:bottom w:val="none" w:sz="0" w:space="0" w:color="auto"/>
        <w:right w:val="none" w:sz="0" w:space="0" w:color="auto"/>
      </w:divBdr>
    </w:div>
    <w:div w:id="1916162972">
      <w:marLeft w:val="640"/>
      <w:marRight w:val="0"/>
      <w:marTop w:val="0"/>
      <w:marBottom w:val="0"/>
      <w:divBdr>
        <w:top w:val="none" w:sz="0" w:space="0" w:color="auto"/>
        <w:left w:val="none" w:sz="0" w:space="0" w:color="auto"/>
        <w:bottom w:val="none" w:sz="0" w:space="0" w:color="auto"/>
        <w:right w:val="none" w:sz="0" w:space="0" w:color="auto"/>
      </w:divBdr>
    </w:div>
    <w:div w:id="1917321832">
      <w:marLeft w:val="640"/>
      <w:marRight w:val="0"/>
      <w:marTop w:val="0"/>
      <w:marBottom w:val="0"/>
      <w:divBdr>
        <w:top w:val="none" w:sz="0" w:space="0" w:color="auto"/>
        <w:left w:val="none" w:sz="0" w:space="0" w:color="auto"/>
        <w:bottom w:val="none" w:sz="0" w:space="0" w:color="auto"/>
        <w:right w:val="none" w:sz="0" w:space="0" w:color="auto"/>
      </w:divBdr>
    </w:div>
    <w:div w:id="1917473441">
      <w:bodyDiv w:val="1"/>
      <w:marLeft w:val="0"/>
      <w:marRight w:val="0"/>
      <w:marTop w:val="0"/>
      <w:marBottom w:val="0"/>
      <w:divBdr>
        <w:top w:val="none" w:sz="0" w:space="0" w:color="auto"/>
        <w:left w:val="none" w:sz="0" w:space="0" w:color="auto"/>
        <w:bottom w:val="none" w:sz="0" w:space="0" w:color="auto"/>
        <w:right w:val="none" w:sz="0" w:space="0" w:color="auto"/>
      </w:divBdr>
    </w:div>
    <w:div w:id="1918854868">
      <w:marLeft w:val="640"/>
      <w:marRight w:val="0"/>
      <w:marTop w:val="0"/>
      <w:marBottom w:val="0"/>
      <w:divBdr>
        <w:top w:val="none" w:sz="0" w:space="0" w:color="auto"/>
        <w:left w:val="none" w:sz="0" w:space="0" w:color="auto"/>
        <w:bottom w:val="none" w:sz="0" w:space="0" w:color="auto"/>
        <w:right w:val="none" w:sz="0" w:space="0" w:color="auto"/>
      </w:divBdr>
    </w:div>
    <w:div w:id="1923681944">
      <w:marLeft w:val="640"/>
      <w:marRight w:val="0"/>
      <w:marTop w:val="0"/>
      <w:marBottom w:val="0"/>
      <w:divBdr>
        <w:top w:val="none" w:sz="0" w:space="0" w:color="auto"/>
        <w:left w:val="none" w:sz="0" w:space="0" w:color="auto"/>
        <w:bottom w:val="none" w:sz="0" w:space="0" w:color="auto"/>
        <w:right w:val="none" w:sz="0" w:space="0" w:color="auto"/>
      </w:divBdr>
    </w:div>
    <w:div w:id="1924682204">
      <w:marLeft w:val="640"/>
      <w:marRight w:val="0"/>
      <w:marTop w:val="0"/>
      <w:marBottom w:val="0"/>
      <w:divBdr>
        <w:top w:val="none" w:sz="0" w:space="0" w:color="auto"/>
        <w:left w:val="none" w:sz="0" w:space="0" w:color="auto"/>
        <w:bottom w:val="none" w:sz="0" w:space="0" w:color="auto"/>
        <w:right w:val="none" w:sz="0" w:space="0" w:color="auto"/>
      </w:divBdr>
    </w:div>
    <w:div w:id="1926718441">
      <w:marLeft w:val="640"/>
      <w:marRight w:val="0"/>
      <w:marTop w:val="0"/>
      <w:marBottom w:val="0"/>
      <w:divBdr>
        <w:top w:val="none" w:sz="0" w:space="0" w:color="auto"/>
        <w:left w:val="none" w:sz="0" w:space="0" w:color="auto"/>
        <w:bottom w:val="none" w:sz="0" w:space="0" w:color="auto"/>
        <w:right w:val="none" w:sz="0" w:space="0" w:color="auto"/>
      </w:divBdr>
    </w:div>
    <w:div w:id="1926837277">
      <w:marLeft w:val="640"/>
      <w:marRight w:val="0"/>
      <w:marTop w:val="0"/>
      <w:marBottom w:val="0"/>
      <w:divBdr>
        <w:top w:val="none" w:sz="0" w:space="0" w:color="auto"/>
        <w:left w:val="none" w:sz="0" w:space="0" w:color="auto"/>
        <w:bottom w:val="none" w:sz="0" w:space="0" w:color="auto"/>
        <w:right w:val="none" w:sz="0" w:space="0" w:color="auto"/>
      </w:divBdr>
    </w:div>
    <w:div w:id="1927759751">
      <w:bodyDiv w:val="1"/>
      <w:marLeft w:val="0"/>
      <w:marRight w:val="0"/>
      <w:marTop w:val="0"/>
      <w:marBottom w:val="0"/>
      <w:divBdr>
        <w:top w:val="none" w:sz="0" w:space="0" w:color="auto"/>
        <w:left w:val="none" w:sz="0" w:space="0" w:color="auto"/>
        <w:bottom w:val="none" w:sz="0" w:space="0" w:color="auto"/>
        <w:right w:val="none" w:sz="0" w:space="0" w:color="auto"/>
      </w:divBdr>
    </w:div>
    <w:div w:id="1929927256">
      <w:marLeft w:val="640"/>
      <w:marRight w:val="0"/>
      <w:marTop w:val="0"/>
      <w:marBottom w:val="0"/>
      <w:divBdr>
        <w:top w:val="none" w:sz="0" w:space="0" w:color="auto"/>
        <w:left w:val="none" w:sz="0" w:space="0" w:color="auto"/>
        <w:bottom w:val="none" w:sz="0" w:space="0" w:color="auto"/>
        <w:right w:val="none" w:sz="0" w:space="0" w:color="auto"/>
      </w:divBdr>
    </w:div>
    <w:div w:id="1930507002">
      <w:marLeft w:val="640"/>
      <w:marRight w:val="0"/>
      <w:marTop w:val="0"/>
      <w:marBottom w:val="0"/>
      <w:divBdr>
        <w:top w:val="none" w:sz="0" w:space="0" w:color="auto"/>
        <w:left w:val="none" w:sz="0" w:space="0" w:color="auto"/>
        <w:bottom w:val="none" w:sz="0" w:space="0" w:color="auto"/>
        <w:right w:val="none" w:sz="0" w:space="0" w:color="auto"/>
      </w:divBdr>
    </w:div>
    <w:div w:id="1931814016">
      <w:marLeft w:val="640"/>
      <w:marRight w:val="0"/>
      <w:marTop w:val="0"/>
      <w:marBottom w:val="0"/>
      <w:divBdr>
        <w:top w:val="none" w:sz="0" w:space="0" w:color="auto"/>
        <w:left w:val="none" w:sz="0" w:space="0" w:color="auto"/>
        <w:bottom w:val="none" w:sz="0" w:space="0" w:color="auto"/>
        <w:right w:val="none" w:sz="0" w:space="0" w:color="auto"/>
      </w:divBdr>
    </w:div>
    <w:div w:id="1932471740">
      <w:marLeft w:val="640"/>
      <w:marRight w:val="0"/>
      <w:marTop w:val="0"/>
      <w:marBottom w:val="0"/>
      <w:divBdr>
        <w:top w:val="none" w:sz="0" w:space="0" w:color="auto"/>
        <w:left w:val="none" w:sz="0" w:space="0" w:color="auto"/>
        <w:bottom w:val="none" w:sz="0" w:space="0" w:color="auto"/>
        <w:right w:val="none" w:sz="0" w:space="0" w:color="auto"/>
      </w:divBdr>
    </w:div>
    <w:div w:id="1932545038">
      <w:marLeft w:val="640"/>
      <w:marRight w:val="0"/>
      <w:marTop w:val="0"/>
      <w:marBottom w:val="0"/>
      <w:divBdr>
        <w:top w:val="none" w:sz="0" w:space="0" w:color="auto"/>
        <w:left w:val="none" w:sz="0" w:space="0" w:color="auto"/>
        <w:bottom w:val="none" w:sz="0" w:space="0" w:color="auto"/>
        <w:right w:val="none" w:sz="0" w:space="0" w:color="auto"/>
      </w:divBdr>
    </w:div>
    <w:div w:id="1934240806">
      <w:marLeft w:val="640"/>
      <w:marRight w:val="0"/>
      <w:marTop w:val="0"/>
      <w:marBottom w:val="0"/>
      <w:divBdr>
        <w:top w:val="none" w:sz="0" w:space="0" w:color="auto"/>
        <w:left w:val="none" w:sz="0" w:space="0" w:color="auto"/>
        <w:bottom w:val="none" w:sz="0" w:space="0" w:color="auto"/>
        <w:right w:val="none" w:sz="0" w:space="0" w:color="auto"/>
      </w:divBdr>
    </w:div>
    <w:div w:id="1935740416">
      <w:marLeft w:val="640"/>
      <w:marRight w:val="0"/>
      <w:marTop w:val="0"/>
      <w:marBottom w:val="0"/>
      <w:divBdr>
        <w:top w:val="none" w:sz="0" w:space="0" w:color="auto"/>
        <w:left w:val="none" w:sz="0" w:space="0" w:color="auto"/>
        <w:bottom w:val="none" w:sz="0" w:space="0" w:color="auto"/>
        <w:right w:val="none" w:sz="0" w:space="0" w:color="auto"/>
      </w:divBdr>
    </w:div>
    <w:div w:id="1938245810">
      <w:marLeft w:val="640"/>
      <w:marRight w:val="0"/>
      <w:marTop w:val="0"/>
      <w:marBottom w:val="0"/>
      <w:divBdr>
        <w:top w:val="none" w:sz="0" w:space="0" w:color="auto"/>
        <w:left w:val="none" w:sz="0" w:space="0" w:color="auto"/>
        <w:bottom w:val="none" w:sz="0" w:space="0" w:color="auto"/>
        <w:right w:val="none" w:sz="0" w:space="0" w:color="auto"/>
      </w:divBdr>
    </w:div>
    <w:div w:id="1939558073">
      <w:marLeft w:val="640"/>
      <w:marRight w:val="0"/>
      <w:marTop w:val="0"/>
      <w:marBottom w:val="0"/>
      <w:divBdr>
        <w:top w:val="none" w:sz="0" w:space="0" w:color="auto"/>
        <w:left w:val="none" w:sz="0" w:space="0" w:color="auto"/>
        <w:bottom w:val="none" w:sz="0" w:space="0" w:color="auto"/>
        <w:right w:val="none" w:sz="0" w:space="0" w:color="auto"/>
      </w:divBdr>
    </w:div>
    <w:div w:id="1940405024">
      <w:marLeft w:val="640"/>
      <w:marRight w:val="0"/>
      <w:marTop w:val="0"/>
      <w:marBottom w:val="0"/>
      <w:divBdr>
        <w:top w:val="none" w:sz="0" w:space="0" w:color="auto"/>
        <w:left w:val="none" w:sz="0" w:space="0" w:color="auto"/>
        <w:bottom w:val="none" w:sz="0" w:space="0" w:color="auto"/>
        <w:right w:val="none" w:sz="0" w:space="0" w:color="auto"/>
      </w:divBdr>
    </w:div>
    <w:div w:id="1941378032">
      <w:marLeft w:val="640"/>
      <w:marRight w:val="0"/>
      <w:marTop w:val="0"/>
      <w:marBottom w:val="0"/>
      <w:divBdr>
        <w:top w:val="none" w:sz="0" w:space="0" w:color="auto"/>
        <w:left w:val="none" w:sz="0" w:space="0" w:color="auto"/>
        <w:bottom w:val="none" w:sz="0" w:space="0" w:color="auto"/>
        <w:right w:val="none" w:sz="0" w:space="0" w:color="auto"/>
      </w:divBdr>
    </w:div>
    <w:div w:id="1942646331">
      <w:marLeft w:val="640"/>
      <w:marRight w:val="0"/>
      <w:marTop w:val="0"/>
      <w:marBottom w:val="0"/>
      <w:divBdr>
        <w:top w:val="none" w:sz="0" w:space="0" w:color="auto"/>
        <w:left w:val="none" w:sz="0" w:space="0" w:color="auto"/>
        <w:bottom w:val="none" w:sz="0" w:space="0" w:color="auto"/>
        <w:right w:val="none" w:sz="0" w:space="0" w:color="auto"/>
      </w:divBdr>
    </w:div>
    <w:div w:id="1944728510">
      <w:marLeft w:val="640"/>
      <w:marRight w:val="0"/>
      <w:marTop w:val="0"/>
      <w:marBottom w:val="0"/>
      <w:divBdr>
        <w:top w:val="none" w:sz="0" w:space="0" w:color="auto"/>
        <w:left w:val="none" w:sz="0" w:space="0" w:color="auto"/>
        <w:bottom w:val="none" w:sz="0" w:space="0" w:color="auto"/>
        <w:right w:val="none" w:sz="0" w:space="0" w:color="auto"/>
      </w:divBdr>
    </w:div>
    <w:div w:id="1944802640">
      <w:marLeft w:val="640"/>
      <w:marRight w:val="0"/>
      <w:marTop w:val="0"/>
      <w:marBottom w:val="0"/>
      <w:divBdr>
        <w:top w:val="none" w:sz="0" w:space="0" w:color="auto"/>
        <w:left w:val="none" w:sz="0" w:space="0" w:color="auto"/>
        <w:bottom w:val="none" w:sz="0" w:space="0" w:color="auto"/>
        <w:right w:val="none" w:sz="0" w:space="0" w:color="auto"/>
      </w:divBdr>
    </w:div>
    <w:div w:id="1948805115">
      <w:marLeft w:val="640"/>
      <w:marRight w:val="0"/>
      <w:marTop w:val="0"/>
      <w:marBottom w:val="0"/>
      <w:divBdr>
        <w:top w:val="none" w:sz="0" w:space="0" w:color="auto"/>
        <w:left w:val="none" w:sz="0" w:space="0" w:color="auto"/>
        <w:bottom w:val="none" w:sz="0" w:space="0" w:color="auto"/>
        <w:right w:val="none" w:sz="0" w:space="0" w:color="auto"/>
      </w:divBdr>
    </w:div>
    <w:div w:id="1949197760">
      <w:marLeft w:val="640"/>
      <w:marRight w:val="0"/>
      <w:marTop w:val="0"/>
      <w:marBottom w:val="0"/>
      <w:divBdr>
        <w:top w:val="none" w:sz="0" w:space="0" w:color="auto"/>
        <w:left w:val="none" w:sz="0" w:space="0" w:color="auto"/>
        <w:bottom w:val="none" w:sz="0" w:space="0" w:color="auto"/>
        <w:right w:val="none" w:sz="0" w:space="0" w:color="auto"/>
      </w:divBdr>
    </w:div>
    <w:div w:id="1951009231">
      <w:marLeft w:val="640"/>
      <w:marRight w:val="0"/>
      <w:marTop w:val="0"/>
      <w:marBottom w:val="0"/>
      <w:divBdr>
        <w:top w:val="none" w:sz="0" w:space="0" w:color="auto"/>
        <w:left w:val="none" w:sz="0" w:space="0" w:color="auto"/>
        <w:bottom w:val="none" w:sz="0" w:space="0" w:color="auto"/>
        <w:right w:val="none" w:sz="0" w:space="0" w:color="auto"/>
      </w:divBdr>
    </w:div>
    <w:div w:id="1952079818">
      <w:marLeft w:val="640"/>
      <w:marRight w:val="0"/>
      <w:marTop w:val="0"/>
      <w:marBottom w:val="0"/>
      <w:divBdr>
        <w:top w:val="none" w:sz="0" w:space="0" w:color="auto"/>
        <w:left w:val="none" w:sz="0" w:space="0" w:color="auto"/>
        <w:bottom w:val="none" w:sz="0" w:space="0" w:color="auto"/>
        <w:right w:val="none" w:sz="0" w:space="0" w:color="auto"/>
      </w:divBdr>
    </w:div>
    <w:div w:id="1952664718">
      <w:marLeft w:val="640"/>
      <w:marRight w:val="0"/>
      <w:marTop w:val="0"/>
      <w:marBottom w:val="0"/>
      <w:divBdr>
        <w:top w:val="none" w:sz="0" w:space="0" w:color="auto"/>
        <w:left w:val="none" w:sz="0" w:space="0" w:color="auto"/>
        <w:bottom w:val="none" w:sz="0" w:space="0" w:color="auto"/>
        <w:right w:val="none" w:sz="0" w:space="0" w:color="auto"/>
      </w:divBdr>
    </w:div>
    <w:div w:id="1953895096">
      <w:marLeft w:val="640"/>
      <w:marRight w:val="0"/>
      <w:marTop w:val="0"/>
      <w:marBottom w:val="0"/>
      <w:divBdr>
        <w:top w:val="none" w:sz="0" w:space="0" w:color="auto"/>
        <w:left w:val="none" w:sz="0" w:space="0" w:color="auto"/>
        <w:bottom w:val="none" w:sz="0" w:space="0" w:color="auto"/>
        <w:right w:val="none" w:sz="0" w:space="0" w:color="auto"/>
      </w:divBdr>
    </w:div>
    <w:div w:id="1955281728">
      <w:marLeft w:val="640"/>
      <w:marRight w:val="0"/>
      <w:marTop w:val="0"/>
      <w:marBottom w:val="0"/>
      <w:divBdr>
        <w:top w:val="none" w:sz="0" w:space="0" w:color="auto"/>
        <w:left w:val="none" w:sz="0" w:space="0" w:color="auto"/>
        <w:bottom w:val="none" w:sz="0" w:space="0" w:color="auto"/>
        <w:right w:val="none" w:sz="0" w:space="0" w:color="auto"/>
      </w:divBdr>
    </w:div>
    <w:div w:id="1955407417">
      <w:bodyDiv w:val="1"/>
      <w:marLeft w:val="0"/>
      <w:marRight w:val="0"/>
      <w:marTop w:val="0"/>
      <w:marBottom w:val="0"/>
      <w:divBdr>
        <w:top w:val="none" w:sz="0" w:space="0" w:color="auto"/>
        <w:left w:val="none" w:sz="0" w:space="0" w:color="auto"/>
        <w:bottom w:val="none" w:sz="0" w:space="0" w:color="auto"/>
        <w:right w:val="none" w:sz="0" w:space="0" w:color="auto"/>
      </w:divBdr>
    </w:div>
    <w:div w:id="1956523552">
      <w:marLeft w:val="640"/>
      <w:marRight w:val="0"/>
      <w:marTop w:val="0"/>
      <w:marBottom w:val="0"/>
      <w:divBdr>
        <w:top w:val="none" w:sz="0" w:space="0" w:color="auto"/>
        <w:left w:val="none" w:sz="0" w:space="0" w:color="auto"/>
        <w:bottom w:val="none" w:sz="0" w:space="0" w:color="auto"/>
        <w:right w:val="none" w:sz="0" w:space="0" w:color="auto"/>
      </w:divBdr>
    </w:div>
    <w:div w:id="1957325416">
      <w:marLeft w:val="640"/>
      <w:marRight w:val="0"/>
      <w:marTop w:val="0"/>
      <w:marBottom w:val="0"/>
      <w:divBdr>
        <w:top w:val="none" w:sz="0" w:space="0" w:color="auto"/>
        <w:left w:val="none" w:sz="0" w:space="0" w:color="auto"/>
        <w:bottom w:val="none" w:sz="0" w:space="0" w:color="auto"/>
        <w:right w:val="none" w:sz="0" w:space="0" w:color="auto"/>
      </w:divBdr>
    </w:div>
    <w:div w:id="1959489205">
      <w:marLeft w:val="640"/>
      <w:marRight w:val="0"/>
      <w:marTop w:val="0"/>
      <w:marBottom w:val="0"/>
      <w:divBdr>
        <w:top w:val="none" w:sz="0" w:space="0" w:color="auto"/>
        <w:left w:val="none" w:sz="0" w:space="0" w:color="auto"/>
        <w:bottom w:val="none" w:sz="0" w:space="0" w:color="auto"/>
        <w:right w:val="none" w:sz="0" w:space="0" w:color="auto"/>
      </w:divBdr>
    </w:div>
    <w:div w:id="1959676966">
      <w:marLeft w:val="640"/>
      <w:marRight w:val="0"/>
      <w:marTop w:val="0"/>
      <w:marBottom w:val="0"/>
      <w:divBdr>
        <w:top w:val="none" w:sz="0" w:space="0" w:color="auto"/>
        <w:left w:val="none" w:sz="0" w:space="0" w:color="auto"/>
        <w:bottom w:val="none" w:sz="0" w:space="0" w:color="auto"/>
        <w:right w:val="none" w:sz="0" w:space="0" w:color="auto"/>
      </w:divBdr>
    </w:div>
    <w:div w:id="1959944599">
      <w:marLeft w:val="640"/>
      <w:marRight w:val="0"/>
      <w:marTop w:val="0"/>
      <w:marBottom w:val="0"/>
      <w:divBdr>
        <w:top w:val="none" w:sz="0" w:space="0" w:color="auto"/>
        <w:left w:val="none" w:sz="0" w:space="0" w:color="auto"/>
        <w:bottom w:val="none" w:sz="0" w:space="0" w:color="auto"/>
        <w:right w:val="none" w:sz="0" w:space="0" w:color="auto"/>
      </w:divBdr>
    </w:div>
    <w:div w:id="1959989494">
      <w:marLeft w:val="640"/>
      <w:marRight w:val="0"/>
      <w:marTop w:val="0"/>
      <w:marBottom w:val="0"/>
      <w:divBdr>
        <w:top w:val="none" w:sz="0" w:space="0" w:color="auto"/>
        <w:left w:val="none" w:sz="0" w:space="0" w:color="auto"/>
        <w:bottom w:val="none" w:sz="0" w:space="0" w:color="auto"/>
        <w:right w:val="none" w:sz="0" w:space="0" w:color="auto"/>
      </w:divBdr>
    </w:div>
    <w:div w:id="1961255341">
      <w:marLeft w:val="640"/>
      <w:marRight w:val="0"/>
      <w:marTop w:val="0"/>
      <w:marBottom w:val="0"/>
      <w:divBdr>
        <w:top w:val="none" w:sz="0" w:space="0" w:color="auto"/>
        <w:left w:val="none" w:sz="0" w:space="0" w:color="auto"/>
        <w:bottom w:val="none" w:sz="0" w:space="0" w:color="auto"/>
        <w:right w:val="none" w:sz="0" w:space="0" w:color="auto"/>
      </w:divBdr>
    </w:div>
    <w:div w:id="1961454131">
      <w:marLeft w:val="640"/>
      <w:marRight w:val="0"/>
      <w:marTop w:val="0"/>
      <w:marBottom w:val="0"/>
      <w:divBdr>
        <w:top w:val="none" w:sz="0" w:space="0" w:color="auto"/>
        <w:left w:val="none" w:sz="0" w:space="0" w:color="auto"/>
        <w:bottom w:val="none" w:sz="0" w:space="0" w:color="auto"/>
        <w:right w:val="none" w:sz="0" w:space="0" w:color="auto"/>
      </w:divBdr>
    </w:div>
    <w:div w:id="1962564072">
      <w:marLeft w:val="640"/>
      <w:marRight w:val="0"/>
      <w:marTop w:val="0"/>
      <w:marBottom w:val="0"/>
      <w:divBdr>
        <w:top w:val="none" w:sz="0" w:space="0" w:color="auto"/>
        <w:left w:val="none" w:sz="0" w:space="0" w:color="auto"/>
        <w:bottom w:val="none" w:sz="0" w:space="0" w:color="auto"/>
        <w:right w:val="none" w:sz="0" w:space="0" w:color="auto"/>
      </w:divBdr>
    </w:div>
    <w:div w:id="1962835283">
      <w:marLeft w:val="640"/>
      <w:marRight w:val="0"/>
      <w:marTop w:val="0"/>
      <w:marBottom w:val="0"/>
      <w:divBdr>
        <w:top w:val="none" w:sz="0" w:space="0" w:color="auto"/>
        <w:left w:val="none" w:sz="0" w:space="0" w:color="auto"/>
        <w:bottom w:val="none" w:sz="0" w:space="0" w:color="auto"/>
        <w:right w:val="none" w:sz="0" w:space="0" w:color="auto"/>
      </w:divBdr>
    </w:div>
    <w:div w:id="1963992795">
      <w:marLeft w:val="640"/>
      <w:marRight w:val="0"/>
      <w:marTop w:val="0"/>
      <w:marBottom w:val="0"/>
      <w:divBdr>
        <w:top w:val="none" w:sz="0" w:space="0" w:color="auto"/>
        <w:left w:val="none" w:sz="0" w:space="0" w:color="auto"/>
        <w:bottom w:val="none" w:sz="0" w:space="0" w:color="auto"/>
        <w:right w:val="none" w:sz="0" w:space="0" w:color="auto"/>
      </w:divBdr>
    </w:div>
    <w:div w:id="1963994039">
      <w:marLeft w:val="640"/>
      <w:marRight w:val="0"/>
      <w:marTop w:val="0"/>
      <w:marBottom w:val="0"/>
      <w:divBdr>
        <w:top w:val="none" w:sz="0" w:space="0" w:color="auto"/>
        <w:left w:val="none" w:sz="0" w:space="0" w:color="auto"/>
        <w:bottom w:val="none" w:sz="0" w:space="0" w:color="auto"/>
        <w:right w:val="none" w:sz="0" w:space="0" w:color="auto"/>
      </w:divBdr>
    </w:div>
    <w:div w:id="1965848948">
      <w:marLeft w:val="640"/>
      <w:marRight w:val="0"/>
      <w:marTop w:val="0"/>
      <w:marBottom w:val="0"/>
      <w:divBdr>
        <w:top w:val="none" w:sz="0" w:space="0" w:color="auto"/>
        <w:left w:val="none" w:sz="0" w:space="0" w:color="auto"/>
        <w:bottom w:val="none" w:sz="0" w:space="0" w:color="auto"/>
        <w:right w:val="none" w:sz="0" w:space="0" w:color="auto"/>
      </w:divBdr>
    </w:div>
    <w:div w:id="1966081008">
      <w:marLeft w:val="640"/>
      <w:marRight w:val="0"/>
      <w:marTop w:val="0"/>
      <w:marBottom w:val="0"/>
      <w:divBdr>
        <w:top w:val="none" w:sz="0" w:space="0" w:color="auto"/>
        <w:left w:val="none" w:sz="0" w:space="0" w:color="auto"/>
        <w:bottom w:val="none" w:sz="0" w:space="0" w:color="auto"/>
        <w:right w:val="none" w:sz="0" w:space="0" w:color="auto"/>
      </w:divBdr>
    </w:div>
    <w:div w:id="1967160166">
      <w:marLeft w:val="640"/>
      <w:marRight w:val="0"/>
      <w:marTop w:val="0"/>
      <w:marBottom w:val="0"/>
      <w:divBdr>
        <w:top w:val="none" w:sz="0" w:space="0" w:color="auto"/>
        <w:left w:val="none" w:sz="0" w:space="0" w:color="auto"/>
        <w:bottom w:val="none" w:sz="0" w:space="0" w:color="auto"/>
        <w:right w:val="none" w:sz="0" w:space="0" w:color="auto"/>
      </w:divBdr>
    </w:div>
    <w:div w:id="1968967302">
      <w:marLeft w:val="640"/>
      <w:marRight w:val="0"/>
      <w:marTop w:val="0"/>
      <w:marBottom w:val="0"/>
      <w:divBdr>
        <w:top w:val="none" w:sz="0" w:space="0" w:color="auto"/>
        <w:left w:val="none" w:sz="0" w:space="0" w:color="auto"/>
        <w:bottom w:val="none" w:sz="0" w:space="0" w:color="auto"/>
        <w:right w:val="none" w:sz="0" w:space="0" w:color="auto"/>
      </w:divBdr>
    </w:div>
    <w:div w:id="1970158599">
      <w:marLeft w:val="640"/>
      <w:marRight w:val="0"/>
      <w:marTop w:val="0"/>
      <w:marBottom w:val="0"/>
      <w:divBdr>
        <w:top w:val="none" w:sz="0" w:space="0" w:color="auto"/>
        <w:left w:val="none" w:sz="0" w:space="0" w:color="auto"/>
        <w:bottom w:val="none" w:sz="0" w:space="0" w:color="auto"/>
        <w:right w:val="none" w:sz="0" w:space="0" w:color="auto"/>
      </w:divBdr>
    </w:div>
    <w:div w:id="1971545501">
      <w:marLeft w:val="640"/>
      <w:marRight w:val="0"/>
      <w:marTop w:val="0"/>
      <w:marBottom w:val="0"/>
      <w:divBdr>
        <w:top w:val="none" w:sz="0" w:space="0" w:color="auto"/>
        <w:left w:val="none" w:sz="0" w:space="0" w:color="auto"/>
        <w:bottom w:val="none" w:sz="0" w:space="0" w:color="auto"/>
        <w:right w:val="none" w:sz="0" w:space="0" w:color="auto"/>
      </w:divBdr>
    </w:div>
    <w:div w:id="1972979193">
      <w:marLeft w:val="640"/>
      <w:marRight w:val="0"/>
      <w:marTop w:val="0"/>
      <w:marBottom w:val="0"/>
      <w:divBdr>
        <w:top w:val="none" w:sz="0" w:space="0" w:color="auto"/>
        <w:left w:val="none" w:sz="0" w:space="0" w:color="auto"/>
        <w:bottom w:val="none" w:sz="0" w:space="0" w:color="auto"/>
        <w:right w:val="none" w:sz="0" w:space="0" w:color="auto"/>
      </w:divBdr>
    </w:div>
    <w:div w:id="1974021800">
      <w:marLeft w:val="640"/>
      <w:marRight w:val="0"/>
      <w:marTop w:val="0"/>
      <w:marBottom w:val="0"/>
      <w:divBdr>
        <w:top w:val="none" w:sz="0" w:space="0" w:color="auto"/>
        <w:left w:val="none" w:sz="0" w:space="0" w:color="auto"/>
        <w:bottom w:val="none" w:sz="0" w:space="0" w:color="auto"/>
        <w:right w:val="none" w:sz="0" w:space="0" w:color="auto"/>
      </w:divBdr>
    </w:div>
    <w:div w:id="1981037029">
      <w:marLeft w:val="640"/>
      <w:marRight w:val="0"/>
      <w:marTop w:val="0"/>
      <w:marBottom w:val="0"/>
      <w:divBdr>
        <w:top w:val="none" w:sz="0" w:space="0" w:color="auto"/>
        <w:left w:val="none" w:sz="0" w:space="0" w:color="auto"/>
        <w:bottom w:val="none" w:sz="0" w:space="0" w:color="auto"/>
        <w:right w:val="none" w:sz="0" w:space="0" w:color="auto"/>
      </w:divBdr>
    </w:div>
    <w:div w:id="1981300617">
      <w:marLeft w:val="640"/>
      <w:marRight w:val="0"/>
      <w:marTop w:val="0"/>
      <w:marBottom w:val="0"/>
      <w:divBdr>
        <w:top w:val="none" w:sz="0" w:space="0" w:color="auto"/>
        <w:left w:val="none" w:sz="0" w:space="0" w:color="auto"/>
        <w:bottom w:val="none" w:sz="0" w:space="0" w:color="auto"/>
        <w:right w:val="none" w:sz="0" w:space="0" w:color="auto"/>
      </w:divBdr>
    </w:div>
    <w:div w:id="1983778101">
      <w:marLeft w:val="640"/>
      <w:marRight w:val="0"/>
      <w:marTop w:val="0"/>
      <w:marBottom w:val="0"/>
      <w:divBdr>
        <w:top w:val="none" w:sz="0" w:space="0" w:color="auto"/>
        <w:left w:val="none" w:sz="0" w:space="0" w:color="auto"/>
        <w:bottom w:val="none" w:sz="0" w:space="0" w:color="auto"/>
        <w:right w:val="none" w:sz="0" w:space="0" w:color="auto"/>
      </w:divBdr>
    </w:div>
    <w:div w:id="1984113922">
      <w:marLeft w:val="640"/>
      <w:marRight w:val="0"/>
      <w:marTop w:val="0"/>
      <w:marBottom w:val="0"/>
      <w:divBdr>
        <w:top w:val="none" w:sz="0" w:space="0" w:color="auto"/>
        <w:left w:val="none" w:sz="0" w:space="0" w:color="auto"/>
        <w:bottom w:val="none" w:sz="0" w:space="0" w:color="auto"/>
        <w:right w:val="none" w:sz="0" w:space="0" w:color="auto"/>
      </w:divBdr>
    </w:div>
    <w:div w:id="1984312710">
      <w:marLeft w:val="640"/>
      <w:marRight w:val="0"/>
      <w:marTop w:val="0"/>
      <w:marBottom w:val="0"/>
      <w:divBdr>
        <w:top w:val="none" w:sz="0" w:space="0" w:color="auto"/>
        <w:left w:val="none" w:sz="0" w:space="0" w:color="auto"/>
        <w:bottom w:val="none" w:sz="0" w:space="0" w:color="auto"/>
        <w:right w:val="none" w:sz="0" w:space="0" w:color="auto"/>
      </w:divBdr>
    </w:div>
    <w:div w:id="1988318881">
      <w:marLeft w:val="640"/>
      <w:marRight w:val="0"/>
      <w:marTop w:val="0"/>
      <w:marBottom w:val="0"/>
      <w:divBdr>
        <w:top w:val="none" w:sz="0" w:space="0" w:color="auto"/>
        <w:left w:val="none" w:sz="0" w:space="0" w:color="auto"/>
        <w:bottom w:val="none" w:sz="0" w:space="0" w:color="auto"/>
        <w:right w:val="none" w:sz="0" w:space="0" w:color="auto"/>
      </w:divBdr>
    </w:div>
    <w:div w:id="1988701444">
      <w:marLeft w:val="640"/>
      <w:marRight w:val="0"/>
      <w:marTop w:val="0"/>
      <w:marBottom w:val="0"/>
      <w:divBdr>
        <w:top w:val="none" w:sz="0" w:space="0" w:color="auto"/>
        <w:left w:val="none" w:sz="0" w:space="0" w:color="auto"/>
        <w:bottom w:val="none" w:sz="0" w:space="0" w:color="auto"/>
        <w:right w:val="none" w:sz="0" w:space="0" w:color="auto"/>
      </w:divBdr>
    </w:div>
    <w:div w:id="1989287310">
      <w:marLeft w:val="640"/>
      <w:marRight w:val="0"/>
      <w:marTop w:val="0"/>
      <w:marBottom w:val="0"/>
      <w:divBdr>
        <w:top w:val="none" w:sz="0" w:space="0" w:color="auto"/>
        <w:left w:val="none" w:sz="0" w:space="0" w:color="auto"/>
        <w:bottom w:val="none" w:sz="0" w:space="0" w:color="auto"/>
        <w:right w:val="none" w:sz="0" w:space="0" w:color="auto"/>
      </w:divBdr>
    </w:div>
    <w:div w:id="1990405410">
      <w:marLeft w:val="640"/>
      <w:marRight w:val="0"/>
      <w:marTop w:val="0"/>
      <w:marBottom w:val="0"/>
      <w:divBdr>
        <w:top w:val="none" w:sz="0" w:space="0" w:color="auto"/>
        <w:left w:val="none" w:sz="0" w:space="0" w:color="auto"/>
        <w:bottom w:val="none" w:sz="0" w:space="0" w:color="auto"/>
        <w:right w:val="none" w:sz="0" w:space="0" w:color="auto"/>
      </w:divBdr>
    </w:div>
    <w:div w:id="1991514454">
      <w:marLeft w:val="640"/>
      <w:marRight w:val="0"/>
      <w:marTop w:val="0"/>
      <w:marBottom w:val="0"/>
      <w:divBdr>
        <w:top w:val="none" w:sz="0" w:space="0" w:color="auto"/>
        <w:left w:val="none" w:sz="0" w:space="0" w:color="auto"/>
        <w:bottom w:val="none" w:sz="0" w:space="0" w:color="auto"/>
        <w:right w:val="none" w:sz="0" w:space="0" w:color="auto"/>
      </w:divBdr>
    </w:div>
    <w:div w:id="1991791104">
      <w:marLeft w:val="640"/>
      <w:marRight w:val="0"/>
      <w:marTop w:val="0"/>
      <w:marBottom w:val="0"/>
      <w:divBdr>
        <w:top w:val="none" w:sz="0" w:space="0" w:color="auto"/>
        <w:left w:val="none" w:sz="0" w:space="0" w:color="auto"/>
        <w:bottom w:val="none" w:sz="0" w:space="0" w:color="auto"/>
        <w:right w:val="none" w:sz="0" w:space="0" w:color="auto"/>
      </w:divBdr>
    </w:div>
    <w:div w:id="1992711519">
      <w:marLeft w:val="640"/>
      <w:marRight w:val="0"/>
      <w:marTop w:val="0"/>
      <w:marBottom w:val="0"/>
      <w:divBdr>
        <w:top w:val="none" w:sz="0" w:space="0" w:color="auto"/>
        <w:left w:val="none" w:sz="0" w:space="0" w:color="auto"/>
        <w:bottom w:val="none" w:sz="0" w:space="0" w:color="auto"/>
        <w:right w:val="none" w:sz="0" w:space="0" w:color="auto"/>
      </w:divBdr>
    </w:div>
    <w:div w:id="1992784730">
      <w:marLeft w:val="640"/>
      <w:marRight w:val="0"/>
      <w:marTop w:val="0"/>
      <w:marBottom w:val="0"/>
      <w:divBdr>
        <w:top w:val="none" w:sz="0" w:space="0" w:color="auto"/>
        <w:left w:val="none" w:sz="0" w:space="0" w:color="auto"/>
        <w:bottom w:val="none" w:sz="0" w:space="0" w:color="auto"/>
        <w:right w:val="none" w:sz="0" w:space="0" w:color="auto"/>
      </w:divBdr>
    </w:div>
    <w:div w:id="1992978667">
      <w:marLeft w:val="640"/>
      <w:marRight w:val="0"/>
      <w:marTop w:val="0"/>
      <w:marBottom w:val="0"/>
      <w:divBdr>
        <w:top w:val="none" w:sz="0" w:space="0" w:color="auto"/>
        <w:left w:val="none" w:sz="0" w:space="0" w:color="auto"/>
        <w:bottom w:val="none" w:sz="0" w:space="0" w:color="auto"/>
        <w:right w:val="none" w:sz="0" w:space="0" w:color="auto"/>
      </w:divBdr>
    </w:div>
    <w:div w:id="1994337243">
      <w:marLeft w:val="640"/>
      <w:marRight w:val="0"/>
      <w:marTop w:val="0"/>
      <w:marBottom w:val="0"/>
      <w:divBdr>
        <w:top w:val="none" w:sz="0" w:space="0" w:color="auto"/>
        <w:left w:val="none" w:sz="0" w:space="0" w:color="auto"/>
        <w:bottom w:val="none" w:sz="0" w:space="0" w:color="auto"/>
        <w:right w:val="none" w:sz="0" w:space="0" w:color="auto"/>
      </w:divBdr>
    </w:div>
    <w:div w:id="1995990975">
      <w:marLeft w:val="640"/>
      <w:marRight w:val="0"/>
      <w:marTop w:val="0"/>
      <w:marBottom w:val="0"/>
      <w:divBdr>
        <w:top w:val="none" w:sz="0" w:space="0" w:color="auto"/>
        <w:left w:val="none" w:sz="0" w:space="0" w:color="auto"/>
        <w:bottom w:val="none" w:sz="0" w:space="0" w:color="auto"/>
        <w:right w:val="none" w:sz="0" w:space="0" w:color="auto"/>
      </w:divBdr>
    </w:div>
    <w:div w:id="1998724184">
      <w:marLeft w:val="640"/>
      <w:marRight w:val="0"/>
      <w:marTop w:val="0"/>
      <w:marBottom w:val="0"/>
      <w:divBdr>
        <w:top w:val="none" w:sz="0" w:space="0" w:color="auto"/>
        <w:left w:val="none" w:sz="0" w:space="0" w:color="auto"/>
        <w:bottom w:val="none" w:sz="0" w:space="0" w:color="auto"/>
        <w:right w:val="none" w:sz="0" w:space="0" w:color="auto"/>
      </w:divBdr>
    </w:div>
    <w:div w:id="2000764591">
      <w:marLeft w:val="640"/>
      <w:marRight w:val="0"/>
      <w:marTop w:val="0"/>
      <w:marBottom w:val="0"/>
      <w:divBdr>
        <w:top w:val="none" w:sz="0" w:space="0" w:color="auto"/>
        <w:left w:val="none" w:sz="0" w:space="0" w:color="auto"/>
        <w:bottom w:val="none" w:sz="0" w:space="0" w:color="auto"/>
        <w:right w:val="none" w:sz="0" w:space="0" w:color="auto"/>
      </w:divBdr>
    </w:div>
    <w:div w:id="2002462785">
      <w:marLeft w:val="640"/>
      <w:marRight w:val="0"/>
      <w:marTop w:val="0"/>
      <w:marBottom w:val="0"/>
      <w:divBdr>
        <w:top w:val="none" w:sz="0" w:space="0" w:color="auto"/>
        <w:left w:val="none" w:sz="0" w:space="0" w:color="auto"/>
        <w:bottom w:val="none" w:sz="0" w:space="0" w:color="auto"/>
        <w:right w:val="none" w:sz="0" w:space="0" w:color="auto"/>
      </w:divBdr>
    </w:div>
    <w:div w:id="2002809368">
      <w:bodyDiv w:val="1"/>
      <w:marLeft w:val="0"/>
      <w:marRight w:val="0"/>
      <w:marTop w:val="0"/>
      <w:marBottom w:val="0"/>
      <w:divBdr>
        <w:top w:val="none" w:sz="0" w:space="0" w:color="auto"/>
        <w:left w:val="none" w:sz="0" w:space="0" w:color="auto"/>
        <w:bottom w:val="none" w:sz="0" w:space="0" w:color="auto"/>
        <w:right w:val="none" w:sz="0" w:space="0" w:color="auto"/>
      </w:divBdr>
    </w:div>
    <w:div w:id="2003239036">
      <w:marLeft w:val="640"/>
      <w:marRight w:val="0"/>
      <w:marTop w:val="0"/>
      <w:marBottom w:val="0"/>
      <w:divBdr>
        <w:top w:val="none" w:sz="0" w:space="0" w:color="auto"/>
        <w:left w:val="none" w:sz="0" w:space="0" w:color="auto"/>
        <w:bottom w:val="none" w:sz="0" w:space="0" w:color="auto"/>
        <w:right w:val="none" w:sz="0" w:space="0" w:color="auto"/>
      </w:divBdr>
    </w:div>
    <w:div w:id="2003923543">
      <w:marLeft w:val="640"/>
      <w:marRight w:val="0"/>
      <w:marTop w:val="0"/>
      <w:marBottom w:val="0"/>
      <w:divBdr>
        <w:top w:val="none" w:sz="0" w:space="0" w:color="auto"/>
        <w:left w:val="none" w:sz="0" w:space="0" w:color="auto"/>
        <w:bottom w:val="none" w:sz="0" w:space="0" w:color="auto"/>
        <w:right w:val="none" w:sz="0" w:space="0" w:color="auto"/>
      </w:divBdr>
    </w:div>
    <w:div w:id="2004310015">
      <w:bodyDiv w:val="1"/>
      <w:marLeft w:val="0"/>
      <w:marRight w:val="0"/>
      <w:marTop w:val="0"/>
      <w:marBottom w:val="0"/>
      <w:divBdr>
        <w:top w:val="none" w:sz="0" w:space="0" w:color="auto"/>
        <w:left w:val="none" w:sz="0" w:space="0" w:color="auto"/>
        <w:bottom w:val="none" w:sz="0" w:space="0" w:color="auto"/>
        <w:right w:val="none" w:sz="0" w:space="0" w:color="auto"/>
      </w:divBdr>
    </w:div>
    <w:div w:id="2007122436">
      <w:marLeft w:val="640"/>
      <w:marRight w:val="0"/>
      <w:marTop w:val="0"/>
      <w:marBottom w:val="0"/>
      <w:divBdr>
        <w:top w:val="none" w:sz="0" w:space="0" w:color="auto"/>
        <w:left w:val="none" w:sz="0" w:space="0" w:color="auto"/>
        <w:bottom w:val="none" w:sz="0" w:space="0" w:color="auto"/>
        <w:right w:val="none" w:sz="0" w:space="0" w:color="auto"/>
      </w:divBdr>
    </w:div>
    <w:div w:id="2008821606">
      <w:marLeft w:val="640"/>
      <w:marRight w:val="0"/>
      <w:marTop w:val="0"/>
      <w:marBottom w:val="0"/>
      <w:divBdr>
        <w:top w:val="none" w:sz="0" w:space="0" w:color="auto"/>
        <w:left w:val="none" w:sz="0" w:space="0" w:color="auto"/>
        <w:bottom w:val="none" w:sz="0" w:space="0" w:color="auto"/>
        <w:right w:val="none" w:sz="0" w:space="0" w:color="auto"/>
      </w:divBdr>
    </w:div>
    <w:div w:id="2013100274">
      <w:marLeft w:val="640"/>
      <w:marRight w:val="0"/>
      <w:marTop w:val="0"/>
      <w:marBottom w:val="0"/>
      <w:divBdr>
        <w:top w:val="none" w:sz="0" w:space="0" w:color="auto"/>
        <w:left w:val="none" w:sz="0" w:space="0" w:color="auto"/>
        <w:bottom w:val="none" w:sz="0" w:space="0" w:color="auto"/>
        <w:right w:val="none" w:sz="0" w:space="0" w:color="auto"/>
      </w:divBdr>
    </w:div>
    <w:div w:id="2014331929">
      <w:marLeft w:val="640"/>
      <w:marRight w:val="0"/>
      <w:marTop w:val="0"/>
      <w:marBottom w:val="0"/>
      <w:divBdr>
        <w:top w:val="none" w:sz="0" w:space="0" w:color="auto"/>
        <w:left w:val="none" w:sz="0" w:space="0" w:color="auto"/>
        <w:bottom w:val="none" w:sz="0" w:space="0" w:color="auto"/>
        <w:right w:val="none" w:sz="0" w:space="0" w:color="auto"/>
      </w:divBdr>
    </w:div>
    <w:div w:id="2014452230">
      <w:marLeft w:val="640"/>
      <w:marRight w:val="0"/>
      <w:marTop w:val="0"/>
      <w:marBottom w:val="0"/>
      <w:divBdr>
        <w:top w:val="none" w:sz="0" w:space="0" w:color="auto"/>
        <w:left w:val="none" w:sz="0" w:space="0" w:color="auto"/>
        <w:bottom w:val="none" w:sz="0" w:space="0" w:color="auto"/>
        <w:right w:val="none" w:sz="0" w:space="0" w:color="auto"/>
      </w:divBdr>
    </w:div>
    <w:div w:id="2014912833">
      <w:marLeft w:val="640"/>
      <w:marRight w:val="0"/>
      <w:marTop w:val="0"/>
      <w:marBottom w:val="0"/>
      <w:divBdr>
        <w:top w:val="none" w:sz="0" w:space="0" w:color="auto"/>
        <w:left w:val="none" w:sz="0" w:space="0" w:color="auto"/>
        <w:bottom w:val="none" w:sz="0" w:space="0" w:color="auto"/>
        <w:right w:val="none" w:sz="0" w:space="0" w:color="auto"/>
      </w:divBdr>
    </w:div>
    <w:div w:id="2014991746">
      <w:marLeft w:val="640"/>
      <w:marRight w:val="0"/>
      <w:marTop w:val="0"/>
      <w:marBottom w:val="0"/>
      <w:divBdr>
        <w:top w:val="none" w:sz="0" w:space="0" w:color="auto"/>
        <w:left w:val="none" w:sz="0" w:space="0" w:color="auto"/>
        <w:bottom w:val="none" w:sz="0" w:space="0" w:color="auto"/>
        <w:right w:val="none" w:sz="0" w:space="0" w:color="auto"/>
      </w:divBdr>
    </w:div>
    <w:div w:id="2016497710">
      <w:marLeft w:val="640"/>
      <w:marRight w:val="0"/>
      <w:marTop w:val="0"/>
      <w:marBottom w:val="0"/>
      <w:divBdr>
        <w:top w:val="none" w:sz="0" w:space="0" w:color="auto"/>
        <w:left w:val="none" w:sz="0" w:space="0" w:color="auto"/>
        <w:bottom w:val="none" w:sz="0" w:space="0" w:color="auto"/>
        <w:right w:val="none" w:sz="0" w:space="0" w:color="auto"/>
      </w:divBdr>
    </w:div>
    <w:div w:id="2018118719">
      <w:marLeft w:val="640"/>
      <w:marRight w:val="0"/>
      <w:marTop w:val="0"/>
      <w:marBottom w:val="0"/>
      <w:divBdr>
        <w:top w:val="none" w:sz="0" w:space="0" w:color="auto"/>
        <w:left w:val="none" w:sz="0" w:space="0" w:color="auto"/>
        <w:bottom w:val="none" w:sz="0" w:space="0" w:color="auto"/>
        <w:right w:val="none" w:sz="0" w:space="0" w:color="auto"/>
      </w:divBdr>
    </w:div>
    <w:div w:id="2019113329">
      <w:marLeft w:val="640"/>
      <w:marRight w:val="0"/>
      <w:marTop w:val="0"/>
      <w:marBottom w:val="0"/>
      <w:divBdr>
        <w:top w:val="none" w:sz="0" w:space="0" w:color="auto"/>
        <w:left w:val="none" w:sz="0" w:space="0" w:color="auto"/>
        <w:bottom w:val="none" w:sz="0" w:space="0" w:color="auto"/>
        <w:right w:val="none" w:sz="0" w:space="0" w:color="auto"/>
      </w:divBdr>
    </w:div>
    <w:div w:id="2022002219">
      <w:marLeft w:val="640"/>
      <w:marRight w:val="0"/>
      <w:marTop w:val="0"/>
      <w:marBottom w:val="0"/>
      <w:divBdr>
        <w:top w:val="none" w:sz="0" w:space="0" w:color="auto"/>
        <w:left w:val="none" w:sz="0" w:space="0" w:color="auto"/>
        <w:bottom w:val="none" w:sz="0" w:space="0" w:color="auto"/>
        <w:right w:val="none" w:sz="0" w:space="0" w:color="auto"/>
      </w:divBdr>
    </w:div>
    <w:div w:id="2022928290">
      <w:marLeft w:val="640"/>
      <w:marRight w:val="0"/>
      <w:marTop w:val="0"/>
      <w:marBottom w:val="0"/>
      <w:divBdr>
        <w:top w:val="none" w:sz="0" w:space="0" w:color="auto"/>
        <w:left w:val="none" w:sz="0" w:space="0" w:color="auto"/>
        <w:bottom w:val="none" w:sz="0" w:space="0" w:color="auto"/>
        <w:right w:val="none" w:sz="0" w:space="0" w:color="auto"/>
      </w:divBdr>
    </w:div>
    <w:div w:id="2023312257">
      <w:marLeft w:val="640"/>
      <w:marRight w:val="0"/>
      <w:marTop w:val="0"/>
      <w:marBottom w:val="0"/>
      <w:divBdr>
        <w:top w:val="none" w:sz="0" w:space="0" w:color="auto"/>
        <w:left w:val="none" w:sz="0" w:space="0" w:color="auto"/>
        <w:bottom w:val="none" w:sz="0" w:space="0" w:color="auto"/>
        <w:right w:val="none" w:sz="0" w:space="0" w:color="auto"/>
      </w:divBdr>
    </w:div>
    <w:div w:id="2026519145">
      <w:marLeft w:val="640"/>
      <w:marRight w:val="0"/>
      <w:marTop w:val="0"/>
      <w:marBottom w:val="0"/>
      <w:divBdr>
        <w:top w:val="none" w:sz="0" w:space="0" w:color="auto"/>
        <w:left w:val="none" w:sz="0" w:space="0" w:color="auto"/>
        <w:bottom w:val="none" w:sz="0" w:space="0" w:color="auto"/>
        <w:right w:val="none" w:sz="0" w:space="0" w:color="auto"/>
      </w:divBdr>
    </w:div>
    <w:div w:id="2027514697">
      <w:marLeft w:val="640"/>
      <w:marRight w:val="0"/>
      <w:marTop w:val="0"/>
      <w:marBottom w:val="0"/>
      <w:divBdr>
        <w:top w:val="none" w:sz="0" w:space="0" w:color="auto"/>
        <w:left w:val="none" w:sz="0" w:space="0" w:color="auto"/>
        <w:bottom w:val="none" w:sz="0" w:space="0" w:color="auto"/>
        <w:right w:val="none" w:sz="0" w:space="0" w:color="auto"/>
      </w:divBdr>
    </w:div>
    <w:div w:id="2029485703">
      <w:marLeft w:val="640"/>
      <w:marRight w:val="0"/>
      <w:marTop w:val="0"/>
      <w:marBottom w:val="0"/>
      <w:divBdr>
        <w:top w:val="none" w:sz="0" w:space="0" w:color="auto"/>
        <w:left w:val="none" w:sz="0" w:space="0" w:color="auto"/>
        <w:bottom w:val="none" w:sz="0" w:space="0" w:color="auto"/>
        <w:right w:val="none" w:sz="0" w:space="0" w:color="auto"/>
      </w:divBdr>
    </w:div>
    <w:div w:id="2029520990">
      <w:marLeft w:val="640"/>
      <w:marRight w:val="0"/>
      <w:marTop w:val="0"/>
      <w:marBottom w:val="0"/>
      <w:divBdr>
        <w:top w:val="none" w:sz="0" w:space="0" w:color="auto"/>
        <w:left w:val="none" w:sz="0" w:space="0" w:color="auto"/>
        <w:bottom w:val="none" w:sz="0" w:space="0" w:color="auto"/>
        <w:right w:val="none" w:sz="0" w:space="0" w:color="auto"/>
      </w:divBdr>
    </w:div>
    <w:div w:id="2034190201">
      <w:marLeft w:val="640"/>
      <w:marRight w:val="0"/>
      <w:marTop w:val="0"/>
      <w:marBottom w:val="0"/>
      <w:divBdr>
        <w:top w:val="none" w:sz="0" w:space="0" w:color="auto"/>
        <w:left w:val="none" w:sz="0" w:space="0" w:color="auto"/>
        <w:bottom w:val="none" w:sz="0" w:space="0" w:color="auto"/>
        <w:right w:val="none" w:sz="0" w:space="0" w:color="auto"/>
      </w:divBdr>
    </w:div>
    <w:div w:id="2034914843">
      <w:marLeft w:val="640"/>
      <w:marRight w:val="0"/>
      <w:marTop w:val="0"/>
      <w:marBottom w:val="0"/>
      <w:divBdr>
        <w:top w:val="none" w:sz="0" w:space="0" w:color="auto"/>
        <w:left w:val="none" w:sz="0" w:space="0" w:color="auto"/>
        <w:bottom w:val="none" w:sz="0" w:space="0" w:color="auto"/>
        <w:right w:val="none" w:sz="0" w:space="0" w:color="auto"/>
      </w:divBdr>
    </w:div>
    <w:div w:id="2035883683">
      <w:marLeft w:val="640"/>
      <w:marRight w:val="0"/>
      <w:marTop w:val="0"/>
      <w:marBottom w:val="0"/>
      <w:divBdr>
        <w:top w:val="none" w:sz="0" w:space="0" w:color="auto"/>
        <w:left w:val="none" w:sz="0" w:space="0" w:color="auto"/>
        <w:bottom w:val="none" w:sz="0" w:space="0" w:color="auto"/>
        <w:right w:val="none" w:sz="0" w:space="0" w:color="auto"/>
      </w:divBdr>
    </w:div>
    <w:div w:id="2036533943">
      <w:marLeft w:val="640"/>
      <w:marRight w:val="0"/>
      <w:marTop w:val="0"/>
      <w:marBottom w:val="0"/>
      <w:divBdr>
        <w:top w:val="none" w:sz="0" w:space="0" w:color="auto"/>
        <w:left w:val="none" w:sz="0" w:space="0" w:color="auto"/>
        <w:bottom w:val="none" w:sz="0" w:space="0" w:color="auto"/>
        <w:right w:val="none" w:sz="0" w:space="0" w:color="auto"/>
      </w:divBdr>
    </w:div>
    <w:div w:id="2036809981">
      <w:marLeft w:val="640"/>
      <w:marRight w:val="0"/>
      <w:marTop w:val="0"/>
      <w:marBottom w:val="0"/>
      <w:divBdr>
        <w:top w:val="none" w:sz="0" w:space="0" w:color="auto"/>
        <w:left w:val="none" w:sz="0" w:space="0" w:color="auto"/>
        <w:bottom w:val="none" w:sz="0" w:space="0" w:color="auto"/>
        <w:right w:val="none" w:sz="0" w:space="0" w:color="auto"/>
      </w:divBdr>
    </w:div>
    <w:div w:id="2036886409">
      <w:marLeft w:val="640"/>
      <w:marRight w:val="0"/>
      <w:marTop w:val="0"/>
      <w:marBottom w:val="0"/>
      <w:divBdr>
        <w:top w:val="none" w:sz="0" w:space="0" w:color="auto"/>
        <w:left w:val="none" w:sz="0" w:space="0" w:color="auto"/>
        <w:bottom w:val="none" w:sz="0" w:space="0" w:color="auto"/>
        <w:right w:val="none" w:sz="0" w:space="0" w:color="auto"/>
      </w:divBdr>
    </w:div>
    <w:div w:id="2037190819">
      <w:marLeft w:val="640"/>
      <w:marRight w:val="0"/>
      <w:marTop w:val="0"/>
      <w:marBottom w:val="0"/>
      <w:divBdr>
        <w:top w:val="none" w:sz="0" w:space="0" w:color="auto"/>
        <w:left w:val="none" w:sz="0" w:space="0" w:color="auto"/>
        <w:bottom w:val="none" w:sz="0" w:space="0" w:color="auto"/>
        <w:right w:val="none" w:sz="0" w:space="0" w:color="auto"/>
      </w:divBdr>
    </w:div>
    <w:div w:id="2038656024">
      <w:marLeft w:val="640"/>
      <w:marRight w:val="0"/>
      <w:marTop w:val="0"/>
      <w:marBottom w:val="0"/>
      <w:divBdr>
        <w:top w:val="none" w:sz="0" w:space="0" w:color="auto"/>
        <w:left w:val="none" w:sz="0" w:space="0" w:color="auto"/>
        <w:bottom w:val="none" w:sz="0" w:space="0" w:color="auto"/>
        <w:right w:val="none" w:sz="0" w:space="0" w:color="auto"/>
      </w:divBdr>
    </w:div>
    <w:div w:id="2038967729">
      <w:marLeft w:val="640"/>
      <w:marRight w:val="0"/>
      <w:marTop w:val="0"/>
      <w:marBottom w:val="0"/>
      <w:divBdr>
        <w:top w:val="none" w:sz="0" w:space="0" w:color="auto"/>
        <w:left w:val="none" w:sz="0" w:space="0" w:color="auto"/>
        <w:bottom w:val="none" w:sz="0" w:space="0" w:color="auto"/>
        <w:right w:val="none" w:sz="0" w:space="0" w:color="auto"/>
      </w:divBdr>
    </w:div>
    <w:div w:id="2042199632">
      <w:marLeft w:val="640"/>
      <w:marRight w:val="0"/>
      <w:marTop w:val="0"/>
      <w:marBottom w:val="0"/>
      <w:divBdr>
        <w:top w:val="none" w:sz="0" w:space="0" w:color="auto"/>
        <w:left w:val="none" w:sz="0" w:space="0" w:color="auto"/>
        <w:bottom w:val="none" w:sz="0" w:space="0" w:color="auto"/>
        <w:right w:val="none" w:sz="0" w:space="0" w:color="auto"/>
      </w:divBdr>
    </w:div>
    <w:div w:id="2043818355">
      <w:marLeft w:val="640"/>
      <w:marRight w:val="0"/>
      <w:marTop w:val="0"/>
      <w:marBottom w:val="0"/>
      <w:divBdr>
        <w:top w:val="none" w:sz="0" w:space="0" w:color="auto"/>
        <w:left w:val="none" w:sz="0" w:space="0" w:color="auto"/>
        <w:bottom w:val="none" w:sz="0" w:space="0" w:color="auto"/>
        <w:right w:val="none" w:sz="0" w:space="0" w:color="auto"/>
      </w:divBdr>
    </w:div>
    <w:div w:id="2044088808">
      <w:marLeft w:val="640"/>
      <w:marRight w:val="0"/>
      <w:marTop w:val="0"/>
      <w:marBottom w:val="0"/>
      <w:divBdr>
        <w:top w:val="none" w:sz="0" w:space="0" w:color="auto"/>
        <w:left w:val="none" w:sz="0" w:space="0" w:color="auto"/>
        <w:bottom w:val="none" w:sz="0" w:space="0" w:color="auto"/>
        <w:right w:val="none" w:sz="0" w:space="0" w:color="auto"/>
      </w:divBdr>
    </w:div>
    <w:div w:id="2046247272">
      <w:marLeft w:val="640"/>
      <w:marRight w:val="0"/>
      <w:marTop w:val="0"/>
      <w:marBottom w:val="0"/>
      <w:divBdr>
        <w:top w:val="none" w:sz="0" w:space="0" w:color="auto"/>
        <w:left w:val="none" w:sz="0" w:space="0" w:color="auto"/>
        <w:bottom w:val="none" w:sz="0" w:space="0" w:color="auto"/>
        <w:right w:val="none" w:sz="0" w:space="0" w:color="auto"/>
      </w:divBdr>
    </w:div>
    <w:div w:id="2048065985">
      <w:marLeft w:val="640"/>
      <w:marRight w:val="0"/>
      <w:marTop w:val="0"/>
      <w:marBottom w:val="0"/>
      <w:divBdr>
        <w:top w:val="none" w:sz="0" w:space="0" w:color="auto"/>
        <w:left w:val="none" w:sz="0" w:space="0" w:color="auto"/>
        <w:bottom w:val="none" w:sz="0" w:space="0" w:color="auto"/>
        <w:right w:val="none" w:sz="0" w:space="0" w:color="auto"/>
      </w:divBdr>
    </w:div>
    <w:div w:id="2048135873">
      <w:marLeft w:val="640"/>
      <w:marRight w:val="0"/>
      <w:marTop w:val="0"/>
      <w:marBottom w:val="0"/>
      <w:divBdr>
        <w:top w:val="none" w:sz="0" w:space="0" w:color="auto"/>
        <w:left w:val="none" w:sz="0" w:space="0" w:color="auto"/>
        <w:bottom w:val="none" w:sz="0" w:space="0" w:color="auto"/>
        <w:right w:val="none" w:sz="0" w:space="0" w:color="auto"/>
      </w:divBdr>
    </w:div>
    <w:div w:id="2048137752">
      <w:marLeft w:val="640"/>
      <w:marRight w:val="0"/>
      <w:marTop w:val="0"/>
      <w:marBottom w:val="0"/>
      <w:divBdr>
        <w:top w:val="none" w:sz="0" w:space="0" w:color="auto"/>
        <w:left w:val="none" w:sz="0" w:space="0" w:color="auto"/>
        <w:bottom w:val="none" w:sz="0" w:space="0" w:color="auto"/>
        <w:right w:val="none" w:sz="0" w:space="0" w:color="auto"/>
      </w:divBdr>
    </w:div>
    <w:div w:id="2048722259">
      <w:marLeft w:val="640"/>
      <w:marRight w:val="0"/>
      <w:marTop w:val="0"/>
      <w:marBottom w:val="0"/>
      <w:divBdr>
        <w:top w:val="none" w:sz="0" w:space="0" w:color="auto"/>
        <w:left w:val="none" w:sz="0" w:space="0" w:color="auto"/>
        <w:bottom w:val="none" w:sz="0" w:space="0" w:color="auto"/>
        <w:right w:val="none" w:sz="0" w:space="0" w:color="auto"/>
      </w:divBdr>
    </w:div>
    <w:div w:id="2050520744">
      <w:marLeft w:val="640"/>
      <w:marRight w:val="0"/>
      <w:marTop w:val="0"/>
      <w:marBottom w:val="0"/>
      <w:divBdr>
        <w:top w:val="none" w:sz="0" w:space="0" w:color="auto"/>
        <w:left w:val="none" w:sz="0" w:space="0" w:color="auto"/>
        <w:bottom w:val="none" w:sz="0" w:space="0" w:color="auto"/>
        <w:right w:val="none" w:sz="0" w:space="0" w:color="auto"/>
      </w:divBdr>
    </w:div>
    <w:div w:id="2052992410">
      <w:marLeft w:val="640"/>
      <w:marRight w:val="0"/>
      <w:marTop w:val="0"/>
      <w:marBottom w:val="0"/>
      <w:divBdr>
        <w:top w:val="none" w:sz="0" w:space="0" w:color="auto"/>
        <w:left w:val="none" w:sz="0" w:space="0" w:color="auto"/>
        <w:bottom w:val="none" w:sz="0" w:space="0" w:color="auto"/>
        <w:right w:val="none" w:sz="0" w:space="0" w:color="auto"/>
      </w:divBdr>
    </w:div>
    <w:div w:id="2053458336">
      <w:marLeft w:val="640"/>
      <w:marRight w:val="0"/>
      <w:marTop w:val="0"/>
      <w:marBottom w:val="0"/>
      <w:divBdr>
        <w:top w:val="none" w:sz="0" w:space="0" w:color="auto"/>
        <w:left w:val="none" w:sz="0" w:space="0" w:color="auto"/>
        <w:bottom w:val="none" w:sz="0" w:space="0" w:color="auto"/>
        <w:right w:val="none" w:sz="0" w:space="0" w:color="auto"/>
      </w:divBdr>
    </w:div>
    <w:div w:id="2054308303">
      <w:marLeft w:val="640"/>
      <w:marRight w:val="0"/>
      <w:marTop w:val="0"/>
      <w:marBottom w:val="0"/>
      <w:divBdr>
        <w:top w:val="none" w:sz="0" w:space="0" w:color="auto"/>
        <w:left w:val="none" w:sz="0" w:space="0" w:color="auto"/>
        <w:bottom w:val="none" w:sz="0" w:space="0" w:color="auto"/>
        <w:right w:val="none" w:sz="0" w:space="0" w:color="auto"/>
      </w:divBdr>
    </w:div>
    <w:div w:id="2055033876">
      <w:marLeft w:val="640"/>
      <w:marRight w:val="0"/>
      <w:marTop w:val="0"/>
      <w:marBottom w:val="0"/>
      <w:divBdr>
        <w:top w:val="none" w:sz="0" w:space="0" w:color="auto"/>
        <w:left w:val="none" w:sz="0" w:space="0" w:color="auto"/>
        <w:bottom w:val="none" w:sz="0" w:space="0" w:color="auto"/>
        <w:right w:val="none" w:sz="0" w:space="0" w:color="auto"/>
      </w:divBdr>
    </w:div>
    <w:div w:id="2055108607">
      <w:marLeft w:val="640"/>
      <w:marRight w:val="0"/>
      <w:marTop w:val="0"/>
      <w:marBottom w:val="0"/>
      <w:divBdr>
        <w:top w:val="none" w:sz="0" w:space="0" w:color="auto"/>
        <w:left w:val="none" w:sz="0" w:space="0" w:color="auto"/>
        <w:bottom w:val="none" w:sz="0" w:space="0" w:color="auto"/>
        <w:right w:val="none" w:sz="0" w:space="0" w:color="auto"/>
      </w:divBdr>
    </w:div>
    <w:div w:id="2055538302">
      <w:bodyDiv w:val="1"/>
      <w:marLeft w:val="0"/>
      <w:marRight w:val="0"/>
      <w:marTop w:val="0"/>
      <w:marBottom w:val="0"/>
      <w:divBdr>
        <w:top w:val="none" w:sz="0" w:space="0" w:color="auto"/>
        <w:left w:val="none" w:sz="0" w:space="0" w:color="auto"/>
        <w:bottom w:val="none" w:sz="0" w:space="0" w:color="auto"/>
        <w:right w:val="none" w:sz="0" w:space="0" w:color="auto"/>
      </w:divBdr>
    </w:div>
    <w:div w:id="2056655621">
      <w:marLeft w:val="640"/>
      <w:marRight w:val="0"/>
      <w:marTop w:val="0"/>
      <w:marBottom w:val="0"/>
      <w:divBdr>
        <w:top w:val="none" w:sz="0" w:space="0" w:color="auto"/>
        <w:left w:val="none" w:sz="0" w:space="0" w:color="auto"/>
        <w:bottom w:val="none" w:sz="0" w:space="0" w:color="auto"/>
        <w:right w:val="none" w:sz="0" w:space="0" w:color="auto"/>
      </w:divBdr>
    </w:div>
    <w:div w:id="2057780795">
      <w:marLeft w:val="640"/>
      <w:marRight w:val="0"/>
      <w:marTop w:val="0"/>
      <w:marBottom w:val="0"/>
      <w:divBdr>
        <w:top w:val="none" w:sz="0" w:space="0" w:color="auto"/>
        <w:left w:val="none" w:sz="0" w:space="0" w:color="auto"/>
        <w:bottom w:val="none" w:sz="0" w:space="0" w:color="auto"/>
        <w:right w:val="none" w:sz="0" w:space="0" w:color="auto"/>
      </w:divBdr>
    </w:div>
    <w:div w:id="2057972176">
      <w:marLeft w:val="640"/>
      <w:marRight w:val="0"/>
      <w:marTop w:val="0"/>
      <w:marBottom w:val="0"/>
      <w:divBdr>
        <w:top w:val="none" w:sz="0" w:space="0" w:color="auto"/>
        <w:left w:val="none" w:sz="0" w:space="0" w:color="auto"/>
        <w:bottom w:val="none" w:sz="0" w:space="0" w:color="auto"/>
        <w:right w:val="none" w:sz="0" w:space="0" w:color="auto"/>
      </w:divBdr>
    </w:div>
    <w:div w:id="2058387267">
      <w:marLeft w:val="640"/>
      <w:marRight w:val="0"/>
      <w:marTop w:val="0"/>
      <w:marBottom w:val="0"/>
      <w:divBdr>
        <w:top w:val="none" w:sz="0" w:space="0" w:color="auto"/>
        <w:left w:val="none" w:sz="0" w:space="0" w:color="auto"/>
        <w:bottom w:val="none" w:sz="0" w:space="0" w:color="auto"/>
        <w:right w:val="none" w:sz="0" w:space="0" w:color="auto"/>
      </w:divBdr>
    </w:div>
    <w:div w:id="2059432550">
      <w:marLeft w:val="640"/>
      <w:marRight w:val="0"/>
      <w:marTop w:val="0"/>
      <w:marBottom w:val="0"/>
      <w:divBdr>
        <w:top w:val="none" w:sz="0" w:space="0" w:color="auto"/>
        <w:left w:val="none" w:sz="0" w:space="0" w:color="auto"/>
        <w:bottom w:val="none" w:sz="0" w:space="0" w:color="auto"/>
        <w:right w:val="none" w:sz="0" w:space="0" w:color="auto"/>
      </w:divBdr>
    </w:div>
    <w:div w:id="2060394866">
      <w:marLeft w:val="640"/>
      <w:marRight w:val="0"/>
      <w:marTop w:val="0"/>
      <w:marBottom w:val="0"/>
      <w:divBdr>
        <w:top w:val="none" w:sz="0" w:space="0" w:color="auto"/>
        <w:left w:val="none" w:sz="0" w:space="0" w:color="auto"/>
        <w:bottom w:val="none" w:sz="0" w:space="0" w:color="auto"/>
        <w:right w:val="none" w:sz="0" w:space="0" w:color="auto"/>
      </w:divBdr>
    </w:div>
    <w:div w:id="2060666665">
      <w:bodyDiv w:val="1"/>
      <w:marLeft w:val="0"/>
      <w:marRight w:val="0"/>
      <w:marTop w:val="0"/>
      <w:marBottom w:val="0"/>
      <w:divBdr>
        <w:top w:val="none" w:sz="0" w:space="0" w:color="auto"/>
        <w:left w:val="none" w:sz="0" w:space="0" w:color="auto"/>
        <w:bottom w:val="none" w:sz="0" w:space="0" w:color="auto"/>
        <w:right w:val="none" w:sz="0" w:space="0" w:color="auto"/>
      </w:divBdr>
    </w:div>
    <w:div w:id="2061857357">
      <w:marLeft w:val="640"/>
      <w:marRight w:val="0"/>
      <w:marTop w:val="0"/>
      <w:marBottom w:val="0"/>
      <w:divBdr>
        <w:top w:val="none" w:sz="0" w:space="0" w:color="auto"/>
        <w:left w:val="none" w:sz="0" w:space="0" w:color="auto"/>
        <w:bottom w:val="none" w:sz="0" w:space="0" w:color="auto"/>
        <w:right w:val="none" w:sz="0" w:space="0" w:color="auto"/>
      </w:divBdr>
    </w:div>
    <w:div w:id="2064597700">
      <w:marLeft w:val="640"/>
      <w:marRight w:val="0"/>
      <w:marTop w:val="0"/>
      <w:marBottom w:val="0"/>
      <w:divBdr>
        <w:top w:val="none" w:sz="0" w:space="0" w:color="auto"/>
        <w:left w:val="none" w:sz="0" w:space="0" w:color="auto"/>
        <w:bottom w:val="none" w:sz="0" w:space="0" w:color="auto"/>
        <w:right w:val="none" w:sz="0" w:space="0" w:color="auto"/>
      </w:divBdr>
    </w:div>
    <w:div w:id="2064671801">
      <w:marLeft w:val="640"/>
      <w:marRight w:val="0"/>
      <w:marTop w:val="0"/>
      <w:marBottom w:val="0"/>
      <w:divBdr>
        <w:top w:val="none" w:sz="0" w:space="0" w:color="auto"/>
        <w:left w:val="none" w:sz="0" w:space="0" w:color="auto"/>
        <w:bottom w:val="none" w:sz="0" w:space="0" w:color="auto"/>
        <w:right w:val="none" w:sz="0" w:space="0" w:color="auto"/>
      </w:divBdr>
    </w:div>
    <w:div w:id="2068141024">
      <w:bodyDiv w:val="1"/>
      <w:marLeft w:val="0"/>
      <w:marRight w:val="0"/>
      <w:marTop w:val="0"/>
      <w:marBottom w:val="0"/>
      <w:divBdr>
        <w:top w:val="none" w:sz="0" w:space="0" w:color="auto"/>
        <w:left w:val="none" w:sz="0" w:space="0" w:color="auto"/>
        <w:bottom w:val="none" w:sz="0" w:space="0" w:color="auto"/>
        <w:right w:val="none" w:sz="0" w:space="0" w:color="auto"/>
      </w:divBdr>
      <w:divsChild>
        <w:div w:id="363944066">
          <w:marLeft w:val="640"/>
          <w:marRight w:val="0"/>
          <w:marTop w:val="0"/>
          <w:marBottom w:val="0"/>
          <w:divBdr>
            <w:top w:val="none" w:sz="0" w:space="0" w:color="auto"/>
            <w:left w:val="none" w:sz="0" w:space="0" w:color="auto"/>
            <w:bottom w:val="none" w:sz="0" w:space="0" w:color="auto"/>
            <w:right w:val="none" w:sz="0" w:space="0" w:color="auto"/>
          </w:divBdr>
        </w:div>
        <w:div w:id="378748932">
          <w:marLeft w:val="640"/>
          <w:marRight w:val="0"/>
          <w:marTop w:val="0"/>
          <w:marBottom w:val="0"/>
          <w:divBdr>
            <w:top w:val="none" w:sz="0" w:space="0" w:color="auto"/>
            <w:left w:val="none" w:sz="0" w:space="0" w:color="auto"/>
            <w:bottom w:val="none" w:sz="0" w:space="0" w:color="auto"/>
            <w:right w:val="none" w:sz="0" w:space="0" w:color="auto"/>
          </w:divBdr>
        </w:div>
        <w:div w:id="912273870">
          <w:marLeft w:val="640"/>
          <w:marRight w:val="0"/>
          <w:marTop w:val="0"/>
          <w:marBottom w:val="0"/>
          <w:divBdr>
            <w:top w:val="none" w:sz="0" w:space="0" w:color="auto"/>
            <w:left w:val="none" w:sz="0" w:space="0" w:color="auto"/>
            <w:bottom w:val="none" w:sz="0" w:space="0" w:color="auto"/>
            <w:right w:val="none" w:sz="0" w:space="0" w:color="auto"/>
          </w:divBdr>
        </w:div>
        <w:div w:id="1002011083">
          <w:marLeft w:val="640"/>
          <w:marRight w:val="0"/>
          <w:marTop w:val="0"/>
          <w:marBottom w:val="0"/>
          <w:divBdr>
            <w:top w:val="none" w:sz="0" w:space="0" w:color="auto"/>
            <w:left w:val="none" w:sz="0" w:space="0" w:color="auto"/>
            <w:bottom w:val="none" w:sz="0" w:space="0" w:color="auto"/>
            <w:right w:val="none" w:sz="0" w:space="0" w:color="auto"/>
          </w:divBdr>
        </w:div>
        <w:div w:id="1197962750">
          <w:marLeft w:val="640"/>
          <w:marRight w:val="0"/>
          <w:marTop w:val="0"/>
          <w:marBottom w:val="0"/>
          <w:divBdr>
            <w:top w:val="none" w:sz="0" w:space="0" w:color="auto"/>
            <w:left w:val="none" w:sz="0" w:space="0" w:color="auto"/>
            <w:bottom w:val="none" w:sz="0" w:space="0" w:color="auto"/>
            <w:right w:val="none" w:sz="0" w:space="0" w:color="auto"/>
          </w:divBdr>
        </w:div>
        <w:div w:id="1641569261">
          <w:marLeft w:val="640"/>
          <w:marRight w:val="0"/>
          <w:marTop w:val="0"/>
          <w:marBottom w:val="0"/>
          <w:divBdr>
            <w:top w:val="none" w:sz="0" w:space="0" w:color="auto"/>
            <w:left w:val="none" w:sz="0" w:space="0" w:color="auto"/>
            <w:bottom w:val="none" w:sz="0" w:space="0" w:color="auto"/>
            <w:right w:val="none" w:sz="0" w:space="0" w:color="auto"/>
          </w:divBdr>
        </w:div>
        <w:div w:id="2033650551">
          <w:marLeft w:val="640"/>
          <w:marRight w:val="0"/>
          <w:marTop w:val="0"/>
          <w:marBottom w:val="0"/>
          <w:divBdr>
            <w:top w:val="none" w:sz="0" w:space="0" w:color="auto"/>
            <w:left w:val="none" w:sz="0" w:space="0" w:color="auto"/>
            <w:bottom w:val="none" w:sz="0" w:space="0" w:color="auto"/>
            <w:right w:val="none" w:sz="0" w:space="0" w:color="auto"/>
          </w:divBdr>
        </w:div>
      </w:divsChild>
    </w:div>
    <w:div w:id="2068259567">
      <w:marLeft w:val="640"/>
      <w:marRight w:val="0"/>
      <w:marTop w:val="0"/>
      <w:marBottom w:val="0"/>
      <w:divBdr>
        <w:top w:val="none" w:sz="0" w:space="0" w:color="auto"/>
        <w:left w:val="none" w:sz="0" w:space="0" w:color="auto"/>
        <w:bottom w:val="none" w:sz="0" w:space="0" w:color="auto"/>
        <w:right w:val="none" w:sz="0" w:space="0" w:color="auto"/>
      </w:divBdr>
    </w:div>
    <w:div w:id="2068845154">
      <w:marLeft w:val="640"/>
      <w:marRight w:val="0"/>
      <w:marTop w:val="0"/>
      <w:marBottom w:val="0"/>
      <w:divBdr>
        <w:top w:val="none" w:sz="0" w:space="0" w:color="auto"/>
        <w:left w:val="none" w:sz="0" w:space="0" w:color="auto"/>
        <w:bottom w:val="none" w:sz="0" w:space="0" w:color="auto"/>
        <w:right w:val="none" w:sz="0" w:space="0" w:color="auto"/>
      </w:divBdr>
    </w:div>
    <w:div w:id="2070765953">
      <w:marLeft w:val="640"/>
      <w:marRight w:val="0"/>
      <w:marTop w:val="0"/>
      <w:marBottom w:val="0"/>
      <w:divBdr>
        <w:top w:val="none" w:sz="0" w:space="0" w:color="auto"/>
        <w:left w:val="none" w:sz="0" w:space="0" w:color="auto"/>
        <w:bottom w:val="none" w:sz="0" w:space="0" w:color="auto"/>
        <w:right w:val="none" w:sz="0" w:space="0" w:color="auto"/>
      </w:divBdr>
    </w:div>
    <w:div w:id="2070767040">
      <w:marLeft w:val="640"/>
      <w:marRight w:val="0"/>
      <w:marTop w:val="0"/>
      <w:marBottom w:val="0"/>
      <w:divBdr>
        <w:top w:val="none" w:sz="0" w:space="0" w:color="auto"/>
        <w:left w:val="none" w:sz="0" w:space="0" w:color="auto"/>
        <w:bottom w:val="none" w:sz="0" w:space="0" w:color="auto"/>
        <w:right w:val="none" w:sz="0" w:space="0" w:color="auto"/>
      </w:divBdr>
    </w:div>
    <w:div w:id="2073431736">
      <w:marLeft w:val="640"/>
      <w:marRight w:val="0"/>
      <w:marTop w:val="0"/>
      <w:marBottom w:val="0"/>
      <w:divBdr>
        <w:top w:val="none" w:sz="0" w:space="0" w:color="auto"/>
        <w:left w:val="none" w:sz="0" w:space="0" w:color="auto"/>
        <w:bottom w:val="none" w:sz="0" w:space="0" w:color="auto"/>
        <w:right w:val="none" w:sz="0" w:space="0" w:color="auto"/>
      </w:divBdr>
    </w:div>
    <w:div w:id="2076119985">
      <w:marLeft w:val="640"/>
      <w:marRight w:val="0"/>
      <w:marTop w:val="0"/>
      <w:marBottom w:val="0"/>
      <w:divBdr>
        <w:top w:val="none" w:sz="0" w:space="0" w:color="auto"/>
        <w:left w:val="none" w:sz="0" w:space="0" w:color="auto"/>
        <w:bottom w:val="none" w:sz="0" w:space="0" w:color="auto"/>
        <w:right w:val="none" w:sz="0" w:space="0" w:color="auto"/>
      </w:divBdr>
    </w:div>
    <w:div w:id="2076463731">
      <w:marLeft w:val="640"/>
      <w:marRight w:val="0"/>
      <w:marTop w:val="0"/>
      <w:marBottom w:val="0"/>
      <w:divBdr>
        <w:top w:val="none" w:sz="0" w:space="0" w:color="auto"/>
        <w:left w:val="none" w:sz="0" w:space="0" w:color="auto"/>
        <w:bottom w:val="none" w:sz="0" w:space="0" w:color="auto"/>
        <w:right w:val="none" w:sz="0" w:space="0" w:color="auto"/>
      </w:divBdr>
    </w:div>
    <w:div w:id="2077513204">
      <w:marLeft w:val="640"/>
      <w:marRight w:val="0"/>
      <w:marTop w:val="0"/>
      <w:marBottom w:val="0"/>
      <w:divBdr>
        <w:top w:val="none" w:sz="0" w:space="0" w:color="auto"/>
        <w:left w:val="none" w:sz="0" w:space="0" w:color="auto"/>
        <w:bottom w:val="none" w:sz="0" w:space="0" w:color="auto"/>
        <w:right w:val="none" w:sz="0" w:space="0" w:color="auto"/>
      </w:divBdr>
    </w:div>
    <w:div w:id="2078478536">
      <w:marLeft w:val="640"/>
      <w:marRight w:val="0"/>
      <w:marTop w:val="0"/>
      <w:marBottom w:val="0"/>
      <w:divBdr>
        <w:top w:val="none" w:sz="0" w:space="0" w:color="auto"/>
        <w:left w:val="none" w:sz="0" w:space="0" w:color="auto"/>
        <w:bottom w:val="none" w:sz="0" w:space="0" w:color="auto"/>
        <w:right w:val="none" w:sz="0" w:space="0" w:color="auto"/>
      </w:divBdr>
    </w:div>
    <w:div w:id="2079937021">
      <w:marLeft w:val="640"/>
      <w:marRight w:val="0"/>
      <w:marTop w:val="0"/>
      <w:marBottom w:val="0"/>
      <w:divBdr>
        <w:top w:val="none" w:sz="0" w:space="0" w:color="auto"/>
        <w:left w:val="none" w:sz="0" w:space="0" w:color="auto"/>
        <w:bottom w:val="none" w:sz="0" w:space="0" w:color="auto"/>
        <w:right w:val="none" w:sz="0" w:space="0" w:color="auto"/>
      </w:divBdr>
    </w:div>
    <w:div w:id="2080013791">
      <w:marLeft w:val="640"/>
      <w:marRight w:val="0"/>
      <w:marTop w:val="0"/>
      <w:marBottom w:val="0"/>
      <w:divBdr>
        <w:top w:val="none" w:sz="0" w:space="0" w:color="auto"/>
        <w:left w:val="none" w:sz="0" w:space="0" w:color="auto"/>
        <w:bottom w:val="none" w:sz="0" w:space="0" w:color="auto"/>
        <w:right w:val="none" w:sz="0" w:space="0" w:color="auto"/>
      </w:divBdr>
    </w:div>
    <w:div w:id="2081635268">
      <w:marLeft w:val="640"/>
      <w:marRight w:val="0"/>
      <w:marTop w:val="0"/>
      <w:marBottom w:val="0"/>
      <w:divBdr>
        <w:top w:val="none" w:sz="0" w:space="0" w:color="auto"/>
        <w:left w:val="none" w:sz="0" w:space="0" w:color="auto"/>
        <w:bottom w:val="none" w:sz="0" w:space="0" w:color="auto"/>
        <w:right w:val="none" w:sz="0" w:space="0" w:color="auto"/>
      </w:divBdr>
    </w:div>
    <w:div w:id="2081706710">
      <w:marLeft w:val="640"/>
      <w:marRight w:val="0"/>
      <w:marTop w:val="0"/>
      <w:marBottom w:val="0"/>
      <w:divBdr>
        <w:top w:val="none" w:sz="0" w:space="0" w:color="auto"/>
        <w:left w:val="none" w:sz="0" w:space="0" w:color="auto"/>
        <w:bottom w:val="none" w:sz="0" w:space="0" w:color="auto"/>
        <w:right w:val="none" w:sz="0" w:space="0" w:color="auto"/>
      </w:divBdr>
    </w:div>
    <w:div w:id="2082823097">
      <w:marLeft w:val="640"/>
      <w:marRight w:val="0"/>
      <w:marTop w:val="0"/>
      <w:marBottom w:val="0"/>
      <w:divBdr>
        <w:top w:val="none" w:sz="0" w:space="0" w:color="auto"/>
        <w:left w:val="none" w:sz="0" w:space="0" w:color="auto"/>
        <w:bottom w:val="none" w:sz="0" w:space="0" w:color="auto"/>
        <w:right w:val="none" w:sz="0" w:space="0" w:color="auto"/>
      </w:divBdr>
    </w:div>
    <w:div w:id="2084405055">
      <w:marLeft w:val="640"/>
      <w:marRight w:val="0"/>
      <w:marTop w:val="0"/>
      <w:marBottom w:val="0"/>
      <w:divBdr>
        <w:top w:val="none" w:sz="0" w:space="0" w:color="auto"/>
        <w:left w:val="none" w:sz="0" w:space="0" w:color="auto"/>
        <w:bottom w:val="none" w:sz="0" w:space="0" w:color="auto"/>
        <w:right w:val="none" w:sz="0" w:space="0" w:color="auto"/>
      </w:divBdr>
    </w:div>
    <w:div w:id="2084453565">
      <w:marLeft w:val="640"/>
      <w:marRight w:val="0"/>
      <w:marTop w:val="0"/>
      <w:marBottom w:val="0"/>
      <w:divBdr>
        <w:top w:val="none" w:sz="0" w:space="0" w:color="auto"/>
        <w:left w:val="none" w:sz="0" w:space="0" w:color="auto"/>
        <w:bottom w:val="none" w:sz="0" w:space="0" w:color="auto"/>
        <w:right w:val="none" w:sz="0" w:space="0" w:color="auto"/>
      </w:divBdr>
    </w:div>
    <w:div w:id="2084718085">
      <w:marLeft w:val="640"/>
      <w:marRight w:val="0"/>
      <w:marTop w:val="0"/>
      <w:marBottom w:val="0"/>
      <w:divBdr>
        <w:top w:val="none" w:sz="0" w:space="0" w:color="auto"/>
        <w:left w:val="none" w:sz="0" w:space="0" w:color="auto"/>
        <w:bottom w:val="none" w:sz="0" w:space="0" w:color="auto"/>
        <w:right w:val="none" w:sz="0" w:space="0" w:color="auto"/>
      </w:divBdr>
    </w:div>
    <w:div w:id="2087417600">
      <w:marLeft w:val="640"/>
      <w:marRight w:val="0"/>
      <w:marTop w:val="0"/>
      <w:marBottom w:val="0"/>
      <w:divBdr>
        <w:top w:val="none" w:sz="0" w:space="0" w:color="auto"/>
        <w:left w:val="none" w:sz="0" w:space="0" w:color="auto"/>
        <w:bottom w:val="none" w:sz="0" w:space="0" w:color="auto"/>
        <w:right w:val="none" w:sz="0" w:space="0" w:color="auto"/>
      </w:divBdr>
    </w:div>
    <w:div w:id="2089110954">
      <w:marLeft w:val="640"/>
      <w:marRight w:val="0"/>
      <w:marTop w:val="0"/>
      <w:marBottom w:val="0"/>
      <w:divBdr>
        <w:top w:val="none" w:sz="0" w:space="0" w:color="auto"/>
        <w:left w:val="none" w:sz="0" w:space="0" w:color="auto"/>
        <w:bottom w:val="none" w:sz="0" w:space="0" w:color="auto"/>
        <w:right w:val="none" w:sz="0" w:space="0" w:color="auto"/>
      </w:divBdr>
    </w:div>
    <w:div w:id="2089308247">
      <w:marLeft w:val="640"/>
      <w:marRight w:val="0"/>
      <w:marTop w:val="0"/>
      <w:marBottom w:val="0"/>
      <w:divBdr>
        <w:top w:val="none" w:sz="0" w:space="0" w:color="auto"/>
        <w:left w:val="none" w:sz="0" w:space="0" w:color="auto"/>
        <w:bottom w:val="none" w:sz="0" w:space="0" w:color="auto"/>
        <w:right w:val="none" w:sz="0" w:space="0" w:color="auto"/>
      </w:divBdr>
    </w:div>
    <w:div w:id="2089885856">
      <w:marLeft w:val="640"/>
      <w:marRight w:val="0"/>
      <w:marTop w:val="0"/>
      <w:marBottom w:val="0"/>
      <w:divBdr>
        <w:top w:val="none" w:sz="0" w:space="0" w:color="auto"/>
        <w:left w:val="none" w:sz="0" w:space="0" w:color="auto"/>
        <w:bottom w:val="none" w:sz="0" w:space="0" w:color="auto"/>
        <w:right w:val="none" w:sz="0" w:space="0" w:color="auto"/>
      </w:divBdr>
    </w:div>
    <w:div w:id="2090275468">
      <w:marLeft w:val="640"/>
      <w:marRight w:val="0"/>
      <w:marTop w:val="0"/>
      <w:marBottom w:val="0"/>
      <w:divBdr>
        <w:top w:val="none" w:sz="0" w:space="0" w:color="auto"/>
        <w:left w:val="none" w:sz="0" w:space="0" w:color="auto"/>
        <w:bottom w:val="none" w:sz="0" w:space="0" w:color="auto"/>
        <w:right w:val="none" w:sz="0" w:space="0" w:color="auto"/>
      </w:divBdr>
    </w:div>
    <w:div w:id="2094932561">
      <w:marLeft w:val="640"/>
      <w:marRight w:val="0"/>
      <w:marTop w:val="0"/>
      <w:marBottom w:val="0"/>
      <w:divBdr>
        <w:top w:val="none" w:sz="0" w:space="0" w:color="auto"/>
        <w:left w:val="none" w:sz="0" w:space="0" w:color="auto"/>
        <w:bottom w:val="none" w:sz="0" w:space="0" w:color="auto"/>
        <w:right w:val="none" w:sz="0" w:space="0" w:color="auto"/>
      </w:divBdr>
    </w:div>
    <w:div w:id="2098597995">
      <w:marLeft w:val="640"/>
      <w:marRight w:val="0"/>
      <w:marTop w:val="0"/>
      <w:marBottom w:val="0"/>
      <w:divBdr>
        <w:top w:val="none" w:sz="0" w:space="0" w:color="auto"/>
        <w:left w:val="none" w:sz="0" w:space="0" w:color="auto"/>
        <w:bottom w:val="none" w:sz="0" w:space="0" w:color="auto"/>
        <w:right w:val="none" w:sz="0" w:space="0" w:color="auto"/>
      </w:divBdr>
    </w:div>
    <w:div w:id="2099212064">
      <w:marLeft w:val="640"/>
      <w:marRight w:val="0"/>
      <w:marTop w:val="0"/>
      <w:marBottom w:val="0"/>
      <w:divBdr>
        <w:top w:val="none" w:sz="0" w:space="0" w:color="auto"/>
        <w:left w:val="none" w:sz="0" w:space="0" w:color="auto"/>
        <w:bottom w:val="none" w:sz="0" w:space="0" w:color="auto"/>
        <w:right w:val="none" w:sz="0" w:space="0" w:color="auto"/>
      </w:divBdr>
    </w:div>
    <w:div w:id="2099330609">
      <w:marLeft w:val="640"/>
      <w:marRight w:val="0"/>
      <w:marTop w:val="0"/>
      <w:marBottom w:val="0"/>
      <w:divBdr>
        <w:top w:val="none" w:sz="0" w:space="0" w:color="auto"/>
        <w:left w:val="none" w:sz="0" w:space="0" w:color="auto"/>
        <w:bottom w:val="none" w:sz="0" w:space="0" w:color="auto"/>
        <w:right w:val="none" w:sz="0" w:space="0" w:color="auto"/>
      </w:divBdr>
    </w:div>
    <w:div w:id="2100104715">
      <w:marLeft w:val="640"/>
      <w:marRight w:val="0"/>
      <w:marTop w:val="0"/>
      <w:marBottom w:val="0"/>
      <w:divBdr>
        <w:top w:val="none" w:sz="0" w:space="0" w:color="auto"/>
        <w:left w:val="none" w:sz="0" w:space="0" w:color="auto"/>
        <w:bottom w:val="none" w:sz="0" w:space="0" w:color="auto"/>
        <w:right w:val="none" w:sz="0" w:space="0" w:color="auto"/>
      </w:divBdr>
    </w:div>
    <w:div w:id="2100981558">
      <w:marLeft w:val="640"/>
      <w:marRight w:val="0"/>
      <w:marTop w:val="0"/>
      <w:marBottom w:val="0"/>
      <w:divBdr>
        <w:top w:val="none" w:sz="0" w:space="0" w:color="auto"/>
        <w:left w:val="none" w:sz="0" w:space="0" w:color="auto"/>
        <w:bottom w:val="none" w:sz="0" w:space="0" w:color="auto"/>
        <w:right w:val="none" w:sz="0" w:space="0" w:color="auto"/>
      </w:divBdr>
    </w:div>
    <w:div w:id="2101950910">
      <w:marLeft w:val="640"/>
      <w:marRight w:val="0"/>
      <w:marTop w:val="0"/>
      <w:marBottom w:val="0"/>
      <w:divBdr>
        <w:top w:val="none" w:sz="0" w:space="0" w:color="auto"/>
        <w:left w:val="none" w:sz="0" w:space="0" w:color="auto"/>
        <w:bottom w:val="none" w:sz="0" w:space="0" w:color="auto"/>
        <w:right w:val="none" w:sz="0" w:space="0" w:color="auto"/>
      </w:divBdr>
    </w:div>
    <w:div w:id="2102295332">
      <w:marLeft w:val="640"/>
      <w:marRight w:val="0"/>
      <w:marTop w:val="0"/>
      <w:marBottom w:val="0"/>
      <w:divBdr>
        <w:top w:val="none" w:sz="0" w:space="0" w:color="auto"/>
        <w:left w:val="none" w:sz="0" w:space="0" w:color="auto"/>
        <w:bottom w:val="none" w:sz="0" w:space="0" w:color="auto"/>
        <w:right w:val="none" w:sz="0" w:space="0" w:color="auto"/>
      </w:divBdr>
    </w:div>
    <w:div w:id="2102336961">
      <w:marLeft w:val="640"/>
      <w:marRight w:val="0"/>
      <w:marTop w:val="0"/>
      <w:marBottom w:val="0"/>
      <w:divBdr>
        <w:top w:val="none" w:sz="0" w:space="0" w:color="auto"/>
        <w:left w:val="none" w:sz="0" w:space="0" w:color="auto"/>
        <w:bottom w:val="none" w:sz="0" w:space="0" w:color="auto"/>
        <w:right w:val="none" w:sz="0" w:space="0" w:color="auto"/>
      </w:divBdr>
    </w:div>
    <w:div w:id="2102875863">
      <w:marLeft w:val="640"/>
      <w:marRight w:val="0"/>
      <w:marTop w:val="0"/>
      <w:marBottom w:val="0"/>
      <w:divBdr>
        <w:top w:val="none" w:sz="0" w:space="0" w:color="auto"/>
        <w:left w:val="none" w:sz="0" w:space="0" w:color="auto"/>
        <w:bottom w:val="none" w:sz="0" w:space="0" w:color="auto"/>
        <w:right w:val="none" w:sz="0" w:space="0" w:color="auto"/>
      </w:divBdr>
    </w:div>
    <w:div w:id="2105807288">
      <w:marLeft w:val="640"/>
      <w:marRight w:val="0"/>
      <w:marTop w:val="0"/>
      <w:marBottom w:val="0"/>
      <w:divBdr>
        <w:top w:val="none" w:sz="0" w:space="0" w:color="auto"/>
        <w:left w:val="none" w:sz="0" w:space="0" w:color="auto"/>
        <w:bottom w:val="none" w:sz="0" w:space="0" w:color="auto"/>
        <w:right w:val="none" w:sz="0" w:space="0" w:color="auto"/>
      </w:divBdr>
    </w:div>
    <w:div w:id="2107380264">
      <w:marLeft w:val="640"/>
      <w:marRight w:val="0"/>
      <w:marTop w:val="0"/>
      <w:marBottom w:val="0"/>
      <w:divBdr>
        <w:top w:val="none" w:sz="0" w:space="0" w:color="auto"/>
        <w:left w:val="none" w:sz="0" w:space="0" w:color="auto"/>
        <w:bottom w:val="none" w:sz="0" w:space="0" w:color="auto"/>
        <w:right w:val="none" w:sz="0" w:space="0" w:color="auto"/>
      </w:divBdr>
    </w:div>
    <w:div w:id="2111505483">
      <w:marLeft w:val="640"/>
      <w:marRight w:val="0"/>
      <w:marTop w:val="0"/>
      <w:marBottom w:val="0"/>
      <w:divBdr>
        <w:top w:val="none" w:sz="0" w:space="0" w:color="auto"/>
        <w:left w:val="none" w:sz="0" w:space="0" w:color="auto"/>
        <w:bottom w:val="none" w:sz="0" w:space="0" w:color="auto"/>
        <w:right w:val="none" w:sz="0" w:space="0" w:color="auto"/>
      </w:divBdr>
    </w:div>
    <w:div w:id="2111855399">
      <w:marLeft w:val="640"/>
      <w:marRight w:val="0"/>
      <w:marTop w:val="0"/>
      <w:marBottom w:val="0"/>
      <w:divBdr>
        <w:top w:val="none" w:sz="0" w:space="0" w:color="auto"/>
        <w:left w:val="none" w:sz="0" w:space="0" w:color="auto"/>
        <w:bottom w:val="none" w:sz="0" w:space="0" w:color="auto"/>
        <w:right w:val="none" w:sz="0" w:space="0" w:color="auto"/>
      </w:divBdr>
    </w:div>
    <w:div w:id="2112041767">
      <w:marLeft w:val="640"/>
      <w:marRight w:val="0"/>
      <w:marTop w:val="0"/>
      <w:marBottom w:val="0"/>
      <w:divBdr>
        <w:top w:val="none" w:sz="0" w:space="0" w:color="auto"/>
        <w:left w:val="none" w:sz="0" w:space="0" w:color="auto"/>
        <w:bottom w:val="none" w:sz="0" w:space="0" w:color="auto"/>
        <w:right w:val="none" w:sz="0" w:space="0" w:color="auto"/>
      </w:divBdr>
    </w:div>
    <w:div w:id="2114746437">
      <w:marLeft w:val="640"/>
      <w:marRight w:val="0"/>
      <w:marTop w:val="0"/>
      <w:marBottom w:val="0"/>
      <w:divBdr>
        <w:top w:val="none" w:sz="0" w:space="0" w:color="auto"/>
        <w:left w:val="none" w:sz="0" w:space="0" w:color="auto"/>
        <w:bottom w:val="none" w:sz="0" w:space="0" w:color="auto"/>
        <w:right w:val="none" w:sz="0" w:space="0" w:color="auto"/>
      </w:divBdr>
    </w:div>
    <w:div w:id="2115126024">
      <w:marLeft w:val="640"/>
      <w:marRight w:val="0"/>
      <w:marTop w:val="0"/>
      <w:marBottom w:val="0"/>
      <w:divBdr>
        <w:top w:val="none" w:sz="0" w:space="0" w:color="auto"/>
        <w:left w:val="none" w:sz="0" w:space="0" w:color="auto"/>
        <w:bottom w:val="none" w:sz="0" w:space="0" w:color="auto"/>
        <w:right w:val="none" w:sz="0" w:space="0" w:color="auto"/>
      </w:divBdr>
    </w:div>
    <w:div w:id="2115205882">
      <w:marLeft w:val="640"/>
      <w:marRight w:val="0"/>
      <w:marTop w:val="0"/>
      <w:marBottom w:val="0"/>
      <w:divBdr>
        <w:top w:val="none" w:sz="0" w:space="0" w:color="auto"/>
        <w:left w:val="none" w:sz="0" w:space="0" w:color="auto"/>
        <w:bottom w:val="none" w:sz="0" w:space="0" w:color="auto"/>
        <w:right w:val="none" w:sz="0" w:space="0" w:color="auto"/>
      </w:divBdr>
    </w:div>
    <w:div w:id="2116514478">
      <w:marLeft w:val="640"/>
      <w:marRight w:val="0"/>
      <w:marTop w:val="0"/>
      <w:marBottom w:val="0"/>
      <w:divBdr>
        <w:top w:val="none" w:sz="0" w:space="0" w:color="auto"/>
        <w:left w:val="none" w:sz="0" w:space="0" w:color="auto"/>
        <w:bottom w:val="none" w:sz="0" w:space="0" w:color="auto"/>
        <w:right w:val="none" w:sz="0" w:space="0" w:color="auto"/>
      </w:divBdr>
    </w:div>
    <w:div w:id="2117675983">
      <w:marLeft w:val="640"/>
      <w:marRight w:val="0"/>
      <w:marTop w:val="0"/>
      <w:marBottom w:val="0"/>
      <w:divBdr>
        <w:top w:val="none" w:sz="0" w:space="0" w:color="auto"/>
        <w:left w:val="none" w:sz="0" w:space="0" w:color="auto"/>
        <w:bottom w:val="none" w:sz="0" w:space="0" w:color="auto"/>
        <w:right w:val="none" w:sz="0" w:space="0" w:color="auto"/>
      </w:divBdr>
    </w:div>
    <w:div w:id="2118982838">
      <w:marLeft w:val="640"/>
      <w:marRight w:val="0"/>
      <w:marTop w:val="0"/>
      <w:marBottom w:val="0"/>
      <w:divBdr>
        <w:top w:val="none" w:sz="0" w:space="0" w:color="auto"/>
        <w:left w:val="none" w:sz="0" w:space="0" w:color="auto"/>
        <w:bottom w:val="none" w:sz="0" w:space="0" w:color="auto"/>
        <w:right w:val="none" w:sz="0" w:space="0" w:color="auto"/>
      </w:divBdr>
    </w:div>
    <w:div w:id="2119981805">
      <w:marLeft w:val="640"/>
      <w:marRight w:val="0"/>
      <w:marTop w:val="0"/>
      <w:marBottom w:val="0"/>
      <w:divBdr>
        <w:top w:val="none" w:sz="0" w:space="0" w:color="auto"/>
        <w:left w:val="none" w:sz="0" w:space="0" w:color="auto"/>
        <w:bottom w:val="none" w:sz="0" w:space="0" w:color="auto"/>
        <w:right w:val="none" w:sz="0" w:space="0" w:color="auto"/>
      </w:divBdr>
    </w:div>
    <w:div w:id="2120754032">
      <w:marLeft w:val="640"/>
      <w:marRight w:val="0"/>
      <w:marTop w:val="0"/>
      <w:marBottom w:val="0"/>
      <w:divBdr>
        <w:top w:val="none" w:sz="0" w:space="0" w:color="auto"/>
        <w:left w:val="none" w:sz="0" w:space="0" w:color="auto"/>
        <w:bottom w:val="none" w:sz="0" w:space="0" w:color="auto"/>
        <w:right w:val="none" w:sz="0" w:space="0" w:color="auto"/>
      </w:divBdr>
    </w:div>
    <w:div w:id="2121142886">
      <w:marLeft w:val="640"/>
      <w:marRight w:val="0"/>
      <w:marTop w:val="0"/>
      <w:marBottom w:val="0"/>
      <w:divBdr>
        <w:top w:val="none" w:sz="0" w:space="0" w:color="auto"/>
        <w:left w:val="none" w:sz="0" w:space="0" w:color="auto"/>
        <w:bottom w:val="none" w:sz="0" w:space="0" w:color="auto"/>
        <w:right w:val="none" w:sz="0" w:space="0" w:color="auto"/>
      </w:divBdr>
    </w:div>
    <w:div w:id="2123844520">
      <w:marLeft w:val="640"/>
      <w:marRight w:val="0"/>
      <w:marTop w:val="0"/>
      <w:marBottom w:val="0"/>
      <w:divBdr>
        <w:top w:val="none" w:sz="0" w:space="0" w:color="auto"/>
        <w:left w:val="none" w:sz="0" w:space="0" w:color="auto"/>
        <w:bottom w:val="none" w:sz="0" w:space="0" w:color="auto"/>
        <w:right w:val="none" w:sz="0" w:space="0" w:color="auto"/>
      </w:divBdr>
    </w:div>
    <w:div w:id="2124574926">
      <w:marLeft w:val="640"/>
      <w:marRight w:val="0"/>
      <w:marTop w:val="0"/>
      <w:marBottom w:val="0"/>
      <w:divBdr>
        <w:top w:val="none" w:sz="0" w:space="0" w:color="auto"/>
        <w:left w:val="none" w:sz="0" w:space="0" w:color="auto"/>
        <w:bottom w:val="none" w:sz="0" w:space="0" w:color="auto"/>
        <w:right w:val="none" w:sz="0" w:space="0" w:color="auto"/>
      </w:divBdr>
    </w:div>
    <w:div w:id="2124884614">
      <w:marLeft w:val="640"/>
      <w:marRight w:val="0"/>
      <w:marTop w:val="0"/>
      <w:marBottom w:val="0"/>
      <w:divBdr>
        <w:top w:val="none" w:sz="0" w:space="0" w:color="auto"/>
        <w:left w:val="none" w:sz="0" w:space="0" w:color="auto"/>
        <w:bottom w:val="none" w:sz="0" w:space="0" w:color="auto"/>
        <w:right w:val="none" w:sz="0" w:space="0" w:color="auto"/>
      </w:divBdr>
    </w:div>
    <w:div w:id="2125540740">
      <w:marLeft w:val="640"/>
      <w:marRight w:val="0"/>
      <w:marTop w:val="0"/>
      <w:marBottom w:val="0"/>
      <w:divBdr>
        <w:top w:val="none" w:sz="0" w:space="0" w:color="auto"/>
        <w:left w:val="none" w:sz="0" w:space="0" w:color="auto"/>
        <w:bottom w:val="none" w:sz="0" w:space="0" w:color="auto"/>
        <w:right w:val="none" w:sz="0" w:space="0" w:color="auto"/>
      </w:divBdr>
    </w:div>
    <w:div w:id="2126654414">
      <w:marLeft w:val="640"/>
      <w:marRight w:val="0"/>
      <w:marTop w:val="0"/>
      <w:marBottom w:val="0"/>
      <w:divBdr>
        <w:top w:val="none" w:sz="0" w:space="0" w:color="auto"/>
        <w:left w:val="none" w:sz="0" w:space="0" w:color="auto"/>
        <w:bottom w:val="none" w:sz="0" w:space="0" w:color="auto"/>
        <w:right w:val="none" w:sz="0" w:space="0" w:color="auto"/>
      </w:divBdr>
    </w:div>
    <w:div w:id="2127893824">
      <w:marLeft w:val="640"/>
      <w:marRight w:val="0"/>
      <w:marTop w:val="0"/>
      <w:marBottom w:val="0"/>
      <w:divBdr>
        <w:top w:val="none" w:sz="0" w:space="0" w:color="auto"/>
        <w:left w:val="none" w:sz="0" w:space="0" w:color="auto"/>
        <w:bottom w:val="none" w:sz="0" w:space="0" w:color="auto"/>
        <w:right w:val="none" w:sz="0" w:space="0" w:color="auto"/>
      </w:divBdr>
    </w:div>
    <w:div w:id="2128768205">
      <w:marLeft w:val="640"/>
      <w:marRight w:val="0"/>
      <w:marTop w:val="0"/>
      <w:marBottom w:val="0"/>
      <w:divBdr>
        <w:top w:val="none" w:sz="0" w:space="0" w:color="auto"/>
        <w:left w:val="none" w:sz="0" w:space="0" w:color="auto"/>
        <w:bottom w:val="none" w:sz="0" w:space="0" w:color="auto"/>
        <w:right w:val="none" w:sz="0" w:space="0" w:color="auto"/>
      </w:divBdr>
    </w:div>
    <w:div w:id="2129006699">
      <w:marLeft w:val="640"/>
      <w:marRight w:val="0"/>
      <w:marTop w:val="0"/>
      <w:marBottom w:val="0"/>
      <w:divBdr>
        <w:top w:val="none" w:sz="0" w:space="0" w:color="auto"/>
        <w:left w:val="none" w:sz="0" w:space="0" w:color="auto"/>
        <w:bottom w:val="none" w:sz="0" w:space="0" w:color="auto"/>
        <w:right w:val="none" w:sz="0" w:space="0" w:color="auto"/>
      </w:divBdr>
    </w:div>
    <w:div w:id="2130541058">
      <w:marLeft w:val="640"/>
      <w:marRight w:val="0"/>
      <w:marTop w:val="0"/>
      <w:marBottom w:val="0"/>
      <w:divBdr>
        <w:top w:val="none" w:sz="0" w:space="0" w:color="auto"/>
        <w:left w:val="none" w:sz="0" w:space="0" w:color="auto"/>
        <w:bottom w:val="none" w:sz="0" w:space="0" w:color="auto"/>
        <w:right w:val="none" w:sz="0" w:space="0" w:color="auto"/>
      </w:divBdr>
    </w:div>
    <w:div w:id="2131122349">
      <w:marLeft w:val="640"/>
      <w:marRight w:val="0"/>
      <w:marTop w:val="0"/>
      <w:marBottom w:val="0"/>
      <w:divBdr>
        <w:top w:val="none" w:sz="0" w:space="0" w:color="auto"/>
        <w:left w:val="none" w:sz="0" w:space="0" w:color="auto"/>
        <w:bottom w:val="none" w:sz="0" w:space="0" w:color="auto"/>
        <w:right w:val="none" w:sz="0" w:space="0" w:color="auto"/>
      </w:divBdr>
    </w:div>
    <w:div w:id="2131976722">
      <w:marLeft w:val="640"/>
      <w:marRight w:val="0"/>
      <w:marTop w:val="0"/>
      <w:marBottom w:val="0"/>
      <w:divBdr>
        <w:top w:val="none" w:sz="0" w:space="0" w:color="auto"/>
        <w:left w:val="none" w:sz="0" w:space="0" w:color="auto"/>
        <w:bottom w:val="none" w:sz="0" w:space="0" w:color="auto"/>
        <w:right w:val="none" w:sz="0" w:space="0" w:color="auto"/>
      </w:divBdr>
    </w:div>
    <w:div w:id="2133092831">
      <w:marLeft w:val="640"/>
      <w:marRight w:val="0"/>
      <w:marTop w:val="0"/>
      <w:marBottom w:val="0"/>
      <w:divBdr>
        <w:top w:val="none" w:sz="0" w:space="0" w:color="auto"/>
        <w:left w:val="none" w:sz="0" w:space="0" w:color="auto"/>
        <w:bottom w:val="none" w:sz="0" w:space="0" w:color="auto"/>
        <w:right w:val="none" w:sz="0" w:space="0" w:color="auto"/>
      </w:divBdr>
    </w:div>
    <w:div w:id="2135899316">
      <w:marLeft w:val="640"/>
      <w:marRight w:val="0"/>
      <w:marTop w:val="0"/>
      <w:marBottom w:val="0"/>
      <w:divBdr>
        <w:top w:val="none" w:sz="0" w:space="0" w:color="auto"/>
        <w:left w:val="none" w:sz="0" w:space="0" w:color="auto"/>
        <w:bottom w:val="none" w:sz="0" w:space="0" w:color="auto"/>
        <w:right w:val="none" w:sz="0" w:space="0" w:color="auto"/>
      </w:divBdr>
    </w:div>
    <w:div w:id="2136868175">
      <w:marLeft w:val="640"/>
      <w:marRight w:val="0"/>
      <w:marTop w:val="0"/>
      <w:marBottom w:val="0"/>
      <w:divBdr>
        <w:top w:val="none" w:sz="0" w:space="0" w:color="auto"/>
        <w:left w:val="none" w:sz="0" w:space="0" w:color="auto"/>
        <w:bottom w:val="none" w:sz="0" w:space="0" w:color="auto"/>
        <w:right w:val="none" w:sz="0" w:space="0" w:color="auto"/>
      </w:divBdr>
    </w:div>
    <w:div w:id="2138446367">
      <w:marLeft w:val="640"/>
      <w:marRight w:val="0"/>
      <w:marTop w:val="0"/>
      <w:marBottom w:val="0"/>
      <w:divBdr>
        <w:top w:val="none" w:sz="0" w:space="0" w:color="auto"/>
        <w:left w:val="none" w:sz="0" w:space="0" w:color="auto"/>
        <w:bottom w:val="none" w:sz="0" w:space="0" w:color="auto"/>
        <w:right w:val="none" w:sz="0" w:space="0" w:color="auto"/>
      </w:divBdr>
    </w:div>
    <w:div w:id="2140609228">
      <w:marLeft w:val="640"/>
      <w:marRight w:val="0"/>
      <w:marTop w:val="0"/>
      <w:marBottom w:val="0"/>
      <w:divBdr>
        <w:top w:val="none" w:sz="0" w:space="0" w:color="auto"/>
        <w:left w:val="none" w:sz="0" w:space="0" w:color="auto"/>
        <w:bottom w:val="none" w:sz="0" w:space="0" w:color="auto"/>
        <w:right w:val="none" w:sz="0" w:space="0" w:color="auto"/>
      </w:divBdr>
    </w:div>
    <w:div w:id="2140954648">
      <w:marLeft w:val="640"/>
      <w:marRight w:val="0"/>
      <w:marTop w:val="0"/>
      <w:marBottom w:val="0"/>
      <w:divBdr>
        <w:top w:val="none" w:sz="0" w:space="0" w:color="auto"/>
        <w:left w:val="none" w:sz="0" w:space="0" w:color="auto"/>
        <w:bottom w:val="none" w:sz="0" w:space="0" w:color="auto"/>
        <w:right w:val="none" w:sz="0" w:space="0" w:color="auto"/>
      </w:divBdr>
    </w:div>
    <w:div w:id="2141990170">
      <w:marLeft w:val="640"/>
      <w:marRight w:val="0"/>
      <w:marTop w:val="0"/>
      <w:marBottom w:val="0"/>
      <w:divBdr>
        <w:top w:val="none" w:sz="0" w:space="0" w:color="auto"/>
        <w:left w:val="none" w:sz="0" w:space="0" w:color="auto"/>
        <w:bottom w:val="none" w:sz="0" w:space="0" w:color="auto"/>
        <w:right w:val="none" w:sz="0" w:space="0" w:color="auto"/>
      </w:divBdr>
    </w:div>
    <w:div w:id="2143496146">
      <w:marLeft w:val="640"/>
      <w:marRight w:val="0"/>
      <w:marTop w:val="0"/>
      <w:marBottom w:val="0"/>
      <w:divBdr>
        <w:top w:val="none" w:sz="0" w:space="0" w:color="auto"/>
        <w:left w:val="none" w:sz="0" w:space="0" w:color="auto"/>
        <w:bottom w:val="none" w:sz="0" w:space="0" w:color="auto"/>
        <w:right w:val="none" w:sz="0" w:space="0" w:color="auto"/>
      </w:divBdr>
    </w:div>
    <w:div w:id="2143646970">
      <w:bodyDiv w:val="1"/>
      <w:marLeft w:val="0"/>
      <w:marRight w:val="0"/>
      <w:marTop w:val="0"/>
      <w:marBottom w:val="0"/>
      <w:divBdr>
        <w:top w:val="none" w:sz="0" w:space="0" w:color="auto"/>
        <w:left w:val="none" w:sz="0" w:space="0" w:color="auto"/>
        <w:bottom w:val="none" w:sz="0" w:space="0" w:color="auto"/>
        <w:right w:val="none" w:sz="0" w:space="0" w:color="auto"/>
      </w:divBdr>
      <w:divsChild>
        <w:div w:id="120535628">
          <w:marLeft w:val="640"/>
          <w:marRight w:val="0"/>
          <w:marTop w:val="0"/>
          <w:marBottom w:val="0"/>
          <w:divBdr>
            <w:top w:val="none" w:sz="0" w:space="0" w:color="auto"/>
            <w:left w:val="none" w:sz="0" w:space="0" w:color="auto"/>
            <w:bottom w:val="none" w:sz="0" w:space="0" w:color="auto"/>
            <w:right w:val="none" w:sz="0" w:space="0" w:color="auto"/>
          </w:divBdr>
        </w:div>
        <w:div w:id="308633746">
          <w:marLeft w:val="640"/>
          <w:marRight w:val="0"/>
          <w:marTop w:val="0"/>
          <w:marBottom w:val="0"/>
          <w:divBdr>
            <w:top w:val="none" w:sz="0" w:space="0" w:color="auto"/>
            <w:left w:val="none" w:sz="0" w:space="0" w:color="auto"/>
            <w:bottom w:val="none" w:sz="0" w:space="0" w:color="auto"/>
            <w:right w:val="none" w:sz="0" w:space="0" w:color="auto"/>
          </w:divBdr>
        </w:div>
        <w:div w:id="337583559">
          <w:marLeft w:val="640"/>
          <w:marRight w:val="0"/>
          <w:marTop w:val="0"/>
          <w:marBottom w:val="0"/>
          <w:divBdr>
            <w:top w:val="none" w:sz="0" w:space="0" w:color="auto"/>
            <w:left w:val="none" w:sz="0" w:space="0" w:color="auto"/>
            <w:bottom w:val="none" w:sz="0" w:space="0" w:color="auto"/>
            <w:right w:val="none" w:sz="0" w:space="0" w:color="auto"/>
          </w:divBdr>
        </w:div>
        <w:div w:id="444035055">
          <w:marLeft w:val="640"/>
          <w:marRight w:val="0"/>
          <w:marTop w:val="0"/>
          <w:marBottom w:val="0"/>
          <w:divBdr>
            <w:top w:val="none" w:sz="0" w:space="0" w:color="auto"/>
            <w:left w:val="none" w:sz="0" w:space="0" w:color="auto"/>
            <w:bottom w:val="none" w:sz="0" w:space="0" w:color="auto"/>
            <w:right w:val="none" w:sz="0" w:space="0" w:color="auto"/>
          </w:divBdr>
        </w:div>
        <w:div w:id="521944846">
          <w:marLeft w:val="640"/>
          <w:marRight w:val="0"/>
          <w:marTop w:val="0"/>
          <w:marBottom w:val="0"/>
          <w:divBdr>
            <w:top w:val="none" w:sz="0" w:space="0" w:color="auto"/>
            <w:left w:val="none" w:sz="0" w:space="0" w:color="auto"/>
            <w:bottom w:val="none" w:sz="0" w:space="0" w:color="auto"/>
            <w:right w:val="none" w:sz="0" w:space="0" w:color="auto"/>
          </w:divBdr>
        </w:div>
        <w:div w:id="727193135">
          <w:marLeft w:val="640"/>
          <w:marRight w:val="0"/>
          <w:marTop w:val="0"/>
          <w:marBottom w:val="0"/>
          <w:divBdr>
            <w:top w:val="none" w:sz="0" w:space="0" w:color="auto"/>
            <w:left w:val="none" w:sz="0" w:space="0" w:color="auto"/>
            <w:bottom w:val="none" w:sz="0" w:space="0" w:color="auto"/>
            <w:right w:val="none" w:sz="0" w:space="0" w:color="auto"/>
          </w:divBdr>
        </w:div>
        <w:div w:id="2072532400">
          <w:marLeft w:val="640"/>
          <w:marRight w:val="0"/>
          <w:marTop w:val="0"/>
          <w:marBottom w:val="0"/>
          <w:divBdr>
            <w:top w:val="none" w:sz="0" w:space="0" w:color="auto"/>
            <w:left w:val="none" w:sz="0" w:space="0" w:color="auto"/>
            <w:bottom w:val="none" w:sz="0" w:space="0" w:color="auto"/>
            <w:right w:val="none" w:sz="0" w:space="0" w:color="auto"/>
          </w:divBdr>
        </w:div>
      </w:divsChild>
    </w:div>
    <w:div w:id="2144761942">
      <w:marLeft w:val="640"/>
      <w:marRight w:val="0"/>
      <w:marTop w:val="0"/>
      <w:marBottom w:val="0"/>
      <w:divBdr>
        <w:top w:val="none" w:sz="0" w:space="0" w:color="auto"/>
        <w:left w:val="none" w:sz="0" w:space="0" w:color="auto"/>
        <w:bottom w:val="none" w:sz="0" w:space="0" w:color="auto"/>
        <w:right w:val="none" w:sz="0" w:space="0" w:color="auto"/>
      </w:divBdr>
    </w:div>
    <w:div w:id="2144808275">
      <w:marLeft w:val="640"/>
      <w:marRight w:val="0"/>
      <w:marTop w:val="0"/>
      <w:marBottom w:val="0"/>
      <w:divBdr>
        <w:top w:val="none" w:sz="0" w:space="0" w:color="auto"/>
        <w:left w:val="none" w:sz="0" w:space="0" w:color="auto"/>
        <w:bottom w:val="none" w:sz="0" w:space="0" w:color="auto"/>
        <w:right w:val="none" w:sz="0" w:space="0" w:color="auto"/>
      </w:divBdr>
    </w:div>
    <w:div w:id="2145732627">
      <w:marLeft w:val="640"/>
      <w:marRight w:val="0"/>
      <w:marTop w:val="0"/>
      <w:marBottom w:val="0"/>
      <w:divBdr>
        <w:top w:val="none" w:sz="0" w:space="0" w:color="auto"/>
        <w:left w:val="none" w:sz="0" w:space="0" w:color="auto"/>
        <w:bottom w:val="none" w:sz="0" w:space="0" w:color="auto"/>
        <w:right w:val="none" w:sz="0" w:space="0" w:color="auto"/>
      </w:divBdr>
    </w:div>
    <w:div w:id="2147313746">
      <w:marLeft w:val="640"/>
      <w:marRight w:val="0"/>
      <w:marTop w:val="0"/>
      <w:marBottom w:val="0"/>
      <w:divBdr>
        <w:top w:val="none" w:sz="0" w:space="0" w:color="auto"/>
        <w:left w:val="none" w:sz="0" w:space="0" w:color="auto"/>
        <w:bottom w:val="none" w:sz="0" w:space="0" w:color="auto"/>
        <w:right w:val="none" w:sz="0" w:space="0" w:color="auto"/>
      </w:divBdr>
    </w:div>
    <w:div w:id="2147355914">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sjackrel@ucsd.edu"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hyperlink" Target="mailto:jrdickey@ucsd.ed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59BB168-40A4-394F-BD2D-79C23B3058CF}"/>
      </w:docPartPr>
      <w:docPartBody>
        <w:p w:rsidR="009A5214" w:rsidRDefault="00532C75">
          <w:r w:rsidRPr="00FF4257">
            <w:rPr>
              <w:rStyle w:val="PlaceholderText"/>
            </w:rPr>
            <w:t>Click or tap here to enter text.</w:t>
          </w:r>
        </w:p>
      </w:docPartBody>
    </w:docPart>
    <w:docPart>
      <w:docPartPr>
        <w:name w:val="3D9081B2C682FD40980929E94FDE1999"/>
        <w:category>
          <w:name w:val="General"/>
          <w:gallery w:val="placeholder"/>
        </w:category>
        <w:types>
          <w:type w:val="bbPlcHdr"/>
        </w:types>
        <w:behaviors>
          <w:behavior w:val="content"/>
        </w:behaviors>
        <w:guid w:val="{445A3597-5FD2-AD41-8AB2-85FE6A93846C}"/>
      </w:docPartPr>
      <w:docPartBody>
        <w:p w:rsidR="00051F5E" w:rsidRDefault="00687531" w:rsidP="00687531">
          <w:pPr>
            <w:pStyle w:val="3D9081B2C682FD40980929E94FDE1999"/>
          </w:pPr>
          <w:r w:rsidRPr="0029395C">
            <w:rPr>
              <w:rStyle w:val="PlaceholderText"/>
            </w:rPr>
            <w:t>Click or tap here to enter text.</w:t>
          </w:r>
        </w:p>
      </w:docPartBody>
    </w:docPart>
    <w:docPart>
      <w:docPartPr>
        <w:name w:val="BCCA46F798BF4D70A2BF4CBB7AECB831"/>
        <w:category>
          <w:name w:val="General"/>
          <w:gallery w:val="placeholder"/>
        </w:category>
        <w:types>
          <w:type w:val="bbPlcHdr"/>
        </w:types>
        <w:behaviors>
          <w:behavior w:val="content"/>
        </w:behaviors>
        <w:guid w:val="{88155DBF-DC6C-48B9-9D25-19288F32CF9B}"/>
      </w:docPartPr>
      <w:docPartBody>
        <w:p w:rsidR="009D4D1D" w:rsidRDefault="006926A0" w:rsidP="006926A0">
          <w:pPr>
            <w:pStyle w:val="BCCA46F798BF4D70A2BF4CBB7AECB831"/>
          </w:pPr>
          <w:r w:rsidRPr="00FF4257">
            <w:rPr>
              <w:rStyle w:val="PlaceholderText"/>
            </w:rPr>
            <w:t>Click or tap here to enter text.</w:t>
          </w:r>
        </w:p>
      </w:docPartBody>
    </w:docPart>
    <w:docPart>
      <w:docPartPr>
        <w:name w:val="C7FFAD188DC10A4A96509A87B3B48C9C"/>
        <w:category>
          <w:name w:val="General"/>
          <w:gallery w:val="placeholder"/>
        </w:category>
        <w:types>
          <w:type w:val="bbPlcHdr"/>
        </w:types>
        <w:behaviors>
          <w:behavior w:val="content"/>
        </w:behaviors>
        <w:guid w:val="{CEA17C06-F212-3940-8980-AE425F6B6D89}"/>
      </w:docPartPr>
      <w:docPartBody>
        <w:p w:rsidR="00196639" w:rsidRDefault="006F4BF0" w:rsidP="006F4BF0">
          <w:pPr>
            <w:pStyle w:val="C7FFAD188DC10A4A96509A87B3B48C9C"/>
          </w:pPr>
          <w:r w:rsidRPr="00FF4257">
            <w:rPr>
              <w:rStyle w:val="PlaceholderText"/>
            </w:rPr>
            <w:t>Click or tap here to enter text.</w:t>
          </w:r>
        </w:p>
      </w:docPartBody>
    </w:docPart>
    <w:docPart>
      <w:docPartPr>
        <w:name w:val="203C33FE1A0BFE4FB35FE4BFCD8AFD54"/>
        <w:category>
          <w:name w:val="General"/>
          <w:gallery w:val="placeholder"/>
        </w:category>
        <w:types>
          <w:type w:val="bbPlcHdr"/>
        </w:types>
        <w:behaviors>
          <w:behavior w:val="content"/>
        </w:behaviors>
        <w:guid w:val="{F3DF07A9-1B19-C84D-8397-CC9AADB7733B}"/>
      </w:docPartPr>
      <w:docPartBody>
        <w:p w:rsidR="005C57AF" w:rsidRDefault="00B15865" w:rsidP="00B15865">
          <w:pPr>
            <w:pStyle w:val="203C33FE1A0BFE4FB35FE4BFCD8AFD54"/>
          </w:pPr>
          <w:r w:rsidRPr="0029395C">
            <w:rPr>
              <w:rStyle w:val="PlaceholderText"/>
            </w:rPr>
            <w:t>Click or tap here to enter text.</w:t>
          </w:r>
        </w:p>
      </w:docPartBody>
    </w:docPart>
    <w:docPart>
      <w:docPartPr>
        <w:name w:val="6F5B9E8F3E98F34E9C2DD2EC77D2EF07"/>
        <w:category>
          <w:name w:val="General"/>
          <w:gallery w:val="placeholder"/>
        </w:category>
        <w:types>
          <w:type w:val="bbPlcHdr"/>
        </w:types>
        <w:behaviors>
          <w:behavior w:val="content"/>
        </w:behaviors>
        <w:guid w:val="{4DD7B4A5-09DB-8742-BD12-CE2791393A36}"/>
      </w:docPartPr>
      <w:docPartBody>
        <w:p w:rsidR="005C57AF" w:rsidRDefault="00B15865" w:rsidP="00B15865">
          <w:pPr>
            <w:pStyle w:val="6F5B9E8F3E98F34E9C2DD2EC77D2EF07"/>
          </w:pPr>
          <w:r w:rsidRPr="0029395C">
            <w:rPr>
              <w:rStyle w:val="PlaceholderText"/>
            </w:rPr>
            <w:t>Click or tap here to enter text.</w:t>
          </w:r>
        </w:p>
      </w:docPartBody>
    </w:docPart>
    <w:docPart>
      <w:docPartPr>
        <w:name w:val="1F17D0FB1B95BA4682561A589069788E"/>
        <w:category>
          <w:name w:val="General"/>
          <w:gallery w:val="placeholder"/>
        </w:category>
        <w:types>
          <w:type w:val="bbPlcHdr"/>
        </w:types>
        <w:behaviors>
          <w:behavior w:val="content"/>
        </w:behaviors>
        <w:guid w:val="{23AF62E0-DDD4-A846-AFAF-EB8FA9A4DA6B}"/>
      </w:docPartPr>
      <w:docPartBody>
        <w:p w:rsidR="005C57AF" w:rsidRDefault="00B15865" w:rsidP="00B15865">
          <w:pPr>
            <w:pStyle w:val="1F17D0FB1B95BA4682561A589069788E"/>
          </w:pPr>
          <w:r w:rsidRPr="00FF4257">
            <w:rPr>
              <w:rStyle w:val="PlaceholderText"/>
            </w:rPr>
            <w:t>Click or tap here to enter text.</w:t>
          </w:r>
        </w:p>
      </w:docPartBody>
    </w:docPart>
    <w:docPart>
      <w:docPartPr>
        <w:name w:val="8F7EDB92AE0E0844B4D496B4E91F1AE8"/>
        <w:category>
          <w:name w:val="General"/>
          <w:gallery w:val="placeholder"/>
        </w:category>
        <w:types>
          <w:type w:val="bbPlcHdr"/>
        </w:types>
        <w:behaviors>
          <w:behavior w:val="content"/>
        </w:behaviors>
        <w:guid w:val="{EF40E4DE-28FD-E04C-8688-1351D1A9E00A}"/>
      </w:docPartPr>
      <w:docPartBody>
        <w:p w:rsidR="005C57AF" w:rsidRDefault="00B15865" w:rsidP="00B15865">
          <w:pPr>
            <w:pStyle w:val="8F7EDB92AE0E0844B4D496B4E91F1AE8"/>
          </w:pPr>
          <w:r w:rsidRPr="00FF4257">
            <w:rPr>
              <w:rStyle w:val="PlaceholderText"/>
            </w:rPr>
            <w:t>Click or tap here to enter text.</w:t>
          </w:r>
        </w:p>
      </w:docPartBody>
    </w:docPart>
    <w:docPart>
      <w:docPartPr>
        <w:name w:val="82D66D6774AF6B4AA580321BCF51C807"/>
        <w:category>
          <w:name w:val="General"/>
          <w:gallery w:val="placeholder"/>
        </w:category>
        <w:types>
          <w:type w:val="bbPlcHdr"/>
        </w:types>
        <w:behaviors>
          <w:behavior w:val="content"/>
        </w:behaviors>
        <w:guid w:val="{145DC920-EE2B-E948-953F-E7ADC8CDFD58}"/>
      </w:docPartPr>
      <w:docPartBody>
        <w:p w:rsidR="005C57AF" w:rsidRDefault="00B15865" w:rsidP="00B15865">
          <w:pPr>
            <w:pStyle w:val="82D66D6774AF6B4AA580321BCF51C807"/>
          </w:pPr>
          <w:r w:rsidRPr="0029395C">
            <w:rPr>
              <w:rStyle w:val="PlaceholderText"/>
            </w:rPr>
            <w:t>Click or tap here to enter text.</w:t>
          </w:r>
        </w:p>
      </w:docPartBody>
    </w:docPart>
    <w:docPart>
      <w:docPartPr>
        <w:name w:val="E1C3A820D9958F418506BB545CDD1488"/>
        <w:category>
          <w:name w:val="General"/>
          <w:gallery w:val="placeholder"/>
        </w:category>
        <w:types>
          <w:type w:val="bbPlcHdr"/>
        </w:types>
        <w:behaviors>
          <w:behavior w:val="content"/>
        </w:behaviors>
        <w:guid w:val="{D0E65F74-2342-5849-9A6B-BD96434FC478}"/>
      </w:docPartPr>
      <w:docPartBody>
        <w:p w:rsidR="00A76500" w:rsidRDefault="00D71B58" w:rsidP="00D71B58">
          <w:pPr>
            <w:pStyle w:val="E1C3A820D9958F418506BB545CDD1488"/>
          </w:pPr>
          <w:r w:rsidRPr="00FF4257">
            <w:rPr>
              <w:rStyle w:val="PlaceholderText"/>
            </w:rPr>
            <w:t>Click or tap here to enter text.</w:t>
          </w:r>
        </w:p>
      </w:docPartBody>
    </w:docPart>
    <w:docPart>
      <w:docPartPr>
        <w:name w:val="8C246B53BF10314998EF134631D46C80"/>
        <w:category>
          <w:name w:val="General"/>
          <w:gallery w:val="placeholder"/>
        </w:category>
        <w:types>
          <w:type w:val="bbPlcHdr"/>
        </w:types>
        <w:behaviors>
          <w:behavior w:val="content"/>
        </w:behaviors>
        <w:guid w:val="{64D46D78-7870-0644-A8C4-972A25262C69}"/>
      </w:docPartPr>
      <w:docPartBody>
        <w:p w:rsidR="00157FE3" w:rsidRDefault="00A76500" w:rsidP="00A76500">
          <w:pPr>
            <w:pStyle w:val="8C246B53BF10314998EF134631D46C80"/>
          </w:pPr>
          <w:r w:rsidRPr="00FF4257">
            <w:rPr>
              <w:rStyle w:val="PlaceholderText"/>
            </w:rPr>
            <w:t>Click or tap here to enter text.</w:t>
          </w:r>
        </w:p>
      </w:docPartBody>
    </w:docPart>
    <w:docPart>
      <w:docPartPr>
        <w:name w:val="17E7C7DD5FEC4786AFDFAF9CDD90819D"/>
        <w:category>
          <w:name w:val="General"/>
          <w:gallery w:val="placeholder"/>
        </w:category>
        <w:types>
          <w:type w:val="bbPlcHdr"/>
        </w:types>
        <w:behaviors>
          <w:behavior w:val="content"/>
        </w:behaviors>
        <w:guid w:val="{65166D44-BB42-494C-B518-60207A256D5A}"/>
      </w:docPartPr>
      <w:docPartBody>
        <w:p w:rsidR="0071527E" w:rsidRDefault="00000000">
          <w:r w:rsidRPr="381CD21F">
            <w:rPr>
              <w:rStyle w:val="PlaceholderText"/>
            </w:rPr>
            <w:t>Click or tap here to enter text.</w:t>
          </w:r>
        </w:p>
      </w:docPartBody>
    </w:docPart>
    <w:docPart>
      <w:docPartPr>
        <w:name w:val="55C994D4034B5E43AAF02A8B7F927DE4"/>
        <w:category>
          <w:name w:val="General"/>
          <w:gallery w:val="placeholder"/>
        </w:category>
        <w:types>
          <w:type w:val="bbPlcHdr"/>
        </w:types>
        <w:behaviors>
          <w:behavior w:val="content"/>
        </w:behaviors>
        <w:guid w:val="{0894FF24-D090-C84B-AC87-60B1FA860C37}"/>
      </w:docPartPr>
      <w:docPartBody>
        <w:p w:rsidR="0071527E" w:rsidRDefault="00F842AF" w:rsidP="00F842AF">
          <w:pPr>
            <w:pStyle w:val="55C994D4034B5E43AAF02A8B7F927DE4"/>
          </w:pPr>
          <w:r w:rsidRPr="00FF42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C75"/>
    <w:rsid w:val="00022969"/>
    <w:rsid w:val="000279AD"/>
    <w:rsid w:val="00034AFC"/>
    <w:rsid w:val="000415CE"/>
    <w:rsid w:val="00046CD4"/>
    <w:rsid w:val="00051F5E"/>
    <w:rsid w:val="00054050"/>
    <w:rsid w:val="00065E61"/>
    <w:rsid w:val="000736CD"/>
    <w:rsid w:val="000973E3"/>
    <w:rsid w:val="00097950"/>
    <w:rsid w:val="000B516A"/>
    <w:rsid w:val="000C610B"/>
    <w:rsid w:val="000D00C5"/>
    <w:rsid w:val="000D37E5"/>
    <w:rsid w:val="000D3D7A"/>
    <w:rsid w:val="000E5CC2"/>
    <w:rsid w:val="000F7653"/>
    <w:rsid w:val="00107784"/>
    <w:rsid w:val="00125126"/>
    <w:rsid w:val="00140DC6"/>
    <w:rsid w:val="0014744A"/>
    <w:rsid w:val="00154CF2"/>
    <w:rsid w:val="00157FE3"/>
    <w:rsid w:val="00184B4A"/>
    <w:rsid w:val="0018547A"/>
    <w:rsid w:val="00196639"/>
    <w:rsid w:val="001A0D89"/>
    <w:rsid w:val="001A4AAC"/>
    <w:rsid w:val="001C3746"/>
    <w:rsid w:val="001D2E61"/>
    <w:rsid w:val="001E592A"/>
    <w:rsid w:val="001F0493"/>
    <w:rsid w:val="00202CB3"/>
    <w:rsid w:val="00216F2B"/>
    <w:rsid w:val="00232EF4"/>
    <w:rsid w:val="00243E49"/>
    <w:rsid w:val="00246757"/>
    <w:rsid w:val="00262284"/>
    <w:rsid w:val="00262F75"/>
    <w:rsid w:val="00264510"/>
    <w:rsid w:val="002711EF"/>
    <w:rsid w:val="0027699C"/>
    <w:rsid w:val="002A30CF"/>
    <w:rsid w:val="002B738B"/>
    <w:rsid w:val="002C05F6"/>
    <w:rsid w:val="002C1B74"/>
    <w:rsid w:val="0035551D"/>
    <w:rsid w:val="00355596"/>
    <w:rsid w:val="00356D09"/>
    <w:rsid w:val="00362C11"/>
    <w:rsid w:val="003639ED"/>
    <w:rsid w:val="003A4DF8"/>
    <w:rsid w:val="003B2191"/>
    <w:rsid w:val="003D61AC"/>
    <w:rsid w:val="004041F7"/>
    <w:rsid w:val="00404B86"/>
    <w:rsid w:val="00417590"/>
    <w:rsid w:val="00424123"/>
    <w:rsid w:val="004379CF"/>
    <w:rsid w:val="00456F1B"/>
    <w:rsid w:val="0046281B"/>
    <w:rsid w:val="004645B1"/>
    <w:rsid w:val="00472D77"/>
    <w:rsid w:val="00484DE3"/>
    <w:rsid w:val="00491586"/>
    <w:rsid w:val="004B6086"/>
    <w:rsid w:val="004E0DA2"/>
    <w:rsid w:val="005068AC"/>
    <w:rsid w:val="00510DE6"/>
    <w:rsid w:val="00516B05"/>
    <w:rsid w:val="00525116"/>
    <w:rsid w:val="00532C75"/>
    <w:rsid w:val="00545E50"/>
    <w:rsid w:val="00550DED"/>
    <w:rsid w:val="005510EB"/>
    <w:rsid w:val="0056677A"/>
    <w:rsid w:val="00576A0D"/>
    <w:rsid w:val="005C57AF"/>
    <w:rsid w:val="005D6609"/>
    <w:rsid w:val="005F320B"/>
    <w:rsid w:val="00601EE7"/>
    <w:rsid w:val="00617662"/>
    <w:rsid w:val="00640D53"/>
    <w:rsid w:val="00687531"/>
    <w:rsid w:val="006877BB"/>
    <w:rsid w:val="006926A0"/>
    <w:rsid w:val="006952E3"/>
    <w:rsid w:val="006B6F60"/>
    <w:rsid w:val="006E2243"/>
    <w:rsid w:val="006E6DC5"/>
    <w:rsid w:val="006F4BF0"/>
    <w:rsid w:val="0070494A"/>
    <w:rsid w:val="0071527E"/>
    <w:rsid w:val="00720466"/>
    <w:rsid w:val="00754687"/>
    <w:rsid w:val="00757C5D"/>
    <w:rsid w:val="007765FA"/>
    <w:rsid w:val="00781E44"/>
    <w:rsid w:val="0079222E"/>
    <w:rsid w:val="007A13F4"/>
    <w:rsid w:val="007B27D0"/>
    <w:rsid w:val="007B7C09"/>
    <w:rsid w:val="007E7E5E"/>
    <w:rsid w:val="007F0446"/>
    <w:rsid w:val="0080489E"/>
    <w:rsid w:val="00807CFD"/>
    <w:rsid w:val="008252EF"/>
    <w:rsid w:val="0083218F"/>
    <w:rsid w:val="00841C16"/>
    <w:rsid w:val="00846044"/>
    <w:rsid w:val="0085187B"/>
    <w:rsid w:val="00867CA2"/>
    <w:rsid w:val="008753E0"/>
    <w:rsid w:val="00896B2A"/>
    <w:rsid w:val="008B5F8E"/>
    <w:rsid w:val="008D5FD0"/>
    <w:rsid w:val="008E395D"/>
    <w:rsid w:val="008E3ADD"/>
    <w:rsid w:val="009006E2"/>
    <w:rsid w:val="009068D0"/>
    <w:rsid w:val="0090703A"/>
    <w:rsid w:val="009144D0"/>
    <w:rsid w:val="009150B9"/>
    <w:rsid w:val="00937177"/>
    <w:rsid w:val="0096153E"/>
    <w:rsid w:val="00973007"/>
    <w:rsid w:val="009A5214"/>
    <w:rsid w:val="009B53E5"/>
    <w:rsid w:val="009D0446"/>
    <w:rsid w:val="009D4D1D"/>
    <w:rsid w:val="009D5886"/>
    <w:rsid w:val="009E2BBC"/>
    <w:rsid w:val="00A00799"/>
    <w:rsid w:val="00A12513"/>
    <w:rsid w:val="00A146BA"/>
    <w:rsid w:val="00A41A46"/>
    <w:rsid w:val="00A5183E"/>
    <w:rsid w:val="00A624A7"/>
    <w:rsid w:val="00A6337C"/>
    <w:rsid w:val="00A71754"/>
    <w:rsid w:val="00A74AF6"/>
    <w:rsid w:val="00A763BB"/>
    <w:rsid w:val="00A76500"/>
    <w:rsid w:val="00AB468A"/>
    <w:rsid w:val="00AF3749"/>
    <w:rsid w:val="00B00D8B"/>
    <w:rsid w:val="00B15865"/>
    <w:rsid w:val="00B20FC8"/>
    <w:rsid w:val="00B27CB9"/>
    <w:rsid w:val="00B365C5"/>
    <w:rsid w:val="00B56F8E"/>
    <w:rsid w:val="00B700A7"/>
    <w:rsid w:val="00B9240B"/>
    <w:rsid w:val="00BB16A8"/>
    <w:rsid w:val="00BC22E4"/>
    <w:rsid w:val="00BF6390"/>
    <w:rsid w:val="00C030F5"/>
    <w:rsid w:val="00C30709"/>
    <w:rsid w:val="00C34833"/>
    <w:rsid w:val="00C55DE2"/>
    <w:rsid w:val="00C85808"/>
    <w:rsid w:val="00C93C32"/>
    <w:rsid w:val="00CC6C6E"/>
    <w:rsid w:val="00CF0B1C"/>
    <w:rsid w:val="00D02B5E"/>
    <w:rsid w:val="00D0395B"/>
    <w:rsid w:val="00D257CF"/>
    <w:rsid w:val="00D413FA"/>
    <w:rsid w:val="00D541AB"/>
    <w:rsid w:val="00D551B5"/>
    <w:rsid w:val="00D60776"/>
    <w:rsid w:val="00D71B58"/>
    <w:rsid w:val="00D81596"/>
    <w:rsid w:val="00D83214"/>
    <w:rsid w:val="00D86D9A"/>
    <w:rsid w:val="00D963D1"/>
    <w:rsid w:val="00DB672F"/>
    <w:rsid w:val="00DC29B8"/>
    <w:rsid w:val="00E34A54"/>
    <w:rsid w:val="00E3711F"/>
    <w:rsid w:val="00E4765A"/>
    <w:rsid w:val="00E61D87"/>
    <w:rsid w:val="00E93081"/>
    <w:rsid w:val="00EA2158"/>
    <w:rsid w:val="00ED603C"/>
    <w:rsid w:val="00EF7704"/>
    <w:rsid w:val="00F05C18"/>
    <w:rsid w:val="00F07E56"/>
    <w:rsid w:val="00F11934"/>
    <w:rsid w:val="00F12E38"/>
    <w:rsid w:val="00F333D6"/>
    <w:rsid w:val="00F74A46"/>
    <w:rsid w:val="00F842AF"/>
    <w:rsid w:val="00F97CC2"/>
    <w:rsid w:val="00FA4022"/>
    <w:rsid w:val="00FA611B"/>
    <w:rsid w:val="00FA6C91"/>
    <w:rsid w:val="00FB66B2"/>
    <w:rsid w:val="00FC3069"/>
    <w:rsid w:val="00FD4636"/>
    <w:rsid w:val="00FF4257"/>
    <w:rsid w:val="00FF4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42AF"/>
    <w:rPr>
      <w:color w:val="666666"/>
    </w:rPr>
  </w:style>
  <w:style w:type="paragraph" w:customStyle="1" w:styleId="3D9081B2C682FD40980929E94FDE1999">
    <w:name w:val="3D9081B2C682FD40980929E94FDE1999"/>
    <w:rsid w:val="00687531"/>
  </w:style>
  <w:style w:type="paragraph" w:customStyle="1" w:styleId="8C246B53BF10314998EF134631D46C80">
    <w:name w:val="8C246B53BF10314998EF134631D46C80"/>
    <w:rsid w:val="00A76500"/>
  </w:style>
  <w:style w:type="paragraph" w:customStyle="1" w:styleId="55C994D4034B5E43AAF02A8B7F927DE4">
    <w:name w:val="55C994D4034B5E43AAF02A8B7F927DE4"/>
    <w:rsid w:val="00F842AF"/>
  </w:style>
  <w:style w:type="paragraph" w:customStyle="1" w:styleId="BCCA46F798BF4D70A2BF4CBB7AECB831">
    <w:name w:val="BCCA46F798BF4D70A2BF4CBB7AECB831"/>
    <w:rsid w:val="006926A0"/>
  </w:style>
  <w:style w:type="paragraph" w:customStyle="1" w:styleId="C7FFAD188DC10A4A96509A87B3B48C9C">
    <w:name w:val="C7FFAD188DC10A4A96509A87B3B48C9C"/>
    <w:rsid w:val="006F4BF0"/>
  </w:style>
  <w:style w:type="paragraph" w:customStyle="1" w:styleId="203C33FE1A0BFE4FB35FE4BFCD8AFD54">
    <w:name w:val="203C33FE1A0BFE4FB35FE4BFCD8AFD54"/>
    <w:rsid w:val="00B15865"/>
  </w:style>
  <w:style w:type="paragraph" w:customStyle="1" w:styleId="6F5B9E8F3E98F34E9C2DD2EC77D2EF07">
    <w:name w:val="6F5B9E8F3E98F34E9C2DD2EC77D2EF07"/>
    <w:rsid w:val="00B15865"/>
  </w:style>
  <w:style w:type="paragraph" w:customStyle="1" w:styleId="1F17D0FB1B95BA4682561A589069788E">
    <w:name w:val="1F17D0FB1B95BA4682561A589069788E"/>
    <w:rsid w:val="00B15865"/>
  </w:style>
  <w:style w:type="paragraph" w:customStyle="1" w:styleId="8F7EDB92AE0E0844B4D496B4E91F1AE8">
    <w:name w:val="8F7EDB92AE0E0844B4D496B4E91F1AE8"/>
    <w:rsid w:val="00B15865"/>
  </w:style>
  <w:style w:type="paragraph" w:customStyle="1" w:styleId="82D66D6774AF6B4AA580321BCF51C807">
    <w:name w:val="82D66D6774AF6B4AA580321BCF51C807"/>
    <w:rsid w:val="00B15865"/>
  </w:style>
  <w:style w:type="paragraph" w:customStyle="1" w:styleId="E1C3A820D9958F418506BB545CDD1488">
    <w:name w:val="E1C3A820D9958F418506BB545CDD1488"/>
    <w:rsid w:val="00D71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C85B68-E739-9948-A887-A33C5C505830}">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80599195209"/>
    <we:property name="MENDELEY_CITATIONS" value="[{&quot;citationID&quot;:&quot;MENDELEY_CITATION_3d9fdc57-f92c-4d6a-bc93-2e7d31ea8fa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&quot;,&quot;citationItems&quot;:[{&quot;id&quot;:&quot;261f3b3a-6c5a-3946-a639-dd39e0900812&quot;,&quot;itemData&quot;:{&quot;type&quot;:&quot;article-journal&quot;,&quot;id&quot;:&quot;261f3b3a-6c5a-3946-a639-dd39e0900812&quot;,&quot;title&quot;:&quot;Integrative analysis of multimodal mass spectrometry data in MZmine 3&quot;,&quot;author&quot;:[{&quot;family&quot;:&quot;Schmid&quot;,&quot;given&quot;:&quot;Robin&quot;,&quot;parse-names&quot;:false,&quot;dropping-particle&quot;:&quot;&quot;,&quot;non-dropping-particle&quot;:&quot;&quot;},{&quot;family&quot;:&quot;Heuckeroth&quot;,&quot;given&quot;:&quot;Steffen&quot;,&quot;parse-names&quot;:false,&quot;dropping-particle&quot;:&quot;&quot;,&quot;non-dropping-particle&quot;:&quot;&quot;},{&quot;family&quot;:&quot;Korf&quot;,&quot;given&quot;:&quot;Ansgar&quot;,&quot;parse-names&quot;:false,&quot;dropping-particle&quot;:&quot;&quot;,&quot;non-dropping-particle&quot;:&quot;&quot;},{&quot;family&quot;:&quot;Smirnov&quot;,&quot;given&quot;:&quot;Aleksandr&quot;,&quot;parse-names&quot;:false,&quot;dropping-particle&quot;:&quot;&quot;,&quot;non-dropping-particle&quot;:&quot;&quot;},{&quot;family&quot;:&quot;Myers&quot;,&quot;given&quot;:&quot;Owen&quot;,&quot;parse-names&quot;:false,&quot;dropping-particle&quot;:&quot;&quot;,&quot;non-dropping-particle&quot;:&quot;&quot;},{&quot;family&quot;:&quot;Dyrlund&quot;,&quot;given&quot;:&quot;Thomas S.&quot;,&quot;parse-names&quot;:false,&quot;dropping-particle&quot;:&quot;&quot;,&quot;non-dropping-particle&quot;:&quot;&quot;},{&quot;family&quot;:&quot;Bushuiev&quot;,&quot;given&quot;:&quot;Roman&quot;,&quot;parse-names&quot;:false,&quot;dropping-particle&quot;:&quot;&quot;,&quot;non-dropping-particle&quot;:&quot;&quot;},{&quot;family&quot;:&quot;Murray&quot;,&quot;given&quot;:&quot;Kevin J.&quot;,&quot;parse-names&quot;:false,&quot;dropping-particle&quot;:&quot;&quot;,&quot;non-dropping-particle&quot;:&quot;&quot;},{&quot;family&quot;:&quot;Hoffmann&quot;,&quot;given&quot;:&quot;Nils&quot;,&quot;parse-names&quot;:false,&quot;dropping-particle&quot;:&quot;&quot;,&quot;non-dropping-particle&quot;:&quot;&quot;},{&quot;family&quot;:&quot;Lu&quot;,&quot;given&quot;:&quot;Miaoshan&quot;,&quot;parse-names&quot;:false,&quot;dropping-particle&quot;:&quot;&quot;,&quot;non-dropping-particle&quot;:&quot;&quot;},{&quot;family&quot;:&quot;Sarvepalli&quot;,&quot;given&quot;:&quot;Abinesh&quot;,&quot;parse-names&quot;:false,&quot;dropping-particle&quot;:&quot;&quot;,&quot;non-dropping-particle&quot;:&quot;&quot;},{&quot;family&quot;:&quot;Zhang&quot;,&quot;given&quot;:&quot;Zheng&quot;,&quot;parse-names&quot;:false,&quot;dropping-particle&quot;:&quot;&quot;,&quot;non-dropping-particle&quot;:&quot;&quot;},{&quot;family&quot;:&quot;Fleischauer&quot;,&quot;given&quot;:&quot;Markus&quot;,&quot;parse-names&quot;:false,&quot;dropping-particle&quot;:&quot;&quot;,&quot;non-dropping-particle&quot;:&quot;&quot;},{&quot;family&quot;:&quot;Dührkop&quot;,&quot;given&quot;:&quot;Kai&quot;,&quot;parse-names&quot;:false,&quot;dropping-particle&quot;:&quot;&quot;,&quot;non-dropping-particle&quot;:&quot;&quot;},{&quot;family&quot;:&quot;Wesner&quot;,&quot;given&quot;:&quot;Mark&quot;,&quot;parse-names&quot;:false,&quot;dropping-particle&quot;:&quot;&quot;,&quot;non-dropping-particle&quot;:&quot;&quot;},{&quot;family&quot;:&quot;Hoogstra&quot;,&quot;given&quot;:&quot;Shawn J.&quot;,&quot;parse-names&quot;:false,&quot;dropping-particle&quot;:&quot;&quot;,&quot;non-dropping-particle&quot;:&quot;&quot;},{&quot;family&quot;:&quot;Rudt&quot;,&quot;given&quot;:&quot;Edward&quot;,&quot;parse-names&quot;:false,&quot;dropping-particle&quot;:&quot;&quot;,&quot;non-dropping-particle&quot;:&quot;&quot;},{&quot;family&quot;:&quot;Mokshyna&quot;,&quot;given&quot;:&quot;Olena&quot;,&quot;parse-names&quot;:false,&quot;dropping-particle&quot;:&quot;&quot;,&quot;non-dropping-particle&quot;:&quot;&quot;},{&quot;family&quot;:&quot;Brungs&quot;,&quot;given&quot;:&quot;Corinna&quot;,&quot;parse-names&quot;:false,&quot;dropping-particle&quot;:&quot;&quot;,&quot;non-dropping-particle&quot;:&quot;&quot;},{&quot;family&quot;:&quot;Ponomarov&quot;,&quot;given&quot;:&quot;Kirill&quot;,&quot;parse-names&quot;:false,&quot;dropping-particle&quot;:&quot;&quot;,&quot;non-dropping-particle&quot;:&quot;&quot;},{&quot;family&quot;:&quot;Mutabdžija&quot;,&quot;given&quot;:&quot;Lana&quot;,&quot;parse-names&quot;:false,&quot;dropping-particle&quot;:&quot;&quot;,&quot;non-dropping-particle&quot;:&quot;&quot;},{&quot;family&quot;:&quot;Damiani&quot;,&quot;given&quot;:&quot;Tito&quot;,&quot;parse-names&quot;:false,&quot;dropping-particle&quot;:&quot;&quot;,&quot;non-dropping-particle&quot;:&quot;&quot;},{&quot;family&quot;:&quot;Pudney&quot;,&quot;given&quot;:&quot;Chris J.&quot;,&quot;parse-names&quot;:false,&quot;dropping-particle&quot;:&quot;&quot;,&quot;non-dropping-particle&quot;:&quot;&quot;},{&quot;family&quot;:&quot;Earll&quot;,&quot;given&quot;:&quot;Mark&quot;,&quot;parse-names&quot;:false,&quot;dropping-particle&quot;:&quot;&quot;,&quot;non-dropping-particle&quot;:&quot;&quot;},{&quot;family&quot;:&quot;Helmer&quot;,&quot;given&quot;:&quot;Patrick O.&quot;,&quot;parse-names&quot;:false,&quot;dropping-particle&quot;:&quot;&quot;,&quot;non-dropping-particle&quot;:&quot;&quot;},{&quot;family&quot;:&quot;Fallon&quot;,&quot;given&quot;:&quot;Timothy R.&quot;,&quot;parse-names&quot;:false,&quot;dropping-particle&quot;:&quot;&quot;,&quot;non-dropping-particle&quot;:&quot;&quot;},{&quot;family&quot;:&quot;Schulze&quot;,&quot;given&quot;:&quot;Tobias&quot;,&quot;parse-names&quot;:false,&quot;dropping-particle&quot;:&quot;&quot;,&quot;non-dropping-particle&quot;:&quot;&quot;},{&quot;family&quot;:&quot;Rivas-Ubach&quot;,&quot;given&quot;:&quot;Albert&quot;,&quot;parse-names&quot;:false,&quot;dropping-particle&quot;:&quot;&quot;,&quot;non-dropping-particle&quot;:&quot;&quot;},{&quot;family&quot;:&quot;Bilbao&quot;,&quot;given&quot;:&quot;Aivett&quot;,&quot;parse-names&quot;:false,&quot;dropping-particle&quot;:&quot;&quot;,&quot;non-dropping-particle&quot;:&quot;&quot;},{&quot;family&quot;:&quot;Richter&quot;,&quot;given&quot;:&quot;Henning&quot;,&quot;parse-names&quot;:false,&quot;dropping-particle&quot;:&quot;&quot;,&quot;non-dropping-particle&quot;:&quot;&quot;},{&quot;family&quot;:&quot;Nothias&quot;,&quot;given&quot;:&quot;Louis Félix&quot;,&quot;parse-names&quot;:false,&quot;dropping-particle&quot;:&quot;&quot;,&quot;non-dropping-particle&quot;:&quot;&quot;},{&quot;family&quot;:&quot;Wang&quot;,&quot;given&quot;:&quot;Mingxun&quot;,&quot;parse-names&quot;:false,&quot;dropping-particle&quot;:&quot;&quot;,&quot;non-dropping-particle&quot;:&quot;&quot;},{&quot;family&quot;:&quot;Orešič&quot;,&quot;given&quot;:&quot;Matej&quot;,&quot;parse-names&quot;:false,&quot;dropping-particle&quot;:&quot;&quot;,&quot;non-dropping-particle&quot;:&quot;&quot;},{&quot;family&quot;:&quot;Weng&quot;,&quot;given&quot;:&quot;Jing Ke&quot;,&quot;parse-names&quot;:false,&quot;dropping-particle&quot;:&quot;&quot;,&quot;non-dropping-particle&quot;:&quot;&quot;},{&quot;family&quot;:&quot;Böcker&quot;,&quot;given&quot;:&quot;Sebastian&quot;,&quot;parse-names&quot;:false,&quot;dropping-particle&quot;:&quot;&quot;,&quot;non-dropping-particle&quot;:&quot;&quot;},{&quot;family&quot;:&quot;Jeibmann&quot;,&quot;given&quot;:&quot;Astrid&quot;,&quot;parse-names&quot;:false,&quot;dropping-particle&quot;:&quot;&quot;,&quot;non-dropping-particle&quot;:&quot;&quot;},{&quot;family&quot;:&quot;Hayen&quot;,&quot;given&quot;:&quot;Heiko&quot;,&quot;parse-names&quot;:false,&quot;dropping-particle&quot;:&quot;&quot;,&quot;non-dropping-particle&quot;:&quot;&quot;},{&quot;family&quot;:&quot;Karst&quot;,&quot;given&quot;:&quot;Uwe&quot;,&quot;parse-names&quot;:false,&quot;dropping-particle&quot;:&quot;&quot;,&quot;non-dropping-particle&quot;:&quot;&quot;},{&quot;family&quot;:&quot;Dorrestein&quot;,&quot;given&quot;:&quot;Pieter C.&quot;,&quot;parse-names&quot;:false,&quot;dropping-particle&quot;:&quot;&quot;,&quot;non-dropping-particle&quot;:&quot;&quot;},{&quot;family&quot;:&quot;Petras&quot;,&quot;given&quot;:&quot;Daniel&quot;,&quot;parse-names&quot;:false,&quot;dropping-particle&quot;:&quot;&quot;,&quot;non-dropping-particle&quot;:&quot;&quot;},{&quot;family&quot;:&quot;Du&quot;,&quot;given&quot;:&quot;Xiuxia&quot;,&quot;parse-names&quot;:false,&quot;dropping-particle&quot;:&quot;&quot;,&quot;non-dropping-particle&quot;:&quot;&quot;},{&quot;family&quot;:&quot;Pluskal&quot;,&quot;given&quot;:&quot;Tomáš&quot;,&quot;parse-names&quot;:false,&quot;dropping-particle&quot;:&quot;&quot;,&quot;non-dropping-particle&quot;:&quot;&quot;}],&quot;container-title&quot;:&quot;Nature Biotechnology&quot;,&quot;container-title-short&quot;:&quot;Nat. Biotechnol.&quot;,&quot;DOI&quot;:&quot;10.1038/s41587-023-01690-2&quot;,&quot;ISBN&quot;:&quot;4158702301690&quot;,&quot;ISSN&quot;:&quot;15461696&quot;,&quot;PMID&quot;:&quot;36859716&quot;,&quot;issued&quot;:{&quot;date-parts&quot;:[[2023]]},&quot;page&quot;:&quot;447-449&quot;,&quot;publisher&quot;:&quot;Springer US&quot;,&quot;issue&quot;:&quot;4&quot;,&quot;volume&quot;:&quot;41&quot;},&quot;isTemporary&quot;:false}]},{&quot;citationID&quot;:&quot;MENDELEY_CITATION_e1d182ff-975c-4967-92e8-b8d5d16dd90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&quot;,&quot;citationItems&quot;:[{&quot;id&quot;:&quot;704ffb68-7623-3ecf-85ea-9e12f14f1409&quot;,&quot;itemData&quot;:{&quot;type&quot;:&quot;article-journal&quot;,&quot;id&quot;:&quot;704ffb68-7623-3ecf-85ea-9e12f14f1409&quot;,&quot;title&quot;:&quot;Feature-based molecular networking in the GNPS analysis environment&quot;,&quot;author&quot;:[{&quot;family&quot;:&quot;Nothias&quot;,&quot;given&quot;:&quot;Louis Félix&quot;,&quot;parse-names&quot;:false,&quot;dropping-particle&quot;:&quot;&quot;,&quot;non-dropping-particle&quot;:&quot;&quot;},{&quot;family&quot;:&quot;Petras&quot;,&quot;given&quot;:&quot;Daniel&quot;,&quot;parse-names&quot;:false,&quot;dropping-particle&quot;:&quot;&quot;,&quot;non-dropping-particle&quot;:&quot;&quot;},{&quot;family&quot;:&quot;Schmid&quot;,&quot;given&quot;:&quot;Robin&quot;,&quot;parse-names&quot;:false,&quot;dropping-particle&quot;:&quot;&quot;,&quot;non-dropping-particle&quot;:&quot;&quot;},{&quot;family&quot;:&quot;Dührkop&quot;,&quot;given&quot;:&quot;Kai&quot;,&quot;parse-names&quot;:false,&quot;dropping-particle&quot;:&quot;&quot;,&quot;non-dropping-particle&quot;:&quot;&quot;},{&quot;family&quot;:&quot;Rainer&quot;,&quot;given&quot;:&quot;Johannes&quot;,&quot;parse-names&quot;:false,&quot;dropping-particle&quot;:&quot;&quot;,&quot;non-dropping-particle&quot;:&quot;&quot;},{&quot;family&quot;:&quot;Sarvepalli&quot;,&quot;given&quot;:&quot;Abinesh&quot;,&quot;parse-names&quot;:false,&quot;dropping-particle&quot;:&quot;&quot;,&quot;non-dropping-particle&quot;:&quot;&quot;},{&quot;family&quot;:&quot;Protsyuk&quot;,&quot;given&quot;:&quot;Ivan&quot;,&quot;parse-names&quot;:false,&quot;dropping-particle&quot;:&quot;&quot;,&quot;non-dropping-particle&quot;:&quot;&quot;},{&quot;family&quot;:&quot;Ernst&quot;,&quot;given&quot;:&quot;Madeleine&quot;,&quot;parse-names&quot;:false,&quot;dropping-particle&quot;:&quot;&quot;,&quot;non-dropping-particle&quot;:&quot;&quot;},{&quot;family&quot;:&quot;Tsugawa&quot;,&quot;given&quot;:&quot;Hiroshi&quot;,&quot;parse-names&quot;:false,&quot;dropping-particle&quot;:&quot;&quot;,&quot;non-dropping-particle&quot;:&quot;&quot;},{&quot;family&quot;:&quot;Fleischauer&quot;,&quot;given&quot;:&quot;Markus&quot;,&quot;parse-names&quot;:false,&quot;dropping-particle&quot;:&quot;&quot;,&quot;non-dropping-particle&quot;:&quot;&quot;},{&quot;family&quot;:&quot;Aicheler&quot;,&quot;given&quot;:&quot;Fabian&quot;,&quot;parse-names&quot;:false,&quot;dropping-particle&quot;:&quot;&quot;,&quot;non-dropping-particle&quot;:&quot;&quot;},{&quot;family&quot;:&quot;Aksenov&quot;,&quot;given&quot;:&quot;Alexander A.&quot;,&quot;parse-names&quot;:false,&quot;dropping-particle&quot;:&quot;&quot;,&quot;non-dropping-particle&quot;:&quot;&quot;},{&quot;family&quot;:&quot;Alka&quot;,&quot;given&quot;:&quot;Oliver&quot;,&quot;parse-names&quot;:false,&quot;dropping-particle&quot;:&quot;&quot;,&quot;non-dropping-particle&quot;:&quot;&quot;},{&quot;family&quot;:&quot;Allard&quot;,&quot;given&quot;:&quot;Pierre Marie&quot;,&quot;parse-names&quot;:false,&quot;dropping-particle&quot;:&quot;&quot;,&quot;non-dropping-particle&quot;:&quot;&quot;},{&quot;family&quot;:&quot;Barsch&quot;,&quot;given&quot;:&quot;Aiko&quot;,&quot;parse-names&quot;:false,&quot;dropping-particle&quot;:&quot;&quot;,&quot;non-dropping-particle&quot;:&quot;&quot;},{&quot;family&quot;:&quot;Cachet&quot;,&quot;given&quot;:&quot;Xavier&quot;,&quot;parse-names&quot;:false,&quot;dropping-particle&quot;:&quot;&quot;,&quot;non-dropping-particle&quot;:&quot;&quot;},{&quot;family&quot;:&quot;Caraballo-Rodriguez&quot;,&quot;given&quot;:&quot;Andres Mauricio&quot;,&quot;parse-names&quot;:false,&quot;dropping-particle&quot;:&quot;&quot;,&quot;non-dropping-particle&quot;:&quot;&quot;},{&quot;family&quot;:&quot;Silva&quot;,&quot;given&quot;:&quot;Ricardo R.&quot;,&quot;parse-names&quot;:false,&quot;dropping-particle&quot;:&quot;&quot;,&quot;non-dropping-particle&quot;:&quot;Da&quot;},{&quot;family&quot;:&quot;Dang&quot;,&quot;given&quot;:&quot;Tam&quot;,&quot;parse-names&quot;:false,&quot;dropping-particle&quot;:&quot;&quot;,&quot;non-dropping-particle&quot;:&quot;&quot;},{&quot;family&quot;:&quot;Garg&quot;,&quot;given&quot;:&quot;Neha&quot;,&quot;parse-names&quot;:false,&quot;dropping-particle&quot;:&quot;&quot;,&quot;non-dropping-particle&quot;:&quot;&quot;},{&quot;family&quot;:&quot;Gauglitz&quot;,&quot;given&quot;:&quot;Julia M.&quot;,&quot;parse-names&quot;:false,&quot;dropping-particle&quot;:&quot;&quot;,&quot;non-dropping-particle&quot;:&quot;&quot;},{&quot;family&quot;:&quot;Gurevich&quot;,&quot;given&quot;:&quot;Alexey&quot;,&quot;parse-names&quot;:false,&quot;dropping-particle&quot;:&quot;&quot;,&quot;non-dropping-particle&quot;:&quot;&quot;},{&quot;family&quot;:&quot;Isaac&quot;,&quot;given&quot;:&quot;Giorgis&quot;,&quot;parse-names&quot;:false,&quot;dropping-particle&quot;:&quot;&quot;,&quot;non-dropping-particle&quot;:&quot;&quot;},{&quot;family&quot;:&quot;Jarmusch&quot;,&quot;given&quot;:&quot;Alan K.&quot;,&quot;parse-names&quot;:false,&quot;dropping-particle&quot;:&quot;&quot;,&quot;non-dropping-particle&quot;:&quot;&quot;},{&quot;family&quot;:&quot;Kameník&quot;,&quot;given&quot;:&quot;Zdeněk&quot;,&quot;parse-names&quot;:false,&quot;dropping-particle&quot;:&quot;&quot;,&quot;non-dropping-particle&quot;:&quot;&quot;},{&quot;family&quot;:&quot;Kang&quot;,&quot;given&quot;:&quot;Kyo&quot;,&quot;parse-names&quot;:false,&quot;dropping-particle&quot;:&quot;Bin&quot;,&quot;non-dropping-particle&quot;:&quot;&quot;},{&quot;family&quot;:&quot;Kessler&quot;,&quot;given&quot;:&quot;Nikolas&quot;,&quot;parse-names&quot;:false,&quot;dropping-particle&quot;:&quot;&quot;,&quot;non-dropping-particle&quot;:&quot;&quot;},{&quot;family&quot;:&quot;Koester&quot;,&quot;given&quot;:&quot;Irina&quot;,&quot;parse-names&quot;:false,&quot;dropping-particle&quot;:&quot;&quot;,&quot;non-dropping-particle&quot;:&quot;&quot;},{&quot;family&quot;:&quot;Korf&quot;,&quot;given&quot;:&quot;Ansgar&quot;,&quot;parse-names&quot;:false,&quot;dropping-particle&quot;:&quot;&quot;,&quot;non-dropping-particle&quot;:&quot;&quot;},{&quot;family&quot;:&quot;Gouellec&quot;,&quot;given&quot;:&quot;Audrey&quot;,&quot;parse-names&quot;:false,&quot;dropping-particle&quot;:&quot;&quot;,&quot;non-dropping-particle&quot;:&quot;Le&quot;},{&quot;family&quot;:&quot;Ludwig&quot;,&quot;given&quot;:&quot;Marcus&quot;,&quot;parse-names&quot;:false,&quot;dropping-particle&quot;:&quot;&quot;,&quot;non-dropping-particle&quot;:&quot;&quot;},{&quot;family&quot;:&quot;Martin H&quot;,&quot;given&quot;:&quot;Christian&quot;,&quot;parse-names&quot;:false,&quot;dropping-particle&quot;:&quot;&quot;,&quot;non-dropping-particle&quot;:&quot;&quot;},{&quot;family&quot;:&quot;McCall&quot;,&quot;given&quot;:&quot;Laura Isobel&quot;,&quot;parse-names&quot;:false,&quot;dropping-particle&quot;:&quot;&quot;,&quot;non-dropping-particle&quot;:&quot;&quot;},{&quot;family&quot;:&quot;McSayles&quot;,&quot;given&quot;:&quot;Jonathan&quot;,&quot;parse-names&quot;:false,&quot;dropping-particle&quot;:&quot;&quot;,&quot;non-dropping-particle&quot;:&quot;&quot;},{&quot;family&quot;:&quot;Meyer&quot;,&quot;given&quot;:&quot;Sven W.&quot;,&quot;parse-names&quot;:false,&quot;dropping-particle&quot;:&quot;&quot;,&quot;non-dropping-particle&quot;:&quot;&quot;},{&quot;family&quot;:&quot;Mohimani&quot;,&quot;given&quot;:&quot;Hosein&quot;,&quot;parse-names&quot;:false,&quot;dropping-particle&quot;:&quot;&quot;,&quot;non-dropping-particle&quot;:&quot;&quot;},{&quot;family&quot;:&quot;Morsy&quot;,&quot;given&quot;:&quot;Mustafa&quot;,&quot;parse-names&quot;:false,&quot;dropping-particle&quot;:&quot;&quot;,&quot;non-dropping-particle&quot;:&quot;&quot;},{&quot;family&quot;:&quot;Moyne&quot;,&quot;given&quot;:&quot;Oriane&quot;,&quot;parse-names&quot;:false,&quot;dropping-particle&quot;:&quot;&quot;,&quot;non-dropping-particle&quot;:&quot;&quot;},{&quot;family&quot;:&quot;Neumann&quot;,&quot;given&quot;:&quot;Steffen&quot;,&quot;parse-names&quot;:false,&quot;dropping-particle&quot;:&quot;&quot;,&quot;non-dropping-particle&quot;:&quot;&quot;},{&quot;family&quot;:&quot;Neuweger&quot;,&quot;given&quot;:&quot;Heiko&quot;,&quot;parse-names&quot;:false,&quot;dropping-particle&quot;:&quot;&quot;,&quot;non-dropping-particle&quot;:&quot;&quot;},{&quot;family&quot;:&quot;Nguyen&quot;,&quot;given&quot;:&quot;Ngoc Hung&quot;,&quot;parse-names&quot;:false,&quot;dropping-particle&quot;:&quot;&quot;,&quot;non-dropping-particle&quot;:&quot;&quot;},{&quot;family&quot;:&quot;Nothias-Esposito&quot;,&quot;given&quot;:&quot;Melissa&quot;,&quot;parse-names&quot;:false,&quot;dropping-particle&quot;:&quot;&quot;,&quot;non-dropping-particle&quot;:&quot;&quot;},{&quot;family&quot;:&quot;Paolini&quot;,&quot;given&quot;:&quot;Julien&quot;,&quot;parse-names&quot;:false,&quot;dropping-particle&quot;:&quot;&quot;,&quot;non-dropping-particle&quot;:&quot;&quot;},{&quot;family&quot;:&quot;Phelan&quot;,&quot;given&quot;:&quot;Vanessa&quot;,&quot;parse-names&quot;:false,&quot;dropping-particle&quot;:&quot;V.&quot;,&quot;non-dropping-particle&quot;:&quot;&quot;},{&quot;family&quot;:&quot;Pluskal&quot;,&quot;given&quot;:&quot;Tomáš&quot;,&quot;parse-names&quot;:false,&quot;dropping-particle&quot;:&quot;&quot;,&quot;non-dropping-particle&quot;:&quot;&quot;},{&quot;family&quot;:&quot;Quinn&quot;,&quot;given&quot;:&quot;Robert A.&quot;,&quot;parse-names&quot;:false,&quot;dropping-particle&quot;:&quot;&quot;,&quot;non-dropping-particle&quot;:&quot;&quot;},{&quot;family&quot;:&quot;Rogers&quot;,&quot;given&quot;:&quot;Simon&quot;,&quot;parse-names&quot;:false,&quot;dropping-particle&quot;:&quot;&quot;,&quot;non-dropping-particle&quot;:&quot;&quot;},{&quot;family&quot;:&quot;Shrestha&quot;,&quot;given&quot;:&quot;Bindesh&quot;,&quot;parse-names&quot;:false,&quot;dropping-particle&quot;:&quot;&quot;,&quot;non-dropping-particle&quot;:&quot;&quot;},{&quot;family&quot;:&quot;Tripathi&quot;,&quot;given&quot;:&quot;Anupriya&quot;,&quot;parse-names&quot;:false,&quot;dropping-particle&quot;:&quot;&quot;,&quot;non-dropping-particle&quot;:&quot;&quot;},{&quot;family&quot;:&quot;Hooft&quot;,&quot;given&quot;:&quot;Justin J.J.&quot;,&quot;parse-names&quot;:false,&quot;dropping-particle&quot;:&quot;&quot;,&quot;non-dropping-particle&quot;:&quot;van der&quot;},{&quot;family&quot;:&quot;Vargas&quot;,&quot;given&quot;:&quot;Fernando&quot;,&quot;parse-names&quot;:false,&quot;dropping-particle&quot;:&quot;&quot;,&quot;non-dropping-particle&quot;:&quot;&quot;},{&quot;family&quot;:&quot;Weldon&quot;,&quot;given&quot;:&quot;Kelly C.&quot;,&quot;parse-names&quot;:false,&quot;dropping-particle&quot;:&quot;&quot;,&quot;non-dropping-particle&quot;:&quot;&quot;},{&quot;family&quot;:&quot;Witting&quot;,&quot;given&quot;:&quot;Michael&quot;,&quot;parse-names&quot;:false,&quot;dropping-particle&quot;:&quot;&quot;,&quot;non-dropping-particle&quot;:&quot;&quot;},{&quot;family&quot;:&quot;Yang&quot;,&quot;given&quot;:&quot;Heejung&quot;,&quot;parse-names&quot;:false,&quot;dropping-particle&quot;:&quot;&quot;,&quot;non-dropping-particle&quot;:&quot;&quot;},{&quot;family&quot;:&quot;Zhang&quot;,&quot;given&quot;:&quot;Zheng&quot;,&quot;parse-names&quot;:false,&quot;dropping-particle&quot;:&quot;&quot;,&quot;non-dropping-particle&quot;:&quot;&quot;},{&quot;family&quot;:&quot;Zubeil&quot;,&quot;given&quot;:&quot;Florian&quot;,&quot;parse-names&quot;:false,&quot;dropping-particle&quot;:&quot;&quot;,&quot;non-dropping-particle&quot;:&quot;&quot;},{&quot;family&quot;:&quot;Kohlbacher&quot;,&quot;given&quot;:&quot;Oliver&quot;,&quot;parse-names&quot;:false,&quot;dropping-particle&quot;:&quot;&quot;,&quot;non-dropping-particle&quot;:&quot;&quot;},{&quot;family&quot;:&quot;Böcker&quot;,&quot;given&quot;:&quot;Sebastian&quot;,&quot;parse-names&quot;:false,&quot;dropping-particle&quot;:&quot;&quot;,&quot;non-dropping-particle&quot;:&quot;&quot;},{&quot;family&quot;:&quot;Alexandrov&quot;,&quot;given&quot;:&quot;Theodore&quot;,&quot;parse-names&quot;:false,&quot;dropping-particle&quot;:&quot;&quot;,&quot;non-dropping-particle&quot;:&quot;&quot;},{&quot;family&quot;:&quot;Bandeira&quot;,&quot;given&quot;:&quot;Nuno&quot;,&quot;parse-names&quot;:false,&quot;dropping-particle&quot;:&quot;&quot;,&quot;non-dropping-particle&quot;:&quot;&quot;},{&quot;family&quot;:&quot;Wang&quot;,&quot;given&quot;:&quot;Mingxun&quot;,&quot;parse-names&quot;:false,&quot;dropping-particle&quot;:&quot;&quot;,&quot;non-dropping-particle&quot;:&quot;&quot;},{&quot;family&quot;:&quot;Dorrestein&quot;,&quot;given&quot;:&quot;Pieter C.&quot;,&quot;parse-names&quot;:false,&quot;dropping-particle&quot;:&quot;&quot;,&quot;non-dropping-particle&quot;:&quot;&quot;}],&quot;container-title&quot;:&quot;Nature Methods&quot;,&quot;container-title-short&quot;:&quot;Nat. Methods&quot;,&quot;DOI&quot;:&quot;10.1038/s41592-020-0933-6&quot;,&quot;ISSN&quot;:&quot;15487105&quot;,&quot;PMID&quot;:&quot;32839597&quot;,&quot;URL&quot;:&quot;http://dx.doi.org/10.1038/s41592-020-0933-6&quot;,&quot;issued&quot;:{&quot;date-parts&quot;:[[2020]]},&quot;page&quot;:&quot;905-908&quot;,&quot;abstract&quot;:&quot;Molecular networking has become a key method to visualize and annotate the chemical space in non-targeted mass spectrometry data. We present feature-based molecular networking (FBMN) as an analysis method in the Global Natural Products Social Molecular Networking (GNPS) infrastructure that builds on chromatographic feature detection and alignment tools. FBMN enables quantitative analysis and resolution of isomers, including from ion mobility spectrometry.&quot;,&quot;publisher&quot;:&quot;Springer US&quot;,&quot;issue&quot;:&quot;9&quot;,&quot;volume&quot;:&quot;17&quot;},&quot;isTemporary&quot;:false},{&quot;id&quot;:&quot;2236d9c0-2e66-3a33-ba4b-609627b53c31&quot;,&quot;itemData&quot;:{&quot;type&quot;:&quot;article-journal&quot;,&quot;id&quot;:&quot;2236d9c0-2e66-3a33-ba4b-609627b53c31&quot;,&quot;title&quot;:&quot;Ion identity molecular networking for mass spectrometry-based metabolomics in the GNPS environment&quot;,&quot;author&quot;:[{&quot;family&quot;:&quot;Schmid&quot;,&quot;given&quot;:&quot;Robin&quot;,&quot;parse-names&quot;:false,&quot;dropping-particle&quot;:&quot;&quot;,&quot;non-dropping-particle&quot;:&quot;&quot;},{&quot;family&quot;:&quot;Petras&quot;,&quot;given&quot;:&quot;Daniel&quot;,&quot;parse-names&quot;:false,&quot;dropping-particle&quot;:&quot;&quot;,&quot;non-dropping-particle&quot;:&quot;&quot;},{&quot;family&quot;:&quot;Nothias&quot;,&quot;given&quot;:&quot;Louis Félix&quot;,&quot;parse-names&quot;:false,&quot;dropping-particle&quot;:&quot;&quot;,&quot;non-dropping-particle&quot;:&quot;&quot;},{&quot;family&quot;:&quot;Wang&quot;,&quot;given&quot;:&quot;Mingxun&quot;,&quot;parse-names&quot;:false,&quot;dropping-particle&quot;:&quot;&quot;,&quot;non-dropping-particle&quot;:&quot;&quot;},{&quot;family&quot;:&quot;Aron&quot;,&quot;given&quot;:&quot;Allegra T.&quot;,&quot;parse-names&quot;:false,&quot;dropping-particle&quot;:&quot;&quot;,&quot;non-dropping-particle&quot;:&quot;&quot;},{&quot;family&quot;:&quot;Jagels&quot;,&quot;given&quot;:&quot;Annika&quot;,&quot;parse-names&quot;:false,&quot;dropping-particle&quot;:&quot;&quot;,&quot;non-dropping-particle&quot;:&quot;&quot;},{&quot;family&quot;:&quot;Tsugawa&quot;,&quot;given&quot;:&quot;Hiroshi&quot;,&quot;parse-names&quot;:false,&quot;dropping-particle&quot;:&quot;&quot;,&quot;non-dropping-particle&quot;:&quot;&quot;},{&quot;family&quot;:&quot;Rainer&quot;,&quot;given&quot;:&quot;Johannes&quot;,&quot;parse-names&quot;:false,&quot;dropping-particle&quot;:&quot;&quot;,&quot;non-dropping-particle&quot;:&quot;&quot;},{&quot;family&quot;:&quot;Garcia-Aloy&quot;,&quot;given&quot;:&quot;Mar&quot;,&quot;parse-names&quot;:false,&quot;dropping-particle&quot;:&quot;&quot;,&quot;non-dropping-particle&quot;:&quot;&quot;},{&quot;family&quot;:&quot;Dührkop&quot;,&quot;given&quot;:&quot;Kai&quot;,&quot;parse-names&quot;:false,&quot;dropping-particle&quot;:&quot;&quot;,&quot;non-dropping-particle&quot;:&quot;&quot;},{&quot;family&quot;:&quot;Korf&quot;,&quot;given&quot;:&quot;Ansgar&quot;,&quot;parse-names&quot;:false,&quot;dropping-particle&quot;:&quot;&quot;,&quot;non-dropping-particle&quot;:&quot;&quot;},{&quot;family&quot;:&quot;Pluskal&quot;,&quot;given&quot;:&quot;Tomáš&quot;,&quot;parse-names&quot;:false,&quot;dropping-particle&quot;:&quot;&quot;,&quot;non-dropping-particle&quot;:&quot;&quot;},{&quot;family&quot;:&quot;Kameník&quot;,&quot;given&quot;:&quot;Zdeněk&quot;,&quot;parse-names&quot;:false,&quot;dropping-particle&quot;:&quot;&quot;,&quot;non-dropping-particle&quot;:&quot;&quot;},{&quot;family&quot;:&quot;Jarmusch&quot;,&quot;given&quot;:&quot;Alan K.&quot;,&quot;parse-names&quot;:false,&quot;dropping-particle&quot;:&quot;&quot;,&quot;non-dropping-particle&quot;:&quot;&quot;},{&quot;family&quot;:&quot;Caraballo-Rodríguez&quot;,&quot;given&quot;:&quot;Andrés Mauricio&quot;,&quot;parse-names&quot;:false,&quot;dropping-particle&quot;:&quot;&quot;,&quot;non-dropping-particle&quot;:&quot;&quot;},{&quot;family&quot;:&quot;Weldon&quot;,&quot;given&quot;:&quot;Kelly C.&quot;,&quot;parse-names&quot;:false,&quot;dropping-particle&quot;:&quot;&quot;,&quot;non-dropping-particle&quot;:&quot;&quot;},{&quot;family&quot;:&quot;Nothias-Esposito&quot;,&quot;given&quot;:&quot;Melissa&quot;,&quot;parse-names&quot;:false,&quot;dropping-particle&quot;:&quot;&quot;,&quot;non-dropping-particle&quot;:&quot;&quot;},{&quot;family&quot;:&quot;Aksenov&quot;,&quot;given&quot;:&quot;Alexander A.&quot;,&quot;parse-names&quot;:false,&quot;dropping-particle&quot;:&quot;&quot;,&quot;non-dropping-particle&quot;:&quot;&quot;},{&quot;family&quot;:&quot;Bauermeister&quot;,&quot;given&quot;:&quot;Anelize&quot;,&quot;parse-names&quot;:false,&quot;dropping-particle&quot;:&quot;&quot;,&quot;non-dropping-particle&quot;:&quot;&quot;},{&quot;family&quot;:&quot;Albarracin Orio&quot;,&quot;given&quot;:&quot;Andrea&quot;,&quot;parse-names&quot;:false,&quot;dropping-particle&quot;:&quot;&quot;,&quot;non-dropping-particle&quot;:&quot;&quot;},{&quot;family&quot;:&quot;Grundmann&quot;,&quot;given&quot;:&quot;Carlismari O.&quot;,&quot;parse-names&quot;:false,&quot;dropping-particle&quot;:&quot;&quot;,&quot;non-dropping-particle&quot;:&quot;&quot;},{&quot;family&quot;:&quot;Vargas&quot;,&quot;given&quot;:&quot;Fernando&quot;,&quot;parse-names&quot;:false,&quot;dropping-particle&quot;:&quot;&quot;,&quot;non-dropping-particle&quot;:&quot;&quot;},{&quot;family&quot;:&quot;Koester&quot;,&quot;given&quot;:&quot;Irina&quot;,&quot;parse-names&quot;:false,&quot;dropping-particle&quot;:&quot;&quot;,&quot;non-dropping-particle&quot;:&quot;&quot;},{&quot;family&quot;:&quot;Gauglitz&quot;,&quot;given&quot;:&quot;Julia M.&quot;,&quot;parse-names&quot;:false,&quot;dropping-particle&quot;:&quot;&quot;,&quot;non-dropping-particle&quot;:&quot;&quot;},{&quot;family&quot;:&quot;Gentry&quot;,&quot;given&quot;:&quot;Emily C.&quot;,&quot;parse-names&quot;:false,&quot;dropping-particle&quot;:&quot;&quot;,&quot;non-dropping-particle&quot;:&quot;&quot;},{&quot;family&quot;:&quot;Hövelmann&quot;,&quot;given&quot;:&quot;Yannick&quot;,&quot;parse-names&quot;:false,&quot;dropping-particle&quot;:&quot;&quot;,&quot;non-dropping-particle&quot;:&quot;&quot;},{&quot;family&quot;:&quot;Kalinina&quot;,&quot;given&quot;:&quot;Svetlana A.&quot;,&quot;parse-names&quot;:false,&quot;dropping-particle&quot;:&quot;&quot;,&quot;non-dropping-particle&quot;:&quot;&quot;},{&quot;family&quot;:&quot;Pendergraft&quot;,&quot;given&quot;:&quot;Matthew A.&quot;,&quot;parse-names&quot;:false,&quot;dropping-particle&quot;:&quot;&quot;,&quot;non-dropping-particle&quot;:&quot;&quot;},{&quot;family&quot;:&quot;Panitchpakdi&quot;,&quot;given&quot;:&quot;Morgan&quot;,&quot;parse-names&quot;:false,&quot;dropping-particle&quot;:&quot;&quot;,&quot;non-dropping-particle&quot;:&quot;&quot;},{&quot;family&quot;:&quot;Tehan&quot;,&quot;given&quot;:&quot;Richard&quot;,&quot;parse-names&quot;:false,&quot;dropping-particle&quot;:&quot;&quot;,&quot;non-dropping-particle&quot;:&quot;&quot;},{&quot;family&quot;:&quot;Gouellec&quot;,&quot;given&quot;:&quot;Audrey&quot;,&quot;parse-names&quot;:false,&quot;dropping-particle&quot;:&quot;&quot;,&quot;non-dropping-particle&quot;:&quot;Le&quot;},{&quot;family&quot;:&quot;Aleti&quot;,&quot;given&quot;:&quot;Gajender&quot;,&quot;parse-names&quot;:false,&quot;dropping-particle&quot;:&quot;&quot;,&quot;non-dropping-particle&quot;:&quot;&quot;},{&quot;family&quot;:&quot;Mannochio Russo&quot;,&quot;given&quot;:&quot;Helena&quot;,&quot;parse-names&quot;:false,&quot;dropping-particle&quot;:&quot;&quot;,&quot;non-dropping-particle&quot;:&quot;&quot;},{&quot;family&quot;:&quot;Arndt&quot;,&quot;given&quot;:&quot;Birgit&quot;,&quot;parse-names&quot;:false,&quot;dropping-particle&quot;:&quot;&quot;,&quot;non-dropping-particle&quot;:&quot;&quot;},{&quot;family&quot;:&quot;Hübner&quot;,&quot;given&quot;:&quot;Florian&quot;,&quot;parse-names&quot;:false,&quot;dropping-particle&quot;:&quot;&quot;,&quot;non-dropping-particle&quot;:&quot;&quot;},{&quot;family&quot;:&quot;Hayen&quot;,&quot;given&quot;:&quot;Heiko&quot;,&quot;parse-names&quot;:false,&quot;dropping-particle&quot;:&quot;&quot;,&quot;non-dropping-particle&quot;:&quot;&quot;},{&quot;family&quot;:&quot;Zhi&quot;,&quot;given&quot;:&quot;Hui&quot;,&quot;parse-names&quot;:false,&quot;dropping-particle&quot;:&quot;&quot;,&quot;non-dropping-particle&quot;:&quot;&quot;},{&quot;family&quot;:&quot;Raffatellu&quot;,&quot;given&quot;:&quot;Manuela&quot;,&quot;parse-names&quot;:false,&quot;dropping-particle&quot;:&quot;&quot;,&quot;non-dropping-particle&quot;:&quot;&quot;},{&quot;family&quot;:&quot;Prather&quot;,&quot;given&quot;:&quot;Kimberly A.&quot;,&quot;parse-names&quot;:false,&quot;dropping-particle&quot;:&quot;&quot;,&quot;non-dropping-particle&quot;:&quot;&quot;},{&quot;family&quot;:&quot;Aluwihare&quot;,&quot;given&quot;:&quot;Lihini I.&quot;,&quot;parse-names&quot;:false,&quot;dropping-particle&quot;:&quot;&quot;,&quot;non-dropping-particle&quot;:&quot;&quot;},{&quot;family&quot;:&quot;Böcker&quot;,&quot;given&quot;:&quot;Sebastian&quot;,&quot;parse-names&quot;:false,&quot;dropping-particle&quot;:&quot;&quot;,&quot;non-dropping-particle&quot;:&quot;&quot;},{&quot;family&quot;:&quot;McPhail&quot;,&quot;given&quot;:&quot;Kerry L.&quot;,&quot;parse-names&quot;:false,&quot;dropping-particle&quot;:&quot;&quot;,&quot;non-dropping-particle&quot;:&quot;&quot;},{&quot;family&quot;:&quot;Humpf&quot;,&quot;given&quot;:&quot;Hans Ulrich&quot;,&quot;parse-names&quot;:false,&quot;dropping-particle&quot;:&quot;&quot;,&quot;non-dropping-particle&quot;:&quot;&quot;},{&quot;family&quot;:&quot;Karst&quot;,&quot;given&quot;:&quot;Uwe&quot;,&quot;parse-names&quot;:false,&quot;dropping-particle&quot;:&quot;&quot;,&quot;non-dropping-particle&quot;:&quot;&quot;},{&quot;family&quot;:&quot;Dorrestein&quot;,&quot;given&quot;:&quot;Pieter C.&quot;,&quot;parse-names&quot;:false,&quot;dropping-particle&quot;:&quot;&quot;,&quot;non-dropping-particle&quot;:&quot;&quot;}],&quot;container-title&quot;:&quot;Nature Communications&quot;,&quot;container-title-short&quot;:&quot;Nat. Commun.&quot;,&quot;DOI&quot;:&quot;10.1038/s41467-021-23953-9&quot;,&quot;ISSN&quot;:&quot;20411723&quot;,&quot;PMID&quot;:&quot;34158495&quot;,&quot;issued&quot;:{&quot;date-parts&quot;:[[2021]]},&quot;abstract&quot;:&quot;Molecular networking connects mass spectra of molecules based on the similarity of their fragmentation patterns. However, during ionization, molecules commonly form multiple ion species with different fragmentation behavior. As a result, the fragmentation spectra of these ion species often remain unconnected in tandem mass spectrometry-based molecular networks, leading to redundant and disconnected sub-networks of the same compound classes. To overcome this bottleneck, we develop Ion Identity Molecular Networking (IIMN) that integrates chromatographic peak shape correlation analysis into molecular networks to connect and collapse different ion species of the same molecule. The new feature relationships improve network connectivity for structurally related molecules, can be used to reveal unknown ion-ligand complexes, enhance annotation within molecular networks, and facilitate the expansion of spectral reference libraries. IIMN is integrated into various open source feature finding tools and the GNPS environment. Moreover, IIMN-based spectral libraries with a broad coverage of ion species are publicly available.&quot;,&quot;issue&quot;:&quot;1&quot;,&quot;volume&quot;:&quot;12&quot;},&quot;isTemporary&quot;:false}]},{&quot;citationID&quot;:&quot;MENDELEY_CITATION_f3180281-79c6-46eb-a4a8-1aeb021446a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&quot;,&quot;citationItems&quot;:[{&quot;id&quot;:&quot;002f7f76-fb72-34f7-8a8d-610adf05a42b&quot;,&quot;itemData&quot;:{&quot;type&quot;:&quot;article-journal&quot;,&quot;id&quot;:&quot;002f7f76-fb72-34f7-8a8d-610adf05a42b&quot;,&quot;title&quot;:&quot;SIRIUS 4: a rapid tool for turning tandem mass spectra into metabolite structure information&quot;,&quot;author&quot;:[{&quot;family&quot;:&quot;Dührkop&quot;,&quot;given&quot;:&quot;Kai&quot;,&quot;parse-names&quot;:false,&quot;dropping-particle&quot;:&quot;&quot;,&quot;non-dropping-particle&quot;:&quot;&quot;},{&quot;family&quot;:&quot;Fleischauer&quot;,&quot;given&quot;:&quot;Markus&quot;,&quot;parse-names&quot;:false,&quot;dropping-particle&quot;:&quot;&quot;,&quot;non-dropping-particle&quot;:&quot;&quot;},{&quot;family&quot;:&quot;Ludwig&quot;,&quot;given&quot;:&quot;Marcus&quot;,&quot;parse-names&quot;:false,&quot;dropping-particle&quot;:&quot;&quot;,&quot;non-dropping-particle&quot;:&quot;&quot;},{&quot;family&quot;:&quot;Aksenov&quot;,&quot;given&quot;:&quot;Alexander A.&quot;,&quot;parse-names&quot;:false,&quot;dropping-particle&quot;:&quot;&quot;,&quot;non-dropping-particle&quot;:&quot;&quot;},{&quot;family&quot;:&quot;Melnik&quot;,&quot;given&quot;:&quot;Alexey&quot;,&quot;parse-names&quot;:false,&quot;dropping-particle&quot;:&quot;V.&quot;,&quot;non-dropping-particle&quot;:&quot;&quot;},{&quot;family&quot;:&quot;Meusel&quot;,&quot;given&quot;:&quot;Marvin&quot;,&quot;parse-names&quot;:false,&quot;dropping-particle&quot;:&quot;&quot;,&quot;non-dropping-particle&quot;:&quot;&quot;},{&quot;family&quot;:&quot;Dorrestein&quot;,&quot;given&quot;:&quot;Pieter C.&quot;,&quot;parse-names&quot;:false,&quot;dropping-particle&quot;:&quot;&quot;,&quot;non-dropping-particle&quot;:&quot;&quot;},{&quot;family&quot;:&quot;Rousu&quot;,&quot;given&quot;:&quot;Juho&quot;,&quot;parse-names&quot;:false,&quot;dropping-particle&quot;:&quot;&quot;,&quot;non-dropping-particle&quot;:&quot;&quot;},{&quot;family&quot;:&quot;Böcker&quot;,&quot;given&quot;:&quot;Sebastian&quot;,&quot;parse-names&quot;:false,&quot;dropping-particle&quot;:&quot;&quot;,&quot;non-dropping-particle&quot;:&quot;&quot;}],&quot;container-title&quot;:&quot;Nature Methods&quot;,&quot;container-title-short&quot;:&quot;Nat. Methods&quot;,&quot;DOI&quot;:&quot;10.1038/s41592-019-0344-8&quot;,&quot;ISBN&quot;:&quot;4159201903&quot;,&quot;ISSN&quot;:&quot;15487105&quot;,&quot;PMID&quot;:&quot;30886413&quot;,&quot;URL&quot;:&quot;http://dx.doi.org/10.1038/s41592-019-0344-8&quot;,&quot;issued&quot;:{&quot;date-parts&quot;:[[2019]]},&quot;page&quot;:&quot;299-302&quot;,&quot;abstract&quot;:&quot;Mass spectrometry is a predominant experimental technique in metabolomics and related fields, but metabolite structural elucidation remains highly challenging. We report SIRIUS 4 (https://bio.informatik.uni-jena.de/sirius/), which provides a fast computational approach for molecular structure identification. SIRIUS 4 integrates CSI:FingerID for searching in molecular structure databases. Using SIRIUS 4, we achieved identification rates of more than 70% on challenging metabolomics datasets.&quot;,&quot;publisher&quot;:&quot;Springer US&quot;,&quot;issue&quot;:&quot;4&quot;,&quot;volume&quot;:&quot;16&quot;},&quot;isTemporary&quot;:false},{&quot;id&quot;:&quot;915780e4-aa2a-39c7-ac7d-efbad741bbaf&quot;,&quot;itemData&quot;:{&quot;type&quot;:&quot;article-journal&quot;,&quot;id&quot;:&quot;915780e4-aa2a-39c7-ac7d-efbad741bbaf&quot;,&quot;title&quot;:&quot;NPClassifier: A deep neural network-based structural classification tool for natural products&quot;,&quot;author&quot;:[{&quot;family&quot;:&quot;Kim&quot;,&quot;given&quot;:&quot;Hyun Woo&quot;,&quot;parse-names&quot;:false,&quot;dropping-particle&quot;:&quot;&quot;,&quot;non-dropping-particle&quot;:&quot;&quot;},{&quot;family&quot;:&quot;Wang&quot;,&quot;given&quot;:&quot;Mingxun&quot;,&quot;parse-names&quot;:false,&quot;dropping-particle&quot;:&quot;&quot;,&quot;non-dropping-particle&quot;:&quot;&quot;},{&quot;family&quot;:&quot;Leber&quot;,&quot;given&quot;:&quot;Christopher A.&quot;,&quot;parse-names&quot;:false,&quot;dropping-particle&quot;:&quot;&quot;,&quot;non-dropping-particle&quot;:&quot;&quot;},{&quot;family&quot;:&quot;Nothias&quot;,&quot;given&quot;:&quot;Louis Félix&quot;,&quot;parse-names&quot;:false,&quot;dropping-particle&quot;:&quot;&quot;,&quot;non-dropping-particle&quot;:&quot;&quot;},{&quot;family&quot;:&quot;Reher&quot;,&quot;given&quot;:&quot;Raphael&quot;,&quot;parse-names&quot;:false,&quot;dropping-particle&quot;:&quot;&quot;,&quot;non-dropping-particle&quot;:&quot;&quot;},{&quot;family&quot;:&quot;Kang&quot;,&quot;given&quot;:&quot;Kyo&quot;,&quot;parse-names&quot;:false,&quot;dropping-particle&quot;:&quot;Bin&quot;,&quot;non-dropping-particle&quot;:&quot;&quot;},{&quot;family&quot;:&quot;Hooft&quot;,&quot;given&quot;:&quot;Justin J.J.&quot;,&quot;parse-names&quot;:false,&quot;dropping-particle&quot;:&quot;&quot;,&quot;non-dropping-particle&quot;:&quot;Van Der&quot;},{&quot;family&quot;:&quot;Dorrestein&quot;,&quot;given&quot;:&quot;Pieter C.&quot;,&quot;parse-names&quot;:false,&quot;dropping-particle&quot;:&quot;&quot;,&quot;non-dropping-particle&quot;:&quot;&quot;},{&quot;family&quot;:&quot;Gerwick&quot;,&quot;given&quot;:&quot;William H.&quot;,&quot;parse-names&quot;:false,&quot;dropping-particle&quot;:&quot;&quot;,&quot;non-dropping-particle&quot;:&quot;&quot;},{&quot;family&quot;:&quot;Cottrell&quot;,&quot;given&quot;:&quot;Garrison W.&quot;,&quot;parse-names&quot;:false,&quot;dropping-particle&quot;:&quot;&quot;,&quot;non-dropping-particle&quot;:&quot;&quot;}],&quot;container-title&quot;:&quot;Journal of Natural Products&quot;,&quot;DOI&quot;:&quot;10.1021/acs.jnatprod.1c00399&quot;,&quot;ISSN&quot;:&quot;15206025&quot;,&quot;PMID&quot;:&quot;34662515&quot;,&quot;issued&quot;:{&quot;date-parts&quot;:[[2021]]},&quot;page&quot;:&quot;2795-2807&quot;,&quot;abstract&quot;:&quot;Computational approaches such as genome and metabolome mining are becoming essential to natural products (NPs) research. Consequently, a need exists for an automated structure-type classification system to handle the massive amounts of data appearing for NP structures. An ideal semantic ontology for the classification of NPs should go beyond the simple presence/absence of chemical substructures, but also include the taxonomy of the producing organism, the nature of the biosynthetic pathway, and/or their biological properties. Thus, a holistic and automatic NP classification framework could have considerable value to comprehensively navigate the relatedness of NPs, and especially so when analyzing large numbers of NPs. Here, we introduce NPClassifier, a deep-learning tool for the automated structural classification of NPs from their counted Morgan fingerprints. NPClassifier is expected to accelerate and enhance NP discovery by linking NP structures to their underlying properties.&quot;,&quot;issue&quot;:&quot;11&quot;,&quot;volume&quot;:&quot;84&quot;,&quot;container-title-short&quot;:&quot;J. Nat. Prod.&quot;},&quot;isTemporary&quot;:false}]},{&quot;citationID&quot;:&quot;MENDELEY_CITATION_d601835a-fff4-48bf-afd5-49902df85dc8&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&quot;,&quot;citationItems&quot;:[{&quot;id&quot;:&quot;180c2ae2-0226-39d7-909d-0200c8f93544&quot;,&quot;itemData&quot;:{&quot;type&quot;:&quot;article-journal&quot;,&quot;id&quot;:&quot;180c2ae2-0226-39d7-909d-0200c8f93544&quot;,&quot;title&quot;:&quot;Homologue series detection and management in LC-MS data with homologueDiscoverer&quot;,&quot;author&quot;:[{&quot;family&quot;:&quot;Mildau&quot;,&quot;given&quot;:&quot;Kevin&quot;,&quot;parse-names&quot;:false,&quot;dropping-particle&quot;:&quot;&quot;,&quot;non-dropping-particle&quot;:&quot;&quot;},{&quot;family&quot;:&quot;Hooft&quot;,&quot;given&quot;:&quot;Justin J.J.&quot;,&quot;parse-names&quot;:false,&quot;dropping-particle&quot;:&quot;&quot;,&quot;non-dropping-particle&quot;:&quot;van der&quot;},{&quot;family&quot;:&quot;Flasch&quot;,&quot;given&quot;:&quot;Mira&quot;,&quot;parse-names&quot;:false,&quot;dropping-particle&quot;:&quot;&quot;,&quot;non-dropping-particle&quot;:&quot;&quot;},{&quot;family&quot;:&quot;Warth&quot;,&quot;given&quot;:&quot;Benedikt&quot;,&quot;parse-names&quot;:false,&quot;dropping-particle&quot;:&quot;&quot;,&quot;non-dropping-particle&quot;:&quot;&quot;},{&quot;family&quot;:&quot;Abiead&quot;,&quot;given&quot;:&quot;Yasin&quot;,&quot;parse-names&quot;:false,&quot;dropping-particle&quot;:&quot;El&quot;,&quot;non-dropping-particle&quot;:&quot;&quot;},{&quot;family&quot;:&quot;Koellensperger&quot;,&quot;given&quot;:&quot;Gunda&quot;,&quot;parse-names&quot;:false,&quot;dropping-particle&quot;:&quot;&quot;,&quot;non-dropping-particle&quot;:&quot;&quot;},{&quot;family&quot;:&quot;Zanghellini&quot;,&quot;given&quot;:&quot;Jürgen&quot;,&quot;parse-names&quot;:false,&quot;dropping-particle&quot;:&quot;&quot;,&quot;non-dropping-particle&quot;:&quot;&quot;},{&quot;family&quot;:&quot;Büschl&quot;,&quot;given&quot;:&quot;Christoph&quot;,&quot;parse-names&quot;:false,&quot;dropping-particle&quot;:&quot;&quot;,&quot;non-dropping-particle&quot;:&quot;&quot;}],&quot;container-title&quot;:&quot;Bioinformatics&quot;,&quot;DOI&quot;:&quot;10.1093/bioinformatics/btac647&quot;,&quot;ISSN&quot;:&quot;13674811&quot;,&quot;issued&quot;:{&quot;date-parts&quot;:[[2022]]},&quot;page&quot;:&quot;5139-5140&quot;,&quot;abstract&quot;:&quot;Untargeted metabolomics data analysis is highly labour intensive and can be severely frustrated by both experimental noise and redundant features. Homologous polymer series is a particular case of features that can either represent large numbers of noise features or alternatively represent features of interest with large peak redundancy. Here, we present homologueDiscoverer, an R package that allows for the targeted and untargeted detection of homologue series as well as their evaluation and management using interactive plots and simple local database functionalities.&quot;,&quot;issue&quot;:&quot;22&quot;,&quot;volume&quot;:&quot;38&quot;,&quot;container-title-short&quot;:&quot;&quot;},&quot;isTemporary&quot;:false}]},{&quot;citationID&quot;:&quot;MENDELEY_CITATION_be8e9213-8f80-4fa2-906c-1877a5d0daf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&quot;,&quot;citationItems&quot;:[{&quot;id&quot;:&quot;72a3ce0b-bff5-3204-930c-a9d7b76faed0&quot;,&quot;itemData&quot;:{&quot;type&quot;:&quot;article-journal&quot;,&quot;id&quot;:&quot;72a3ce0b-bff5-3204-930c-a9d7b76faed0&quot;,&quot;title&quot;:&quot;Cytoscape: A software environment for integrated models of biomolecular interaction networks&quot;,&quot;author&quot;:[{&quot;family&quot;:&quot;Shannon&quot;,&quot;given&quot;:&quot;Paul&quot;,&quot;parse-names&quot;:false,&quot;dropping-particle&quot;:&quot;&quot;,&quot;non-dropping-particle&quot;:&quot;&quot;},{&quot;family&quot;:&quot;Markiel&quot;,&quot;given&quot;:&quot;Andrew&quot;,&quot;parse-names&quot;:false,&quot;dropping-particle&quot;:&quot;&quot;,&quot;non-dropping-particle&quot;:&quot;&quot;},{&quot;family&quot;:&quot;Ozier&quot;,&quot;given&quot;:&quot;Owen&quot;,&quot;parse-names&quot;:false,&quot;dropping-particle&quot;:&quot;&quot;,&quot;non-dropping-particle&quot;:&quot;&quot;},{&quot;family&quot;:&quot;Baliga&quot;,&quot;given&quot;:&quot;Nitin S.&quot;,&quot;parse-names&quot;:false,&quot;dropping-particle&quot;:&quot;&quot;,&quot;non-dropping-particle&quot;:&quot;&quot;},{&quot;family&quot;:&quot;Wang&quot;,&quot;given&quot;:&quot;Jonathan T.&quot;,&quot;parse-names&quot;:false,&quot;dropping-particle&quot;:&quot;&quot;,&quot;non-dropping-particle&quot;:&quot;&quot;},{&quot;family&quot;:&quot;Ramage&quot;,&quot;given&quot;:&quot;Daniel&quot;,&quot;parse-names&quot;:false,&quot;dropping-particle&quot;:&quot;&quot;,&quot;non-dropping-particle&quot;:&quot;&quot;},{&quot;family&quot;:&quot;Amin&quot;,&quot;given&quot;:&quot;Nada&quot;,&quot;parse-names&quot;:false,&quot;dropping-particle&quot;:&quot;&quot;,&quot;non-dropping-particle&quot;:&quot;&quot;},{&quot;family&quot;:&quot;Schwikowski&quot;,&quot;given&quot;:&quot;Benno&quot;,&quot;parse-names&quot;:false,&quot;dropping-particle&quot;:&quot;&quot;,&quot;non-dropping-particle&quot;:&quot;&quot;},{&quot;family&quot;:&quot;Ideker&quot;,&quot;given&quot;:&quot;Trey&quot;,&quot;parse-names&quot;:false,&quot;dropping-particle&quot;:&quot;&quot;,&quot;non-dropping-particle&quot;:&quot;&quot;}],&quot;container-title&quot;:&quot;Genome Research&quot;,&quot;container-title-short&quot;:&quot;Genome Res.&quot;,&quot;DOI&quot;:&quot;10.1101/gr.1239303.metabolite&quot;,&quot;ISBN&quot;:&quot;1088-9051 (Print) 1088-9051 (Linking)&quot;,&quot;ISSN&quot;:&quot;1088-9051&quot;,&quot;PMID&quot;:&quot;14597658&quot;,&quot;URL&quot;:&quot;http://ci.nii.ac.jp/naid/110001910481/&quot;,&quot;issued&quot;:{&quot;date-parts&quot;:[[2003]]},&quot;page&quot;:&quot;2498-2504&quot;,&quot;abstract&quot;:&quot;Cytoscape is an open source software project for integrating biomolecular interaction networks with high-throughput expression data and other molecular states into a unified conceptual framework. Although applicable to any system of molecular components and interactions, Cytoscape is most powerful when used in conjunction withlarge databases of protein–protein, protein–DNA, and genetic interactions that are increasingly available for humans and model organisms. Cytoscape’s software Core provides basic functionality to layout and query the network; to visually integrate the network with expression profiles, phenotypes, and other molecular states; and to link the network to databases of functional annotations. The Core is extensible through a straightforward plug-in architecture, allowing rapid development of additional computational analyses and features. Several case studies of Cytoscape plug-ins are surveyed, including a searchfor interaction pathways correlating with changes in gene expression, a study of protein complexes involved in cellular recovery to DNA damage, inference of a combined physical/functional interaction network for Halobacterium, and an interface to detailed stochastic/kinetic gene regulatory models.&quot;,&quot;volume&quot;:&quot;13&quot;},&quot;isTemporary&quot;:false}]},{&quot;citationID&quot;:&quot;MENDELEY_CITATION_46734f20-2976-4c1b-aa11-372e051f271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&quot;,&quot;citationItems&quot;:[{&quot;id&quot;:&quot;e795d98f-c098-3407-98c3-27e958a9da50&quot;,&quot;itemData&quot;:{&quot;type&quot;:&quot;article-journal&quot;,&quot;id&quot;:&quot;e795d98f-c098-3407-98c3-27e958a9da50&quot;,&quot;title&quot;:&quot;Bayesian community-wide culture-independent microbial source tracking&quot;,&quot;author&quot;:[{&quot;family&quot;:&quot;Knights&quot;,&quot;given&quot;:&quot;Dan&quot;,&quot;parse-names&quot;:false,&quot;dropping-particle&quot;:&quot;&quot;,&quot;non-dropping-particle&quot;:&quot;&quot;},{&quot;family&quot;:&quot;Kuczynski&quot;,&quot;given&quot;:&quot;Justin&quot;,&quot;parse-names&quot;:false,&quot;dropping-particle&quot;:&quot;&quot;,&quot;non-dropping-particle&quot;:&quot;&quot;},{&quot;family&quot;:&quot;Charlson&quot;,&quot;given&quot;:&quot;Emily S.&quot;,&quot;parse-names&quot;:false,&quot;dropping-particle&quot;:&quot;&quot;,&quot;non-dropping-particle&quot;:&quot;&quot;},{&quot;family&quot;:&quot;Zaneveld&quot;,&quot;given&quot;:&quot;Jesse&quot;,&quot;parse-names&quot;:false,&quot;dropping-particle&quot;:&quot;&quot;,&quot;non-dropping-particle&quot;:&quot;&quot;},{&quot;family&quot;:&quot;Mozer&quot;,&quot;given&quot;:&quot;Michael C.&quot;,&quot;parse-names&quot;:false,&quot;dropping-particle&quot;:&quot;&quot;,&quot;non-dropping-particle&quot;:&quot;&quot;},{&quot;family&quot;:&quot;Collman&quot;,&quot;given&quot;:&quot;Ronald G.&quot;,&quot;parse-names&quot;:false,&quot;dropping-particle&quot;:&quot;&quot;,&quot;non-dropping-particle&quot;:&quot;&quot;},{&quot;family&quot;:&quot;Bushman&quot;,&quot;given&quot;:&quot;Frederic D.&quot;,&quot;parse-names&quot;:false,&quot;dropping-particle&quot;:&quot;&quot;,&quot;non-dropping-particle&quot;:&quot;&quot;},{&quot;family&quot;:&quot;Knight&quot;,&quot;given&quot;:&quot;Rob&quot;,&quot;parse-names&quot;:false,&quot;dropping-particle&quot;:&quot;&quot;,&quot;non-dropping-particle&quot;:&quot;&quot;},{&quot;family&quot;:&quot;Kelley&quot;,&quot;given&quot;:&quot;Scott T.&quot;,&quot;parse-names&quot;:false,&quot;dropping-particle&quot;:&quot;&quot;,&quot;non-dropping-particle&quot;:&quot;&quot;}],&quot;container-title&quot;:&quot;Nature Methods&quot;,&quot;container-title-short&quot;:&quot;Nat. Methods&quot;,&quot;DOI&quot;:&quot;10.1038/nmeth.1650&quot;,&quot;ISSN&quot;:&quot;15487091&quot;,&quot;PMID&quot;:&quot;21765408&quot;,&quot;issued&quot;:{&quot;date-parts&quot;:[[2011]]},&quot;page&quot;:&quot;761-765&quot;,&quot;abstract&quot;:&quot;Contamination is a critical issue in high-throughput metagenomic studies, yet progress toward a comprehensive solution has been limited. We present SourceTracker, a Bayesian approach to estimate the proportion of contaminants in a given community that come from possible source environments. We applied SourceTracker to microbial surveys from neonatal intensive care units (NICUs), offices and molecular biology laboratories, and provide a database of known contaminants for future testing. © 2011 Nature America, Inc. All rights reserved.&quot;,&quot;issue&quot;:&quot;9&quot;,&quot;volume&quot;:&quot;8&quot;},&quot;isTemporary&quot;:false}]},{&quot;citationID&quot;:&quot;MENDELEY_CITATION_43fbe9b9-cb40-454a-9f08-29fddc21ab9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&quot;,&quot;citationItems&quot;:[{&quot;id&quot;:&quot;002f7f76-fb72-34f7-8a8d-610adf05a42b&quot;,&quot;itemData&quot;:{&quot;type&quot;:&quot;article-journal&quot;,&quot;id&quot;:&quot;002f7f76-fb72-34f7-8a8d-610adf05a42b&quot;,&quot;title&quot;:&quot;SIRIUS 4: a rapid tool for turning tandem mass spectra into metabolite structure information&quot;,&quot;author&quot;:[{&quot;family&quot;:&quot;Dührkop&quot;,&quot;given&quot;:&quot;Kai&quot;,&quot;parse-names&quot;:false,&quot;dropping-particle&quot;:&quot;&quot;,&quot;non-dropping-particle&quot;:&quot;&quot;},{&quot;family&quot;:&quot;Fleischauer&quot;,&quot;given&quot;:&quot;Markus&quot;,&quot;parse-names&quot;:false,&quot;dropping-particle&quot;:&quot;&quot;,&quot;non-dropping-particle&quot;:&quot;&quot;},{&quot;family&quot;:&quot;Ludwig&quot;,&quot;given&quot;:&quot;Marcus&quot;,&quot;parse-names&quot;:false,&quot;dropping-particle&quot;:&quot;&quot;,&quot;non-dropping-particle&quot;:&quot;&quot;},{&quot;family&quot;:&quot;Aksenov&quot;,&quot;given&quot;:&quot;Alexander A.&quot;,&quot;parse-names&quot;:false,&quot;dropping-particle&quot;:&quot;&quot;,&quot;non-dropping-particle&quot;:&quot;&quot;},{&quot;family&quot;:&quot;Melnik&quot;,&quot;given&quot;:&quot;Alexey&quot;,&quot;parse-names&quot;:false,&quot;dropping-particle&quot;:&quot;V.&quot;,&quot;non-dropping-particle&quot;:&quot;&quot;},{&quot;family&quot;:&quot;Meusel&quot;,&quot;given&quot;:&quot;Marvin&quot;,&quot;parse-names&quot;:false,&quot;dropping-particle&quot;:&quot;&quot;,&quot;non-dropping-particle&quot;:&quot;&quot;},{&quot;family&quot;:&quot;Dorrestein&quot;,&quot;given&quot;:&quot;Pieter C.&quot;,&quot;parse-names&quot;:false,&quot;dropping-particle&quot;:&quot;&quot;,&quot;non-dropping-particle&quot;:&quot;&quot;},{&quot;family&quot;:&quot;Rousu&quot;,&quot;given&quot;:&quot;Juho&quot;,&quot;parse-names&quot;:false,&quot;dropping-particle&quot;:&quot;&quot;,&quot;non-dropping-particle&quot;:&quot;&quot;},{&quot;family&quot;:&quot;Böcker&quot;,&quot;given&quot;:&quot;Sebastian&quot;,&quot;parse-names&quot;:false,&quot;dropping-particle&quot;:&quot;&quot;,&quot;non-dropping-particle&quot;:&quot;&quot;}],&quot;container-title&quot;:&quot;Nature Methods&quot;,&quot;container-title-short&quot;:&quot;Nat. Methods&quot;,&quot;DOI&quot;:&quot;10.1038/s41592-019-0344-8&quot;,&quot;ISBN&quot;:&quot;4159201903&quot;,&quot;ISSN&quot;:&quot;15487105&quot;,&quot;PMID&quot;:&quot;30886413&quot;,&quot;URL&quot;:&quot;http://dx.doi.org/10.1038/s41592-019-0344-8&quot;,&quot;issued&quot;:{&quot;date-parts&quot;:[[2019]]},&quot;page&quot;:&quot;299-302&quot;,&quot;abstract&quot;:&quot;Mass spectrometry is a predominant experimental technique in metabolomics and related fields, but metabolite structural elucidation remains highly challenging. We report SIRIUS 4 (https://bio.informatik.uni-jena.de/sirius/), which provides a fast computational approach for molecular structure identification. SIRIUS 4 integrates CSI:FingerID for searching in molecular structure databases. Using SIRIUS 4, we achieved identification rates of more than 70% on challenging metabolomics datasets.&quot;,&quot;publisher&quot;:&quot;Springer US&quot;,&quot;issue&quot;:&quot;4&quot;,&quot;volume&quot;:&quot;16&quot;},&quot;isTemporary&quot;:false}]},{&quot;citationID&quot;:&quot;MENDELEY_CITATION_1c82161c-136e-403f-981a-54b91fc2af2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&quot;,&quot;citationItems&quot;:[{&quot;id&quot;:&quot;002f7f76-fb72-34f7-8a8d-610adf05a42b&quot;,&quot;itemData&quot;:{&quot;type&quot;:&quot;article-journal&quot;,&quot;id&quot;:&quot;002f7f76-fb72-34f7-8a8d-610adf05a42b&quot;,&quot;title&quot;:&quot;SIRIUS 4: a rapid tool for turning tandem mass spectra into metabolite structure information&quot;,&quot;author&quot;:[{&quot;family&quot;:&quot;Dührkop&quot;,&quot;given&quot;:&quot;Kai&quot;,&quot;parse-names&quot;:false,&quot;dropping-particle&quot;:&quot;&quot;,&quot;non-dropping-particle&quot;:&quot;&quot;},{&quot;family&quot;:&quot;Fleischauer&quot;,&quot;given&quot;:&quot;Markus&quot;,&quot;parse-names&quot;:false,&quot;dropping-particle&quot;:&quot;&quot;,&quot;non-dropping-particle&quot;:&quot;&quot;},{&quot;family&quot;:&quot;Ludwig&quot;,&quot;given&quot;:&quot;Marcus&quot;,&quot;parse-names&quot;:false,&quot;dropping-particle&quot;:&quot;&quot;,&quot;non-dropping-particle&quot;:&quot;&quot;},{&quot;family&quot;:&quot;Aksenov&quot;,&quot;given&quot;:&quot;Alexander A.&quot;,&quot;parse-names&quot;:false,&quot;dropping-particle&quot;:&quot;&quot;,&quot;non-dropping-particle&quot;:&quot;&quot;},{&quot;family&quot;:&quot;Melnik&quot;,&quot;given&quot;:&quot;Alexey&quot;,&quot;parse-names&quot;:false,&quot;dropping-particle&quot;:&quot;V.&quot;,&quot;non-dropping-particle&quot;:&quot;&quot;},{&quot;family&quot;:&quot;Meusel&quot;,&quot;given&quot;:&quot;Marvin&quot;,&quot;parse-names&quot;:false,&quot;dropping-particle&quot;:&quot;&quot;,&quot;non-dropping-particle&quot;:&quot;&quot;},{&quot;family&quot;:&quot;Dorrestein&quot;,&quot;given&quot;:&quot;Pieter C.&quot;,&quot;parse-names&quot;:false,&quot;dropping-particle&quot;:&quot;&quot;,&quot;non-dropping-particle&quot;:&quot;&quot;},{&quot;family&quot;:&quot;Rousu&quot;,&quot;given&quot;:&quot;Juho&quot;,&quot;parse-names&quot;:false,&quot;dropping-particle&quot;:&quot;&quot;,&quot;non-dropping-particle&quot;:&quot;&quot;},{&quot;family&quot;:&quot;Böcker&quot;,&quot;given&quot;:&quot;Sebastian&quot;,&quot;parse-names&quot;:false,&quot;dropping-particle&quot;:&quot;&quot;,&quot;non-dropping-particle&quot;:&quot;&quot;}],&quot;container-title&quot;:&quot;Nature Methods&quot;,&quot;container-title-short&quot;:&quot;Nat. Methods&quot;,&quot;DOI&quot;:&quot;10.1038/s41592-019-0344-8&quot;,&quot;ISBN&quot;:&quot;4159201903&quot;,&quot;ISSN&quot;:&quot;15487105&quot;,&quot;PMID&quot;:&quot;30886413&quot;,&quot;URL&quot;:&quot;http://dx.doi.org/10.1038/s41592-019-0344-8&quot;,&quot;issued&quot;:{&quot;date-parts&quot;:[[2019]]},&quot;page&quot;:&quot;299-302&quot;,&quot;abstract&quot;:&quot;Mass spectrometry is a predominant experimental technique in metabolomics and related fields, but metabolite structural elucidation remains highly challenging. We report SIRIUS 4 (https://bio.informatik.uni-jena.de/sirius/), which provides a fast computational approach for molecular structure identification. SIRIUS 4 integrates CSI:FingerID for searching in molecular structure databases. Using SIRIUS 4, we achieved identification rates of more than 70% on challenging metabolomics datasets.&quot;,&quot;publisher&quot;:&quot;Springer US&quot;,&quot;issue&quot;:&quot;4&quot;,&quot;volume&quot;:&quot;16&quot;},&quot;isTemporary&quot;:false}]},{&quot;citationID&quot;:&quot;MENDELEY_CITATION_d19f79ba-f10a-4dee-9904-140f47ba251a&quot;,&quot;properties&quot;:{&quot;noteIndex&quot;:0},&quot;isEdited&quot;:false,&quot;manualOverride&quot;:{&quot;isManuallyOverridden&quot;:false,&quot;citeprocText&quot;:&quot;&lt;sup&gt;9–50&lt;/sup&gt;&quot;,&quot;manualOverrideText&quot;:&quot;&quot;},&quot;citationTag&quot;:&quot;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&quot;,&quot;citationItems&quot;:[{&quot;id&quot;:&quot;880db04c-5452-35e2-870f-fe031385d049&quot;,&quot;itemData&quot;:{&quot;type&quot;:&quot;article-journal&quot;,&quot;id&quot;:&quot;880db04c-5452-35e2-870f-fe031385d049&quot;,&quot;title&quot;:&quot;Plant defense against herbivores: Chemical aspects&quot;,&quot;author&quot;:[{&quot;family&quot;:&quot;Mithöfer&quot;,&quot;given&quot;:&quot;Axel&quot;,&quot;parse-names&quot;:false,&quot;dropping-particle&quot;:&quot;&quot;,&quot;non-dropping-particle&quot;:&quot;&quot;},{&quot;family&quot;:&quot;Boland&quot;,&quot;given&quot;:&quot;Wilhelm&quot;,&quot;parse-names&quot;:false,&quot;dropping-particle&quot;:&quot;&quot;,&quot;non-dropping-particle&quot;:&quot;&quot;}],&quot;container-title&quot;:&quot;Annual Review of Plant Biology&quot;,&quot;container-title-short&quot;:&quot;Annu. Rev. Plant Biol.&quot;,&quot;DOI&quot;:&quot;10.1146/annurev-arplant-042110-103854&quot;,&quot;ISSN&quot;:&quot;15435008&quot;,&quot;PMID&quot;:&quot;22404468&quot;,&quot;issued&quot;:{&quot;date-parts&quot;:[[2012]]},&quot;page&quot;:&quot;431-450&quot;,&quot;abstract&quot;:&quot;Plants have evolved a plethora of different chemical defenses covering nearly all classes of (secondary) metabolites that represent a major barrier to herbivory: Some are constitutive; others are induced after attack. Many compounds act directly on the herbivore, whereas others act indirectly via the attraction of organisms from other trophic levels that, in turn, protect the plant. An enormous diversity of plant (bio)chemicals are toxic, repellent, or antinutritive for herbivores of all types. Examples include cyanogenic glycosides, glucosinolates, alkaloids, and terpenoids; others are macromolecules and comprise latex or proteinase inhibitors. Their modes of action include membrane disruption, inhibition of nutrient and ion transport, inhibition of signal transduction processes, inhibition of metabolism, or disruption of the hormonal control of physiological processes. Recognizing the herbivore challenge and precise timing of plant activities as well as the adaptive modulation of the plants' metabolism is important so that metabolites and energy may be efficiently allocated to defensive activities. © 2012 by Annual Reviews. All rights reserved.&quot;,&quot;volume&quot;:&quot;63&quot;},&quot;isTemporary&quot;:false},{&quot;id&quot;:&quot;8eb6149d-4423-3e83-ae52-85dfeb943fb8&quot;,&quot;itemData&quot;:{&quot;type&quot;:&quot;article-journal&quot;,&quot;id&quot;:&quot;8eb6149d-4423-3e83-ae52-85dfeb943fb8&quot;,&quot;title&quot;:&quot;Plant chemical defense: at what cost?&quot;,&quot;author&quot;:[{&quot;family&quot;:&quot;Neilson&quot;,&quot;given&quot;:&quot;Elizabeth H&quot;,&quot;parse-names&quot;:false,&quot;dropping-particle&quot;:&quot;&quot;,&quot;non-dropping-particle&quot;:&quot;&quot;},{&quot;family&quot;:&quot;Goodger&quot;,&quot;given&quot;:&quot;Jason Q D&quot;,&quot;parse-names&quot;:false,&quot;dropping-particle&quot;:&quot;&quot;,&quot;non-dropping-particle&quot;:&quot;&quot;},{&quot;family&quot;:&quot;Woodrow&quot;,&quot;given&quot;:&quot;Ian E&quot;,&quot;parse-names&quot;:false,&quot;dropping-particle&quot;:&quot;&quot;,&quot;non-dropping-particle&quot;:&quot;&quot;},{&quot;family&quot;:&quot;Møller&quot;,&quot;given&quot;:&quot;Birger Lindberg&quot;,&quot;parse-names&quot;:false,&quot;dropping-particle&quot;:&quot;&quot;,&quot;non-dropping-particle&quot;:&quot;&quot;}],&quot;container-title&quot;:&quot;Trends in plant science&quot;,&quot;container-title-short&quot;:&quot;Trends Plant Sci.&quot;,&quot;ISSN&quot;:&quot;1360-1385&quot;,&quot;issued&quot;:{&quot;date-parts&quot;:[[2013]]},&quot;page&quot;:&quot;250-258&quot;,&quot;publisher&quot;:&quot;Elsevier&quot;,&quot;issue&quot;:&quot;5&quot;,&quot;volume&quot;:&quot;18&quot;},&quot;isTemporary&quot;:false},{&quot;id&quot;:&quot;6cd839d8-fb3c-3002-8c16-5322e515f4ec&quot;,&quot;itemData&quot;:{&quot;type&quot;:&quot;article-journal&quot;,&quot;id&quot;:&quot;6cd839d8-fb3c-3002-8c16-5322e515f4ec&quot;,&quot;title&quot;:&quot;Plant secondary metabolites as a tool to investigate biotic stress tolerance in plants: a review&quot;,&quot;author&quot;:[{&quot;family&quot;:&quot;Jha&quot;,&quot;given&quot;:&quot;Yachana&quot;,&quot;parse-names&quot;:false,&quot;dropping-particle&quot;:&quot;&quot;,&quot;non-dropping-particle&quot;:&quot;&quot;},{&quot;family&quot;:&quot;Mohamed&quot;,&quot;given&quot;:&quot;Heba I&quot;,&quot;parse-names&quot;:false,&quot;dropping-particle&quot;:&quot;&quot;,&quot;non-dropping-particle&quot;:&quot;&quot;}],&quot;container-title&quot;:&quot;Gesunde Pflanzen&quot;,&quot;ISSN&quot;:&quot;0367-4223&quot;,&quot;issued&quot;:{&quot;date-parts&quot;:[[2022]]},&quot;page&quot;:&quot;771-790&quot;,&quot;publisher&quot;:&quot;Springer&quot;,&quot;issue&quot;:&quot;4&quot;,&quot;volume&quot;:&quot;74&quot;,&quot;container-title-short&quot;:&quot;&quot;},&quot;isTemporary&quot;:false},{&quot;id&quot;:&quot;8d622f2b-df86-3a87-adca-a45c82319e72&quot;,&quot;itemData&quot;:{&quot;type&quot;:&quot;article-journal&quot;,&quot;id&quot;:&quot;8d622f2b-df86-3a87-adca-a45c82319e72&quot;,&quot;title&quot;:&quot;Recent advancements in deciphering the therapeutic properties of plant secondary metabolites: phenolics, terpenes, and alkaloids&quot;,&quot;author&quot;:[{&quot;family&quot;:&quot;Hilal&quot;,&quot;given&quot;:&quot;Bisma&quot;,&quot;parse-names&quot;:false,&quot;dropping-particle&quot;:&quot;&quot;,&quot;non-dropping-particle&quot;:&quot;&quot;},{&quot;family&quot;:&quot;Khan&quot;,&quot;given&quot;:&quot;Mohammad Mansoob&quot;,&quot;parse-names&quot;:false,&quot;dropping-particle&quot;:&quot;&quot;,&quot;non-dropping-particle&quot;:&quot;&quot;},{&quot;family&quot;:&quot;Fariduddin&quot;,&quot;given&quot;:&quot;Qazi&quot;,&quot;parse-names&quot;:false,&quot;dropping-particle&quot;:&quot;&quot;,&quot;non-dropping-particle&quot;:&quot;&quot;}],&quot;container-title&quot;:&quot;Plant Physiology and Biochemistry&quot;,&quot;ISSN&quot;:&quot;0981-9428&quot;,&quot;issued&quot;:{&quot;date-parts&quot;:[[2024]]},&quot;page&quot;:&quot;108674&quot;,&quot;publisher&quot;:&quot;Elsevier&quot;,&quot;volume&quot;:&quot;211&quot;,&quot;container-title-short&quot;:&quot;&quot;},&quot;isTemporary&quot;:false},{&quot;id&quot;:&quot;b9e68fd3-788f-32ff-ac94-73d62a939a61&quot;,&quot;itemData&quot;:{&quot;type&quot;:&quot;article-journal&quot;,&quot;id&quot;:&quot;b9e68fd3-788f-32ff-ac94-73d62a939a61&quot;,&quot;title&quot;:&quot;Plant apocarotenoids: from retrograde signaling to interspecific communication&quot;,&quot;author&quot;:[{&quot;family&quot;:&quot;Moreno&quot;,&quot;given&quot;:&quot;Juan C&quot;,&quot;parse-names&quot;:false,&quot;dropping-particle&quot;:&quot;&quot;,&quot;non-dropping-particle&quot;:&quot;&quot;},{&quot;family&quot;:&quot;Mi&quot;,&quot;given&quot;:&quot;Jianing&quot;,&quot;parse-names&quot;:false,&quot;dropping-particle&quot;:&quot;&quot;,&quot;non-dropping-particle&quot;:&quot;&quot;},{&quot;family&quot;:&quot;Alagoz&quot;,&quot;given&quot;:&quot;Yagiz&quot;,&quot;parse-names&quot;:false,&quot;dropping-particle&quot;:&quot;&quot;,&quot;non-dropping-particle&quot;:&quot;&quot;},{&quot;family&quot;:&quot;Al‐Babili&quot;,&quot;given&quot;:&quot;Salim&quot;,&quot;parse-names&quot;:false,&quot;dropping-particle&quot;:&quot;&quot;,&quot;non-dropping-particle&quot;:&quot;&quot;}],&quot;container-title&quot;:&quot;The Plant Journal&quot;,&quot;ISSN&quot;:&quot;0960-7412&quot;,&quot;issued&quot;:{&quot;date-parts&quot;:[[2021]]},&quot;page&quot;:&quot;351-375&quot;,&quot;publisher&quot;:&quot;Wiley Online Library&quot;,&quot;issue&quot;:&quot;2&quot;,&quot;volume&quot;:&quot;105&quot;,&quot;container-title-short&quot;:&quot;&quot;},&quot;isTemporary&quot;:false},{&quot;id&quot;:&quot;a02f9b29-9fe8-36d3-bd84-54c7864f7d13&quot;,&quot;itemData&quot;:{&quot;type&quot;:&quot;article-journal&quot;,&quot;id&quot;:&quot;a02f9b29-9fe8-36d3-bd84-54c7864f7d13&quot;,&quot;title&quot;:&quot;Antimicrobial aromatic polyketides: A review of their antimicrobial properties and potential use in plant disease control&quot;,&quot;author&quot;:[{&quot;family&quot;:&quot;Han&quot;,&quot;given&quot;:&quot;Jae Woo&quot;,&quot;parse-names&quot;:false,&quot;dropping-particle&quot;:&quot;&quot;,&quot;non-dropping-particle&quot;:&quot;&quot;},{&quot;family&quot;:&quot;Choi&quot;,&quot;given&quot;:&quot;Gyung Ja&quot;,&quot;parse-names&quot;:false,&quot;dropping-particle&quot;:&quot;&quot;,&quot;non-dropping-particle&quot;:&quot;&quot;},{&quot;family&quot;:&quot;Kim&quot;,&quot;given&quot;:&quot;Beom Seok&quot;,&quot;parse-names&quot;:false,&quot;dropping-particle&quot;:&quot;&quot;,&quot;non-dropping-particle&quot;:&quot;&quot;}],&quot;container-title&quot;:&quot;World Journal of Microbiology and Biotechnology&quot;,&quot;container-title-short&quot;:&quot;World J. Microbiol. Biotechnol.&quot;,&quot;ISSN&quot;:&quot;0959-3993&quot;,&quot;issued&quot;:{&quot;date-parts&quot;:[[2018]]},&quot;page&quot;:&quot;163&quot;,&quot;publisher&quot;:&quot;Springer&quot;,&quot;issue&quot;:&quot;11&quot;,&quot;volume&quot;:&quot;34&quot;},&quot;isTemporary&quot;:false},{&quot;id&quot;:&quot;60fcd872-4e96-3b27-9d83-308cd06e0f28&quot;,&quot;itemData&quot;:{&quot;type&quot;:&quot;article-journal&quot;,&quot;id&quot;:&quot;60fcd872-4e96-3b27-9d83-308cd06e0f28&quot;,&quot;title&quot;:&quot;Plant carotenoids: pigments for photoprotection, visual attraction, and human health&quot;,&quot;author&quot;:[{&quot;family&quot;:&quot;Bartley&quot;,&quot;given&quot;:&quot;Glenn E&quot;,&quot;parse-names&quot;:false,&quot;dropping-particle&quot;:&quot;&quot;,&quot;non-dropping-particle&quot;:&quot;&quot;},{&quot;family&quot;:&quot;Scolnik&quot;,&quot;given&quot;:&quot;Pablo A&quot;,&quot;parse-names&quot;:false,&quot;dropping-particle&quot;:&quot;&quot;,&quot;non-dropping-particle&quot;:&quot;&quot;}],&quot;container-title&quot;:&quot;The Plant Cell&quot;,&quot;container-title-short&quot;:&quot;Plant Cell&quot;,&quot;issued&quot;:{&quot;date-parts&quot;:[[1995]]},&quot;page&quot;:&quot;1027&quot;,&quot;issue&quot;:&quot;7&quot;,&quot;volume&quot;:&quot;7&quot;},&quot;isTemporary&quot;:false},{&quot;id&quot;:&quot;7a21e89e-32c5-320b-86ef-238b4316f8c5&quot;,&quot;itemData&quot;:{&quot;type&quot;:&quot;article-journal&quot;,&quot;id&quot;:&quot;7a21e89e-32c5-320b-86ef-238b4316f8c5&quot;,&quot;title&quot;:&quot;The role of carotenoids and their derivatives in mediating interactions between insects and their environment&quot;,&quot;author&quot;:[{&quot;family&quot;:&quot;Heath&quot;,&quot;given&quot;:&quot;Jeremy J&quot;,&quot;parse-names&quot;:false,&quot;dropping-particle&quot;:&quot;&quot;,&quot;non-dropping-particle&quot;:&quot;&quot;},{&quot;family&quot;:&quot;Cipollini&quot;,&quot;given&quot;:&quot;Don F&quot;,&quot;parse-names&quot;:false,&quot;dropping-particle&quot;:&quot;&quot;,&quot;non-dropping-particle&quot;:&quot;&quot;},{&quot;family&quot;:&quot;Stireman III&quot;,&quot;given&quot;:&quot;John O&quot;,&quot;parse-names&quot;:false,&quot;dropping-particle&quot;:&quot;&quot;,&quot;non-dropping-particle&quot;:&quot;&quot;}],&quot;container-title&quot;:&quot;Arthropod-Plant Interactions&quot;,&quot;container-title-short&quot;:&quot;Arthropod. Plant. Interact.&quot;,&quot;ISSN&quot;:&quot;1872-8855&quot;,&quot;issued&quot;:{&quot;date-parts&quot;:[[2013]]},&quot;page&quot;:&quot;1-20&quot;,&quot;publisher&quot;:&quot;Springer&quot;,&quot;issue&quot;:&quot;1&quot;,&quot;volume&quot;:&quot;7&quot;},&quot;isTemporary&quot;:false},{&quot;id&quot;:&quot;c4c4c084-a9ee-3e3c-973d-f34bdb6cc801&quot;,&quot;itemData&quot;:{&quot;type&quot;:&quot;article-journal&quot;,&quot;id&quot;:&quot;c4c4c084-a9ee-3e3c-973d-f34bdb6cc801&quot;,&quot;title&quot;:&quot;Biological and medicinal properties of natural chromones and chromanones&quot;,&quot;author&quot;:[{&quot;family&quot;:&quot;Gaspar&quot;,&quot;given&quot;:&quot;Alexandra&quot;,&quot;parse-names&quot;:false,&quot;dropping-particle&quot;:&quot;&quot;,&quot;non-dropping-particle&quot;:&quot;&quot;},{&quot;family&quot;:&quot;Garrido&quot;,&quot;given&quot;:&quot;E Manuela P J&quot;,&quot;parse-names&quot;:false,&quot;dropping-particle&quot;:&quot;&quot;,&quot;non-dropping-particle&quot;:&quot;&quot;},{&quot;family&quot;:&quot;Borges&quot;,&quot;given&quot;:&quot;Fernanda&quot;,&quot;parse-names&quot;:false,&quot;dropping-particle&quot;:&quot;&quot;,&quot;non-dropping-particle&quot;:&quot;&quot;},{&quot;family&quot;:&quot;Garrido&quot;,&quot;given&quot;:&quot;Jorge M P J&quot;,&quot;parse-names&quot;:false,&quot;dropping-particle&quot;:&quot;&quot;,&quot;non-dropping-particle&quot;:&quot;&quot;}],&quot;container-title&quot;:&quot;ACS omega&quot;,&quot;container-title-short&quot;:&quot;ACS Omega&quot;,&quot;ISSN&quot;:&quot;2470-1343&quot;,&quot;issued&quot;:{&quot;date-parts&quot;:[[2024]]},&quot;page&quot;:&quot;21706-21726&quot;,&quot;publisher&quot;:&quot;ACS Publications&quot;,&quot;issue&quot;:&quot;20&quot;,&quot;volume&quot;:&quot;9&quot;},&quot;isTemporary&quot;:false},{&quot;id&quot;:&quot;d5248d73-ca33-3289-89e0-b19048d5f543&quot;,&quot;itemData&quot;:{&quot;type&quot;:&quot;article-journal&quot;,&quot;id&quot;:&quot;d5248d73-ca33-3289-89e0-b19048d5f543&quot;,&quot;title&quot;:&quot;The age of coumarins in plant–microbe interactions&quot;,&quot;author&quot;:[{&quot;family&quot;:&quot;Stringlis&quot;,&quot;given&quot;:&quot;Ioannis A&quot;,&quot;parse-names&quot;:false,&quot;dropping-particle&quot;:&quot;&quot;,&quot;non-dropping-particle&quot;:&quot;&quot;},{&quot;family&quot;:&quot;Jonge&quot;,&quot;given&quot;:&quot;Ronnie&quot;,&quot;parse-names&quot;:false,&quot;dropping-particle&quot;:&quot;&quot;,&quot;non-dropping-particle&quot;:&quot;De&quot;},{&quot;family&quot;:&quot;Pieterse&quot;,&quot;given&quot;:&quot;Corné M J&quot;,&quot;parse-names&quot;:false,&quot;dropping-particle&quot;:&quot;&quot;,&quot;non-dropping-particle&quot;:&quot;&quot;}],&quot;container-title&quot;:&quot;Plant and Cell Physiology&quot;,&quot;container-title-short&quot;:&quot;Plant Cell Physiol.&quot;,&quot;ISSN&quot;:&quot;0032-0781&quot;,&quot;issued&quot;:{&quot;date-parts&quot;:[[2019]]},&quot;page&quot;:&quot;1405-1419&quot;,&quot;publisher&quot;:&quot;Oxford University Press&quot;,&quot;issue&quot;:&quot;7&quot;,&quot;volume&quot;:&quot;60&quot;},&quot;isTemporary&quot;:false},{&quot;id&quot;:&quot;8b603591-1288-30f1-b408-31764b76aa2b&quot;,&quot;itemData&quot;:{&quot;type&quot;:&quot;article-journal&quot;,&quot;id&quot;:&quot;8b603591-1288-30f1-b408-31764b76aa2b&quot;,&quot;title&quot;:&quot;Nature’s assembly line: biosynthesis of simple phenylpropanoids and polyketides&quot;,&quot;author&quot;:[{&quot;family&quot;:&quot;Yu&quot;,&quot;given&quot;:&quot;Oliver&quot;,&quot;parse-names&quot;:false,&quot;dropping-particle&quot;:&quot;&quot;,&quot;non-dropping-particle&quot;:&quot;&quot;},{&quot;family&quot;:&quot;Jez&quot;,&quot;given&quot;:&quot;Joseph M&quot;,&quot;parse-names&quot;:false,&quot;dropping-particle&quot;:&quot;&quot;,&quot;non-dropping-particle&quot;:&quot;&quot;}],&quot;container-title&quot;:&quot;The Plant Journal&quot;,&quot;ISSN&quot;:&quot;0960-7412&quot;,&quot;issued&quot;:{&quot;date-parts&quot;:[[2008]]},&quot;page&quot;:&quot;750-762&quot;,&quot;publisher&quot;:&quot;Wiley Online Library&quot;,&quot;issue&quot;:&quot;4&quot;,&quot;volume&quot;:&quot;54&quot;,&quot;container-title-short&quot;:&quot;&quot;},&quot;isTemporary&quot;:false},{&quot;id&quot;:&quot;1da2ad8a-0156-3b2a-b9c2-3ec3714d1ba6&quot;,&quot;itemData&quot;:{&quot;type&quot;:&quot;article-journal&quot;,&quot;id&quot;:&quot;1da2ad8a-0156-3b2a-b9c2-3ec3714d1ba6&quot;,&quot;title&quot;:&quot;Anti-herbivore activity of oregonin, a diarylheptanoid found in leaves and bark of red alder (Alnus rubra)&quot;,&quot;author&quot;:[{&quot;family&quot;:&quot;Lea&quot;,&quot;given&quot;:&quot;Carmen S&quot;,&quot;parse-names&quot;:false,&quot;dropping-particle&quot;:&quot;&quot;,&quot;non-dropping-particle&quot;:&quot;&quot;},{&quot;family&quot;:&quot;Bradbury&quot;,&quot;given&quot;:&quot;Stephen G&quot;,&quot;parse-names&quot;:false,&quot;dropping-particle&quot;:&quot;&quot;,&quot;non-dropping-particle&quot;:&quot;&quot;},{&quot;family&quot;:&quot;Constabel&quot;,&quot;given&quot;:&quot;C Peter&quot;,&quot;parse-names&quot;:false,&quot;dropping-particle&quot;:&quot;&quot;,&quot;non-dropping-particle&quot;:&quot;&quot;}],&quot;container-title&quot;:&quot;Journal of Chemical Ecology&quot;,&quot;container-title-short&quot;:&quot;J. Chem. Ecol.&quot;,&quot;ISSN&quot;:&quot;0098-0331&quot;,&quot;issued&quot;:{&quot;date-parts&quot;:[[2021]]},&quot;page&quot;:&quot;215-226&quot;,&quot;publisher&quot;:&quot;Springer&quot;,&quot;issue&quot;:&quot;2&quot;,&quot;volume&quot;:&quot;47&quot;},&quot;isTemporary&quot;:false},{&quot;id&quot;:&quot;dd2f1bcc-8bf5-34f7-8266-0dd01d63b674&quot;,&quot;itemData&quot;:{&quot;type&quot;:&quot;article-journal&quot;,&quot;id&quot;:&quot;dd2f1bcc-8bf5-34f7-8266-0dd01d63b674&quot;,&quot;title&quot;:&quot;Diarylheptanoids from Alnus viridis ssp. viridis and Alnus glutinosa: Modulation of quorum sensing activity in Pseudomonas aeruginosa&quot;,&quot;author&quot;:[{&quot;family&quot;:&quot;Ilic-Tomic&quot;,&quot;given&quot;:&quot;Tatjana&quot;,&quot;parse-names&quot;:false,&quot;dropping-particle&quot;:&quot;&quot;,&quot;non-dropping-particle&quot;:&quot;&quot;},{&quot;family&quot;:&quot;Sokovic&quot;,&quot;given&quot;:&quot;Marina&quot;,&quot;parse-names&quot;:false,&quot;dropping-particle&quot;:&quot;&quot;,&quot;non-dropping-particle&quot;:&quot;&quot;},{&quot;family&quot;:&quot;Vojnovic&quot;,&quot;given&quot;:&quot;Sandra&quot;,&quot;parse-names&quot;:false,&quot;dropping-particle&quot;:&quot;&quot;,&quot;non-dropping-particle&quot;:&quot;&quot;},{&quot;family&quot;:&quot;Ciric&quot;,&quot;given&quot;:&quot;Ana&quot;,&quot;parse-names&quot;:false,&quot;dropping-particle&quot;:&quot;&quot;,&quot;non-dropping-particle&quot;:&quot;&quot;},{&quot;family&quot;:&quot;Veljic&quot;,&quot;given&quot;:&quot;Milan&quot;,&quot;parse-names&quot;:false,&quot;dropping-particle&quot;:&quot;&quot;,&quot;non-dropping-particle&quot;:&quot;&quot;},{&quot;family&quot;:&quot;Nikodinovic-Runic&quot;,&quot;given&quot;:&quot;Jasmina&quot;,&quot;parse-names&quot;:false,&quot;dropping-particle&quot;:&quot;&quot;,&quot;non-dropping-particle&quot;:&quot;&quot;},{&quot;family&quot;:&quot;Novakovic&quot;,&quot;given&quot;:&quot;Miroslav&quot;,&quot;parse-names&quot;:false,&quot;dropping-particle&quot;:&quot;&quot;,&quot;non-dropping-particle&quot;:&quot;&quot;}],&quot;container-title&quot;:&quot;Planta Medica&quot;,&quot;container-title-short&quot;:&quot;Planta Med.&quot;,&quot;DOI&quot;:&quot;10.1055/s-0042-107674&quot;,&quot;ISSN&quot;:&quot;14390221&quot;,&quot;PMID&quot;:&quot;27220074&quot;,&quot;issued&quot;:{&quot;date-parts&quot;:[[2017]]},&quot;page&quot;:&quot;117-125&quot;,&quot;abstract&quot;:&quot;Diarylheptanoids from the barks of Alnus viridis ssp. viridis (green alder) and Alnus glutinosa (black alder) were explored for anti-quorum sensing activity. Chemicals with anti-quorum sensing activity have recently been examined for antimicrobial applications. The anti-quorum sensing activity of the selected diarylheptanoids was determined using two biosensors, namely Pseudomonas aeruginosa PAO1 and Chromobacterium violaceum CV026. Although all of the investigated compounds negatively influenced the motility of P. aeruginosa PAO1, four were able to inhibit biofilm formation of this human opportunistic pathogen for 40-70. Three of the diarylheptanoids (3, 4, and 5) negatively influenced the biosynthesis of pyocyanin, which is under the control of quorum sensing. Platyphyllenone (7) and hirsutenone (5) were able to inhibit the biosynthesis of violacein in C. violaceum CV026, with 5 being able to inhibit the synthesis of both biopigments. Only one of the tested diarylheptanoids (1) was shown to significantly decrease the production of acyl homoserine lactones (AHL) in P. aeruginosa PAO1, more specifically, production of the long chain N-(3-oxododecanoyl)-l-HSL. On the other side, four diarylheptanoids (2-5) significantly reduced the synthesis of 2-alkyl-4-quinolones, part of the P. aeruginosa quinolone-mediated signaling system. To properly assess therapeutic potential of these compounds, their in vitro antiproliferative effect on normal human lung fibroblasts was determined, with doses affecting cell proliferation between 10 and 100 μg/mL. This study confirms that the barks of green and black alders are rich source of phytochemicals with a wide range of biological activities that could further be exploited as natural agents against bacterial contaminations and infections.&quot;,&quot;issue&quot;:&quot;1-2&quot;,&quot;volume&quot;:&quot;83&quot;},&quot;isTemporary&quot;:false},{&quot;id&quot;:&quot;c43b88b1-7918-3496-8a3e-f05403a8a2ce&quot;,&quot;itemData&quot;:{&quot;type&quot;:&quot;article-journal&quot;,&quot;id&quot;:&quot;c43b88b1-7918-3496-8a3e-f05403a8a2ce&quot;,&quot;title&quot;:&quot;Explaining intraspecific diversity in plant secondary metabolites in an ecological context&quot;,&quot;author&quot;:[{&quot;family&quot;:&quot;Moore&quot;,&quot;given&quot;:&quot;Ben D&quot;,&quot;parse-names&quot;:false,&quot;dropping-particle&quot;:&quot;&quot;,&quot;non-dropping-particle&quot;:&quot;&quot;},{&quot;family&quot;:&quot;Andrew&quot;,&quot;given&quot;:&quot;Rose L&quot;,&quot;parse-names&quot;:false,&quot;dropping-particle&quot;:&quot;&quot;,&quot;non-dropping-particle&quot;:&quot;&quot;},{&quot;family&quot;:&quot;Külheim&quot;,&quot;given&quot;:&quot;Carsten&quot;,&quot;parse-names&quot;:false,&quot;dropping-particle&quot;:&quot;&quot;,&quot;non-dropping-particle&quot;:&quot;&quot;},{&quot;family&quot;:&quot;Foley&quot;,&quot;given&quot;:&quot;William J&quot;,&quot;parse-names&quot;:false,&quot;dropping-particle&quot;:&quot;&quot;,&quot;non-dropping-particle&quot;:&quot;&quot;}],&quot;container-title&quot;:&quot;New Phytologist&quot;,&quot;ISSN&quot;:&quot;0028-646X&quot;,&quot;issued&quot;:{&quot;date-parts&quot;:[[2014]]},&quot;page&quot;:&quot;733-750&quot;,&quot;publisher&quot;:&quot;Wiley Online Library&quot;,&quot;issue&quot;:&quot;3&quot;,&quot;volume&quot;:&quot;201&quot;,&quot;container-title-short&quot;:&quot;&quot;},&quot;isTemporary&quot;:false},{&quot;id&quot;:&quot;5daf6f7c-5420-3f84-8cea-357e6227a492&quot;,&quot;itemData&quot;:{&quot;type&quot;:&quot;article-journal&quot;,&quot;id&quot;:&quot;5daf6f7c-5420-3f84-8cea-357e6227a492&quot;,&quot;title&quot;:&quot;Diterpenoid Diversity across Land Plants&quot;,&quot;author&quot;:[{&quot;family&quot;:&quot;Berg&quot;,&quot;given&quot;:&quot;Anita&quot;,&quot;parse-names&quot;:false,&quot;dropping-particle&quot;:&quot;&quot;,&quot;non-dropping-particle&quot;:&quot;&quot;},{&quot;family&quot;:&quot;Papenfuhs&quot;,&quot;given&quot;:&quot;Chad K&quot;,&quot;parse-names&quot;:false,&quot;dropping-particle&quot;:&quot;&quot;,&quot;non-dropping-particle&quot;:&quot;&quot;},{&quot;family&quot;:&quot;Fraley&quot;,&quot;given&quot;:&quot;Amy E&quot;,&quot;parse-names&quot;:false,&quot;dropping-particle&quot;:&quot;&quot;,&quot;non-dropping-particle&quot;:&quot;&quot;}],&quot;container-title&quot;:&quot;Helvetica Chimica Acta&quot;,&quot;container-title-short&quot;:&quot;Helv. Chim. Acta&quot;,&quot;ISSN&quot;:&quot;0018-019X&quot;,&quot;issued&quot;:{&quot;date-parts&quot;:[[2026]]},&quot;page&quot;:&quot;e00222&quot;,&quot;publisher&quot;:&quot;Wiley Online Library&quot;},&quot;isTemporary&quot;:false},{&quot;id&quot;:&quot;65f9a6b2-e395-343f-899b-095a607f2210&quot;,&quot;itemData&quot;:{&quot;type&quot;:&quot;article-journal&quot;,&quot;id&quot;:&quot;65f9a6b2-e395-343f-899b-095a607f2210&quot;,&quot;title&quot;:&quot;Cyclic fatty acyl glycosides in the glandular trichome exudate of Silene gallica&quot;,&quot;author&quot;:[{&quot;family&quot;:&quot;Asai&quot;,&quot;given&quot;:&quot;Teigo&quot;,&quot;parse-names&quot;:false,&quot;dropping-particle&quot;:&quot;&quot;,&quot;non-dropping-particle&quot;:&quot;&quot;},{&quot;family&quot;:&quot;Fujimoto&quot;,&quot;given&quot;:&quot;Yoshinori&quot;,&quot;parse-names&quot;:false,&quot;dropping-particle&quot;:&quot;&quot;,&quot;non-dropping-particle&quot;:&quot;&quot;}],&quot;container-title&quot;:&quot;Phytochemistry&quot;,&quot;container-title-short&quot;:&quot;Phytochemistry&quot;,&quot;ISSN&quot;:&quot;0031-9422&quot;,&quot;issued&quot;:{&quot;date-parts&quot;:[[2010]]},&quot;page&quot;:&quot;1410-1417&quot;,&quot;publisher&quot;:&quot;Elsevier&quot;,&quot;issue&quot;:&quot;11-12&quot;,&quot;volume&quot;:&quot;71&quot;},&quot;isTemporary&quot;:false},{&quot;id&quot;:&quot;ab750831-ab8b-36c6-8d1b-e4bd178fe6db&quot;,&quot;itemData&quot;:{&quot;type&quot;:&quot;article-journal&quot;,&quot;id&quot;:&quot;ab750831-ab8b-36c6-8d1b-e4bd178fe6db&quot;,&quot;title&quot;:&quot;Strawberry fatty acyl glycosides enhance disease protection, have antibiotic activity and stimulate plant growth&quot;,&quot;author&quot;:[{&quot;family&quot;:&quot;Grellet Bournonville&quot;,&quot;given&quot;:&quot;Carlos&quot;,&quot;parse-names&quot;:false,&quot;dropping-particle&quot;:&quot;&quot;,&quot;non-dropping-particle&quot;:&quot;&quot;},{&quot;family&quot;:&quot;Filippone&quot;,&quot;given&quot;:&quot;María Paula&quot;,&quot;parse-names&quot;:false,&quot;dropping-particle&quot;:&quot;&quot;,&quot;non-dropping-particle&quot;:&quot;&quot;},{&quot;family&quot;:&quot;Peto&quot;,&quot;given&quot;:&quot;Pía de los Ángeles&quot;,&quot;parse-names&quot;:false,&quot;dropping-particle&quot;:&quot;&quot;,&quot;non-dropping-particle&quot;:&quot;Di&quot;},{&quot;family&quot;:&quot;Trejo&quot;,&quot;given&quot;:&quot;María Fernanda&quot;,&quot;parse-names&quot;:false,&quot;dropping-particle&quot;:&quot;&quot;,&quot;non-dropping-particle&quot;:&quot;&quot;},{&quot;family&quot;:&quot;Couto&quot;,&quot;given&quot;:&quot;Alicia Susana&quot;,&quot;parse-names&quot;:false,&quot;dropping-particle&quot;:&quot;&quot;,&quot;non-dropping-particle&quot;:&quot;&quot;},{&quot;family&quot;:&quot;Mamaní de Marchese&quot;,&quot;given&quot;:&quot;Alicia&quot;,&quot;parse-names&quot;:false,&quot;dropping-particle&quot;:&quot;&quot;,&quot;non-dropping-particle&quot;:&quot;&quot;},{&quot;family&quot;:&quot;Diaz Ricci&quot;,&quot;given&quot;:&quot;Juan Carlos&quot;,&quot;parse-names&quot;:false,&quot;dropping-particle&quot;:&quot;&quot;,&quot;non-dropping-particle&quot;:&quot;&quot;},{&quot;family&quot;:&quot;Welin&quot;,&quot;given&quot;:&quot;Björn&quot;,&quot;parse-names&quot;:false,&quot;dropping-particle&quot;:&quot;&quot;,&quot;non-dropping-particle&quot;:&quot;&quot;},{&quot;family&quot;:&quot;Castagnaro&quot;,&quot;given&quot;:&quot;Atilio Pedro&quot;,&quot;parse-names&quot;:false,&quot;dropping-particle&quot;:&quot;&quot;,&quot;non-dropping-particle&quot;:&quot;&quot;}],&quot;container-title&quot;:&quot;Scientific reports&quot;,&quot;container-title-short&quot;:&quot;Sci. Rep.&quot;,&quot;ISSN&quot;:&quot;2045-2322&quot;,&quot;issued&quot;:{&quot;date-parts&quot;:[[2020]]},&quot;page&quot;:&quot;8196&quot;,&quot;publisher&quot;:&quot;Nature Publishing Group UK London&quot;,&quot;issue&quot;:&quot;1&quot;,&quot;volume&quot;:&quot;10&quot;},&quot;isTemporary&quot;:false},{&quot;id&quot;:&quot;439dcb7b-fd01-3631-b7c6-4713fddcd386&quot;,&quot;itemData&quot;:{&quot;type&quot;:&quot;article-journal&quot;,&quot;id&quot;:&quot;439dcb7b-fd01-3631-b7c6-4713fddcd386&quot;,&quot;title&quot;:&quot;Fatty acid amide lipid mediators in plants&quot;,&quot;author&quot;:[{&quot;family&quot;:&quot;Kim&quot;,&quot;given&quot;:&quot;Sang-Chul&quot;,&quot;parse-names&quot;:false,&quot;dropping-particle&quot;:&quot;&quot;,&quot;non-dropping-particle&quot;:&quot;&quot;},{&quot;family&quot;:&quot;Chapman&quot;,&quot;given&quot;:&quot;Kent D&quot;,&quot;parse-names&quot;:false,&quot;dropping-particle&quot;:&quot;&quot;,&quot;non-dropping-particle&quot;:&quot;&quot;},{&quot;family&quot;:&quot;Blancaflor&quot;,&quot;given&quot;:&quot;Elison B&quot;,&quot;parse-names&quot;:false,&quot;dropping-particle&quot;:&quot;&quot;,&quot;non-dropping-particle&quot;:&quot;&quot;}],&quot;container-title&quot;:&quot;Plant science&quot;,&quot;ISSN&quot;:&quot;0168-9452&quot;,&quot;issued&quot;:{&quot;date-parts&quot;:[[2010]]},&quot;page&quot;:&quot;411-419&quot;,&quot;publisher&quot;:&quot;Elsevier&quot;,&quot;issue&quot;:&quot;5&quot;,&quot;volume&quot;:&quot;178&quot;,&quot;container-title-short&quot;:&quot;&quot;},&quot;isTemporary&quot;:false},{&quot;id&quot;:&quot;35e91a45-57d4-337a-aeab-9b5df149dbd0&quot;,&quot;itemData&quot;:{&quot;type&quot;:&quot;article-journal&quot;,&quot;id&quot;:&quot;35e91a45-57d4-337a-aeab-9b5df149dbd0&quot;,&quot;title&quot;:&quot;Significance of flavonoids in plant resistance: a review&quot;,&quot;author&quot;:[{&quot;family&quot;:&quot;Treutter&quot;,&quot;given&quot;:&quot;Dieter&quot;,&quot;parse-names&quot;:false,&quot;dropping-particle&quot;:&quot;&quot;,&quot;non-dropping-particle&quot;:&quot;&quot;}],&quot;container-title&quot;:&quot;Environmental chemistry letters&quot;,&quot;container-title-short&quot;:&quot;Environ. Chem. Lett.&quot;,&quot;ISSN&quot;:&quot;1610-3653&quot;,&quot;issued&quot;:{&quot;date-parts&quot;:[[2006]]},&quot;page&quot;:&quot;147-157&quot;,&quot;publisher&quot;:&quot;Springer&quot;,&quot;issue&quot;:&quot;3&quot;,&quot;volume&quot;:&quot;4&quot;},&quot;isTemporary&quot;:false},{&quot;id&quot;:&quot;8429b382-a8c9-3a35-a1dc-8cc365e3194e&quot;,&quot;itemData&quot;:{&quot;type&quot;:&quot;article-journal&quot;,&quot;id&quot;:&quot;8429b382-a8c9-3a35-a1dc-8cc365e3194e&quot;,&quot;title&quot;:&quot;Comprehensive review of antimicrobial activities of plant flavonoids&quot;,&quot;author&quot;:[{&quot;family&quot;:&quot;Górniak&quot;,&quot;given&quot;:&quot;Ireneusz&quot;,&quot;parse-names&quot;:false,&quot;dropping-particle&quot;:&quot;&quot;,&quot;non-dropping-particle&quot;:&quot;&quot;},{&quot;family&quot;:&quot;Bartoszewski&quot;,&quot;given&quot;:&quot;Rafał&quot;,&quot;parse-names&quot;:false,&quot;dropping-particle&quot;:&quot;&quot;,&quot;non-dropping-particle&quot;:&quot;&quot;},{&quot;family&quot;:&quot;Króliczewski&quot;,&quot;given&quot;:&quot;Jarosław&quot;,&quot;parse-names&quot;:false,&quot;dropping-particle&quot;:&quot;&quot;,&quot;non-dropping-particle&quot;:&quot;&quot;}],&quot;container-title&quot;:&quot;Phytochemistry reviews&quot;,&quot;ISSN&quot;:&quot;1568-7767&quot;,&quot;issued&quot;:{&quot;date-parts&quot;:[[2019]]},&quot;page&quot;:&quot;241-272&quot;,&quot;publisher&quot;:&quot;Springer&quot;,&quot;issue&quot;:&quot;1&quot;,&quot;volume&quot;:&quot;18&quot;,&quot;container-title-short&quot;:&quot;&quot;},&quot;isTemporary&quot;:false},{&quot;id&quot;:&quot;4a3fdb66-9a14-3472-be9f-af54b9869fc8&quot;,&quot;itemData&quot;:{&quot;type&quot;:&quot;article-journal&quot;,&quot;id&quot;:&quot;4a3fdb66-9a14-3472-be9f-af54b9869fc8&quot;,&quot;title&quot;:&quot;Diversity in chemical structures and biological properties of plant alkaloids&quot;,&quot;author&quot;:[{&quot;family&quot;:&quot;Bhambhani&quot;,&quot;given&quot;:&quot;Sweta&quot;,&quot;parse-names&quot;:false,&quot;dropping-particle&quot;:&quot;&quot;,&quot;non-dropping-particle&quot;:&quot;&quot;},{&quot;family&quot;:&quot;Kondhare&quot;,&quot;given&quot;:&quot;Kirtikumar R&quot;,&quot;parse-names&quot;:false,&quot;dropping-particle&quot;:&quot;&quot;,&quot;non-dropping-particle&quot;:&quot;&quot;},{&quot;family&quot;:&quot;Giri&quot;,&quot;given&quot;:&quot;Ashok P&quot;,&quot;parse-names&quot;:false,&quot;dropping-particle&quot;:&quot;&quot;,&quot;non-dropping-particle&quot;:&quot;&quot;}],&quot;container-title&quot;:&quot;Molecules&quot;,&quot;ISSN&quot;:&quot;1420-3049&quot;,&quot;issued&quot;:{&quot;date-parts&quot;:[[2021]]},&quot;page&quot;:&quot;3374&quot;,&quot;publisher&quot;:&quot;MDPI&quot;,&quot;issue&quot;:&quot;11&quot;,&quot;volume&quot;:&quot;26&quot;,&quot;container-title-short&quot;:&quot;&quot;},&quot;isTemporary&quot;:false},{&quot;id&quot;:&quot;aa11e622-41ab-3e3d-9ef4-8a7794579242&quot;,&quot;itemData&quot;:{&quot;type&quot;:&quot;article-journal&quot;,&quot;id&quot;:&quot;aa11e622-41ab-3e3d-9ef4-8a7794579242&quot;,&quot;title&quot;:&quot;Natural guanidine alkaloids in tea (Camellia sinensis): Identification, quantification and α-glucosidase inhibitory activity of cis-and trans-cinnamoylagmatines&quot;,&quot;author&quot;:[{&quot;family&quot;:&quot;Wang&quot;,&quot;given&quot;:&quot;Xue&quot;,&quot;parse-names&quot;:false,&quot;dropping-particle&quot;:&quot;&quot;,&quot;non-dropping-particle&quot;:&quot;&quot;},{&quot;family&quot;:&quot;Liu&quot;,&quot;given&quot;:&quot;Hongxia&quot;,&quot;parse-names&quot;:false,&quot;dropping-particle&quot;:&quot;&quot;,&quot;non-dropping-particle&quot;:&quot;&quot;},{&quot;family&quot;:&quot;Liu&quot;,&quot;given&quot;:&quot;Yingying&quot;,&quot;parse-names&quot;:false,&quot;dropping-particle&quot;:&quot;&quot;,&quot;non-dropping-particle&quot;:&quot;&quot;},{&quot;family&quot;:&quot;Zhang&quot;,&quot;given&quot;:&quot;Danyang&quot;,&quot;parse-names&quot;:false,&quot;dropping-particle&quot;:&quot;&quot;,&quot;non-dropping-particle&quot;:&quot;&quot;},{&quot;family&quot;:&quot;Zhu&quot;,&quot;given&quot;:&quot;Lei&quot;,&quot;parse-names&quot;:false,&quot;dropping-particle&quot;:&quot;&quot;,&quot;non-dropping-particle&quot;:&quot;&quot;},{&quot;family&quot;:&quot;Wang&quot;,&quot;given&quot;:&quot;Guoqing&quot;,&quot;parse-names&quot;:false,&quot;dropping-particle&quot;:&quot;&quot;,&quot;non-dropping-particle&quot;:&quot;&quot;},{&quot;family&quot;:&quot;Chen&quot;,&quot;given&quot;:&quot;Hongping&quot;,&quot;parse-names&quot;:false,&quot;dropping-particle&quot;:&quot;&quot;,&quot;non-dropping-particle&quot;:&quot;&quot;},{&quot;family&quot;:&quot;Chai&quot;,&quot;given&quot;:&quot;Yunfeng&quot;,&quot;parse-names&quot;:false,&quot;dropping-particle&quot;:&quot;&quot;,&quot;non-dropping-particle&quot;:&quot;&quot;}],&quot;container-title&quot;:&quot;Food Chemistry&quot;,&quot;container-title-short&quot;:&quot;Food Chem.&quot;,&quot;ISSN&quot;:&quot;0308-8146&quot;,&quot;issued&quot;:{&quot;date-parts&quot;:[[2025]]},&quot;page&quot;:&quot;145311&quot;,&quot;publisher&quot;:&quot;Elsevier&quot;,&quot;volume&quot;:&quot;492&quot;},&quot;isTemporary&quot;:false},{&quot;id&quot;:&quot;1cef4193-6a25-337d-af34-3d9dd3b2dfcd&quot;,&quot;itemData&quot;:{&quot;type&quot;:&quot;article-journal&quot;,&quot;id&quot;:&quot;1cef4193-6a25-337d-af34-3d9dd3b2dfcd&quot;,&quot;title&quot;:&quot;Flavonoids and isoflavonoids–a gold mine for metabolic engineering&quot;,&quot;author&quot;:[{&quot;family&quot;:&quot;Dixon&quot;,&quot;given&quot;:&quot;Richard A&quot;,&quot;parse-names&quot;:false,&quot;dropping-particle&quot;:&quot;&quot;,&quot;non-dropping-particle&quot;:&quot;&quot;},{&quot;family&quot;:&quot;Steele&quot;,&quot;given&quot;:&quot;Christopher L&quot;,&quot;parse-names&quot;:false,&quot;dropping-particle&quot;:&quot;&quot;,&quot;non-dropping-particle&quot;:&quot;&quot;}],&quot;container-title&quot;:&quot;Trends in plant science&quot;,&quot;container-title-short&quot;:&quot;Trends Plant Sci.&quot;,&quot;ISSN&quot;:&quot;1360-1385&quot;,&quot;issued&quot;:{&quot;date-parts&quot;:[[1999]]},&quot;page&quot;:&quot;394-400&quot;,&quot;publisher&quot;:&quot;Elsevier&quot;,&quot;issue&quot;:&quot;10&quot;,&quot;volume&quot;:&quot;4&quot;},&quot;isTemporary&quot;:false},{&quot;id&quot;:&quot;ed4eb90d-2408-3bf8-af47-68c63311bd60&quot;,&quot;itemData&quot;:{&quot;type&quot;:&quot;article-journal&quot;,&quot;id&quot;:&quot;ed4eb90d-2408-3bf8-af47-68c63311bd60&quot;,&quot;title&quot;:&quot;Role of phenylpropanoids and flavonoids in plant resistance to pests and diseases&quot;,&quot;author&quot;:[{&quot;family&quot;:&quot;Ramaroson&quot;,&quot;given&quot;:&quot;Marie-Louisa&quot;,&quot;parse-names&quot;:false,&quot;dropping-particle&quot;:&quot;&quot;,&quot;non-dropping-particle&quot;:&quot;&quot;},{&quot;family&quot;:&quot;Koutouan&quot;,&quot;given&quot;:&quot;Claude&quot;,&quot;parse-names&quot;:false,&quot;dropping-particle&quot;:&quot;&quot;,&quot;non-dropping-particle&quot;:&quot;&quot;},{&quot;family&quot;:&quot;Helesbeux&quot;,&quot;given&quot;:&quot;Jean-Jacques&quot;,&quot;parse-names&quot;:false,&quot;dropping-particle&quot;:&quot;&quot;,&quot;non-dropping-particle&quot;:&quot;&quot;},{&quot;family&quot;:&quot;Clerc&quot;,&quot;given&quot;:&quot;Valérie&quot;,&quot;parse-names&quot;:false,&quot;dropping-particle&quot;:&quot;&quot;,&quot;non-dropping-particle&quot;:&quot;Le&quot;},{&quot;family&quot;:&quot;Hamama&quot;,&quot;given&quot;:&quot;Latifa&quot;,&quot;parse-names&quot;:false,&quot;dropping-particle&quot;:&quot;&quot;,&quot;non-dropping-particle&quot;:&quot;&quot;},{&quot;family&quot;:&quot;Geoffriau&quot;,&quot;given&quot;:&quot;Emmanuel&quot;,&quot;parse-names&quot;:false,&quot;dropping-particle&quot;:&quot;&quot;,&quot;non-dropping-particle&quot;:&quot;&quot;},{&quot;family&quot;:&quot;Briard&quot;,&quot;given&quot;:&quot;Mathilde&quot;,&quot;parse-names&quot;:false,&quot;dropping-particle&quot;:&quot;&quot;,&quot;non-dropping-particle&quot;:&quot;&quot;}],&quot;container-title&quot;:&quot;Molecules&quot;,&quot;ISSN&quot;:&quot;1420-3049&quot;,&quot;issued&quot;:{&quot;date-parts&quot;:[[2022]]},&quot;page&quot;:&quot;8371&quot;,&quot;publisher&quot;:&quot;MDPI&quot;,&quot;issue&quot;:&quot;23&quot;,&quot;volume&quot;:&quot;27&quot;,&quot;container-title-short&quot;:&quot;&quot;},&quot;isTemporary&quot;:false},{&quot;id&quot;:&quot;b8c8ffcb-d396-3b5d-9ab9-80bb4cefa952&quot;,&quot;itemData&quot;:{&quot;type&quot;:&quot;article-journal&quot;,&quot;id&quot;:&quot;b8c8ffcb-d396-3b5d-9ab9-80bb4cefa952&quot;,&quot;title&quot;:&quot;Lignans and Neolignans: Plant secondary metabolites as a reservoir of biologically active substances&quot;,&quot;author&quot;:[{&quot;family&quot;:&quot;Zálešák&quot;,&quot;given&quot;:&quot;František&quot;,&quot;parse-names&quot;:false,&quot;dropping-particle&quot;:&quot;&quot;,&quot;non-dropping-particle&quot;:&quot;&quot;},{&quot;family&quot;:&quot;Bon&quot;,&quot;given&quot;:&quot;David Jean-Yves Denis&quot;,&quot;parse-names&quot;:false,&quot;dropping-particle&quot;:&quot;&quot;,&quot;non-dropping-particle&quot;:&quot;&quot;},{&quot;family&quot;:&quot;Pospíšil&quot;,&quot;given&quot;:&quot;Jiří&quot;,&quot;parse-names&quot;:false,&quot;dropping-particle&quot;:&quot;&quot;,&quot;non-dropping-particle&quot;:&quot;&quot;}],&quot;container-title&quot;:&quot;Pharmacological Research&quot;,&quot;container-title-short&quot;:&quot;Pharmacol. Res.&quot;,&quot;ISSN&quot;:&quot;1043-6618&quot;,&quot;issued&quot;:{&quot;date-parts&quot;:[[2019]]},&quot;page&quot;:&quot;104284&quot;,&quot;publisher&quot;:&quot;Elsevier&quot;,&quot;volume&quot;:&quot;146&quot;},&quot;isTemporary&quot;:false},{&quot;id&quot;:&quot;c6198c99-0053-3f7d-ac70-fa6257ea3afd&quot;,&quot;itemData&quot;:{&quot;type&quot;:&quot;article-journal&quot;,&quot;id&quot;:&quot;c6198c99-0053-3f7d-ac70-fa6257ea3afd&quot;,&quot;title&quot;:&quot;Biological activities of lignans and stilbenoids associated with plant-insect chemical interactions&quot;,&quot;author&quot;:[{&quot;family&quot;:&quot;Harmatha&quot;,&quot;given&quot;:&quot;Juraj&quot;,&quot;parse-names&quot;:false,&quot;dropping-particle&quot;:&quot;&quot;,&quot;non-dropping-particle&quot;:&quot;&quot;},{&quot;family&quot;:&quot;Dinan&quot;,&quot;given&quot;:&quot;Laurence&quot;,&quot;parse-names&quot;:false,&quot;dropping-particle&quot;:&quot;&quot;,&quot;non-dropping-particle&quot;:&quot;&quot;}],&quot;container-title&quot;:&quot;Phytochemistry Reviews&quot;,&quot;ISSN&quot;:&quot;1568-7767&quot;,&quot;issued&quot;:{&quot;date-parts&quot;:[[2003]]},&quot;page&quot;:&quot;321-330&quot;,&quot;publisher&quot;:&quot;Springer&quot;,&quot;issue&quot;:&quot;3&quot;,&quot;volume&quot;:&quot;2&quot;,&quot;container-title-short&quot;:&quot;&quot;},&quot;isTemporary&quot;:false},{&quot;id&quot;:&quot;bcb04701-7531-303d-bfdd-33e56f01ccff&quot;,&quot;itemData&quot;:{&quot;type&quot;:&quot;article-journal&quot;,&quot;id&quot;:&quot;bcb04701-7531-303d-bfdd-33e56f01ccff&quot;,&quot;title&quot;:&quot;Biological activities of meroterpenoids isolated from different sources&quot;,&quot;author&quot;:[{&quot;family&quot;:&quot;Fuloria&quot;,&quot;given&quot;:&quot;Neeraj Kumar&quot;,&quot;parse-names&quot;:false,&quot;dropping-particle&quot;:&quot;&quot;,&quot;non-dropping-particle&quot;:&quot;&quot;},{&quot;family&quot;:&quot;Raheja&quot;,&quot;given&quot;:&quot;Radhika K&quot;,&quot;parse-names&quot;:false,&quot;dropping-particle&quot;:&quot;&quot;,&quot;non-dropping-particle&quot;:&quot;&quot;},{&quot;family&quot;:&quot;Shah&quot;,&quot;given&quot;:&quot;Kaushal H&quot;,&quot;parse-names&quot;:false,&quot;dropping-particle&quot;:&quot;&quot;,&quot;non-dropping-particle&quot;:&quot;&quot;},{&quot;family&quot;:&quot;Oza&quot;,&quot;given&quot;:&quot;Manisha J&quot;,&quot;parse-names&quot;:false,&quot;dropping-particle&quot;:&quot;&quot;,&quot;non-dropping-particle&quot;:&quot;&quot;},{&quot;family&quot;:&quot;Kulkarni&quot;,&quot;given&quot;:&quot;Yogesh A&quot;,&quot;parse-names&quot;:false,&quot;dropping-particle&quot;:&quot;&quot;,&quot;non-dropping-particle&quot;:&quot;&quot;},{&quot;family&quot;:&quot;Subramaniyan&quot;,&quot;given&quot;:&quot;Vetriselvan&quot;,&quot;parse-names&quot;:false,&quot;dropping-particle&quot;:&quot;&quot;,&quot;non-dropping-particle&quot;:&quot;&quot;},{&quot;family&quot;:&quot;Sekar&quot;,&quot;given&quot;:&quot;Mahendran&quot;,&quot;parse-names&quot;:false,&quot;dropping-particle&quot;:&quot;&quot;,&quot;non-dropping-particle&quot;:&quot;&quot;},{&quot;family&quot;:&quot;Fuloria&quot;,&quot;given&quot;:&quot;Shivkanya&quot;,&quot;parse-names&quot;:false,&quot;dropping-particle&quot;:&quot;&quot;,&quot;non-dropping-particle&quot;:&quot;&quot;}],&quot;container-title&quot;:&quot;Frontiers in Pharmacology&quot;,&quot;container-title-short&quot;:&quot;Front. Pharmacol.&quot;,&quot;ISSN&quot;:&quot;1663-9812&quot;,&quot;issued&quot;:{&quot;date-parts&quot;:[[2022]]},&quot;page&quot;:&quot;830103&quot;,&quot;publisher&quot;:&quot;Frontiers Media SA&quot;,&quot;volume&quot;:&quot;13&quot;},&quot;isTemporary&quot;:false},{&quot;id&quot;:&quot;5544a9f0-1365-382b-9133-5f98a1c58577&quot;,&quot;itemData&quot;:{&quot;type&quot;:&quot;article-journal&quot;,&quot;id&quot;:&quot;5544a9f0-1365-382b-9133-5f98a1c58577&quot;,&quot;title&quot;:&quot;Monoterpenes support systemic acquired resistance within and between plants&quot;,&quot;author&quot;:[{&quot;family&quot;:&quot;Riedlmeier&quot;,&quot;given&quot;:&quot;Marlies&quot;,&quot;parse-names&quot;:false,&quot;dropping-particle&quot;:&quot;&quot;,&quot;non-dropping-particle&quot;:&quot;&quot;},{&quot;family&quot;:&quot;Ghirardo&quot;,&quot;given&quot;:&quot;Andrea&quot;,&quot;parse-names&quot;:false,&quot;dropping-particle&quot;:&quot;&quot;,&quot;non-dropping-particle&quot;:&quot;&quot;},{&quot;family&quot;:&quot;Wenig&quot;,&quot;given&quot;:&quot;Marion&quot;,&quot;parse-names&quot;:false,&quot;dropping-particle&quot;:&quot;&quot;,&quot;non-dropping-particle&quot;:&quot;&quot;},{&quot;family&quot;:&quot;Knappe&quot;,&quot;given&quot;:&quot;Claudia&quot;,&quot;parse-names&quot;:false,&quot;dropping-particle&quot;:&quot;&quot;,&quot;non-dropping-particle&quot;:&quot;&quot;},{&quot;family&quot;:&quot;Koch&quot;,&quot;given&quot;:&quot;Kerstin&quot;,&quot;parse-names&quot;:false,&quot;dropping-particle&quot;:&quot;&quot;,&quot;non-dropping-particle&quot;:&quot;&quot;},{&quot;family&quot;:&quot;Georgii&quot;,&quot;given&quot;:&quot;Elisabeth&quot;,&quot;parse-names&quot;:false,&quot;dropping-particle&quot;:&quot;&quot;,&quot;non-dropping-particle&quot;:&quot;&quot;},{&quot;family&quot;:&quot;Dey&quot;,&quot;given&quot;:&quot;Sanjukta&quot;,&quot;parse-names&quot;:false,&quot;dropping-particle&quot;:&quot;&quot;,&quot;non-dropping-particle&quot;:&quot;&quot;},{&quot;family&quot;:&quot;Parker&quot;,&quot;given&quot;:&quot;Jane E&quot;,&quot;parse-names&quot;:false,&quot;dropping-particle&quot;:&quot;&quot;,&quot;non-dropping-particle&quot;:&quot;&quot;},{&quot;family&quot;:&quot;Schnitzler&quot;,&quot;given&quot;:&quot;Jörg-Peter&quot;,&quot;parse-names&quot;:false,&quot;dropping-particle&quot;:&quot;&quot;,&quot;non-dropping-particle&quot;:&quot;&quot;},{&quot;family&quot;:&quot;Vlot&quot;,&quot;given&quot;:&quot;A Corina&quot;,&quot;parse-names&quot;:false,&quot;dropping-particle&quot;:&quot;&quot;,&quot;non-dropping-particle&quot;:&quot;&quot;}],&quot;container-title&quot;:&quot;The Plant Cell&quot;,&quot;container-title-short&quot;:&quot;Plant Cell&quot;,&quot;ISSN&quot;:&quot;1532-298X&quot;,&quot;issued&quot;:{&quot;date-parts&quot;:[[2017]]},&quot;page&quot;:&quot;1440-1459&quot;,&quot;publisher&quot;:&quot;American Society of Plant Biologists&quot;,&quot;issue&quot;:&quot;6&quot;,&quot;volume&quot;:&quot;29&quot;},&quot;isTemporary&quot;:false},{&quot;id&quot;:&quot;04ea3368-2afc-3ccb-85d9-8d9f812c3e57&quot;,&quot;itemData&quot;:{&quot;type&quot;:&quot;article-journal&quot;,&quot;id&quot;:&quot;04ea3368-2afc-3ccb-85d9-8d9f812c3e57&quot;,&quot;title&quot;:&quot;Why do plants produce so many terpenoid compounds?&quot;,&quot;author&quot;:[{&quot;family&quot;:&quot;Pichersky&quot;,&quot;given&quot;:&quot;Eran&quot;,&quot;parse-names&quot;:false,&quot;dropping-particle&quot;:&quot;&quot;,&quot;non-dropping-particle&quot;:&quot;&quot;},{&quot;family&quot;:&quot;Raguso&quot;,&quot;given&quot;:&quot;Robert A&quot;,&quot;parse-names&quot;:false,&quot;dropping-particle&quot;:&quot;&quot;,&quot;non-dropping-particle&quot;:&quot;&quot;}],&quot;container-title&quot;:&quot;New Phytologist&quot;,&quot;ISSN&quot;:&quot;0028-646X&quot;,&quot;issued&quot;:{&quot;date-parts&quot;:[[2018]]},&quot;page&quot;:&quot;692-702&quot;,&quot;publisher&quot;:&quot;Wiley Online Library&quot;,&quot;issue&quot;:&quot;3&quot;,&quot;volume&quot;:&quot;220&quot;,&quot;container-title-short&quot;:&quot;&quot;},&quot;isTemporary&quot;:false},{&quot;id&quot;:&quot;90f8e9fc-968b-3370-9be8-a9aff1d20fd5&quot;,&quot;itemData&quot;:{&quot;type&quot;:&quot;article-journal&quot;,&quot;id&quot;:&quot;90f8e9fc-968b-3370-9be8-a9aff1d20fd5&quot;,&quot;title&quot;:&quot;Naturally occurring naphthalenes: chemistry, biosynthesis, structural elucidation, and biological activities&quot;,&quot;author&quot;:[{&quot;family&quot;:&quot;Ibrahim&quot;,&quot;given&quot;:&quot;Sabrin R M&quot;,&quot;parse-names&quot;:false,&quot;dropping-particle&quot;:&quot;&quot;,&quot;non-dropping-particle&quot;:&quot;&quot;},{&quot;family&quot;:&quot;Mohamed&quot;,&quot;given&quot;:&quot;Gamal A&quot;,&quot;parse-names&quot;:false,&quot;dropping-particle&quot;:&quot;&quot;,&quot;non-dropping-particle&quot;:&quot;&quot;}],&quot;container-title&quot;:&quot;Phytochemistry reviews&quot;,&quot;ISSN&quot;:&quot;1568-7767&quot;,&quot;issued&quot;:{&quot;date-parts&quot;:[[2016]]},&quot;page&quot;:&quot;279-295&quot;,&quot;publisher&quot;:&quot;Springer&quot;,&quot;issue&quot;:&quot;2&quot;,&quot;volume&quot;:&quot;15&quot;,&quot;container-title-short&quot;:&quot;&quot;},&quot;isTemporary&quot;:false},{&quot;id&quot;:&quot;4803cd85-e80d-3184-a2c2-a9bea0692d5b&quot;,&quot;itemData&quot;:{&quot;type&quot;:&quot;article-journal&quot;,&quot;id&quot;:&quot;4803cd85-e80d-3184-a2c2-a9bea0692d5b&quot;,&quot;title&quot;:&quot;Oligogalacturonides and chitosan activate plant defensive genes through the octadecanoid pathway.&quot;,&quot;author&quot;:[{&quot;family&quot;:&quot;Doares&quot;,&quot;given&quot;:&quot;Steven H&quot;,&quot;parse-names&quot;:false,&quot;dropping-particle&quot;:&quot;&quot;,&quot;non-dropping-particle&quot;:&quot;&quot;},{&quot;family&quot;:&quot;Syrovets&quot;,&quot;given&quot;:&quot;Tatjana&quot;,&quot;parse-names&quot;:false,&quot;dropping-particle&quot;:&quot;&quot;,&quot;non-dropping-particle&quot;:&quot;&quot;},{&quot;family&quot;:&quot;Weiler&quot;,&quot;given&quot;:&quot;Elmar W&quot;,&quot;parse-names&quot;:false,&quot;dropping-particle&quot;:&quot;&quot;,&quot;non-dropping-particle&quot;:&quot;&quot;},{&quot;family&quot;:&quot;Ryan&quot;,&quot;given&quot;:&quot;Clarence A&quot;,&quot;parse-names&quot;:false,&quot;dropping-particle&quot;:&quot;&quot;,&quot;non-dropping-particle&quot;:&quot;&quot;}],&quot;container-title&quot;:&quot;Proceedings of the National Academy of Sciences&quot;,&quot;ISSN&quot;:&quot;0027-8424&quot;,&quot;issued&quot;:{&quot;date-parts&quot;:[[1995]]},&quot;page&quot;:&quot;4095-4098&quot;,&quot;issue&quot;:&quot;10&quot;,&quot;volume&quot;:&quot;92&quot;,&quot;container-title-short&quot;:&quot;&quot;},&quot;isTemporary&quot;:false},{&quot;id&quot;:&quot;15abde52-7f20-31ab-8ddb-9dd3e0916b25&quot;,&quot;itemData&quot;:{&quot;type&quot;:&quot;article-journal&quot;,&quot;id&quot;:&quot;15abde52-7f20-31ab-8ddb-9dd3e0916b25&quot;,&quot;title&quot;:&quot;Secondary metabolites in plant defence mechanisms&quot;,&quot;author&quot;:[{&quot;family&quot;:&quot;Bennett&quot;,&quot;given&quot;:&quot;Richard N&quot;,&quot;parse-names&quot;:false,&quot;dropping-particle&quot;:&quot;&quot;,&quot;non-dropping-particle&quot;:&quot;&quot;},{&quot;family&quot;:&quot;Wallsgrove&quot;,&quot;given&quot;:&quot;Roger M&quot;,&quot;parse-names&quot;:false,&quot;dropping-particle&quot;:&quot;&quot;,&quot;non-dropping-particle&quot;:&quot;&quot;}],&quot;container-title&quot;:&quot;New phytologist&quot;,&quot;ISSN&quot;:&quot;0028-646X&quot;,&quot;issued&quot;:{&quot;date-parts&quot;:[[1994]]},&quot;page&quot;:&quot;617-633&quot;,&quot;publisher&quot;:&quot;Wiley Online Library&quot;,&quot;issue&quot;:&quot;4&quot;,&quot;volume&quot;:&quot;127&quot;,&quot;container-title-short&quot;:&quot;&quot;},&quot;isTemporary&quot;:false},{&quot;id&quot;:&quot;96b602fe-c6da-3f89-8c54-27b849ecbebc&quot;,&quot;itemData&quot;:{&quot;type&quot;:&quot;article-journal&quot;,&quot;id&quot;:&quot;96b602fe-c6da-3f89-8c54-27b849ecbebc&quot;,&quot;title&quot;:&quot;Phenolic acids act as signaling molecules in plant-microbe symbioses&quot;,&quot;author&quot;:[{&quot;family&quot;:&quot;Mandal&quot;,&quot;given&quot;:&quot;Santi M&quot;,&quot;parse-names&quot;:false,&quot;dropping-particle&quot;:&quot;&quot;,&quot;non-dropping-particle&quot;:&quot;&quot;},{&quot;family&quot;:&quot;Chakraborty&quot;,&quot;given&quot;:&quot;Dipjyoti&quot;,&quot;parse-names&quot;:false,&quot;dropping-particle&quot;:&quot;&quot;,&quot;non-dropping-particle&quot;:&quot;&quot;},{&quot;family&quot;:&quot;Dey&quot;,&quot;given&quot;:&quot;Satyahari&quot;,&quot;parse-names&quot;:false,&quot;dropping-particle&quot;:&quot;&quot;,&quot;non-dropping-particle&quot;:&quot;&quot;}],&quot;container-title&quot;:&quot;Plant signaling &amp; behavior&quot;,&quot;container-title-short&quot;:&quot;Plant Signal. Behav.&quot;,&quot;ISSN&quot;:&quot;1559-2324&quot;,&quot;issued&quot;:{&quot;date-parts&quot;:[[2010]]},&quot;page&quot;:&quot;359-368&quot;,&quot;publisher&quot;:&quot;Taylor &amp; Francis&quot;,&quot;issue&quot;:&quot;4&quot;,&quot;volume&quot;:&quot;5&quot;},&quot;isTemporary&quot;:false},{&quot;id&quot;:&quot;2f08da68-cc92-3f5d-b732-e112e16f7a34&quot;,&quot;itemData&quot;:{&quot;type&quot;:&quot;article-journal&quot;,&quot;id&quot;:&quot;2f08da68-cc92-3f5d-b732-e112e16f7a34&quot;,&quot;title&quot;:&quot;Phenolic compounds: from plants to foods&quot;,&quot;author&quot;:[{&quot;family&quot;:&quot;Cheynier&quot;,&quot;given&quot;:&quot;Véronique&quot;,&quot;parse-names&quot;:false,&quot;dropping-particle&quot;:&quot;&quot;,&quot;non-dropping-particle&quot;:&quot;&quot;}],&quot;container-title&quot;:&quot;Phytochemistry reviews&quot;,&quot;ISSN&quot;:&quot;1568-7767&quot;,&quot;issued&quot;:{&quot;date-parts&quot;:[[2012]]},&quot;page&quot;:&quot;153-177&quot;,&quot;publisher&quot;:&quot;Springer&quot;,&quot;issue&quot;:&quot;2&quot;,&quot;volume&quot;:&quot;11&quot;,&quot;container-title-short&quot;:&quot;&quot;},&quot;isTemporary&quot;:false},{&quot;id&quot;:&quot;2fa5f64d-a9e6-3f0c-bdc9-e53eb6f599a8&quot;,&quot;itemData&quot;:{&quot;type&quot;:&quot;article-journal&quot;,&quot;id&quot;:&quot;2fa5f64d-a9e6-3f0c-bdc9-e53eb6f599a8&quot;,&quot;title&quot;:&quot;Therapeutic potential of phenylethanoid glycosides: A systematic review&quot;,&quot;author&quot;:[{&quot;family&quot;:&quot;Wu&quot;,&quot;given&quot;:&quot;Lipeng&quot;,&quot;parse-names&quot;:false,&quot;dropping-particle&quot;:&quot;&quot;,&quot;non-dropping-particle&quot;:&quot;&quot;},{&quot;family&quot;:&quot;Georgiev&quot;,&quot;given&quot;:&quot;Milen I&quot;,&quot;parse-names&quot;:false,&quot;dropping-particle&quot;:&quot;&quot;,&quot;non-dropping-particle&quot;:&quot;&quot;},{&quot;family&quot;:&quot;Cao&quot;,&quot;given&quot;:&quot;Hui&quot;,&quot;parse-names&quot;:false,&quot;dropping-particle&quot;:&quot;&quot;,&quot;non-dropping-particle&quot;:&quot;&quot;},{&quot;family&quot;:&quot;Nahar&quot;,&quot;given&quot;:&quot;Lutfun&quot;,&quot;parse-names&quot;:false,&quot;dropping-particle&quot;:&quot;&quot;,&quot;non-dropping-particle&quot;:&quot;&quot;},{&quot;family&quot;:&quot;El‐Seedi&quot;,&quot;given&quot;:&quot;Hesham R&quot;,&quot;parse-names&quot;:false,&quot;dropping-particle&quot;:&quot;&quot;,&quot;non-dropping-particle&quot;:&quot;&quot;},{&quot;family&quot;:&quot;Sarker&quot;,&quot;given&quot;:&quot;Satyajit D&quot;,&quot;parse-names&quot;:false,&quot;dropping-particle&quot;:&quot;&quot;,&quot;non-dropping-particle&quot;:&quot;&quot;},{&quot;family&quot;:&quot;Xiao&quot;,&quot;given&quot;:&quot;Jianbo&quot;,&quot;parse-names&quot;:false,&quot;dropping-particle&quot;:&quot;&quot;,&quot;non-dropping-particle&quot;:&quot;&quot;},{&quot;family&quot;:&quot;Lu&quot;,&quot;given&quot;:&quot;Baiyi&quot;,&quot;parse-names&quot;:false,&quot;dropping-particle&quot;:&quot;&quot;,&quot;non-dropping-particle&quot;:&quot;&quot;}],&quot;container-title&quot;:&quot;Medicinal Research Reviews&quot;,&quot;container-title-short&quot;:&quot;Med. Res. Rev.&quot;,&quot;ISSN&quot;:&quot;0198-6325&quot;,&quot;issued&quot;:{&quot;date-parts&quot;:[[2020]]},&quot;page&quot;:&quot;2605-2649&quot;,&quot;publisher&quot;:&quot;Wiley Online Library&quot;,&quot;issue&quot;:&quot;6&quot;,&quot;volume&quot;:&quot;40&quot;},&quot;isTemporary&quot;:false},{&quot;id&quot;:&quot;c4de6a3d-05d0-3de4-890e-0f8845a81f72&quot;,&quot;itemData&quot;:{&quot;type&quot;:&quot;article-journal&quot;,&quot;id&quot;:&quot;c4de6a3d-05d0-3de4-890e-0f8845a81f72&quot;,&quot;title&quot;:&quot;Phenylpropanoid Derivatives and Their Role in Plants’ Health and as antimicrobials: A. Ortiz, E. Sansinenea&quot;,&quot;author&quot;:[{&quot;family&quot;:&quot;Ortiz&quot;,&quot;given&quot;:&quot;Aurelio&quot;,&quot;parse-names&quot;:false,&quot;dropping-particle&quot;:&quot;&quot;,&quot;non-dropping-particle&quot;:&quot;&quot;},{&quot;family&quot;:&quot;Sansinenea&quot;,&quot;given&quot;:&quot;Estibaliz&quot;,&quot;parse-names&quot;:false,&quot;dropping-particle&quot;:&quot;&quot;,&quot;non-dropping-particle&quot;:&quot;&quot;}],&quot;container-title&quot;:&quot;Current Microbiology&quot;,&quot;container-title-short&quot;:&quot;Curr. Microbiol.&quot;,&quot;ISSN&quot;:&quot;0343-8651&quot;,&quot;issued&quot;:{&quot;date-parts&quot;:[[2023]]},&quot;page&quot;:&quot;380&quot;,&quot;publisher&quot;:&quot;Springer&quot;,&quot;issue&quot;:&quot;12&quot;,&quot;volume&quot;:&quot;80&quot;},&quot;isTemporary&quot;:false},{&quot;id&quot;:&quot;6d6e8693-24be-3dfd-ac90-e118df6e34cf&quot;,&quot;itemData&quot;:{&quot;type&quot;:&quot;article-journal&quot;,&quot;id&quot;:&quot;6d6e8693-24be-3dfd-ac90-e118df6e34cf&quot;,&quot;title&quot;:&quot;Phloroglucinol compounds of natural origin&quot;,&quot;author&quot;:[{&quot;family&quot;:&quot;Singh&quot;,&quot;given&quot;:&quot;Inder Pal&quot;,&quot;parse-names&quot;:false,&quot;dropping-particle&quot;:&quot;&quot;,&quot;non-dropping-particle&quot;:&quot;&quot;},{&quot;family&quot;:&quot;Bharate&quot;,&quot;given&quot;:&quot;Sandip B&quot;,&quot;parse-names&quot;:false,&quot;dropping-particle&quot;:&quot;&quot;,&quot;non-dropping-particle&quot;:&quot;&quot;}],&quot;container-title&quot;:&quot;Natural product reports&quot;,&quot;container-title-short&quot;:&quot;Nat. Prod. Rep.&quot;,&quot;issued&quot;:{&quot;date-parts&quot;:[[2006]]},&quot;page&quot;:&quot;558-591&quot;,&quot;publisher&quot;:&quot;Royal Society of Chemistry&quot;,&quot;issue&quot;:&quot;4&quot;,&quot;volume&quot;:&quot;23&quot;},&quot;isTemporary&quot;:false},{&quot;id&quot;:&quot;3662032e-f4d6-388c-b814-4a0c5f313060&quot;,&quot;itemData&quot;:{&quot;type&quot;:&quot;article-journal&quot;,&quot;id&quot;:&quot;3662032e-f4d6-388c-b814-4a0c5f313060&quot;,&quot;title&quot;:&quot;Phloroglucinol and its derivatives: antimicrobial properties toward microbial pathogens&quot;,&quot;author&quot;:[{&quot;family&quot;:&quot;Khan&quot;,&quot;given&quot;:&quot;Fazlurrahman&quot;,&quot;parse-names&quot;:false,&quot;dropping-particle&quot;:&quot;&quot;,&quot;non-dropping-particle&quot;:&quot;&quot;},{&quot;family&quot;:&quot;Tabassum&quot;,&quot;given&quot;:&quot;Nazia&quot;,&quot;parse-names&quot;:false,&quot;dropping-particle&quot;:&quot;&quot;,&quot;non-dropping-particle&quot;:&quot;&quot;},{&quot;family&quot;:&quot;Bamunuarachchi&quot;,&quot;given&quot;:&quot;Nilushi Indika&quot;,&quot;parse-names&quot;:false,&quot;dropping-particle&quot;:&quot;&quot;,&quot;non-dropping-particle&quot;:&quot;&quot;},{&quot;family&quot;:&quot;Kim&quot;,&quot;given&quot;:&quot;Young-Mog&quot;,&quot;parse-names&quot;:false,&quot;dropping-particle&quot;:&quot;&quot;,&quot;non-dropping-particle&quot;:&quot;&quot;}],&quot;container-title&quot;:&quot;Journal of agricultural and food chemistry&quot;,&quot;container-title-short&quot;:&quot;J. Agric. Food Chem.&quot;,&quot;ISSN&quot;:&quot;0021-8561&quot;,&quot;issued&quot;:{&quot;date-parts&quot;:[[2022]]},&quot;page&quot;:&quot;4817-4838&quot;,&quot;publisher&quot;:&quot;ACS Publications&quot;,&quot;issue&quot;:&quot;16&quot;,&quot;volume&quot;:&quot;70&quot;},&quot;isTemporary&quot;:false},{&quot;id&quot;:&quot;3b1abe9b-7d9b-3cfd-8e7b-afede293ce16&quot;,&quot;itemData&quot;:{&quot;type&quot;:&quot;article-journal&quot;,&quot;id&quot;:&quot;3b1abe9b-7d9b-3cfd-8e7b-afede293ce16&quot;,&quot;title&quot;:&quot;Sesquiterpenoids lactones: benefits to plants and people&quot;,&quot;author&quot;:[{&quot;family&quot;:&quot;Chadwick&quot;,&quot;given&quot;:&quot;Martin&quot;,&quot;parse-names&quot;:false,&quot;dropping-particle&quot;:&quot;&quot;,&quot;non-dropping-particle&quot;:&quot;&quot;},{&quot;family&quot;:&quot;Trewin&quot;,&quot;given&quot;:&quot;Harriet&quot;,&quot;parse-names&quot;:false,&quot;dropping-particle&quot;:&quot;&quot;,&quot;non-dropping-particle&quot;:&quot;&quot;},{&quot;family&quot;:&quot;Gawthrop&quot;,&quot;given&quot;:&quot;Frances&quot;,&quot;parse-names&quot;:false,&quot;dropping-particle&quot;:&quot;&quot;,&quot;non-dropping-particle&quot;:&quot;&quot;},{&quot;family&quot;:&quot;Wagstaff&quot;,&quot;given&quot;:&quot;Carol&quot;,&quot;parse-names&quot;:false,&quot;dropping-particle&quot;:&quot;&quot;,&quot;non-dropping-particle&quot;:&quot;&quot;}],&quot;container-title&quot;:&quot;International journal of molecular sciences&quot;,&quot;container-title-short&quot;:&quot;Int. J. Mol. Sci.&quot;,&quot;ISSN&quot;:&quot;1422-0067&quot;,&quot;issued&quot;:{&quot;date-parts&quot;:[[2013]]},&quot;page&quot;:&quot;12780-12805&quot;,&quot;publisher&quot;:&quot;Molecular Diversity Preservation International (MDPI)&quot;,&quot;issue&quot;:&quot;6&quot;,&quot;volume&quot;:&quot;14&quot;},&quot;isTemporary&quot;:false},{&quot;id&quot;:&quot;b70dade3-ebfe-31ee-be74-7505cf1df8ce&quot;,&quot;itemData&quot;:{&quot;type&quot;:&quot;article-journal&quot;,&quot;id&quot;:&quot;b70dade3-ebfe-31ee-be74-7505cf1df8ce&quot;,&quot;title&quot;:&quot;Biological activities of stilbenoids&quot;,&quot;author&quot;:[{&quot;family&quot;:&quot;Akinwumi&quot;,&quot;given&quot;:&quot;Bolanle C&quot;,&quot;parse-names&quot;:false,&quot;dropping-particle&quot;:&quot;&quot;,&quot;non-dropping-particle&quot;:&quot;&quot;},{&quot;family&quot;:&quot;Bordun&quot;,&quot;given&quot;:&quot;Kimberly-Ann M&quot;,&quot;parse-names&quot;:false,&quot;dropping-particle&quot;:&quot;&quot;,&quot;non-dropping-particle&quot;:&quot;&quot;},{&quot;family&quot;:&quot;Anderson&quot;,&quot;given&quot;:&quot;Hope D&quot;,&quot;parse-names&quot;:false,&quot;dropping-particle&quot;:&quot;&quot;,&quot;non-dropping-particle&quot;:&quot;&quot;}],&quot;container-title&quot;:&quot;International journal of molecular sciences&quot;,&quot;container-title-short&quot;:&quot;Int. J. Mol. Sci.&quot;,&quot;ISSN&quot;:&quot;1422-0067&quot;,&quot;issued&quot;:{&quot;date-parts&quot;:[[2018]]},&quot;page&quot;:&quot;792&quot;,&quot;publisher&quot;:&quot;MDPI&quot;,&quot;issue&quot;:&quot;3&quot;,&quot;volume&quot;:&quot;19&quot;},&quot;isTemporary&quot;:false},{&quot;id&quot;:&quot;0d2d9f08-bb0f-36a5-9ffd-4593a10238e7&quot;,&quot;itemData&quot;:{&quot;type&quot;:&quot;article-journal&quot;,&quot;id&quot;:&quot;0d2d9f08-bb0f-36a5-9ffd-4593a10238e7&quot;,&quot;title&quot;:&quot;Styrylpyrone glucosides with antimicrobial activity from Senecio mannii Hook.(Asteraceae)&quot;,&quot;author&quot;:[{&quot;family&quot;:&quot;Ndom&quot;,&quot;given&quot;:&quot;Jean Claude&quot;,&quot;parse-names&quot;:false,&quot;dropping-particle&quot;:&quot;&quot;,&quot;non-dropping-particle&quot;:&quot;&quot;},{&quot;family&quot;:&quot;Mbafor&quot;,&quot;given&quot;:&quot;Joseph Tanyi&quot;,&quot;parse-names&quot;:false,&quot;dropping-particle&quot;:&quot;&quot;,&quot;non-dropping-particle&quot;:&quot;&quot;},{&quot;family&quot;:&quot;Kakam&quot;,&quot;given&quot;:&quot;Zanetsie&quot;,&quot;parse-names&quot;:false,&quot;dropping-particle&quot;:&quot;&quot;,&quot;non-dropping-particle&quot;:&quot;&quot;},{&quot;family&quot;:&quot;Happi&quot;,&quot;given&quot;:&quot;Ngeufa&quot;,&quot;parse-names&quot;:false,&quot;dropping-particle&quot;:&quot;&quot;,&quot;non-dropping-particle&quot;:&quot;&quot;},{&quot;family&quot;:&quot;Vardamides&quot;,&quot;given&quot;:&quot;Juliette Catherine&quot;,&quot;parse-names&quot;:false,&quot;dropping-particle&quot;:&quot;&quot;,&quot;non-dropping-particle&quot;:&quot;&quot;},{&quot;family&quot;:&quot;Meva&quot;,&quot;given&quot;:&quot;Luc Mbaze&quot;,&quot;parse-names&quot;:false,&quot;dropping-particle&quot;:&quot;&quot;,&quot;non-dropping-particle&quot;:&quot;&quot;},{&quot;family&quot;:&quot;Ngando&quot;,&quot;given&quot;:&quot;Theophile Mpondo&quot;,&quot;parse-names&quot;:false,&quot;dropping-particle&quot;:&quot;&quot;,&quot;non-dropping-particle&quot;:&quot;&quot;},{&quot;family&quot;:&quot;Fomum&quot;,&quot;given&quot;:&quot;Zacharias Tanee&quot;,&quot;parse-names&quot;:false,&quot;dropping-particle&quot;:&quot;&quot;,&quot;non-dropping-particle&quot;:&quot;&quot;}],&quot;container-title&quot;:&quot;Boletín Latinoamericano y del Caribe de Plantas Medicinales y Aromáticas&quot;,&quot;container-title-short&quot;:&quot;Bol. Latinoam. Caribe Plantas Med. Aromat.&quot;,&quot;ISSN&quot;:&quot;0717-7917&quot;,&quot;issued&quot;:{&quot;date-parts&quot;:[[2007]]},&quot;page&quot;:&quot;73-80&quot;,&quot;publisher&quot;:&quot;Universidad de Santiago de Chile&quot;,&quot;issue&quot;:&quot;3&quot;,&quot;volume&quot;:&quot;6&quot;},&quot;isTemporary&quot;:false},{&quot;id&quot;:&quot;a3078c38-587e-35ae-9618-416f58ff14cc&quot;,&quot;itemData&quot;:{&quot;type&quot;:&quot;article-journal&quot;,&quot;id&quot;:&quot;a3078c38-587e-35ae-9618-416f58ff14cc&quot;,&quot;title&quot;:&quot;Beyond bitter: plant triterpenoids in the battle against herbivorous insects&quot;,&quot;author&quot;:[{&quot;family&quot;:&quot;Mathur&quot;,&quot;given&quot;:&quot;Vandana&quot;,&quot;parse-names&quot;:false,&quot;dropping-particle&quot;:&quot;&quot;,&quot;non-dropping-particle&quot;:&quot;&quot;},{&quot;family&quot;:&quot;Dokka&quot;,&quot;given&quot;:&quot;Narasimham&quot;,&quot;parse-names&quot;:false,&quot;dropping-particle&quot;:&quot;&quot;,&quot;non-dropping-particle&quot;:&quot;&quot;},{&quot;family&quot;:&quot;Raghunathan&quot;,&quot;given&quot;:&quot;Gajalakshmi&quot;,&quot;parse-names&quot;:false,&quot;dropping-particle&quot;:&quot;&quot;,&quot;non-dropping-particle&quot;:&quot;&quot;},{&quot;family&quot;:&quot;Rathinam&quot;,&quot;given&quot;:&quot;Maniraj&quot;,&quot;parse-names&quot;:false,&quot;dropping-particle&quot;:&quot;&quot;,&quot;non-dropping-particle&quot;:&quot;&quot;},{&quot;family&quot;:&quot;Parashar&quot;,&quot;given&quot;:&quot;Manisha&quot;,&quot;parse-names&quot;:false,&quot;dropping-particle&quot;:&quot;&quot;,&quot;non-dropping-particle&quot;:&quot;&quot;},{&quot;family&quot;:&quot;Srivastava&quot;,&quot;given&quot;:&quot;Shraddha&quot;,&quot;parse-names&quot;:false,&quot;dropping-particle&quot;:&quot;&quot;,&quot;non-dropping-particle&quot;:&quot;&quot;},{&quot;family&quot;:&quot;Sreevathsa&quot;,&quot;given&quot;:&quot;Rohini&quot;,&quot;parse-names&quot;:false,&quot;dropping-particle&quot;:&quot;&quot;,&quot;non-dropping-particle&quot;:&quot;&quot;}],&quot;container-title&quot;:&quot;Journal of Experimental Botany&quot;,&quot;container-title-short&quot;:&quot;J. Exp. Bot.&quot;,&quot;ISSN&quot;:&quot;0022-0957&quot;,&quot;issued&quot;:{&quot;date-parts&quot;:[[2025]]},&quot;page&quot;:&quot;4441-4457&quot;,&quot;publisher&quot;:&quot;Oxford University Press UK&quot;,&quot;issue&quot;:&quot;16&quot;,&quot;volume&quot;:&quot;76&quot;},&quot;isTemporary&quot;:false}]},{&quot;citationID&quot;:&quot;MENDELEY_CITATION_c2d1d6c9-214c-444a-b2c8-d736d58e924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&quot;,&quot;citationItems&quot;:[{&quot;id&quot;:&quot;064dcf8c-e70d-3e6f-b583-1335447a7e4d&quot;,&quot;itemData&quot;:{&quot;type&quot;:&quot;article-journal&quot;,&quot;id&quot;:&quot;064dcf8c-e70d-3e6f-b583-1335447a7e4d&quot;,&quot;title&quot;:&quot;Local adaptation of stream communities to intraspecific variation in a terrestrial ecosystem subsidy&quot;,&quot;author&quot;:[{&quot;family&quot;:&quot;Jackrel&quot;,&quot;given&quot;:&quot;Sara L.&quot;,&quot;parse-names&quot;:false,&quot;dropping-particle&quot;:&quot;&quot;,&quot;non-dropping-particle&quot;:&quot;&quot;},{&quot;family&quot;:&quot;Wootton&quot;,&quot;given&quot;:&quot;J. Timothy&quot;,&quot;parse-names&quot;:false,&quot;dropping-particle&quot;:&quot;&quot;,&quot;non-dropping-particle&quot;:&quot;&quot;}],&quot;container-title&quot;:&quot;Ecology&quot;,&quot;container-title-short&quot;:&quot;Ecology&quot;,&quot;DOI&quot;:&quot;10.1890/13-0804.1&quot;,&quot;ISSN&quot;:&quot;00129658&quot;,&quot;PMID&quot;:&quot;24649644&quot;,&quot;issued&quot;:{&quot;date-parts&quot;:[[2014]]},&quot;page&quot;:&quot;37-43&quot;,&quot;abstract&quot;:&quot;Cross-ecosystem fluxes can intertwine otherwise disparate food webs, but the effects of biodiversity at the genotypic level on fluxes across ecosystems boundaries is not known. Fresh leaves, which vary in traits such as defensive compounds against terrestrial herbivores, drop off trees and enter streams, providing a vital resource for riverine organisms. We demonstrate substantial variation in decomposition rates among individual trees in four different rivers in the Olympic Peninsula of Washington State, USA. We show that locally derived red alder leaf litter decomposes on average 24% faster than red alder leaf litter introduced from other riparian zones. Within rivers, leaves downstream of their parent trees decompose nearly as quickly as leaves from local trees. Leaves upstream of the parent tree decomposed as slowly as leaves from trees growing alongside different rivers. Over time, aquatic decomposer communities have locally adapted to the specific trees supplying the riparian subsidies. In energy-limited environments, such as small shaded streams, consumers must be efficient foragers. Our results indicate that this pressure for efficiency has led to adaptation at a particularly fine scale. More broadly, these results illustrate how genetic diversity and the effects of selection in one ecosystem can indirectly shape the structure of other ecosystems through ecological fluxes across boundaries. © 2014 by the Ecological Society of America.&quot;,&quot;issue&quot;:&quot;1&quot;,&quot;volume&quot;:&quot;95&quot;},&quot;isTemporary&quot;:false}]},{&quot;citationID&quot;:&quot;MENDELEY_CITATION_0e398796-0d13-40a0-83df-8282ec3831f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&quot;,&quot;citationItems&quot;:[{&quot;id&quot;:&quot;cdace7a3-5c89-3869-8cf7-1a19e0a9e635&quot;,&quot;itemData&quot;:{&quot;type&quot;:&quot;article-journal&quot;,&quot;id&quot;:&quot;cdace7a3-5c89-3869-8cf7-1a19e0a9e635&quot;,&quot;title&quot;:&quot;Fungal communities and their association with nitrogen-fixing bacteria affect early decomposition of Norway spruce deadwood&quot;,&quot;author&quot;:[{&quot;family&quot;:&quot;Gómez-Brandón&quot;,&quot;given&quot;:&quot;María&quot;,&quot;parse-names&quot;:false,&quot;dropping-particle&quot;:&quot;&quot;,&quot;non-dropping-particle&quot;:&quot;&quot;},{&quot;family&quot;:&quot;Probst&quot;,&quot;given&quot;:&quot;Maraike&quot;,&quot;parse-names&quot;:false,&quot;dropping-particle&quot;:&quot;&quot;,&quot;non-dropping-particle&quot;:&quot;&quot;},{&quot;family&quot;:&quot;Siles&quot;,&quot;given&quot;:&quot;José A.&quot;,&quot;parse-names&quot;:false,&quot;dropping-particle&quot;:&quot;&quot;,&quot;non-dropping-particle&quot;:&quot;&quot;},{&quot;family&quot;:&quot;Peintner&quot;,&quot;given&quot;:&quot;Ursula&quot;,&quot;parse-names&quot;:false,&quot;dropping-particle&quot;:&quot;&quot;,&quot;non-dropping-particle&quot;:&quot;&quot;},{&quot;family&quot;:&quot;Bardelli&quot;,&quot;given&quot;:&quot;Tommaso&quot;,&quot;parse-names&quot;:false,&quot;dropping-particle&quot;:&quot;&quot;,&quot;non-dropping-particle&quot;:&quot;&quot;},{&quot;family&quot;:&quot;Egli&quot;,&quot;given&quot;:&quot;Markus&quot;,&quot;parse-names&quot;:false,&quot;dropping-particle&quot;:&quot;&quot;,&quot;non-dropping-particle&quot;:&quot;&quot;},{&quot;family&quot;:&quot;Insam&quot;,&quot;given&quot;:&quot;Heribert&quot;,&quot;parse-names&quot;:false,&quot;dropping-particle&quot;:&quot;&quot;,&quot;non-dropping-particle&quot;:&quot;&quot;},{&quot;family&quot;:&quot;Ascher-Jenull&quot;,&quot;given&quot;:&quot;Judith&quot;,&quot;parse-names&quot;:false,&quot;dropping-particle&quot;:&quot;&quot;,&quot;non-dropping-particle&quot;:&quot;&quot;}],&quot;container-title&quot;:&quot;Scientific Reports&quot;,&quot;container-title-short&quot;:&quot;Sci. Rep.&quot;,&quot;DOI&quot;:&quot;10.1038/s41598-020-64808-5&quot;,&quot;ISSN&quot;:&quot;20452322&quot;,&quot;PMID&quot;:&quot;32415174&quot;,&quot;issued&quot;:{&quot;date-parts&quot;:[[2020]]},&quot;page&quot;:&quot;1-11&quot;,&quot;abstract&quot;:&quot;Deadwood decomposition is relevant in nature and wood inhabiting fungi (WIF) are its main decomposers. However, climate influence on WIF community and their interactions with bacteria are poorly understood. Therefore, we set up an in-field mesocosm experiment in the Italian Alps and monitored the effect of slope exposure (north- vs. south-facing slope) on the decomposition of Picea abies wood blocks and their microbiome over two years. Unlike fungal richness and diversity, we observed compositional and functional differences in the WIF communities as a function of exposure. Wood-degrading operational taxonomic units (OTUs) such as Mycena, and mycorrhizal and endophytic OTUs were characteristic of the south-facing slope. On the north-facing one, Mucoromycota, primarily Mucor, were abundant and mixotrophic basidiomycetes with limited lignin-degrading capacities had a higher prevalence compared to the southern slope. The colder, more humid conditions and prolonged snow-coverage at north exposure likely influenced the development of the wood-degrading microbial communities. Networks between WIF and N2-fixing bacteria were composed of higher numbers of interacting microbial units and showed denser connections at the south-facing slope. The association of WIF to N2-fixing Burkholderiales and Rhizobiales could have provided additional competitive advantages, especially for early wood colonization.&quot;,&quot;issue&quot;:&quot;1&quot;,&quot;volume&quot;:&quot;10&quot;},&quot;isTemporary&quot;:false}]},{&quot;citationID&quot;:&quot;MENDELEY_CITATION_d7eb9a87-3b2f-4ea5-bad1-0bdbcc71da1d&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&quot;,&quot;citationItems&quot;:[{&quot;id&quot;:&quot;91b44636-0e74-3878-b0fe-d14dfc5549ff&quot;,&quot;itemData&quot;:{&quot;type&quot;:&quot;article-journal&quot;,&quot;id&quot;:&quot;91b44636-0e74-3878-b0fe-d14dfc5549ff&quot;,&quot;title&quot;:&quot;Enzyme activities of fungi associated with Picea abies needles&quot;,&quot;author&quot;:[{&quot;family&quot;:&quot;Žifčáková&quot;,&quot;given&quot;:&quot;Lucia&quot;,&quot;parse-names&quot;:false,&quot;dropping-particle&quot;:&quot;&quot;,&quot;non-dropping-particle&quot;:&quot;&quot;},{&quot;family&quot;:&quot;Dobiášová&quot;,&quot;given&quot;:&quot;Petra&quot;,&quot;parse-names&quot;:false,&quot;dropping-particle&quot;:&quot;&quot;,&quot;non-dropping-particle&quot;:&quot;&quot;},{&quot;family&quot;:&quot;Kolářová&quot;,&quot;given&quot;:&quot;Zuzana&quot;,&quot;parse-names&quot;:false,&quot;dropping-particle&quot;:&quot;&quot;,&quot;non-dropping-particle&quot;:&quot;&quot;},{&quot;family&quot;:&quot;Koukol&quot;,&quot;given&quot;:&quot;Ondřej&quot;,&quot;parse-names&quot;:false,&quot;dropping-particle&quot;:&quot;&quot;,&quot;non-dropping-particle&quot;:&quot;&quot;},{&quot;family&quot;:&quot;Baldrian&quot;,&quot;given&quot;:&quot;Petr&quot;,&quot;parse-names&quot;:false,&quot;dropping-particle&quot;:&quot;&quot;,&quot;non-dropping-particle&quot;:&quot;&quot;}],&quot;container-title&quot;:&quot;Fungal Ecology&quot;,&quot;container-title-short&quot;:&quot;Fungal Ecol.&quot;,&quot;DOI&quot;:&quot;10.1016/j.funeco.2011.04.002&quot;,&quot;ISSN&quot;:&quot;17545048&quot;,&quot;issued&quot;:{&quot;date-parts&quot;:[[2011]]},&quot;page&quot;:&quot;427-436&quot;,&quot;abstract&quot;:&quot;Decomposition of . Picea abies needles and production of extracellular enzymes involved in decomposition of lignin, cellulose, hemicelluloses and other organic compounds were studied in fungal strains of interior needle colonizers isolated from needles in different stages of decomposition (attached to trees, and early and late decomposition stages in the litter horizon). In total, 12 strains of ascomycetes (members of Helotiales, Hypocreales, Dothideales, Diaporthales and Eurotiales) and four basidiomycetes (Polyporales, Agaricales and Russulales) were tested. Significant decomposition of needles was recorded for all fungal isolates. All isolates produced cellobiohydrolase, β-glucosidase, β-xylosidase, N-acetylglucosaminidase, α-glucosidase, phosphatase and arylsulfatase and most fungi also produced endocellulase, endoxylanase and laccase in needle litter. In addition, other hemicellulases were produced by all strains. Mn-peroxidase was only produced by two basidiomycetes. Although enzyme activities varied, fungi associated with needles on fallen trees exhibited enzyme production comparable with later litter colonizers, and there was no significant difference in enzyme production between ascomycete and basidiomycete strains. © 2011 Elsevier Ltd and The British Mycological Society.&quot;,&quot;issue&quot;:&quot;6&quot;,&quot;volume&quot;:&quot;4&quot;},&quot;isTemporary&quot;:false}]},{&quot;citationID&quot;:&quot;MENDELEY_CITATION_315318bc-ae9f-4240-8d5f-393926e28467&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&quot;,&quot;citationItems&quot;:[{&quot;id&quot;:&quot;9e14e10b-848a-311f-a738-90494068d77a&quot;,&quot;itemData&quot;:{&quot;type&quot;:&quot;article-journal&quot;,&quot;id&quot;:&quot;9e14e10b-848a-311f-a738-90494068d77a&quot;,&quot;title&quot;:&quot;PICRUSt2 for prediction of metagenome functions&quot;,&quot;author&quot;:[{&quot;family&quot;:&quot;Douglas&quot;,&quot;given&quot;:&quot;Gavin M.&quot;,&quot;parse-names&quot;:false,&quot;dropping-particle&quot;:&quot;&quot;,&quot;non-dropping-particle&quot;:&quot;&quot;},{&quot;family&quot;:&quot;Vincent J&quot;,&quot;given&quot;:&quot;Maffei&quot;,&quot;parse-names&quot;:false,&quot;dropping-particle&quot;:&quot;&quot;,&quot;non-dropping-particle&quot;:&quot;&quot;},{&quot;family&quot;:&quot;Zanveld&quot;,&quot;given&quot;:&quot;Jesse R&quot;,&quot;parse-names&quot;:false,&quot;dropping-particle&quot;:&quot;&quot;,&quot;non-dropping-particle&quot;:&quot;&quot;},{&quot;family&quot;:&quot;Yurgel&quot;,&quot;given&quot;:&quot;Svetlana N.&quot;,&quot;parse-names&quot;:false,&quot;dropping-particle&quot;:&quot;&quot;,&quot;non-dropping-particle&quot;:&quot;&quot;},{&quot;family&quot;:&quot;Brown&quot;,&quot;given&quot;:&quot;James R.&quot;,&quot;parse-names&quot;:false,&quot;dropping-particle&quot;:&quot;&quot;,&quot;non-dropping-particle&quot;:&quot;&quot;},{&quot;family&quot;:&quot;Taylor&quot;,&quot;given&quot;:&quot;Christopher M.&quot;,&quot;parse-names&quot;:false,&quot;dropping-particle&quot;:&quot;&quot;,&quot;non-dropping-particle&quot;:&quot;&quot;},{&quot;family&quot;:&quot;Huttenhower&quot;,&quot;given&quot;:&quot;Curtis&quot;,&quot;parse-names&quot;:false,&quot;dropping-particle&quot;:&quot;&quot;,&quot;non-dropping-particle&quot;:&quot;&quot;},{&quot;family&quot;:&quot;Langille&quot;,&quot;given&quot;:&quot;Morgan G I&quot;,&quot;parse-names&quot;:false,&quot;dropping-particle&quot;:&quot;&quot;,&quot;non-dropping-particle&quot;:&quot;&quot;}],&quot;container-title&quot;:&quot;Nature Biotechnology&quot;,&quot;container-title-short&quot;:&quot;Nat. Biotechnol.&quot;,&quot;DOI&quot;:&quot;10.1038/s41587-020-0550-z&quot;,&quot;ISSN&quot;:&quot;15461696&quot;,&quot;PMID&quot;:&quot;32444852&quot;,&quot;issued&quot;:{&quot;date-parts&quot;:[[2020]]},&quot;page&quot;:&quot;685-688&quot;,&quot;issue&quot;:&quot;6&quot;,&quot;volume&quot;:&quot;38&quot;},&quot;isTemporary&quot;:false}]},{&quot;citationID&quot;:&quot;MENDELEY_CITATION_1e40c618-b2de-4f0a-b0e4-bebd2e7ad804&quot;,&quot;properties&quot;:{&quot;noteIndex&quot;:0},&quot;isEdited&quot;:false,&quot;manualOverride&quot;:{&quot;isManuallyOverridden&quot;:false,&quot;citeprocText&quot;:&quot;&lt;sup&gt;55,56&lt;/sup&gt;&quot;,&quot;manualOverrideText&quot;:&quot;&quot;},&quot;citationTag&quot;:&quot;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&quot;,&quot;citationItems&quot;:[{&quot;id&quot;:&quot;3898f2e9-762f-31ab-87e5-f25a70fa7b6a&quot;,&quot;itemData&quot;:{&quot;type&quot;:&quot;article-journal&quot;,&quot;id&quot;:&quot;3898f2e9-762f-31ab-87e5-f25a70fa7b6a&quot;,&quot;title&quot;:&quot;The UNITE database for molecular identificationãnd taxonomic communication of fungiãnd other eukaryotes: sequences, taxaãnd classifications r econsider ed&quot;,&quot;author&quot;:[{&quot;family&quot;:&quot;Abarenkov&quot;,&quot;given&quot;:&quot;Kessy&quot;,&quot;parse-names&quot;:false,&quot;dropping-particle&quot;:&quot;&quot;,&quot;non-dropping-particle&quot;:&quot;&quot;},{&quot;family&quot;:&quot;Nilsson&quot;,&quot;given&quot;:&quot;R. Henrik&quot;,&quot;parse-names&quot;:false,&quot;dropping-particle&quot;:&quot;&quot;,&quot;non-dropping-particle&quot;:&quot;&quot;},{&quot;family&quot;:&quot;Larsson&quot;,&quot;given&quot;:&quot;Karl Henrik&quot;,&quot;parse-names&quot;:false,&quot;dropping-particle&quot;:&quot;&quot;,&quot;non-dropping-particle&quot;:&quot;&quot;},{&quot;family&quot;:&quot;Taylor&quot;,&quot;given&quot;:&quot;Andy F.S.&quot;,&quot;parse-names&quot;:false,&quot;dropping-particle&quot;:&quot;&quot;,&quot;non-dropping-particle&quot;:&quot;&quot;},{&quot;family&quot;:&quot;May&quot;,&quot;given&quot;:&quot;Tom W.&quot;,&quot;parse-names&quot;:false,&quot;dropping-particle&quot;:&quot;&quot;,&quot;non-dropping-particle&quot;:&quot;&quot;},{&quot;family&quot;:&quot;Frøslev&quot;,&quot;given&quot;:&quot;Tobias Guldberg&quot;,&quot;parse-names&quot;:false,&quot;dropping-particle&quot;:&quot;&quot;,&quot;non-dropping-particle&quot;:&quot;&quot;},{&quot;family&quot;:&quot;Pawlowska&quot;,&quot;given&quot;:&quot;Julia&quot;,&quot;parse-names&quot;:false,&quot;dropping-particle&quot;:&quot;&quot;,&quot;non-dropping-particle&quot;:&quot;&quot;},{&quot;family&quot;:&quot;Lindahl&quot;,&quot;given&quot;:&quot;Björn&quot;,&quot;parse-names&quot;:false,&quot;dropping-particle&quot;:&quot;&quot;,&quot;non-dropping-particle&quot;:&quot;&quot;},{&quot;family&quot;:&quot;Põldmaa&quot;,&quot;given&quot;:&quot;Kadri&quot;,&quot;parse-names&quot;:false,&quot;dropping-particle&quot;:&quot;&quot;,&quot;non-dropping-particle&quot;:&quot;&quot;},{&quot;family&quot;:&quot;Truong&quot;,&quot;given&quot;:&quot;Camille&quot;,&quot;parse-names&quot;:false,&quot;dropping-particle&quot;:&quot;&quot;,&quot;non-dropping-particle&quot;:&quot;&quot;},{&quot;family&quot;:&quot;Vu&quot;,&quot;given&quot;:&quot;Duong&quot;,&quot;parse-names&quot;:false,&quot;dropping-particle&quot;:&quot;&quot;,&quot;non-dropping-particle&quot;:&quot;&quot;},{&quot;family&quot;:&quot;Hosoya&quot;,&quot;given&quot;:&quot;Tsuyoshi&quot;,&quot;parse-names&quot;:false,&quot;dropping-particle&quot;:&quot;&quot;,&quot;non-dropping-particle&quot;:&quot;&quot;},{&quot;family&quot;:&quot;Niskanen&quot;,&quot;given&quot;:&quot;Tuula&quot;,&quot;parse-names&quot;:false,&quot;dropping-particle&quot;:&quot;&quot;,&quot;non-dropping-particle&quot;:&quot;&quot;},{&quot;family&quot;:&quot;Piirmann&quot;,&quot;given&quot;:&quot;Timo&quot;,&quot;parse-names&quot;:false,&quot;dropping-particle&quot;:&quot;&quot;,&quot;non-dropping-particle&quot;:&quot;&quot;},{&quot;family&quot;:&quot;Ivanov&quot;,&quot;given&quot;:&quot;Filipp&quot;,&quot;parse-names&quot;:false,&quot;dropping-particle&quot;:&quot;&quot;,&quot;non-dropping-particle&quot;:&quot;&quot;},{&quot;family&quot;:&quot;Zirk&quot;,&quot;given&quot;:&quot;Allan&quot;,&quot;parse-names&quot;:false,&quot;dropping-particle&quot;:&quot;&quot;,&quot;non-dropping-particle&quot;:&quot;&quot;},{&quot;family&quot;:&quot;Peterson&quot;,&quot;given&quot;:&quot;Marko&quot;,&quot;parse-names&quot;:false,&quot;dropping-particle&quot;:&quot;&quot;,&quot;non-dropping-particle&quot;:&quot;&quot;},{&quot;family&quot;:&quot;Cheeke&quot;,&quot;given&quot;:&quot;Tanya E.&quot;,&quot;parse-names&quot;:false,&quot;dropping-particle&quot;:&quot;&quot;,&quot;non-dropping-particle&quot;:&quot;&quot;},{&quot;family&quot;:&quot;Ishigami&quot;,&quot;given&quot;:&quot;Yui&quot;,&quot;parse-names&quot;:false,&quot;dropping-particle&quot;:&quot;&quot;,&quot;non-dropping-particle&quot;:&quot;&quot;},{&quot;family&quot;:&quot;Jansson&quot;,&quot;given&quot;:&quot;Arnold Tobias&quot;,&quot;parse-names&quot;:false,&quot;dropping-particle&quot;:&quot;&quot;,&quot;non-dropping-particle&quot;:&quot;&quot;},{&quot;family&quot;:&quot;Jeppesen&quot;,&quot;given&quot;:&quot;Thomas Stjernegaard&quot;,&quot;parse-names&quot;:false,&quot;dropping-particle&quot;:&quot;&quot;,&quot;non-dropping-particle&quot;:&quot;&quot;},{&quot;family&quot;:&quot;Kristiansson&quot;,&quot;given&quot;:&quot;Erik&quot;,&quot;parse-names&quot;:false,&quot;dropping-particle&quot;:&quot;&quot;,&quot;non-dropping-particle&quot;:&quot;&quot;},{&quot;family&quot;:&quot;Mikryukov&quot;,&quot;given&quot;:&quot;Vladimir&quot;,&quot;parse-names&quot;:false,&quot;dropping-particle&quot;:&quot;&quot;,&quot;non-dropping-particle&quot;:&quot;&quot;},{&quot;family&quot;:&quot;Miller&quot;,&quot;given&quot;:&quot;Joseph T.&quot;,&quot;parse-names&quot;:false,&quot;dropping-particle&quot;:&quot;&quot;,&quot;non-dropping-particle&quot;:&quot;&quot;},{&quot;family&quot;:&quot;Oono&quot;,&quot;given&quot;:&quot;Ryoko&quot;,&quot;parse-names&quot;:false,&quot;dropping-particle&quot;:&quot;&quot;,&quot;non-dropping-particle&quot;:&quot;&quot;},{&quot;family&quot;:&quot;Ossandon&quot;,&quot;given&quot;:&quot;Francisco J.&quot;,&quot;parse-names&quot;:false,&quot;dropping-particle&quot;:&quot;&quot;,&quot;non-dropping-particle&quot;:&quot;&quot;},{&quot;family&quot;:&quot;Paupério&quot;,&quot;given&quot;:&quot;Joana&quot;,&quot;parse-names&quot;:false,&quot;dropping-particle&quot;:&quot;&quot;,&quot;non-dropping-particle&quot;:&quot;&quot;},{&quot;family&quot;:&quot;Saar&quot;,&quot;given&quot;:&quot;Irja&quot;,&quot;parse-names&quot;:false,&quot;dropping-particle&quot;:&quot;&quot;,&quot;non-dropping-particle&quot;:&quot;&quot;},{&quot;family&quot;:&quot;Schigel&quot;,&quot;given&quot;:&quot;Dmitry&quot;,&quot;parse-names&quot;:false,&quot;dropping-particle&quot;:&quot;&quot;,&quot;non-dropping-particle&quot;:&quot;&quot;},{&quot;family&quot;:&quot;Suija&quot;,&quot;given&quot;:&quot;Ave&quot;,&quot;parse-names&quot;:false,&quot;dropping-particle&quot;:&quot;&quot;,&quot;non-dropping-particle&quot;:&quot;&quot;},{&quot;family&quot;:&quot;Tedersoo&quot;,&quot;given&quot;:&quot;Leho&quot;,&quot;parse-names&quot;:false,&quot;dropping-particle&quot;:&quot;&quot;,&quot;non-dropping-particle&quot;:&quot;&quot;},{&quot;family&quot;:&quot;Kõljalg&quot;,&quot;given&quot;:&quot;Urmas&quot;,&quot;parse-names&quot;:false,&quot;dropping-particle&quot;:&quot;&quot;,&quot;non-dropping-particle&quot;:&quot;&quot;}],&quot;container-title&quot;:&quot;Nucleic Acids Research&quot;,&quot;container-title-short&quot;:&quot;Nucleic Acids Res.&quot;,&quot;DOI&quot;:&quot;10.1093/nar/gkad1039&quot;,&quot;ISSN&quot;:&quot;13624962&quot;,&quot;PMID&quot;:&quot;37953409&quot;,&quot;issued&quot;:{&quot;date-parts&quot;:[[2024]]},&quot;page&quot;:&quot;D791-D797&quot;,&quot;abstract&quot;:&quot;UNITE ( https://unite.ut.ee ) isã web-based databaseãnd sequence management en vironment f or molecular identification of eukaryotes. It targets the nuclear ribosomal internal transcribed spacer (ITS) regionãnd offers nearly 10 million such sequences for reference. Theseãre clustered into ∼2.4M species hypotheses (SHs), eachãssignedã unique digital object identifier (DOI) to promote unambiguous referencingãcross studies. UNI TE users ha v e contributed o v er 60 0 0 0 0 third-part y sequenceãnnotãtions, whichãre shared withã range of datãbasesãnd other communit y resources. R ecent impro v ements fãcilitate the detection of cross-kingdom biologicalãssociationsãnd the integration of undescribed groups of organisms into e v ery da y biological pursuits. Servingãsã digital twin for eukaryotic biodiversityãnd communities worldwide, the latest release of UNITE offers improvedãvenues for biodiversity discovery, precise taxonomic communicationãnd integration of biological knowledgeãcross platforms.&quot;,&quot;issue&quot;:&quot;D1&quot;,&quot;volume&quot;:&quot;52&quot;},&quot;isTemporary&quot;:false},{&quot;id&quot;:&quot;be24df98-486c-36eb-ad49-b45ae3fc790d&quot;,&quot;itemData&quot;:{&quot;type&quot;:&quot;article-journal&quot;,&quot;id&quot;:&quot;be24df98-486c-36eb-ad49-b45ae3fc790d&quot;,&quot;title&quot;:&quot;FungalTraits: a user-friendly traits database of fungi and fungus-like stramenopiles&quot;,&quot;author&quot;:[{&quot;family&quot;:&quot;Põlme&quot;,&quot;given&quot;:&quot;Sergei&quot;,&quot;parse-names&quot;:false,&quot;dropping-particle&quot;:&quot;&quot;,&quot;non-dropping-particle&quot;:&quot;&quot;},{&quot;family&quot;:&quot;Abarenkov&quot;,&quot;given&quot;:&quot;Kessy&quot;,&quot;parse-names&quot;:false,&quot;dropping-particle&quot;:&quot;&quot;,&quot;non-dropping-particle&quot;:&quot;&quot;},{&quot;family&quot;:&quot;Henrik Nilsson&quot;,&quot;given&quot;:&quot;R.&quot;,&quot;parse-names&quot;:false,&quot;dropping-particle&quot;:&quot;&quot;,&quot;non-dropping-particle&quot;:&quot;&quot;},{&quot;family&quot;:&quot;Lindahl&quot;,&quot;given&quot;:&quot;Björn D.&quot;,&quot;parse-names&quot;:false,&quot;dropping-particle&quot;:&quot;&quot;,&quot;non-dropping-particle&quot;:&quot;&quot;},{&quot;family&quot;:&quot;Clemmensen&quot;,&quot;given&quot;:&quot;Karina Engelbrecht&quot;,&quot;parse-names&quot;:false,&quot;dropping-particle&quot;:&quot;&quot;,&quot;non-dropping-particle&quot;:&quot;&quot;},{&quot;family&quot;:&quot;Kauserud&quot;,&quot;given&quot;:&quot;Havard&quot;,&quot;parse-names&quot;:false,&quot;dropping-particle&quot;:&quot;&quot;,&quot;non-dropping-particle&quot;:&quot;&quot;},{&quot;family&quot;:&quot;Nguyen&quot;,&quot;given&quot;:&quot;Nhu&quot;,&quot;parse-names&quot;:false,&quot;dropping-particle&quot;:&quot;&quot;,&quot;non-dropping-particle&quot;:&quot;&quot;},{&quot;family&quot;:&quot;Kjøller&quot;,&quot;given&quot;:&quot;Rasmus&quot;,&quot;parse-names&quot;:false,&quot;dropping-particle&quot;:&quot;&quot;,&quot;non-dropping-particle&quot;:&quot;&quot;},{&quot;family&quot;:&quot;Bates&quot;,&quot;given&quot;:&quot;Scott T.&quot;,&quot;parse-names&quot;:false,&quot;dropping-particle&quot;:&quot;&quot;,&quot;non-dropping-particle&quot;:&quot;&quot;},{&quot;family&quot;:&quot;Baldrian&quot;,&quot;given&quot;:&quot;Petr&quot;,&quot;parse-names&quot;:false,&quot;dropping-particle&quot;:&quot;&quot;,&quot;non-dropping-particle&quot;:&quot;&quot;},{&quot;family&quot;:&quot;Frøslev&quot;,&quot;given&quot;:&quot;Tobias Guldberg&quot;,&quot;parse-names&quot;:false,&quot;dropping-particle&quot;:&quot;&quot;,&quot;non-dropping-particle&quot;:&quot;&quot;},{&quot;family&quot;:&quot;Adojaan&quot;,&quot;given&quot;:&quot;Kristjan&quot;,&quot;parse-names&quot;:false,&quot;dropping-particle&quot;:&quot;&quot;,&quot;non-dropping-particle&quot;:&quot;&quot;},{&quot;family&quot;:&quot;Vizzini&quot;,&quot;given&quot;:&quot;Alfredo&quot;,&quot;parse-names&quot;:false,&quot;dropping-particle&quot;:&quot;&quot;,&quot;non-dropping-particle&quot;:&quot;&quot;},{&quot;family&quot;:&quot;Suija&quot;,&quot;given&quot;:&quot;Ave&quot;,&quot;parse-names&quot;:false,&quot;dropping-particle&quot;:&quot;&quot;,&quot;non-dropping-particle&quot;:&quot;&quot;},{&quot;family&quot;:&quot;Pfister&quot;,&quot;given&quot;:&quot;Donald&quot;,&quot;parse-names&quot;:false,&quot;dropping-particle&quot;:&quot;&quot;,&quot;non-dropping-particle&quot;:&quot;&quot;},{&quot;family&quot;:&quot;Baral&quot;,&quot;given&quot;:&quot;Hans Otto&quot;,&quot;parse-names&quot;:false,&quot;dropping-particle&quot;:&quot;&quot;,&quot;non-dropping-particle&quot;:&quot;&quot;},{&quot;family&quot;:&quot;Järv&quot;,&quot;given&quot;:&quot;Helle&quot;,&quot;parse-names&quot;:false,&quot;dropping-particle&quot;:&quot;&quot;,&quot;non-dropping-particle&quot;:&quot;&quot;},{&quot;family&quot;:&quot;Madrid&quot;,&quot;given&quot;:&quot;Hugo&quot;,&quot;parse-names&quot;:false,&quot;dropping-particle&quot;:&quot;&quot;,&quot;non-dropping-particle&quot;:&quot;&quot;},{&quot;family&quot;:&quot;Nordén&quot;,&quot;given&quot;:&quot;Jenni&quot;,&quot;parse-names&quot;:false,&quot;dropping-particle&quot;:&quot;&quot;,&quot;non-dropping-particle&quot;:&quot;&quot;},{&quot;family&quot;:&quot;Liu&quot;,&quot;given&quot;:&quot;Jian Kui&quot;,&quot;parse-names&quot;:false,&quot;dropping-particle&quot;:&quot;&quot;,&quot;non-dropping-particle&quot;:&quot;&quot;},{&quot;family&quot;:&quot;Pawlowska&quot;,&quot;given&quot;:&quot;Julia&quot;,&quot;parse-names&quot;:false,&quot;dropping-particle&quot;:&quot;&quot;,&quot;non-dropping-particle&quot;:&quot;&quot;},{&quot;family&quot;:&quot;Põldmaa&quot;,&quot;given&quot;:&quot;Kadri&quot;,&quot;parse-names&quot;:false,&quot;dropping-particle&quot;:&quot;&quot;,&quot;non-dropping-particle&quot;:&quot;&quot;},{&quot;family&quot;:&quot;Pärtel&quot;,&quot;given&quot;:&quot;Kadri&quot;,&quot;parse-names&quot;:false,&quot;dropping-particle&quot;:&quot;&quot;,&quot;non-dropping-particle&quot;:&quot;&quot;},{&quot;family&quot;:&quot;Runnel&quot;,&quot;given&quot;:&quot;Kadri&quot;,&quot;parse-names&quot;:false,&quot;dropping-particle&quot;:&quot;&quot;,&quot;non-dropping-particle&quot;:&quot;&quot;},{&quot;family&quot;:&quot;Hansen&quot;,&quot;given&quot;:&quot;Karen&quot;,&quot;parse-names&quot;:false,&quot;dropping-particle&quot;:&quot;&quot;,&quot;non-dropping-particle&quot;:&quot;&quot;},{&quot;family&quot;:&quot;Larsson&quot;,&quot;given&quot;:&quot;Karl Henrik&quot;,&quot;parse-names&quot;:false,&quot;dropping-particle&quot;:&quot;&quot;,&quot;non-dropping-particle&quot;:&quot;&quot;},{&quot;family&quot;:&quot;Hyde&quot;,&quot;given&quot;:&quot;Kevin David&quot;,&quot;parse-names&quot;:false,&quot;dropping-particle&quot;:&quot;&quot;,&quot;non-dropping-particle&quot;:&quot;&quot;},{&quot;family&quot;:&quot;Sandoval-Denis&quot;,&quot;given&quot;:&quot;Marcelo&quot;,&quot;parse-names&quot;:false,&quot;dropping-particle&quot;:&quot;&quot;,&quot;non-dropping-particle&quot;:&quot;&quot;},{&quot;family&quot;:&quot;Smith&quot;,&quot;given&quot;:&quot;Matthew E.&quot;,&quot;parse-names&quot;:false,&quot;dropping-particle&quot;:&quot;&quot;,&quot;non-dropping-particle&quot;:&quot;&quot;},{&quot;family&quot;:&quot;Toome-Heller&quot;,&quot;given&quot;:&quot;Merje&quot;,&quot;parse-names&quot;:false,&quot;dropping-particle&quot;:&quot;&quot;,&quot;non-dropping-particle&quot;:&quot;&quot;},{&quot;family&quot;:&quot;Wijayawardene&quot;,&quot;given&quot;:&quot;Nalin N.&quot;,&quot;parse-names&quot;:false,&quot;dropping-particle&quot;:&quot;&quot;,&quot;non-dropping-particle&quot;:&quot;&quot;},{&quot;family&quot;:&quot;Menolli&quot;,&quot;given&quot;:&quot;Nelson&quot;,&quot;parse-names&quot;:false,&quot;dropping-particle&quot;:&quot;&quot;,&quot;non-dropping-particle&quot;:&quot;&quot;},{&quot;family&quot;:&quot;Reynolds&quot;,&quot;given&quot;:&quot;Nicole K.&quot;,&quot;parse-names&quot;:false,&quot;dropping-particle&quot;:&quot;&quot;,&quot;non-dropping-particle&quot;:&quot;&quot;},{&quot;family&quot;:&quot;Drenkhan&quot;,&quot;given&quot;:&quot;Rein&quot;,&quot;parse-names&quot;:false,&quot;dropping-particle&quot;:&quot;&quot;,&quot;non-dropping-particle&quot;:&quot;&quot;},{&quot;family&quot;:&quot;Maharachchikumbura&quot;,&quot;given&quot;:&quot;Sajeewa S.N.&quot;,&quot;parse-names&quot;:false,&quot;dropping-particle&quot;:&quot;&quot;,&quot;non-dropping-particle&quot;:&quot;&quot;},{&quot;family&quot;:&quot;Gibertoni&quot;,&quot;given&quot;:&quot;Tatiana B.&quot;,&quot;parse-names&quot;:false,&quot;dropping-particle&quot;:&quot;&quot;,&quot;non-dropping-particle&quot;:&quot;&quot;},{&quot;family&quot;:&quot;Læssøe&quot;,&quot;given&quot;:&quot;Thomas&quot;,&quot;parse-names&quot;:false,&quot;dropping-particle&quot;:&quot;&quot;,&quot;non-dropping-particle&quot;:&quot;&quot;},{&quot;family&quot;:&quot;Davis&quot;,&quot;given&quot;:&quot;William&quot;,&quot;parse-names&quot;:false,&quot;dropping-particle&quot;:&quot;&quot;,&quot;non-dropping-particle&quot;:&quot;&quot;},{&quot;family&quot;:&quot;Tokarev&quot;,&quot;given&quot;:&quot;Yuri&quot;,&quot;parse-names&quot;:false,&quot;dropping-particle&quot;:&quot;&quot;,&quot;non-dropping-particle&quot;:&quot;&quot;},{&quot;family&quot;:&quot;Corrales&quot;,&quot;given&quot;:&quot;Adriana&quot;,&quot;parse-names&quot;:false,&quot;dropping-particle&quot;:&quot;&quot;,&quot;non-dropping-particle&quot;:&quot;&quot;},{&quot;family&quot;:&quot;Soares&quot;,&quot;given&quot;:&quot;Adriene Mayra&quot;,&quot;parse-names&quot;:false,&quot;dropping-particle&quot;:&quot;&quot;,&quot;non-dropping-particle&quot;:&quot;&quot;},{&quot;family&quot;:&quot;Agan&quot;,&quot;given&quot;:&quot;Ahto&quot;,&quot;parse-names&quot;:false,&quot;dropping-particle&quot;:&quot;&quot;,&quot;non-dropping-particle&quot;:&quot;&quot;},{&quot;family&quot;:&quot;Machado&quot;,&quot;given&quot;:&quot;Alexandre Reis&quot;,&quot;parse-names&quot;:false,&quot;dropping-particle&quot;:&quot;&quot;,&quot;non-dropping-particle&quot;:&quot;&quot;},{&quot;family&quot;:&quot;Argüelles-Moyao&quot;,&quot;given&quot;:&quot;Andrés&quot;,&quot;parse-names&quot;:false,&quot;dropping-particle&quot;:&quot;&quot;,&quot;non-dropping-particle&quot;:&quot;&quot;},{&quot;family&quot;:&quot;Detheridge&quot;,&quot;given&quot;:&quot;Andrew&quot;,&quot;parse-names&quot;:false,&quot;dropping-particle&quot;:&quot;&quot;,&quot;non-dropping-particle&quot;:&quot;&quot;},{&quot;family&quot;:&quot;Meiras-Ottoni&quot;,&quot;given&quot;:&quot;Angelina&quot;,&quot;parse-names&quot;:false,&quot;dropping-particle&quot;:&quot;&quot;,&quot;non-dropping-particle&quot;:&quot;de&quot;},{&quot;family&quot;:&quot;Verbeken&quot;,&quot;given&quot;:&quot;Annemieke&quot;,&quot;parse-names&quot;:false,&quot;dropping-particle&quot;:&quot;&quot;,&quot;non-dropping-particle&quot;:&quot;&quot;},{&quot;family&quot;:&quot;Dutta&quot;,&quot;given&quot;:&quot;Arun Kumar&quot;,&quot;parse-names&quot;:false,&quot;dropping-particle&quot;:&quot;&quot;,&quot;non-dropping-particle&quot;:&quot;&quot;},{&quot;family&quot;:&quot;Cui&quot;,&quot;given&quot;:&quot;Bao Kai&quot;,&quot;parse-names&quot;:false,&quot;dropping-particle&quot;:&quot;&quot;,&quot;non-dropping-particle&quot;:&quot;&quot;},{&quot;family&quot;:&quot;Pradeep&quot;,&quot;given&quot;:&quot;C. K.&quot;,&quot;parse-names&quot;:false,&quot;dropping-particle&quot;:&quot;&quot;,&quot;non-dropping-particle&quot;:&quot;&quot;},{&quot;family&quot;:&quot;Marín&quot;,&quot;given&quot;:&quot;César&quot;,&quot;parse-names&quot;:false,&quot;dropping-particle&quot;:&quot;&quot;,&quot;non-dropping-particle&quot;:&quot;&quot;},{&quot;family&quot;:&quot;Stanton&quot;,&quot;given&quot;:&quot;Daniel&quot;,&quot;parse-names&quot;:false,&quot;dropping-particle&quot;:&quot;&quot;,&quot;non-dropping-particle&quot;:&quot;&quot;},{&quot;family&quot;:&quot;Gohar&quot;,&quot;given&quot;:&quot;Daniyal&quot;,&quot;parse-names&quot;:false,&quot;dropping-particle&quot;:&quot;&quot;,&quot;non-dropping-particle&quot;:&quot;&quot;},{&quot;family&quot;:&quot;Wanasinghe&quot;,&quot;given&quot;:&quot;Dhanushka N.&quot;,&quot;parse-names&quot;:false,&quot;dropping-particle&quot;:&quot;&quot;,&quot;non-dropping-particle&quot;:&quot;&quot;},{&quot;family&quot;:&quot;Otsing&quot;,&quot;given&quot;:&quot;Eveli&quot;,&quot;parse-names&quot;:false,&quot;dropping-particle&quot;:&quot;&quot;,&quot;non-dropping-particle&quot;:&quot;&quot;},{&quot;family&quot;:&quot;Aslani&quot;,&quot;given&quot;:&quot;Farzad&quot;,&quot;parse-names&quot;:false,&quot;dropping-particle&quot;:&quot;&quot;,&quot;non-dropping-particle&quot;:&quot;&quot;},{&quot;family&quot;:&quot;Griffith&quot;,&quot;given&quot;:&quot;Gareth W.&quot;,&quot;parse-names&quot;:false,&quot;dropping-particle&quot;:&quot;&quot;,&quot;non-dropping-particle&quot;:&quot;&quot;},{&quot;family&quot;:&quot;Lumbsch&quot;,&quot;given&quot;:&quot;Thorsten H.&quot;,&quot;parse-names&quot;:false,&quot;dropping-particle&quot;:&quot;&quot;,&quot;non-dropping-particle&quot;:&quot;&quot;},{&quot;family&quot;:&quot;Grossart&quot;,&quot;given&quot;:&quot;Hans Peter&quot;,&quot;parse-names&quot;:false,&quot;dropping-particle&quot;:&quot;&quot;,&quot;non-dropping-particle&quot;:&quot;&quot;},{&quot;family&quot;:&quot;Masigol&quot;,&quot;given&quot;:&quot;Hossein&quot;,&quot;parse-names&quot;:false,&quot;dropping-particle&quot;:&quot;&quot;,&quot;non-dropping-particle&quot;:&quot;&quot;},{&quot;family&quot;:&quot;Timling&quot;,&quot;given&quot;:&quot;Ina&quot;,&quot;parse-names&quot;:false,&quot;dropping-particle&quot;:&quot;&quot;,&quot;non-dropping-particle&quot;:&quot;&quot;},{&quot;family&quot;:&quot;Hiiesalu&quot;,&quot;given&quot;:&quot;Inga&quot;,&quot;parse-names&quot;:false,&quot;dropping-particle&quot;:&quot;&quot;,&quot;non-dropping-particle&quot;:&quot;&quot;},{&quot;family&quot;:&quot;Oja&quot;,&quot;given&quot;:&quot;Jane&quot;,&quot;parse-names&quot;:false,&quot;dropping-particle&quot;:&quot;&quot;,&quot;non-dropping-particle&quot;:&quot;&quot;},{&quot;family&quot;:&quot;Kupagme&quot;,&quot;given&quot;:&quot;John Y.&quot;,&quot;parse-names&quot;:false,&quot;dropping-particle&quot;:&quot;&quot;,&quot;non-dropping-particle&quot;:&quot;&quot;},{&quot;family&quot;:&quot;Geml&quot;,&quot;given&quot;:&quot;József&quot;,&quot;parse-names&quot;:false,&quot;dropping-particle&quot;:&quot;&quot;,&quot;non-dropping-particle&quot;:&quot;&quot;},{&quot;family&quot;:&quot;Alvarez-Manjarrez&quot;,&quot;given&quot;:&quot;Julieta&quot;,&quot;parse-names&quot;:false,&quot;dropping-particle&quot;:&quot;&quot;,&quot;non-dropping-particle&quot;:&quot;&quot;},{&quot;family&quot;:&quot;Ilves&quot;,&quot;given&quot;:&quot;Kai&quot;,&quot;parse-names&quot;:false,&quot;dropping-particle&quot;:&quot;&quot;,&quot;non-dropping-particle&quot;:&quot;&quot;},{&quot;family&quot;:&quot;Loit&quot;,&quot;given&quot;:&quot;Kaire&quot;,&quot;parse-names&quot;:false,&quot;dropping-particle&quot;:&quot;&quot;,&quot;non-dropping-particle&quot;:&quot;&quot;},{&quot;family&quot;:&quot;Adamson&quot;,&quot;given&quot;:&quot;Kalev&quot;,&quot;parse-names&quot;:false,&quot;dropping-particle&quot;:&quot;&quot;,&quot;non-dropping-particle&quot;:&quot;&quot;},{&quot;family&quot;:&quot;Nara&quot;,&quot;given&quot;:&quot;Kazuhide&quot;,&quot;parse-names&quot;:false,&quot;dropping-particle&quot;:&quot;&quot;,&quot;non-dropping-particle&quot;:&quot;&quot;},{&quot;family&quot;:&quot;Küngas&quot;,&quot;given&quot;:&quot;Kati&quot;,&quot;parse-names&quot;:false,&quot;dropping-particle&quot;:&quot;&quot;,&quot;non-dropping-particle&quot;:&quot;&quot;},{&quot;family&quot;:&quot;Rojas-Jimenez&quot;,&quot;given&quot;:&quot;Keilor&quot;,&quot;parse-names&quot;:false,&quot;dropping-particle&quot;:&quot;&quot;,&quot;non-dropping-particle&quot;:&quot;&quot;},{&quot;family&quot;:&quot;Bitenieks&quot;,&quot;given&quot;:&quot;Krišs&quot;,&quot;parse-names&quot;:false,&quot;dropping-particle&quot;:&quot;&quot;,&quot;non-dropping-particle&quot;:&quot;&quot;},{&quot;family&quot;:&quot;Irinyi&quot;,&quot;given&quot;:&quot;Laszlo&quot;,&quot;parse-names&quot;:false,&quot;dropping-particle&quot;:&quot;&quot;,&quot;non-dropping-particle&quot;:&quot;&quot;},{&quot;family&quot;:&quot;Nagy&quot;,&quot;given&quot;:&quot;László Laszlo&quot;,&quot;parse-names&quot;:false,&quot;dropping-particle&quot;:&quot;&quot;,&quot;non-dropping-particle&quot;:&quot;&quot;},{&quot;family&quot;:&quot;Soonvald&quot;,&quot;given&quot;:&quot;Liina&quot;,&quot;parse-names&quot;:false,&quot;dropping-particle&quot;:&quot;&quot;,&quot;non-dropping-particle&quot;:&quot;&quot;},{&quot;family&quot;:&quot;Zhou&quot;,&quot;given&quot;:&quot;Li Wei&quot;,&quot;parse-names&quot;:false,&quot;dropping-particle&quot;:&quot;&quot;,&quot;non-dropping-particle&quot;:&quot;&quot;},{&quot;family&quot;:&quot;Wagner&quot;,&quot;given&quot;:&quot;Lysett&quot;,&quot;parse-names&quot;:false,&quot;dropping-particle&quot;:&quot;&quot;,&quot;non-dropping-particle&quot;:&quot;&quot;},{&quot;family&quot;:&quot;Aime&quot;,&quot;given&quot;:&quot;M. Catherine&quot;,&quot;parse-names&quot;:false,&quot;dropping-particle&quot;:&quot;&quot;,&quot;non-dropping-particle&quot;:&quot;&quot;},{&quot;family&quot;:&quot;Öpik&quot;,&quot;given&quot;:&quot;Maarja&quot;,&quot;parse-names&quot;:false,&quot;dropping-particle&quot;:&quot;&quot;,&quot;non-dropping-particle&quot;:&quot;&quot;},{&quot;family&quot;:&quot;Mujica&quot;,&quot;given&quot;:&quot;María Isabel&quot;,&quot;parse-names&quot;:false,&quot;dropping-particle&quot;:&quot;&quot;,&quot;non-dropping-particle&quot;:&quot;&quot;},{&quot;family&quot;:&quot;Metsoja&quot;,&quot;given&quot;:&quot;Martin&quot;,&quot;parse-names&quot;:false,&quot;dropping-particle&quot;:&quot;&quot;,&quot;non-dropping-particle&quot;:&quot;&quot;},{&quot;family&quot;:&quot;Ryberg&quot;,&quot;given&quot;:&quot;Martin&quot;,&quot;parse-names&quot;:false,&quot;dropping-particle&quot;:&quot;&quot;,&quot;non-dropping-particle&quot;:&quot;&quot;},{&quot;family&quot;:&quot;Vasar&quot;,&quot;given&quot;:&quot;Martti&quot;,&quot;parse-names&quot;:false,&quot;dropping-particle&quot;:&quot;&quot;,&quot;non-dropping-particle&quot;:&quot;&quot;},{&quot;family&quot;:&quot;Murata&quot;,&quot;given&quot;:&quot;Masao&quot;,&quot;parse-names&quot;:false,&quot;dropping-particle&quot;:&quot;&quot;,&quot;non-dropping-particle&quot;:&quot;&quot;},{&quot;family&quot;:&quot;Nelsen&quot;,&quot;given&quot;:&quot;Matthew P.&quot;,&quot;parse-names&quot;:false,&quot;dropping-particle&quot;:&quot;&quot;,&quot;non-dropping-particle&quot;:&quot;&quot;},{&quot;family&quot;:&quot;Cleary&quot;,&quot;given&quot;:&quot;Michelle&quot;,&quot;parse-names&quot;:false,&quot;dropping-particle&quot;:&quot;&quot;,&quot;non-dropping-particle&quot;:&quot;&quot;},{&quot;family&quot;:&quot;Samarakoon&quot;,&quot;given&quot;:&quot;Milan C.&quot;,&quot;parse-names&quot;:false,&quot;dropping-particle&quot;:&quot;&quot;,&quot;non-dropping-particle&quot;:&quot;&quot;},{&quot;family&quot;:&quot;Doilom&quot;,&quot;given&quot;:&quot;Mingkwan&quot;,&quot;parse-names&quot;:false,&quot;dropping-particle&quot;:&quot;&quot;,&quot;non-dropping-particle&quot;:&quot;&quot;},{&quot;family&quot;:&quot;Bahram&quot;,&quot;given&quot;:&quot;Mohammad&quot;,&quot;parse-names&quot;:false,&quot;dropping-particle&quot;:&quot;&quot;,&quot;non-dropping-particle&quot;:&quot;&quot;},{&quot;family&quot;:&quot;Hagh-Doust&quot;,&quot;given&quot;:&quot;Niloufar&quot;,&quot;parse-names&quot;:false,&quot;dropping-particle&quot;:&quot;&quot;,&quot;non-dropping-particle&quot;:&quot;&quot;},{&quot;family&quot;:&quot;Dulya&quot;,&quot;given&quot;:&quot;Olesya&quot;,&quot;parse-names&quot;:false,&quot;dropping-particle&quot;:&quot;&quot;,&quot;non-dropping-particle&quot;:&quot;&quot;},{&quot;family&quot;:&quot;Johnston&quot;,&quot;given&quot;:&quot;Peter&quot;,&quot;parse-names&quot;:false,&quot;dropping-particle&quot;:&quot;&quot;,&quot;non-dropping-particle&quot;:&quot;&quot;},{&quot;family&quot;:&quot;Kohout&quot;,&quot;given&quot;:&quot;Petr&quot;,&quot;parse-names&quot;:false,&quot;dropping-particle&quot;:&quot;&quot;,&quot;non-dropping-particle&quot;:&quot;&quot;},{&quot;family&quot;:&quot;Chen&quot;,&quot;given&quot;:&quot;Qian&quot;,&quot;parse-names&quot;:false,&quot;dropping-particle&quot;:&quot;&quot;,&quot;non-dropping-particle&quot;:&quot;&quot;},{&quot;family&quot;:&quot;Tian&quot;,&quot;given&quot;:&quot;Qing&quot;,&quot;parse-names&quot;:false,&quot;dropping-particle&quot;:&quot;&quot;,&quot;non-dropping-particle&quot;:&quot;&quot;},{&quot;family&quot;:&quot;Nandi&quot;,&quot;given&quot;:&quot;Rajasree&quot;,&quot;parse-names&quot;:false,&quot;dropping-particle&quot;:&quot;&quot;,&quot;non-dropping-particle&quot;:&quot;&quot;},{&quot;family&quot;:&quot;Amiri&quot;,&quot;given&quot;:&quot;Rasekh&quot;,&quot;parse-names&quot;:false,&quot;dropping-particle&quot;:&quot;&quot;,&quot;non-dropping-particle&quot;:&quot;&quot;},{&quot;family&quot;:&quot;Perera&quot;,&quot;given&quot;:&quot;Rekhani Hansika&quot;,&quot;parse-names&quot;:false,&quot;dropping-particle&quot;:&quot;&quot;,&quot;non-dropping-particle&quot;:&quot;&quot;},{&quot;family&quot;:&quot;Santos Chikowski&quot;,&quot;given&quot;:&quot;Renata&quot;,&quot;parse-names&quot;:false,&quot;dropping-particle&quot;:&quot;&quot;,&quot;non-dropping-particle&quot;:&quot;dos&quot;},{&quot;family&quot;:&quot;Mendes-Alvarenga&quot;,&quot;given&quot;:&quot;Renato L.&quot;,&quot;parse-names&quot;:false,&quot;dropping-particle&quot;:&quot;&quot;,&quot;non-dropping-particle&quot;:&quot;&quot;},{&quot;family&quot;:&quot;Garibay-Orijel&quot;,&quot;given&quot;:&quot;Roberto&quot;,&quot;parse-names&quot;:false,&quot;dropping-particle&quot;:&quot;&quot;,&quot;non-dropping-particle&quot;:&quot;&quot;},{&quot;family&quot;:&quot;Gielen&quot;,&quot;given&quot;:&quot;Robin&quot;,&quot;parse-names&quot;:false,&quot;dropping-particle&quot;:&quot;&quot;,&quot;non-dropping-particle&quot;:&quot;&quot;},{&quot;family&quot;:&quot;Phookamsak&quot;,&quot;given&quot;:&quot;Rungtiwa&quot;,&quot;parse-names&quot;:false,&quot;dropping-particle&quot;:&quot;&quot;,&quot;non-dropping-particle&quot;:&quot;&quot;},{&quot;family&quot;:&quot;Jayawardena&quot;,&quot;given&quot;:&quot;Ruvishika S.&quot;,&quot;parse-names&quot;:false,&quot;dropping-particle&quot;:&quot;&quot;,&quot;non-dropping-particle&quot;:&quot;&quot;},{&quot;family&quot;:&quot;Rahimlou&quot;,&quot;given&quot;:&quot;Saleh&quot;,&quot;parse-names&quot;:false,&quot;dropping-particle&quot;:&quot;&quot;,&quot;non-dropping-particle&quot;:&quot;&quot;},{&quot;family&quot;:&quot;Karunarathna&quot;,&quot;given&quot;:&quot;Samantha C.&quot;,&quot;parse-names&quot;:false,&quot;dropping-particle&quot;:&quot;&quot;,&quot;non-dropping-particle&quot;:&quot;&quot;},{&quot;family&quot;:&quot;Tibpromma&quot;,&quot;given&quot;:&quot;Saowaluck&quot;,&quot;parse-names&quot;:false,&quot;dropping-particle&quot;:&quot;&quot;,&quot;non-dropping-particle&quot;:&quot;&quot;},{&quot;family&quot;:&quot;Brown&quot;,&quot;given&quot;:&quot;Shawn P.&quot;,&quot;parse-names&quot;:false,&quot;dropping-particle&quot;:&quot;&quot;,&quot;non-dropping-particle&quot;:&quot;&quot;},{&quot;family&quot;:&quot;Sepp&quot;,&quot;given&quot;:&quot;Siim Kaarel&quot;,&quot;parse-names&quot;:false,&quot;dropping-particle&quot;:&quot;&quot;,&quot;non-dropping-particle&quot;:&quot;&quot;},{&quot;family&quot;:&quot;Mundra&quot;,&quot;given&quot;:&quot;Sunil&quot;,&quot;parse-names&quot;:false,&quot;dropping-particle&quot;:&quot;&quot;,&quot;non-dropping-particle&quot;:&quot;&quot;},{&quot;family&quot;:&quot;Luo&quot;,&quot;given&quot;:&quot;Zhu Hua&quot;,&quot;parse-names&quot;:false,&quot;dropping-particle&quot;:&quot;&quot;,&quot;non-dropping-particle&quot;:&quot;&quot;},{&quot;family&quot;:&quot;Bose&quot;,&quot;given&quot;:&quot;Tanay&quot;,&quot;parse-names&quot;:false,&quot;dropping-particle&quot;:&quot;&quot;,&quot;non-dropping-particle&quot;:&quot;&quot;},{&quot;family&quot;:&quot;Vahter&quot;,&quot;given&quot;:&quot;Tanel&quot;,&quot;parse-names&quot;:false,&quot;dropping-particle&quot;:&quot;&quot;,&quot;non-dropping-particle&quot;:&quot;&quot;},{&quot;family&quot;:&quot;Netherway&quot;,&quot;given&quot;:&quot;Tarquin&quot;,&quot;parse-names&quot;:false,&quot;dropping-particle&quot;:&quot;&quot;,&quot;non-dropping-particle&quot;:&quot;&quot;},{&quot;family&quot;:&quot;Yang&quot;,&quot;given&quot;:&quot;Teng&quot;,&quot;parse-names&quot;:false,&quot;dropping-particle&quot;:&quot;&quot;,&quot;non-dropping-particle&quot;:&quot;&quot;},{&quot;family&quot;:&quot;May&quot;,&quot;given&quot;:&quot;Tom&quot;,&quot;parse-names&quot;:false,&quot;dropping-particle&quot;:&quot;&quot;,&quot;non-dropping-particle&quot;:&quot;&quot;},{&quot;family&quot;:&quot;Varga&quot;,&quot;given&quot;:&quot;Torda&quot;,&quot;parse-names&quot;:false,&quot;dropping-particle&quot;:&quot;&quot;,&quot;non-dropping-particle&quot;:&quot;&quot;},{&quot;family&quot;:&quot;Li&quot;,&quot;given&quot;:&quot;Wei&quot;,&quot;parse-names&quot;:false,&quot;dropping-particle&quot;:&quot;&quot;,&quot;non-dropping-particle&quot;:&quot;&quot;},{&quot;family&quot;:&quot;Coimbra&quot;,&quot;given&quot;:&quot;Victor Rafael Matos&quot;,&quot;parse-names&quot;:false,&quot;dropping-particle&quot;:&quot;&quot;,&quot;non-dropping-particle&quot;:&quot;&quot;},{&quot;family&quot;:&quot;Oliveira&quot;,&quot;given&quot;:&quot;Virton Rodrigo Targino&quot;,&quot;parse-names&quot;:false,&quot;dropping-particle&quot;:&quot;&quot;,&quot;non-dropping-particle&quot;:&quot;de&quot;},{&quot;family&quot;:&quot;Lima&quot;,&quot;given&quot;:&quot;Vitor Xavier&quot;,&quot;parse-names&quot;:false,&quot;dropping-particle&quot;:&quot;&quot;,&quot;non-dropping-particle&quot;:&quot;de&quot;},{&quot;family&quot;:&quot;Mikryukov&quot;,&quot;given&quot;:&quot;Vladimir S.&quot;,&quot;parse-names&quot;:false,&quot;dropping-particle&quot;:&quot;&quot;,&quot;non-dropping-particle&quot;:&quot;&quot;},{&quot;family&quot;:&quot;Lu&quot;,&quot;given&quot;:&quot;Yongzhong&quot;,&quot;parse-names&quot;:false,&quot;dropping-particle&quot;:&quot;&quot;,&quot;non-dropping-particle&quot;:&quot;&quot;},{&quot;family&quot;:&quot;Matsuda&quot;,&quot;given&quot;:&quot;Yosuke&quot;,&quot;parse-names&quot;:false,&quot;dropping-particle&quot;:&quot;&quot;,&quot;non-dropping-particle&quot;:&quot;&quot;},{&quot;family&quot;:&quot;Miyamoto&quot;,&quot;given&quot;:&quot;Yumiko&quot;,&quot;parse-names&quot;:false,&quot;dropping-particle&quot;:&quot;&quot;,&quot;non-dropping-particle&quot;:&quot;&quot;},{&quot;family&quot;:&quot;Kõljalg&quot;,&quot;given&quot;:&quot;Urmas&quot;,&quot;parse-names&quot;:false,&quot;dropping-particle&quot;:&quot;&quot;,&quot;non-dropping-particle&quot;:&quot;&quot;},{&quot;family&quot;:&quot;Tedersoo&quot;,&quot;given&quot;:&quot;Leho&quot;,&quot;parse-names&quot;:false,&quot;dropping-particle&quot;:&quot;&quot;,&quot;non-dropping-particle&quot;:&quot;&quot;}],&quot;container-title&quot;:&quot;Fungal Diversity&quot;,&quot;container-title-short&quot;:&quot;Fungal Divers.&quot;,&quot;DOI&quot;:&quot;10.1007/s13225-020-00466-2&quot;,&quot;ISBN&quot;:&quot;0123456789&quot;,&quot;ISSN&quot;:&quot;18789129&quot;,&quot;URL&quot;:&quot;https://doi.org/10.1007/s13225-020-00466-2&quot;,&quot;issued&quot;:{&quot;date-parts&quot;:[[2020]]},&quot;abstract&quot;:&quot;The cryptic lifestyle of most fungi necessitates molecular identification of the guild in environmental studies. Over the past decades, rapid development and affordability of molecular tools have tremendously improved insights of the fungal diversity in all ecosystems and habitats. Yet, in spite of the progress of molecular methods, knowledge about functional properties of the fungal taxa is vague and interpretation of environmental studies in an ecologically meaningful manner remains challenging. In order to facilitate functional assignments and ecological interpretation of environmental studies we introduce a user friendly traits and character database FungalTraits operating at genus and species hypothesis levels. Combining the information from previous efforts such as FUNGuild and FunFun together with involvement of expert knowledge, we reannotated 10,210 and 151 fungal and Stramenopila genera, respectively. This resulted in a stand-alone spreadsheet dataset covering 17 lifestyle related traits of fungal and Stramenopila genera, designed for rapid functional assignments of environmental studies. In order to assign the trait states to fungal species hypotheses, the scientific community of experts manually categorised and assigned available trait information to 697,413 fungal ITS sequences. On the basis of those sequences we were able to summarise trait and host information into 92,623 fungal species hypotheses at 1% dissimilarity threshold.&quot;,&quot;publisher&quot;:&quot;Springer Netherlands&quot;,&quot;issue&quot;:&quot;1&quot;,&quot;volume&quot;:&quot;105&quot;},&quot;isTemporary&quot;:false}]},{&quot;citationID&quot;:&quot;MENDELEY_CITATION_8a7e606c-94fc-466e-a472-33dfbff63c8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&quot;,&quot;citationItems&quot;:[{&quot;id&quot;:&quot;e795d98f-c098-3407-98c3-27e958a9da50&quot;,&quot;itemData&quot;:{&quot;type&quot;:&quot;article-journal&quot;,&quot;id&quot;:&quot;e795d98f-c098-3407-98c3-27e958a9da50&quot;,&quot;title&quot;:&quot;Bayesian community-wide culture-independent microbial source tracking&quot;,&quot;author&quot;:[{&quot;family&quot;:&quot;Knights&quot;,&quot;given&quot;:&quot;Dan&quot;,&quot;parse-names&quot;:false,&quot;dropping-particle&quot;:&quot;&quot;,&quot;non-dropping-particle&quot;:&quot;&quot;},{&quot;family&quot;:&quot;Kuczynski&quot;,&quot;given&quot;:&quot;Justin&quot;,&quot;parse-names&quot;:false,&quot;dropping-particle&quot;:&quot;&quot;,&quot;non-dropping-particle&quot;:&quot;&quot;},{&quot;family&quot;:&quot;Charlson&quot;,&quot;given&quot;:&quot;Emily S.&quot;,&quot;parse-names&quot;:false,&quot;dropping-particle&quot;:&quot;&quot;,&quot;non-dropping-particle&quot;:&quot;&quot;},{&quot;family&quot;:&quot;Zaneveld&quot;,&quot;given&quot;:&quot;Jesse&quot;,&quot;parse-names&quot;:false,&quot;dropping-particle&quot;:&quot;&quot;,&quot;non-dropping-particle&quot;:&quot;&quot;},{&quot;family&quot;:&quot;Mozer&quot;,&quot;given&quot;:&quot;Michael C.&quot;,&quot;parse-names&quot;:false,&quot;dropping-particle&quot;:&quot;&quot;,&quot;non-dropping-particle&quot;:&quot;&quot;},{&quot;family&quot;:&quot;Collman&quot;,&quot;given&quot;:&quot;Ronald G.&quot;,&quot;parse-names&quot;:false,&quot;dropping-particle&quot;:&quot;&quot;,&quot;non-dropping-particle&quot;:&quot;&quot;},{&quot;family&quot;:&quot;Bushman&quot;,&quot;given&quot;:&quot;Frederic D.&quot;,&quot;parse-names&quot;:false,&quot;dropping-particle&quot;:&quot;&quot;,&quot;non-dropping-particle&quot;:&quot;&quot;},{&quot;family&quot;:&quot;Knight&quot;,&quot;given&quot;:&quot;Rob&quot;,&quot;parse-names&quot;:false,&quot;dropping-particle&quot;:&quot;&quot;,&quot;non-dropping-particle&quot;:&quot;&quot;},{&quot;family&quot;:&quot;Kelley&quot;,&quot;given&quot;:&quot;Scott T.&quot;,&quot;parse-names&quot;:false,&quot;dropping-particle&quot;:&quot;&quot;,&quot;non-dropping-particle&quot;:&quot;&quot;}],&quot;container-title&quot;:&quot;Nature Methods&quot;,&quot;container-title-short&quot;:&quot;Nat. Methods&quot;,&quot;DOI&quot;:&quot;10.1038/nmeth.1650&quot;,&quot;ISSN&quot;:&quot;15487091&quot;,&quot;PMID&quot;:&quot;21765408&quot;,&quot;issued&quot;:{&quot;date-parts&quot;:[[2011]]},&quot;page&quot;:&quot;761-765&quot;,&quot;abstract&quot;:&quot;Contamination is a critical issue in high-throughput metagenomic studies, yet progress toward a comprehensive solution has been limited. We present SourceTracker, a Bayesian approach to estimate the proportion of contaminants in a given community that come from possible source environments. We applied SourceTracker to microbial surveys from neonatal intensive care units (NICUs), offices and molecular biology laboratories, and provide a database of known contaminants for future testing. © 2011 Nature America, Inc. All rights reserved.&quot;,&quot;issue&quot;:&quot;9&quot;,&quot;volume&quot;:&quot;8&quot;},&quot;isTemporary&quot;:false}]},{&quot;citationID&quot;:&quot;MENDELEY_CITATION_c8a4a3dc-9adb-48fa-a486-5edb3f73b026&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&quot;,&quot;citationItems&quot;:[{&quot;id&quot;:&quot;fd242006-4cae-3429-b652-971616c4bc53&quot;,&quot;itemData&quot;:{&quot;type&quot;:&quot;article-journal&quot;,&quot;id&quot;:&quot;fd242006-4cae-3429-b652-971616c4bc53&quot;,&quot;title&quot;:&quot;Conditionally rare taxa disproportionately contribute to temporal changes in microbial diversity&quot;,&quot;author&quot;:[{&quot;family&quot;:&quot;Shade&quot;,&quot;given&quot;:&quot;Ashley&quot;,&quot;parse-names&quot;:false,&quot;dropping-particle&quot;:&quot;&quot;,&quot;non-dropping-particle&quot;:&quot;&quot;},{&quot;family&quot;:&quot;Jones&quot;,&quot;given&quot;:&quot;Stuart E.&quot;,&quot;parse-names&quot;:false,&quot;dropping-particle&quot;:&quot;&quot;,&quot;non-dropping-particle&quot;:&quot;&quot;},{&quot;family&quot;:&quot;Gregory Caporaso&quot;,&quot;given&quot;:&quot;J.&quot;,&quot;parse-names&quot;:false,&quot;dropping-particle&quot;:&quot;&quot;,&quot;non-dropping-particle&quot;:&quot;&quot;},{&quot;family&quot;:&quot;Handelsman&quot;,&quot;given&quot;:&quot;Jo&quot;,&quot;parse-names&quot;:false,&quot;dropping-particle&quot;:&quot;&quot;,&quot;non-dropping-particle&quot;:&quot;&quot;},{&quot;family&quot;:&quot;Knight&quot;,&quot;given&quot;:&quot;Rob&quot;,&quot;parse-names&quot;:false,&quot;dropping-particle&quot;:&quot;&quot;,&quot;non-dropping-particle&quot;:&quot;&quot;},{&quot;family&quot;:&quot;Fierer&quot;,&quot;given&quot;:&quot;Noah&quot;,&quot;parse-names&quot;:false,&quot;dropping-particle&quot;:&quot;&quot;,&quot;non-dropping-particle&quot;:&quot;&quot;},{&quot;family&quot;:&quot;Gilbert&quot;,&quot;given&quot;:&quot;Jack A.&quot;,&quot;parse-names&quot;:false,&quot;dropping-particle&quot;:&quot;&quot;,&quot;non-dropping-particle&quot;:&quot;&quot;}],&quot;container-title&quot;:&quot;mBio&quot;,&quot;container-title-short&quot;:&quot;mBio&quot;,&quot;DOI&quot;:&quot;10.1128/mBio.01371-14&quot;,&quot;ISSN&quot;:&quot;21507511&quot;,&quot;PMID&quot;:&quot;25028427&quot;,&quot;issued&quot;:{&quot;date-parts&quot;:[[2014]]},&quot;page&quot;:&quot;1-9&quot;,&quot;abstract&quot;:&quot;Microbial communities typically contain many rare taxa that make up the majority of the observed membership, yet the contribution of this microbial “rare biosphere” to community dynamics is unclear. Using 16S rRNA amplicon sequencing of 3,237 samples from 42 time series of microbial communities from nine different ecosystems (air; marine; lake; stream; adult human skin, tongue, and gut; infant gut; and brewery wastewater treatment), we introduce a new method to detect typically rare microbial taxa that occasionally become very abundant (conditionally rare taxa [CRT]) and then quantify their contributions to temporal shifts in community structure. We discovered that CRT made up 1.5 to 28% of the community membership, represented a broad diversity of bacterial and archaeal lineages, and explained large amounts of temporal community dissimilarity (i.e., up to 97% of Bray-Curtis dissimilarity). Most of the CRT were detected at multiple time points, though we also identified “one-hit wonder” CRT that were observed at only one time point. Using a case study from a temperate lake, we gained additional insights into the ecology of CRT by comparing routine community time series to large disturbance events. Our results reveal that many rare taxa contribute a greater amount to microbial community dynamics than is apparent from their low proportional abundances. This observation was true across a wide range of ecosystems, indicating that these rare taxa are essential for understanding community changes over time. IMPORTANCE Microbial communities and their processes are the foundations of ecosystems. The ecological roles of rare microorganisms are largely unknown, but it is thought that they contribute to community stability by acting as a reservoir that can rapidly respond to environmental changes. We investigated the occurrence of typically rare taxa that very occasionally become more prominent in their communities (ȁCconditionally rare”). We quantified conditionally rare taxa in time series from a wide variety of ecosystems and discovered that not only were conditionally rare taxa present in all of the examples, but they also contributed disproportionately to temporal changes in diversity when they were most abundant. This result indicates an important and general role for rare microbial taxa within their communities.&quot;,&quot;issue&quot;:&quot;4&quot;,&quot;volume&quot;:&quot;5&quot;},&quot;isTemporary&quot;:false}]},{&quot;citationID&quot;:&quot;MENDELEY_CITATION_2b2bfe29-0434-485b-a67f-4f3518e496e4&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&quot;,&quot;citationItems&quot;:[{&quot;id&quot;:&quot;5c7ee84c-b2c9-3c15-a98b-0f2fefa3ed1c&quot;,&quot;itemData&quot;:{&quot;type&quot;:&quot;article-journal&quot;,&quot;id&quot;:&quot;5c7ee84c-b2c9-3c15-a98b-0f2fefa3ed1c&quot;,&quot;title&quot;:&quot;Microbiomes in light of traits: A phylogenetic perspective&quot;,&quot;author&quot;:[{&quot;family&quot;:&quot;Martiny&quot;,&quot;given&quot;:&quot;Jennifer B.H.&quot;,&quot;parse-names&quot;:false,&quot;dropping-particle&quot;:&quot;&quot;,&quot;non-dropping-particle&quot;:&quot;&quot;},{&quot;family&quot;:&quot;Jones&quot;,&quot;given&quot;:&quot;Stuart E.&quot;,&quot;parse-names&quot;:false,&quot;dropping-particle&quot;:&quot;&quot;,&quot;non-dropping-particle&quot;:&quot;&quot;},{&quot;family&quot;:&quot;Lennon&quot;,&quot;given&quot;:&quot;Jay T.&quot;,&quot;parse-names&quot;:false,&quot;dropping-particle&quot;:&quot;&quot;,&quot;non-dropping-particle&quot;:&quot;&quot;},{&quot;family&quot;:&quot;Martiny&quot;,&quot;given&quot;:&quot;Adam C.&quot;,&quot;parse-names&quot;:false,&quot;dropping-particle&quot;:&quot;&quot;,&quot;non-dropping-particle&quot;:&quot;&quot;}],&quot;container-title&quot;:&quot;Science&quot;,&quot;container-title-short&quot;:&quot;Science (1979).&quot;,&quot;DOI&quot;:&quot;10.1126/science.aac9323&quot;,&quot;ISSN&quot;:&quot;10959203&quot;,&quot;PMID&quot;:&quot;26542581&quot;,&quot;issued&quot;:{&quot;date-parts&quot;:[[2015]]},&quot;abstract&quot;:&quot;A focus on the phenotypic characteristics of microorganisms-their traits-offers a path for interpreting the growing amount of microbiome data.We review key aspects of microbial traits, as well as approaches used to assay their phylogenetic distribution. Recent studies reveal that microbial traits are differentially conserved across the tree of life and appear to be conserved in a hierarchical fashion, possibly linked to their biochemical complexity. These results suggest a predictive framework whereby the genetic (or taxonomic) resolution of microbiome variation among samples provides information about the traits under selection. The organizational parallels seen among human and free-living microbiomes seem to support this idea. Developments in this framework may offer predictions not only for how microbial composition responds to changing environmental conditions, but also for how these changes may alter the health or functioning in human, engineered, and environmental systems.&quot;,&quot;issue&quot;:&quot;6261&quot;,&quot;volume&quot;:&quot;350&quot;},&quot;isTemporary&quot;:false}]},{&quot;citationID&quot;:&quot;MENDELEY_CITATION_0bb139e3-d501-4914-a5c4-97285c8c60fa&quot;,&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&quot;,&quot;citationItems&quot;:[{&quot;id&quot;:&quot;117d30ae-a707-370f-a299-63ec5b1ab0f4&quot;,&quot;itemData&quot;:{&quot;type&quot;:&quot;article-journal&quot;,&quot;id&quot;:&quot;117d30ae-a707-370f-a299-63ec5b1ab0f4&quot;,&quot;title&quot;:&quot;Fungal functional ecology: bringing a trait-based approach to plant-associated fungi&quot;,&quot;author&quot;:[{&quot;family&quot;:&quot;Zanne&quot;,&quot;given&quot;:&quot;Amy E.&quot;,&quot;parse-names&quot;:false,&quot;dropping-particle&quot;:&quot;&quot;,&quot;non-dropping-particle&quot;:&quot;&quot;},{&quot;family&quot;:&quot;Abarenkov&quot;,&quot;given&quot;:&quot;Kessy&quot;,&quot;parse-names&quot;:false,&quot;dropping-particle&quot;:&quot;&quot;,&quot;non-dropping-particle&quot;:&quot;&quot;},{&quot;family&quot;:&quot;Afkhami&quot;,&quot;given&quot;:&quot;Michelle E.&quot;,&quot;parse-names&quot;:false,&quot;dropping-particle&quot;:&quot;&quot;,&quot;non-dropping-particle&quot;:&quot;&quot;},{&quot;family&quot;:&quot;Aguilar-Trigueros&quot;,&quot;given&quot;:&quot;Carlos A.&quot;,&quot;parse-names&quot;:false,&quot;dropping-particle&quot;:&quot;&quot;,&quot;non-dropping-particle&quot;:&quot;&quot;},{&quot;family&quot;:&quot;Bates&quot;,&quot;given&quot;:&quot;Scott&quot;,&quot;parse-names&quot;:false,&quot;dropping-particle&quot;:&quot;&quot;,&quot;non-dropping-particle&quot;:&quot;&quot;},{&quot;family&quot;:&quot;Bhatnagar&quot;,&quot;given&quot;:&quot;Jennifer M.&quot;,&quot;parse-names&quot;:false,&quot;dropping-particle&quot;:&quot;&quot;,&quot;non-dropping-particle&quot;:&quot;&quot;},{&quot;family&quot;:&quot;Busby&quot;,&quot;given&quot;:&quot;Posy E.&quot;,&quot;parse-names&quot;:false,&quot;dropping-particle&quot;:&quot;&quot;,&quot;non-dropping-particle&quot;:&quot;&quot;},{&quot;family&quot;:&quot;Christian&quot;,&quot;given&quot;:&quot;Natalie&quot;,&quot;parse-names&quot;:false,&quot;dropping-particle&quot;:&quot;&quot;,&quot;non-dropping-particle&quot;:&quot;&quot;},{&quot;family&quot;:&quot;Cornwell&quot;,&quot;given&quot;:&quot;William K.&quot;,&quot;parse-names&quot;:false,&quot;dropping-particle&quot;:&quot;&quot;,&quot;non-dropping-particle&quot;:&quot;&quot;},{&quot;family&quot;:&quot;Crowther&quot;,&quot;given&quot;:&quot;Thomas W.&quot;,&quot;parse-names&quot;:false,&quot;dropping-particle&quot;:&quot;&quot;,&quot;non-dropping-particle&quot;:&quot;&quot;},{&quot;family&quot;:&quot;Flores-Moreno&quot;,&quot;given&quot;:&quot;Habacuc&quot;,&quot;parse-names&quot;:false,&quot;dropping-particle&quot;:&quot;&quot;,&quot;non-dropping-particle&quot;:&quot;&quot;},{&quot;family&quot;:&quot;Floudas&quot;,&quot;given&quot;:&quot;Dimitrios&quot;,&quot;parse-names&quot;:false,&quot;dropping-particle&quot;:&quot;&quot;,&quot;non-dropping-particle&quot;:&quot;&quot;},{&quot;family&quot;:&quot;Gazis&quot;,&quot;given&quot;:&quot;Romina&quot;,&quot;parse-names&quot;:false,&quot;dropping-particle&quot;:&quot;&quot;,&quot;non-dropping-particle&quot;:&quot;&quot;},{&quot;family&quot;:&quot;Hibbett&quot;,&quot;given&quot;:&quot;David&quot;,&quot;parse-names&quot;:false,&quot;dropping-particle&quot;:&quot;&quot;,&quot;non-dropping-particle&quot;:&quot;&quot;},{&quot;family&quot;:&quot;Kennedy&quot;,&quot;given&quot;:&quot;Peter&quot;,&quot;parse-names&quot;:false,&quot;dropping-particle&quot;:&quot;&quot;,&quot;non-dropping-particle&quot;:&quot;&quot;},{&quot;family&quot;:&quot;Lindner&quot;,&quot;given&quot;:&quot;Daniel L.&quot;,&quot;parse-names&quot;:false,&quot;dropping-particle&quot;:&quot;&quot;,&quot;non-dropping-particle&quot;:&quot;&quot;},{&quot;family&quot;:&quot;Maynard&quot;,&quot;given&quot;:&quot;Daniel S.&quot;,&quot;parse-names&quot;:false,&quot;dropping-particle&quot;:&quot;&quot;,&quot;non-dropping-particle&quot;:&quot;&quot;},{&quot;family&quot;:&quot;Milo&quot;,&quot;given&quot;:&quot;Amy M.&quot;,&quot;parse-names&quot;:false,&quot;dropping-particle&quot;:&quot;&quot;,&quot;non-dropping-particle&quot;:&quot;&quot;},{&quot;family&quot;:&quot;Nilsson&quot;,&quot;given&quot;:&quot;Rolf Henrik&quot;,&quot;parse-names&quot;:false,&quot;dropping-particle&quot;:&quot;&quot;,&quot;non-dropping-particle&quot;:&quot;&quot;},{&quot;family&quot;:&quot;Powell&quot;,&quot;given&quot;:&quot;Jeff&quot;,&quot;parse-names&quot;:false,&quot;dropping-particle&quot;:&quot;&quot;,&quot;non-dropping-particle&quot;:&quot;&quot;},{&quot;family&quot;:&quot;Schildhauer&quot;,&quot;given&quot;:&quot;Mark&quot;,&quot;parse-names&quot;:false,&quot;dropping-particle&quot;:&quot;&quot;,&quot;non-dropping-particle&quot;:&quot;&quot;},{&quot;family&quot;:&quot;Schilling&quot;,&quot;given&quot;:&quot;Jonathan&quot;,&quot;parse-names&quot;:false,&quot;dropping-particle&quot;:&quot;&quot;,&quot;non-dropping-particle&quot;:&quot;&quot;},{&quot;family&quot;:&quot;Treseder&quot;,&quot;given&quot;:&quot;Kathleen K.&quot;,&quot;parse-names&quot;:false,&quot;dropping-particle&quot;:&quot;&quot;,&quot;non-dropping-particle&quot;:&quot;&quot;}],&quot;container-title&quot;:&quot;Biological Reviews&quot;,&quot;DOI&quot;:&quot;10.1111/brv.12570&quot;,&quot;ISSN&quot;:&quot;1469185X&quot;,&quot;PMID&quot;:&quot;31763752&quot;,&quot;issued&quot;:{&quot;date-parts&quot;:[[2020]]},&quot;page&quot;:&quot;409-433&quot;,&quot;abstract&quot;:&quot;Fungi play many essential roles in ecosystems. They facilitate plant access to nutrients and water, serve as decay agents that cycle carbon and nutrients through the soil, water and atmosphere, and are major regulators of macro-organismal populations. Although technological advances are improving the detection and identification of fungi, there still exist key gaps in our ecological knowledge of this kingdom, especially related to function. Trait-based approaches have been instrumental in strengthening our understanding of plant functional ecology and, as such, provide excellent models for deepening our understanding of fungal functional ecology in ways that complement insights gained from traditional and -omics-based techniques. In this review, we synthesize current knowledge of fungal functional ecology, taxonomy and systematics and introduce a novel database of fungal functional traits (FunFun). FunFun is built to interface with other databases to explore and predict how fungal functional diversity varies by taxonomy, guild, and other evolutionary or ecological grouping variables. To highlight how a quantitative trait-based approach can provide new insights, we describe multiple targeted examples and end by suggesting next steps in the rapidly growing field of fungal functional ecology.&quot;,&quot;issue&quot;:&quot;2&quot;,&quot;volume&quot;:&quot;95&quot;,&quot;container-title-short&quot;:&quot;&quot;},&quot;isTemporary&quot;:false},{&quot;id&quot;:&quot;39815d8d-ff99-3186-a31e-df3dfc7a9703&quot;,&quot;itemData&quot;:{&quot;type&quot;:&quot;article-journal&quot;,&quot;id&quot;:&quot;39815d8d-ff99-3186-a31e-df3dfc7a9703&quot;,&quot;title&quot;:&quot;Time to re-think fungal ecology? Fungal ecological niches are often prejudged&quot;,&quot;author&quot;:[{&quot;family&quot;:&quot;Selosse&quot;,&quot;given&quot;:&quot;Marc André&quot;,&quot;parse-names&quot;:false,&quot;dropping-particle&quot;:&quot;&quot;,&quot;non-dropping-particle&quot;:&quot;&quot;},{&quot;family&quot;:&quot;Schneider-Maunoury&quot;,&quot;given&quot;:&quot;Laure&quot;,&quot;parse-names&quot;:false,&quot;dropping-particle&quot;:&quot;&quot;,&quot;non-dropping-particle&quot;:&quot;&quot;},{&quot;family&quot;:&quot;Martos&quot;,&quot;given&quot;:&quot;Florent&quot;,&quot;parse-names&quot;:false,&quot;dropping-particle&quot;:&quot;&quot;,&quot;non-dropping-particle&quot;:&quot;&quot;}],&quot;container-title&quot;:&quot;New Phytologist&quot;,&quot;DOI&quot;:&quot;10.1111/nph.14983&quot;,&quot;ISSN&quot;:&quot;14698137&quot;,&quot;PMID&quot;:&quot;29334598&quot;,&quot;issued&quot;:{&quot;date-parts&quot;:[[2018]]},&quot;page&quot;:&quot;968-972&quot;,&quot;issue&quot;:&quot;3&quot;,&quot;volume&quot;:&quot;217&quot;,&quot;container-title-short&quot;:&quot;&quot;},&quot;isTemporary&quot;:false}]},{&quot;citationID&quot;:&quot;MENDELEY_CITATION_0743f036-d14b-4f65-a03b-10557aec5514&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&quot;,&quot;citationItems&quot;:[{&quot;id&quot;:&quot;81b2a854-dd8b-38e7-bfaa-5641e15fa82d&quot;,&quot;itemData&quot;:{&quot;type&quot;:&quot;article-journal&quot;,&quot;id&quot;:&quot;81b2a854-dd8b-38e7-bfaa-5641e15fa82d&quot;,&quot;title&quot;:&quot;A temporal beta-diversity index to identify sites that have changed in exceptional ways in space–time surveys&quot;,&quot;author&quot;:[{&quot;family&quot;:&quot;Legendre&quot;,&quot;given&quot;:&quot;Pierre&quot;,&quot;parse-names&quot;:false,&quot;dropping-particle&quot;:&quot;&quot;,&quot;non-dropping-particle&quot;:&quot;&quot;}],&quot;container-title&quot;:&quot;Ecology and Evolution&quot;,&quot;container-title-short&quot;:&quot;Ecol. Evol.&quot;,&quot;DOI&quot;:&quot;10.1002/ece3.4984&quot;,&quot;ISSN&quot;:&quot;20457758&quot;,&quot;issued&quot;:{&quot;date-parts&quot;:[[2019]]},&quot;page&quot;:&quot;3500-3514&quot;,&quot;abstract&quot;:&quot;Aim: This paper presents the statistical bases for temporal beta-diversity analysis, a method to study changes in community composition through time from repeated surveys at several sites. Surveys of that type are presently done by ecologists around the world. A temporal beta-diversity Index (TBI) is computed for each site, measuring the change in species composition between the first (T1) and second surveys (T2). TBI indices can be decomposed into losses and gains; they can also be tested for significance, allowing one to identify the sites that have changed in composition in exceptional ways. This method will be of value to identify exceptional sites in space–time surveys carried out to study anthropogenic impacts, including climate change. Innovation: The null hypothesis of the TBI test is that a species assemblage is not exceptionally different between T1 and T2, compared to assemblages that could have been observed at this site at T1 and T2 under conditions corresponding to H 0 . Tests of significance of coefficients in a dissimilarity matrix are usually not possible because the values in the matrix are interrelated. Here, however, the dissimilarity between T1 and T2 for a site is computed with different data from the dissimilarities used for the T1–T2 comparison at other sites. It is thus possible to compute a valid test of significance in that case. In addition, the paper shows how TBI dissimilarities can be decomposed into loss and gain components (of species, or abundances-per-species) and how a B–C plot can be produced from these components, which informs users about the processes of biodiversity losses and gains through time in space–time survey data. Main conclusion: Three applications of the method to different ecological communities are presented. This method is applicable worldwide to all types of communities, marine, and terrestrial. R software is available implementing the method.&quot;,&quot;issue&quot;:&quot;6&quot;,&quot;volume&quot;:&quot;9&quot;},&quot;isTemporary&quot;:false}]},{&quot;citationID&quot;:&quot;MENDELEY_CITATION_f0ae950f-730c-470c-9fcf-fd97f5443cf6&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&quot;,&quot;citationItems&quot;:[{&quot;id&quot;:&quot;47441012-6832-3384-afc3-841bb8cba45f&quot;,&quot;itemData&quot;:{&quot;type&quot;:&quot;article-journal&quot;,&quot;id&quot;:&quot;47441012-6832-3384-afc3-841bb8cba45f&quot;,&quot;title&quot;:&quot;Home-field advantage accelerates leaf litter decomposition in forests&quot;,&quot;author&quot;:[{&quot;family&quot;:&quot;Ayres&quot;,&quot;given&quot;:&quot;Edward&quot;,&quot;parse-names&quot;:false,&quot;dropping-particle&quot;:&quot;&quot;,&quot;non-dropping-particle&quot;:&quot;&quot;},{&quot;family&quot;:&quot;Steltzer&quot;,&quot;given&quot;:&quot;Heidi&quot;,&quot;parse-names&quot;:false,&quot;dropping-particle&quot;:&quot;&quot;,&quot;non-dropping-particle&quot;:&quot;&quot;},{&quot;family&quot;:&quot;Simmons&quot;,&quot;given&quot;:&quot;Breana L.&quot;,&quot;parse-names&quot;:false,&quot;dropping-particle&quot;:&quot;&quot;,&quot;non-dropping-particle&quot;:&quot;&quot;},{&quot;family&quot;:&quot;Simpson&quot;,&quot;given&quot;:&quot;Rodney T.&quot;,&quot;parse-names&quot;:false,&quot;dropping-particle&quot;:&quot;&quot;,&quot;non-dropping-particle&quot;:&quot;&quot;},{&quot;family&quot;:&quot;Steinweg&quot;,&quot;given&quot;:&quot;J. Megan&quot;,&quot;parse-names&quot;:false,&quot;dropping-particle&quot;:&quot;&quot;,&quot;non-dropping-particle&quot;:&quot;&quot;},{&quot;family&quot;:&quot;Wallenstein&quot;,&quot;given&quot;:&quot;Matthew D.&quot;,&quot;parse-names&quot;:false,&quot;dropping-particle&quot;:&quot;&quot;,&quot;non-dropping-particle&quot;:&quot;&quot;},{&quot;family&quot;:&quot;Mellor&quot;,&quot;given&quot;:&quot;Nate&quot;,&quot;parse-names&quot;:false,&quot;dropping-particle&quot;:&quot;&quot;,&quot;non-dropping-particle&quot;:&quot;&quot;},{&quot;family&quot;:&quot;Parton&quot;,&quot;given&quot;:&quot;William J.&quot;,&quot;parse-names&quot;:false,&quot;dropping-particle&quot;:&quot;&quot;,&quot;non-dropping-particle&quot;:&quot;&quot;},{&quot;family&quot;:&quot;Moore&quot;,&quot;given&quot;:&quot;John C.&quot;,&quot;parse-names&quot;:false,&quot;dropping-particle&quot;:&quot;&quot;,&quot;non-dropping-particle&quot;:&quot;&quot;},{&quot;family&quot;:&quot;Wall&quot;,&quot;given&quot;:&quot;Diana H.&quot;,&quot;parse-names&quot;:false,&quot;dropping-particle&quot;:&quot;&quot;,&quot;non-dropping-particle&quot;:&quot;&quot;}],&quot;container-title&quot;:&quot;Soil Biology and Biochemistry&quot;,&quot;container-title-short&quot;:&quot;Soil Biol. Biochem.&quot;,&quot;DOI&quot;:&quot;10.1016/j.soilbio.2008.12.022&quot;,&quot;ISSN&quot;:&quot;00380717&quot;,&quot;URL&quot;:&quot;http://dx.doi.org/10.1016/j.soilbio.2008.12.022&quot;,&quot;issued&quot;:{&quot;date-parts&quot;:[[2009]]},&quot;page&quot;:&quot;606-610&quot;,&quot;abstract&quot;:&quot;Several leaf litter decay studies have indicated that decomposition occurs more rapidly when litter is placed beneath the plant species from which it had been derived than beneath a different plant species (i.e. home-field advantage, HFA), although support for this notion has not been universal. We provide the first quantification of HFA in relation to leaf litter decomposition using published litter mass loss data from forest ecosystems in North America, South America, and Europe. Our findings indicate that HFA is widespread in forest ecosystems; on average litter mass loss was 8% faster at home than away. We hypothesize that HFA results from specialization of the soil biotic community in decomposing litter derived from the plant above it. Climate and initial litter quality data can be used to explain about 70% of the variability in litter decomposition at a global scale, leaving about 30% unexplained. We suggest that HFA be recognized as a factor that explains some of this remaining variability. © 2009 Elsevier Ltd. All rights reserved.&quot;,&quot;publisher&quot;:&quot;Elsevier Ltd&quot;,&quot;issue&quot;:&quot;3&quot;,&quot;volume&quot;:&quot;41&quot;},&quot;isTemporary&quot;:false}]},{&quot;citationID&quot;:&quot;MENDELEY_CITATION_f1f1f0c0-1405-4238-91ad-28f95322abc6&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&quot;,&quot;citationItems&quot;:[{&quot;id&quot;:&quot;81b2a854-dd8b-38e7-bfaa-5641e15fa82d&quot;,&quot;itemData&quot;:{&quot;type&quot;:&quot;article-journal&quot;,&quot;id&quot;:&quot;81b2a854-dd8b-38e7-bfaa-5641e15fa82d&quot;,&quot;title&quot;:&quot;A temporal beta-diversity index to identify sites that have changed in exceptional ways in space–time surveys&quot;,&quot;author&quot;:[{&quot;family&quot;:&quot;Legendre&quot;,&quot;given&quot;:&quot;Pierre&quot;,&quot;parse-names&quot;:false,&quot;dropping-particle&quot;:&quot;&quot;,&quot;non-dropping-particle&quot;:&quot;&quot;}],&quot;container-title&quot;:&quot;Ecology and Evolution&quot;,&quot;container-title-short&quot;:&quot;Ecol. Evol.&quot;,&quot;DOI&quot;:&quot;10.1002/ece3.4984&quot;,&quot;ISSN&quot;:&quot;20457758&quot;,&quot;issued&quot;:{&quot;date-parts&quot;:[[2019]]},&quot;page&quot;:&quot;3500-3514&quot;,&quot;abstract&quot;:&quot;Aim: This paper presents the statistical bases for temporal beta-diversity analysis, a method to study changes in community composition through time from repeated surveys at several sites. Surveys of that type are presently done by ecologists around the world. A temporal beta-diversity Index (TBI) is computed for each site, measuring the change in species composition between the first (T1) and second surveys (T2). TBI indices can be decomposed into losses and gains; they can also be tested for significance, allowing one to identify the sites that have changed in composition in exceptional ways. This method will be of value to identify exceptional sites in space–time surveys carried out to study anthropogenic impacts, including climate change. Innovation: The null hypothesis of the TBI test is that a species assemblage is not exceptionally different between T1 and T2, compared to assemblages that could have been observed at this site at T1 and T2 under conditions corresponding to H 0 . Tests of significance of coefficients in a dissimilarity matrix are usually not possible because the values in the matrix are interrelated. Here, however, the dissimilarity between T1 and T2 for a site is computed with different data from the dissimilarities used for the T1–T2 comparison at other sites. It is thus possible to compute a valid test of significance in that case. In addition, the paper shows how TBI dissimilarities can be decomposed into loss and gain components (of species, or abundances-per-species) and how a B–C plot can be produced from these components, which informs users about the processes of biodiversity losses and gains through time in space–time survey data. Main conclusion: Three applications of the method to different ecological communities are presented. This method is applicable worldwide to all types of communities, marine, and terrestrial. R software is available implementing the method.&quot;,&quot;issue&quot;:&quot;6&quot;,&quot;volume&quot;:&quot;9&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23617-E755-497A-8B02-E273874B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7407</Words>
  <Characters>42220</Characters>
  <Application>Microsoft Office Word</Application>
  <DocSecurity>0</DocSecurity>
  <Lines>351</Lines>
  <Paragraphs>99</Paragraphs>
  <ScaleCrop>false</ScaleCrop>
  <Company/>
  <LinksUpToDate>false</LinksUpToDate>
  <CharactersWithSpaces>49528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Dickey, Jonathan Ray</dc:creator>
  <cp:keywords/>
  <dc:description/>
  <cp:lastModifiedBy>Dickey, Jonathan Ray</cp:lastModifiedBy>
  <cp:revision>133</cp:revision>
  <cp:lastPrinted>2026-03-17T15:44:00Z</cp:lastPrinted>
  <dcterms:created xsi:type="dcterms:W3CDTF">2026-05-15T15:14:00Z</dcterms:created>
  <dcterms:modified xsi:type="dcterms:W3CDTF">2026-06-04T18:53:00Z</dcterms:modified>
</cp:coreProperties>
</file>