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8DC84" w14:textId="16001AB3" w:rsidR="002A1665" w:rsidRDefault="002A1665" w:rsidP="009F79EE">
      <w:pPr>
        <w:rPr>
          <w:rFonts w:ascii="Calibri" w:hAnsi="Calibri" w:cs="Calibri"/>
          <w:b/>
          <w:bCs/>
        </w:rPr>
      </w:pPr>
      <w:r>
        <w:rPr>
          <w:rFonts w:ascii="Calibri" w:hAnsi="Calibri" w:cs="Calibri"/>
          <w:b/>
          <w:bCs/>
        </w:rPr>
        <w:t>Appendix 1</w:t>
      </w:r>
    </w:p>
    <w:p w14:paraId="2469605D" w14:textId="2CC1647D" w:rsidR="00051F67" w:rsidRPr="001E1B2F" w:rsidRDefault="00051F67" w:rsidP="009F79EE">
      <w:pPr>
        <w:rPr>
          <w:rFonts w:ascii="Calibri" w:hAnsi="Calibri" w:cs="Calibri"/>
          <w:b/>
          <w:bCs/>
        </w:rPr>
      </w:pPr>
      <w:r w:rsidRPr="001E1B2F">
        <w:rPr>
          <w:rFonts w:ascii="Calibri" w:hAnsi="Calibri" w:cs="Calibri"/>
          <w:b/>
          <w:bCs/>
        </w:rPr>
        <w:t>NICE Guidelines</w:t>
      </w:r>
      <w:r w:rsidR="009F79EE" w:rsidRPr="001E1B2F">
        <w:rPr>
          <w:rFonts w:ascii="Calibri" w:hAnsi="Calibri" w:cs="Calibri"/>
          <w:b/>
          <w:bCs/>
        </w:rPr>
        <w:t xml:space="preserve"> (NG75) - </w:t>
      </w:r>
      <w:r w:rsidRPr="001E1B2F">
        <w:rPr>
          <w:rFonts w:ascii="Calibri" w:hAnsi="Calibri" w:cs="Calibri"/>
          <w:b/>
          <w:bCs/>
        </w:rPr>
        <w:t xml:space="preserve">Developmental follow-up of children and young people born </w:t>
      </w:r>
      <w:r w:rsidR="001E1B2F" w:rsidRPr="001E1B2F">
        <w:rPr>
          <w:rFonts w:ascii="Calibri" w:hAnsi="Calibri" w:cs="Calibri"/>
          <w:b/>
          <w:bCs/>
        </w:rPr>
        <w:t>preterm.</w:t>
      </w:r>
    </w:p>
    <w:p w14:paraId="03E69507" w14:textId="6BADD5B7" w:rsidR="001F7826" w:rsidRPr="001E1B2F" w:rsidRDefault="001F7826">
      <w:pPr>
        <w:rPr>
          <w:rFonts w:ascii="Calibri" w:hAnsi="Calibri" w:cs="Calibri"/>
        </w:rPr>
      </w:pPr>
      <w:r w:rsidRPr="001E1B2F">
        <w:rPr>
          <w:rFonts w:ascii="Calibri" w:hAnsi="Calibri" w:cs="Calibri"/>
        </w:rPr>
        <w:t>Components of NICE guideline (NG72) used to develop and refine the survey.</w:t>
      </w:r>
    </w:p>
    <w:tbl>
      <w:tblPr>
        <w:tblStyle w:val="TableGrid"/>
        <w:tblW w:w="0" w:type="auto"/>
        <w:tblLayout w:type="fixed"/>
        <w:tblLook w:val="04A0" w:firstRow="1" w:lastRow="0" w:firstColumn="1" w:lastColumn="0" w:noHBand="0" w:noVBand="1"/>
      </w:tblPr>
      <w:tblGrid>
        <w:gridCol w:w="2059"/>
        <w:gridCol w:w="2472"/>
        <w:gridCol w:w="4678"/>
        <w:gridCol w:w="4739"/>
      </w:tblGrid>
      <w:tr w:rsidR="001F7826" w14:paraId="1838303D" w14:textId="04EB26D2" w:rsidTr="005F2006">
        <w:tc>
          <w:tcPr>
            <w:tcW w:w="2059" w:type="dxa"/>
          </w:tcPr>
          <w:p w14:paraId="7199FE61" w14:textId="3EA1E428" w:rsidR="001F7826" w:rsidRPr="001F7826" w:rsidRDefault="001F7826" w:rsidP="001F7826">
            <w:pPr>
              <w:jc w:val="center"/>
              <w:rPr>
                <w:rFonts w:ascii="Calibri" w:hAnsi="Calibri" w:cs="Calibri"/>
                <w:b/>
                <w:bCs/>
              </w:rPr>
            </w:pPr>
            <w:r w:rsidRPr="001F7826">
              <w:rPr>
                <w:rFonts w:ascii="Calibri" w:hAnsi="Calibri" w:cs="Calibri"/>
                <w:b/>
                <w:bCs/>
              </w:rPr>
              <w:t>Quality Statement</w:t>
            </w:r>
          </w:p>
        </w:tc>
        <w:tc>
          <w:tcPr>
            <w:tcW w:w="2472" w:type="dxa"/>
          </w:tcPr>
          <w:p w14:paraId="3BC0B79D" w14:textId="02857895" w:rsidR="001F7826" w:rsidRPr="001F7826" w:rsidRDefault="001F7826" w:rsidP="001F7826">
            <w:pPr>
              <w:jc w:val="center"/>
              <w:rPr>
                <w:rFonts w:ascii="Calibri" w:hAnsi="Calibri" w:cs="Calibri"/>
                <w:b/>
                <w:bCs/>
              </w:rPr>
            </w:pPr>
            <w:r w:rsidRPr="001F7826">
              <w:rPr>
                <w:rFonts w:ascii="Calibri" w:hAnsi="Calibri" w:cs="Calibri"/>
                <w:b/>
                <w:bCs/>
              </w:rPr>
              <w:t>Quality Measures</w:t>
            </w:r>
          </w:p>
        </w:tc>
        <w:tc>
          <w:tcPr>
            <w:tcW w:w="4678" w:type="dxa"/>
          </w:tcPr>
          <w:p w14:paraId="6B50DCEC" w14:textId="61CF74A4" w:rsidR="001F7826" w:rsidRPr="001F7826" w:rsidRDefault="001F7826" w:rsidP="001F7826">
            <w:pPr>
              <w:jc w:val="center"/>
              <w:rPr>
                <w:rFonts w:ascii="Calibri" w:hAnsi="Calibri" w:cs="Calibri"/>
                <w:b/>
                <w:bCs/>
              </w:rPr>
            </w:pPr>
            <w:r w:rsidRPr="001F7826">
              <w:rPr>
                <w:rFonts w:ascii="Calibri" w:hAnsi="Calibri" w:cs="Calibri"/>
                <w:b/>
                <w:bCs/>
              </w:rPr>
              <w:t>Healthcare Professionals</w:t>
            </w:r>
          </w:p>
        </w:tc>
        <w:tc>
          <w:tcPr>
            <w:tcW w:w="4739" w:type="dxa"/>
          </w:tcPr>
          <w:p w14:paraId="296DAB6A" w14:textId="7FC2C6C9" w:rsidR="001F7826" w:rsidRPr="001F7826" w:rsidRDefault="00056297" w:rsidP="001F7826">
            <w:pPr>
              <w:jc w:val="center"/>
              <w:rPr>
                <w:rFonts w:ascii="Calibri" w:hAnsi="Calibri" w:cs="Calibri"/>
                <w:b/>
                <w:bCs/>
              </w:rPr>
            </w:pPr>
            <w:r>
              <w:rPr>
                <w:rFonts w:ascii="Calibri" w:hAnsi="Calibri" w:cs="Calibri"/>
                <w:b/>
                <w:bCs/>
              </w:rPr>
              <w:t>Children, p</w:t>
            </w:r>
            <w:r w:rsidR="001F7826" w:rsidRPr="001F7826">
              <w:rPr>
                <w:rFonts w:ascii="Calibri" w:hAnsi="Calibri" w:cs="Calibri"/>
                <w:b/>
                <w:bCs/>
              </w:rPr>
              <w:t>arents/carers</w:t>
            </w:r>
          </w:p>
        </w:tc>
      </w:tr>
      <w:tr w:rsidR="001F7826" w14:paraId="6087AC12" w14:textId="5874FAD3" w:rsidTr="005F2006">
        <w:tc>
          <w:tcPr>
            <w:tcW w:w="2059" w:type="dxa"/>
          </w:tcPr>
          <w:p w14:paraId="3E9F5A38" w14:textId="078B76C1" w:rsidR="001F7826" w:rsidRPr="001F7826" w:rsidRDefault="001F7826" w:rsidP="001F7826">
            <w:pPr>
              <w:rPr>
                <w:rFonts w:ascii="Calibri" w:hAnsi="Calibri" w:cs="Calibri"/>
              </w:rPr>
            </w:pPr>
            <w:r w:rsidRPr="001F7826">
              <w:rPr>
                <w:rFonts w:ascii="Calibri" w:hAnsi="Calibri" w:cs="Calibri"/>
              </w:rPr>
              <w:t>Parents/carers have an agreed discharge plan</w:t>
            </w:r>
          </w:p>
        </w:tc>
        <w:tc>
          <w:tcPr>
            <w:tcW w:w="2472" w:type="dxa"/>
          </w:tcPr>
          <w:p w14:paraId="0254E9D1" w14:textId="53311BFB" w:rsidR="001F7826" w:rsidRPr="001F7826" w:rsidRDefault="001F7826" w:rsidP="001F7826">
            <w:pPr>
              <w:rPr>
                <w:rFonts w:ascii="Calibri" w:hAnsi="Calibri" w:cs="Calibri"/>
              </w:rPr>
            </w:pPr>
            <w:r w:rsidRPr="001F7826">
              <w:rPr>
                <w:rFonts w:ascii="Calibri" w:hAnsi="Calibri" w:cs="Calibri"/>
              </w:rPr>
              <w:t>Evidence of arrangements for healthcare professionals to agree a discharge plan with parents or carers of a preterm baby before the baby is discharged from hospital.</w:t>
            </w:r>
          </w:p>
        </w:tc>
        <w:tc>
          <w:tcPr>
            <w:tcW w:w="4678" w:type="dxa"/>
          </w:tcPr>
          <w:p w14:paraId="56973F63" w14:textId="77777777" w:rsidR="001F7826" w:rsidRPr="001F7826" w:rsidRDefault="001F7826" w:rsidP="001F7826">
            <w:pPr>
              <w:rPr>
                <w:rFonts w:ascii="Calibri" w:hAnsi="Calibri" w:cs="Calibri"/>
              </w:rPr>
            </w:pPr>
            <w:r w:rsidRPr="001F7826">
              <w:rPr>
                <w:rFonts w:ascii="Calibri" w:hAnsi="Calibri" w:cs="Calibri"/>
              </w:rPr>
              <w:t>Agree a discharge plan that includes information tailored to their individual circumstances.</w:t>
            </w:r>
          </w:p>
          <w:p w14:paraId="0367A983" w14:textId="77777777" w:rsidR="001F7826" w:rsidRPr="001F7826" w:rsidRDefault="001F7826" w:rsidP="001F7826">
            <w:pPr>
              <w:rPr>
                <w:rFonts w:ascii="Calibri" w:hAnsi="Calibri" w:cs="Calibri"/>
              </w:rPr>
            </w:pPr>
          </w:p>
          <w:p w14:paraId="7AD1BAC2" w14:textId="2A41CC95" w:rsidR="001F7826" w:rsidRPr="001F7826" w:rsidRDefault="005F2006" w:rsidP="001F7826">
            <w:pPr>
              <w:rPr>
                <w:rFonts w:ascii="Calibri" w:hAnsi="Calibri" w:cs="Calibri"/>
              </w:rPr>
            </w:pPr>
            <w:r>
              <w:rPr>
                <w:rFonts w:ascii="Calibri" w:hAnsi="Calibri" w:cs="Calibri"/>
              </w:rPr>
              <w:t>Information should include:</w:t>
            </w:r>
          </w:p>
          <w:p w14:paraId="3ADEB353" w14:textId="4EBF7366" w:rsidR="001F7826" w:rsidRPr="001F7826" w:rsidRDefault="001F7826" w:rsidP="001F7826">
            <w:pPr>
              <w:pStyle w:val="ListParagraph"/>
              <w:numPr>
                <w:ilvl w:val="0"/>
                <w:numId w:val="1"/>
              </w:numPr>
              <w:rPr>
                <w:rFonts w:ascii="Calibri" w:hAnsi="Calibri" w:cs="Calibri"/>
              </w:rPr>
            </w:pPr>
            <w:r w:rsidRPr="001F7826">
              <w:rPr>
                <w:rFonts w:ascii="Calibri" w:hAnsi="Calibri" w:cs="Calibri"/>
              </w:rPr>
              <w:t>risk factors for developmental problems</w:t>
            </w:r>
            <w:r>
              <w:rPr>
                <w:rFonts w:ascii="Calibri" w:hAnsi="Calibri" w:cs="Calibri"/>
              </w:rPr>
              <w:t xml:space="preserve"> </w:t>
            </w:r>
            <w:r w:rsidRPr="001F7826">
              <w:rPr>
                <w:rFonts w:ascii="Calibri" w:hAnsi="Calibri" w:cs="Calibri"/>
              </w:rPr>
              <w:t xml:space="preserve">and follow-up </w:t>
            </w:r>
            <w:r w:rsidRPr="001F7826">
              <w:rPr>
                <w:rFonts w:ascii="Calibri" w:hAnsi="Calibri" w:cs="Calibri"/>
              </w:rPr>
              <w:t>arrangements.</w:t>
            </w:r>
          </w:p>
          <w:p w14:paraId="329C4BF0" w14:textId="1C5AF478" w:rsidR="001F7826" w:rsidRPr="001F7826" w:rsidRDefault="001F7826" w:rsidP="001F7826">
            <w:pPr>
              <w:pStyle w:val="ListParagraph"/>
              <w:numPr>
                <w:ilvl w:val="0"/>
                <w:numId w:val="1"/>
              </w:numPr>
              <w:rPr>
                <w:rFonts w:ascii="Calibri" w:hAnsi="Calibri" w:cs="Calibri"/>
              </w:rPr>
            </w:pPr>
            <w:r w:rsidRPr="001F7826">
              <w:rPr>
                <w:rFonts w:ascii="Calibri" w:hAnsi="Calibri" w:cs="Calibri"/>
              </w:rPr>
              <w:t>universal services for assessing development through screening and surveillance.</w:t>
            </w:r>
          </w:p>
          <w:p w14:paraId="13BBF29E" w14:textId="4452D262" w:rsidR="001F7826" w:rsidRPr="001F7826" w:rsidRDefault="001F7826" w:rsidP="001F7826">
            <w:pPr>
              <w:pStyle w:val="ListParagraph"/>
              <w:numPr>
                <w:ilvl w:val="0"/>
                <w:numId w:val="1"/>
              </w:numPr>
              <w:rPr>
                <w:rFonts w:ascii="Calibri" w:hAnsi="Calibri" w:cs="Calibri"/>
              </w:rPr>
            </w:pPr>
            <w:r w:rsidRPr="001F7826">
              <w:rPr>
                <w:rFonts w:ascii="Calibri" w:hAnsi="Calibri" w:cs="Calibri"/>
              </w:rPr>
              <w:t>whether their baby will be also be offered enhanced developmental support</w:t>
            </w:r>
            <w:r>
              <w:rPr>
                <w:rFonts w:ascii="Calibri" w:hAnsi="Calibri" w:cs="Calibri"/>
              </w:rPr>
              <w:t>/surveillance</w:t>
            </w:r>
            <w:r w:rsidRPr="001F7826">
              <w:rPr>
                <w:rFonts w:ascii="Calibri" w:hAnsi="Calibri" w:cs="Calibri"/>
              </w:rPr>
              <w:t xml:space="preserve"> </w:t>
            </w:r>
          </w:p>
          <w:p w14:paraId="600CC7EB" w14:textId="3DD95B5D" w:rsidR="001F7826" w:rsidRPr="001F7826" w:rsidRDefault="001F7826" w:rsidP="001F7826">
            <w:pPr>
              <w:pStyle w:val="ListParagraph"/>
              <w:numPr>
                <w:ilvl w:val="0"/>
                <w:numId w:val="1"/>
              </w:numPr>
              <w:rPr>
                <w:rFonts w:ascii="Calibri" w:hAnsi="Calibri" w:cs="Calibri"/>
              </w:rPr>
            </w:pPr>
            <w:r w:rsidRPr="001F7826">
              <w:rPr>
                <w:rFonts w:ascii="Calibri" w:hAnsi="Calibri" w:cs="Calibri"/>
              </w:rPr>
              <w:t>opportunities for peer support</w:t>
            </w:r>
          </w:p>
          <w:p w14:paraId="59B2CDA0" w14:textId="0FEB3D4E" w:rsidR="001F7826" w:rsidRPr="001F7826" w:rsidRDefault="001F7826" w:rsidP="001F7826">
            <w:pPr>
              <w:pStyle w:val="ListParagraph"/>
              <w:numPr>
                <w:ilvl w:val="0"/>
                <w:numId w:val="1"/>
              </w:numPr>
              <w:rPr>
                <w:rFonts w:ascii="Calibri" w:hAnsi="Calibri" w:cs="Calibri"/>
              </w:rPr>
            </w:pPr>
            <w:r w:rsidRPr="001F7826">
              <w:rPr>
                <w:rFonts w:ascii="Calibri" w:hAnsi="Calibri" w:cs="Calibri"/>
              </w:rPr>
              <w:t>signposting to local support services</w:t>
            </w:r>
          </w:p>
          <w:p w14:paraId="4172CDDB" w14:textId="401A7CC3" w:rsidR="001F7826" w:rsidRPr="001F7826" w:rsidRDefault="001F7826" w:rsidP="001F7826">
            <w:pPr>
              <w:pStyle w:val="ListParagraph"/>
              <w:numPr>
                <w:ilvl w:val="0"/>
                <w:numId w:val="1"/>
              </w:numPr>
              <w:rPr>
                <w:rFonts w:ascii="Calibri" w:hAnsi="Calibri" w:cs="Calibri"/>
              </w:rPr>
            </w:pPr>
            <w:r w:rsidRPr="001F7826">
              <w:rPr>
                <w:rFonts w:ascii="Calibri" w:hAnsi="Calibri" w:cs="Calibri"/>
              </w:rPr>
              <w:t>talking to their health visitor or GP if they have any concerns.</w:t>
            </w:r>
          </w:p>
          <w:p w14:paraId="0C923B7E" w14:textId="77777777" w:rsidR="001F7826" w:rsidRPr="001F7826" w:rsidRDefault="001F7826" w:rsidP="001F7826">
            <w:pPr>
              <w:rPr>
                <w:rFonts w:ascii="Calibri" w:hAnsi="Calibri" w:cs="Calibri"/>
              </w:rPr>
            </w:pPr>
          </w:p>
          <w:p w14:paraId="0E9AB7BE" w14:textId="68614E46" w:rsidR="001F7826" w:rsidRPr="001F7826" w:rsidRDefault="001F7826" w:rsidP="001F7826">
            <w:pPr>
              <w:rPr>
                <w:rFonts w:ascii="Calibri" w:hAnsi="Calibri" w:cs="Calibri"/>
              </w:rPr>
            </w:pPr>
            <w:r>
              <w:rPr>
                <w:rFonts w:ascii="Calibri" w:hAnsi="Calibri" w:cs="Calibri"/>
              </w:rPr>
              <w:t>Sharing</w:t>
            </w:r>
            <w:r w:rsidRPr="001F7826">
              <w:rPr>
                <w:rFonts w:ascii="Calibri" w:hAnsi="Calibri" w:cs="Calibri"/>
              </w:rPr>
              <w:t xml:space="preserve"> written discharge plan with parents before they leave hospital </w:t>
            </w:r>
          </w:p>
        </w:tc>
        <w:tc>
          <w:tcPr>
            <w:tcW w:w="4739" w:type="dxa"/>
          </w:tcPr>
          <w:p w14:paraId="544D55E0" w14:textId="248AC52A" w:rsidR="001F7826" w:rsidRPr="001F7826" w:rsidRDefault="001F7826" w:rsidP="005F2006">
            <w:pPr>
              <w:rPr>
                <w:rFonts w:ascii="Calibri" w:hAnsi="Calibri" w:cs="Calibri"/>
              </w:rPr>
            </w:pPr>
            <w:r w:rsidRPr="001F7826">
              <w:rPr>
                <w:rFonts w:ascii="Calibri" w:hAnsi="Calibri" w:cs="Calibri"/>
              </w:rPr>
              <w:t>Agree a discharge plan that includes information tailored to their individual circumstances.</w:t>
            </w:r>
            <w:r w:rsidR="005F2006">
              <w:rPr>
                <w:rFonts w:ascii="Calibri" w:hAnsi="Calibri" w:cs="Calibri"/>
              </w:rPr>
              <w:t xml:space="preserve"> </w:t>
            </w:r>
            <w:r w:rsidRPr="001F7826">
              <w:rPr>
                <w:rFonts w:ascii="Calibri" w:hAnsi="Calibri" w:cs="Calibri"/>
              </w:rPr>
              <w:t xml:space="preserve">It should cover risk factors for developmental problems, support available and follow-up </w:t>
            </w:r>
            <w:r w:rsidRPr="001F7826">
              <w:rPr>
                <w:rFonts w:ascii="Calibri" w:hAnsi="Calibri" w:cs="Calibri"/>
              </w:rPr>
              <w:t>arrangements.</w:t>
            </w:r>
          </w:p>
          <w:p w14:paraId="35E44E9D" w14:textId="77777777" w:rsidR="001F7826" w:rsidRPr="001F7826" w:rsidRDefault="001F7826" w:rsidP="001F7826">
            <w:pPr>
              <w:rPr>
                <w:rFonts w:ascii="Calibri" w:hAnsi="Calibri" w:cs="Calibri"/>
              </w:rPr>
            </w:pPr>
          </w:p>
          <w:p w14:paraId="49F277D8" w14:textId="7ABAA84F" w:rsidR="001F7826" w:rsidRPr="001F7826" w:rsidRDefault="001F7826" w:rsidP="001F7826">
            <w:pPr>
              <w:rPr>
                <w:rFonts w:ascii="Calibri" w:hAnsi="Calibri" w:cs="Calibri"/>
              </w:rPr>
            </w:pPr>
          </w:p>
        </w:tc>
      </w:tr>
      <w:tr w:rsidR="001F7826" w14:paraId="261E3CFD" w14:textId="6FBCC8B0" w:rsidTr="005F2006">
        <w:tc>
          <w:tcPr>
            <w:tcW w:w="2059" w:type="dxa"/>
          </w:tcPr>
          <w:p w14:paraId="66343E14" w14:textId="26E401F6" w:rsidR="001F7826" w:rsidRPr="001E1B2F" w:rsidRDefault="001F7826" w:rsidP="001F7826">
            <w:pPr>
              <w:rPr>
                <w:rFonts w:ascii="Calibri" w:hAnsi="Calibri" w:cs="Calibri"/>
              </w:rPr>
            </w:pPr>
            <w:r w:rsidRPr="001E1B2F">
              <w:rPr>
                <w:rFonts w:ascii="Calibri" w:hAnsi="Calibri" w:cs="Calibri"/>
              </w:rPr>
              <w:t xml:space="preserve">Parents or carers of a preterm baby who is eligible for enhanced </w:t>
            </w:r>
            <w:r w:rsidRPr="001E1B2F">
              <w:rPr>
                <w:rFonts w:ascii="Calibri" w:hAnsi="Calibri" w:cs="Calibri"/>
              </w:rPr>
              <w:lastRenderedPageBreak/>
              <w:t>developmental support, are provided with a single point of contact for outreach care within the neonatal service.</w:t>
            </w:r>
          </w:p>
        </w:tc>
        <w:tc>
          <w:tcPr>
            <w:tcW w:w="2472" w:type="dxa"/>
          </w:tcPr>
          <w:p w14:paraId="7D3E6971" w14:textId="28115BC8" w:rsidR="001F7826" w:rsidRPr="001E1B2F" w:rsidRDefault="00E03576" w:rsidP="001F7826">
            <w:pPr>
              <w:rPr>
                <w:rFonts w:ascii="Calibri" w:hAnsi="Calibri" w:cs="Calibri"/>
              </w:rPr>
            </w:pPr>
            <w:r w:rsidRPr="001E1B2F">
              <w:rPr>
                <w:rFonts w:ascii="Calibri" w:hAnsi="Calibri" w:cs="Calibri"/>
              </w:rPr>
              <w:lastRenderedPageBreak/>
              <w:t xml:space="preserve">Evidence of local arrangements for a neonatal outreach team with expertise in </w:t>
            </w:r>
            <w:r w:rsidRPr="001E1B2F">
              <w:rPr>
                <w:rFonts w:ascii="Calibri" w:hAnsi="Calibri" w:cs="Calibri"/>
              </w:rPr>
              <w:lastRenderedPageBreak/>
              <w:t>the development of babies born preterm to be available through a single point of contact</w:t>
            </w:r>
          </w:p>
        </w:tc>
        <w:tc>
          <w:tcPr>
            <w:tcW w:w="4678" w:type="dxa"/>
          </w:tcPr>
          <w:p w14:paraId="089E796F" w14:textId="77777777" w:rsidR="00E03576" w:rsidRPr="001E1B2F" w:rsidRDefault="00E03576" w:rsidP="00E03576">
            <w:pPr>
              <w:rPr>
                <w:rFonts w:ascii="Calibri" w:hAnsi="Calibri" w:cs="Calibri"/>
              </w:rPr>
            </w:pPr>
            <w:r w:rsidRPr="001E1B2F">
              <w:rPr>
                <w:rFonts w:ascii="Calibri" w:hAnsi="Calibri" w:cs="Calibri"/>
              </w:rPr>
              <w:lastRenderedPageBreak/>
              <w:t xml:space="preserve">Are part of a neonatal outreach team that is available through a single point of contact. Able to answer questions about non-acute issues and support parents of preterm babies </w:t>
            </w:r>
            <w:r w:rsidRPr="001E1B2F">
              <w:rPr>
                <w:rFonts w:ascii="Calibri" w:hAnsi="Calibri" w:cs="Calibri"/>
              </w:rPr>
              <w:lastRenderedPageBreak/>
              <w:t>who are eligible for enhanced developmental support.</w:t>
            </w:r>
          </w:p>
          <w:p w14:paraId="6C621515" w14:textId="77777777" w:rsidR="00E03576" w:rsidRPr="001E1B2F" w:rsidRDefault="00E03576" w:rsidP="00E03576">
            <w:pPr>
              <w:rPr>
                <w:rFonts w:ascii="Calibri" w:hAnsi="Calibri" w:cs="Calibri"/>
              </w:rPr>
            </w:pPr>
          </w:p>
          <w:p w14:paraId="7F3D36E4" w14:textId="4B3E594F" w:rsidR="00E03576" w:rsidRPr="001E1B2F" w:rsidRDefault="00E03576" w:rsidP="00E03576">
            <w:pPr>
              <w:rPr>
                <w:rFonts w:ascii="Calibri" w:hAnsi="Calibri" w:cs="Calibri"/>
              </w:rPr>
            </w:pPr>
            <w:r w:rsidRPr="001E1B2F">
              <w:rPr>
                <w:rFonts w:ascii="Calibri" w:hAnsi="Calibri" w:cs="Calibri"/>
              </w:rPr>
              <w:t xml:space="preserve">A single point of contact could be a telephone helpline, email address of other messaging service. </w:t>
            </w:r>
          </w:p>
          <w:p w14:paraId="28F98BCF" w14:textId="77777777" w:rsidR="00E03576" w:rsidRPr="001E1B2F" w:rsidRDefault="00E03576" w:rsidP="00E03576">
            <w:pPr>
              <w:rPr>
                <w:rFonts w:ascii="Calibri" w:hAnsi="Calibri" w:cs="Calibri"/>
              </w:rPr>
            </w:pPr>
          </w:p>
          <w:p w14:paraId="0654C670" w14:textId="3EF5CF7E" w:rsidR="00E03576" w:rsidRPr="001E1B2F" w:rsidRDefault="00E03576" w:rsidP="00E03576">
            <w:pPr>
              <w:rPr>
                <w:rFonts w:ascii="Calibri" w:hAnsi="Calibri" w:cs="Calibri"/>
              </w:rPr>
            </w:pPr>
            <w:r w:rsidRPr="001E1B2F">
              <w:rPr>
                <w:rFonts w:ascii="Calibri" w:hAnsi="Calibri" w:cs="Calibri"/>
              </w:rPr>
              <w:t xml:space="preserve">Criteria for enhanced developmental support can be found in the NICE guideline (NG72) </w:t>
            </w:r>
          </w:p>
          <w:p w14:paraId="2DCC2706" w14:textId="29216ADE" w:rsidR="00E03576" w:rsidRPr="001E1B2F" w:rsidRDefault="00E03576" w:rsidP="00E03576">
            <w:pPr>
              <w:rPr>
                <w:rFonts w:ascii="Calibri" w:hAnsi="Calibri" w:cs="Calibri"/>
              </w:rPr>
            </w:pPr>
            <w:hyperlink r:id="rId5" w:history="1">
              <w:r w:rsidRPr="001E1B2F">
                <w:rPr>
                  <w:rStyle w:val="Hyperlink"/>
                  <w:rFonts w:ascii="Calibri" w:hAnsi="Calibri" w:cs="Calibri"/>
                </w:rPr>
                <w:t>https://www.nice.org.uk/guidance/ng72/chapter/Recommendations#enhanced-developmental-support-and-surveillance</w:t>
              </w:r>
            </w:hyperlink>
          </w:p>
          <w:p w14:paraId="5B2F827E" w14:textId="77777777" w:rsidR="00E03576" w:rsidRPr="001E1B2F" w:rsidRDefault="00E03576" w:rsidP="00E03576">
            <w:pPr>
              <w:rPr>
                <w:rFonts w:ascii="Calibri" w:hAnsi="Calibri" w:cs="Calibri"/>
              </w:rPr>
            </w:pPr>
          </w:p>
          <w:p w14:paraId="5E600EA2" w14:textId="0170D72D" w:rsidR="00E03576" w:rsidRPr="001E1B2F" w:rsidRDefault="00E03576" w:rsidP="00E03576">
            <w:pPr>
              <w:rPr>
                <w:rFonts w:ascii="Calibri" w:hAnsi="Calibri" w:cs="Calibri"/>
              </w:rPr>
            </w:pPr>
          </w:p>
        </w:tc>
        <w:tc>
          <w:tcPr>
            <w:tcW w:w="4739" w:type="dxa"/>
          </w:tcPr>
          <w:p w14:paraId="05B5A969" w14:textId="7DD005C4" w:rsidR="001F7826" w:rsidRPr="001E1B2F" w:rsidRDefault="00E03576" w:rsidP="001F7826">
            <w:pPr>
              <w:rPr>
                <w:rFonts w:ascii="Calibri" w:hAnsi="Calibri" w:cs="Calibri"/>
              </w:rPr>
            </w:pPr>
            <w:r w:rsidRPr="001E1B2F">
              <w:rPr>
                <w:rFonts w:ascii="Calibri" w:hAnsi="Calibri" w:cs="Calibri"/>
              </w:rPr>
              <w:lastRenderedPageBreak/>
              <w:t>Know how to contact someone within the neonatal service to speak to if they have any worries about looking after their baby while their baby is followed up by neonatal services.</w:t>
            </w:r>
          </w:p>
          <w:p w14:paraId="3A4D3DE0" w14:textId="6A657C8A" w:rsidR="00E03576" w:rsidRPr="001E1B2F" w:rsidRDefault="00E03576" w:rsidP="001F7826">
            <w:pPr>
              <w:rPr>
                <w:rFonts w:ascii="Calibri" w:hAnsi="Calibri" w:cs="Calibri"/>
              </w:rPr>
            </w:pPr>
            <w:r w:rsidRPr="001E1B2F">
              <w:rPr>
                <w:rFonts w:ascii="Calibri" w:hAnsi="Calibri" w:cs="Calibri"/>
              </w:rPr>
              <w:lastRenderedPageBreak/>
              <w:t xml:space="preserve">Enhanced developmental support includes additional advice and interventions with skilled professionals. The aim is to support families after discharge from hospital, respond to their concerns and reduce the impact of any developmental problems. </w:t>
            </w:r>
          </w:p>
        </w:tc>
      </w:tr>
      <w:tr w:rsidR="001F7826" w14:paraId="5A69B711" w14:textId="205F22D6" w:rsidTr="005F2006">
        <w:tc>
          <w:tcPr>
            <w:tcW w:w="2059" w:type="dxa"/>
          </w:tcPr>
          <w:p w14:paraId="71166B1B" w14:textId="69B33F57" w:rsidR="001F7826" w:rsidRPr="001E1B2F" w:rsidRDefault="00E03576" w:rsidP="001F7826">
            <w:pPr>
              <w:rPr>
                <w:rFonts w:ascii="Calibri" w:hAnsi="Calibri" w:cs="Calibri"/>
              </w:rPr>
            </w:pPr>
            <w:r w:rsidRPr="001E1B2F">
              <w:rPr>
                <w:rFonts w:ascii="Calibri" w:hAnsi="Calibri" w:cs="Calibri"/>
              </w:rPr>
              <w:lastRenderedPageBreak/>
              <w:t>Children born preterm who are eligible for enhanced developmental surveillance have at least 2 follow-up appointments in the first year and an assessment at 2 years that focus on development.</w:t>
            </w:r>
          </w:p>
        </w:tc>
        <w:tc>
          <w:tcPr>
            <w:tcW w:w="2472" w:type="dxa"/>
          </w:tcPr>
          <w:p w14:paraId="0417E9AB" w14:textId="5DDC360D" w:rsidR="001F7826" w:rsidRPr="001E1B2F" w:rsidRDefault="00056297" w:rsidP="001F7826">
            <w:pPr>
              <w:rPr>
                <w:rFonts w:ascii="Calibri" w:hAnsi="Calibri" w:cs="Calibri"/>
              </w:rPr>
            </w:pPr>
            <w:r w:rsidRPr="001E1B2F">
              <w:rPr>
                <w:rFonts w:ascii="Calibri" w:hAnsi="Calibri" w:cs="Calibri"/>
              </w:rPr>
              <w:t>Evidence of systems to record data on children born preterm and identify who needs enhanced support</w:t>
            </w:r>
          </w:p>
        </w:tc>
        <w:tc>
          <w:tcPr>
            <w:tcW w:w="4678" w:type="dxa"/>
          </w:tcPr>
          <w:p w14:paraId="27537998" w14:textId="6A7054E5" w:rsidR="001F7826" w:rsidRPr="001E1B2F" w:rsidRDefault="00056297" w:rsidP="001F7826">
            <w:pPr>
              <w:rPr>
                <w:rFonts w:ascii="Calibri" w:hAnsi="Calibri" w:cs="Calibri"/>
              </w:rPr>
            </w:pPr>
            <w:r w:rsidRPr="001E1B2F">
              <w:rPr>
                <w:rFonts w:ascii="Calibri" w:hAnsi="Calibri" w:cs="Calibri"/>
              </w:rPr>
              <w:t xml:space="preserve">Are either present at the 2 </w:t>
            </w:r>
            <w:proofErr w:type="gramStart"/>
            <w:r w:rsidRPr="001E1B2F">
              <w:rPr>
                <w:rFonts w:ascii="Calibri" w:hAnsi="Calibri" w:cs="Calibri"/>
              </w:rPr>
              <w:t>face</w:t>
            </w:r>
            <w:proofErr w:type="gramEnd"/>
            <w:r w:rsidRPr="001E1B2F">
              <w:rPr>
                <w:rFonts w:ascii="Calibri" w:hAnsi="Calibri" w:cs="Calibri"/>
              </w:rPr>
              <w:t xml:space="preserve"> to face follow up appointments in the first year or are available through referral for children born preterm who are eligible for enhanced developmental surveillance. </w:t>
            </w:r>
          </w:p>
          <w:p w14:paraId="03564DB8" w14:textId="77777777" w:rsidR="00056297" w:rsidRPr="001E1B2F" w:rsidRDefault="00056297" w:rsidP="001F7826">
            <w:pPr>
              <w:rPr>
                <w:rFonts w:ascii="Calibri" w:hAnsi="Calibri" w:cs="Calibri"/>
              </w:rPr>
            </w:pPr>
          </w:p>
          <w:p w14:paraId="1201F4FF" w14:textId="4F6D9958" w:rsidR="00056297" w:rsidRPr="001E1B2F" w:rsidRDefault="00056297" w:rsidP="001F7826">
            <w:pPr>
              <w:rPr>
                <w:rFonts w:ascii="Calibri" w:hAnsi="Calibri" w:cs="Calibri"/>
              </w:rPr>
            </w:pPr>
            <w:r w:rsidRPr="001E1B2F">
              <w:rPr>
                <w:rFonts w:ascii="Calibri" w:hAnsi="Calibri" w:cs="Calibri"/>
              </w:rPr>
              <w:t>A neonatologist or paediatrician and at least 1 of occupational therapist, physiotherapist and speech and language therapist should be present at the assessment at 2 years.</w:t>
            </w:r>
          </w:p>
          <w:p w14:paraId="2E20A761" w14:textId="77777777" w:rsidR="00056297" w:rsidRPr="001E1B2F" w:rsidRDefault="00056297" w:rsidP="001F7826">
            <w:pPr>
              <w:rPr>
                <w:rFonts w:ascii="Calibri" w:hAnsi="Calibri" w:cs="Calibri"/>
              </w:rPr>
            </w:pPr>
          </w:p>
          <w:p w14:paraId="246BE62B" w14:textId="6F189AE9" w:rsidR="00056297" w:rsidRPr="001E1B2F" w:rsidRDefault="00056297" w:rsidP="00056297">
            <w:pPr>
              <w:rPr>
                <w:rFonts w:ascii="Calibri" w:hAnsi="Calibri" w:cs="Calibri"/>
              </w:rPr>
            </w:pPr>
            <w:r w:rsidRPr="001E1B2F">
              <w:rPr>
                <w:rFonts w:ascii="Calibri" w:hAnsi="Calibri" w:cs="Calibri"/>
              </w:rPr>
              <w:t xml:space="preserve">At the 2 year of age assessment, they use screening tools to check for developmental problems and ensure that hearing and vision checks have been carried out. </w:t>
            </w:r>
          </w:p>
        </w:tc>
        <w:tc>
          <w:tcPr>
            <w:tcW w:w="4739" w:type="dxa"/>
          </w:tcPr>
          <w:p w14:paraId="4F8E3A23" w14:textId="77777777" w:rsidR="001F7826" w:rsidRPr="001E1B2F" w:rsidRDefault="00056297" w:rsidP="001F7826">
            <w:pPr>
              <w:rPr>
                <w:rFonts w:ascii="Calibri" w:hAnsi="Calibri" w:cs="Calibri"/>
              </w:rPr>
            </w:pPr>
            <w:r w:rsidRPr="001E1B2F">
              <w:rPr>
                <w:rFonts w:ascii="Calibri" w:hAnsi="Calibri" w:cs="Calibri"/>
              </w:rPr>
              <w:t>Hav</w:t>
            </w:r>
            <w:r w:rsidRPr="001E1B2F">
              <w:rPr>
                <w:rFonts w:ascii="Calibri" w:hAnsi="Calibri" w:cs="Calibri"/>
              </w:rPr>
              <w:t>e at least 2 face-to-face follow-up appointments in their first year and an assessment at 2 years (corrected ages)</w:t>
            </w:r>
            <w:r w:rsidRPr="001E1B2F">
              <w:rPr>
                <w:rFonts w:ascii="Calibri" w:hAnsi="Calibri" w:cs="Calibri"/>
              </w:rPr>
              <w:t xml:space="preserve"> with a doctor and another healthcare professional (such as physiotherapist, occupational therapist or speech and language therapist).</w:t>
            </w:r>
          </w:p>
          <w:p w14:paraId="5D5ADFE9" w14:textId="77777777" w:rsidR="00056297" w:rsidRPr="001E1B2F" w:rsidRDefault="00056297" w:rsidP="001F7826">
            <w:pPr>
              <w:rPr>
                <w:rFonts w:ascii="Calibri" w:hAnsi="Calibri" w:cs="Calibri"/>
              </w:rPr>
            </w:pPr>
          </w:p>
          <w:p w14:paraId="0DB1BE0B" w14:textId="7026D819" w:rsidR="00056297" w:rsidRPr="001E1B2F" w:rsidRDefault="00056297" w:rsidP="001F7826">
            <w:pPr>
              <w:rPr>
                <w:rFonts w:ascii="Calibri" w:hAnsi="Calibri" w:cs="Calibri"/>
              </w:rPr>
            </w:pPr>
            <w:r w:rsidRPr="001E1B2F">
              <w:rPr>
                <w:rFonts w:ascii="Calibri" w:hAnsi="Calibri" w:cs="Calibri"/>
              </w:rPr>
              <w:t>Parents/carers have a chance to talk about any concerns.</w:t>
            </w:r>
          </w:p>
          <w:p w14:paraId="4B1AA53E" w14:textId="77777777" w:rsidR="00056297" w:rsidRPr="001E1B2F" w:rsidRDefault="00056297" w:rsidP="001F7826">
            <w:pPr>
              <w:rPr>
                <w:rFonts w:ascii="Calibri" w:hAnsi="Calibri" w:cs="Calibri"/>
              </w:rPr>
            </w:pPr>
          </w:p>
          <w:p w14:paraId="2FCF44A7" w14:textId="175706D9" w:rsidR="00056297" w:rsidRPr="001E1B2F" w:rsidRDefault="00056297" w:rsidP="001F7826">
            <w:pPr>
              <w:rPr>
                <w:rFonts w:ascii="Calibri" w:hAnsi="Calibri" w:cs="Calibri"/>
              </w:rPr>
            </w:pPr>
            <w:r w:rsidRPr="001E1B2F">
              <w:rPr>
                <w:rFonts w:ascii="Calibri" w:hAnsi="Calibri" w:cs="Calibri"/>
              </w:rPr>
              <w:t>If there are any suspected problems, the healthcare professionals with investigate further and refer to local services.</w:t>
            </w:r>
          </w:p>
        </w:tc>
      </w:tr>
      <w:tr w:rsidR="00CA552B" w14:paraId="0F81ED60" w14:textId="77777777" w:rsidTr="005F2006">
        <w:tc>
          <w:tcPr>
            <w:tcW w:w="2059" w:type="dxa"/>
          </w:tcPr>
          <w:p w14:paraId="0CBE3EBC" w14:textId="411A422A" w:rsidR="00CA552B" w:rsidRPr="001E1B2F" w:rsidRDefault="00CA552B" w:rsidP="001F7826">
            <w:pPr>
              <w:rPr>
                <w:rFonts w:ascii="Calibri" w:hAnsi="Calibri" w:cs="Calibri"/>
              </w:rPr>
            </w:pPr>
            <w:r w:rsidRPr="001E1B2F">
              <w:rPr>
                <w:rFonts w:ascii="Calibri" w:hAnsi="Calibri" w:cs="Calibri"/>
              </w:rPr>
              <w:lastRenderedPageBreak/>
              <w:t>Children born before 28+0 weeks' gestation have a developmental assessment at 4 years.</w:t>
            </w:r>
          </w:p>
        </w:tc>
        <w:tc>
          <w:tcPr>
            <w:tcW w:w="2472" w:type="dxa"/>
          </w:tcPr>
          <w:p w14:paraId="79797368" w14:textId="0C230CEA" w:rsidR="00CA552B" w:rsidRPr="001E1B2F" w:rsidRDefault="00CA552B" w:rsidP="001F7826">
            <w:pPr>
              <w:rPr>
                <w:rFonts w:ascii="Calibri" w:hAnsi="Calibri" w:cs="Calibri"/>
              </w:rPr>
            </w:pPr>
            <w:r w:rsidRPr="001E1B2F">
              <w:rPr>
                <w:rFonts w:ascii="Calibri" w:hAnsi="Calibri" w:cs="Calibri"/>
              </w:rPr>
              <w:t>Evidence of systems to record data on children born preterm and identify those born before 28+0 weeks gestation</w:t>
            </w:r>
          </w:p>
        </w:tc>
        <w:tc>
          <w:tcPr>
            <w:tcW w:w="4678" w:type="dxa"/>
          </w:tcPr>
          <w:p w14:paraId="63284C01" w14:textId="28CD3950" w:rsidR="00CA552B" w:rsidRPr="001E1B2F" w:rsidRDefault="00CA552B" w:rsidP="001F7826">
            <w:pPr>
              <w:rPr>
                <w:rFonts w:ascii="Calibri" w:hAnsi="Calibri" w:cs="Calibri"/>
              </w:rPr>
            </w:pPr>
            <w:r w:rsidRPr="001E1B2F">
              <w:rPr>
                <w:rFonts w:ascii="Calibri" w:hAnsi="Calibri" w:cs="Calibri"/>
              </w:rPr>
              <w:t xml:space="preserve">Educational </w:t>
            </w:r>
            <w:r w:rsidR="009F79EE" w:rsidRPr="001E1B2F">
              <w:rPr>
                <w:rFonts w:ascii="Calibri" w:hAnsi="Calibri" w:cs="Calibri"/>
              </w:rPr>
              <w:t>psychologists</w:t>
            </w:r>
            <w:r w:rsidRPr="001E1B2F">
              <w:rPr>
                <w:rFonts w:ascii="Calibri" w:hAnsi="Calibri" w:cs="Calibri"/>
              </w:rPr>
              <w:t xml:space="preserve">, clinical psychologists and </w:t>
            </w:r>
            <w:r w:rsidR="009F79EE" w:rsidRPr="001E1B2F">
              <w:rPr>
                <w:rFonts w:ascii="Calibri" w:hAnsi="Calibri" w:cs="Calibri"/>
              </w:rPr>
              <w:t>paediatricians</w:t>
            </w:r>
            <w:r w:rsidRPr="001E1B2F">
              <w:rPr>
                <w:rFonts w:ascii="Calibri" w:hAnsi="Calibri" w:cs="Calibri"/>
              </w:rPr>
              <w:t xml:space="preserve"> with expertise in neurodevelopment attend a </w:t>
            </w:r>
            <w:proofErr w:type="gramStart"/>
            <w:r w:rsidRPr="001E1B2F">
              <w:rPr>
                <w:rFonts w:ascii="Calibri" w:hAnsi="Calibri" w:cs="Calibri"/>
              </w:rPr>
              <w:t>face to face</w:t>
            </w:r>
            <w:proofErr w:type="gramEnd"/>
            <w:r w:rsidRPr="001E1B2F">
              <w:rPr>
                <w:rFonts w:ascii="Calibri" w:hAnsi="Calibri" w:cs="Calibri"/>
              </w:rPr>
              <w:t xml:space="preserve"> developmental assessment </w:t>
            </w:r>
            <w:r w:rsidR="009F79EE" w:rsidRPr="001E1B2F">
              <w:rPr>
                <w:rFonts w:ascii="Calibri" w:hAnsi="Calibri" w:cs="Calibri"/>
              </w:rPr>
              <w:t xml:space="preserve">as close to the child’s fourth birthday as possible. </w:t>
            </w:r>
          </w:p>
          <w:p w14:paraId="2F5BBCB9" w14:textId="77777777" w:rsidR="009F79EE" w:rsidRPr="001E1B2F" w:rsidRDefault="009F79EE" w:rsidP="001F7826">
            <w:pPr>
              <w:rPr>
                <w:rFonts w:ascii="Calibri" w:hAnsi="Calibri" w:cs="Calibri"/>
              </w:rPr>
            </w:pPr>
          </w:p>
          <w:p w14:paraId="6117D059" w14:textId="313F277F" w:rsidR="009F79EE" w:rsidRPr="001E1B2F" w:rsidRDefault="009F79EE" w:rsidP="009F79EE">
            <w:pPr>
              <w:rPr>
                <w:rFonts w:ascii="Calibri" w:hAnsi="Calibri" w:cs="Calibri"/>
              </w:rPr>
            </w:pPr>
            <w:r w:rsidRPr="001E1B2F">
              <w:rPr>
                <w:rFonts w:ascii="Calibri" w:hAnsi="Calibri" w:cs="Calibri"/>
              </w:rPr>
              <w:t>Discuss with parents or carers whether they have any concerns.</w:t>
            </w:r>
          </w:p>
          <w:p w14:paraId="5A5A62BA" w14:textId="77777777" w:rsidR="009F79EE" w:rsidRPr="001E1B2F" w:rsidRDefault="009F79EE" w:rsidP="009F79EE">
            <w:pPr>
              <w:rPr>
                <w:rFonts w:ascii="Calibri" w:hAnsi="Calibri" w:cs="Calibri"/>
              </w:rPr>
            </w:pPr>
          </w:p>
          <w:p w14:paraId="69639205" w14:textId="2D8C1F15" w:rsidR="009F79EE" w:rsidRPr="001E1B2F" w:rsidRDefault="009F79EE" w:rsidP="009F79EE">
            <w:pPr>
              <w:rPr>
                <w:rFonts w:ascii="Calibri" w:hAnsi="Calibri" w:cs="Calibri"/>
              </w:rPr>
            </w:pPr>
            <w:r w:rsidRPr="001E1B2F">
              <w:rPr>
                <w:rFonts w:ascii="Calibri" w:hAnsi="Calibri" w:cs="Calibri"/>
              </w:rPr>
              <w:t xml:space="preserve">Use assessments to check for social, attentional, </w:t>
            </w:r>
            <w:r w:rsidR="006D615F" w:rsidRPr="001E1B2F">
              <w:rPr>
                <w:rFonts w:ascii="Calibri" w:hAnsi="Calibri" w:cs="Calibri"/>
              </w:rPr>
              <w:t>emotional,</w:t>
            </w:r>
            <w:r w:rsidRPr="001E1B2F">
              <w:rPr>
                <w:rFonts w:ascii="Calibri" w:hAnsi="Calibri" w:cs="Calibri"/>
              </w:rPr>
              <w:t xml:space="preserve"> and behavioural problems and to check developmental and IQ. </w:t>
            </w:r>
          </w:p>
          <w:p w14:paraId="246AEE34" w14:textId="77777777" w:rsidR="009F79EE" w:rsidRPr="001E1B2F" w:rsidRDefault="009F79EE" w:rsidP="009F79EE">
            <w:pPr>
              <w:rPr>
                <w:rFonts w:ascii="Calibri" w:hAnsi="Calibri" w:cs="Calibri"/>
              </w:rPr>
            </w:pPr>
          </w:p>
          <w:p w14:paraId="434D5710" w14:textId="2C0CA7B9" w:rsidR="009F79EE" w:rsidRPr="001E1B2F" w:rsidRDefault="009F79EE" w:rsidP="009F79EE">
            <w:pPr>
              <w:rPr>
                <w:rFonts w:ascii="Calibri" w:hAnsi="Calibri" w:cs="Calibri"/>
              </w:rPr>
            </w:pPr>
            <w:r w:rsidRPr="001E1B2F">
              <w:rPr>
                <w:rFonts w:ascii="Calibri" w:hAnsi="Calibri" w:cs="Calibri"/>
              </w:rPr>
              <w:t>Check vision and hearing screening has been offered.</w:t>
            </w:r>
          </w:p>
        </w:tc>
        <w:tc>
          <w:tcPr>
            <w:tcW w:w="4739" w:type="dxa"/>
          </w:tcPr>
          <w:p w14:paraId="1AF10EDF" w14:textId="77777777" w:rsidR="009F79EE" w:rsidRPr="001E1B2F" w:rsidRDefault="009F79EE" w:rsidP="001F7826">
            <w:pPr>
              <w:rPr>
                <w:rFonts w:ascii="Calibri" w:hAnsi="Calibri" w:cs="Calibri"/>
              </w:rPr>
            </w:pPr>
            <w:r w:rsidRPr="001E1B2F">
              <w:rPr>
                <w:rFonts w:ascii="Calibri" w:hAnsi="Calibri" w:cs="Calibri"/>
              </w:rPr>
              <w:t xml:space="preserve">Children born before 28+0 weeks have a face-to-face assessment as close to their fourth birthday (uncorrected age) as possible with a doctor and a psychologist to check their development and see if they have any problems. </w:t>
            </w:r>
          </w:p>
          <w:p w14:paraId="689D1B27" w14:textId="77777777" w:rsidR="009F79EE" w:rsidRPr="001E1B2F" w:rsidRDefault="009F79EE" w:rsidP="001F7826">
            <w:pPr>
              <w:rPr>
                <w:rFonts w:ascii="Calibri" w:hAnsi="Calibri" w:cs="Calibri"/>
              </w:rPr>
            </w:pPr>
          </w:p>
          <w:p w14:paraId="0911EB70" w14:textId="4060AA83" w:rsidR="00CA552B" w:rsidRPr="001E1B2F" w:rsidRDefault="009F79EE" w:rsidP="001F7826">
            <w:pPr>
              <w:rPr>
                <w:rFonts w:ascii="Calibri" w:hAnsi="Calibri" w:cs="Calibri"/>
              </w:rPr>
            </w:pPr>
            <w:r w:rsidRPr="001E1B2F">
              <w:rPr>
                <w:rFonts w:ascii="Calibri" w:hAnsi="Calibri" w:cs="Calibri"/>
              </w:rPr>
              <w:t>Parents</w:t>
            </w:r>
            <w:r w:rsidRPr="001E1B2F">
              <w:rPr>
                <w:rFonts w:ascii="Calibri" w:hAnsi="Calibri" w:cs="Calibri"/>
              </w:rPr>
              <w:t xml:space="preserve"> or carers will have a chance to talk about any concerns.</w:t>
            </w:r>
          </w:p>
        </w:tc>
      </w:tr>
    </w:tbl>
    <w:p w14:paraId="61D31571" w14:textId="77777777" w:rsidR="00051F67" w:rsidRDefault="00051F67"/>
    <w:sectPr w:rsidR="00051F67" w:rsidSect="001811F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8543D"/>
    <w:multiLevelType w:val="hybridMultilevel"/>
    <w:tmpl w:val="04963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451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67"/>
    <w:rsid w:val="0001183F"/>
    <w:rsid w:val="000333DE"/>
    <w:rsid w:val="00051F67"/>
    <w:rsid w:val="00054A31"/>
    <w:rsid w:val="00056297"/>
    <w:rsid w:val="00063BDA"/>
    <w:rsid w:val="00065621"/>
    <w:rsid w:val="000A41E4"/>
    <w:rsid w:val="000B5C52"/>
    <w:rsid w:val="000D25E9"/>
    <w:rsid w:val="00134ADD"/>
    <w:rsid w:val="00157CD0"/>
    <w:rsid w:val="001811F4"/>
    <w:rsid w:val="00187250"/>
    <w:rsid w:val="001B16BA"/>
    <w:rsid w:val="001D2609"/>
    <w:rsid w:val="001E1B2F"/>
    <w:rsid w:val="001E60EF"/>
    <w:rsid w:val="001F7826"/>
    <w:rsid w:val="00200E1C"/>
    <w:rsid w:val="00202A10"/>
    <w:rsid w:val="00220397"/>
    <w:rsid w:val="0024542F"/>
    <w:rsid w:val="00256917"/>
    <w:rsid w:val="002766EB"/>
    <w:rsid w:val="00293622"/>
    <w:rsid w:val="002A1665"/>
    <w:rsid w:val="002C009B"/>
    <w:rsid w:val="0030068C"/>
    <w:rsid w:val="00380786"/>
    <w:rsid w:val="00387D2B"/>
    <w:rsid w:val="00396DF6"/>
    <w:rsid w:val="003F190E"/>
    <w:rsid w:val="0041671E"/>
    <w:rsid w:val="00416FAA"/>
    <w:rsid w:val="004459C3"/>
    <w:rsid w:val="00447238"/>
    <w:rsid w:val="0045445C"/>
    <w:rsid w:val="00472B81"/>
    <w:rsid w:val="00486729"/>
    <w:rsid w:val="004A0113"/>
    <w:rsid w:val="004A0EDF"/>
    <w:rsid w:val="004B772D"/>
    <w:rsid w:val="004D17D2"/>
    <w:rsid w:val="00503480"/>
    <w:rsid w:val="00517083"/>
    <w:rsid w:val="00557DEC"/>
    <w:rsid w:val="00561733"/>
    <w:rsid w:val="00566464"/>
    <w:rsid w:val="005F2006"/>
    <w:rsid w:val="006272BF"/>
    <w:rsid w:val="00641777"/>
    <w:rsid w:val="00681782"/>
    <w:rsid w:val="006944C2"/>
    <w:rsid w:val="006B510D"/>
    <w:rsid w:val="006D615F"/>
    <w:rsid w:val="006E01BF"/>
    <w:rsid w:val="00734CE9"/>
    <w:rsid w:val="007C3908"/>
    <w:rsid w:val="007C74BD"/>
    <w:rsid w:val="007E00F4"/>
    <w:rsid w:val="00887B76"/>
    <w:rsid w:val="008D66DB"/>
    <w:rsid w:val="00944900"/>
    <w:rsid w:val="00947F66"/>
    <w:rsid w:val="00965128"/>
    <w:rsid w:val="009B2CAB"/>
    <w:rsid w:val="009E3605"/>
    <w:rsid w:val="009F79EE"/>
    <w:rsid w:val="00A514AD"/>
    <w:rsid w:val="00A51B92"/>
    <w:rsid w:val="00A63A48"/>
    <w:rsid w:val="00A66396"/>
    <w:rsid w:val="00A66FB0"/>
    <w:rsid w:val="00AA7BB9"/>
    <w:rsid w:val="00B0767A"/>
    <w:rsid w:val="00B61DA2"/>
    <w:rsid w:val="00B64EAD"/>
    <w:rsid w:val="00B75517"/>
    <w:rsid w:val="00B801D4"/>
    <w:rsid w:val="00B9492B"/>
    <w:rsid w:val="00BA27B0"/>
    <w:rsid w:val="00BD7153"/>
    <w:rsid w:val="00BE0681"/>
    <w:rsid w:val="00C03512"/>
    <w:rsid w:val="00C403DA"/>
    <w:rsid w:val="00C95508"/>
    <w:rsid w:val="00CA2A6C"/>
    <w:rsid w:val="00CA552B"/>
    <w:rsid w:val="00CD2D8B"/>
    <w:rsid w:val="00CE0552"/>
    <w:rsid w:val="00D11FBD"/>
    <w:rsid w:val="00D44C77"/>
    <w:rsid w:val="00D53BF3"/>
    <w:rsid w:val="00D87D9A"/>
    <w:rsid w:val="00D906C4"/>
    <w:rsid w:val="00D90BEE"/>
    <w:rsid w:val="00E03576"/>
    <w:rsid w:val="00E40FD7"/>
    <w:rsid w:val="00E6744C"/>
    <w:rsid w:val="00EA5706"/>
    <w:rsid w:val="00ED3A0C"/>
    <w:rsid w:val="00F144B1"/>
    <w:rsid w:val="00F47099"/>
    <w:rsid w:val="00F52D4A"/>
    <w:rsid w:val="00F533CC"/>
    <w:rsid w:val="00F77B31"/>
    <w:rsid w:val="00FA7F5D"/>
    <w:rsid w:val="00FD0CD5"/>
    <w:rsid w:val="00FE337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D77701A"/>
  <w15:chartTrackingRefBased/>
  <w15:docId w15:val="{A704D522-9CF7-1042-AAF4-7FE926AE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F67"/>
    <w:rPr>
      <w:rFonts w:eastAsiaTheme="majorEastAsia" w:cstheme="majorBidi"/>
      <w:color w:val="272727" w:themeColor="text1" w:themeTint="D8"/>
    </w:rPr>
  </w:style>
  <w:style w:type="paragraph" w:styleId="Title">
    <w:name w:val="Title"/>
    <w:basedOn w:val="Normal"/>
    <w:next w:val="Normal"/>
    <w:link w:val="TitleChar"/>
    <w:uiPriority w:val="10"/>
    <w:qFormat/>
    <w:rsid w:val="00051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F67"/>
    <w:pPr>
      <w:spacing w:before="160"/>
      <w:jc w:val="center"/>
    </w:pPr>
    <w:rPr>
      <w:i/>
      <w:iCs/>
      <w:color w:val="404040" w:themeColor="text1" w:themeTint="BF"/>
    </w:rPr>
  </w:style>
  <w:style w:type="character" w:customStyle="1" w:styleId="QuoteChar">
    <w:name w:val="Quote Char"/>
    <w:basedOn w:val="DefaultParagraphFont"/>
    <w:link w:val="Quote"/>
    <w:uiPriority w:val="29"/>
    <w:rsid w:val="00051F67"/>
    <w:rPr>
      <w:i/>
      <w:iCs/>
      <w:color w:val="404040" w:themeColor="text1" w:themeTint="BF"/>
    </w:rPr>
  </w:style>
  <w:style w:type="paragraph" w:styleId="ListParagraph">
    <w:name w:val="List Paragraph"/>
    <w:basedOn w:val="Normal"/>
    <w:uiPriority w:val="34"/>
    <w:qFormat/>
    <w:rsid w:val="00051F67"/>
    <w:pPr>
      <w:ind w:left="720"/>
      <w:contextualSpacing/>
    </w:pPr>
  </w:style>
  <w:style w:type="character" w:styleId="IntenseEmphasis">
    <w:name w:val="Intense Emphasis"/>
    <w:basedOn w:val="DefaultParagraphFont"/>
    <w:uiPriority w:val="21"/>
    <w:qFormat/>
    <w:rsid w:val="00051F67"/>
    <w:rPr>
      <w:i/>
      <w:iCs/>
      <w:color w:val="0F4761" w:themeColor="accent1" w:themeShade="BF"/>
    </w:rPr>
  </w:style>
  <w:style w:type="paragraph" w:styleId="IntenseQuote">
    <w:name w:val="Intense Quote"/>
    <w:basedOn w:val="Normal"/>
    <w:next w:val="Normal"/>
    <w:link w:val="IntenseQuoteChar"/>
    <w:uiPriority w:val="30"/>
    <w:qFormat/>
    <w:rsid w:val="00051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F67"/>
    <w:rPr>
      <w:i/>
      <w:iCs/>
      <w:color w:val="0F4761" w:themeColor="accent1" w:themeShade="BF"/>
    </w:rPr>
  </w:style>
  <w:style w:type="character" w:styleId="IntenseReference">
    <w:name w:val="Intense Reference"/>
    <w:basedOn w:val="DefaultParagraphFont"/>
    <w:uiPriority w:val="32"/>
    <w:qFormat/>
    <w:rsid w:val="00051F67"/>
    <w:rPr>
      <w:b/>
      <w:bCs/>
      <w:smallCaps/>
      <w:color w:val="0F4761" w:themeColor="accent1" w:themeShade="BF"/>
      <w:spacing w:val="5"/>
    </w:rPr>
  </w:style>
  <w:style w:type="table" w:styleId="TableGrid">
    <w:name w:val="Table Grid"/>
    <w:basedOn w:val="TableNormal"/>
    <w:uiPriority w:val="39"/>
    <w:rsid w:val="00051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576"/>
    <w:rPr>
      <w:color w:val="467886" w:themeColor="hyperlink"/>
      <w:u w:val="single"/>
    </w:rPr>
  </w:style>
  <w:style w:type="character" w:styleId="UnresolvedMention">
    <w:name w:val="Unresolved Mention"/>
    <w:basedOn w:val="DefaultParagraphFont"/>
    <w:uiPriority w:val="99"/>
    <w:semiHidden/>
    <w:unhideWhenUsed/>
    <w:rsid w:val="00E03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ce.org.uk/guidance/ng72/chapter/Recommendations#enhanced-developmental-support-and-surveill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Marcroft</dc:creator>
  <cp:keywords/>
  <dc:description/>
  <cp:lastModifiedBy>Claire Marcroft</cp:lastModifiedBy>
  <cp:revision>8</cp:revision>
  <dcterms:created xsi:type="dcterms:W3CDTF">2024-04-12T12:39:00Z</dcterms:created>
  <dcterms:modified xsi:type="dcterms:W3CDTF">2024-04-12T13:28:00Z</dcterms:modified>
</cp:coreProperties>
</file>