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8676E" w14:textId="01D04F75" w:rsidR="009F7BDA" w:rsidRPr="009F7BDA" w:rsidRDefault="009F7BDA" w:rsidP="009F7BD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9F7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Supplementary Materials</w:t>
      </w:r>
    </w:p>
    <w:p w14:paraId="4D2AA5CC" w14:textId="77777777" w:rsidR="009F7BDA" w:rsidRPr="009F7BDA" w:rsidRDefault="009F7BDA" w:rsidP="007867B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1DA34DC4" w14:textId="3C843659" w:rsidR="007867BF" w:rsidRPr="009F7BDA" w:rsidRDefault="007867BF" w:rsidP="007867B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9F7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Table </w:t>
      </w:r>
      <w:r w:rsidR="00875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1</w:t>
      </w:r>
      <w:r w:rsidRPr="009F7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.</w:t>
      </w:r>
    </w:p>
    <w:p w14:paraId="1CEB12A7" w14:textId="37900E0D" w:rsidR="007867BF" w:rsidRPr="009F7BDA" w:rsidRDefault="007867BF" w:rsidP="007867B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F7BD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Associations of Body Mindsets with </w:t>
      </w:r>
      <w:r w:rsidR="001A1AC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Treatment Modalities</w:t>
      </w:r>
      <w:r w:rsidRPr="009F7BD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and Demographic Factors</w:t>
      </w:r>
      <w:r w:rsidR="009F7BDA" w:rsidRPr="009F7BD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with Multiple Imputed Dataset</w:t>
      </w:r>
      <w:r w:rsidRPr="009F7BD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tbl>
      <w:tblPr>
        <w:tblStyle w:val="TableGrid"/>
        <w:tblW w:w="770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5"/>
        <w:gridCol w:w="1737"/>
        <w:gridCol w:w="1926"/>
        <w:gridCol w:w="1926"/>
      </w:tblGrid>
      <w:tr w:rsidR="001A1AC2" w:rsidRPr="009F7BDA" w14:paraId="70BDF6F4" w14:textId="77777777" w:rsidTr="001A1AC2">
        <w:trPr>
          <w:trHeight w:val="870"/>
        </w:trPr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0137435C" w14:textId="77777777" w:rsidR="001A1AC2" w:rsidRPr="009F7BDA" w:rsidRDefault="001A1AC2" w:rsidP="00CB496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14:paraId="401FE279" w14:textId="77777777" w:rsidR="001A1AC2" w:rsidRPr="009F7BDA" w:rsidRDefault="001A1AC2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Age (</w:t>
            </w:r>
            <w:r w:rsidRPr="009F7B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r</w:t>
            </w: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)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22400713" w14:textId="77777777" w:rsidR="001A1AC2" w:rsidRPr="009F7BDA" w:rsidRDefault="001A1AC2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Sex (</w:t>
            </w:r>
            <w:r w:rsidRPr="009F7B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</w:t>
            </w: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0D5C39B3" w14:textId="06E62229" w:rsidR="001A1AC2" w:rsidRPr="009F7BDA" w:rsidRDefault="001A1AC2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F7B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Treatment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Modalities</w:t>
            </w:r>
            <w:r w:rsidRPr="009F7B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(F)</w:t>
            </w:r>
          </w:p>
        </w:tc>
      </w:tr>
      <w:tr w:rsidR="001A1AC2" w:rsidRPr="009F7BDA" w14:paraId="0BDD1E93" w14:textId="77777777" w:rsidTr="001A1AC2">
        <w:trPr>
          <w:trHeight w:val="578"/>
        </w:trPr>
        <w:tc>
          <w:tcPr>
            <w:tcW w:w="2115" w:type="dxa"/>
            <w:tcBorders>
              <w:top w:val="single" w:sz="4" w:space="0" w:color="auto"/>
            </w:tcBorders>
          </w:tcPr>
          <w:p w14:paraId="42B7F55D" w14:textId="77777777" w:rsidR="001A1AC2" w:rsidRPr="009F7BDA" w:rsidRDefault="001A1AC2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Body is an Adversary</w:t>
            </w:r>
          </w:p>
        </w:tc>
        <w:tc>
          <w:tcPr>
            <w:tcW w:w="1737" w:type="dxa"/>
            <w:tcBorders>
              <w:top w:val="single" w:sz="4" w:space="0" w:color="auto"/>
            </w:tcBorders>
          </w:tcPr>
          <w:p w14:paraId="264CBB0A" w14:textId="2DD31C67" w:rsidR="001A1AC2" w:rsidRPr="009F7BDA" w:rsidRDefault="001A1AC2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-.033</w:t>
            </w:r>
          </w:p>
        </w:tc>
        <w:tc>
          <w:tcPr>
            <w:tcW w:w="1926" w:type="dxa"/>
            <w:tcBorders>
              <w:top w:val="single" w:sz="4" w:space="0" w:color="auto"/>
            </w:tcBorders>
          </w:tcPr>
          <w:p w14:paraId="68B048B2" w14:textId="77777777" w:rsidR="001A1AC2" w:rsidRPr="009F7BDA" w:rsidRDefault="001A1AC2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1.11</w:t>
            </w:r>
          </w:p>
        </w:tc>
        <w:tc>
          <w:tcPr>
            <w:tcW w:w="1926" w:type="dxa"/>
            <w:tcBorders>
              <w:top w:val="single" w:sz="4" w:space="0" w:color="auto"/>
            </w:tcBorders>
          </w:tcPr>
          <w:p w14:paraId="4DE1BB3E" w14:textId="0EB1CC4B" w:rsidR="001A1AC2" w:rsidRPr="009F7BDA" w:rsidRDefault="00757A2A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8.04</w:t>
            </w:r>
            <w:r w:rsidR="001A1AC2" w:rsidRPr="009F7B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*</w:t>
            </w:r>
            <w:r w:rsidR="00A2414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**</w:t>
            </w:r>
          </w:p>
        </w:tc>
      </w:tr>
      <w:tr w:rsidR="001A1AC2" w:rsidRPr="009F7BDA" w14:paraId="4BBFF52F" w14:textId="77777777" w:rsidTr="001A1AC2">
        <w:trPr>
          <w:trHeight w:val="292"/>
        </w:trPr>
        <w:tc>
          <w:tcPr>
            <w:tcW w:w="2115" w:type="dxa"/>
          </w:tcPr>
          <w:p w14:paraId="3CEAAE97" w14:textId="77777777" w:rsidR="001A1AC2" w:rsidRPr="009F7BDA" w:rsidRDefault="001A1AC2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Body is Capable</w:t>
            </w:r>
          </w:p>
        </w:tc>
        <w:tc>
          <w:tcPr>
            <w:tcW w:w="1737" w:type="dxa"/>
          </w:tcPr>
          <w:p w14:paraId="1238B1BF" w14:textId="1FBA3B2A" w:rsidR="001A1AC2" w:rsidRPr="009F7BDA" w:rsidRDefault="001A1AC2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.047</w:t>
            </w:r>
          </w:p>
        </w:tc>
        <w:tc>
          <w:tcPr>
            <w:tcW w:w="1926" w:type="dxa"/>
          </w:tcPr>
          <w:p w14:paraId="2407AC87" w14:textId="77777777" w:rsidR="001A1AC2" w:rsidRPr="009F7BDA" w:rsidRDefault="001A1AC2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1.08</w:t>
            </w:r>
          </w:p>
        </w:tc>
        <w:tc>
          <w:tcPr>
            <w:tcW w:w="1926" w:type="dxa"/>
          </w:tcPr>
          <w:p w14:paraId="55727D1A" w14:textId="27D362D0" w:rsidR="001A1AC2" w:rsidRPr="009F7BDA" w:rsidRDefault="001A1AC2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F7B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</w:t>
            </w:r>
            <w:r w:rsidR="00A2414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</w:t>
            </w:r>
            <w:r w:rsidRPr="009F7B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*</w:t>
            </w:r>
          </w:p>
        </w:tc>
      </w:tr>
      <w:tr w:rsidR="001A1AC2" w:rsidRPr="009F7BDA" w14:paraId="721B97ED" w14:textId="77777777" w:rsidTr="001A1AC2">
        <w:trPr>
          <w:trHeight w:val="584"/>
        </w:trPr>
        <w:tc>
          <w:tcPr>
            <w:tcW w:w="2115" w:type="dxa"/>
          </w:tcPr>
          <w:p w14:paraId="1E2DEA7C" w14:textId="77777777" w:rsidR="001A1AC2" w:rsidRPr="009F7BDA" w:rsidRDefault="001A1AC2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Body is Responsive</w:t>
            </w:r>
          </w:p>
        </w:tc>
        <w:tc>
          <w:tcPr>
            <w:tcW w:w="1737" w:type="dxa"/>
          </w:tcPr>
          <w:p w14:paraId="62896BCA" w14:textId="73408A43" w:rsidR="001A1AC2" w:rsidRPr="009F7BDA" w:rsidRDefault="001A1AC2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-.009</w:t>
            </w:r>
          </w:p>
        </w:tc>
        <w:tc>
          <w:tcPr>
            <w:tcW w:w="1926" w:type="dxa"/>
          </w:tcPr>
          <w:p w14:paraId="4CF90EEE" w14:textId="77777777" w:rsidR="001A1AC2" w:rsidRPr="009F7BDA" w:rsidRDefault="001A1AC2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1.67</w:t>
            </w:r>
          </w:p>
        </w:tc>
        <w:tc>
          <w:tcPr>
            <w:tcW w:w="1926" w:type="dxa"/>
          </w:tcPr>
          <w:p w14:paraId="09BEA58B" w14:textId="6D0E53A7" w:rsidR="001A1AC2" w:rsidRPr="009F7BDA" w:rsidRDefault="001A1AC2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F7B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</w:t>
            </w:r>
            <w:r w:rsidR="00A2414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37</w:t>
            </w:r>
          </w:p>
        </w:tc>
      </w:tr>
      <w:tr w:rsidR="001A1AC2" w:rsidRPr="009F7BDA" w14:paraId="6E5586CC" w14:textId="77777777" w:rsidTr="001A1AC2">
        <w:trPr>
          <w:trHeight w:val="584"/>
        </w:trPr>
        <w:tc>
          <w:tcPr>
            <w:tcW w:w="2115" w:type="dxa"/>
          </w:tcPr>
          <w:p w14:paraId="27A06599" w14:textId="109594AA" w:rsidR="001A1AC2" w:rsidRPr="009F7BDA" w:rsidRDefault="001A1AC2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Psychological Distress</w:t>
            </w:r>
          </w:p>
        </w:tc>
        <w:tc>
          <w:tcPr>
            <w:tcW w:w="1737" w:type="dxa"/>
          </w:tcPr>
          <w:p w14:paraId="4F6653DB" w14:textId="6E90976A" w:rsidR="001A1AC2" w:rsidRPr="009F7BDA" w:rsidRDefault="001A1AC2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-.269***</w:t>
            </w:r>
          </w:p>
        </w:tc>
        <w:tc>
          <w:tcPr>
            <w:tcW w:w="1926" w:type="dxa"/>
          </w:tcPr>
          <w:p w14:paraId="23ABD805" w14:textId="77777777" w:rsidR="001A1AC2" w:rsidRPr="009F7BDA" w:rsidRDefault="001A1AC2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-.30</w:t>
            </w:r>
          </w:p>
        </w:tc>
        <w:tc>
          <w:tcPr>
            <w:tcW w:w="1926" w:type="dxa"/>
          </w:tcPr>
          <w:p w14:paraId="128AFB08" w14:textId="564F5CB0" w:rsidR="001A1AC2" w:rsidRPr="009F7BDA" w:rsidRDefault="001A1AC2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F7B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</w:t>
            </w:r>
            <w:r w:rsidR="00A2414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73</w:t>
            </w:r>
          </w:p>
        </w:tc>
      </w:tr>
      <w:tr w:rsidR="001A1AC2" w:rsidRPr="009F7BDA" w14:paraId="5B97DD1C" w14:textId="77777777" w:rsidTr="001A1AC2">
        <w:trPr>
          <w:trHeight w:val="286"/>
        </w:trPr>
        <w:tc>
          <w:tcPr>
            <w:tcW w:w="2115" w:type="dxa"/>
          </w:tcPr>
          <w:p w14:paraId="2CE97F33" w14:textId="77777777" w:rsidR="001A1AC2" w:rsidRPr="009F7BDA" w:rsidRDefault="001A1AC2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Comorbidities</w:t>
            </w:r>
          </w:p>
        </w:tc>
        <w:tc>
          <w:tcPr>
            <w:tcW w:w="1737" w:type="dxa"/>
          </w:tcPr>
          <w:p w14:paraId="14C1850C" w14:textId="77777777" w:rsidR="001A1AC2" w:rsidRPr="009F7BDA" w:rsidRDefault="001A1AC2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.279***</w:t>
            </w:r>
          </w:p>
        </w:tc>
        <w:tc>
          <w:tcPr>
            <w:tcW w:w="1926" w:type="dxa"/>
          </w:tcPr>
          <w:p w14:paraId="5F19D5B4" w14:textId="77777777" w:rsidR="001A1AC2" w:rsidRPr="009F7BDA" w:rsidRDefault="001A1AC2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1.62</w:t>
            </w:r>
          </w:p>
        </w:tc>
        <w:tc>
          <w:tcPr>
            <w:tcW w:w="1926" w:type="dxa"/>
          </w:tcPr>
          <w:p w14:paraId="7D284B01" w14:textId="059CCA77" w:rsidR="001A1AC2" w:rsidRPr="009F7BDA" w:rsidRDefault="001A1AC2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F7B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</w:t>
            </w:r>
            <w:r w:rsidR="00A2414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56</w:t>
            </w:r>
            <w:r w:rsidRPr="009F7B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*</w:t>
            </w:r>
          </w:p>
        </w:tc>
      </w:tr>
    </w:tbl>
    <w:p w14:paraId="6C0A5622" w14:textId="77777777" w:rsidR="007867BF" w:rsidRPr="009F7BDA" w:rsidRDefault="007867BF" w:rsidP="007867B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F7BD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*</w:t>
      </w:r>
      <w:r w:rsidRPr="009F7B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p</w:t>
      </w:r>
      <w:r w:rsidRPr="009F7BD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&lt; .05, **</w:t>
      </w:r>
      <w:r w:rsidRPr="009F7B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p</w:t>
      </w:r>
      <w:r w:rsidRPr="009F7BD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&lt; .01, ***</w:t>
      </w:r>
      <w:r w:rsidRPr="009F7B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p</w:t>
      </w:r>
      <w:r w:rsidRPr="009F7BD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&lt; .001.</w:t>
      </w:r>
    </w:p>
    <w:p w14:paraId="3D11B7AA" w14:textId="77777777" w:rsidR="007867BF" w:rsidRPr="009F7BDA" w:rsidRDefault="007867BF" w:rsidP="007867B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6BBFCF92" w14:textId="77777777" w:rsidR="007867BF" w:rsidRDefault="007867BF" w:rsidP="007867BF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</w:pPr>
    </w:p>
    <w:p w14:paraId="53C9F55C" w14:textId="77777777" w:rsidR="009F7BDA" w:rsidRDefault="009F7BDA" w:rsidP="007867BF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</w:pPr>
    </w:p>
    <w:p w14:paraId="649C7E8E" w14:textId="77777777" w:rsidR="009F7BDA" w:rsidRDefault="009F7BDA" w:rsidP="007867BF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</w:pPr>
    </w:p>
    <w:p w14:paraId="13D7B50B" w14:textId="77777777" w:rsidR="009F7BDA" w:rsidRDefault="009F7BDA" w:rsidP="007867BF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</w:pPr>
    </w:p>
    <w:p w14:paraId="6ED4370D" w14:textId="77777777" w:rsidR="008753A1" w:rsidRDefault="008753A1" w:rsidP="007867BF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</w:pPr>
    </w:p>
    <w:p w14:paraId="6259E81E" w14:textId="77777777" w:rsidR="008753A1" w:rsidRDefault="008753A1" w:rsidP="007867BF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</w:pPr>
    </w:p>
    <w:p w14:paraId="37C0BDAA" w14:textId="77777777" w:rsidR="008753A1" w:rsidRDefault="008753A1" w:rsidP="007867BF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</w:pPr>
    </w:p>
    <w:p w14:paraId="3C7EB3EB" w14:textId="77777777" w:rsidR="008753A1" w:rsidRDefault="008753A1" w:rsidP="007867BF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</w:pPr>
    </w:p>
    <w:p w14:paraId="35C694E0" w14:textId="77777777" w:rsidR="008753A1" w:rsidRDefault="008753A1" w:rsidP="007867BF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</w:pPr>
    </w:p>
    <w:p w14:paraId="1D24F81F" w14:textId="77777777" w:rsidR="008753A1" w:rsidRDefault="008753A1" w:rsidP="007867BF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</w:pPr>
    </w:p>
    <w:p w14:paraId="3D5C1E04" w14:textId="77777777" w:rsidR="008753A1" w:rsidRDefault="008753A1" w:rsidP="007867BF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</w:pPr>
    </w:p>
    <w:p w14:paraId="7EC8AC73" w14:textId="77777777" w:rsidR="008753A1" w:rsidRDefault="008753A1" w:rsidP="007867BF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</w:pPr>
    </w:p>
    <w:p w14:paraId="78EDE4C1" w14:textId="77777777" w:rsidR="008753A1" w:rsidRDefault="008753A1" w:rsidP="007867BF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</w:pPr>
    </w:p>
    <w:p w14:paraId="61BFBD73" w14:textId="77777777" w:rsidR="008753A1" w:rsidRDefault="008753A1" w:rsidP="007867BF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</w:pPr>
    </w:p>
    <w:p w14:paraId="3D86A219" w14:textId="77777777" w:rsidR="008753A1" w:rsidRDefault="008753A1" w:rsidP="007867BF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</w:pPr>
    </w:p>
    <w:p w14:paraId="0BB1DD37" w14:textId="77777777" w:rsidR="001A1AC2" w:rsidRDefault="001A1AC2" w:rsidP="007867BF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</w:pPr>
    </w:p>
    <w:p w14:paraId="749FB68D" w14:textId="77777777" w:rsidR="009F7BDA" w:rsidRDefault="009F7BDA" w:rsidP="007867BF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</w:pPr>
    </w:p>
    <w:p w14:paraId="4B8651D8" w14:textId="77777777" w:rsidR="009F7BDA" w:rsidRPr="009F7BDA" w:rsidRDefault="009F7BDA" w:rsidP="007867BF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</w:pPr>
    </w:p>
    <w:p w14:paraId="388AF393" w14:textId="44E53A59" w:rsidR="007867BF" w:rsidRPr="009F7BDA" w:rsidRDefault="007867BF" w:rsidP="007867B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9F7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lastRenderedPageBreak/>
        <w:t xml:space="preserve">Table </w:t>
      </w:r>
      <w:r w:rsidR="00875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2</w:t>
      </w:r>
      <w:r w:rsidR="007B6EEA" w:rsidRPr="009F7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.</w:t>
      </w:r>
    </w:p>
    <w:p w14:paraId="45AF18A8" w14:textId="418044A6" w:rsidR="007867BF" w:rsidRPr="009F7BDA" w:rsidRDefault="007867BF" w:rsidP="007867B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F7BD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Associations of Body Mindsets, </w:t>
      </w:r>
      <w:r w:rsidR="009F7BD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Psychological Distress</w:t>
      </w:r>
      <w:r w:rsidRPr="009F7BD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and Comorbidities</w:t>
      </w:r>
      <w:r w:rsidR="009F7BDA" w:rsidRPr="009F7BD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with Multiple Imputed Dataset</w:t>
      </w:r>
      <w:r w:rsidRPr="009F7BD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tbl>
      <w:tblPr>
        <w:tblStyle w:val="TableGrid"/>
        <w:tblW w:w="957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7"/>
        <w:gridCol w:w="1455"/>
        <w:gridCol w:w="1456"/>
        <w:gridCol w:w="1456"/>
        <w:gridCol w:w="1456"/>
        <w:gridCol w:w="1391"/>
      </w:tblGrid>
      <w:tr w:rsidR="00A2414B" w:rsidRPr="009F7BDA" w14:paraId="3BC3249A" w14:textId="77777777" w:rsidTr="00A2414B">
        <w:trPr>
          <w:trHeight w:val="284"/>
        </w:trPr>
        <w:tc>
          <w:tcPr>
            <w:tcW w:w="2357" w:type="dxa"/>
            <w:tcBorders>
              <w:top w:val="single" w:sz="4" w:space="0" w:color="auto"/>
              <w:bottom w:val="single" w:sz="4" w:space="0" w:color="auto"/>
            </w:tcBorders>
          </w:tcPr>
          <w:p w14:paraId="6951BF18" w14:textId="77777777" w:rsidR="00A2414B" w:rsidRPr="009F7BDA" w:rsidRDefault="00A2414B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001CE24D" w14:textId="77777777" w:rsidR="00A2414B" w:rsidRPr="009F7BDA" w:rsidRDefault="00A2414B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14:paraId="6F224AA2" w14:textId="77777777" w:rsidR="00A2414B" w:rsidRPr="009F7BDA" w:rsidRDefault="00A2414B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14:paraId="11961E92" w14:textId="77777777" w:rsidR="00A2414B" w:rsidRPr="009F7BDA" w:rsidRDefault="00A2414B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14:paraId="471F7053" w14:textId="77777777" w:rsidR="00A2414B" w:rsidRPr="009F7BDA" w:rsidRDefault="00A2414B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</w:tcPr>
          <w:p w14:paraId="1C24FD37" w14:textId="77777777" w:rsidR="00A2414B" w:rsidRPr="009F7BDA" w:rsidRDefault="00A2414B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5.</w:t>
            </w:r>
          </w:p>
        </w:tc>
      </w:tr>
      <w:tr w:rsidR="00A2414B" w:rsidRPr="009F7BDA" w14:paraId="05D04B2D" w14:textId="77777777" w:rsidTr="00A2414B">
        <w:trPr>
          <w:trHeight w:val="561"/>
        </w:trPr>
        <w:tc>
          <w:tcPr>
            <w:tcW w:w="2357" w:type="dxa"/>
            <w:tcBorders>
              <w:top w:val="single" w:sz="4" w:space="0" w:color="auto"/>
            </w:tcBorders>
          </w:tcPr>
          <w:p w14:paraId="48600648" w14:textId="77777777" w:rsidR="00A2414B" w:rsidRPr="009F7BDA" w:rsidRDefault="00A2414B" w:rsidP="00CB496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Body is an Adversary</w:t>
            </w:r>
          </w:p>
        </w:tc>
        <w:tc>
          <w:tcPr>
            <w:tcW w:w="1455" w:type="dxa"/>
            <w:tcBorders>
              <w:top w:val="single" w:sz="4" w:space="0" w:color="auto"/>
            </w:tcBorders>
          </w:tcPr>
          <w:p w14:paraId="26DDC5EF" w14:textId="77777777" w:rsidR="00A2414B" w:rsidRPr="009F7BDA" w:rsidRDefault="00A2414B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</w:tcBorders>
          </w:tcPr>
          <w:p w14:paraId="24FF2A22" w14:textId="77777777" w:rsidR="00A2414B" w:rsidRPr="009F7BDA" w:rsidRDefault="00A2414B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14:paraId="6C0018B1" w14:textId="77777777" w:rsidR="00A2414B" w:rsidRPr="009F7BDA" w:rsidRDefault="00A2414B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14:paraId="5AC01CEF" w14:textId="77777777" w:rsidR="00A2414B" w:rsidRPr="009F7BDA" w:rsidRDefault="00A2414B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  <w:tcBorders>
              <w:top w:val="single" w:sz="4" w:space="0" w:color="auto"/>
            </w:tcBorders>
          </w:tcPr>
          <w:p w14:paraId="1722E68D" w14:textId="77777777" w:rsidR="00A2414B" w:rsidRPr="009F7BDA" w:rsidRDefault="00A2414B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A2414B" w:rsidRPr="009F7BDA" w14:paraId="5D2669DD" w14:textId="77777777" w:rsidTr="00A2414B">
        <w:trPr>
          <w:trHeight w:val="561"/>
        </w:trPr>
        <w:tc>
          <w:tcPr>
            <w:tcW w:w="2357" w:type="dxa"/>
          </w:tcPr>
          <w:p w14:paraId="22E0A7E9" w14:textId="77777777" w:rsidR="00A2414B" w:rsidRPr="009F7BDA" w:rsidRDefault="00A2414B" w:rsidP="00CB496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Body is Capable</w:t>
            </w:r>
          </w:p>
        </w:tc>
        <w:tc>
          <w:tcPr>
            <w:tcW w:w="1455" w:type="dxa"/>
          </w:tcPr>
          <w:p w14:paraId="1F964FB7" w14:textId="26238A55" w:rsidR="00A2414B" w:rsidRPr="009F7BDA" w:rsidRDefault="00A2414B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-.31</w:t>
            </w:r>
            <w:r w:rsidR="00904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***</w:t>
            </w:r>
          </w:p>
        </w:tc>
        <w:tc>
          <w:tcPr>
            <w:tcW w:w="1456" w:type="dxa"/>
          </w:tcPr>
          <w:p w14:paraId="647CF08D" w14:textId="77777777" w:rsidR="00A2414B" w:rsidRPr="009F7BDA" w:rsidRDefault="00A2414B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56" w:type="dxa"/>
          </w:tcPr>
          <w:p w14:paraId="28253F98" w14:textId="77777777" w:rsidR="00A2414B" w:rsidRPr="009F7BDA" w:rsidRDefault="00A2414B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56" w:type="dxa"/>
          </w:tcPr>
          <w:p w14:paraId="3805730D" w14:textId="77777777" w:rsidR="00A2414B" w:rsidRPr="009F7BDA" w:rsidRDefault="00A2414B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</w:tcPr>
          <w:p w14:paraId="441B827A" w14:textId="77777777" w:rsidR="00A2414B" w:rsidRPr="009F7BDA" w:rsidRDefault="00A2414B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A2414B" w:rsidRPr="009F7BDA" w14:paraId="6E774891" w14:textId="77777777" w:rsidTr="00A2414B">
        <w:trPr>
          <w:trHeight w:val="561"/>
        </w:trPr>
        <w:tc>
          <w:tcPr>
            <w:tcW w:w="2357" w:type="dxa"/>
          </w:tcPr>
          <w:p w14:paraId="25B82F42" w14:textId="77777777" w:rsidR="00A2414B" w:rsidRPr="009F7BDA" w:rsidRDefault="00A2414B" w:rsidP="00CB496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Body is Responsive</w:t>
            </w:r>
          </w:p>
        </w:tc>
        <w:tc>
          <w:tcPr>
            <w:tcW w:w="1455" w:type="dxa"/>
          </w:tcPr>
          <w:p w14:paraId="25F9C700" w14:textId="1427975E" w:rsidR="00A2414B" w:rsidRPr="009F7BDA" w:rsidRDefault="00A2414B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-.3</w:t>
            </w:r>
            <w:r w:rsidR="00904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</w:t>
            </w: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***</w:t>
            </w:r>
          </w:p>
        </w:tc>
        <w:tc>
          <w:tcPr>
            <w:tcW w:w="1456" w:type="dxa"/>
          </w:tcPr>
          <w:p w14:paraId="7A542489" w14:textId="2C442A0B" w:rsidR="00A2414B" w:rsidRPr="009F7BDA" w:rsidRDefault="00A2414B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.5</w:t>
            </w:r>
            <w:r w:rsidR="00A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79</w:t>
            </w: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***</w:t>
            </w:r>
          </w:p>
        </w:tc>
        <w:tc>
          <w:tcPr>
            <w:tcW w:w="1456" w:type="dxa"/>
          </w:tcPr>
          <w:p w14:paraId="090A9E4C" w14:textId="77777777" w:rsidR="00A2414B" w:rsidRPr="009F7BDA" w:rsidRDefault="00A2414B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56" w:type="dxa"/>
          </w:tcPr>
          <w:p w14:paraId="77678D44" w14:textId="77777777" w:rsidR="00A2414B" w:rsidRPr="009F7BDA" w:rsidRDefault="00A2414B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</w:tcPr>
          <w:p w14:paraId="5AA36ABA" w14:textId="77777777" w:rsidR="00A2414B" w:rsidRPr="009F7BDA" w:rsidRDefault="00A2414B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A2414B" w:rsidRPr="009F7BDA" w14:paraId="09A1ABD6" w14:textId="77777777" w:rsidTr="00A2414B">
        <w:trPr>
          <w:trHeight w:val="554"/>
        </w:trPr>
        <w:tc>
          <w:tcPr>
            <w:tcW w:w="2357" w:type="dxa"/>
          </w:tcPr>
          <w:p w14:paraId="7127D324" w14:textId="0F8B4355" w:rsidR="00A2414B" w:rsidRPr="009F7BDA" w:rsidRDefault="00A2414B" w:rsidP="00CB496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Psychological Distress</w:t>
            </w:r>
          </w:p>
        </w:tc>
        <w:tc>
          <w:tcPr>
            <w:tcW w:w="1455" w:type="dxa"/>
          </w:tcPr>
          <w:p w14:paraId="1FDBFEA5" w14:textId="53D73F99" w:rsidR="00A2414B" w:rsidRPr="009F7BDA" w:rsidRDefault="00A2414B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.3</w:t>
            </w:r>
            <w:r w:rsidR="00904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35</w:t>
            </w: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***</w:t>
            </w:r>
          </w:p>
        </w:tc>
        <w:tc>
          <w:tcPr>
            <w:tcW w:w="1456" w:type="dxa"/>
          </w:tcPr>
          <w:p w14:paraId="55C4CF70" w14:textId="7D9CD00B" w:rsidR="00A2414B" w:rsidRPr="009F7BDA" w:rsidRDefault="00A2414B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-.3</w:t>
            </w:r>
            <w:r w:rsidR="00E3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</w:t>
            </w: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***</w:t>
            </w:r>
          </w:p>
        </w:tc>
        <w:tc>
          <w:tcPr>
            <w:tcW w:w="1456" w:type="dxa"/>
          </w:tcPr>
          <w:p w14:paraId="7A56F12C" w14:textId="18DE8DFD" w:rsidR="00A2414B" w:rsidRPr="009F7BDA" w:rsidRDefault="00A2414B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-.</w:t>
            </w:r>
            <w:r w:rsidR="00375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302</w:t>
            </w: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***</w:t>
            </w:r>
          </w:p>
        </w:tc>
        <w:tc>
          <w:tcPr>
            <w:tcW w:w="1456" w:type="dxa"/>
          </w:tcPr>
          <w:p w14:paraId="746F1DFE" w14:textId="77777777" w:rsidR="00A2414B" w:rsidRPr="009F7BDA" w:rsidRDefault="00A2414B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391" w:type="dxa"/>
          </w:tcPr>
          <w:p w14:paraId="65DE8099" w14:textId="77777777" w:rsidR="00A2414B" w:rsidRPr="009F7BDA" w:rsidRDefault="00A2414B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A2414B" w:rsidRPr="009F7BDA" w14:paraId="2D6778D0" w14:textId="77777777" w:rsidTr="00A2414B">
        <w:trPr>
          <w:trHeight w:val="284"/>
        </w:trPr>
        <w:tc>
          <w:tcPr>
            <w:tcW w:w="2357" w:type="dxa"/>
          </w:tcPr>
          <w:p w14:paraId="5F2253A8" w14:textId="77777777" w:rsidR="00A2414B" w:rsidRPr="009F7BDA" w:rsidRDefault="00A2414B" w:rsidP="00CB496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Comorbidities</w:t>
            </w:r>
          </w:p>
        </w:tc>
        <w:tc>
          <w:tcPr>
            <w:tcW w:w="1455" w:type="dxa"/>
          </w:tcPr>
          <w:p w14:paraId="42F030A5" w14:textId="23DAC1C0" w:rsidR="00A2414B" w:rsidRPr="009F7BDA" w:rsidRDefault="00A2414B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.16</w:t>
            </w:r>
            <w:r w:rsidR="00B75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</w:t>
            </w: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456" w:type="dxa"/>
          </w:tcPr>
          <w:p w14:paraId="1386F0E7" w14:textId="7BEB2156" w:rsidR="00A2414B" w:rsidRPr="009F7BDA" w:rsidRDefault="00A2414B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-.21</w:t>
            </w:r>
            <w:r w:rsidR="00D5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**</w:t>
            </w:r>
          </w:p>
        </w:tc>
        <w:tc>
          <w:tcPr>
            <w:tcW w:w="1456" w:type="dxa"/>
          </w:tcPr>
          <w:p w14:paraId="3AD481EB" w14:textId="5AA36B57" w:rsidR="00A2414B" w:rsidRPr="009F7BDA" w:rsidRDefault="00A2414B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-.2</w:t>
            </w:r>
            <w:r w:rsidR="00B75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30</w:t>
            </w: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***</w:t>
            </w:r>
          </w:p>
        </w:tc>
        <w:tc>
          <w:tcPr>
            <w:tcW w:w="1456" w:type="dxa"/>
          </w:tcPr>
          <w:p w14:paraId="0588F076" w14:textId="03A40147" w:rsidR="00A2414B" w:rsidRPr="009F7BDA" w:rsidRDefault="00A2414B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.1</w:t>
            </w:r>
            <w:r w:rsidR="00D5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64</w:t>
            </w:r>
            <w:r w:rsidRPr="009F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391" w:type="dxa"/>
          </w:tcPr>
          <w:p w14:paraId="717D9B68" w14:textId="5A8CABDE" w:rsidR="00A2414B" w:rsidRPr="009F7BDA" w:rsidRDefault="00A2414B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</w:tbl>
    <w:p w14:paraId="75929FCC" w14:textId="77777777" w:rsidR="007867BF" w:rsidRPr="009F7BDA" w:rsidRDefault="007867BF" w:rsidP="007867B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F7BD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*</w:t>
      </w:r>
      <w:r w:rsidRPr="009F7B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p</w:t>
      </w:r>
      <w:r w:rsidRPr="009F7BD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&lt; .05, **</w:t>
      </w:r>
      <w:r w:rsidRPr="009F7B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p</w:t>
      </w:r>
      <w:r w:rsidRPr="009F7BD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&lt; .01, ***</w:t>
      </w:r>
      <w:r w:rsidRPr="009F7B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p</w:t>
      </w:r>
      <w:r w:rsidRPr="009F7BD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&lt; .001.</w:t>
      </w:r>
    </w:p>
    <w:p w14:paraId="47A3E40A" w14:textId="77777777" w:rsidR="007867BF" w:rsidRDefault="007867BF" w:rsidP="007867BF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001F5BD3" w14:textId="77777777" w:rsidR="004D54EE" w:rsidRDefault="004D54EE" w:rsidP="007867BF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32363FE3" w14:textId="77777777" w:rsidR="004D54EE" w:rsidRDefault="004D54EE" w:rsidP="007867BF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688FB1A1" w14:textId="77777777" w:rsidR="004D54EE" w:rsidRDefault="004D54EE" w:rsidP="007867BF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34C3D4ED" w14:textId="77777777" w:rsidR="004D54EE" w:rsidRDefault="004D54EE" w:rsidP="007867BF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55FB8FB0" w14:textId="77777777" w:rsidR="004D54EE" w:rsidRDefault="004D54EE" w:rsidP="007867BF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37D6D5E1" w14:textId="77777777" w:rsidR="004D54EE" w:rsidRDefault="004D54EE" w:rsidP="007867BF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4043034E" w14:textId="77777777" w:rsidR="004D54EE" w:rsidRDefault="004D54EE" w:rsidP="007867BF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3F45EFF0" w14:textId="77777777" w:rsidR="004D54EE" w:rsidRDefault="004D54EE" w:rsidP="007867BF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5B1FF2BB" w14:textId="77777777" w:rsidR="004D54EE" w:rsidRDefault="004D54EE" w:rsidP="007867BF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3C4966AB" w14:textId="77777777" w:rsidR="004D54EE" w:rsidRDefault="004D54EE" w:rsidP="007867BF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4CDA4801" w14:textId="77777777" w:rsidR="004D54EE" w:rsidRDefault="004D54EE" w:rsidP="007867BF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16BC3D82" w14:textId="77777777" w:rsidR="004D54EE" w:rsidRDefault="004D54EE" w:rsidP="007867BF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15A641DB" w14:textId="77777777" w:rsidR="004D54EE" w:rsidRDefault="004D54EE" w:rsidP="007867BF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78574AE3" w14:textId="77777777" w:rsidR="004D54EE" w:rsidRDefault="004D54EE" w:rsidP="007867BF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19968487" w14:textId="77777777" w:rsidR="004D54EE" w:rsidRDefault="004D54EE" w:rsidP="007867BF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0C437789" w14:textId="77777777" w:rsidR="004D54EE" w:rsidRDefault="004D54EE" w:rsidP="007867BF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1D70840E" w14:textId="77777777" w:rsidR="004D54EE" w:rsidRDefault="004D54EE" w:rsidP="007867BF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07E211CF" w14:textId="77777777" w:rsidR="004D54EE" w:rsidRDefault="004D54EE" w:rsidP="007867BF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sectPr w:rsidR="004D54E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20DA010" w14:textId="77777777" w:rsidR="004D54EE" w:rsidRPr="009F7BDA" w:rsidRDefault="004D54EE" w:rsidP="007867BF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75704106" w14:textId="76509959" w:rsidR="007867BF" w:rsidRPr="00451CC3" w:rsidRDefault="007867BF" w:rsidP="007867B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451C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Table </w:t>
      </w:r>
      <w:r w:rsidR="00875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3</w:t>
      </w:r>
      <w:r w:rsidRPr="00451C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.</w:t>
      </w:r>
    </w:p>
    <w:p w14:paraId="6E7B8ADF" w14:textId="6D4681E5" w:rsidR="00C86784" w:rsidRPr="00451CC3" w:rsidRDefault="007867BF" w:rsidP="007867B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51CC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Unique Associations of Body Mindsets with </w:t>
      </w:r>
      <w:r w:rsidR="009F7BDA" w:rsidRPr="00451CC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Psychological Distress </w:t>
      </w:r>
      <w:r w:rsidRPr="00451CC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Beyond Demographic Factors, Treatment </w:t>
      </w:r>
      <w:r w:rsidR="00451CC3" w:rsidRPr="00451CC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Modalities</w:t>
      </w:r>
      <w:r w:rsidRPr="00451CC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and Comorbidities </w:t>
      </w:r>
      <w:r w:rsidR="009F7BDA" w:rsidRPr="00451CC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with Multiple Imputed Dataset.</w:t>
      </w:r>
    </w:p>
    <w:tbl>
      <w:tblPr>
        <w:tblStyle w:val="TableGrid"/>
        <w:tblpPr w:leftFromText="180" w:rightFromText="180" w:vertAnchor="page" w:horzAnchor="margin" w:tblpY="3018"/>
        <w:tblW w:w="1499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1814"/>
        <w:gridCol w:w="1814"/>
        <w:gridCol w:w="1814"/>
        <w:gridCol w:w="1814"/>
        <w:gridCol w:w="1814"/>
        <w:gridCol w:w="1814"/>
      </w:tblGrid>
      <w:tr w:rsidR="004D54EE" w:rsidRPr="00C600E5" w14:paraId="259FBCBC" w14:textId="77777777" w:rsidTr="002E17C7">
        <w:trPr>
          <w:trHeight w:val="22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1DEA4F3" w14:textId="77777777" w:rsidR="004D54EE" w:rsidRPr="00C600E5" w:rsidRDefault="004D54EE" w:rsidP="004D54EE">
            <w:pPr>
              <w:spacing w:line="276" w:lineRule="auto"/>
              <w:rPr>
                <w:rFonts w:ascii="Roman" w:eastAsia="Times New Roman" w:hAnsi="Roman" w:cstheme="minorHAnsi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6AD7AB" w14:textId="77777777" w:rsidR="004D54EE" w:rsidRPr="00C600E5" w:rsidRDefault="004D54EE" w:rsidP="004D54EE">
            <w:pPr>
              <w:spacing w:line="276" w:lineRule="auto"/>
              <w:rPr>
                <w:rFonts w:ascii="Roman" w:eastAsia="Times New Roman" w:hAnsi="Roman" w:cstheme="minorHAnsi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2EE08959" w14:textId="77777777" w:rsidR="004D54EE" w:rsidRPr="00C600E5" w:rsidRDefault="004D54EE" w:rsidP="004D54EE">
            <w:pPr>
              <w:spacing w:line="276" w:lineRule="auto"/>
              <w:rPr>
                <w:rFonts w:ascii="Roman" w:eastAsia="Times New Roman" w:hAnsi="Roman" w:cstheme="minorHAnsi"/>
                <w:b/>
                <w:bCs/>
                <w:sz w:val="20"/>
                <w:szCs w:val="20"/>
                <w:lang w:eastAsia="en-GB"/>
              </w:rPr>
            </w:pPr>
            <w:r w:rsidRPr="00C600E5">
              <w:rPr>
                <w:rFonts w:ascii="Roman" w:eastAsia="Times New Roman" w:hAnsi="Roman" w:cstheme="minorHAnsi"/>
                <w:b/>
                <w:bCs/>
                <w:sz w:val="20"/>
                <w:szCs w:val="20"/>
                <w:lang w:eastAsia="en-GB"/>
              </w:rPr>
              <w:t>Step 1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7701E715" w14:textId="77777777" w:rsidR="004D54EE" w:rsidRPr="00C600E5" w:rsidRDefault="004D54EE" w:rsidP="004D54EE">
            <w:pPr>
              <w:spacing w:line="276" w:lineRule="auto"/>
              <w:rPr>
                <w:rFonts w:ascii="Roman" w:eastAsia="Times New Roman" w:hAnsi="Roman" w:cstheme="minorHAnsi"/>
                <w:b/>
                <w:bCs/>
                <w:sz w:val="20"/>
                <w:szCs w:val="20"/>
                <w:lang w:eastAsia="en-GB"/>
              </w:rPr>
            </w:pPr>
            <w:r w:rsidRPr="00C600E5">
              <w:rPr>
                <w:rFonts w:ascii="Roman" w:eastAsia="Times New Roman" w:hAnsi="Roman" w:cstheme="minorHAnsi"/>
                <w:b/>
                <w:bCs/>
                <w:sz w:val="20"/>
                <w:szCs w:val="20"/>
                <w:lang w:eastAsia="en-GB"/>
              </w:rPr>
              <w:t>Step 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1F0B02F9" w14:textId="77777777" w:rsidR="004D54EE" w:rsidRPr="00F40A3D" w:rsidRDefault="004D54EE" w:rsidP="004D54EE">
            <w:pPr>
              <w:spacing w:line="276" w:lineRule="auto"/>
              <w:rPr>
                <w:rFonts w:ascii="Roman" w:eastAsia="Times New Roman" w:hAnsi="Roman" w:cstheme="minorHAnsi"/>
                <w:b/>
                <w:bCs/>
                <w:sz w:val="20"/>
                <w:szCs w:val="20"/>
                <w:lang w:eastAsia="en-GB"/>
              </w:rPr>
            </w:pPr>
            <w:r w:rsidRPr="00F40A3D">
              <w:rPr>
                <w:rFonts w:ascii="Roman" w:eastAsia="Times New Roman" w:hAnsi="Roman" w:cstheme="minorHAnsi"/>
                <w:b/>
                <w:bCs/>
                <w:sz w:val="20"/>
                <w:szCs w:val="20"/>
                <w:lang w:eastAsia="en-GB"/>
              </w:rPr>
              <w:t>Step 3a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047DC521" w14:textId="77777777" w:rsidR="004D54EE" w:rsidRPr="00C600E5" w:rsidRDefault="004D54EE" w:rsidP="004D54EE">
            <w:pPr>
              <w:spacing w:line="276" w:lineRule="auto"/>
              <w:rPr>
                <w:rFonts w:ascii="Roman" w:eastAsia="Times New Roman" w:hAnsi="Roman" w:cstheme="minorHAnsi"/>
                <w:b/>
                <w:bCs/>
                <w:sz w:val="20"/>
                <w:szCs w:val="20"/>
                <w:lang w:eastAsia="en-GB"/>
              </w:rPr>
            </w:pPr>
            <w:r w:rsidRPr="00C600E5">
              <w:rPr>
                <w:rFonts w:ascii="Roman" w:eastAsia="Times New Roman" w:hAnsi="Roman" w:cstheme="minorHAnsi"/>
                <w:b/>
                <w:bCs/>
                <w:sz w:val="20"/>
                <w:szCs w:val="20"/>
                <w:lang w:eastAsia="en-GB"/>
              </w:rPr>
              <w:t>Step 3b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68003F14" w14:textId="77777777" w:rsidR="004D54EE" w:rsidRPr="00C600E5" w:rsidRDefault="004D54EE" w:rsidP="004D54EE">
            <w:pPr>
              <w:spacing w:line="276" w:lineRule="auto"/>
              <w:rPr>
                <w:rFonts w:ascii="Roman" w:eastAsia="Times New Roman" w:hAnsi="Roman" w:cstheme="minorHAnsi"/>
                <w:b/>
                <w:bCs/>
                <w:sz w:val="20"/>
                <w:szCs w:val="20"/>
                <w:lang w:eastAsia="en-GB"/>
              </w:rPr>
            </w:pPr>
            <w:r w:rsidRPr="00C600E5">
              <w:rPr>
                <w:rFonts w:ascii="Roman" w:eastAsia="Times New Roman" w:hAnsi="Roman" w:cstheme="minorHAnsi"/>
                <w:b/>
                <w:bCs/>
                <w:sz w:val="20"/>
                <w:szCs w:val="20"/>
                <w:lang w:eastAsia="en-GB"/>
              </w:rPr>
              <w:t>Step 3c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6C80D607" w14:textId="77777777" w:rsidR="004D54EE" w:rsidRPr="00C600E5" w:rsidRDefault="004D54EE" w:rsidP="004D54EE">
            <w:pPr>
              <w:spacing w:line="276" w:lineRule="auto"/>
              <w:rPr>
                <w:rFonts w:ascii="Roman" w:eastAsia="Times New Roman" w:hAnsi="Roman" w:cstheme="minorHAnsi"/>
                <w:b/>
                <w:bCs/>
                <w:sz w:val="20"/>
                <w:szCs w:val="20"/>
                <w:lang w:eastAsia="en-GB"/>
              </w:rPr>
            </w:pPr>
            <w:r w:rsidRPr="00C600E5">
              <w:rPr>
                <w:rFonts w:ascii="Roman" w:eastAsia="Times New Roman" w:hAnsi="Roman" w:cstheme="minorHAnsi"/>
                <w:b/>
                <w:bCs/>
                <w:sz w:val="20"/>
                <w:szCs w:val="20"/>
                <w:lang w:eastAsia="en-GB"/>
              </w:rPr>
              <w:t>Step 4</w:t>
            </w:r>
          </w:p>
        </w:tc>
      </w:tr>
      <w:tr w:rsidR="004D54EE" w:rsidRPr="00C600E5" w14:paraId="56ABD59D" w14:textId="77777777" w:rsidTr="00DA50D2">
        <w:trPr>
          <w:trHeight w:val="71"/>
        </w:trPr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4B0B6649" w14:textId="6940B811" w:rsidR="004D54EE" w:rsidRPr="00C600E5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C600E5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Demographic Factors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F5FD391" w14:textId="77777777" w:rsidR="004D54EE" w:rsidRPr="00C600E5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Sex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6A441B5E" w14:textId="77777777" w:rsidR="004D54EE" w:rsidRPr="001B3FB2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-.02</w:t>
            </w:r>
            <w:r w:rsidRPr="001B3FB2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(-1.20, .88</w:t>
            </w:r>
            <w:r w:rsidRPr="001B3FB2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51DAE01B" w14:textId="77777777" w:rsidR="004D54EE" w:rsidRPr="003A527B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3A527B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-.01 (-1.15 .93)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54D4486B" w14:textId="77777777" w:rsidR="004D54EE" w:rsidRPr="00DD443D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DD443D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-.02 (-1.16, .85)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6EEB1E30" w14:textId="77777777" w:rsidR="004D54EE" w:rsidRPr="00DD443D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DD443D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-.05 (-1.34, .65)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4CF2182A" w14:textId="77777777" w:rsidR="004D54EE" w:rsidRPr="0048622D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highlight w:val="yellow"/>
                <w:lang w:eastAsia="en-GB"/>
              </w:rPr>
            </w:pPr>
            <w:r w:rsidRPr="0003561F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.01 (-.89, 1.05)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7E95DF7E" w14:textId="77777777" w:rsidR="004D54EE" w:rsidRPr="004554DC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4554DC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-.02 (1.1</w:t>
            </w:r>
            <w:r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3</w:t>
            </w:r>
            <w:r w:rsidRPr="004554DC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, .8</w:t>
            </w:r>
            <w:r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7</w:t>
            </w:r>
            <w:r w:rsidRPr="004554DC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)</w:t>
            </w:r>
          </w:p>
        </w:tc>
      </w:tr>
      <w:tr w:rsidR="004D54EE" w:rsidRPr="00C600E5" w14:paraId="45F980C1" w14:textId="77777777" w:rsidTr="002E17C7">
        <w:trPr>
          <w:trHeight w:val="115"/>
        </w:trPr>
        <w:tc>
          <w:tcPr>
            <w:tcW w:w="2127" w:type="dxa"/>
            <w:vMerge/>
          </w:tcPr>
          <w:p w14:paraId="192ED728" w14:textId="77777777" w:rsidR="004D54EE" w:rsidRPr="00C600E5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</w:tcPr>
          <w:p w14:paraId="3500DB52" w14:textId="77777777" w:rsidR="004D54EE" w:rsidRPr="00C600E5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Age</w:t>
            </w:r>
          </w:p>
        </w:tc>
        <w:tc>
          <w:tcPr>
            <w:tcW w:w="1814" w:type="dxa"/>
          </w:tcPr>
          <w:p w14:paraId="7CEA9EB2" w14:textId="77777777" w:rsidR="004D54EE" w:rsidRPr="001B3FB2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1B3FB2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-.2</w:t>
            </w:r>
            <w:r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9</w:t>
            </w:r>
            <w:r w:rsidRPr="00E54108">
              <w:rPr>
                <w:rFonts w:ascii="Roman" w:eastAsia="Times New Roman" w:hAnsi="Roman" w:cstheme="minorHAnsi"/>
                <w:sz w:val="16"/>
                <w:szCs w:val="16"/>
                <w:lang w:eastAsia="en-GB"/>
              </w:rPr>
              <w:t>***</w:t>
            </w:r>
            <w:r w:rsidRPr="001B3FB2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 xml:space="preserve"> (-1.0</w:t>
            </w:r>
            <w:r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9</w:t>
            </w:r>
            <w:r w:rsidRPr="001B3FB2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, -.</w:t>
            </w:r>
            <w:r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40</w:t>
            </w:r>
            <w:r w:rsidRPr="001B3FB2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814" w:type="dxa"/>
          </w:tcPr>
          <w:p w14:paraId="4FD6FE8F" w14:textId="5F7D4DDE" w:rsidR="004D54EE" w:rsidRPr="003A527B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3A527B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-.37</w:t>
            </w:r>
            <w:r w:rsidR="00E54108" w:rsidRPr="00E54108">
              <w:rPr>
                <w:rFonts w:ascii="Roman" w:eastAsia="Times New Roman" w:hAnsi="Roman" w:cstheme="minorHAnsi"/>
                <w:sz w:val="16"/>
                <w:szCs w:val="16"/>
                <w:lang w:eastAsia="en-GB"/>
              </w:rPr>
              <w:t>***</w:t>
            </w:r>
            <w:r w:rsidRPr="003A527B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 xml:space="preserve"> (-1.28, -.58)</w:t>
            </w:r>
          </w:p>
        </w:tc>
        <w:tc>
          <w:tcPr>
            <w:tcW w:w="1814" w:type="dxa"/>
          </w:tcPr>
          <w:p w14:paraId="05F0A35F" w14:textId="7B2A322E" w:rsidR="004D54EE" w:rsidRPr="00DD443D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DD443D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-.34</w:t>
            </w:r>
            <w:r w:rsidR="00E54108" w:rsidRPr="00E54108">
              <w:rPr>
                <w:rFonts w:ascii="Roman" w:eastAsia="Times New Roman" w:hAnsi="Roman" w:cstheme="minorHAnsi"/>
                <w:sz w:val="16"/>
                <w:szCs w:val="16"/>
                <w:lang w:eastAsia="en-GB"/>
              </w:rPr>
              <w:t>***</w:t>
            </w:r>
            <w:r w:rsidRPr="00DD443D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 xml:space="preserve"> (-1.22, -.53)</w:t>
            </w:r>
          </w:p>
        </w:tc>
        <w:tc>
          <w:tcPr>
            <w:tcW w:w="1814" w:type="dxa"/>
          </w:tcPr>
          <w:p w14:paraId="7BB82ACE" w14:textId="6F10A2A5" w:rsidR="004D54EE" w:rsidRPr="0003561F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03561F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-.36</w:t>
            </w:r>
            <w:r w:rsidR="00E54108" w:rsidRPr="00E54108">
              <w:rPr>
                <w:rFonts w:ascii="Roman" w:eastAsia="Times New Roman" w:hAnsi="Roman" w:cstheme="minorHAnsi"/>
                <w:sz w:val="16"/>
                <w:szCs w:val="16"/>
                <w:lang w:eastAsia="en-GB"/>
              </w:rPr>
              <w:t>***</w:t>
            </w:r>
            <w:r w:rsidRPr="0003561F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 xml:space="preserve"> (-1.26, -.58)</w:t>
            </w:r>
          </w:p>
        </w:tc>
        <w:tc>
          <w:tcPr>
            <w:tcW w:w="1814" w:type="dxa"/>
          </w:tcPr>
          <w:p w14:paraId="634F22FC" w14:textId="19F0A641" w:rsidR="004D54EE" w:rsidRPr="0003561F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03561F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-.34</w:t>
            </w:r>
            <w:r w:rsidR="00DA50D2" w:rsidRPr="00E54108">
              <w:rPr>
                <w:rFonts w:ascii="Roman" w:eastAsia="Times New Roman" w:hAnsi="Roman" w:cstheme="minorHAnsi"/>
                <w:sz w:val="16"/>
                <w:szCs w:val="16"/>
                <w:lang w:eastAsia="en-GB"/>
              </w:rPr>
              <w:t>***</w:t>
            </w:r>
            <w:r w:rsidR="00DA50D2" w:rsidRPr="0003561F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 xml:space="preserve"> </w:t>
            </w:r>
            <w:r w:rsidRPr="0003561F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(-1.20, -.52)</w:t>
            </w:r>
          </w:p>
        </w:tc>
        <w:tc>
          <w:tcPr>
            <w:tcW w:w="1814" w:type="dxa"/>
          </w:tcPr>
          <w:p w14:paraId="6DFE0B04" w14:textId="44F3932F" w:rsidR="004D54EE" w:rsidRPr="004554DC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4554DC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-.32</w:t>
            </w:r>
            <w:r w:rsidR="00E54108" w:rsidRPr="00E54108">
              <w:rPr>
                <w:rFonts w:ascii="Roman" w:eastAsia="Times New Roman" w:hAnsi="Roman" w:cstheme="minorHAnsi"/>
                <w:sz w:val="16"/>
                <w:szCs w:val="16"/>
                <w:lang w:eastAsia="en-GB"/>
              </w:rPr>
              <w:t>***</w:t>
            </w:r>
            <w:r w:rsidRPr="004554DC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 xml:space="preserve"> (-1.1</w:t>
            </w:r>
            <w:r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9</w:t>
            </w:r>
            <w:r w:rsidRPr="004554DC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, -.5</w:t>
            </w:r>
            <w:r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1</w:t>
            </w:r>
            <w:r w:rsidRPr="004554DC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)</w:t>
            </w:r>
          </w:p>
        </w:tc>
      </w:tr>
      <w:tr w:rsidR="00DA50D2" w:rsidRPr="00C600E5" w14:paraId="2FE0256A" w14:textId="77777777" w:rsidTr="002E17C7">
        <w:trPr>
          <w:trHeight w:val="115"/>
        </w:trPr>
        <w:tc>
          <w:tcPr>
            <w:tcW w:w="2127" w:type="dxa"/>
          </w:tcPr>
          <w:p w14:paraId="3C50C29B" w14:textId="77777777" w:rsidR="00DA50D2" w:rsidRPr="00C600E5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</w:tcPr>
          <w:p w14:paraId="01469618" w14:textId="77777777" w:rsidR="00DA50D2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</w:tcPr>
          <w:p w14:paraId="0BF8CBC6" w14:textId="77777777" w:rsidR="00DA50D2" w:rsidRPr="001B3FB2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</w:tcPr>
          <w:p w14:paraId="62AE0F1F" w14:textId="77777777" w:rsidR="00DA50D2" w:rsidRPr="003A527B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</w:tcPr>
          <w:p w14:paraId="4A86F356" w14:textId="77777777" w:rsidR="00DA50D2" w:rsidRPr="00DD443D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</w:tcPr>
          <w:p w14:paraId="36320EF2" w14:textId="77777777" w:rsidR="00DA50D2" w:rsidRPr="0003561F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</w:tcPr>
          <w:p w14:paraId="3974388D" w14:textId="77777777" w:rsidR="00DA50D2" w:rsidRPr="0003561F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</w:tcPr>
          <w:p w14:paraId="3AAA3C82" w14:textId="77777777" w:rsidR="00DA50D2" w:rsidRPr="004554DC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</w:p>
        </w:tc>
      </w:tr>
      <w:tr w:rsidR="00DA50D2" w:rsidRPr="00C600E5" w14:paraId="0662623D" w14:textId="77777777" w:rsidTr="00DA50D2">
        <w:trPr>
          <w:trHeight w:val="189"/>
        </w:trPr>
        <w:tc>
          <w:tcPr>
            <w:tcW w:w="2127" w:type="dxa"/>
            <w:vMerge w:val="restart"/>
          </w:tcPr>
          <w:p w14:paraId="0FCD3FF6" w14:textId="77777777" w:rsidR="00DA50D2" w:rsidRPr="00C600E5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Medical-Related Factors</w:t>
            </w:r>
          </w:p>
          <w:p w14:paraId="501B7DA8" w14:textId="77777777" w:rsidR="00DA50D2" w:rsidRPr="00C600E5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</w:p>
          <w:p w14:paraId="49B08633" w14:textId="77777777" w:rsidR="00DA50D2" w:rsidRPr="00C600E5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</w:p>
          <w:p w14:paraId="14192926" w14:textId="77777777" w:rsidR="00DA50D2" w:rsidRPr="00C600E5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</w:tcPr>
          <w:p w14:paraId="244C4962" w14:textId="77777777" w:rsidR="00DA50D2" w:rsidRPr="00C600E5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Transplant</w:t>
            </w:r>
          </w:p>
        </w:tc>
        <w:tc>
          <w:tcPr>
            <w:tcW w:w="1814" w:type="dxa"/>
          </w:tcPr>
          <w:p w14:paraId="1DA7FF62" w14:textId="77777777" w:rsidR="00DA50D2" w:rsidRPr="001B3FB2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814" w:type="dxa"/>
          </w:tcPr>
          <w:p w14:paraId="50FD10B7" w14:textId="77777777" w:rsidR="00DA50D2" w:rsidRPr="005007E9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5007E9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.00(-1.20, 1.20)</w:t>
            </w:r>
          </w:p>
        </w:tc>
        <w:tc>
          <w:tcPr>
            <w:tcW w:w="1814" w:type="dxa"/>
          </w:tcPr>
          <w:p w14:paraId="17772C93" w14:textId="77777777" w:rsidR="00DA50D2" w:rsidRPr="00720544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720544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.004 (-1.14, 1.21)</w:t>
            </w:r>
          </w:p>
        </w:tc>
        <w:tc>
          <w:tcPr>
            <w:tcW w:w="1814" w:type="dxa"/>
          </w:tcPr>
          <w:p w14:paraId="51F5D30D" w14:textId="77777777" w:rsidR="00DA50D2" w:rsidRPr="0003561F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03561F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.01 (-1.16, 1.18)</w:t>
            </w:r>
          </w:p>
        </w:tc>
        <w:tc>
          <w:tcPr>
            <w:tcW w:w="1814" w:type="dxa"/>
          </w:tcPr>
          <w:p w14:paraId="5EAE76C8" w14:textId="77777777" w:rsidR="00DA50D2" w:rsidRPr="0003561F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03561F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.08 (-.56, 1.78)</w:t>
            </w:r>
          </w:p>
        </w:tc>
        <w:tc>
          <w:tcPr>
            <w:tcW w:w="1814" w:type="dxa"/>
          </w:tcPr>
          <w:p w14:paraId="660FC76C" w14:textId="77777777" w:rsidR="00DA50D2" w:rsidRPr="004554DC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4554DC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.0</w:t>
            </w:r>
            <w:r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7</w:t>
            </w:r>
            <w:r w:rsidRPr="004554DC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 xml:space="preserve"> (-.6</w:t>
            </w:r>
            <w:r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5</w:t>
            </w:r>
            <w:r w:rsidRPr="004554DC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, .1.</w:t>
            </w:r>
            <w:r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72</w:t>
            </w:r>
            <w:r w:rsidRPr="004554DC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)</w:t>
            </w:r>
          </w:p>
        </w:tc>
      </w:tr>
      <w:tr w:rsidR="00DA50D2" w:rsidRPr="00C600E5" w14:paraId="55C9E2B6" w14:textId="77777777" w:rsidTr="002E17C7">
        <w:trPr>
          <w:trHeight w:val="115"/>
        </w:trPr>
        <w:tc>
          <w:tcPr>
            <w:tcW w:w="2127" w:type="dxa"/>
            <w:vMerge/>
          </w:tcPr>
          <w:p w14:paraId="075F7623" w14:textId="77777777" w:rsidR="00DA50D2" w:rsidRPr="00C600E5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</w:tcPr>
          <w:p w14:paraId="7443C420" w14:textId="29C814BB" w:rsidR="00DA50D2" w:rsidRPr="00C600E5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Advanced Care</w:t>
            </w:r>
          </w:p>
        </w:tc>
        <w:tc>
          <w:tcPr>
            <w:tcW w:w="1814" w:type="dxa"/>
          </w:tcPr>
          <w:p w14:paraId="66C7EE4B" w14:textId="77777777" w:rsidR="00DA50D2" w:rsidRPr="001B3FB2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814" w:type="dxa"/>
          </w:tcPr>
          <w:p w14:paraId="1F0D9807" w14:textId="77777777" w:rsidR="00DA50D2" w:rsidRPr="005007E9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5007E9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.03 (-1.14, 1.69)</w:t>
            </w:r>
          </w:p>
        </w:tc>
        <w:tc>
          <w:tcPr>
            <w:tcW w:w="1814" w:type="dxa"/>
          </w:tcPr>
          <w:p w14:paraId="678E03C8" w14:textId="77777777" w:rsidR="00DA50D2" w:rsidRPr="00720544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720544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-.01 (-1.45, .1.34)</w:t>
            </w:r>
          </w:p>
        </w:tc>
        <w:tc>
          <w:tcPr>
            <w:tcW w:w="1814" w:type="dxa"/>
          </w:tcPr>
          <w:p w14:paraId="4E33F52F" w14:textId="77777777" w:rsidR="00DA50D2" w:rsidRPr="007B729D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7B729D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.001 (-1.34, 1.34)</w:t>
            </w:r>
          </w:p>
        </w:tc>
        <w:tc>
          <w:tcPr>
            <w:tcW w:w="1814" w:type="dxa"/>
          </w:tcPr>
          <w:p w14:paraId="3A51EAA2" w14:textId="77777777" w:rsidR="00DA50D2" w:rsidRPr="0048622D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highlight w:val="yellow"/>
                <w:lang w:eastAsia="en-GB"/>
              </w:rPr>
            </w:pPr>
            <w:r w:rsidRPr="009532FD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-.01 (-1.44, 1.23)</w:t>
            </w:r>
          </w:p>
        </w:tc>
        <w:tc>
          <w:tcPr>
            <w:tcW w:w="1814" w:type="dxa"/>
          </w:tcPr>
          <w:p w14:paraId="73A32B87" w14:textId="77777777" w:rsidR="00DA50D2" w:rsidRPr="004554DC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4554DC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-.0</w:t>
            </w:r>
            <w:r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3</w:t>
            </w:r>
            <w:r w:rsidRPr="004554DC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 xml:space="preserve"> (-1.</w:t>
            </w:r>
            <w:r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63</w:t>
            </w:r>
            <w:r w:rsidRPr="004554DC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, 1.</w:t>
            </w:r>
            <w:r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10</w:t>
            </w:r>
            <w:r w:rsidRPr="004554DC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)</w:t>
            </w:r>
          </w:p>
        </w:tc>
      </w:tr>
      <w:tr w:rsidR="00DA50D2" w:rsidRPr="00C600E5" w14:paraId="17DFF900" w14:textId="77777777" w:rsidTr="002E17C7">
        <w:trPr>
          <w:trHeight w:val="115"/>
        </w:trPr>
        <w:tc>
          <w:tcPr>
            <w:tcW w:w="2127" w:type="dxa"/>
            <w:vMerge/>
          </w:tcPr>
          <w:p w14:paraId="3D0B45F2" w14:textId="77777777" w:rsidR="00DA50D2" w:rsidRPr="00C600E5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</w:tcPr>
          <w:p w14:paraId="748728FB" w14:textId="77777777" w:rsidR="00DA50D2" w:rsidRPr="00C600E5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Supportive Care</w:t>
            </w:r>
          </w:p>
        </w:tc>
        <w:tc>
          <w:tcPr>
            <w:tcW w:w="1814" w:type="dxa"/>
          </w:tcPr>
          <w:p w14:paraId="003C1DBF" w14:textId="77777777" w:rsidR="00DA50D2" w:rsidRPr="001B3FB2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814" w:type="dxa"/>
          </w:tcPr>
          <w:p w14:paraId="1D4DE5E8" w14:textId="77777777" w:rsidR="00DA50D2" w:rsidRPr="005007E9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5007E9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.01 (-1.38, 1.54)</w:t>
            </w:r>
          </w:p>
        </w:tc>
        <w:tc>
          <w:tcPr>
            <w:tcW w:w="1814" w:type="dxa"/>
          </w:tcPr>
          <w:p w14:paraId="5079ADA1" w14:textId="77777777" w:rsidR="00DA50D2" w:rsidRPr="00720544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720544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-.01 (-1.35, 1.50)</w:t>
            </w:r>
          </w:p>
        </w:tc>
        <w:tc>
          <w:tcPr>
            <w:tcW w:w="1814" w:type="dxa"/>
          </w:tcPr>
          <w:p w14:paraId="6706D220" w14:textId="77777777" w:rsidR="00DA50D2" w:rsidRPr="007B729D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7B729D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-.01 (-1.50, 1.34)</w:t>
            </w:r>
          </w:p>
        </w:tc>
        <w:tc>
          <w:tcPr>
            <w:tcW w:w="1814" w:type="dxa"/>
          </w:tcPr>
          <w:p w14:paraId="0BB81143" w14:textId="77777777" w:rsidR="00DA50D2" w:rsidRPr="005B7528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5B7528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.02 (-1.17, 1.60)</w:t>
            </w:r>
          </w:p>
        </w:tc>
        <w:tc>
          <w:tcPr>
            <w:tcW w:w="1814" w:type="dxa"/>
          </w:tcPr>
          <w:p w14:paraId="2F7ADF94" w14:textId="77777777" w:rsidR="00DA50D2" w:rsidRPr="004554DC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.03</w:t>
            </w:r>
            <w:r w:rsidRPr="004554DC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 xml:space="preserve"> (-1.</w:t>
            </w:r>
            <w:r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17</w:t>
            </w:r>
            <w:r w:rsidRPr="004554DC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, 1.</w:t>
            </w:r>
            <w:r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67</w:t>
            </w:r>
            <w:r w:rsidRPr="004554DC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)</w:t>
            </w:r>
          </w:p>
        </w:tc>
      </w:tr>
      <w:tr w:rsidR="00DA50D2" w:rsidRPr="00C600E5" w14:paraId="5DF3D6A3" w14:textId="77777777" w:rsidTr="002E17C7">
        <w:trPr>
          <w:trHeight w:val="115"/>
        </w:trPr>
        <w:tc>
          <w:tcPr>
            <w:tcW w:w="2127" w:type="dxa"/>
            <w:vMerge/>
          </w:tcPr>
          <w:p w14:paraId="06602C60" w14:textId="77777777" w:rsidR="00DA50D2" w:rsidRPr="00C600E5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</w:tcPr>
          <w:p w14:paraId="32931B45" w14:textId="77777777" w:rsidR="00DA50D2" w:rsidRPr="00C600E5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Comorbidities</w:t>
            </w:r>
          </w:p>
        </w:tc>
        <w:tc>
          <w:tcPr>
            <w:tcW w:w="1814" w:type="dxa"/>
          </w:tcPr>
          <w:p w14:paraId="5089E8FA" w14:textId="77777777" w:rsidR="00DA50D2" w:rsidRPr="001B3FB2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814" w:type="dxa"/>
          </w:tcPr>
          <w:p w14:paraId="55BBA087" w14:textId="6944DA03" w:rsidR="00DA50D2" w:rsidRPr="005007E9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5007E9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.27</w:t>
            </w:r>
            <w:r w:rsidRPr="00E54108">
              <w:rPr>
                <w:rFonts w:ascii="Roman" w:eastAsia="Times New Roman" w:hAnsi="Roman" w:cstheme="minorHAnsi"/>
                <w:sz w:val="16"/>
                <w:szCs w:val="16"/>
                <w:lang w:eastAsia="en-GB"/>
              </w:rPr>
              <w:t>***</w:t>
            </w:r>
            <w:r w:rsidRPr="005007E9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 xml:space="preserve"> (.18, .57)</w:t>
            </w:r>
          </w:p>
        </w:tc>
        <w:tc>
          <w:tcPr>
            <w:tcW w:w="1814" w:type="dxa"/>
          </w:tcPr>
          <w:p w14:paraId="1A0A2F7D" w14:textId="57009AA8" w:rsidR="00DA50D2" w:rsidRPr="00720544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720544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.22</w:t>
            </w:r>
            <w:r w:rsidRPr="00E54108">
              <w:rPr>
                <w:rFonts w:ascii="Roman" w:eastAsia="Times New Roman" w:hAnsi="Roman" w:cstheme="minorHAnsi"/>
                <w:sz w:val="16"/>
                <w:szCs w:val="16"/>
                <w:lang w:eastAsia="en-GB"/>
              </w:rPr>
              <w:t>*</w:t>
            </w:r>
            <w:r w:rsidRPr="00720544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 xml:space="preserve"> (.11, .50)</w:t>
            </w:r>
          </w:p>
        </w:tc>
        <w:tc>
          <w:tcPr>
            <w:tcW w:w="1814" w:type="dxa"/>
          </w:tcPr>
          <w:p w14:paraId="13CC9D16" w14:textId="7C2F31A3" w:rsidR="00DA50D2" w:rsidRPr="007B729D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7B729D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.21</w:t>
            </w:r>
            <w:r w:rsidRPr="00E54108">
              <w:rPr>
                <w:rFonts w:ascii="Roman" w:eastAsia="Times New Roman" w:hAnsi="Roman" w:cstheme="minorHAnsi"/>
                <w:sz w:val="16"/>
                <w:szCs w:val="16"/>
                <w:lang w:eastAsia="en-GB"/>
              </w:rPr>
              <w:t>*</w:t>
            </w:r>
            <w:r w:rsidRPr="007B729D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 xml:space="preserve"> (.11, .48)</w:t>
            </w:r>
          </w:p>
        </w:tc>
        <w:tc>
          <w:tcPr>
            <w:tcW w:w="1814" w:type="dxa"/>
          </w:tcPr>
          <w:p w14:paraId="2BB32431" w14:textId="77777777" w:rsidR="00DA50D2" w:rsidRPr="005B7528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5B7528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.23*** (.14, .50)</w:t>
            </w:r>
          </w:p>
        </w:tc>
        <w:tc>
          <w:tcPr>
            <w:tcW w:w="1814" w:type="dxa"/>
          </w:tcPr>
          <w:p w14:paraId="1280456B" w14:textId="6671EA02" w:rsidR="00DA50D2" w:rsidRPr="004554DC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4554DC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.1</w:t>
            </w:r>
            <w:r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9</w:t>
            </w:r>
            <w:r w:rsidRPr="00E54108">
              <w:rPr>
                <w:rFonts w:ascii="Roman" w:eastAsia="Times New Roman" w:hAnsi="Roman" w:cstheme="minorHAnsi"/>
                <w:sz w:val="16"/>
                <w:szCs w:val="16"/>
                <w:lang w:eastAsia="en-GB"/>
              </w:rPr>
              <w:t>*</w:t>
            </w:r>
            <w:r w:rsidRPr="004554DC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 xml:space="preserve"> (.0</w:t>
            </w:r>
            <w:r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8</w:t>
            </w:r>
            <w:r w:rsidRPr="004554DC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, .45)</w:t>
            </w:r>
          </w:p>
        </w:tc>
      </w:tr>
      <w:tr w:rsidR="00DA50D2" w:rsidRPr="00C600E5" w14:paraId="189B7F26" w14:textId="77777777" w:rsidTr="002E17C7">
        <w:trPr>
          <w:trHeight w:val="220"/>
        </w:trPr>
        <w:tc>
          <w:tcPr>
            <w:tcW w:w="2127" w:type="dxa"/>
            <w:vMerge/>
          </w:tcPr>
          <w:p w14:paraId="6E7E10F7" w14:textId="77777777" w:rsidR="00DA50D2" w:rsidRPr="00C600E5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</w:tcPr>
          <w:p w14:paraId="755DC731" w14:textId="77777777" w:rsidR="00DA50D2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</w:tcPr>
          <w:p w14:paraId="29AF9F8F" w14:textId="77777777" w:rsidR="00DA50D2" w:rsidRPr="001B3FB2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814" w:type="dxa"/>
          </w:tcPr>
          <w:p w14:paraId="5188F50F" w14:textId="77777777" w:rsidR="00DA50D2" w:rsidRPr="0048622D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814" w:type="dxa"/>
          </w:tcPr>
          <w:p w14:paraId="0E2E1E90" w14:textId="77777777" w:rsidR="00DA50D2" w:rsidRPr="00720544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</w:tcPr>
          <w:p w14:paraId="1A573330" w14:textId="77777777" w:rsidR="00DA50D2" w:rsidRPr="0048622D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814" w:type="dxa"/>
          </w:tcPr>
          <w:p w14:paraId="1E5366BF" w14:textId="77777777" w:rsidR="00DA50D2" w:rsidRPr="0048622D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814" w:type="dxa"/>
          </w:tcPr>
          <w:p w14:paraId="00996A9B" w14:textId="77777777" w:rsidR="00DA50D2" w:rsidRPr="001B3FB2" w:rsidRDefault="00DA50D2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4D54EE" w:rsidRPr="00C600E5" w14:paraId="617212F5" w14:textId="77777777" w:rsidTr="00DA50D2">
        <w:trPr>
          <w:trHeight w:val="127"/>
        </w:trPr>
        <w:tc>
          <w:tcPr>
            <w:tcW w:w="2127" w:type="dxa"/>
            <w:vMerge w:val="restart"/>
          </w:tcPr>
          <w:p w14:paraId="2069892F" w14:textId="77777777" w:rsidR="004D54EE" w:rsidRPr="00C600E5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C600E5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Body Mindsets</w:t>
            </w:r>
          </w:p>
        </w:tc>
        <w:tc>
          <w:tcPr>
            <w:tcW w:w="1984" w:type="dxa"/>
          </w:tcPr>
          <w:p w14:paraId="0BC08DC8" w14:textId="77777777" w:rsidR="004D54EE" w:rsidRPr="00C600E5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C600E5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Body is Capable</w:t>
            </w:r>
          </w:p>
        </w:tc>
        <w:tc>
          <w:tcPr>
            <w:tcW w:w="1814" w:type="dxa"/>
          </w:tcPr>
          <w:p w14:paraId="750BE83D" w14:textId="77777777" w:rsidR="004D54EE" w:rsidRPr="001B3FB2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814" w:type="dxa"/>
          </w:tcPr>
          <w:p w14:paraId="64D965A8" w14:textId="77777777" w:rsidR="004D54EE" w:rsidRPr="0048622D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814" w:type="dxa"/>
          </w:tcPr>
          <w:p w14:paraId="031DB913" w14:textId="19DAD2EA" w:rsidR="004D54EE" w:rsidRPr="00720544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720544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-.23</w:t>
            </w:r>
            <w:r w:rsidR="00E54108" w:rsidRPr="00E54108">
              <w:rPr>
                <w:rFonts w:ascii="Roman" w:eastAsia="Times New Roman" w:hAnsi="Roman" w:cstheme="minorHAnsi"/>
                <w:sz w:val="16"/>
                <w:szCs w:val="16"/>
                <w:lang w:eastAsia="en-GB"/>
              </w:rPr>
              <w:t>***</w:t>
            </w:r>
            <w:r w:rsidRPr="00720544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 xml:space="preserve"> (-1.26, -.35)</w:t>
            </w:r>
          </w:p>
        </w:tc>
        <w:tc>
          <w:tcPr>
            <w:tcW w:w="1814" w:type="dxa"/>
          </w:tcPr>
          <w:p w14:paraId="2651B59E" w14:textId="77777777" w:rsidR="004D54EE" w:rsidRPr="0048622D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814" w:type="dxa"/>
          </w:tcPr>
          <w:p w14:paraId="27B12C38" w14:textId="77777777" w:rsidR="004D54EE" w:rsidRPr="0048622D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814" w:type="dxa"/>
          </w:tcPr>
          <w:p w14:paraId="52FA2534" w14:textId="77777777" w:rsidR="004D54EE" w:rsidRPr="004554DC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4554DC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-.0</w:t>
            </w:r>
            <w:r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9</w:t>
            </w:r>
            <w:r w:rsidRPr="004554DC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 xml:space="preserve"> (-.8</w:t>
            </w:r>
            <w:r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7</w:t>
            </w:r>
            <w:r w:rsidRPr="004554DC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, .2</w:t>
            </w:r>
            <w:r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2</w:t>
            </w:r>
            <w:r w:rsidRPr="004554DC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)</w:t>
            </w:r>
          </w:p>
        </w:tc>
      </w:tr>
      <w:tr w:rsidR="004D54EE" w:rsidRPr="00C600E5" w14:paraId="77A4AE4C" w14:textId="77777777" w:rsidTr="002E17C7">
        <w:trPr>
          <w:trHeight w:val="115"/>
        </w:trPr>
        <w:tc>
          <w:tcPr>
            <w:tcW w:w="2127" w:type="dxa"/>
            <w:vMerge/>
          </w:tcPr>
          <w:p w14:paraId="704E1D63" w14:textId="77777777" w:rsidR="004D54EE" w:rsidRPr="00C600E5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</w:tcPr>
          <w:p w14:paraId="7FCA5DBD" w14:textId="77777777" w:rsidR="004D54EE" w:rsidRPr="00C600E5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C600E5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Body is Responsive</w:t>
            </w:r>
          </w:p>
        </w:tc>
        <w:tc>
          <w:tcPr>
            <w:tcW w:w="1814" w:type="dxa"/>
          </w:tcPr>
          <w:p w14:paraId="117B28C1" w14:textId="77777777" w:rsidR="004D54EE" w:rsidRPr="001B3FB2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814" w:type="dxa"/>
          </w:tcPr>
          <w:p w14:paraId="3CD728CA" w14:textId="77777777" w:rsidR="004D54EE" w:rsidRPr="0048622D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814" w:type="dxa"/>
          </w:tcPr>
          <w:p w14:paraId="25449B76" w14:textId="77777777" w:rsidR="004D54EE" w:rsidRPr="0048622D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814" w:type="dxa"/>
          </w:tcPr>
          <w:p w14:paraId="540CBBAF" w14:textId="341518B2" w:rsidR="004D54EE" w:rsidRPr="007B729D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7B729D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-.26</w:t>
            </w:r>
            <w:r w:rsidR="00E54108" w:rsidRPr="00E54108">
              <w:rPr>
                <w:rFonts w:ascii="Roman" w:eastAsia="Times New Roman" w:hAnsi="Roman" w:cstheme="minorHAnsi"/>
                <w:sz w:val="16"/>
                <w:szCs w:val="16"/>
                <w:lang w:eastAsia="en-GB"/>
              </w:rPr>
              <w:t>***</w:t>
            </w:r>
            <w:r w:rsidRPr="007B729D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 xml:space="preserve"> (-1.29, -.43)</w:t>
            </w:r>
          </w:p>
        </w:tc>
        <w:tc>
          <w:tcPr>
            <w:tcW w:w="1814" w:type="dxa"/>
          </w:tcPr>
          <w:p w14:paraId="0788FCCC" w14:textId="77777777" w:rsidR="004D54EE" w:rsidRPr="007B729D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</w:tcPr>
          <w:p w14:paraId="2D56D7E1" w14:textId="77777777" w:rsidR="004D54EE" w:rsidRPr="004554DC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4554DC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-.1</w:t>
            </w:r>
            <w:r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3</w:t>
            </w:r>
            <w:r w:rsidRPr="004554DC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 xml:space="preserve"> (.9</w:t>
            </w:r>
            <w:r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6</w:t>
            </w:r>
            <w:r w:rsidRPr="004554DC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, .0</w:t>
            </w:r>
            <w:r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9</w:t>
            </w:r>
            <w:r w:rsidRPr="004554DC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)</w:t>
            </w:r>
          </w:p>
        </w:tc>
      </w:tr>
      <w:tr w:rsidR="004D54EE" w:rsidRPr="00C600E5" w14:paraId="1F6FEEB1" w14:textId="77777777" w:rsidTr="002E17C7">
        <w:trPr>
          <w:trHeight w:val="11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03BF9878" w14:textId="77777777" w:rsidR="004D54EE" w:rsidRPr="00C600E5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848D4A3" w14:textId="77777777" w:rsidR="004D54EE" w:rsidRPr="00C600E5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C600E5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Body is Adversary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4D124F06" w14:textId="77777777" w:rsidR="004D54EE" w:rsidRPr="001B3FB2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526E82E7" w14:textId="77777777" w:rsidR="004D54EE" w:rsidRPr="0048622D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74A0BD11" w14:textId="77777777" w:rsidR="004D54EE" w:rsidRPr="0048622D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55823D9F" w14:textId="77777777" w:rsidR="004D54EE" w:rsidRPr="007B729D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0082CDC3" w14:textId="555BBE92" w:rsidR="004D54EE" w:rsidRPr="007B729D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7B729D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.3</w:t>
            </w:r>
            <w:r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2</w:t>
            </w:r>
            <w:r w:rsidR="00E54108" w:rsidRPr="00E54108">
              <w:rPr>
                <w:rFonts w:ascii="Roman" w:eastAsia="Times New Roman" w:hAnsi="Roman" w:cstheme="minorHAnsi"/>
                <w:sz w:val="16"/>
                <w:szCs w:val="16"/>
                <w:lang w:eastAsia="en-GB"/>
              </w:rPr>
              <w:t>***</w:t>
            </w:r>
            <w:r w:rsidRPr="007B729D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 xml:space="preserve"> (.</w:t>
            </w:r>
            <w:r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59</w:t>
            </w:r>
            <w:r w:rsidRPr="007B729D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, 1.</w:t>
            </w:r>
            <w:r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38</w:t>
            </w:r>
            <w:r w:rsidRPr="007B729D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351C72E1" w14:textId="444694FE" w:rsidR="004D54EE" w:rsidRPr="001B3FB2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highlight w:val="yellow"/>
                <w:lang w:eastAsia="en-GB"/>
              </w:rPr>
            </w:pPr>
            <w:r w:rsidRPr="004554DC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.26</w:t>
            </w:r>
            <w:r w:rsidR="00E54108" w:rsidRPr="00E54108">
              <w:rPr>
                <w:rFonts w:ascii="Roman" w:eastAsia="Times New Roman" w:hAnsi="Roman" w:cstheme="minorHAnsi"/>
                <w:sz w:val="16"/>
                <w:szCs w:val="16"/>
                <w:lang w:eastAsia="en-GB"/>
              </w:rPr>
              <w:t>***</w:t>
            </w:r>
            <w:r w:rsidRPr="004554DC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 xml:space="preserve"> (.39, 1.2</w:t>
            </w:r>
            <w:r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4</w:t>
            </w:r>
            <w:r w:rsidRPr="004554DC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)</w:t>
            </w:r>
          </w:p>
        </w:tc>
      </w:tr>
      <w:tr w:rsidR="004D54EE" w:rsidRPr="00C600E5" w14:paraId="39E84C09" w14:textId="77777777" w:rsidTr="002E17C7">
        <w:trPr>
          <w:trHeight w:val="220"/>
        </w:trPr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2424D02F" w14:textId="77777777" w:rsidR="004D54EE" w:rsidRPr="00C600E5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Roman" w:hAnsi="Roman" w:cstheme="minorHAnsi"/>
                <w:i/>
                <w:iCs/>
                <w:sz w:val="20"/>
                <w:szCs w:val="20"/>
              </w:rPr>
              <w:t>Adj</w:t>
            </w:r>
            <w:proofErr w:type="spellEnd"/>
            <w:r>
              <w:rPr>
                <w:rFonts w:ascii="Roman" w:hAnsi="Roman" w:cstheme="minorHAnsi"/>
                <w:i/>
                <w:iCs/>
                <w:sz w:val="20"/>
                <w:szCs w:val="20"/>
              </w:rPr>
              <w:t xml:space="preserve"> </w:t>
            </w:r>
            <w:r w:rsidRPr="00CD06C4">
              <w:rPr>
                <w:rFonts w:ascii="Roman" w:hAnsi="Roman" w:cstheme="minorHAnsi"/>
                <w:i/>
                <w:iCs/>
                <w:sz w:val="20"/>
                <w:szCs w:val="20"/>
              </w:rPr>
              <w:t>R</w:t>
            </w:r>
            <w:r w:rsidRPr="00CD06C4">
              <w:rPr>
                <w:rFonts w:ascii="Roman" w:hAnsi="Roman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3536F08" w14:textId="77777777" w:rsidR="004D54EE" w:rsidRPr="00C600E5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22D760D5" w14:textId="77777777" w:rsidR="004D54EE" w:rsidRPr="0048622D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48622D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.07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3BAAA22F" w14:textId="77777777" w:rsidR="004D54EE" w:rsidRPr="0048622D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48622D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.13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1C1CBC41" w14:textId="77777777" w:rsidR="004D54EE" w:rsidRPr="0048622D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.17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156EDD3C" w14:textId="77777777" w:rsidR="004D54EE" w:rsidRPr="00053F38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053F38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.19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592A158C" w14:textId="77777777" w:rsidR="004D54EE" w:rsidRPr="005B7528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5B7528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.21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3E897207" w14:textId="77777777" w:rsidR="004D54EE" w:rsidRPr="003F5DEC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3F5DEC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.24</w:t>
            </w:r>
          </w:p>
        </w:tc>
      </w:tr>
      <w:tr w:rsidR="004D54EE" w:rsidRPr="00C600E5" w14:paraId="543170F4" w14:textId="77777777" w:rsidTr="002E17C7">
        <w:trPr>
          <w:trHeight w:val="220"/>
        </w:trPr>
        <w:tc>
          <w:tcPr>
            <w:tcW w:w="2127" w:type="dxa"/>
            <w:tcBorders>
              <w:top w:val="nil"/>
            </w:tcBorders>
          </w:tcPr>
          <w:p w14:paraId="1FB9D8C7" w14:textId="77777777" w:rsidR="004D54EE" w:rsidRPr="00C600E5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C600E5">
              <w:rPr>
                <w:rFonts w:ascii="Roman" w:eastAsia="Times New Roman" w:hAnsi="Roman" w:cstheme="minorHAnsi"/>
                <w:i/>
                <w:iCs/>
                <w:sz w:val="20"/>
                <w:szCs w:val="20"/>
                <w:lang w:eastAsia="en-GB"/>
              </w:rPr>
              <w:t xml:space="preserve">F </w:t>
            </w:r>
            <w:r w:rsidRPr="00C600E5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Statistic</w:t>
            </w:r>
          </w:p>
        </w:tc>
        <w:tc>
          <w:tcPr>
            <w:tcW w:w="1984" w:type="dxa"/>
            <w:tcBorders>
              <w:top w:val="nil"/>
            </w:tcBorders>
          </w:tcPr>
          <w:p w14:paraId="37BE0629" w14:textId="77777777" w:rsidR="004D54EE" w:rsidRPr="00C600E5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14:paraId="0FFF31C2" w14:textId="018B3AA6" w:rsidR="004D54EE" w:rsidRPr="0048622D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48622D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9.44</w:t>
            </w:r>
            <w:r w:rsidR="00E54108" w:rsidRPr="00E54108">
              <w:rPr>
                <w:rFonts w:ascii="Roman" w:eastAsia="Times New Roman" w:hAnsi="Roman" w:cstheme="minorHAnsi"/>
                <w:sz w:val="16"/>
                <w:szCs w:val="16"/>
                <w:lang w:eastAsia="en-GB"/>
              </w:rPr>
              <w:t>***</w:t>
            </w:r>
          </w:p>
        </w:tc>
        <w:tc>
          <w:tcPr>
            <w:tcW w:w="1814" w:type="dxa"/>
            <w:tcBorders>
              <w:top w:val="nil"/>
            </w:tcBorders>
          </w:tcPr>
          <w:p w14:paraId="4C24914E" w14:textId="071DBEED" w:rsidR="004D54EE" w:rsidRPr="0048622D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48622D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6.12</w:t>
            </w:r>
            <w:r w:rsidR="00E54108" w:rsidRPr="00E54108">
              <w:rPr>
                <w:rFonts w:ascii="Roman" w:eastAsia="Times New Roman" w:hAnsi="Roman" w:cstheme="minorHAnsi"/>
                <w:sz w:val="16"/>
                <w:szCs w:val="16"/>
                <w:lang w:eastAsia="en-GB"/>
              </w:rPr>
              <w:t>***</w:t>
            </w:r>
          </w:p>
        </w:tc>
        <w:tc>
          <w:tcPr>
            <w:tcW w:w="1814" w:type="dxa"/>
            <w:tcBorders>
              <w:top w:val="nil"/>
            </w:tcBorders>
          </w:tcPr>
          <w:p w14:paraId="31E72F29" w14:textId="38B447EE" w:rsidR="004D54EE" w:rsidRPr="0048622D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7.25</w:t>
            </w:r>
            <w:r w:rsidR="00E54108" w:rsidRPr="00E54108">
              <w:rPr>
                <w:rFonts w:ascii="Roman" w:eastAsia="Times New Roman" w:hAnsi="Roman" w:cstheme="minorHAnsi"/>
                <w:sz w:val="16"/>
                <w:szCs w:val="16"/>
                <w:lang w:eastAsia="en-GB"/>
              </w:rPr>
              <w:t>***</w:t>
            </w:r>
          </w:p>
        </w:tc>
        <w:tc>
          <w:tcPr>
            <w:tcW w:w="1814" w:type="dxa"/>
            <w:tcBorders>
              <w:top w:val="nil"/>
            </w:tcBorders>
          </w:tcPr>
          <w:p w14:paraId="0D08F8DC" w14:textId="040862E7" w:rsidR="004D54EE" w:rsidRPr="00053F38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053F38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7.790</w:t>
            </w:r>
            <w:r w:rsidR="00E54108" w:rsidRPr="00E54108">
              <w:rPr>
                <w:rFonts w:ascii="Roman" w:eastAsia="Times New Roman" w:hAnsi="Roman" w:cstheme="minorHAnsi"/>
                <w:sz w:val="16"/>
                <w:szCs w:val="16"/>
                <w:lang w:eastAsia="en-GB"/>
              </w:rPr>
              <w:t>***</w:t>
            </w:r>
          </w:p>
        </w:tc>
        <w:tc>
          <w:tcPr>
            <w:tcW w:w="1814" w:type="dxa"/>
            <w:tcBorders>
              <w:top w:val="nil"/>
            </w:tcBorders>
          </w:tcPr>
          <w:p w14:paraId="2C3FD5E8" w14:textId="5CCE010D" w:rsidR="004D54EE" w:rsidRPr="005B7528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5B7528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9</w:t>
            </w:r>
            <w:r w:rsidR="00E54108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.</w:t>
            </w:r>
            <w:r w:rsidRPr="005B7528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23</w:t>
            </w:r>
            <w:r w:rsidR="00E54108" w:rsidRPr="00E54108">
              <w:rPr>
                <w:rFonts w:ascii="Roman" w:eastAsia="Times New Roman" w:hAnsi="Roman" w:cstheme="minorHAnsi"/>
                <w:sz w:val="16"/>
                <w:szCs w:val="16"/>
                <w:lang w:eastAsia="en-GB"/>
              </w:rPr>
              <w:t>***</w:t>
            </w:r>
          </w:p>
        </w:tc>
        <w:tc>
          <w:tcPr>
            <w:tcW w:w="1814" w:type="dxa"/>
            <w:tcBorders>
              <w:top w:val="nil"/>
            </w:tcBorders>
          </w:tcPr>
          <w:p w14:paraId="27FDF1C9" w14:textId="42E1B2EE" w:rsidR="004D54EE" w:rsidRPr="003F5DEC" w:rsidRDefault="004D54EE" w:rsidP="004D54EE">
            <w:pPr>
              <w:spacing w:line="276" w:lineRule="auto"/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</w:pPr>
            <w:r w:rsidRPr="003F5DEC"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8.</w:t>
            </w:r>
            <w:r>
              <w:rPr>
                <w:rFonts w:ascii="Roman" w:eastAsia="Times New Roman" w:hAnsi="Roman" w:cstheme="minorHAnsi"/>
                <w:sz w:val="20"/>
                <w:szCs w:val="20"/>
                <w:lang w:eastAsia="en-GB"/>
              </w:rPr>
              <w:t>01</w:t>
            </w:r>
            <w:r w:rsidR="00E54108" w:rsidRPr="00E54108">
              <w:rPr>
                <w:rFonts w:ascii="Roman" w:eastAsia="Times New Roman" w:hAnsi="Roman" w:cstheme="minorHAnsi"/>
                <w:sz w:val="16"/>
                <w:szCs w:val="16"/>
                <w:lang w:eastAsia="en-GB"/>
              </w:rPr>
              <w:t>***</w:t>
            </w:r>
          </w:p>
        </w:tc>
      </w:tr>
    </w:tbl>
    <w:p w14:paraId="2E58C26C" w14:textId="72C0B108" w:rsidR="008C1CA6" w:rsidRPr="008753A1" w:rsidRDefault="008C1CA6" w:rsidP="008753A1">
      <w:pPr>
        <w:spacing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en-GB"/>
        </w:rPr>
      </w:pPr>
    </w:p>
    <w:sectPr w:rsidR="008C1CA6" w:rsidRPr="008753A1" w:rsidSect="004D54E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CB2AA" w14:textId="77777777" w:rsidR="00C86784" w:rsidRDefault="00C86784" w:rsidP="00C86784">
      <w:pPr>
        <w:spacing w:after="0" w:line="240" w:lineRule="auto"/>
      </w:pPr>
      <w:r>
        <w:separator/>
      </w:r>
    </w:p>
  </w:endnote>
  <w:endnote w:type="continuationSeparator" w:id="0">
    <w:p w14:paraId="27C707D3" w14:textId="77777777" w:rsidR="00C86784" w:rsidRDefault="00C86784" w:rsidP="00C86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man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DDAB2" w14:textId="77777777" w:rsidR="00C86784" w:rsidRDefault="00C86784" w:rsidP="00C86784">
      <w:pPr>
        <w:spacing w:after="0" w:line="240" w:lineRule="auto"/>
      </w:pPr>
      <w:r>
        <w:separator/>
      </w:r>
    </w:p>
  </w:footnote>
  <w:footnote w:type="continuationSeparator" w:id="0">
    <w:p w14:paraId="2F9E400A" w14:textId="77777777" w:rsidR="00C86784" w:rsidRDefault="00C86784" w:rsidP="00C86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44DF4"/>
    <w:multiLevelType w:val="hybridMultilevel"/>
    <w:tmpl w:val="0E68285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2591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4C1"/>
    <w:rsid w:val="00030EBD"/>
    <w:rsid w:val="00035573"/>
    <w:rsid w:val="0003561F"/>
    <w:rsid w:val="0004082B"/>
    <w:rsid w:val="00053F38"/>
    <w:rsid w:val="0005566E"/>
    <w:rsid w:val="0006505E"/>
    <w:rsid w:val="000678D3"/>
    <w:rsid w:val="000708AD"/>
    <w:rsid w:val="00076F6D"/>
    <w:rsid w:val="00086FBA"/>
    <w:rsid w:val="000E2378"/>
    <w:rsid w:val="000F66DF"/>
    <w:rsid w:val="00103862"/>
    <w:rsid w:val="0013313F"/>
    <w:rsid w:val="00135046"/>
    <w:rsid w:val="001478B9"/>
    <w:rsid w:val="001A1AC2"/>
    <w:rsid w:val="001B79F1"/>
    <w:rsid w:val="00223558"/>
    <w:rsid w:val="002348F1"/>
    <w:rsid w:val="00253D5D"/>
    <w:rsid w:val="00281DC6"/>
    <w:rsid w:val="00287C8D"/>
    <w:rsid w:val="002A313A"/>
    <w:rsid w:val="002E17C7"/>
    <w:rsid w:val="00361FB7"/>
    <w:rsid w:val="003709D2"/>
    <w:rsid w:val="0037568A"/>
    <w:rsid w:val="003A1BD5"/>
    <w:rsid w:val="003A527B"/>
    <w:rsid w:val="003E4821"/>
    <w:rsid w:val="00451CC3"/>
    <w:rsid w:val="0048622D"/>
    <w:rsid w:val="004B73C9"/>
    <w:rsid w:val="004D49DC"/>
    <w:rsid w:val="004D54EE"/>
    <w:rsid w:val="005007E9"/>
    <w:rsid w:val="005413E7"/>
    <w:rsid w:val="005613C2"/>
    <w:rsid w:val="00570418"/>
    <w:rsid w:val="005B7528"/>
    <w:rsid w:val="005D2025"/>
    <w:rsid w:val="005E7A57"/>
    <w:rsid w:val="005F45FC"/>
    <w:rsid w:val="006259C6"/>
    <w:rsid w:val="00661272"/>
    <w:rsid w:val="006C723B"/>
    <w:rsid w:val="00720544"/>
    <w:rsid w:val="00757A2A"/>
    <w:rsid w:val="007867BF"/>
    <w:rsid w:val="007A4AD9"/>
    <w:rsid w:val="007B077F"/>
    <w:rsid w:val="007B6EEA"/>
    <w:rsid w:val="007B729D"/>
    <w:rsid w:val="00810DA7"/>
    <w:rsid w:val="008753A1"/>
    <w:rsid w:val="008C1CA6"/>
    <w:rsid w:val="008C1DAC"/>
    <w:rsid w:val="008D466D"/>
    <w:rsid w:val="00904D9D"/>
    <w:rsid w:val="00913A75"/>
    <w:rsid w:val="009144C1"/>
    <w:rsid w:val="009532FD"/>
    <w:rsid w:val="00960724"/>
    <w:rsid w:val="00965D26"/>
    <w:rsid w:val="00966C09"/>
    <w:rsid w:val="00983260"/>
    <w:rsid w:val="009F7BDA"/>
    <w:rsid w:val="00A04316"/>
    <w:rsid w:val="00A2414B"/>
    <w:rsid w:val="00A257A2"/>
    <w:rsid w:val="00A60672"/>
    <w:rsid w:val="00A73291"/>
    <w:rsid w:val="00A9048D"/>
    <w:rsid w:val="00AD745F"/>
    <w:rsid w:val="00AF1F83"/>
    <w:rsid w:val="00B5342B"/>
    <w:rsid w:val="00B75EC3"/>
    <w:rsid w:val="00BC0506"/>
    <w:rsid w:val="00C11745"/>
    <w:rsid w:val="00C34169"/>
    <w:rsid w:val="00C76802"/>
    <w:rsid w:val="00C86784"/>
    <w:rsid w:val="00D1769B"/>
    <w:rsid w:val="00D535A2"/>
    <w:rsid w:val="00D850B1"/>
    <w:rsid w:val="00DA50D2"/>
    <w:rsid w:val="00DB5EE9"/>
    <w:rsid w:val="00DD443D"/>
    <w:rsid w:val="00E00CB7"/>
    <w:rsid w:val="00E34007"/>
    <w:rsid w:val="00E40E9A"/>
    <w:rsid w:val="00E54108"/>
    <w:rsid w:val="00E87F80"/>
    <w:rsid w:val="00F15124"/>
    <w:rsid w:val="00F275B8"/>
    <w:rsid w:val="00F96A9D"/>
    <w:rsid w:val="00FA7539"/>
    <w:rsid w:val="00FE320F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3AD75"/>
  <w15:chartTrackingRefBased/>
  <w15:docId w15:val="{DF3BB334-E6C1-4313-99C1-02327EBC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7B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4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4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4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4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4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6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6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78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86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78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Dowling</dc:creator>
  <cp:keywords/>
  <dc:description/>
  <cp:lastModifiedBy>Emily Dowling</cp:lastModifiedBy>
  <cp:revision>98</cp:revision>
  <dcterms:created xsi:type="dcterms:W3CDTF">2024-03-25T11:35:00Z</dcterms:created>
  <dcterms:modified xsi:type="dcterms:W3CDTF">2025-04-16T12:15:00Z</dcterms:modified>
</cp:coreProperties>
</file>