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F38F" w14:textId="77777777" w:rsidR="009B02BD" w:rsidRPr="00BA4134" w:rsidRDefault="009B02BD" w:rsidP="009B02BD">
      <w:pPr>
        <w:suppressLineNumbers/>
        <w:spacing w:line="480" w:lineRule="auto"/>
        <w:rPr>
          <w:rFonts w:ascii="Times New Roman" w:hAnsi="Times New Roman"/>
          <w:b/>
          <w:color w:val="231F20"/>
        </w:rPr>
      </w:pPr>
      <w:r w:rsidRPr="00BA4134">
        <w:rPr>
          <w:rFonts w:ascii="Times New Roman" w:hAnsi="Times New Roman"/>
          <w:b/>
          <w:color w:val="231F20"/>
        </w:rPr>
        <w:t xml:space="preserve">Table </w:t>
      </w:r>
      <w:r>
        <w:rPr>
          <w:rFonts w:ascii="Times New Roman" w:hAnsi="Times New Roman"/>
          <w:b/>
          <w:color w:val="231F20"/>
        </w:rPr>
        <w:t>S</w:t>
      </w:r>
      <w:r w:rsidRPr="00BA4134">
        <w:rPr>
          <w:rFonts w:ascii="Times New Roman" w:hAnsi="Times New Roman"/>
          <w:b/>
          <w:color w:val="231F20"/>
        </w:rPr>
        <w:t>2. Survival analysis</w:t>
      </w:r>
    </w:p>
    <w:tbl>
      <w:tblPr>
        <w:tblW w:w="8271" w:type="dxa"/>
        <w:tblInd w:w="93" w:type="dxa"/>
        <w:tblLook w:val="04A0" w:firstRow="1" w:lastRow="0" w:firstColumn="1" w:lastColumn="0" w:noHBand="0" w:noVBand="1"/>
      </w:tblPr>
      <w:tblGrid>
        <w:gridCol w:w="1325"/>
        <w:gridCol w:w="992"/>
        <w:gridCol w:w="1559"/>
        <w:gridCol w:w="2694"/>
        <w:gridCol w:w="1701"/>
      </w:tblGrid>
      <w:tr w:rsidR="009B02BD" w:rsidRPr="00BA4134" w14:paraId="7CA5E30E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3A998D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  <w:r w:rsidRPr="00BA4134">
              <w:rPr>
                <w:rFonts w:ascii="Times New Roman" w:eastAsia="等线" w:hAnsi="Times New Roman"/>
                <w:b/>
              </w:rPr>
              <w:t>Gene Name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C58DBB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  <w:r w:rsidRPr="00BA4134">
              <w:rPr>
                <w:rFonts w:ascii="Times New Roman" w:eastAsia="等线" w:hAnsi="Times New Roman"/>
                <w:b/>
              </w:rPr>
              <w:t>Group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7F238D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  <w:r w:rsidRPr="00BA4134">
              <w:rPr>
                <w:rFonts w:ascii="Times New Roman" w:eastAsia="等线" w:hAnsi="Times New Roman"/>
                <w:b/>
              </w:rPr>
              <w:t>5 Years Surviral (%)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27AD0B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  <w:r w:rsidRPr="00BA4134">
              <w:rPr>
                <w:rFonts w:ascii="Times New Roman" w:eastAsia="等线" w:hAnsi="Times New Roman"/>
                <w:b/>
              </w:rPr>
              <w:t>p-Value</w:t>
            </w:r>
          </w:p>
        </w:tc>
      </w:tr>
      <w:tr w:rsidR="009B02BD" w:rsidRPr="00BA4134" w14:paraId="40FA43F3" w14:textId="77777777" w:rsidTr="00826327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04837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34AEA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1DBDA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702616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  <w:r w:rsidRPr="00BA4134">
              <w:rPr>
                <w:rFonts w:ascii="Times New Roman" w:eastAsia="等线" w:hAnsi="Times New Roman"/>
                <w:b/>
              </w:rPr>
              <w:t>Log-rank (Mantel-Cox) test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15E7D5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  <w:b/>
              </w:rPr>
            </w:pPr>
            <w:r w:rsidRPr="00BA4134">
              <w:rPr>
                <w:rFonts w:ascii="Times New Roman" w:eastAsia="等线" w:hAnsi="Times New Roman"/>
                <w:b/>
              </w:rPr>
              <w:t>Summary</w:t>
            </w:r>
          </w:p>
        </w:tc>
      </w:tr>
      <w:tr w:rsidR="009B02BD" w:rsidRPr="00BA4134" w14:paraId="15927E26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C0D8B9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ANG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EB19A5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E7ADE1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52.932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AA5D93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0.0094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78ADEC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**</w:t>
            </w:r>
          </w:p>
        </w:tc>
      </w:tr>
      <w:tr w:rsidR="009B02BD" w:rsidRPr="00BA4134" w14:paraId="2DF71803" w14:textId="77777777" w:rsidTr="00826327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FFE2E3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F55C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AD22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41.701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4EC8BE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C06BD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5AD66055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1084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bFGF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84A5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7BEE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46.292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33D3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0.7148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15C7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24B8B5CD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81C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2AF5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ED35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48.721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D6B0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792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2CD4E88F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3361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EGF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EE82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DB55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50.681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22D1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0.0495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8691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</w:t>
            </w:r>
          </w:p>
        </w:tc>
      </w:tr>
      <w:tr w:rsidR="009B02BD" w:rsidRPr="00BA4134" w14:paraId="3DAF84E2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6ED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A42F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794B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44.047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C11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B90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3C372E4B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99A3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HGF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CCCD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C720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42.139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E9F4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bookmarkStart w:id="0" w:name="_GoBack"/>
            <w:bookmarkEnd w:id="0"/>
            <w:r w:rsidRPr="00BA4134">
              <w:rPr>
                <w:rFonts w:ascii="Times New Roman" w:eastAsia="等线" w:hAnsi="Times New Roman"/>
              </w:rPr>
              <w:t>0.0533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0430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3FD6F7FE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BE2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7906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B80E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52.912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14A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F2D3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6EC2C38B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490A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HB-EGF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E5E8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CAD7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55.895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895C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0.0055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81AA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**</w:t>
            </w:r>
          </w:p>
        </w:tc>
      </w:tr>
      <w:tr w:rsidR="009B02BD" w:rsidRPr="00BA4134" w14:paraId="5C133EF9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48DA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B17B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9650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38.735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A09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0C64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6809AEE1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3C49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VEGF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A223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2CE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47.788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7F40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0.3565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9CDD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5C68B43D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D36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9760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0DEC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47.21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418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B6D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22F417DF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75E1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PDGF-BB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F26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CFC8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50.473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DB0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0.0285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D918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</w:t>
            </w:r>
          </w:p>
        </w:tc>
      </w:tr>
      <w:tr w:rsidR="009B02BD" w:rsidRPr="00BA4134" w14:paraId="5EC078DA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923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A176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0B8E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44.666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A5F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688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20542C1E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9286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Leptin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0A04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1DD5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47.165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4739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0.8679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3822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3E59289E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D459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4027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F105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47.91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3425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979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522D71B9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8134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8A1D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5E2D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53.066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D1AB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0.1056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7CF6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01167C27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099F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FF3F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F5D5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41.385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A4A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96A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7A2B3F7F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5999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2234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F3B0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42.8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90B4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0.5248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3A84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0533D33C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E29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3E99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3E9B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52.08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F85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A3F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47CB23D1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B677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DCCD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881A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48.385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23E2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0.2857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651C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6F0276CD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E66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A248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8916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47.322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238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458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414AFFA7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4951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8F64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E3C2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47.943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7270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0.3454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1C0B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45F2E28C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E74F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A3CF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2892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45.776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95E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A41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1810A1B3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9F1E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2B52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BE7B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50.784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535D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0.1032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E60B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002A17DA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80E7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EEAA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CEE3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44.213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D2B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E5E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40607F46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1A64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44EA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A3D9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51.17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AFE9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0.36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69EA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3DE51A21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F72C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307A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A20F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44.416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32B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7A30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06A07066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849B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MMP-13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1CB2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A60F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46.94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5E0F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0.1101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4D87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06768317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AA9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0F27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1AA7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48.239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6B4F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024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2032EB34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FB14C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TIMP-1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173F6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7A4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52.581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143B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0.0023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09CF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**</w:t>
            </w:r>
          </w:p>
        </w:tc>
      </w:tr>
      <w:tr w:rsidR="009B02BD" w:rsidRPr="00BA4134" w14:paraId="2806E081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EF3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520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633A7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42.312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88EB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146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09945F4C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F7EF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TIMP-2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6BC38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F9F2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49.893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9DA8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0.1719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1902A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ns</w:t>
            </w:r>
          </w:p>
        </w:tc>
      </w:tr>
      <w:tr w:rsidR="009B02BD" w:rsidRPr="00BA4134" w14:paraId="0226A481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9764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4945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AE215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45.48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26CF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D8B52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08EE8BF4" w14:textId="77777777" w:rsidTr="00826327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F81A8EE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TIMP-4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A718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Low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31CD0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56.999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3155BA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0.0004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56A453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**</w:t>
            </w:r>
          </w:p>
        </w:tc>
      </w:tr>
      <w:tr w:rsidR="009B02BD" w:rsidRPr="00BA4134" w14:paraId="3E6336EA" w14:textId="77777777" w:rsidTr="00826327">
        <w:trPr>
          <w:trHeight w:val="300"/>
        </w:trPr>
        <w:tc>
          <w:tcPr>
            <w:tcW w:w="13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7BC703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18EA0D9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High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7BD67BD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38.988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41C5BB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4B6B61" w14:textId="77777777" w:rsidR="009B02BD" w:rsidRPr="00BA4134" w:rsidRDefault="009B02BD" w:rsidP="00932B85">
            <w:pPr>
              <w:suppressLineNumbers/>
              <w:jc w:val="center"/>
              <w:rPr>
                <w:rFonts w:ascii="Times New Roman" w:eastAsia="等线" w:hAnsi="Times New Roman"/>
              </w:rPr>
            </w:pPr>
          </w:p>
        </w:tc>
      </w:tr>
      <w:tr w:rsidR="009B02BD" w:rsidRPr="00BA4134" w14:paraId="1B7C90DF" w14:textId="77777777" w:rsidTr="00826327">
        <w:trPr>
          <w:trHeight w:val="300"/>
        </w:trPr>
        <w:tc>
          <w:tcPr>
            <w:tcW w:w="827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F3E7E34" w14:textId="77777777" w:rsidR="009B02BD" w:rsidRPr="00BA4134" w:rsidRDefault="009B02BD" w:rsidP="00932B85">
            <w:pPr>
              <w:suppressLineNumbers/>
              <w:rPr>
                <w:rFonts w:ascii="Times New Roman" w:eastAsia="等线" w:hAnsi="Times New Roman"/>
              </w:rPr>
            </w:pPr>
            <w:r w:rsidRPr="00BA4134">
              <w:rPr>
                <w:rFonts w:ascii="Times New Roman" w:eastAsia="等线" w:hAnsi="Times New Roman"/>
              </w:rPr>
              <w:t>*,&lt;p-value&lt;0.05; **,p-value&lt;0.01.</w:t>
            </w:r>
          </w:p>
        </w:tc>
      </w:tr>
    </w:tbl>
    <w:p w14:paraId="14CE77C8" w14:textId="77777777" w:rsidR="009B02BD" w:rsidRDefault="009B02BD" w:rsidP="009B02BD">
      <w:pPr>
        <w:suppressLineNumbers/>
      </w:pPr>
    </w:p>
    <w:p w14:paraId="782397D4" w14:textId="77777777" w:rsidR="002664CC" w:rsidRDefault="002664CC"/>
    <w:sectPr w:rsidR="0026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95ED" w14:textId="77777777" w:rsidR="009B02BD" w:rsidRDefault="009B02BD" w:rsidP="009B02BD">
      <w:pPr>
        <w:spacing w:line="240" w:lineRule="auto"/>
      </w:pPr>
      <w:r>
        <w:separator/>
      </w:r>
    </w:p>
  </w:endnote>
  <w:endnote w:type="continuationSeparator" w:id="0">
    <w:p w14:paraId="7235E941" w14:textId="77777777" w:rsidR="009B02BD" w:rsidRDefault="009B02BD" w:rsidP="009B0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2731" w14:textId="77777777" w:rsidR="009B02BD" w:rsidRDefault="009B02BD" w:rsidP="009B02BD">
      <w:pPr>
        <w:spacing w:line="240" w:lineRule="auto"/>
      </w:pPr>
      <w:r>
        <w:separator/>
      </w:r>
    </w:p>
  </w:footnote>
  <w:footnote w:type="continuationSeparator" w:id="0">
    <w:p w14:paraId="47873BB5" w14:textId="77777777" w:rsidR="009B02BD" w:rsidRDefault="009B02BD" w:rsidP="009B0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80"/>
    <w:rsid w:val="000F531F"/>
    <w:rsid w:val="002664CC"/>
    <w:rsid w:val="00826327"/>
    <w:rsid w:val="00846480"/>
    <w:rsid w:val="009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082D57-B4CF-47BA-85E8-6335DC68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BD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2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2BD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sys-04</dc:creator>
  <cp:keywords/>
  <dc:description/>
  <cp:lastModifiedBy>sys-04</cp:lastModifiedBy>
  <cp:revision>3</cp:revision>
  <dcterms:created xsi:type="dcterms:W3CDTF">2021-05-27T03:19:00Z</dcterms:created>
  <dcterms:modified xsi:type="dcterms:W3CDTF">2021-05-27T08:36:00Z</dcterms:modified>
</cp:coreProperties>
</file>