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202A26" w14:textId="77777777" w:rsidR="001B0708" w:rsidRPr="007A3B14" w:rsidRDefault="001B0708" w:rsidP="001B0708">
      <w:pPr>
        <w:pStyle w:val="BodyB"/>
        <w:rPr>
          <w:rFonts w:ascii="Times New Roman" w:hAnsi="Times New Roman" w:cs="Times New Roman"/>
          <w:b/>
          <w:bCs/>
        </w:rPr>
      </w:pPr>
      <w:bookmarkStart w:id="0" w:name="_GoBack"/>
      <w:bookmarkEnd w:id="0"/>
      <w:r w:rsidRPr="007A3B14">
        <w:rPr>
          <w:rFonts w:ascii="Times New Roman" w:hAnsi="Times New Roman" w:cs="Times New Roman"/>
          <w:b/>
          <w:bCs/>
        </w:rPr>
        <w:t>Supplementa</w:t>
      </w:r>
      <w:r>
        <w:rPr>
          <w:rFonts w:ascii="Times New Roman" w:hAnsi="Times New Roman" w:cs="Times New Roman"/>
          <w:b/>
          <w:bCs/>
        </w:rPr>
        <w:t>ry Material</w:t>
      </w:r>
      <w:r w:rsidRPr="007A3B14">
        <w:rPr>
          <w:rFonts w:ascii="Times New Roman" w:hAnsi="Times New Roman" w:cs="Times New Roman"/>
          <w:b/>
          <w:bCs/>
        </w:rPr>
        <w:t xml:space="preserve"> </w:t>
      </w:r>
    </w:p>
    <w:p w14:paraId="34FDE9F8" w14:textId="77777777" w:rsidR="001B0708" w:rsidRDefault="001B0708" w:rsidP="001B0708">
      <w:pPr>
        <w:pStyle w:val="BodyB"/>
        <w:jc w:val="center"/>
        <w:rPr>
          <w:rFonts w:ascii="Times New Roman" w:hAnsi="Times New Roman" w:cs="Times New Roman"/>
          <w:b/>
          <w:bCs/>
          <w:i/>
          <w:iCs/>
        </w:rPr>
      </w:pPr>
    </w:p>
    <w:p w14:paraId="0C0593BB" w14:textId="77777777" w:rsidR="001B0708" w:rsidRPr="00EF74A3" w:rsidRDefault="001B0708" w:rsidP="001B0708">
      <w:pPr>
        <w:pStyle w:val="BodyB"/>
        <w:rPr>
          <w:rFonts w:ascii="Times New Roman" w:hAnsi="Times New Roman" w:cs="Times New Roman"/>
          <w:b/>
          <w:bCs/>
          <w:i/>
          <w:iCs/>
        </w:rPr>
      </w:pPr>
      <w:r w:rsidRPr="00EF74A3">
        <w:rPr>
          <w:rFonts w:ascii="Times New Roman" w:hAnsi="Times New Roman" w:cs="Times New Roman"/>
          <w:b/>
          <w:bCs/>
          <w:i/>
          <w:iCs/>
        </w:rPr>
        <w:t>Survey</w:t>
      </w:r>
    </w:p>
    <w:p w14:paraId="4D012F18" w14:textId="77777777" w:rsidR="001B0708" w:rsidRPr="00EF74A3" w:rsidRDefault="001B0708" w:rsidP="001B0708">
      <w:pPr>
        <w:pStyle w:val="BodyB"/>
        <w:rPr>
          <w:rFonts w:ascii="Times New Roman" w:hAnsi="Times New Roman" w:cs="Times New Roman"/>
          <w:b/>
          <w:bCs/>
        </w:rPr>
      </w:pPr>
    </w:p>
    <w:p w14:paraId="41789478" w14:textId="77777777" w:rsidR="001B0708" w:rsidRPr="00EF74A3" w:rsidRDefault="001B0708" w:rsidP="001B0708">
      <w:r w:rsidRPr="00EF74A3">
        <w:t>I invite you to participate in a brief (less than 5 minutes) voluntary research study, “Emergency Response of US Psychiatric Programs in the Wake of the COVID-19 Pandemic.” If you have any questions, or if there is anything that is not clear, please do not hesitate to ask me any questions. Participation in this research is voluntary and </w:t>
      </w:r>
      <w:r w:rsidRPr="00EF74A3">
        <w:rPr>
          <w:b/>
          <w:bCs/>
        </w:rPr>
        <w:t>confidentiality will be maintained</w:t>
      </w:r>
      <w:r w:rsidRPr="00EF74A3">
        <w:t xml:space="preserve">. Participation in this study after review of this document serves as implied consent, thus no signature is required beyond selecting "I consent." Furthermore, participation </w:t>
      </w:r>
      <w:proofErr w:type="gramStart"/>
      <w:r w:rsidRPr="00EF74A3">
        <w:t>is will have</w:t>
      </w:r>
      <w:proofErr w:type="gramEnd"/>
      <w:r w:rsidRPr="00EF74A3">
        <w:t xml:space="preserve"> no impact on your grades, evaluations, standing in your programs, and your program faculty/staff will not know if you have or have not participated, nor your responses. Thank you so much for your time and helping share knowledge on how we as psychiatric providers across the nation can collectively better care for each other and our patients.</w:t>
      </w:r>
    </w:p>
    <w:p w14:paraId="49E496E3" w14:textId="77777777" w:rsidR="001B0708" w:rsidRPr="00EF74A3" w:rsidRDefault="001B0708" w:rsidP="001B0708">
      <w:r w:rsidRPr="00EF74A3">
        <w:t>  </w:t>
      </w:r>
    </w:p>
    <w:p w14:paraId="617D4D64" w14:textId="77777777" w:rsidR="001B0708" w:rsidRPr="00EF74A3" w:rsidRDefault="001B0708" w:rsidP="001B0708">
      <w:pPr>
        <w:rPr>
          <w:highlight w:val="red"/>
          <w:shd w:val="clear" w:color="auto" w:fill="FFFFFF"/>
        </w:rPr>
      </w:pPr>
    </w:p>
    <w:p w14:paraId="1F0EE7BF" w14:textId="77777777" w:rsidR="001B0708" w:rsidRPr="00EF74A3" w:rsidRDefault="001B0708" w:rsidP="001B0708">
      <w:pPr>
        <w:pStyle w:val="NormalWeb"/>
        <w:spacing w:before="0" w:beforeAutospacing="0" w:after="0" w:afterAutospacing="0"/>
        <w:rPr>
          <w:b/>
        </w:rPr>
      </w:pPr>
      <w:r w:rsidRPr="00EF74A3">
        <w:rPr>
          <w:b/>
        </w:rPr>
        <w:t xml:space="preserve">1. What region best describes where your program is based </w:t>
      </w:r>
      <w:proofErr w:type="gramStart"/>
      <w:r w:rsidRPr="00EF74A3">
        <w:rPr>
          <w:b/>
        </w:rPr>
        <w:t>from</w:t>
      </w:r>
      <w:proofErr w:type="gramEnd"/>
      <w:r w:rsidRPr="00EF74A3">
        <w:rPr>
          <w:b/>
        </w:rPr>
        <w:t>?</w:t>
      </w:r>
    </w:p>
    <w:p w14:paraId="19DD4BE0" w14:textId="77777777" w:rsidR="001B0708" w:rsidRPr="00EF74A3" w:rsidRDefault="001B0708" w:rsidP="001B0708">
      <w:pPr>
        <w:pStyle w:val="selection"/>
        <w:numPr>
          <w:ilvl w:val="0"/>
          <w:numId w:val="1"/>
        </w:numPr>
        <w:spacing w:before="0" w:beforeAutospacing="0" w:after="0" w:afterAutospacing="0" w:line="360" w:lineRule="atLeast"/>
      </w:pPr>
      <w:r w:rsidRPr="00EF74A3">
        <w:rPr>
          <w:rStyle w:val="labelwrapper"/>
        </w:rPr>
        <w:t>New England</w:t>
      </w:r>
    </w:p>
    <w:p w14:paraId="59B4A0C6" w14:textId="77777777" w:rsidR="001B0708" w:rsidRPr="00EF74A3" w:rsidRDefault="001B0708" w:rsidP="001B0708">
      <w:pPr>
        <w:pStyle w:val="selection"/>
        <w:numPr>
          <w:ilvl w:val="0"/>
          <w:numId w:val="1"/>
        </w:numPr>
        <w:spacing w:before="120" w:beforeAutospacing="0" w:after="0" w:afterAutospacing="0" w:line="360" w:lineRule="atLeast"/>
      </w:pPr>
      <w:r w:rsidRPr="00EF74A3">
        <w:rPr>
          <w:rStyle w:val="labelwrapper"/>
        </w:rPr>
        <w:t>New York</w:t>
      </w:r>
    </w:p>
    <w:p w14:paraId="0188A1F4" w14:textId="77777777" w:rsidR="001B0708" w:rsidRPr="00EF74A3" w:rsidRDefault="001B0708" w:rsidP="001B0708">
      <w:pPr>
        <w:pStyle w:val="selection"/>
        <w:numPr>
          <w:ilvl w:val="0"/>
          <w:numId w:val="1"/>
        </w:numPr>
        <w:spacing w:before="120" w:beforeAutospacing="0" w:after="0" w:afterAutospacing="0" w:line="360" w:lineRule="atLeast"/>
      </w:pPr>
      <w:r w:rsidRPr="00EF74A3">
        <w:rPr>
          <w:rStyle w:val="labelwrapper"/>
        </w:rPr>
        <w:t>Mid-Atlantic</w:t>
      </w:r>
    </w:p>
    <w:p w14:paraId="71B9AED5" w14:textId="77777777" w:rsidR="001B0708" w:rsidRPr="00EF74A3" w:rsidRDefault="001B0708" w:rsidP="001B0708">
      <w:pPr>
        <w:pStyle w:val="selection"/>
        <w:numPr>
          <w:ilvl w:val="0"/>
          <w:numId w:val="1"/>
        </w:numPr>
        <w:spacing w:before="120" w:beforeAutospacing="0" w:after="0" w:afterAutospacing="0" w:line="360" w:lineRule="atLeast"/>
      </w:pPr>
      <w:r w:rsidRPr="00EF74A3">
        <w:rPr>
          <w:rStyle w:val="labelwrapper"/>
        </w:rPr>
        <w:t>Midwest</w:t>
      </w:r>
    </w:p>
    <w:p w14:paraId="7B750D20" w14:textId="77777777" w:rsidR="001B0708" w:rsidRPr="00EF74A3" w:rsidRDefault="001B0708" w:rsidP="001B0708">
      <w:pPr>
        <w:pStyle w:val="selection"/>
        <w:numPr>
          <w:ilvl w:val="0"/>
          <w:numId w:val="1"/>
        </w:numPr>
        <w:spacing w:before="120" w:beforeAutospacing="0" w:after="0" w:afterAutospacing="0" w:line="360" w:lineRule="atLeast"/>
      </w:pPr>
      <w:r w:rsidRPr="00EF74A3">
        <w:rPr>
          <w:rStyle w:val="labelwrapper"/>
        </w:rPr>
        <w:t>Southeast</w:t>
      </w:r>
    </w:p>
    <w:p w14:paraId="548571A5" w14:textId="77777777" w:rsidR="001B0708" w:rsidRPr="00EF74A3" w:rsidRDefault="001B0708" w:rsidP="001B0708">
      <w:pPr>
        <w:pStyle w:val="selection"/>
        <w:numPr>
          <w:ilvl w:val="0"/>
          <w:numId w:val="1"/>
        </w:numPr>
        <w:spacing w:before="120" w:beforeAutospacing="0" w:after="0" w:afterAutospacing="0" w:line="360" w:lineRule="atLeast"/>
      </w:pPr>
      <w:r w:rsidRPr="00EF74A3">
        <w:rPr>
          <w:rStyle w:val="labelwrapper"/>
        </w:rPr>
        <w:t>California</w:t>
      </w:r>
    </w:p>
    <w:p w14:paraId="1E65ABDF" w14:textId="77777777" w:rsidR="001B0708" w:rsidRPr="00EF74A3" w:rsidRDefault="001B0708" w:rsidP="001B0708">
      <w:pPr>
        <w:pStyle w:val="selection"/>
        <w:numPr>
          <w:ilvl w:val="0"/>
          <w:numId w:val="1"/>
        </w:numPr>
        <w:spacing w:before="120" w:beforeAutospacing="0" w:after="0" w:afterAutospacing="0" w:line="360" w:lineRule="atLeast"/>
        <w:rPr>
          <w:rStyle w:val="labelwrapper"/>
        </w:rPr>
      </w:pPr>
      <w:r w:rsidRPr="00EF74A3">
        <w:rPr>
          <w:rStyle w:val="labelwrapper"/>
        </w:rPr>
        <w:t>Far West</w:t>
      </w:r>
    </w:p>
    <w:p w14:paraId="3D7F5730" w14:textId="77777777" w:rsidR="001B0708" w:rsidRPr="00EF74A3" w:rsidRDefault="001B0708" w:rsidP="001B0708">
      <w:pPr>
        <w:pStyle w:val="selection"/>
        <w:spacing w:before="120" w:beforeAutospacing="0" w:after="0" w:afterAutospacing="0" w:line="360" w:lineRule="atLeast"/>
        <w:ind w:left="-360"/>
      </w:pPr>
    </w:p>
    <w:p w14:paraId="5940A9B9" w14:textId="77777777" w:rsidR="001B0708" w:rsidRPr="00EF74A3" w:rsidRDefault="001B0708" w:rsidP="001B0708">
      <w:pPr>
        <w:rPr>
          <w:b/>
        </w:rPr>
      </w:pPr>
      <w:r w:rsidRPr="00EF74A3">
        <w:rPr>
          <w:b/>
        </w:rPr>
        <w:t>2. Please select your PGY year</w:t>
      </w:r>
    </w:p>
    <w:p w14:paraId="20BBFD85" w14:textId="77777777" w:rsidR="001B0708" w:rsidRPr="00EF74A3" w:rsidRDefault="001B0708" w:rsidP="001B0708">
      <w:pPr>
        <w:pStyle w:val="selection"/>
        <w:numPr>
          <w:ilvl w:val="0"/>
          <w:numId w:val="2"/>
        </w:numPr>
        <w:spacing w:before="0" w:beforeAutospacing="0" w:after="0" w:afterAutospacing="0" w:line="360" w:lineRule="atLeast"/>
      </w:pPr>
      <w:r w:rsidRPr="00EF74A3">
        <w:rPr>
          <w:rStyle w:val="labelwrapper"/>
        </w:rPr>
        <w:t>PGY1</w:t>
      </w:r>
    </w:p>
    <w:p w14:paraId="66F98C97"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PGY2</w:t>
      </w:r>
    </w:p>
    <w:p w14:paraId="0E935C51"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PGY3</w:t>
      </w:r>
    </w:p>
    <w:p w14:paraId="464952A3"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PGY4</w:t>
      </w:r>
    </w:p>
    <w:p w14:paraId="05F40E6F"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PGY5</w:t>
      </w:r>
    </w:p>
    <w:p w14:paraId="7EDA7C48"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PGY6</w:t>
      </w:r>
    </w:p>
    <w:p w14:paraId="1EDECCB2" w14:textId="77777777" w:rsidR="001B0708" w:rsidRPr="00EF74A3" w:rsidRDefault="001B0708" w:rsidP="001B0708">
      <w:pPr>
        <w:pStyle w:val="selection"/>
        <w:numPr>
          <w:ilvl w:val="0"/>
          <w:numId w:val="2"/>
        </w:numPr>
        <w:spacing w:before="120" w:beforeAutospacing="0" w:after="0" w:afterAutospacing="0" w:line="360" w:lineRule="atLeast"/>
      </w:pPr>
      <w:r w:rsidRPr="00EF74A3">
        <w:rPr>
          <w:rStyle w:val="labelwrapper"/>
        </w:rPr>
        <w:t>other</w:t>
      </w:r>
    </w:p>
    <w:p w14:paraId="645F89ED" w14:textId="77777777" w:rsidR="001B0708" w:rsidRPr="00EF74A3" w:rsidRDefault="001B0708" w:rsidP="001B0708">
      <w:pPr>
        <w:spacing w:line="240" w:lineRule="atLeast"/>
        <w:ind w:left="285"/>
        <w:rPr>
          <w:spacing w:val="5"/>
        </w:rPr>
      </w:pPr>
    </w:p>
    <w:p w14:paraId="403B2AF4" w14:textId="77777777" w:rsidR="001B0708" w:rsidRPr="00EF74A3" w:rsidRDefault="001B0708" w:rsidP="001B0708">
      <w:pPr>
        <w:rPr>
          <w:b/>
        </w:rPr>
      </w:pPr>
      <w:r w:rsidRPr="00EF74A3">
        <w:rPr>
          <w:b/>
        </w:rPr>
        <w:t>3. How many residents are in your class?</w:t>
      </w:r>
    </w:p>
    <w:p w14:paraId="38EBB506" w14:textId="77777777" w:rsidR="001B0708" w:rsidRPr="00EF74A3" w:rsidRDefault="001B0708" w:rsidP="001B0708">
      <w:pPr>
        <w:spacing w:line="240" w:lineRule="atLeast"/>
        <w:ind w:left="285"/>
        <w:rPr>
          <w:spacing w:val="5"/>
        </w:rPr>
      </w:pPr>
    </w:p>
    <w:p w14:paraId="458C6D9D" w14:textId="77777777" w:rsidR="001B0708" w:rsidRPr="00EF74A3" w:rsidRDefault="001B0708" w:rsidP="001B0708">
      <w:pPr>
        <w:pStyle w:val="NormalWeb"/>
        <w:spacing w:before="0" w:beforeAutospacing="0" w:after="0" w:afterAutospacing="0"/>
        <w:rPr>
          <w:b/>
        </w:rPr>
      </w:pPr>
      <w:r w:rsidRPr="00EF74A3">
        <w:rPr>
          <w:b/>
        </w:rPr>
        <w:lastRenderedPageBreak/>
        <w:t>4. How many inpatient psychiatry hospital sites are currently requiring coverage?</w:t>
      </w:r>
    </w:p>
    <w:p w14:paraId="3755EFFC" w14:textId="77777777" w:rsidR="001B0708" w:rsidRPr="00EF74A3" w:rsidRDefault="001B0708" w:rsidP="001B0708">
      <w:pPr>
        <w:pStyle w:val="selection"/>
        <w:numPr>
          <w:ilvl w:val="0"/>
          <w:numId w:val="3"/>
        </w:numPr>
        <w:spacing w:before="0" w:beforeAutospacing="0" w:after="0" w:afterAutospacing="0" w:line="360" w:lineRule="atLeast"/>
      </w:pPr>
      <w:r w:rsidRPr="00EF74A3">
        <w:rPr>
          <w:rStyle w:val="labelwrapper"/>
        </w:rPr>
        <w:t>1</w:t>
      </w:r>
    </w:p>
    <w:p w14:paraId="76E4691D" w14:textId="77777777" w:rsidR="001B0708" w:rsidRPr="00EF74A3" w:rsidRDefault="001B0708" w:rsidP="001B0708">
      <w:pPr>
        <w:pStyle w:val="selection"/>
        <w:numPr>
          <w:ilvl w:val="0"/>
          <w:numId w:val="3"/>
        </w:numPr>
        <w:spacing w:before="120" w:beforeAutospacing="0" w:after="0" w:afterAutospacing="0" w:line="360" w:lineRule="atLeast"/>
      </w:pPr>
      <w:r w:rsidRPr="00EF74A3">
        <w:rPr>
          <w:rStyle w:val="labelwrapper"/>
        </w:rPr>
        <w:t>2</w:t>
      </w:r>
    </w:p>
    <w:p w14:paraId="33A1842F" w14:textId="77777777" w:rsidR="001B0708" w:rsidRPr="00EF74A3" w:rsidRDefault="001B0708" w:rsidP="001B0708">
      <w:pPr>
        <w:pStyle w:val="selection"/>
        <w:numPr>
          <w:ilvl w:val="0"/>
          <w:numId w:val="3"/>
        </w:numPr>
        <w:spacing w:before="120" w:beforeAutospacing="0" w:after="0" w:afterAutospacing="0" w:line="360" w:lineRule="atLeast"/>
      </w:pPr>
      <w:r w:rsidRPr="00EF74A3">
        <w:rPr>
          <w:rStyle w:val="labelwrapper"/>
        </w:rPr>
        <w:t>3</w:t>
      </w:r>
    </w:p>
    <w:p w14:paraId="5658C249" w14:textId="77777777" w:rsidR="001B0708" w:rsidRPr="00EF74A3" w:rsidRDefault="001B0708" w:rsidP="001B0708">
      <w:pPr>
        <w:pStyle w:val="selection"/>
        <w:numPr>
          <w:ilvl w:val="0"/>
          <w:numId w:val="3"/>
        </w:numPr>
        <w:spacing w:before="120" w:beforeAutospacing="0" w:after="0" w:afterAutospacing="0" w:line="360" w:lineRule="atLeast"/>
      </w:pPr>
      <w:r w:rsidRPr="00EF74A3">
        <w:rPr>
          <w:rStyle w:val="labelwrapper"/>
        </w:rPr>
        <w:t>4 or more</w:t>
      </w:r>
    </w:p>
    <w:p w14:paraId="262241BD" w14:textId="77777777" w:rsidR="001B0708" w:rsidRPr="00EF74A3" w:rsidRDefault="001B0708" w:rsidP="001B0708">
      <w:pPr>
        <w:rPr>
          <w:spacing w:val="5"/>
        </w:rPr>
      </w:pPr>
    </w:p>
    <w:p w14:paraId="0B40B3A0" w14:textId="77777777" w:rsidR="001B0708" w:rsidRPr="00EF74A3" w:rsidRDefault="001B0708" w:rsidP="001B0708">
      <w:pPr>
        <w:rPr>
          <w:b/>
        </w:rPr>
      </w:pPr>
      <w:r w:rsidRPr="00EF74A3">
        <w:rPr>
          <w:b/>
        </w:rPr>
        <w:t>5. Number of total COVID-19-positive cases in your state (view current numbers</w:t>
      </w:r>
      <w:r w:rsidRPr="00EF74A3">
        <w:rPr>
          <w:rStyle w:val="apple-converted-space"/>
          <w:rFonts w:eastAsia="Arial Unicode MS"/>
          <w:b/>
        </w:rPr>
        <w:t> </w:t>
      </w:r>
      <w:hyperlink r:id="rId5" w:tgtFrame="_blank" w:history="1">
        <w:r w:rsidRPr="00EF74A3">
          <w:rPr>
            <w:rStyle w:val="Hyperlink"/>
            <w:b/>
          </w:rPr>
          <w:t>here</w:t>
        </w:r>
      </w:hyperlink>
      <w:r w:rsidRPr="00EF74A3">
        <w:rPr>
          <w:b/>
        </w:rPr>
        <w:t>)</w:t>
      </w:r>
    </w:p>
    <w:p w14:paraId="4C37AAEF" w14:textId="77777777" w:rsidR="001B0708" w:rsidRPr="00EF74A3" w:rsidRDefault="001B0708" w:rsidP="001B0708">
      <w:pPr>
        <w:rPr>
          <w:b/>
          <w:spacing w:val="5"/>
        </w:rPr>
      </w:pPr>
    </w:p>
    <w:p w14:paraId="0EA57A4E" w14:textId="77777777" w:rsidR="001B0708" w:rsidRPr="00EF74A3" w:rsidRDefault="001B0708" w:rsidP="001B0708">
      <w:pPr>
        <w:rPr>
          <w:b/>
        </w:rPr>
      </w:pPr>
      <w:r w:rsidRPr="00EF74A3">
        <w:rPr>
          <w:b/>
        </w:rPr>
        <w:t>6. Has your department advised or initiated policies against seeing non-urgent inpatient consults in person?</w:t>
      </w:r>
    </w:p>
    <w:p w14:paraId="7D51AFE4" w14:textId="77777777" w:rsidR="001B0708" w:rsidRPr="00EF74A3" w:rsidRDefault="001B0708" w:rsidP="001B0708">
      <w:pPr>
        <w:pStyle w:val="selection"/>
        <w:numPr>
          <w:ilvl w:val="0"/>
          <w:numId w:val="4"/>
        </w:numPr>
        <w:spacing w:before="0" w:beforeAutospacing="0" w:after="0" w:afterAutospacing="0" w:line="360" w:lineRule="atLeast"/>
      </w:pPr>
      <w:r w:rsidRPr="00EF74A3">
        <w:rPr>
          <w:rStyle w:val="labelwrapper"/>
        </w:rPr>
        <w:t>yes</w:t>
      </w:r>
    </w:p>
    <w:p w14:paraId="41D5A874" w14:textId="77777777" w:rsidR="001B0708" w:rsidRPr="00EF74A3" w:rsidRDefault="001B0708" w:rsidP="001B0708">
      <w:pPr>
        <w:pStyle w:val="selection"/>
        <w:numPr>
          <w:ilvl w:val="0"/>
          <w:numId w:val="4"/>
        </w:numPr>
        <w:spacing w:before="120" w:beforeAutospacing="0" w:after="0" w:afterAutospacing="0" w:line="360" w:lineRule="atLeast"/>
      </w:pPr>
      <w:r w:rsidRPr="00EF74A3">
        <w:rPr>
          <w:rStyle w:val="labelwrapper"/>
        </w:rPr>
        <w:t>no</w:t>
      </w:r>
    </w:p>
    <w:p w14:paraId="3CAC2FE6" w14:textId="77777777" w:rsidR="001B0708" w:rsidRPr="00EF74A3" w:rsidRDefault="001B0708" w:rsidP="001B0708">
      <w:pPr>
        <w:pStyle w:val="NormalWeb"/>
        <w:spacing w:before="0" w:beforeAutospacing="0" w:after="0" w:afterAutospacing="0"/>
      </w:pPr>
    </w:p>
    <w:p w14:paraId="34B66884" w14:textId="77777777" w:rsidR="001B0708" w:rsidRPr="00EF74A3" w:rsidRDefault="001B0708" w:rsidP="001B0708">
      <w:pPr>
        <w:pStyle w:val="NormalWeb"/>
        <w:spacing w:before="0" w:beforeAutospacing="0" w:after="0" w:afterAutospacing="0"/>
        <w:rPr>
          <w:b/>
        </w:rPr>
      </w:pPr>
      <w:r w:rsidRPr="00EF74A3">
        <w:rPr>
          <w:b/>
        </w:rPr>
        <w:t xml:space="preserve">7. Have there been changes made to your call or rotation schedule </w:t>
      </w:r>
      <w:proofErr w:type="gramStart"/>
      <w:r w:rsidRPr="00EF74A3">
        <w:rPr>
          <w:b/>
        </w:rPr>
        <w:t>as a result of</w:t>
      </w:r>
      <w:proofErr w:type="gramEnd"/>
      <w:r w:rsidRPr="00EF74A3">
        <w:rPr>
          <w:b/>
        </w:rPr>
        <w:t xml:space="preserve"> the COVID-19 pandemic?</w:t>
      </w:r>
    </w:p>
    <w:p w14:paraId="54D46140" w14:textId="77777777" w:rsidR="001B0708" w:rsidRPr="00EF74A3" w:rsidRDefault="001B0708" w:rsidP="001B0708">
      <w:pPr>
        <w:pStyle w:val="selection"/>
        <w:numPr>
          <w:ilvl w:val="0"/>
          <w:numId w:val="5"/>
        </w:numPr>
        <w:spacing w:before="0" w:beforeAutospacing="0" w:after="0" w:afterAutospacing="0" w:line="360" w:lineRule="atLeast"/>
      </w:pPr>
      <w:r w:rsidRPr="00EF74A3">
        <w:rPr>
          <w:rStyle w:val="labelwrapper"/>
        </w:rPr>
        <w:t>yes</w:t>
      </w:r>
    </w:p>
    <w:p w14:paraId="72A3B129" w14:textId="77777777" w:rsidR="001B0708" w:rsidRPr="00EF74A3" w:rsidRDefault="001B0708" w:rsidP="001B0708">
      <w:pPr>
        <w:pStyle w:val="selection"/>
        <w:numPr>
          <w:ilvl w:val="0"/>
          <w:numId w:val="5"/>
        </w:numPr>
        <w:spacing w:before="120" w:beforeAutospacing="0" w:after="0" w:afterAutospacing="0" w:line="360" w:lineRule="atLeast"/>
      </w:pPr>
      <w:r w:rsidRPr="00EF74A3">
        <w:rPr>
          <w:rStyle w:val="labelwrapper"/>
        </w:rPr>
        <w:t>no</w:t>
      </w:r>
    </w:p>
    <w:p w14:paraId="0CD054BA" w14:textId="77777777" w:rsidR="001B0708" w:rsidRPr="00EF74A3" w:rsidRDefault="001B0708" w:rsidP="001B0708">
      <w:pPr>
        <w:rPr>
          <w:spacing w:val="5"/>
        </w:rPr>
      </w:pPr>
    </w:p>
    <w:p w14:paraId="2F4F2D87" w14:textId="77777777" w:rsidR="001B0708" w:rsidRPr="00EF74A3" w:rsidRDefault="001B0708" w:rsidP="001B0708">
      <w:pPr>
        <w:rPr>
          <w:b/>
        </w:rPr>
      </w:pPr>
      <w:r w:rsidRPr="00EF74A3">
        <w:rPr>
          <w:b/>
        </w:rPr>
        <w:t>8. If yes to question 7, which of the following changes have been made? Please select all that apply</w:t>
      </w:r>
    </w:p>
    <w:p w14:paraId="0B92523D" w14:textId="77777777" w:rsidR="001B0708" w:rsidRPr="00EF74A3" w:rsidRDefault="001B0708" w:rsidP="001B0708">
      <w:pPr>
        <w:pStyle w:val="selection"/>
        <w:numPr>
          <w:ilvl w:val="0"/>
          <w:numId w:val="6"/>
        </w:numPr>
        <w:spacing w:before="0" w:beforeAutospacing="0" w:after="0" w:afterAutospacing="0" w:line="360" w:lineRule="atLeast"/>
      </w:pPr>
      <w:r w:rsidRPr="00EF74A3">
        <w:rPr>
          <w:rStyle w:val="labelwrapper"/>
        </w:rPr>
        <w:t>increased call hours or duties</w:t>
      </w:r>
    </w:p>
    <w:p w14:paraId="07699880"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no change in call hours or duties</w:t>
      </w:r>
    </w:p>
    <w:p w14:paraId="790C0BA9"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decreased call hours or duties</w:t>
      </w:r>
    </w:p>
    <w:p w14:paraId="5E285631"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 xml:space="preserve">decreased number of rotations requiring in-person patient care (excluding outpatient switch to </w:t>
      </w:r>
      <w:proofErr w:type="spellStart"/>
      <w:r w:rsidRPr="00EF74A3">
        <w:rPr>
          <w:rStyle w:val="labelwrapper"/>
        </w:rPr>
        <w:t>telepsych</w:t>
      </w:r>
      <w:proofErr w:type="spellEnd"/>
      <w:r w:rsidRPr="00EF74A3">
        <w:rPr>
          <w:rStyle w:val="labelwrapper"/>
        </w:rPr>
        <w:t>)</w:t>
      </w:r>
    </w:p>
    <w:p w14:paraId="4C7F831F"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no change in number of rotations requiring in-person patient care (excluding outpatient switch to tele-psych)</w:t>
      </w:r>
    </w:p>
    <w:p w14:paraId="52D616A0"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increased number of rotations requiring in-person patient care</w:t>
      </w:r>
    </w:p>
    <w:p w14:paraId="7A2ED435"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dismissal of residents from clinical duties</w:t>
      </w:r>
    </w:p>
    <w:p w14:paraId="718FFE85"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increased patient encounters cap in in-person patient care rotations</w:t>
      </w:r>
    </w:p>
    <w:p w14:paraId="3C242B87"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no change in patient encounters cap in in-person patient care rotations</w:t>
      </w:r>
    </w:p>
    <w:p w14:paraId="52A6B395" w14:textId="77777777" w:rsidR="001B0708" w:rsidRPr="00EF74A3" w:rsidRDefault="001B0708" w:rsidP="001B0708">
      <w:pPr>
        <w:pStyle w:val="selection"/>
        <w:numPr>
          <w:ilvl w:val="0"/>
          <w:numId w:val="6"/>
        </w:numPr>
        <w:spacing w:before="120" w:beforeAutospacing="0" w:after="0" w:afterAutospacing="0" w:line="360" w:lineRule="atLeast"/>
      </w:pPr>
      <w:r w:rsidRPr="00EF74A3">
        <w:rPr>
          <w:rStyle w:val="labelwrapper"/>
        </w:rPr>
        <w:t>decreased patient encounters cap in in-person patient care rotations</w:t>
      </w:r>
    </w:p>
    <w:p w14:paraId="6044374A" w14:textId="77777777" w:rsidR="001B0708" w:rsidRPr="00EF74A3" w:rsidRDefault="001B0708" w:rsidP="001B0708">
      <w:pPr>
        <w:pStyle w:val="selection"/>
        <w:spacing w:before="120" w:beforeAutospacing="0" w:after="0" w:afterAutospacing="0" w:line="360" w:lineRule="atLeast"/>
        <w:ind w:left="-360"/>
      </w:pPr>
      <w:r w:rsidRPr="00EF74A3">
        <w:rPr>
          <w:rStyle w:val="excludefromanalysissymbol"/>
        </w:rPr>
        <w:t>× </w:t>
      </w:r>
      <w:r w:rsidRPr="00EF74A3">
        <w:rPr>
          <w:rStyle w:val="labelwrapper"/>
        </w:rPr>
        <w:t>not applicable</w:t>
      </w:r>
    </w:p>
    <w:p w14:paraId="3409FBC2" w14:textId="77777777" w:rsidR="001B0708" w:rsidRPr="00EF74A3" w:rsidRDefault="001B0708" w:rsidP="001B0708">
      <w:pPr>
        <w:rPr>
          <w:spacing w:val="5"/>
        </w:rPr>
      </w:pPr>
    </w:p>
    <w:p w14:paraId="7E0C0E33" w14:textId="77777777" w:rsidR="001B0708" w:rsidRPr="00EF74A3" w:rsidRDefault="001B0708" w:rsidP="001B0708">
      <w:pPr>
        <w:rPr>
          <w:b/>
        </w:rPr>
      </w:pPr>
      <w:r w:rsidRPr="00EF74A3">
        <w:rPr>
          <w:b/>
        </w:rPr>
        <w:lastRenderedPageBreak/>
        <w:t>9. Under current policy, would you be expected to carry out any of the following clinical responsibilities in a patient </w:t>
      </w:r>
      <w:r w:rsidRPr="00EF74A3">
        <w:rPr>
          <w:rStyle w:val="Strong"/>
        </w:rPr>
        <w:t>WITHOUT</w:t>
      </w:r>
      <w:r w:rsidRPr="00EF74A3">
        <w:rPr>
          <w:b/>
        </w:rPr>
        <w:t> concern for COVID-19? Please select all that apply. </w:t>
      </w:r>
    </w:p>
    <w:p w14:paraId="2F89BABB" w14:textId="77777777" w:rsidR="001B0708" w:rsidRPr="00EF74A3" w:rsidRDefault="001B0708" w:rsidP="001B0708">
      <w:pPr>
        <w:pStyle w:val="selection"/>
        <w:numPr>
          <w:ilvl w:val="0"/>
          <w:numId w:val="7"/>
        </w:numPr>
        <w:spacing w:before="0" w:beforeAutospacing="0" w:after="0" w:afterAutospacing="0" w:line="360" w:lineRule="atLeast"/>
      </w:pPr>
      <w:r w:rsidRPr="00EF74A3">
        <w:rPr>
          <w:rStyle w:val="labelwrapper"/>
        </w:rPr>
        <w:t>physical examination and care for psychiatric patients</w:t>
      </w:r>
    </w:p>
    <w:p w14:paraId="51CD69AE" w14:textId="77777777" w:rsidR="001B0708" w:rsidRPr="00EF74A3" w:rsidRDefault="001B0708" w:rsidP="001B0708">
      <w:pPr>
        <w:pStyle w:val="selection"/>
        <w:numPr>
          <w:ilvl w:val="0"/>
          <w:numId w:val="7"/>
        </w:numPr>
        <w:spacing w:before="120" w:beforeAutospacing="0" w:after="0" w:afterAutospacing="0" w:line="360" w:lineRule="atLeast"/>
      </w:pPr>
      <w:r w:rsidRPr="00EF74A3">
        <w:rPr>
          <w:rStyle w:val="labelwrapper"/>
        </w:rPr>
        <w:t>psychiatric examination and care for psychiatric patients</w:t>
      </w:r>
    </w:p>
    <w:p w14:paraId="505C1891" w14:textId="77777777" w:rsidR="001B0708" w:rsidRPr="00EF74A3" w:rsidRDefault="001B0708" w:rsidP="001B0708">
      <w:pPr>
        <w:pStyle w:val="selection"/>
        <w:numPr>
          <w:ilvl w:val="0"/>
          <w:numId w:val="7"/>
        </w:numPr>
        <w:spacing w:before="120" w:beforeAutospacing="0" w:after="0" w:afterAutospacing="0" w:line="360" w:lineRule="atLeast"/>
      </w:pPr>
      <w:r w:rsidRPr="00EF74A3">
        <w:rPr>
          <w:rStyle w:val="labelwrapper"/>
        </w:rPr>
        <w:t>medical assessment and care of non-psychiatric patients</w:t>
      </w:r>
    </w:p>
    <w:p w14:paraId="78276324" w14:textId="77777777" w:rsidR="001B0708" w:rsidRPr="00EF74A3" w:rsidRDefault="001B0708" w:rsidP="001B0708">
      <w:pPr>
        <w:pStyle w:val="selection"/>
        <w:numPr>
          <w:ilvl w:val="0"/>
          <w:numId w:val="7"/>
        </w:numPr>
        <w:spacing w:before="120" w:beforeAutospacing="0" w:after="0" w:afterAutospacing="0" w:line="360" w:lineRule="atLeast"/>
      </w:pPr>
      <w:r w:rsidRPr="00EF74A3">
        <w:rPr>
          <w:rStyle w:val="labelwrapper"/>
        </w:rPr>
        <w:t>rapid response/and or code response</w:t>
      </w:r>
    </w:p>
    <w:p w14:paraId="1A134E92" w14:textId="77777777" w:rsidR="001B0708" w:rsidRPr="00EF74A3" w:rsidRDefault="001B0708" w:rsidP="001B0708">
      <w:pPr>
        <w:pStyle w:val="selection"/>
        <w:numPr>
          <w:ilvl w:val="0"/>
          <w:numId w:val="7"/>
        </w:numPr>
        <w:spacing w:before="120" w:beforeAutospacing="0" w:after="0" w:afterAutospacing="0" w:line="360" w:lineRule="atLeast"/>
      </w:pPr>
      <w:r w:rsidRPr="00EF74A3">
        <w:rPr>
          <w:rStyle w:val="labelwrapper"/>
        </w:rPr>
        <w:t>testing (swabbing) for COVID-19</w:t>
      </w:r>
    </w:p>
    <w:p w14:paraId="71B9FF7E" w14:textId="77777777" w:rsidR="001B0708" w:rsidRPr="00EF74A3" w:rsidRDefault="001B0708" w:rsidP="001B0708">
      <w:pPr>
        <w:pStyle w:val="NormalWeb"/>
        <w:spacing w:before="0" w:beforeAutospacing="0" w:after="0" w:afterAutospacing="0"/>
      </w:pPr>
    </w:p>
    <w:p w14:paraId="078B776B" w14:textId="77777777" w:rsidR="001B0708" w:rsidRPr="00EF74A3" w:rsidRDefault="001B0708" w:rsidP="001B0708">
      <w:pPr>
        <w:pStyle w:val="NormalWeb"/>
        <w:spacing w:before="0" w:beforeAutospacing="0" w:after="0" w:afterAutospacing="0"/>
        <w:rPr>
          <w:b/>
        </w:rPr>
      </w:pPr>
      <w:r w:rsidRPr="00EF74A3">
        <w:rPr>
          <w:b/>
        </w:rPr>
        <w:t>10. Under current policy, would you be expected to carry out any of the following clinical responsibilities in a patient </w:t>
      </w:r>
      <w:r w:rsidRPr="00EF74A3">
        <w:rPr>
          <w:rStyle w:val="Strong"/>
        </w:rPr>
        <w:t>WITH</w:t>
      </w:r>
      <w:r w:rsidRPr="00EF74A3">
        <w:rPr>
          <w:b/>
        </w:rPr>
        <w:t> suspected or confirmed COVID-19 infection? Please select all that apply. </w:t>
      </w:r>
    </w:p>
    <w:p w14:paraId="0C70F40E" w14:textId="77777777" w:rsidR="001B0708" w:rsidRPr="00EF74A3" w:rsidRDefault="001B0708" w:rsidP="001B0708">
      <w:pPr>
        <w:pStyle w:val="selection"/>
        <w:numPr>
          <w:ilvl w:val="0"/>
          <w:numId w:val="8"/>
        </w:numPr>
        <w:spacing w:before="0" w:beforeAutospacing="0" w:after="0" w:afterAutospacing="0" w:line="360" w:lineRule="atLeast"/>
      </w:pPr>
      <w:r w:rsidRPr="00EF74A3">
        <w:rPr>
          <w:rStyle w:val="labelwrapper"/>
        </w:rPr>
        <w:t>physical examination and care for psychiatric patients</w:t>
      </w:r>
    </w:p>
    <w:p w14:paraId="644F68B1" w14:textId="77777777" w:rsidR="001B0708" w:rsidRPr="00EF74A3" w:rsidRDefault="001B0708" w:rsidP="001B0708">
      <w:pPr>
        <w:pStyle w:val="selection"/>
        <w:numPr>
          <w:ilvl w:val="0"/>
          <w:numId w:val="8"/>
        </w:numPr>
        <w:spacing w:before="120" w:beforeAutospacing="0" w:after="0" w:afterAutospacing="0" w:line="360" w:lineRule="atLeast"/>
      </w:pPr>
      <w:r w:rsidRPr="00EF74A3">
        <w:rPr>
          <w:rStyle w:val="labelwrapper"/>
        </w:rPr>
        <w:t>psychiatric examination and care for psychiatric patients</w:t>
      </w:r>
    </w:p>
    <w:p w14:paraId="55704390" w14:textId="77777777" w:rsidR="001B0708" w:rsidRPr="00EF74A3" w:rsidRDefault="001B0708" w:rsidP="001B0708">
      <w:pPr>
        <w:pStyle w:val="selection"/>
        <w:numPr>
          <w:ilvl w:val="0"/>
          <w:numId w:val="8"/>
        </w:numPr>
        <w:spacing w:before="120" w:beforeAutospacing="0" w:after="0" w:afterAutospacing="0" w:line="360" w:lineRule="atLeast"/>
      </w:pPr>
      <w:r w:rsidRPr="00EF74A3">
        <w:rPr>
          <w:rStyle w:val="labelwrapper"/>
        </w:rPr>
        <w:t>medical assessment and care of non-psychiatric patients</w:t>
      </w:r>
    </w:p>
    <w:p w14:paraId="4EDCCF6B" w14:textId="77777777" w:rsidR="001B0708" w:rsidRPr="00EF74A3" w:rsidRDefault="001B0708" w:rsidP="001B0708">
      <w:pPr>
        <w:pStyle w:val="selection"/>
        <w:numPr>
          <w:ilvl w:val="0"/>
          <w:numId w:val="8"/>
        </w:numPr>
        <w:spacing w:before="120" w:beforeAutospacing="0" w:after="0" w:afterAutospacing="0" w:line="360" w:lineRule="atLeast"/>
      </w:pPr>
      <w:r w:rsidRPr="00EF74A3">
        <w:rPr>
          <w:rStyle w:val="labelwrapper"/>
        </w:rPr>
        <w:t>rapid response/and or code response</w:t>
      </w:r>
    </w:p>
    <w:p w14:paraId="080E0920" w14:textId="77777777" w:rsidR="001B0708" w:rsidRPr="00EF74A3" w:rsidRDefault="001B0708" w:rsidP="001B0708">
      <w:pPr>
        <w:pStyle w:val="selection"/>
        <w:numPr>
          <w:ilvl w:val="0"/>
          <w:numId w:val="8"/>
        </w:numPr>
        <w:spacing w:before="120" w:beforeAutospacing="0" w:after="0" w:afterAutospacing="0" w:line="360" w:lineRule="atLeast"/>
      </w:pPr>
      <w:r w:rsidRPr="00EF74A3">
        <w:rPr>
          <w:rStyle w:val="labelwrapper"/>
        </w:rPr>
        <w:t>testing (swabbing) for COVID-19</w:t>
      </w:r>
    </w:p>
    <w:p w14:paraId="1D80CE85" w14:textId="77777777" w:rsidR="001B0708" w:rsidRPr="00EF74A3" w:rsidRDefault="001B0708" w:rsidP="001B0708">
      <w:pPr>
        <w:rPr>
          <w:spacing w:val="5"/>
        </w:rPr>
      </w:pPr>
    </w:p>
    <w:p w14:paraId="717F7923" w14:textId="77777777" w:rsidR="001B0708" w:rsidRPr="00EF74A3" w:rsidRDefault="001B0708" w:rsidP="001B0708">
      <w:pPr>
        <w:rPr>
          <w:b/>
        </w:rPr>
      </w:pPr>
      <w:r w:rsidRPr="00EF74A3">
        <w:rPr>
          <w:b/>
        </w:rPr>
        <w:t>11. Have there been changes in policy due to current or anticipated shortages of PPE (e.g., recommendations to reuse equipment such as N95 masks or face shields)?</w:t>
      </w:r>
    </w:p>
    <w:p w14:paraId="42573617" w14:textId="77777777" w:rsidR="001B0708" w:rsidRPr="00EF74A3" w:rsidRDefault="001B0708" w:rsidP="001B0708">
      <w:pPr>
        <w:pStyle w:val="selection"/>
        <w:numPr>
          <w:ilvl w:val="0"/>
          <w:numId w:val="9"/>
        </w:numPr>
        <w:spacing w:before="0" w:beforeAutospacing="0" w:after="0" w:afterAutospacing="0" w:line="360" w:lineRule="atLeast"/>
      </w:pPr>
      <w:r w:rsidRPr="00EF74A3">
        <w:rPr>
          <w:rStyle w:val="labelwrapper"/>
        </w:rPr>
        <w:t>yes</w:t>
      </w:r>
    </w:p>
    <w:p w14:paraId="26C2EC4B" w14:textId="77777777" w:rsidR="001B0708" w:rsidRPr="00EF74A3" w:rsidRDefault="001B0708" w:rsidP="001B0708">
      <w:pPr>
        <w:pStyle w:val="selection"/>
        <w:numPr>
          <w:ilvl w:val="0"/>
          <w:numId w:val="9"/>
        </w:numPr>
        <w:spacing w:before="120" w:beforeAutospacing="0" w:after="0" w:afterAutospacing="0" w:line="360" w:lineRule="atLeast"/>
      </w:pPr>
      <w:r w:rsidRPr="00EF74A3">
        <w:rPr>
          <w:rStyle w:val="labelwrapper"/>
        </w:rPr>
        <w:t>no</w:t>
      </w:r>
    </w:p>
    <w:p w14:paraId="1EEFCE38" w14:textId="77777777" w:rsidR="001B0708" w:rsidRPr="00EF74A3" w:rsidRDefault="001B0708" w:rsidP="001B0708">
      <w:pPr>
        <w:rPr>
          <w:spacing w:val="5"/>
        </w:rPr>
      </w:pPr>
    </w:p>
    <w:p w14:paraId="70C6ED11" w14:textId="77777777" w:rsidR="001B0708" w:rsidRPr="00EF74A3" w:rsidRDefault="001B0708" w:rsidP="001B0708">
      <w:pPr>
        <w:rPr>
          <w:b/>
        </w:rPr>
      </w:pPr>
      <w:r w:rsidRPr="00EF74A3">
        <w:rPr>
          <w:b/>
        </w:rPr>
        <w:t>12. As of today, please rate your level of concern about the following issues</w:t>
      </w:r>
    </w:p>
    <w:tbl>
      <w:tblPr>
        <w:tblW w:w="5000" w:type="pct"/>
        <w:tblCellSpacing w:w="0" w:type="dxa"/>
        <w:tblCellMar>
          <w:left w:w="0" w:type="dxa"/>
          <w:right w:w="0" w:type="dxa"/>
        </w:tblCellMar>
        <w:tblLook w:val="04A0" w:firstRow="1" w:lastRow="0" w:firstColumn="1" w:lastColumn="0" w:noHBand="0" w:noVBand="1"/>
      </w:tblPr>
      <w:tblGrid>
        <w:gridCol w:w="2353"/>
        <w:gridCol w:w="141"/>
        <w:gridCol w:w="126"/>
        <w:gridCol w:w="1685"/>
        <w:gridCol w:w="1685"/>
        <w:gridCol w:w="1685"/>
        <w:gridCol w:w="1685"/>
      </w:tblGrid>
      <w:tr w:rsidR="001B0708" w:rsidRPr="00EF74A3" w14:paraId="69751A1F" w14:textId="77777777" w:rsidTr="00792577">
        <w:trPr>
          <w:tblHeader/>
          <w:tblCellSpacing w:w="0" w:type="dxa"/>
        </w:trPr>
        <w:tc>
          <w:tcPr>
            <w:tcW w:w="2615" w:type="dxa"/>
            <w:tcBorders>
              <w:top w:val="nil"/>
              <w:left w:val="nil"/>
              <w:bottom w:val="single" w:sz="6" w:space="0" w:color="DBDBDB"/>
              <w:right w:val="nil"/>
            </w:tcBorders>
            <w:tcMar>
              <w:top w:w="60" w:type="dxa"/>
              <w:left w:w="60" w:type="dxa"/>
              <w:bottom w:w="60" w:type="dxa"/>
              <w:right w:w="60" w:type="dxa"/>
            </w:tcMar>
            <w:vAlign w:val="bottom"/>
            <w:hideMark/>
          </w:tcPr>
          <w:p w14:paraId="1A81A442" w14:textId="77777777" w:rsidR="001B0708" w:rsidRPr="00EF74A3" w:rsidRDefault="001B0708" w:rsidP="00792577"/>
        </w:tc>
        <w:tc>
          <w:tcPr>
            <w:tcW w:w="15" w:type="dxa"/>
            <w:tcBorders>
              <w:top w:val="nil"/>
              <w:left w:val="nil"/>
              <w:bottom w:val="single" w:sz="6" w:space="0" w:color="DBDBDB"/>
              <w:right w:val="single" w:sz="6" w:space="0" w:color="DBDBDB"/>
            </w:tcBorders>
            <w:tcMar>
              <w:top w:w="0" w:type="dxa"/>
              <w:left w:w="60" w:type="dxa"/>
              <w:bottom w:w="0" w:type="dxa"/>
              <w:right w:w="60" w:type="dxa"/>
            </w:tcMar>
            <w:vAlign w:val="bottom"/>
            <w:hideMark/>
          </w:tcPr>
          <w:p w14:paraId="7A872DD9" w14:textId="77777777" w:rsidR="001B0708" w:rsidRPr="00EF74A3" w:rsidRDefault="001B0708" w:rsidP="00792577">
            <w:pPr>
              <w:jc w:val="center"/>
            </w:pPr>
          </w:p>
        </w:tc>
        <w:tc>
          <w:tcPr>
            <w:tcW w:w="15" w:type="dxa"/>
            <w:tcBorders>
              <w:top w:val="nil"/>
              <w:left w:val="nil"/>
              <w:bottom w:val="single" w:sz="6" w:space="0" w:color="DBDBDB"/>
              <w:right w:val="nil"/>
            </w:tcBorders>
            <w:tcMar>
              <w:top w:w="0" w:type="dxa"/>
              <w:left w:w="60" w:type="dxa"/>
              <w:bottom w:w="0" w:type="dxa"/>
              <w:right w:w="60" w:type="dxa"/>
            </w:tcMar>
            <w:vAlign w:val="bottom"/>
            <w:hideMark/>
          </w:tcPr>
          <w:p w14:paraId="2EF6CEAD" w14:textId="77777777" w:rsidR="001B0708" w:rsidRPr="00EF74A3" w:rsidRDefault="001B0708" w:rsidP="00792577">
            <w:pPr>
              <w:jc w:val="center"/>
            </w:pPr>
          </w:p>
        </w:tc>
        <w:tc>
          <w:tcPr>
            <w:tcW w:w="900" w:type="pct"/>
            <w:tcBorders>
              <w:top w:val="nil"/>
              <w:left w:val="nil"/>
              <w:bottom w:val="single" w:sz="6" w:space="0" w:color="DBDBDB"/>
              <w:right w:val="nil"/>
            </w:tcBorders>
            <w:tcMar>
              <w:top w:w="60" w:type="dxa"/>
              <w:left w:w="60" w:type="dxa"/>
              <w:bottom w:w="60" w:type="dxa"/>
              <w:right w:w="60" w:type="dxa"/>
            </w:tcMar>
            <w:vAlign w:val="bottom"/>
            <w:hideMark/>
          </w:tcPr>
          <w:p w14:paraId="4D638B9A" w14:textId="77777777" w:rsidR="001B0708" w:rsidRPr="00EF74A3" w:rsidRDefault="001B0708" w:rsidP="00792577">
            <w:pPr>
              <w:jc w:val="center"/>
            </w:pPr>
            <w:r w:rsidRPr="00EF74A3">
              <w:t>Not at all</w:t>
            </w:r>
          </w:p>
        </w:tc>
        <w:tc>
          <w:tcPr>
            <w:tcW w:w="900" w:type="pct"/>
            <w:tcBorders>
              <w:top w:val="nil"/>
              <w:left w:val="nil"/>
              <w:bottom w:val="single" w:sz="6" w:space="0" w:color="DBDBDB"/>
              <w:right w:val="nil"/>
            </w:tcBorders>
            <w:tcMar>
              <w:top w:w="60" w:type="dxa"/>
              <w:left w:w="60" w:type="dxa"/>
              <w:bottom w:w="60" w:type="dxa"/>
              <w:right w:w="60" w:type="dxa"/>
            </w:tcMar>
            <w:vAlign w:val="bottom"/>
            <w:hideMark/>
          </w:tcPr>
          <w:p w14:paraId="7EEF7B18" w14:textId="77777777" w:rsidR="001B0708" w:rsidRPr="00EF74A3" w:rsidRDefault="001B0708" w:rsidP="00792577">
            <w:pPr>
              <w:jc w:val="center"/>
            </w:pPr>
            <w:r w:rsidRPr="00EF74A3">
              <w:t>Mildly</w:t>
            </w:r>
          </w:p>
        </w:tc>
        <w:tc>
          <w:tcPr>
            <w:tcW w:w="900" w:type="pct"/>
            <w:tcBorders>
              <w:top w:val="nil"/>
              <w:left w:val="nil"/>
              <w:bottom w:val="single" w:sz="6" w:space="0" w:color="DBDBDB"/>
              <w:right w:val="nil"/>
            </w:tcBorders>
            <w:tcMar>
              <w:top w:w="60" w:type="dxa"/>
              <w:left w:w="60" w:type="dxa"/>
              <w:bottom w:w="60" w:type="dxa"/>
              <w:right w:w="60" w:type="dxa"/>
            </w:tcMar>
            <w:vAlign w:val="bottom"/>
            <w:hideMark/>
          </w:tcPr>
          <w:p w14:paraId="445233FD" w14:textId="77777777" w:rsidR="001B0708" w:rsidRPr="00EF74A3" w:rsidRDefault="001B0708" w:rsidP="00792577">
            <w:pPr>
              <w:jc w:val="center"/>
            </w:pPr>
            <w:r w:rsidRPr="00EF74A3">
              <w:t>Moderately</w:t>
            </w:r>
          </w:p>
        </w:tc>
        <w:tc>
          <w:tcPr>
            <w:tcW w:w="900" w:type="pct"/>
            <w:tcBorders>
              <w:top w:val="nil"/>
              <w:left w:val="nil"/>
              <w:bottom w:val="single" w:sz="6" w:space="0" w:color="DBDBDB"/>
              <w:right w:val="nil"/>
            </w:tcBorders>
            <w:tcMar>
              <w:top w:w="60" w:type="dxa"/>
              <w:left w:w="60" w:type="dxa"/>
              <w:bottom w:w="60" w:type="dxa"/>
              <w:right w:w="60" w:type="dxa"/>
            </w:tcMar>
            <w:vAlign w:val="bottom"/>
            <w:hideMark/>
          </w:tcPr>
          <w:p w14:paraId="20A15CE2" w14:textId="77777777" w:rsidR="001B0708" w:rsidRPr="00EF74A3" w:rsidRDefault="001B0708" w:rsidP="00792577">
            <w:pPr>
              <w:jc w:val="center"/>
            </w:pPr>
            <w:r w:rsidRPr="00EF74A3">
              <w:t>Extremely</w:t>
            </w:r>
          </w:p>
        </w:tc>
      </w:tr>
      <w:tr w:rsidR="001B0708" w:rsidRPr="00EF74A3" w14:paraId="4D491F7A" w14:textId="77777777" w:rsidTr="00792577">
        <w:trPr>
          <w:tblCellSpacing w:w="0" w:type="dxa"/>
        </w:trPr>
        <w:tc>
          <w:tcPr>
            <w:tcW w:w="0" w:type="auto"/>
            <w:tcMar>
              <w:top w:w="60" w:type="dxa"/>
              <w:left w:w="60" w:type="dxa"/>
              <w:bottom w:w="60" w:type="dxa"/>
              <w:right w:w="60" w:type="dxa"/>
            </w:tcMar>
            <w:vAlign w:val="center"/>
            <w:hideMark/>
          </w:tcPr>
          <w:p w14:paraId="4C78172A" w14:textId="77777777" w:rsidR="001B0708" w:rsidRPr="00EF74A3" w:rsidRDefault="001B0708" w:rsidP="00792577">
            <w:r w:rsidRPr="00EF74A3">
              <w:t>Contracting COVID-19</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361D826C"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25212CBF"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04BE681E"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17ACFA61"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620E068C"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4F1E0240" w14:textId="77777777" w:rsidR="001B0708" w:rsidRPr="00EF74A3" w:rsidRDefault="001B0708" w:rsidP="00792577">
            <w:pPr>
              <w:jc w:val="center"/>
            </w:pPr>
          </w:p>
        </w:tc>
      </w:tr>
      <w:tr w:rsidR="001B0708" w:rsidRPr="00EF74A3" w14:paraId="492FE2F8" w14:textId="77777777" w:rsidTr="00792577">
        <w:trPr>
          <w:tblCellSpacing w:w="0" w:type="dxa"/>
        </w:trPr>
        <w:tc>
          <w:tcPr>
            <w:tcW w:w="0" w:type="auto"/>
            <w:tcMar>
              <w:top w:w="60" w:type="dxa"/>
              <w:left w:w="60" w:type="dxa"/>
              <w:bottom w:w="60" w:type="dxa"/>
              <w:right w:w="60" w:type="dxa"/>
            </w:tcMar>
            <w:vAlign w:val="center"/>
            <w:hideMark/>
          </w:tcPr>
          <w:p w14:paraId="09495714" w14:textId="77777777" w:rsidR="001B0708" w:rsidRPr="00EF74A3" w:rsidRDefault="001B0708" w:rsidP="00792577">
            <w:r w:rsidRPr="00EF74A3">
              <w:t>Spreading COVID-19 to patients</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5D9E3FE1"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1B057BA0"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3C645748"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70753ACC"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5C5D958D"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0D3F1C5D" w14:textId="77777777" w:rsidR="001B0708" w:rsidRPr="00EF74A3" w:rsidRDefault="001B0708" w:rsidP="00792577">
            <w:pPr>
              <w:jc w:val="center"/>
            </w:pPr>
          </w:p>
        </w:tc>
      </w:tr>
      <w:tr w:rsidR="001B0708" w:rsidRPr="00EF74A3" w14:paraId="05561A8A" w14:textId="77777777" w:rsidTr="00792577">
        <w:trPr>
          <w:tblCellSpacing w:w="0" w:type="dxa"/>
        </w:trPr>
        <w:tc>
          <w:tcPr>
            <w:tcW w:w="0" w:type="auto"/>
            <w:tcMar>
              <w:top w:w="60" w:type="dxa"/>
              <w:left w:w="60" w:type="dxa"/>
              <w:bottom w:w="60" w:type="dxa"/>
              <w:right w:w="60" w:type="dxa"/>
            </w:tcMar>
            <w:vAlign w:val="center"/>
            <w:hideMark/>
          </w:tcPr>
          <w:p w14:paraId="4D230D00" w14:textId="77777777" w:rsidR="001B0708" w:rsidRPr="00EF74A3" w:rsidRDefault="001B0708" w:rsidP="00792577">
            <w:r w:rsidRPr="00EF74A3">
              <w:t>Spreading COVID-19 to family/friends</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54B688B9"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79A8053C"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3DDDBB72"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7E6CC692"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2E0ADE27"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71F9559B" w14:textId="77777777" w:rsidR="001B0708" w:rsidRPr="00EF74A3" w:rsidRDefault="001B0708" w:rsidP="00792577">
            <w:pPr>
              <w:jc w:val="center"/>
            </w:pPr>
          </w:p>
        </w:tc>
      </w:tr>
      <w:tr w:rsidR="001B0708" w:rsidRPr="00EF74A3" w14:paraId="375B4849" w14:textId="77777777" w:rsidTr="00792577">
        <w:trPr>
          <w:tblCellSpacing w:w="0" w:type="dxa"/>
        </w:trPr>
        <w:tc>
          <w:tcPr>
            <w:tcW w:w="0" w:type="auto"/>
            <w:tcMar>
              <w:top w:w="60" w:type="dxa"/>
              <w:left w:w="60" w:type="dxa"/>
              <w:bottom w:w="60" w:type="dxa"/>
              <w:right w:w="60" w:type="dxa"/>
            </w:tcMar>
            <w:vAlign w:val="center"/>
            <w:hideMark/>
          </w:tcPr>
          <w:p w14:paraId="5344E418" w14:textId="77777777" w:rsidR="001B0708" w:rsidRPr="00EF74A3" w:rsidRDefault="001B0708" w:rsidP="00792577">
            <w:r w:rsidRPr="00EF74A3">
              <w:t>PPE shortage</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14EF3CE5"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38FFDE4E"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4B002A41"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6061EA3C"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2763EBD8"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3F5B9476" w14:textId="77777777" w:rsidR="001B0708" w:rsidRPr="00EF74A3" w:rsidRDefault="001B0708" w:rsidP="00792577">
            <w:pPr>
              <w:jc w:val="center"/>
            </w:pPr>
          </w:p>
        </w:tc>
      </w:tr>
      <w:tr w:rsidR="001B0708" w:rsidRPr="00EF74A3" w14:paraId="2DF92E3A" w14:textId="77777777" w:rsidTr="00792577">
        <w:trPr>
          <w:tblCellSpacing w:w="0" w:type="dxa"/>
        </w:trPr>
        <w:tc>
          <w:tcPr>
            <w:tcW w:w="0" w:type="auto"/>
            <w:tcMar>
              <w:top w:w="60" w:type="dxa"/>
              <w:left w:w="60" w:type="dxa"/>
              <w:bottom w:w="60" w:type="dxa"/>
              <w:right w:w="60" w:type="dxa"/>
            </w:tcMar>
            <w:vAlign w:val="center"/>
            <w:hideMark/>
          </w:tcPr>
          <w:p w14:paraId="43F0F50E" w14:textId="77777777" w:rsidR="001B0708" w:rsidRPr="00EF74A3" w:rsidRDefault="001B0708" w:rsidP="00792577">
            <w:r w:rsidRPr="00EF74A3">
              <w:t>Personal burnout and anxiety</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0DF60071"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317BA72C"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6FC91EB2"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11AB7918"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7A514CE1"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1BFF58AA" w14:textId="77777777" w:rsidR="001B0708" w:rsidRPr="00EF74A3" w:rsidRDefault="001B0708" w:rsidP="00792577">
            <w:pPr>
              <w:jc w:val="center"/>
            </w:pPr>
          </w:p>
        </w:tc>
      </w:tr>
      <w:tr w:rsidR="001B0708" w:rsidRPr="00EF74A3" w14:paraId="33D9D72D" w14:textId="77777777" w:rsidTr="00792577">
        <w:trPr>
          <w:tblCellSpacing w:w="0" w:type="dxa"/>
        </w:trPr>
        <w:tc>
          <w:tcPr>
            <w:tcW w:w="0" w:type="auto"/>
            <w:tcMar>
              <w:top w:w="60" w:type="dxa"/>
              <w:left w:w="60" w:type="dxa"/>
              <w:bottom w:w="60" w:type="dxa"/>
              <w:right w:w="60" w:type="dxa"/>
            </w:tcMar>
            <w:vAlign w:val="center"/>
            <w:hideMark/>
          </w:tcPr>
          <w:p w14:paraId="4B6F30F3" w14:textId="77777777" w:rsidR="001B0708" w:rsidRPr="00EF74A3" w:rsidRDefault="001B0708" w:rsidP="00792577">
            <w:r w:rsidRPr="00EF74A3">
              <w:t>Co-residents’ burnout and anxiety</w:t>
            </w:r>
          </w:p>
        </w:tc>
        <w:tc>
          <w:tcPr>
            <w:tcW w:w="15" w:type="dxa"/>
            <w:tcBorders>
              <w:top w:val="nil"/>
              <w:left w:val="nil"/>
              <w:bottom w:val="nil"/>
              <w:right w:val="single" w:sz="6" w:space="0" w:color="DBDBDB"/>
            </w:tcBorders>
            <w:tcMar>
              <w:top w:w="0" w:type="dxa"/>
              <w:left w:w="60" w:type="dxa"/>
              <w:bottom w:w="0" w:type="dxa"/>
              <w:right w:w="60" w:type="dxa"/>
            </w:tcMar>
            <w:vAlign w:val="center"/>
            <w:hideMark/>
          </w:tcPr>
          <w:p w14:paraId="03B5B7DE" w14:textId="77777777" w:rsidR="001B0708" w:rsidRPr="00EF74A3" w:rsidRDefault="001B0708" w:rsidP="00792577"/>
        </w:tc>
        <w:tc>
          <w:tcPr>
            <w:tcW w:w="15" w:type="dxa"/>
            <w:tcBorders>
              <w:top w:val="nil"/>
              <w:left w:val="nil"/>
              <w:bottom w:val="nil"/>
              <w:right w:val="nil"/>
            </w:tcBorders>
            <w:noWrap/>
            <w:tcMar>
              <w:top w:w="0" w:type="dxa"/>
              <w:left w:w="60" w:type="dxa"/>
              <w:bottom w:w="0" w:type="dxa"/>
              <w:right w:w="60" w:type="dxa"/>
            </w:tcMar>
            <w:vAlign w:val="center"/>
            <w:hideMark/>
          </w:tcPr>
          <w:p w14:paraId="6D5B6E1A"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679BCCF6"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5F12DA66"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71515D82" w14:textId="77777777" w:rsidR="001B0708" w:rsidRPr="00EF74A3" w:rsidRDefault="001B0708" w:rsidP="00792577">
            <w:pPr>
              <w:jc w:val="center"/>
            </w:pPr>
          </w:p>
        </w:tc>
        <w:tc>
          <w:tcPr>
            <w:tcW w:w="0" w:type="auto"/>
            <w:noWrap/>
            <w:tcMar>
              <w:top w:w="60" w:type="dxa"/>
              <w:left w:w="60" w:type="dxa"/>
              <w:bottom w:w="60" w:type="dxa"/>
              <w:right w:w="60" w:type="dxa"/>
            </w:tcMar>
            <w:vAlign w:val="center"/>
            <w:hideMark/>
          </w:tcPr>
          <w:p w14:paraId="597D37FD" w14:textId="77777777" w:rsidR="001B0708" w:rsidRPr="00EF74A3" w:rsidRDefault="001B0708" w:rsidP="00792577">
            <w:pPr>
              <w:jc w:val="center"/>
            </w:pPr>
          </w:p>
        </w:tc>
      </w:tr>
    </w:tbl>
    <w:p w14:paraId="4720B343" w14:textId="77777777" w:rsidR="001B0708" w:rsidRPr="00EF74A3" w:rsidRDefault="001B0708" w:rsidP="001B0708">
      <w:pPr>
        <w:pStyle w:val="NormalWeb"/>
        <w:spacing w:before="0" w:beforeAutospacing="0" w:after="0" w:afterAutospacing="0"/>
      </w:pPr>
    </w:p>
    <w:p w14:paraId="4C89E9FB" w14:textId="77777777" w:rsidR="001B0708" w:rsidRPr="00EF74A3" w:rsidRDefault="001B0708" w:rsidP="001B0708">
      <w:pPr>
        <w:pStyle w:val="NormalWeb"/>
        <w:spacing w:before="0" w:beforeAutospacing="0" w:after="0" w:afterAutospacing="0"/>
      </w:pPr>
      <w:r w:rsidRPr="00EF74A3">
        <w:rPr>
          <w:b/>
        </w:rPr>
        <w:t>13. How would you describe</w:t>
      </w:r>
      <w:r w:rsidRPr="00EF74A3">
        <w:t> </w:t>
      </w:r>
      <w:r w:rsidRPr="00EF74A3">
        <w:rPr>
          <w:rStyle w:val="Strong"/>
        </w:rPr>
        <w:t>resident</w:t>
      </w:r>
      <w:r w:rsidRPr="00EF74A3">
        <w:t> </w:t>
      </w:r>
      <w:r w:rsidRPr="00EF74A3">
        <w:rPr>
          <w:b/>
        </w:rPr>
        <w:t>risk of contracting COVID-19 relative to your</w:t>
      </w:r>
      <w:r w:rsidRPr="00EF74A3">
        <w:t> </w:t>
      </w:r>
      <w:r w:rsidRPr="00EF74A3">
        <w:rPr>
          <w:rStyle w:val="Strong"/>
        </w:rPr>
        <w:t>attendings</w:t>
      </w:r>
      <w:r w:rsidRPr="00EF74A3">
        <w:t>?</w:t>
      </w:r>
    </w:p>
    <w:p w14:paraId="61E21773" w14:textId="77777777" w:rsidR="001B0708" w:rsidRPr="00EF74A3" w:rsidRDefault="001B0708" w:rsidP="001B0708">
      <w:pPr>
        <w:pStyle w:val="selection"/>
        <w:numPr>
          <w:ilvl w:val="0"/>
          <w:numId w:val="10"/>
        </w:numPr>
        <w:spacing w:before="0" w:beforeAutospacing="0" w:after="0" w:afterAutospacing="0" w:line="360" w:lineRule="atLeast"/>
      </w:pPr>
      <w:r w:rsidRPr="00EF74A3">
        <w:rPr>
          <w:rStyle w:val="labelwrapper"/>
        </w:rPr>
        <w:t>much higher</w:t>
      </w:r>
    </w:p>
    <w:p w14:paraId="39AA8BBE" w14:textId="77777777" w:rsidR="001B0708" w:rsidRPr="00EF74A3" w:rsidRDefault="001B0708" w:rsidP="001B0708">
      <w:pPr>
        <w:pStyle w:val="selection"/>
        <w:numPr>
          <w:ilvl w:val="0"/>
          <w:numId w:val="10"/>
        </w:numPr>
        <w:spacing w:before="120" w:beforeAutospacing="0" w:after="0" w:afterAutospacing="0" w:line="360" w:lineRule="atLeast"/>
      </w:pPr>
      <w:r w:rsidRPr="00EF74A3">
        <w:rPr>
          <w:rStyle w:val="labelwrapper"/>
        </w:rPr>
        <w:t>moderately higher</w:t>
      </w:r>
    </w:p>
    <w:p w14:paraId="5EBFC041" w14:textId="77777777" w:rsidR="001B0708" w:rsidRPr="00EF74A3" w:rsidRDefault="001B0708" w:rsidP="001B0708">
      <w:pPr>
        <w:pStyle w:val="selection"/>
        <w:numPr>
          <w:ilvl w:val="0"/>
          <w:numId w:val="10"/>
        </w:numPr>
        <w:spacing w:before="120" w:beforeAutospacing="0" w:after="0" w:afterAutospacing="0" w:line="360" w:lineRule="atLeast"/>
      </w:pPr>
      <w:r w:rsidRPr="00EF74A3">
        <w:rPr>
          <w:rStyle w:val="labelwrapper"/>
        </w:rPr>
        <w:t>same</w:t>
      </w:r>
    </w:p>
    <w:p w14:paraId="7D3F5B58" w14:textId="77777777" w:rsidR="001B0708" w:rsidRPr="00EF74A3" w:rsidRDefault="001B0708" w:rsidP="001B0708">
      <w:pPr>
        <w:pStyle w:val="selection"/>
        <w:numPr>
          <w:ilvl w:val="0"/>
          <w:numId w:val="10"/>
        </w:numPr>
        <w:spacing w:before="120" w:beforeAutospacing="0" w:after="0" w:afterAutospacing="0" w:line="360" w:lineRule="atLeast"/>
      </w:pPr>
      <w:r w:rsidRPr="00EF74A3">
        <w:rPr>
          <w:rStyle w:val="labelwrapper"/>
        </w:rPr>
        <w:t>moderately lower</w:t>
      </w:r>
    </w:p>
    <w:p w14:paraId="02A04817" w14:textId="77777777" w:rsidR="001B0708" w:rsidRPr="00EF74A3" w:rsidRDefault="001B0708" w:rsidP="001B0708">
      <w:pPr>
        <w:pStyle w:val="selection"/>
        <w:numPr>
          <w:ilvl w:val="0"/>
          <w:numId w:val="10"/>
        </w:numPr>
        <w:spacing w:before="120" w:beforeAutospacing="0" w:after="0" w:afterAutospacing="0" w:line="360" w:lineRule="atLeast"/>
      </w:pPr>
      <w:r w:rsidRPr="00EF74A3">
        <w:rPr>
          <w:rStyle w:val="labelwrapper"/>
        </w:rPr>
        <w:t>much lower</w:t>
      </w:r>
    </w:p>
    <w:p w14:paraId="59FA5D6A" w14:textId="77777777" w:rsidR="001B0708" w:rsidRPr="00EF74A3" w:rsidRDefault="001B0708" w:rsidP="001B0708">
      <w:pPr>
        <w:rPr>
          <w:spacing w:val="5"/>
        </w:rPr>
      </w:pPr>
    </w:p>
    <w:p w14:paraId="74DE9B27" w14:textId="77777777" w:rsidR="001B0708" w:rsidRPr="00EF74A3" w:rsidRDefault="001B0708" w:rsidP="001B0708">
      <w:pPr>
        <w:rPr>
          <w:b/>
        </w:rPr>
      </w:pPr>
      <w:r w:rsidRPr="00EF74A3">
        <w:rPr>
          <w:b/>
        </w:rPr>
        <w:t>14. As of today, how comfortable do you feel communicating your concerns to attendings or department leadership?</w:t>
      </w:r>
    </w:p>
    <w:p w14:paraId="1AF30A60" w14:textId="77777777" w:rsidR="001B0708" w:rsidRPr="00EF74A3" w:rsidRDefault="001B0708" w:rsidP="001B0708">
      <w:pPr>
        <w:pStyle w:val="selection"/>
        <w:numPr>
          <w:ilvl w:val="0"/>
          <w:numId w:val="11"/>
        </w:numPr>
        <w:spacing w:before="0" w:beforeAutospacing="0" w:after="0" w:afterAutospacing="0" w:line="360" w:lineRule="atLeast"/>
      </w:pPr>
      <w:r w:rsidRPr="00EF74A3">
        <w:rPr>
          <w:rStyle w:val="labelwrapper"/>
        </w:rPr>
        <w:t>extremely comfortable</w:t>
      </w:r>
    </w:p>
    <w:p w14:paraId="78E1CB3B" w14:textId="77777777" w:rsidR="001B0708" w:rsidRPr="00EF74A3" w:rsidRDefault="001B0708" w:rsidP="001B0708">
      <w:pPr>
        <w:pStyle w:val="selection"/>
        <w:numPr>
          <w:ilvl w:val="0"/>
          <w:numId w:val="11"/>
        </w:numPr>
        <w:spacing w:before="120" w:beforeAutospacing="0" w:after="0" w:afterAutospacing="0" w:line="360" w:lineRule="atLeast"/>
      </w:pPr>
      <w:r w:rsidRPr="00EF74A3">
        <w:rPr>
          <w:rStyle w:val="labelwrapper"/>
        </w:rPr>
        <w:t>somewhat comfortable</w:t>
      </w:r>
    </w:p>
    <w:p w14:paraId="093E85C8" w14:textId="77777777" w:rsidR="001B0708" w:rsidRPr="00EF74A3" w:rsidRDefault="001B0708" w:rsidP="001B0708">
      <w:pPr>
        <w:pStyle w:val="selection"/>
        <w:numPr>
          <w:ilvl w:val="0"/>
          <w:numId w:val="11"/>
        </w:numPr>
        <w:spacing w:before="120" w:beforeAutospacing="0" w:after="0" w:afterAutospacing="0" w:line="360" w:lineRule="atLeast"/>
      </w:pPr>
      <w:r w:rsidRPr="00EF74A3">
        <w:rPr>
          <w:rStyle w:val="labelwrapper"/>
        </w:rPr>
        <w:t>neither comfortable nor uncomfortable</w:t>
      </w:r>
    </w:p>
    <w:p w14:paraId="3E9EFA23" w14:textId="77777777" w:rsidR="001B0708" w:rsidRPr="00EF74A3" w:rsidRDefault="001B0708" w:rsidP="001B0708">
      <w:pPr>
        <w:pStyle w:val="selection"/>
        <w:numPr>
          <w:ilvl w:val="0"/>
          <w:numId w:val="11"/>
        </w:numPr>
        <w:spacing w:before="120" w:beforeAutospacing="0" w:after="0" w:afterAutospacing="0" w:line="360" w:lineRule="atLeast"/>
      </w:pPr>
      <w:r w:rsidRPr="00EF74A3">
        <w:rPr>
          <w:rStyle w:val="labelwrapper"/>
        </w:rPr>
        <w:t>somewhat uncomfortable</w:t>
      </w:r>
    </w:p>
    <w:p w14:paraId="73EED832" w14:textId="77777777" w:rsidR="001B0708" w:rsidRPr="00EF74A3" w:rsidRDefault="001B0708" w:rsidP="001B0708">
      <w:pPr>
        <w:pStyle w:val="selection"/>
        <w:numPr>
          <w:ilvl w:val="0"/>
          <w:numId w:val="11"/>
        </w:numPr>
        <w:spacing w:before="120" w:beforeAutospacing="0" w:after="0" w:afterAutospacing="0" w:line="360" w:lineRule="atLeast"/>
      </w:pPr>
      <w:r w:rsidRPr="00EF74A3">
        <w:rPr>
          <w:rStyle w:val="labelwrapper"/>
        </w:rPr>
        <w:t>extremely uncomfortable</w:t>
      </w:r>
    </w:p>
    <w:p w14:paraId="2CE8DAF2" w14:textId="77777777" w:rsidR="001B0708" w:rsidRPr="00EF74A3" w:rsidRDefault="001B0708" w:rsidP="001B0708">
      <w:pPr>
        <w:spacing w:line="240" w:lineRule="atLeast"/>
        <w:rPr>
          <w:spacing w:val="5"/>
        </w:rPr>
      </w:pPr>
    </w:p>
    <w:p w14:paraId="7C24353A" w14:textId="77777777" w:rsidR="001B0708" w:rsidRPr="00EF74A3" w:rsidRDefault="001B0708" w:rsidP="001B0708">
      <w:pPr>
        <w:pStyle w:val="NormalWeb"/>
        <w:spacing w:before="0" w:beforeAutospacing="0" w:after="0" w:afterAutospacing="0"/>
        <w:rPr>
          <w:b/>
        </w:rPr>
      </w:pPr>
      <w:r w:rsidRPr="00EF74A3">
        <w:rPr>
          <w:b/>
        </w:rPr>
        <w:t>15. As of today, how satisfied overall are you with your department's response to the COVID-19 pandemic?</w:t>
      </w:r>
    </w:p>
    <w:p w14:paraId="141ADE92" w14:textId="77777777" w:rsidR="001B0708" w:rsidRPr="00EF74A3" w:rsidRDefault="001B0708" w:rsidP="001B0708">
      <w:pPr>
        <w:pStyle w:val="selection"/>
        <w:numPr>
          <w:ilvl w:val="0"/>
          <w:numId w:val="12"/>
        </w:numPr>
        <w:spacing w:before="0" w:beforeAutospacing="0" w:after="0" w:afterAutospacing="0" w:line="360" w:lineRule="atLeast"/>
      </w:pPr>
      <w:r w:rsidRPr="00EF74A3">
        <w:rPr>
          <w:rStyle w:val="labelwrapper"/>
        </w:rPr>
        <w:t>extremely satisfied</w:t>
      </w:r>
    </w:p>
    <w:p w14:paraId="65D93B1D" w14:textId="77777777" w:rsidR="001B0708" w:rsidRPr="00EF74A3" w:rsidRDefault="001B0708" w:rsidP="001B0708">
      <w:pPr>
        <w:pStyle w:val="selection"/>
        <w:numPr>
          <w:ilvl w:val="0"/>
          <w:numId w:val="12"/>
        </w:numPr>
        <w:spacing w:before="120" w:beforeAutospacing="0" w:after="0" w:afterAutospacing="0" w:line="360" w:lineRule="atLeast"/>
      </w:pPr>
      <w:r w:rsidRPr="00EF74A3">
        <w:rPr>
          <w:rStyle w:val="labelwrapper"/>
        </w:rPr>
        <w:t>somewhat satisfied</w:t>
      </w:r>
    </w:p>
    <w:p w14:paraId="59BDAA97" w14:textId="77777777" w:rsidR="001B0708" w:rsidRPr="00EF74A3" w:rsidRDefault="001B0708" w:rsidP="001B0708">
      <w:pPr>
        <w:pStyle w:val="selection"/>
        <w:numPr>
          <w:ilvl w:val="0"/>
          <w:numId w:val="12"/>
        </w:numPr>
        <w:spacing w:before="120" w:beforeAutospacing="0" w:after="0" w:afterAutospacing="0" w:line="360" w:lineRule="atLeast"/>
      </w:pPr>
      <w:r w:rsidRPr="00EF74A3">
        <w:rPr>
          <w:rStyle w:val="labelwrapper"/>
        </w:rPr>
        <w:t>neither satisfied nor dissatisfied</w:t>
      </w:r>
    </w:p>
    <w:p w14:paraId="5C4641A3" w14:textId="77777777" w:rsidR="001B0708" w:rsidRPr="00EF74A3" w:rsidRDefault="001B0708" w:rsidP="001B0708">
      <w:pPr>
        <w:pStyle w:val="selection"/>
        <w:numPr>
          <w:ilvl w:val="0"/>
          <w:numId w:val="12"/>
        </w:numPr>
        <w:spacing w:before="120" w:beforeAutospacing="0" w:after="0" w:afterAutospacing="0" w:line="360" w:lineRule="atLeast"/>
      </w:pPr>
      <w:r w:rsidRPr="00EF74A3">
        <w:rPr>
          <w:rStyle w:val="labelwrapper"/>
        </w:rPr>
        <w:t>somewhat dissatisfied</w:t>
      </w:r>
    </w:p>
    <w:p w14:paraId="0E5101CE" w14:textId="77777777" w:rsidR="001B0708" w:rsidRPr="00EF74A3" w:rsidRDefault="001B0708" w:rsidP="001B0708">
      <w:pPr>
        <w:pStyle w:val="selection"/>
        <w:numPr>
          <w:ilvl w:val="0"/>
          <w:numId w:val="12"/>
        </w:numPr>
        <w:spacing w:before="120" w:beforeAutospacing="0" w:after="0" w:afterAutospacing="0" w:line="360" w:lineRule="atLeast"/>
      </w:pPr>
      <w:r w:rsidRPr="00EF74A3">
        <w:rPr>
          <w:rStyle w:val="labelwrapper"/>
        </w:rPr>
        <w:t>extremely dissatisfied</w:t>
      </w:r>
    </w:p>
    <w:p w14:paraId="54BEEB6A" w14:textId="77777777" w:rsidR="001B0708" w:rsidRPr="00EF74A3" w:rsidRDefault="001B0708" w:rsidP="001B0708">
      <w:pPr>
        <w:rPr>
          <w:spacing w:val="5"/>
        </w:rPr>
      </w:pPr>
    </w:p>
    <w:p w14:paraId="3B5A2876" w14:textId="77777777" w:rsidR="001B0708" w:rsidRPr="00EF74A3" w:rsidRDefault="001B0708" w:rsidP="001B0708">
      <w:pPr>
        <w:rPr>
          <w:b/>
        </w:rPr>
      </w:pPr>
      <w:r w:rsidRPr="00EF74A3">
        <w:rPr>
          <w:b/>
        </w:rPr>
        <w:t>16. Please include any additional comments or concerns:</w:t>
      </w:r>
    </w:p>
    <w:p w14:paraId="0CCF0060" w14:textId="77777777" w:rsidR="001B0708" w:rsidRDefault="001B0708" w:rsidP="001B0708">
      <w:pPr>
        <w:rPr>
          <w:b/>
        </w:rPr>
      </w:pPr>
    </w:p>
    <w:p w14:paraId="7C4E1D9E" w14:textId="77777777" w:rsidR="001B0708" w:rsidRDefault="001B0708" w:rsidP="001B0708">
      <w:pPr>
        <w:rPr>
          <w:b/>
          <w:i/>
          <w:iCs/>
        </w:rPr>
      </w:pPr>
    </w:p>
    <w:p w14:paraId="5BD31FD2" w14:textId="77777777" w:rsidR="001B0708" w:rsidRDefault="001B0708" w:rsidP="001B0708">
      <w:pPr>
        <w:rPr>
          <w:b/>
          <w:i/>
          <w:iCs/>
        </w:rPr>
      </w:pPr>
    </w:p>
    <w:p w14:paraId="4D78AB02" w14:textId="77777777" w:rsidR="001B0708" w:rsidRDefault="001B0708" w:rsidP="001B0708">
      <w:pPr>
        <w:rPr>
          <w:b/>
          <w:i/>
          <w:iCs/>
        </w:rPr>
      </w:pPr>
    </w:p>
    <w:p w14:paraId="29453EE6" w14:textId="77777777" w:rsidR="001B0708" w:rsidRDefault="001B0708" w:rsidP="001B0708">
      <w:pPr>
        <w:rPr>
          <w:b/>
          <w:i/>
          <w:iCs/>
        </w:rPr>
      </w:pPr>
    </w:p>
    <w:p w14:paraId="608AC8DB" w14:textId="77777777" w:rsidR="001B0708" w:rsidRDefault="001B0708" w:rsidP="001B0708">
      <w:pPr>
        <w:rPr>
          <w:b/>
          <w:i/>
          <w:iCs/>
        </w:rPr>
      </w:pPr>
    </w:p>
    <w:p w14:paraId="47486874" w14:textId="77777777" w:rsidR="001B0708" w:rsidRDefault="001B0708" w:rsidP="001B0708">
      <w:pPr>
        <w:rPr>
          <w:b/>
          <w:i/>
          <w:iCs/>
        </w:rPr>
      </w:pPr>
    </w:p>
    <w:p w14:paraId="3FDBFD63" w14:textId="77777777" w:rsidR="001B0708" w:rsidRDefault="001B0708" w:rsidP="001B0708">
      <w:pPr>
        <w:rPr>
          <w:b/>
          <w:i/>
          <w:iCs/>
        </w:rPr>
      </w:pPr>
    </w:p>
    <w:p w14:paraId="7594913C" w14:textId="77777777" w:rsidR="001B0708" w:rsidRDefault="001B0708" w:rsidP="001B0708">
      <w:pPr>
        <w:rPr>
          <w:b/>
          <w:i/>
          <w:iCs/>
        </w:rPr>
      </w:pPr>
    </w:p>
    <w:p w14:paraId="5F949591" w14:textId="77777777" w:rsidR="001B0708" w:rsidRDefault="001B0708" w:rsidP="001B0708">
      <w:pPr>
        <w:rPr>
          <w:b/>
          <w:i/>
          <w:iCs/>
        </w:rPr>
      </w:pPr>
    </w:p>
    <w:p w14:paraId="7976CF7A" w14:textId="77777777" w:rsidR="001B0708" w:rsidRDefault="001B0708" w:rsidP="001B0708">
      <w:pPr>
        <w:rPr>
          <w:b/>
          <w:i/>
          <w:iCs/>
        </w:rPr>
      </w:pPr>
    </w:p>
    <w:p w14:paraId="06266305" w14:textId="0CD599B8" w:rsidR="001B0708" w:rsidRPr="00AD4E0C" w:rsidRDefault="001B0708" w:rsidP="001B0708">
      <w:pPr>
        <w:rPr>
          <w:b/>
          <w:i/>
          <w:iCs/>
        </w:rPr>
      </w:pPr>
      <w:r w:rsidRPr="00EF74A3">
        <w:rPr>
          <w:b/>
          <w:i/>
          <w:iCs/>
        </w:rPr>
        <w:lastRenderedPageBreak/>
        <w:t>Table S</w:t>
      </w:r>
      <w:r>
        <w:rPr>
          <w:b/>
          <w:i/>
          <w:iCs/>
        </w:rPr>
        <w:t>1</w:t>
      </w:r>
    </w:p>
    <w:p w14:paraId="09B16281" w14:textId="77777777" w:rsidR="001B0708" w:rsidRPr="00EF74A3" w:rsidRDefault="001B0708" w:rsidP="001B0708">
      <w:pPr>
        <w:rPr>
          <w:b/>
        </w:rPr>
      </w:pPr>
    </w:p>
    <w:tbl>
      <w:tblPr>
        <w:tblStyle w:val="TableGrid"/>
        <w:tblW w:w="9652" w:type="dxa"/>
        <w:tblLook w:val="04A0" w:firstRow="1" w:lastRow="0" w:firstColumn="1" w:lastColumn="0" w:noHBand="0" w:noVBand="1"/>
      </w:tblPr>
      <w:tblGrid>
        <w:gridCol w:w="2986"/>
        <w:gridCol w:w="767"/>
        <w:gridCol w:w="1129"/>
        <w:gridCol w:w="760"/>
        <w:gridCol w:w="7"/>
        <w:gridCol w:w="1073"/>
        <w:gridCol w:w="11"/>
        <w:gridCol w:w="517"/>
        <w:gridCol w:w="444"/>
        <w:gridCol w:w="324"/>
        <w:gridCol w:w="443"/>
        <w:gridCol w:w="1191"/>
      </w:tblGrid>
      <w:tr w:rsidR="001B0708" w:rsidRPr="00EF74A3" w14:paraId="6A7F520D" w14:textId="77777777" w:rsidTr="00792577">
        <w:tc>
          <w:tcPr>
            <w:tcW w:w="4819" w:type="dxa"/>
            <w:gridSpan w:val="3"/>
          </w:tcPr>
          <w:p w14:paraId="751C9E5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b/>
              </w:rPr>
              <w:t>Question</w:t>
            </w:r>
          </w:p>
        </w:tc>
        <w:tc>
          <w:tcPr>
            <w:tcW w:w="4833" w:type="dxa"/>
            <w:gridSpan w:val="9"/>
          </w:tcPr>
          <w:p w14:paraId="65F45C21"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b/>
              </w:rPr>
              <w:t>Responses</w:t>
            </w:r>
          </w:p>
        </w:tc>
      </w:tr>
      <w:tr w:rsidR="001B0708" w:rsidRPr="00EF74A3" w14:paraId="47CC8B66" w14:textId="77777777" w:rsidTr="00792577">
        <w:tc>
          <w:tcPr>
            <w:tcW w:w="3415" w:type="dxa"/>
          </w:tcPr>
          <w:p w14:paraId="317BA46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b/>
              </w:rPr>
            </w:pPr>
            <w:r w:rsidRPr="00EF74A3">
              <w:rPr>
                <w:color w:val="000000"/>
                <w:sz w:val="22"/>
                <w:szCs w:val="22"/>
                <w:bdr w:val="none" w:sz="0" w:space="0" w:color="auto"/>
              </w:rPr>
              <w:t xml:space="preserve">Q1: What region best describes where your program is based </w:t>
            </w:r>
            <w:proofErr w:type="gramStart"/>
            <w:r w:rsidRPr="00EF74A3">
              <w:rPr>
                <w:color w:val="000000"/>
                <w:sz w:val="22"/>
                <w:szCs w:val="22"/>
                <w:bdr w:val="none" w:sz="0" w:space="0" w:color="auto"/>
              </w:rPr>
              <w:t>from</w:t>
            </w:r>
            <w:proofErr w:type="gramEnd"/>
            <w:r w:rsidRPr="00EF74A3">
              <w:rPr>
                <w:color w:val="000000"/>
                <w:sz w:val="22"/>
                <w:szCs w:val="22"/>
                <w:bdr w:val="none" w:sz="0" w:space="0" w:color="auto"/>
              </w:rPr>
              <w:t>?</w:t>
            </w:r>
          </w:p>
        </w:tc>
        <w:tc>
          <w:tcPr>
            <w:tcW w:w="270" w:type="dxa"/>
          </w:tcPr>
          <w:p w14:paraId="6F5FAC0E"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Mid-West (119)</w:t>
            </w:r>
          </w:p>
        </w:tc>
        <w:tc>
          <w:tcPr>
            <w:tcW w:w="1134" w:type="dxa"/>
          </w:tcPr>
          <w:p w14:paraId="445899B6"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California (28)</w:t>
            </w:r>
          </w:p>
        </w:tc>
        <w:tc>
          <w:tcPr>
            <w:tcW w:w="767" w:type="dxa"/>
            <w:gridSpan w:val="2"/>
          </w:tcPr>
          <w:p w14:paraId="160DA214"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New York (39)</w:t>
            </w:r>
          </w:p>
        </w:tc>
        <w:tc>
          <w:tcPr>
            <w:tcW w:w="1086" w:type="dxa"/>
            <w:gridSpan w:val="2"/>
          </w:tcPr>
          <w:p w14:paraId="240F8D45"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Southeast (60)</w:t>
            </w:r>
          </w:p>
        </w:tc>
        <w:tc>
          <w:tcPr>
            <w:tcW w:w="964" w:type="dxa"/>
            <w:gridSpan w:val="2"/>
          </w:tcPr>
          <w:p w14:paraId="03AB45CB"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New England (22)</w:t>
            </w:r>
          </w:p>
        </w:tc>
        <w:tc>
          <w:tcPr>
            <w:tcW w:w="767" w:type="dxa"/>
            <w:gridSpan w:val="2"/>
          </w:tcPr>
          <w:p w14:paraId="5CA13949"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Far West (48)</w:t>
            </w:r>
          </w:p>
        </w:tc>
        <w:tc>
          <w:tcPr>
            <w:tcW w:w="1249" w:type="dxa"/>
          </w:tcPr>
          <w:p w14:paraId="301F9CBB"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Mid-Atlantic (34)</w:t>
            </w:r>
          </w:p>
        </w:tc>
      </w:tr>
      <w:tr w:rsidR="001B0708" w:rsidRPr="00EF74A3" w14:paraId="75F4D4B7" w14:textId="77777777" w:rsidTr="00792577">
        <w:tc>
          <w:tcPr>
            <w:tcW w:w="3415" w:type="dxa"/>
          </w:tcPr>
          <w:p w14:paraId="0D0C9D4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b/>
              </w:rPr>
            </w:pPr>
            <w:r w:rsidRPr="00EF74A3">
              <w:rPr>
                <w:color w:val="000000"/>
                <w:sz w:val="22"/>
                <w:szCs w:val="22"/>
                <w:bdr w:val="none" w:sz="0" w:space="0" w:color="auto"/>
              </w:rPr>
              <w:t>Q2: Please select your PGY year</w:t>
            </w:r>
          </w:p>
        </w:tc>
        <w:tc>
          <w:tcPr>
            <w:tcW w:w="270" w:type="dxa"/>
          </w:tcPr>
          <w:p w14:paraId="37F967E2"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PGY1 (74)</w:t>
            </w:r>
          </w:p>
        </w:tc>
        <w:tc>
          <w:tcPr>
            <w:tcW w:w="1134" w:type="dxa"/>
          </w:tcPr>
          <w:p w14:paraId="76131573"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PGY2 (91)</w:t>
            </w:r>
          </w:p>
        </w:tc>
        <w:tc>
          <w:tcPr>
            <w:tcW w:w="767" w:type="dxa"/>
            <w:gridSpan w:val="2"/>
          </w:tcPr>
          <w:p w14:paraId="552AE08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PGY3 (83)</w:t>
            </w:r>
          </w:p>
        </w:tc>
        <w:tc>
          <w:tcPr>
            <w:tcW w:w="1074" w:type="dxa"/>
          </w:tcPr>
          <w:p w14:paraId="68F374E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PGY4 (79)</w:t>
            </w:r>
          </w:p>
        </w:tc>
        <w:tc>
          <w:tcPr>
            <w:tcW w:w="976" w:type="dxa"/>
            <w:gridSpan w:val="3"/>
          </w:tcPr>
          <w:p w14:paraId="5ED98D8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PGY5 (16)</w:t>
            </w:r>
          </w:p>
        </w:tc>
        <w:tc>
          <w:tcPr>
            <w:tcW w:w="767" w:type="dxa"/>
            <w:gridSpan w:val="2"/>
          </w:tcPr>
          <w:p w14:paraId="5B1831D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PGY6 (2)</w:t>
            </w:r>
          </w:p>
        </w:tc>
        <w:tc>
          <w:tcPr>
            <w:tcW w:w="1249" w:type="dxa"/>
          </w:tcPr>
          <w:p w14:paraId="4A3BDF5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Other (6)</w:t>
            </w:r>
          </w:p>
        </w:tc>
      </w:tr>
      <w:tr w:rsidR="001B0708" w:rsidRPr="00EF74A3" w14:paraId="6FE9D05D" w14:textId="77777777" w:rsidTr="00792577">
        <w:tc>
          <w:tcPr>
            <w:tcW w:w="4819" w:type="dxa"/>
            <w:gridSpan w:val="3"/>
          </w:tcPr>
          <w:p w14:paraId="4C9159D4"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b/>
              </w:rPr>
            </w:pPr>
            <w:r w:rsidRPr="00EF74A3">
              <w:rPr>
                <w:color w:val="000000"/>
                <w:sz w:val="22"/>
                <w:szCs w:val="22"/>
                <w:bdr w:val="none" w:sz="0" w:space="0" w:color="auto"/>
              </w:rPr>
              <w:t>Q3: How many residents are in your class?</w:t>
            </w:r>
          </w:p>
        </w:tc>
        <w:tc>
          <w:tcPr>
            <w:tcW w:w="4833" w:type="dxa"/>
            <w:gridSpan w:val="9"/>
          </w:tcPr>
          <w:p w14:paraId="7F3002D6"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b/>
              </w:rPr>
            </w:pPr>
            <w:r w:rsidRPr="00EF74A3">
              <w:rPr>
                <w:color w:val="000000"/>
                <w:sz w:val="22"/>
                <w:szCs w:val="22"/>
                <w:bdr w:val="none" w:sz="0" w:space="0" w:color="auto"/>
              </w:rPr>
              <w:t>Response range of 1-71, median of 8</w:t>
            </w:r>
          </w:p>
        </w:tc>
      </w:tr>
      <w:tr w:rsidR="001B0708" w:rsidRPr="00EF74A3" w14:paraId="54988960" w14:textId="77777777" w:rsidTr="00792577">
        <w:tc>
          <w:tcPr>
            <w:tcW w:w="4819" w:type="dxa"/>
            <w:gridSpan w:val="3"/>
          </w:tcPr>
          <w:p w14:paraId="77EB6D1A"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Q4: How many inpatient psychiatry hospital sites are currently requiring coverage?</w:t>
            </w:r>
          </w:p>
        </w:tc>
        <w:tc>
          <w:tcPr>
            <w:tcW w:w="760" w:type="dxa"/>
          </w:tcPr>
          <w:p w14:paraId="1DC57F4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1 site (114)</w:t>
            </w:r>
          </w:p>
        </w:tc>
        <w:tc>
          <w:tcPr>
            <w:tcW w:w="1610" w:type="dxa"/>
            <w:gridSpan w:val="4"/>
          </w:tcPr>
          <w:p w14:paraId="3CAF7704"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2 sites (110)</w:t>
            </w:r>
          </w:p>
        </w:tc>
        <w:tc>
          <w:tcPr>
            <w:tcW w:w="771" w:type="dxa"/>
            <w:gridSpan w:val="2"/>
          </w:tcPr>
          <w:p w14:paraId="3275BA35"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3 sites (80)</w:t>
            </w:r>
          </w:p>
        </w:tc>
        <w:tc>
          <w:tcPr>
            <w:tcW w:w="1692" w:type="dxa"/>
            <w:gridSpan w:val="2"/>
          </w:tcPr>
          <w:p w14:paraId="6975505A"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4 or more sites (43)</w:t>
            </w:r>
          </w:p>
        </w:tc>
      </w:tr>
      <w:tr w:rsidR="001B0708" w:rsidRPr="00EF74A3" w14:paraId="79CAF2B5" w14:textId="77777777" w:rsidTr="00792577">
        <w:tc>
          <w:tcPr>
            <w:tcW w:w="4819" w:type="dxa"/>
            <w:gridSpan w:val="3"/>
          </w:tcPr>
          <w:p w14:paraId="7ADB0B4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Q5: Number of total COVID-19-positive cases in your state</w:t>
            </w:r>
          </w:p>
        </w:tc>
        <w:tc>
          <w:tcPr>
            <w:tcW w:w="4833" w:type="dxa"/>
            <w:gridSpan w:val="9"/>
          </w:tcPr>
          <w:p w14:paraId="404D8A99"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 range of 158-288000, median of 30812</w:t>
            </w:r>
          </w:p>
        </w:tc>
      </w:tr>
      <w:tr w:rsidR="001B0708" w:rsidRPr="00EF74A3" w14:paraId="4A80C3AB" w14:textId="77777777" w:rsidTr="00792577">
        <w:tc>
          <w:tcPr>
            <w:tcW w:w="4819" w:type="dxa"/>
            <w:gridSpan w:val="3"/>
          </w:tcPr>
          <w:p w14:paraId="79CE15DE"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p>
        </w:tc>
        <w:tc>
          <w:tcPr>
            <w:tcW w:w="4833" w:type="dxa"/>
            <w:gridSpan w:val="9"/>
          </w:tcPr>
          <w:p w14:paraId="7229D943"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p>
        </w:tc>
      </w:tr>
      <w:tr w:rsidR="001B0708" w:rsidRPr="00EF74A3" w14:paraId="6DEF171D" w14:textId="77777777" w:rsidTr="00792577">
        <w:tc>
          <w:tcPr>
            <w:tcW w:w="4819" w:type="dxa"/>
            <w:gridSpan w:val="3"/>
          </w:tcPr>
          <w:p w14:paraId="48DF595A"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Q6: Has your department advised or initiated policies against seeing non-urgent inpatient consults in person?</w:t>
            </w:r>
          </w:p>
        </w:tc>
        <w:tc>
          <w:tcPr>
            <w:tcW w:w="1841" w:type="dxa"/>
            <w:gridSpan w:val="3"/>
          </w:tcPr>
          <w:p w14:paraId="3B73B08E"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Yes (292)</w:t>
            </w:r>
          </w:p>
        </w:tc>
        <w:tc>
          <w:tcPr>
            <w:tcW w:w="2992" w:type="dxa"/>
            <w:gridSpan w:val="6"/>
          </w:tcPr>
          <w:p w14:paraId="60490FC6"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No (54)</w:t>
            </w:r>
          </w:p>
        </w:tc>
      </w:tr>
      <w:tr w:rsidR="001B0708" w:rsidRPr="00EF74A3" w14:paraId="645FCD03" w14:textId="77777777" w:rsidTr="00792577">
        <w:tc>
          <w:tcPr>
            <w:tcW w:w="4819" w:type="dxa"/>
            <w:gridSpan w:val="3"/>
          </w:tcPr>
          <w:p w14:paraId="08569AD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 xml:space="preserve">Q7: Have there been changes made to your call or rotation schedule </w:t>
            </w:r>
            <w:proofErr w:type="gramStart"/>
            <w:r w:rsidRPr="00EF74A3">
              <w:rPr>
                <w:color w:val="000000"/>
                <w:sz w:val="22"/>
                <w:szCs w:val="22"/>
                <w:bdr w:val="none" w:sz="0" w:space="0" w:color="auto"/>
              </w:rPr>
              <w:t>as a result of</w:t>
            </w:r>
            <w:proofErr w:type="gramEnd"/>
            <w:r w:rsidRPr="00EF74A3">
              <w:rPr>
                <w:color w:val="000000"/>
                <w:sz w:val="22"/>
                <w:szCs w:val="22"/>
                <w:bdr w:val="none" w:sz="0" w:space="0" w:color="auto"/>
              </w:rPr>
              <w:t xml:space="preserve"> the COVID-19 pandemic?</w:t>
            </w:r>
          </w:p>
        </w:tc>
        <w:tc>
          <w:tcPr>
            <w:tcW w:w="1841" w:type="dxa"/>
            <w:gridSpan w:val="3"/>
          </w:tcPr>
          <w:p w14:paraId="7D7FD657"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Yes (269)</w:t>
            </w:r>
          </w:p>
        </w:tc>
        <w:tc>
          <w:tcPr>
            <w:tcW w:w="2992" w:type="dxa"/>
            <w:gridSpan w:val="6"/>
          </w:tcPr>
          <w:p w14:paraId="2C4EC171"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No (79)</w:t>
            </w:r>
          </w:p>
        </w:tc>
      </w:tr>
      <w:tr w:rsidR="001B0708" w:rsidRPr="00EF74A3" w14:paraId="1B9AD5BD" w14:textId="77777777" w:rsidTr="00792577">
        <w:tc>
          <w:tcPr>
            <w:tcW w:w="4819" w:type="dxa"/>
            <w:gridSpan w:val="3"/>
          </w:tcPr>
          <w:p w14:paraId="4A48D87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Q8: If yes to question 7, which of the following changes have been made?</w:t>
            </w:r>
          </w:p>
        </w:tc>
        <w:tc>
          <w:tcPr>
            <w:tcW w:w="4833" w:type="dxa"/>
            <w:gridSpan w:val="9"/>
          </w:tcPr>
          <w:p w14:paraId="67A40D30"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converted numerically with +1 for each increase in work requirements and -1 for each reduction; response range of -4 to 3 with median of 0</w:t>
            </w:r>
          </w:p>
        </w:tc>
      </w:tr>
      <w:tr w:rsidR="001B0708" w:rsidRPr="00EF74A3" w14:paraId="6484883B" w14:textId="77777777" w:rsidTr="00792577">
        <w:tc>
          <w:tcPr>
            <w:tcW w:w="4819" w:type="dxa"/>
            <w:gridSpan w:val="3"/>
            <w:vAlign w:val="bottom"/>
          </w:tcPr>
          <w:p w14:paraId="1E066B56"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Q9: Under current policy, would you be expected to carry out any of the following clinical responsibilities in a patient WITHOUT concern for COVID-19?</w:t>
            </w:r>
          </w:p>
        </w:tc>
        <w:tc>
          <w:tcPr>
            <w:tcW w:w="4833" w:type="dxa"/>
            <w:gridSpan w:val="9"/>
            <w:vAlign w:val="bottom"/>
          </w:tcPr>
          <w:p w14:paraId="77507424"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converted numerically with +1 for each required responsibility; response range of 1 to 5 with median of 2</w:t>
            </w:r>
          </w:p>
        </w:tc>
      </w:tr>
      <w:tr w:rsidR="001B0708" w:rsidRPr="00EF74A3" w14:paraId="1E763110" w14:textId="77777777" w:rsidTr="00792577">
        <w:tc>
          <w:tcPr>
            <w:tcW w:w="4819" w:type="dxa"/>
            <w:gridSpan w:val="3"/>
          </w:tcPr>
          <w:p w14:paraId="4B6B22B7"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Q10: Under current policy, would you be expected to carry out any of the following clinical responsibilities in a patient WITH suspected or confirmed COVID-19 infection?</w:t>
            </w:r>
          </w:p>
        </w:tc>
        <w:tc>
          <w:tcPr>
            <w:tcW w:w="4833" w:type="dxa"/>
            <w:gridSpan w:val="9"/>
            <w:vAlign w:val="bottom"/>
          </w:tcPr>
          <w:p w14:paraId="681F93CE"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converted numerically with +1 for each required responsibility; response range of 1 to 5 with median of 2</w:t>
            </w:r>
          </w:p>
        </w:tc>
      </w:tr>
      <w:tr w:rsidR="001B0708" w:rsidRPr="00EF74A3" w14:paraId="0B65F38C" w14:textId="77777777" w:rsidTr="00792577">
        <w:tc>
          <w:tcPr>
            <w:tcW w:w="4819" w:type="dxa"/>
            <w:gridSpan w:val="3"/>
          </w:tcPr>
          <w:p w14:paraId="3744E384"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Q11: Have there been changes in policy due to current or anticipated shortages of PPE (e.g., recommendations to reuse equipment such as N95 masks or face shields)?</w:t>
            </w:r>
          </w:p>
        </w:tc>
        <w:tc>
          <w:tcPr>
            <w:tcW w:w="1841" w:type="dxa"/>
            <w:gridSpan w:val="3"/>
            <w:vAlign w:val="bottom"/>
          </w:tcPr>
          <w:p w14:paraId="68D91B56"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Yes (287)</w:t>
            </w:r>
          </w:p>
        </w:tc>
        <w:tc>
          <w:tcPr>
            <w:tcW w:w="2992" w:type="dxa"/>
            <w:gridSpan w:val="6"/>
            <w:vAlign w:val="bottom"/>
          </w:tcPr>
          <w:p w14:paraId="6BFAB105"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No (59)</w:t>
            </w:r>
          </w:p>
        </w:tc>
      </w:tr>
      <w:tr w:rsidR="001B0708" w:rsidRPr="00EF74A3" w14:paraId="4D6249A6" w14:textId="77777777" w:rsidTr="00792577">
        <w:tc>
          <w:tcPr>
            <w:tcW w:w="4819" w:type="dxa"/>
            <w:gridSpan w:val="3"/>
          </w:tcPr>
          <w:p w14:paraId="613CF688"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Q12.1-12.4 and Q13: Rate your level of concern about the following issues: Contracting COVID-19, spreading COVID-19 to patients/family/friends, and PPE shortage, and perceived risk vs. attendings</w:t>
            </w:r>
          </w:p>
        </w:tc>
        <w:tc>
          <w:tcPr>
            <w:tcW w:w="4833" w:type="dxa"/>
            <w:gridSpan w:val="9"/>
            <w:vAlign w:val="bottom"/>
          </w:tcPr>
          <w:p w14:paraId="7ACAB3D7"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rated with scores 0-3 (no concern to extremely concerned) or 0-4 (lower to higher risk) and summed with range 1-16 and median 9</w:t>
            </w:r>
          </w:p>
        </w:tc>
      </w:tr>
      <w:tr w:rsidR="001B0708" w:rsidRPr="00EF74A3" w14:paraId="3214D604" w14:textId="77777777" w:rsidTr="00792577">
        <w:tc>
          <w:tcPr>
            <w:tcW w:w="4819" w:type="dxa"/>
            <w:gridSpan w:val="3"/>
          </w:tcPr>
          <w:p w14:paraId="4EB03999"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Q12.5-12.6: Respondents asked to "rate your level of concern about the following issues": perceived risk of personal and co-resident burnout</w:t>
            </w:r>
          </w:p>
        </w:tc>
        <w:tc>
          <w:tcPr>
            <w:tcW w:w="4833" w:type="dxa"/>
            <w:gridSpan w:val="9"/>
            <w:vAlign w:val="bottom"/>
          </w:tcPr>
          <w:p w14:paraId="599E89AF"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rated with scores 0-3 (no concern to extremely concerned) and summed with range 0-6 and median 4</w:t>
            </w:r>
          </w:p>
        </w:tc>
      </w:tr>
      <w:tr w:rsidR="001B0708" w:rsidRPr="00EF74A3" w14:paraId="077C3F30" w14:textId="77777777" w:rsidTr="00792577">
        <w:tc>
          <w:tcPr>
            <w:tcW w:w="4819" w:type="dxa"/>
            <w:gridSpan w:val="3"/>
          </w:tcPr>
          <w:p w14:paraId="64633051"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Q14: As of today, how comfortable do you feel communicating your concerns to attendings or department leadership?</w:t>
            </w:r>
          </w:p>
        </w:tc>
        <w:tc>
          <w:tcPr>
            <w:tcW w:w="4833" w:type="dxa"/>
            <w:gridSpan w:val="9"/>
            <w:vAlign w:val="bottom"/>
          </w:tcPr>
          <w:p w14:paraId="4C417D99"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rated with scores 0-4 (extremely uncomfortable to extremely comfortable) with range 0 to 4 and median 3</w:t>
            </w:r>
          </w:p>
        </w:tc>
      </w:tr>
      <w:tr w:rsidR="001B0708" w:rsidRPr="00EF74A3" w14:paraId="042C45A9" w14:textId="77777777" w:rsidTr="00792577">
        <w:tc>
          <w:tcPr>
            <w:tcW w:w="4819" w:type="dxa"/>
            <w:gridSpan w:val="3"/>
          </w:tcPr>
          <w:p w14:paraId="4490B76E"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t>Q15: As of today, how satisfied overall are you with your department's response to the COVID-19 pandemic?</w:t>
            </w:r>
          </w:p>
        </w:tc>
        <w:tc>
          <w:tcPr>
            <w:tcW w:w="4833" w:type="dxa"/>
            <w:gridSpan w:val="9"/>
            <w:vAlign w:val="bottom"/>
          </w:tcPr>
          <w:p w14:paraId="7ED9CA21"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Responses rated with scores 0-4 (extremely dissatisfied to extremely satisfied) with range 0 to 4 and median 3</w:t>
            </w:r>
          </w:p>
        </w:tc>
      </w:tr>
      <w:tr w:rsidR="001B0708" w:rsidRPr="00EF74A3" w14:paraId="126DDC53" w14:textId="77777777" w:rsidTr="00792577">
        <w:tc>
          <w:tcPr>
            <w:tcW w:w="4819" w:type="dxa"/>
            <w:gridSpan w:val="3"/>
          </w:tcPr>
          <w:p w14:paraId="317906A3"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rPr>
                <w:color w:val="000000"/>
                <w:sz w:val="22"/>
                <w:szCs w:val="22"/>
                <w:bdr w:val="none" w:sz="0" w:space="0" w:color="auto"/>
              </w:rPr>
            </w:pPr>
            <w:r w:rsidRPr="00EF74A3">
              <w:rPr>
                <w:color w:val="000000"/>
                <w:sz w:val="22"/>
                <w:szCs w:val="22"/>
                <w:bdr w:val="none" w:sz="0" w:space="0" w:color="auto"/>
              </w:rPr>
              <w:lastRenderedPageBreak/>
              <w:t>Q16: Please include any additional comments or concerns</w:t>
            </w:r>
          </w:p>
        </w:tc>
        <w:tc>
          <w:tcPr>
            <w:tcW w:w="1853" w:type="dxa"/>
            <w:gridSpan w:val="4"/>
            <w:vAlign w:val="bottom"/>
          </w:tcPr>
          <w:p w14:paraId="0B00756F"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No comment (299)</w:t>
            </w:r>
          </w:p>
        </w:tc>
        <w:tc>
          <w:tcPr>
            <w:tcW w:w="2980" w:type="dxa"/>
            <w:gridSpan w:val="5"/>
            <w:vAlign w:val="bottom"/>
          </w:tcPr>
          <w:p w14:paraId="2BA5CB1D" w14:textId="77777777" w:rsidR="001B0708" w:rsidRPr="00EF74A3" w:rsidRDefault="001B0708" w:rsidP="00792577">
            <w:pPr>
              <w:pBdr>
                <w:top w:val="none" w:sz="0" w:space="0" w:color="auto"/>
                <w:left w:val="none" w:sz="0" w:space="0" w:color="auto"/>
                <w:bottom w:val="none" w:sz="0" w:space="0" w:color="auto"/>
                <w:right w:val="none" w:sz="0" w:space="0" w:color="auto"/>
                <w:between w:val="none" w:sz="0" w:space="0" w:color="auto"/>
                <w:bar w:val="none" w:sz="0" w:color="auto"/>
              </w:pBdr>
              <w:jc w:val="center"/>
              <w:rPr>
                <w:color w:val="000000"/>
                <w:sz w:val="22"/>
                <w:szCs w:val="22"/>
                <w:bdr w:val="none" w:sz="0" w:space="0" w:color="auto"/>
              </w:rPr>
            </w:pPr>
            <w:r w:rsidRPr="00EF74A3">
              <w:rPr>
                <w:color w:val="000000"/>
                <w:sz w:val="22"/>
                <w:szCs w:val="22"/>
                <w:bdr w:val="none" w:sz="0" w:space="0" w:color="auto"/>
              </w:rPr>
              <w:t>Varied Response (53)</w:t>
            </w:r>
          </w:p>
        </w:tc>
      </w:tr>
    </w:tbl>
    <w:p w14:paraId="1BAA05E4" w14:textId="77777777" w:rsidR="001B0708" w:rsidRPr="00EF74A3" w:rsidRDefault="001B0708" w:rsidP="001B0708">
      <w:pPr>
        <w:rPr>
          <w:b/>
        </w:rPr>
      </w:pPr>
    </w:p>
    <w:p w14:paraId="64B0B5F8" w14:textId="77777777" w:rsidR="001B0708" w:rsidRPr="00EF74A3" w:rsidRDefault="001B0708" w:rsidP="001B0708">
      <w:pPr>
        <w:rPr>
          <w:b/>
        </w:rPr>
      </w:pPr>
    </w:p>
    <w:p w14:paraId="6A41E97F" w14:textId="77777777" w:rsidR="001B0708" w:rsidRDefault="001B0708" w:rsidP="001B0708">
      <w:pPr>
        <w:rPr>
          <w:b/>
          <w:i/>
          <w:iCs/>
        </w:rPr>
      </w:pPr>
    </w:p>
    <w:p w14:paraId="7DA79762" w14:textId="77777777" w:rsidR="001B0708" w:rsidRDefault="001B0708" w:rsidP="001B0708">
      <w:pPr>
        <w:rPr>
          <w:b/>
          <w:i/>
          <w:iCs/>
        </w:rPr>
      </w:pPr>
    </w:p>
    <w:p w14:paraId="21677A2C" w14:textId="77777777" w:rsidR="001B0708" w:rsidRDefault="001B0708" w:rsidP="001B0708">
      <w:pPr>
        <w:rPr>
          <w:b/>
          <w:i/>
          <w:iCs/>
        </w:rPr>
      </w:pPr>
    </w:p>
    <w:p w14:paraId="19C6AF4C" w14:textId="77777777" w:rsidR="001B0708" w:rsidRDefault="001B0708" w:rsidP="001B0708">
      <w:pPr>
        <w:rPr>
          <w:b/>
          <w:i/>
          <w:iCs/>
        </w:rPr>
      </w:pPr>
    </w:p>
    <w:p w14:paraId="763FAAC2" w14:textId="77777777" w:rsidR="001B0708" w:rsidRDefault="001B0708" w:rsidP="001B0708">
      <w:pPr>
        <w:rPr>
          <w:b/>
          <w:i/>
          <w:iCs/>
        </w:rPr>
      </w:pPr>
    </w:p>
    <w:p w14:paraId="0386BE81" w14:textId="77777777" w:rsidR="001B0708" w:rsidRDefault="001B0708" w:rsidP="001B0708">
      <w:pPr>
        <w:rPr>
          <w:b/>
          <w:i/>
          <w:iCs/>
        </w:rPr>
      </w:pPr>
    </w:p>
    <w:p w14:paraId="63470F3D" w14:textId="77777777" w:rsidR="001B0708" w:rsidRDefault="001B0708" w:rsidP="001B0708">
      <w:pPr>
        <w:rPr>
          <w:b/>
          <w:i/>
          <w:iCs/>
        </w:rPr>
      </w:pPr>
    </w:p>
    <w:p w14:paraId="38206FBA" w14:textId="77777777" w:rsidR="001B0708" w:rsidRDefault="001B0708" w:rsidP="001B0708">
      <w:pPr>
        <w:rPr>
          <w:b/>
          <w:i/>
          <w:iCs/>
        </w:rPr>
      </w:pPr>
    </w:p>
    <w:p w14:paraId="4F6B00DF" w14:textId="77777777" w:rsidR="001B0708" w:rsidRDefault="001B0708" w:rsidP="001B0708">
      <w:pPr>
        <w:rPr>
          <w:b/>
          <w:i/>
          <w:iCs/>
        </w:rPr>
      </w:pPr>
    </w:p>
    <w:p w14:paraId="570D3DBB" w14:textId="77777777" w:rsidR="001B0708" w:rsidRDefault="001B0708" w:rsidP="001B0708">
      <w:pPr>
        <w:rPr>
          <w:b/>
          <w:i/>
          <w:iCs/>
        </w:rPr>
      </w:pPr>
    </w:p>
    <w:p w14:paraId="32061D27" w14:textId="77777777" w:rsidR="001B0708" w:rsidRDefault="001B0708" w:rsidP="001B0708">
      <w:pPr>
        <w:rPr>
          <w:b/>
          <w:i/>
          <w:iCs/>
        </w:rPr>
      </w:pPr>
    </w:p>
    <w:p w14:paraId="2F99426D" w14:textId="77777777" w:rsidR="001B0708" w:rsidRDefault="001B0708" w:rsidP="001B0708">
      <w:pPr>
        <w:rPr>
          <w:b/>
          <w:i/>
          <w:iCs/>
        </w:rPr>
      </w:pPr>
    </w:p>
    <w:p w14:paraId="25962099" w14:textId="77777777" w:rsidR="001B0708" w:rsidRDefault="001B0708" w:rsidP="001B0708">
      <w:pPr>
        <w:rPr>
          <w:b/>
          <w:i/>
          <w:iCs/>
        </w:rPr>
      </w:pPr>
    </w:p>
    <w:p w14:paraId="0B6D4EA0" w14:textId="77777777" w:rsidR="001B0708" w:rsidRDefault="001B0708" w:rsidP="001B0708">
      <w:pPr>
        <w:rPr>
          <w:b/>
          <w:i/>
          <w:iCs/>
        </w:rPr>
      </w:pPr>
    </w:p>
    <w:p w14:paraId="7B6DF6B6" w14:textId="77777777" w:rsidR="001B0708" w:rsidRDefault="001B0708" w:rsidP="001B0708">
      <w:pPr>
        <w:rPr>
          <w:b/>
          <w:i/>
          <w:iCs/>
        </w:rPr>
      </w:pPr>
    </w:p>
    <w:p w14:paraId="449E92DC" w14:textId="77777777" w:rsidR="001B0708" w:rsidRDefault="001B0708" w:rsidP="001B0708">
      <w:pPr>
        <w:rPr>
          <w:b/>
          <w:i/>
          <w:iCs/>
        </w:rPr>
      </w:pPr>
    </w:p>
    <w:p w14:paraId="1274EDBF" w14:textId="77777777" w:rsidR="001B0708" w:rsidRDefault="001B0708" w:rsidP="001B0708">
      <w:pPr>
        <w:rPr>
          <w:b/>
          <w:i/>
          <w:iCs/>
        </w:rPr>
      </w:pPr>
    </w:p>
    <w:p w14:paraId="2AD17A7A" w14:textId="77777777" w:rsidR="001B0708" w:rsidRDefault="001B0708" w:rsidP="001B0708">
      <w:pPr>
        <w:rPr>
          <w:b/>
          <w:i/>
          <w:iCs/>
        </w:rPr>
      </w:pPr>
    </w:p>
    <w:p w14:paraId="415455BD" w14:textId="77777777" w:rsidR="001B0708" w:rsidRDefault="001B0708" w:rsidP="001B0708">
      <w:pPr>
        <w:rPr>
          <w:b/>
          <w:i/>
          <w:iCs/>
        </w:rPr>
      </w:pPr>
    </w:p>
    <w:p w14:paraId="5B6A0F12" w14:textId="77777777" w:rsidR="001B0708" w:rsidRDefault="001B0708" w:rsidP="001B0708">
      <w:pPr>
        <w:rPr>
          <w:b/>
          <w:i/>
          <w:iCs/>
        </w:rPr>
      </w:pPr>
    </w:p>
    <w:p w14:paraId="0ED11676" w14:textId="77777777" w:rsidR="001B0708" w:rsidRDefault="001B0708" w:rsidP="001B0708">
      <w:pPr>
        <w:rPr>
          <w:b/>
          <w:i/>
          <w:iCs/>
        </w:rPr>
      </w:pPr>
    </w:p>
    <w:p w14:paraId="06575615" w14:textId="77777777" w:rsidR="001B0708" w:rsidRDefault="001B0708" w:rsidP="001B0708">
      <w:pPr>
        <w:rPr>
          <w:b/>
          <w:i/>
          <w:iCs/>
        </w:rPr>
      </w:pPr>
    </w:p>
    <w:p w14:paraId="5F8E135B" w14:textId="77777777" w:rsidR="001B0708" w:rsidRDefault="001B0708" w:rsidP="001B0708">
      <w:pPr>
        <w:rPr>
          <w:b/>
          <w:i/>
          <w:iCs/>
        </w:rPr>
      </w:pPr>
    </w:p>
    <w:p w14:paraId="68897EF2" w14:textId="77777777" w:rsidR="001B0708" w:rsidRDefault="001B0708" w:rsidP="001B0708">
      <w:pPr>
        <w:rPr>
          <w:b/>
          <w:i/>
          <w:iCs/>
        </w:rPr>
      </w:pPr>
    </w:p>
    <w:p w14:paraId="7DD7F189" w14:textId="77777777" w:rsidR="001B0708" w:rsidRDefault="001B0708" w:rsidP="001B0708">
      <w:pPr>
        <w:rPr>
          <w:b/>
          <w:i/>
          <w:iCs/>
        </w:rPr>
      </w:pPr>
    </w:p>
    <w:p w14:paraId="605A1CFD" w14:textId="77777777" w:rsidR="001B0708" w:rsidRDefault="001B0708" w:rsidP="001B0708">
      <w:pPr>
        <w:rPr>
          <w:b/>
          <w:i/>
          <w:iCs/>
        </w:rPr>
      </w:pPr>
    </w:p>
    <w:p w14:paraId="7C16F870" w14:textId="77777777" w:rsidR="001B0708" w:rsidRDefault="001B0708" w:rsidP="001B0708">
      <w:pPr>
        <w:rPr>
          <w:b/>
          <w:i/>
          <w:iCs/>
        </w:rPr>
      </w:pPr>
    </w:p>
    <w:p w14:paraId="1845DB6C" w14:textId="77777777" w:rsidR="001B0708" w:rsidRDefault="001B0708" w:rsidP="001B0708">
      <w:pPr>
        <w:rPr>
          <w:b/>
          <w:i/>
          <w:iCs/>
        </w:rPr>
      </w:pPr>
    </w:p>
    <w:p w14:paraId="4AFF8617" w14:textId="77777777" w:rsidR="001B0708" w:rsidRDefault="001B0708" w:rsidP="001B0708">
      <w:pPr>
        <w:rPr>
          <w:b/>
          <w:i/>
          <w:iCs/>
        </w:rPr>
      </w:pPr>
    </w:p>
    <w:p w14:paraId="47C8019D" w14:textId="77777777" w:rsidR="001B0708" w:rsidRDefault="001B0708" w:rsidP="001B0708">
      <w:pPr>
        <w:rPr>
          <w:b/>
          <w:i/>
          <w:iCs/>
        </w:rPr>
      </w:pPr>
    </w:p>
    <w:p w14:paraId="5EF2B508" w14:textId="77777777" w:rsidR="001B0708" w:rsidRDefault="001B0708" w:rsidP="001B0708">
      <w:pPr>
        <w:rPr>
          <w:b/>
          <w:i/>
          <w:iCs/>
        </w:rPr>
      </w:pPr>
    </w:p>
    <w:p w14:paraId="2017DB4F" w14:textId="77777777" w:rsidR="001B0708" w:rsidRDefault="001B0708" w:rsidP="001B0708">
      <w:pPr>
        <w:rPr>
          <w:b/>
          <w:i/>
          <w:iCs/>
        </w:rPr>
      </w:pPr>
    </w:p>
    <w:p w14:paraId="4E4532A6" w14:textId="77777777" w:rsidR="001B0708" w:rsidRDefault="001B0708" w:rsidP="001B0708">
      <w:pPr>
        <w:rPr>
          <w:b/>
          <w:i/>
          <w:iCs/>
        </w:rPr>
      </w:pPr>
    </w:p>
    <w:p w14:paraId="4FB4F90C" w14:textId="77777777" w:rsidR="001B0708" w:rsidRDefault="001B0708" w:rsidP="001B0708">
      <w:pPr>
        <w:rPr>
          <w:b/>
          <w:i/>
          <w:iCs/>
        </w:rPr>
      </w:pPr>
    </w:p>
    <w:p w14:paraId="6CC32D07" w14:textId="77777777" w:rsidR="001B0708" w:rsidRDefault="001B0708" w:rsidP="001B0708">
      <w:pPr>
        <w:rPr>
          <w:b/>
          <w:i/>
          <w:iCs/>
        </w:rPr>
      </w:pPr>
    </w:p>
    <w:p w14:paraId="16A3666C" w14:textId="77777777" w:rsidR="001B0708" w:rsidRDefault="001B0708" w:rsidP="001B0708">
      <w:pPr>
        <w:rPr>
          <w:b/>
          <w:i/>
          <w:iCs/>
        </w:rPr>
      </w:pPr>
    </w:p>
    <w:p w14:paraId="159D00E6" w14:textId="77777777" w:rsidR="001B0708" w:rsidRDefault="001B0708" w:rsidP="001B0708">
      <w:pPr>
        <w:rPr>
          <w:b/>
          <w:i/>
          <w:iCs/>
        </w:rPr>
      </w:pPr>
    </w:p>
    <w:p w14:paraId="43382BDB" w14:textId="77777777" w:rsidR="001B0708" w:rsidRDefault="001B0708" w:rsidP="001B0708">
      <w:pPr>
        <w:rPr>
          <w:b/>
          <w:i/>
          <w:iCs/>
        </w:rPr>
      </w:pPr>
    </w:p>
    <w:p w14:paraId="5CF74227" w14:textId="77777777" w:rsidR="001B0708" w:rsidRDefault="001B0708" w:rsidP="001B0708">
      <w:pPr>
        <w:rPr>
          <w:b/>
          <w:i/>
          <w:iCs/>
        </w:rPr>
      </w:pPr>
    </w:p>
    <w:p w14:paraId="14B1CAF5" w14:textId="77777777" w:rsidR="001B0708" w:rsidRDefault="001B0708" w:rsidP="001B0708">
      <w:pPr>
        <w:rPr>
          <w:b/>
          <w:i/>
          <w:iCs/>
        </w:rPr>
      </w:pPr>
    </w:p>
    <w:p w14:paraId="03C3C4FE" w14:textId="77777777" w:rsidR="001B0708" w:rsidRDefault="001B0708" w:rsidP="001B0708">
      <w:pPr>
        <w:rPr>
          <w:b/>
          <w:i/>
          <w:iCs/>
        </w:rPr>
      </w:pPr>
    </w:p>
    <w:p w14:paraId="0868E94B" w14:textId="77777777" w:rsidR="001B0708" w:rsidRDefault="001B0708" w:rsidP="001B0708">
      <w:pPr>
        <w:rPr>
          <w:b/>
          <w:i/>
          <w:iCs/>
        </w:rPr>
      </w:pPr>
    </w:p>
    <w:p w14:paraId="3BCA8B62" w14:textId="77777777" w:rsidR="001B0708" w:rsidRDefault="001B0708" w:rsidP="001B0708">
      <w:pPr>
        <w:rPr>
          <w:b/>
          <w:i/>
          <w:iCs/>
        </w:rPr>
      </w:pPr>
    </w:p>
    <w:p w14:paraId="6451FDB9" w14:textId="77777777" w:rsidR="001B0708" w:rsidRPr="00EF74A3" w:rsidRDefault="001B0708" w:rsidP="001B0708">
      <w:pPr>
        <w:rPr>
          <w:b/>
          <w:i/>
          <w:iCs/>
        </w:rPr>
      </w:pPr>
      <w:r w:rsidRPr="00EF74A3">
        <w:rPr>
          <w:b/>
          <w:i/>
          <w:iCs/>
        </w:rPr>
        <w:lastRenderedPageBreak/>
        <w:t>Table S2</w:t>
      </w:r>
    </w:p>
    <w:p w14:paraId="387F9B38" w14:textId="77777777" w:rsidR="001B0708" w:rsidRPr="00EF74A3" w:rsidRDefault="001B0708" w:rsidP="001B0708">
      <w:pPr>
        <w:pStyle w:val="BodyB"/>
        <w:rPr>
          <w:rFonts w:ascii="Times New Roman" w:hAnsi="Times New Roman" w:cs="Times New Roman"/>
          <w:b/>
          <w:bCs/>
        </w:rPr>
      </w:pPr>
    </w:p>
    <w:tbl>
      <w:tblPr>
        <w:tblW w:w="7140" w:type="dxa"/>
        <w:jc w:val="center"/>
        <w:tblLook w:val="04A0" w:firstRow="1" w:lastRow="0" w:firstColumn="1" w:lastColumn="0" w:noHBand="0" w:noVBand="1"/>
      </w:tblPr>
      <w:tblGrid>
        <w:gridCol w:w="1500"/>
        <w:gridCol w:w="1440"/>
        <w:gridCol w:w="1320"/>
        <w:gridCol w:w="1440"/>
        <w:gridCol w:w="1440"/>
      </w:tblGrid>
      <w:tr w:rsidR="001B0708" w:rsidRPr="00EF74A3" w14:paraId="490425D2" w14:textId="77777777" w:rsidTr="00792577">
        <w:trPr>
          <w:trHeight w:val="300"/>
          <w:jc w:val="center"/>
        </w:trPr>
        <w:tc>
          <w:tcPr>
            <w:tcW w:w="1500" w:type="dxa"/>
            <w:tcBorders>
              <w:top w:val="nil"/>
              <w:left w:val="nil"/>
              <w:bottom w:val="single" w:sz="4" w:space="0" w:color="auto"/>
              <w:right w:val="nil"/>
            </w:tcBorders>
            <w:shd w:val="clear" w:color="auto" w:fill="auto"/>
            <w:noWrap/>
            <w:vAlign w:val="bottom"/>
            <w:hideMark/>
          </w:tcPr>
          <w:p w14:paraId="1272743C" w14:textId="77777777" w:rsidR="001B0708" w:rsidRPr="00EF74A3" w:rsidRDefault="001B0708" w:rsidP="00792577">
            <w:pPr>
              <w:rPr>
                <w:b/>
                <w:bCs/>
                <w:color w:val="000000"/>
                <w:sz w:val="22"/>
                <w:szCs w:val="22"/>
              </w:rPr>
            </w:pPr>
            <w:r w:rsidRPr="00EF74A3">
              <w:rPr>
                <w:b/>
                <w:bCs/>
                <w:color w:val="000000"/>
                <w:sz w:val="22"/>
                <w:szCs w:val="22"/>
              </w:rPr>
              <w:t>Comparison</w:t>
            </w:r>
          </w:p>
        </w:tc>
        <w:tc>
          <w:tcPr>
            <w:tcW w:w="1440" w:type="dxa"/>
            <w:tcBorders>
              <w:top w:val="nil"/>
              <w:left w:val="nil"/>
              <w:bottom w:val="single" w:sz="4" w:space="0" w:color="auto"/>
              <w:right w:val="nil"/>
            </w:tcBorders>
            <w:shd w:val="clear" w:color="auto" w:fill="auto"/>
            <w:noWrap/>
            <w:vAlign w:val="bottom"/>
            <w:hideMark/>
          </w:tcPr>
          <w:p w14:paraId="4BE1E0D0" w14:textId="77777777" w:rsidR="001B0708" w:rsidRPr="00EF74A3" w:rsidRDefault="001B0708" w:rsidP="00792577">
            <w:pPr>
              <w:rPr>
                <w:b/>
                <w:bCs/>
                <w:color w:val="000000"/>
                <w:sz w:val="22"/>
                <w:szCs w:val="22"/>
              </w:rPr>
            </w:pPr>
            <w:r w:rsidRPr="00EF74A3">
              <w:rPr>
                <w:b/>
                <w:bCs/>
                <w:color w:val="000000"/>
                <w:sz w:val="22"/>
                <w:szCs w:val="22"/>
              </w:rPr>
              <w:t>Beta</w:t>
            </w:r>
          </w:p>
        </w:tc>
        <w:tc>
          <w:tcPr>
            <w:tcW w:w="1320" w:type="dxa"/>
            <w:tcBorders>
              <w:top w:val="nil"/>
              <w:left w:val="nil"/>
              <w:bottom w:val="single" w:sz="4" w:space="0" w:color="auto"/>
              <w:right w:val="nil"/>
            </w:tcBorders>
            <w:shd w:val="clear" w:color="auto" w:fill="auto"/>
            <w:noWrap/>
            <w:vAlign w:val="bottom"/>
            <w:hideMark/>
          </w:tcPr>
          <w:p w14:paraId="337A5C30" w14:textId="77777777" w:rsidR="001B0708" w:rsidRPr="00EF74A3" w:rsidRDefault="001B0708" w:rsidP="00792577">
            <w:pPr>
              <w:rPr>
                <w:b/>
                <w:bCs/>
                <w:color w:val="000000"/>
                <w:sz w:val="22"/>
                <w:szCs w:val="22"/>
              </w:rPr>
            </w:pPr>
            <w:proofErr w:type="spellStart"/>
            <w:r w:rsidRPr="00EF74A3">
              <w:rPr>
                <w:b/>
                <w:bCs/>
                <w:color w:val="000000"/>
                <w:sz w:val="22"/>
                <w:szCs w:val="22"/>
              </w:rPr>
              <w:t>Std_Error</w:t>
            </w:r>
            <w:proofErr w:type="spellEnd"/>
          </w:p>
        </w:tc>
        <w:tc>
          <w:tcPr>
            <w:tcW w:w="1440" w:type="dxa"/>
            <w:tcBorders>
              <w:top w:val="nil"/>
              <w:left w:val="nil"/>
              <w:bottom w:val="single" w:sz="4" w:space="0" w:color="auto"/>
              <w:right w:val="nil"/>
            </w:tcBorders>
            <w:shd w:val="clear" w:color="auto" w:fill="auto"/>
            <w:noWrap/>
            <w:vAlign w:val="bottom"/>
            <w:hideMark/>
          </w:tcPr>
          <w:p w14:paraId="782F61FE" w14:textId="77777777" w:rsidR="001B0708" w:rsidRPr="00EF74A3" w:rsidRDefault="001B0708" w:rsidP="00792577">
            <w:pPr>
              <w:rPr>
                <w:b/>
                <w:bCs/>
                <w:color w:val="000000"/>
                <w:sz w:val="22"/>
                <w:szCs w:val="22"/>
              </w:rPr>
            </w:pPr>
            <w:proofErr w:type="spellStart"/>
            <w:r w:rsidRPr="00EF74A3">
              <w:rPr>
                <w:b/>
                <w:bCs/>
                <w:color w:val="000000"/>
                <w:sz w:val="22"/>
                <w:szCs w:val="22"/>
              </w:rPr>
              <w:t>P_value</w:t>
            </w:r>
            <w:proofErr w:type="spellEnd"/>
          </w:p>
        </w:tc>
        <w:tc>
          <w:tcPr>
            <w:tcW w:w="1440" w:type="dxa"/>
            <w:tcBorders>
              <w:top w:val="nil"/>
              <w:left w:val="nil"/>
              <w:bottom w:val="single" w:sz="4" w:space="0" w:color="auto"/>
              <w:right w:val="nil"/>
            </w:tcBorders>
            <w:shd w:val="clear" w:color="auto" w:fill="auto"/>
            <w:noWrap/>
            <w:vAlign w:val="bottom"/>
            <w:hideMark/>
          </w:tcPr>
          <w:p w14:paraId="4CCF5531" w14:textId="77777777" w:rsidR="001B0708" w:rsidRPr="00EF74A3" w:rsidRDefault="001B0708" w:rsidP="00792577">
            <w:pPr>
              <w:rPr>
                <w:b/>
                <w:bCs/>
                <w:color w:val="000000"/>
                <w:sz w:val="22"/>
                <w:szCs w:val="22"/>
              </w:rPr>
            </w:pPr>
            <w:proofErr w:type="spellStart"/>
            <w:r w:rsidRPr="00EF74A3">
              <w:rPr>
                <w:b/>
                <w:bCs/>
                <w:color w:val="000000"/>
                <w:sz w:val="22"/>
                <w:szCs w:val="22"/>
              </w:rPr>
              <w:t>Corrected_P</w:t>
            </w:r>
            <w:proofErr w:type="spellEnd"/>
          </w:p>
        </w:tc>
      </w:tr>
      <w:tr w:rsidR="001B0708" w:rsidRPr="00EF74A3" w14:paraId="105241CE"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3F2BCE25" w14:textId="77777777" w:rsidR="001B0708" w:rsidRPr="00EF74A3" w:rsidRDefault="001B0708" w:rsidP="00792577">
            <w:pPr>
              <w:rPr>
                <w:color w:val="000000"/>
                <w:sz w:val="22"/>
                <w:szCs w:val="22"/>
              </w:rPr>
            </w:pPr>
            <w:r w:rsidRPr="00EF74A3">
              <w:rPr>
                <w:color w:val="000000"/>
                <w:sz w:val="22"/>
                <w:szCs w:val="22"/>
              </w:rPr>
              <w:t>Q15_Q14</w:t>
            </w:r>
          </w:p>
        </w:tc>
        <w:tc>
          <w:tcPr>
            <w:tcW w:w="1440" w:type="dxa"/>
            <w:tcBorders>
              <w:top w:val="nil"/>
              <w:left w:val="nil"/>
              <w:bottom w:val="nil"/>
              <w:right w:val="nil"/>
            </w:tcBorders>
            <w:shd w:val="clear" w:color="auto" w:fill="auto"/>
            <w:noWrap/>
            <w:vAlign w:val="bottom"/>
            <w:hideMark/>
          </w:tcPr>
          <w:p w14:paraId="0E9027A7" w14:textId="77777777" w:rsidR="001B0708" w:rsidRPr="00EF74A3" w:rsidRDefault="001B0708" w:rsidP="00792577">
            <w:pPr>
              <w:jc w:val="right"/>
              <w:rPr>
                <w:color w:val="000000"/>
                <w:sz w:val="22"/>
                <w:szCs w:val="22"/>
              </w:rPr>
            </w:pPr>
            <w:r w:rsidRPr="00EF74A3">
              <w:rPr>
                <w:color w:val="000000"/>
                <w:sz w:val="22"/>
                <w:szCs w:val="22"/>
              </w:rPr>
              <w:t>0.66</w:t>
            </w:r>
          </w:p>
        </w:tc>
        <w:tc>
          <w:tcPr>
            <w:tcW w:w="1320" w:type="dxa"/>
            <w:tcBorders>
              <w:top w:val="nil"/>
              <w:left w:val="nil"/>
              <w:bottom w:val="nil"/>
              <w:right w:val="nil"/>
            </w:tcBorders>
            <w:shd w:val="clear" w:color="auto" w:fill="auto"/>
            <w:noWrap/>
            <w:vAlign w:val="bottom"/>
            <w:hideMark/>
          </w:tcPr>
          <w:p w14:paraId="4B4DECB6" w14:textId="77777777" w:rsidR="001B0708" w:rsidRPr="00EF74A3" w:rsidRDefault="001B0708" w:rsidP="00792577">
            <w:pPr>
              <w:jc w:val="right"/>
              <w:rPr>
                <w:color w:val="000000"/>
                <w:sz w:val="22"/>
                <w:szCs w:val="22"/>
              </w:rPr>
            </w:pPr>
            <w:r w:rsidRPr="00EF74A3">
              <w:rPr>
                <w:color w:val="000000"/>
                <w:sz w:val="22"/>
                <w:szCs w:val="22"/>
              </w:rPr>
              <w:t>0.039</w:t>
            </w:r>
          </w:p>
        </w:tc>
        <w:tc>
          <w:tcPr>
            <w:tcW w:w="1440" w:type="dxa"/>
            <w:tcBorders>
              <w:top w:val="nil"/>
              <w:left w:val="nil"/>
              <w:bottom w:val="nil"/>
              <w:right w:val="nil"/>
            </w:tcBorders>
            <w:shd w:val="clear" w:color="auto" w:fill="auto"/>
            <w:noWrap/>
            <w:vAlign w:val="bottom"/>
            <w:hideMark/>
          </w:tcPr>
          <w:p w14:paraId="077EE10E" w14:textId="77777777" w:rsidR="001B0708" w:rsidRPr="00EF74A3" w:rsidRDefault="001B0708" w:rsidP="00792577">
            <w:pPr>
              <w:jc w:val="right"/>
              <w:rPr>
                <w:color w:val="000000"/>
                <w:sz w:val="22"/>
                <w:szCs w:val="22"/>
              </w:rPr>
            </w:pPr>
            <w:r w:rsidRPr="00EF74A3">
              <w:rPr>
                <w:color w:val="000000"/>
                <w:sz w:val="22"/>
                <w:szCs w:val="22"/>
              </w:rPr>
              <w:t>1.09E-46</w:t>
            </w:r>
          </w:p>
        </w:tc>
        <w:tc>
          <w:tcPr>
            <w:tcW w:w="1440" w:type="dxa"/>
            <w:tcBorders>
              <w:top w:val="nil"/>
              <w:left w:val="nil"/>
              <w:bottom w:val="nil"/>
              <w:right w:val="nil"/>
            </w:tcBorders>
            <w:shd w:val="clear" w:color="auto" w:fill="auto"/>
            <w:noWrap/>
            <w:vAlign w:val="bottom"/>
            <w:hideMark/>
          </w:tcPr>
          <w:p w14:paraId="298C8EE2" w14:textId="77777777" w:rsidR="001B0708" w:rsidRPr="00EF74A3" w:rsidRDefault="001B0708" w:rsidP="00792577">
            <w:pPr>
              <w:jc w:val="right"/>
              <w:rPr>
                <w:color w:val="000000"/>
                <w:sz w:val="22"/>
                <w:szCs w:val="22"/>
              </w:rPr>
            </w:pPr>
            <w:r w:rsidRPr="00EF74A3">
              <w:rPr>
                <w:color w:val="000000"/>
                <w:sz w:val="22"/>
                <w:szCs w:val="22"/>
              </w:rPr>
              <w:t>3.15E-45</w:t>
            </w:r>
          </w:p>
        </w:tc>
      </w:tr>
      <w:tr w:rsidR="001B0708" w:rsidRPr="00EF74A3" w14:paraId="26D0AF8B"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3EB33D2C" w14:textId="77777777" w:rsidR="001B0708" w:rsidRPr="00EF74A3" w:rsidRDefault="001B0708" w:rsidP="00792577">
            <w:pPr>
              <w:rPr>
                <w:color w:val="000000"/>
                <w:sz w:val="22"/>
                <w:szCs w:val="22"/>
              </w:rPr>
            </w:pPr>
            <w:r w:rsidRPr="00EF74A3">
              <w:rPr>
                <w:color w:val="000000"/>
                <w:sz w:val="22"/>
                <w:szCs w:val="22"/>
              </w:rPr>
              <w:t>Q15_Inf_Risk</w:t>
            </w:r>
          </w:p>
        </w:tc>
        <w:tc>
          <w:tcPr>
            <w:tcW w:w="1440" w:type="dxa"/>
            <w:tcBorders>
              <w:top w:val="nil"/>
              <w:left w:val="nil"/>
              <w:bottom w:val="nil"/>
              <w:right w:val="nil"/>
            </w:tcBorders>
            <w:shd w:val="clear" w:color="auto" w:fill="auto"/>
            <w:noWrap/>
            <w:vAlign w:val="bottom"/>
            <w:hideMark/>
          </w:tcPr>
          <w:p w14:paraId="7D3EA9CE" w14:textId="77777777" w:rsidR="001B0708" w:rsidRPr="00EF74A3" w:rsidRDefault="001B0708" w:rsidP="00792577">
            <w:pPr>
              <w:jc w:val="right"/>
              <w:rPr>
                <w:color w:val="000000"/>
                <w:sz w:val="22"/>
                <w:szCs w:val="22"/>
              </w:rPr>
            </w:pPr>
            <w:r w:rsidRPr="00EF74A3">
              <w:rPr>
                <w:color w:val="000000"/>
                <w:sz w:val="22"/>
                <w:szCs w:val="22"/>
              </w:rPr>
              <w:t>-0.14</w:t>
            </w:r>
          </w:p>
        </w:tc>
        <w:tc>
          <w:tcPr>
            <w:tcW w:w="1320" w:type="dxa"/>
            <w:tcBorders>
              <w:top w:val="nil"/>
              <w:left w:val="nil"/>
              <w:bottom w:val="nil"/>
              <w:right w:val="nil"/>
            </w:tcBorders>
            <w:shd w:val="clear" w:color="auto" w:fill="auto"/>
            <w:noWrap/>
            <w:vAlign w:val="bottom"/>
            <w:hideMark/>
          </w:tcPr>
          <w:p w14:paraId="68054875" w14:textId="77777777" w:rsidR="001B0708" w:rsidRPr="00EF74A3" w:rsidRDefault="001B0708" w:rsidP="00792577">
            <w:pPr>
              <w:jc w:val="right"/>
              <w:rPr>
                <w:color w:val="000000"/>
                <w:sz w:val="22"/>
                <w:szCs w:val="22"/>
              </w:rPr>
            </w:pPr>
            <w:r w:rsidRPr="00EF74A3">
              <w:rPr>
                <w:color w:val="000000"/>
                <w:sz w:val="22"/>
                <w:szCs w:val="22"/>
              </w:rPr>
              <w:t>0.019</w:t>
            </w:r>
          </w:p>
        </w:tc>
        <w:tc>
          <w:tcPr>
            <w:tcW w:w="1440" w:type="dxa"/>
            <w:tcBorders>
              <w:top w:val="nil"/>
              <w:left w:val="nil"/>
              <w:bottom w:val="nil"/>
              <w:right w:val="nil"/>
            </w:tcBorders>
            <w:shd w:val="clear" w:color="auto" w:fill="auto"/>
            <w:noWrap/>
            <w:vAlign w:val="bottom"/>
            <w:hideMark/>
          </w:tcPr>
          <w:p w14:paraId="2DB99DD3" w14:textId="77777777" w:rsidR="001B0708" w:rsidRPr="00EF74A3" w:rsidRDefault="001B0708" w:rsidP="00792577">
            <w:pPr>
              <w:jc w:val="right"/>
              <w:rPr>
                <w:color w:val="000000"/>
                <w:sz w:val="22"/>
                <w:szCs w:val="22"/>
              </w:rPr>
            </w:pPr>
            <w:r w:rsidRPr="00EF74A3">
              <w:rPr>
                <w:color w:val="000000"/>
                <w:sz w:val="22"/>
                <w:szCs w:val="22"/>
              </w:rPr>
              <w:t>6.31E-13</w:t>
            </w:r>
          </w:p>
        </w:tc>
        <w:tc>
          <w:tcPr>
            <w:tcW w:w="1440" w:type="dxa"/>
            <w:tcBorders>
              <w:top w:val="nil"/>
              <w:left w:val="nil"/>
              <w:bottom w:val="nil"/>
              <w:right w:val="nil"/>
            </w:tcBorders>
            <w:shd w:val="clear" w:color="auto" w:fill="auto"/>
            <w:noWrap/>
            <w:vAlign w:val="bottom"/>
            <w:hideMark/>
          </w:tcPr>
          <w:p w14:paraId="44E88204" w14:textId="77777777" w:rsidR="001B0708" w:rsidRPr="00EF74A3" w:rsidRDefault="001B0708" w:rsidP="00792577">
            <w:pPr>
              <w:jc w:val="right"/>
              <w:rPr>
                <w:color w:val="000000"/>
                <w:sz w:val="22"/>
                <w:szCs w:val="22"/>
              </w:rPr>
            </w:pPr>
            <w:r w:rsidRPr="00EF74A3">
              <w:rPr>
                <w:color w:val="000000"/>
                <w:sz w:val="22"/>
                <w:szCs w:val="22"/>
              </w:rPr>
              <w:t>1.83E-11</w:t>
            </w:r>
          </w:p>
        </w:tc>
      </w:tr>
      <w:tr w:rsidR="001B0708" w:rsidRPr="00EF74A3" w14:paraId="3B666934"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EEB240A" w14:textId="77777777" w:rsidR="001B0708" w:rsidRPr="00EF74A3" w:rsidRDefault="001B0708" w:rsidP="00792577">
            <w:pPr>
              <w:rPr>
                <w:color w:val="000000"/>
                <w:sz w:val="22"/>
                <w:szCs w:val="22"/>
              </w:rPr>
            </w:pPr>
            <w:r w:rsidRPr="00EF74A3">
              <w:rPr>
                <w:color w:val="000000"/>
                <w:sz w:val="22"/>
                <w:szCs w:val="22"/>
              </w:rPr>
              <w:t>Q15_Burnout</w:t>
            </w:r>
          </w:p>
        </w:tc>
        <w:tc>
          <w:tcPr>
            <w:tcW w:w="1440" w:type="dxa"/>
            <w:tcBorders>
              <w:top w:val="nil"/>
              <w:left w:val="nil"/>
              <w:bottom w:val="nil"/>
              <w:right w:val="nil"/>
            </w:tcBorders>
            <w:shd w:val="clear" w:color="auto" w:fill="auto"/>
            <w:noWrap/>
            <w:vAlign w:val="bottom"/>
            <w:hideMark/>
          </w:tcPr>
          <w:p w14:paraId="0DD2647C" w14:textId="77777777" w:rsidR="001B0708" w:rsidRPr="00EF74A3" w:rsidRDefault="001B0708" w:rsidP="00792577">
            <w:pPr>
              <w:jc w:val="right"/>
              <w:rPr>
                <w:color w:val="000000"/>
                <w:sz w:val="22"/>
                <w:szCs w:val="22"/>
              </w:rPr>
            </w:pPr>
            <w:r w:rsidRPr="00EF74A3">
              <w:rPr>
                <w:color w:val="000000"/>
                <w:sz w:val="22"/>
                <w:szCs w:val="22"/>
              </w:rPr>
              <w:t>-0.24</w:t>
            </w:r>
          </w:p>
        </w:tc>
        <w:tc>
          <w:tcPr>
            <w:tcW w:w="1320" w:type="dxa"/>
            <w:tcBorders>
              <w:top w:val="nil"/>
              <w:left w:val="nil"/>
              <w:bottom w:val="nil"/>
              <w:right w:val="nil"/>
            </w:tcBorders>
            <w:shd w:val="clear" w:color="auto" w:fill="auto"/>
            <w:noWrap/>
            <w:vAlign w:val="bottom"/>
            <w:hideMark/>
          </w:tcPr>
          <w:p w14:paraId="5B659C26" w14:textId="77777777" w:rsidR="001B0708" w:rsidRPr="00EF74A3" w:rsidRDefault="001B0708" w:rsidP="00792577">
            <w:pPr>
              <w:jc w:val="right"/>
              <w:rPr>
                <w:color w:val="000000"/>
                <w:sz w:val="22"/>
                <w:szCs w:val="22"/>
              </w:rPr>
            </w:pPr>
            <w:r w:rsidRPr="00EF74A3">
              <w:rPr>
                <w:color w:val="000000"/>
                <w:sz w:val="22"/>
                <w:szCs w:val="22"/>
              </w:rPr>
              <w:t>0.038</w:t>
            </w:r>
          </w:p>
        </w:tc>
        <w:tc>
          <w:tcPr>
            <w:tcW w:w="1440" w:type="dxa"/>
            <w:tcBorders>
              <w:top w:val="nil"/>
              <w:left w:val="nil"/>
              <w:bottom w:val="nil"/>
              <w:right w:val="nil"/>
            </w:tcBorders>
            <w:shd w:val="clear" w:color="auto" w:fill="auto"/>
            <w:noWrap/>
            <w:vAlign w:val="bottom"/>
            <w:hideMark/>
          </w:tcPr>
          <w:p w14:paraId="642432FF" w14:textId="77777777" w:rsidR="001B0708" w:rsidRPr="00EF74A3" w:rsidRDefault="001B0708" w:rsidP="00792577">
            <w:pPr>
              <w:jc w:val="right"/>
              <w:rPr>
                <w:color w:val="000000"/>
                <w:sz w:val="22"/>
                <w:szCs w:val="22"/>
              </w:rPr>
            </w:pPr>
            <w:r w:rsidRPr="00EF74A3">
              <w:rPr>
                <w:color w:val="000000"/>
                <w:sz w:val="22"/>
                <w:szCs w:val="22"/>
              </w:rPr>
              <w:t>3.23E-10</w:t>
            </w:r>
          </w:p>
        </w:tc>
        <w:tc>
          <w:tcPr>
            <w:tcW w:w="1440" w:type="dxa"/>
            <w:tcBorders>
              <w:top w:val="nil"/>
              <w:left w:val="nil"/>
              <w:bottom w:val="nil"/>
              <w:right w:val="nil"/>
            </w:tcBorders>
            <w:shd w:val="clear" w:color="auto" w:fill="auto"/>
            <w:noWrap/>
            <w:vAlign w:val="bottom"/>
            <w:hideMark/>
          </w:tcPr>
          <w:p w14:paraId="5BC54EA1" w14:textId="77777777" w:rsidR="001B0708" w:rsidRPr="00EF74A3" w:rsidRDefault="001B0708" w:rsidP="00792577">
            <w:pPr>
              <w:jc w:val="right"/>
              <w:rPr>
                <w:color w:val="000000"/>
                <w:sz w:val="22"/>
                <w:szCs w:val="22"/>
              </w:rPr>
            </w:pPr>
            <w:r w:rsidRPr="00EF74A3">
              <w:rPr>
                <w:color w:val="000000"/>
                <w:sz w:val="22"/>
                <w:szCs w:val="22"/>
              </w:rPr>
              <w:t>9.37E-09</w:t>
            </w:r>
          </w:p>
        </w:tc>
      </w:tr>
      <w:tr w:rsidR="001B0708" w:rsidRPr="00EF74A3" w14:paraId="64A253E0"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62DECD40" w14:textId="77777777" w:rsidR="001B0708" w:rsidRPr="00EF74A3" w:rsidRDefault="001B0708" w:rsidP="00792577">
            <w:pPr>
              <w:rPr>
                <w:color w:val="000000"/>
                <w:sz w:val="22"/>
                <w:szCs w:val="22"/>
              </w:rPr>
            </w:pPr>
            <w:r w:rsidRPr="00EF74A3">
              <w:rPr>
                <w:color w:val="000000"/>
                <w:sz w:val="22"/>
                <w:szCs w:val="22"/>
              </w:rPr>
              <w:t>Burnout_Q14</w:t>
            </w:r>
          </w:p>
        </w:tc>
        <w:tc>
          <w:tcPr>
            <w:tcW w:w="1440" w:type="dxa"/>
            <w:tcBorders>
              <w:top w:val="nil"/>
              <w:left w:val="nil"/>
              <w:bottom w:val="nil"/>
              <w:right w:val="nil"/>
            </w:tcBorders>
            <w:shd w:val="clear" w:color="auto" w:fill="auto"/>
            <w:noWrap/>
            <w:vAlign w:val="bottom"/>
            <w:hideMark/>
          </w:tcPr>
          <w:p w14:paraId="1874F688" w14:textId="77777777" w:rsidR="001B0708" w:rsidRPr="00EF74A3" w:rsidRDefault="001B0708" w:rsidP="00792577">
            <w:pPr>
              <w:jc w:val="right"/>
              <w:rPr>
                <w:color w:val="000000"/>
                <w:sz w:val="22"/>
                <w:szCs w:val="22"/>
              </w:rPr>
            </w:pPr>
            <w:r w:rsidRPr="00EF74A3">
              <w:rPr>
                <w:color w:val="000000"/>
                <w:sz w:val="22"/>
                <w:szCs w:val="22"/>
              </w:rPr>
              <w:t>-0.41</w:t>
            </w:r>
          </w:p>
        </w:tc>
        <w:tc>
          <w:tcPr>
            <w:tcW w:w="1320" w:type="dxa"/>
            <w:tcBorders>
              <w:top w:val="nil"/>
              <w:left w:val="nil"/>
              <w:bottom w:val="nil"/>
              <w:right w:val="nil"/>
            </w:tcBorders>
            <w:shd w:val="clear" w:color="auto" w:fill="auto"/>
            <w:noWrap/>
            <w:vAlign w:val="bottom"/>
            <w:hideMark/>
          </w:tcPr>
          <w:p w14:paraId="5A22708F" w14:textId="77777777" w:rsidR="001B0708" w:rsidRPr="00EF74A3" w:rsidRDefault="001B0708" w:rsidP="00792577">
            <w:pPr>
              <w:jc w:val="right"/>
              <w:rPr>
                <w:color w:val="000000"/>
                <w:sz w:val="22"/>
                <w:szCs w:val="22"/>
              </w:rPr>
            </w:pPr>
            <w:r w:rsidRPr="00EF74A3">
              <w:rPr>
                <w:color w:val="000000"/>
                <w:sz w:val="22"/>
                <w:szCs w:val="22"/>
              </w:rPr>
              <w:t>0.069</w:t>
            </w:r>
          </w:p>
        </w:tc>
        <w:tc>
          <w:tcPr>
            <w:tcW w:w="1440" w:type="dxa"/>
            <w:tcBorders>
              <w:top w:val="nil"/>
              <w:left w:val="nil"/>
              <w:bottom w:val="nil"/>
              <w:right w:val="nil"/>
            </w:tcBorders>
            <w:shd w:val="clear" w:color="auto" w:fill="auto"/>
            <w:noWrap/>
            <w:vAlign w:val="bottom"/>
            <w:hideMark/>
          </w:tcPr>
          <w:p w14:paraId="7644FDC8" w14:textId="77777777" w:rsidR="001B0708" w:rsidRPr="00EF74A3" w:rsidRDefault="001B0708" w:rsidP="00792577">
            <w:pPr>
              <w:jc w:val="right"/>
              <w:rPr>
                <w:color w:val="000000"/>
                <w:sz w:val="22"/>
                <w:szCs w:val="22"/>
              </w:rPr>
            </w:pPr>
            <w:r w:rsidRPr="00EF74A3">
              <w:rPr>
                <w:color w:val="000000"/>
                <w:sz w:val="22"/>
                <w:szCs w:val="22"/>
              </w:rPr>
              <w:t>5.96E-09</w:t>
            </w:r>
          </w:p>
        </w:tc>
        <w:tc>
          <w:tcPr>
            <w:tcW w:w="1440" w:type="dxa"/>
            <w:tcBorders>
              <w:top w:val="nil"/>
              <w:left w:val="nil"/>
              <w:bottom w:val="nil"/>
              <w:right w:val="nil"/>
            </w:tcBorders>
            <w:shd w:val="clear" w:color="auto" w:fill="auto"/>
            <w:noWrap/>
            <w:vAlign w:val="bottom"/>
            <w:hideMark/>
          </w:tcPr>
          <w:p w14:paraId="4FC8C7B5" w14:textId="77777777" w:rsidR="001B0708" w:rsidRPr="00EF74A3" w:rsidRDefault="001B0708" w:rsidP="00792577">
            <w:pPr>
              <w:jc w:val="right"/>
              <w:rPr>
                <w:color w:val="000000"/>
                <w:sz w:val="22"/>
                <w:szCs w:val="22"/>
              </w:rPr>
            </w:pPr>
            <w:r w:rsidRPr="00EF74A3">
              <w:rPr>
                <w:color w:val="000000"/>
                <w:sz w:val="22"/>
                <w:szCs w:val="22"/>
              </w:rPr>
              <w:t>1.73E-07</w:t>
            </w:r>
          </w:p>
        </w:tc>
      </w:tr>
      <w:tr w:rsidR="001B0708" w:rsidRPr="00EF74A3" w14:paraId="2EE85AC0"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4278B282" w14:textId="77777777" w:rsidR="001B0708" w:rsidRPr="00EF74A3" w:rsidRDefault="001B0708" w:rsidP="00792577">
            <w:pPr>
              <w:rPr>
                <w:color w:val="000000"/>
                <w:sz w:val="22"/>
                <w:szCs w:val="22"/>
              </w:rPr>
            </w:pPr>
            <w:r w:rsidRPr="00EF74A3">
              <w:rPr>
                <w:color w:val="000000"/>
                <w:sz w:val="22"/>
                <w:szCs w:val="22"/>
              </w:rPr>
              <w:t>Inf_Risk_Q14</w:t>
            </w:r>
          </w:p>
        </w:tc>
        <w:tc>
          <w:tcPr>
            <w:tcW w:w="1440" w:type="dxa"/>
            <w:tcBorders>
              <w:top w:val="nil"/>
              <w:left w:val="nil"/>
              <w:bottom w:val="nil"/>
              <w:right w:val="nil"/>
            </w:tcBorders>
            <w:shd w:val="clear" w:color="auto" w:fill="auto"/>
            <w:noWrap/>
            <w:vAlign w:val="bottom"/>
            <w:hideMark/>
          </w:tcPr>
          <w:p w14:paraId="2B6501EA" w14:textId="77777777" w:rsidR="001B0708" w:rsidRPr="00EF74A3" w:rsidRDefault="001B0708" w:rsidP="00792577">
            <w:pPr>
              <w:jc w:val="right"/>
              <w:rPr>
                <w:color w:val="000000"/>
                <w:sz w:val="22"/>
                <w:szCs w:val="22"/>
              </w:rPr>
            </w:pPr>
            <w:r w:rsidRPr="00EF74A3">
              <w:rPr>
                <w:color w:val="000000"/>
                <w:sz w:val="22"/>
                <w:szCs w:val="22"/>
              </w:rPr>
              <w:t>-0.79</w:t>
            </w:r>
          </w:p>
        </w:tc>
        <w:tc>
          <w:tcPr>
            <w:tcW w:w="1320" w:type="dxa"/>
            <w:tcBorders>
              <w:top w:val="nil"/>
              <w:left w:val="nil"/>
              <w:bottom w:val="nil"/>
              <w:right w:val="nil"/>
            </w:tcBorders>
            <w:shd w:val="clear" w:color="auto" w:fill="auto"/>
            <w:noWrap/>
            <w:vAlign w:val="bottom"/>
            <w:hideMark/>
          </w:tcPr>
          <w:p w14:paraId="5D073BEF" w14:textId="77777777" w:rsidR="001B0708" w:rsidRPr="00EF74A3" w:rsidRDefault="001B0708" w:rsidP="00792577">
            <w:pPr>
              <w:jc w:val="right"/>
              <w:rPr>
                <w:color w:val="000000"/>
                <w:sz w:val="22"/>
                <w:szCs w:val="22"/>
              </w:rPr>
            </w:pPr>
            <w:r w:rsidRPr="00EF74A3">
              <w:rPr>
                <w:color w:val="000000"/>
                <w:sz w:val="22"/>
                <w:szCs w:val="22"/>
              </w:rPr>
              <w:t>0.133</w:t>
            </w:r>
          </w:p>
        </w:tc>
        <w:tc>
          <w:tcPr>
            <w:tcW w:w="1440" w:type="dxa"/>
            <w:tcBorders>
              <w:top w:val="nil"/>
              <w:left w:val="nil"/>
              <w:bottom w:val="nil"/>
              <w:right w:val="nil"/>
            </w:tcBorders>
            <w:shd w:val="clear" w:color="auto" w:fill="auto"/>
            <w:noWrap/>
            <w:vAlign w:val="bottom"/>
            <w:hideMark/>
          </w:tcPr>
          <w:p w14:paraId="79931610" w14:textId="77777777" w:rsidR="001B0708" w:rsidRPr="00EF74A3" w:rsidRDefault="001B0708" w:rsidP="00792577">
            <w:pPr>
              <w:jc w:val="right"/>
              <w:rPr>
                <w:color w:val="000000"/>
                <w:sz w:val="22"/>
                <w:szCs w:val="22"/>
              </w:rPr>
            </w:pPr>
            <w:r w:rsidRPr="00EF74A3">
              <w:rPr>
                <w:color w:val="000000"/>
                <w:sz w:val="22"/>
                <w:szCs w:val="22"/>
              </w:rPr>
              <w:t>6.49E-09</w:t>
            </w:r>
          </w:p>
        </w:tc>
        <w:tc>
          <w:tcPr>
            <w:tcW w:w="1440" w:type="dxa"/>
            <w:tcBorders>
              <w:top w:val="nil"/>
              <w:left w:val="nil"/>
              <w:bottom w:val="nil"/>
              <w:right w:val="nil"/>
            </w:tcBorders>
            <w:shd w:val="clear" w:color="auto" w:fill="auto"/>
            <w:noWrap/>
            <w:vAlign w:val="bottom"/>
            <w:hideMark/>
          </w:tcPr>
          <w:p w14:paraId="1AC266A4" w14:textId="77777777" w:rsidR="001B0708" w:rsidRPr="00EF74A3" w:rsidRDefault="001B0708" w:rsidP="00792577">
            <w:pPr>
              <w:jc w:val="right"/>
              <w:rPr>
                <w:color w:val="000000"/>
                <w:sz w:val="22"/>
                <w:szCs w:val="22"/>
              </w:rPr>
            </w:pPr>
            <w:r w:rsidRPr="00EF74A3">
              <w:rPr>
                <w:color w:val="000000"/>
                <w:sz w:val="22"/>
                <w:szCs w:val="22"/>
              </w:rPr>
              <w:t>1.88E-07</w:t>
            </w:r>
          </w:p>
        </w:tc>
      </w:tr>
      <w:tr w:rsidR="001B0708" w:rsidRPr="00EF74A3" w14:paraId="680DD0BC"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2EE41EE" w14:textId="77777777" w:rsidR="001B0708" w:rsidRPr="00EF74A3" w:rsidRDefault="001B0708" w:rsidP="00792577">
            <w:pPr>
              <w:rPr>
                <w:color w:val="000000"/>
                <w:sz w:val="22"/>
                <w:szCs w:val="22"/>
              </w:rPr>
            </w:pPr>
            <w:r w:rsidRPr="00EF74A3">
              <w:rPr>
                <w:color w:val="000000"/>
                <w:sz w:val="22"/>
                <w:szCs w:val="22"/>
              </w:rPr>
              <w:t>Q15_Q6</w:t>
            </w:r>
          </w:p>
        </w:tc>
        <w:tc>
          <w:tcPr>
            <w:tcW w:w="1440" w:type="dxa"/>
            <w:tcBorders>
              <w:top w:val="nil"/>
              <w:left w:val="nil"/>
              <w:bottom w:val="nil"/>
              <w:right w:val="nil"/>
            </w:tcBorders>
            <w:shd w:val="clear" w:color="auto" w:fill="auto"/>
            <w:noWrap/>
            <w:vAlign w:val="bottom"/>
            <w:hideMark/>
          </w:tcPr>
          <w:p w14:paraId="29641A8F" w14:textId="77777777" w:rsidR="001B0708" w:rsidRPr="00EF74A3" w:rsidRDefault="001B0708" w:rsidP="00792577">
            <w:pPr>
              <w:jc w:val="right"/>
              <w:rPr>
                <w:color w:val="000000"/>
                <w:sz w:val="22"/>
                <w:szCs w:val="22"/>
              </w:rPr>
            </w:pPr>
            <w:r w:rsidRPr="00EF74A3">
              <w:rPr>
                <w:color w:val="000000"/>
                <w:sz w:val="22"/>
                <w:szCs w:val="22"/>
              </w:rPr>
              <w:t>0.87</w:t>
            </w:r>
          </w:p>
        </w:tc>
        <w:tc>
          <w:tcPr>
            <w:tcW w:w="1320" w:type="dxa"/>
            <w:tcBorders>
              <w:top w:val="nil"/>
              <w:left w:val="nil"/>
              <w:bottom w:val="nil"/>
              <w:right w:val="nil"/>
            </w:tcBorders>
            <w:shd w:val="clear" w:color="auto" w:fill="auto"/>
            <w:noWrap/>
            <w:vAlign w:val="bottom"/>
            <w:hideMark/>
          </w:tcPr>
          <w:p w14:paraId="005BA44A" w14:textId="77777777" w:rsidR="001B0708" w:rsidRPr="00EF74A3" w:rsidRDefault="001B0708" w:rsidP="00792577">
            <w:pPr>
              <w:jc w:val="right"/>
              <w:rPr>
                <w:color w:val="000000"/>
                <w:sz w:val="22"/>
                <w:szCs w:val="22"/>
              </w:rPr>
            </w:pPr>
            <w:r w:rsidRPr="00EF74A3">
              <w:rPr>
                <w:color w:val="000000"/>
                <w:sz w:val="22"/>
                <w:szCs w:val="22"/>
              </w:rPr>
              <w:t>0.162</w:t>
            </w:r>
          </w:p>
        </w:tc>
        <w:tc>
          <w:tcPr>
            <w:tcW w:w="1440" w:type="dxa"/>
            <w:tcBorders>
              <w:top w:val="nil"/>
              <w:left w:val="nil"/>
              <w:bottom w:val="nil"/>
              <w:right w:val="nil"/>
            </w:tcBorders>
            <w:shd w:val="clear" w:color="auto" w:fill="auto"/>
            <w:noWrap/>
            <w:vAlign w:val="bottom"/>
            <w:hideMark/>
          </w:tcPr>
          <w:p w14:paraId="56BA512C" w14:textId="77777777" w:rsidR="001B0708" w:rsidRPr="00EF74A3" w:rsidRDefault="001B0708" w:rsidP="00792577">
            <w:pPr>
              <w:jc w:val="right"/>
              <w:rPr>
                <w:color w:val="000000"/>
                <w:sz w:val="22"/>
                <w:szCs w:val="22"/>
              </w:rPr>
            </w:pPr>
            <w:r w:rsidRPr="00EF74A3">
              <w:rPr>
                <w:color w:val="000000"/>
                <w:sz w:val="22"/>
                <w:szCs w:val="22"/>
              </w:rPr>
              <w:t>1.58E-07</w:t>
            </w:r>
          </w:p>
        </w:tc>
        <w:tc>
          <w:tcPr>
            <w:tcW w:w="1440" w:type="dxa"/>
            <w:tcBorders>
              <w:top w:val="nil"/>
              <w:left w:val="nil"/>
              <w:bottom w:val="nil"/>
              <w:right w:val="nil"/>
            </w:tcBorders>
            <w:shd w:val="clear" w:color="auto" w:fill="auto"/>
            <w:noWrap/>
            <w:vAlign w:val="bottom"/>
            <w:hideMark/>
          </w:tcPr>
          <w:p w14:paraId="44C8D7DB" w14:textId="77777777" w:rsidR="001B0708" w:rsidRPr="00EF74A3" w:rsidRDefault="001B0708" w:rsidP="00792577">
            <w:pPr>
              <w:jc w:val="right"/>
              <w:rPr>
                <w:color w:val="000000"/>
                <w:sz w:val="22"/>
                <w:szCs w:val="22"/>
              </w:rPr>
            </w:pPr>
            <w:r w:rsidRPr="00EF74A3">
              <w:rPr>
                <w:color w:val="000000"/>
                <w:sz w:val="22"/>
                <w:szCs w:val="22"/>
              </w:rPr>
              <w:t>4.58E-06</w:t>
            </w:r>
          </w:p>
        </w:tc>
      </w:tr>
      <w:tr w:rsidR="001B0708" w:rsidRPr="00EF74A3" w14:paraId="3DD82DBA"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750DB6E0" w14:textId="77777777" w:rsidR="001B0708" w:rsidRPr="00EF74A3" w:rsidRDefault="001B0708" w:rsidP="00792577">
            <w:pPr>
              <w:rPr>
                <w:color w:val="000000"/>
                <w:sz w:val="22"/>
                <w:szCs w:val="22"/>
              </w:rPr>
            </w:pPr>
            <w:r w:rsidRPr="00EF74A3">
              <w:rPr>
                <w:color w:val="000000"/>
                <w:sz w:val="22"/>
                <w:szCs w:val="22"/>
              </w:rPr>
              <w:t>Inf_Risk_Q6</w:t>
            </w:r>
          </w:p>
        </w:tc>
        <w:tc>
          <w:tcPr>
            <w:tcW w:w="1440" w:type="dxa"/>
            <w:tcBorders>
              <w:top w:val="nil"/>
              <w:left w:val="nil"/>
              <w:bottom w:val="nil"/>
              <w:right w:val="nil"/>
            </w:tcBorders>
            <w:shd w:val="clear" w:color="auto" w:fill="auto"/>
            <w:noWrap/>
            <w:vAlign w:val="bottom"/>
            <w:hideMark/>
          </w:tcPr>
          <w:p w14:paraId="2A2DB5DF" w14:textId="77777777" w:rsidR="001B0708" w:rsidRPr="00EF74A3" w:rsidRDefault="001B0708" w:rsidP="00792577">
            <w:pPr>
              <w:jc w:val="right"/>
              <w:rPr>
                <w:color w:val="000000"/>
                <w:sz w:val="22"/>
                <w:szCs w:val="22"/>
              </w:rPr>
            </w:pPr>
            <w:r w:rsidRPr="00EF74A3">
              <w:rPr>
                <w:color w:val="000000"/>
                <w:sz w:val="22"/>
                <w:szCs w:val="22"/>
              </w:rPr>
              <w:t>-1.48</w:t>
            </w:r>
          </w:p>
        </w:tc>
        <w:tc>
          <w:tcPr>
            <w:tcW w:w="1320" w:type="dxa"/>
            <w:tcBorders>
              <w:top w:val="nil"/>
              <w:left w:val="nil"/>
              <w:bottom w:val="nil"/>
              <w:right w:val="nil"/>
            </w:tcBorders>
            <w:shd w:val="clear" w:color="auto" w:fill="auto"/>
            <w:noWrap/>
            <w:vAlign w:val="bottom"/>
            <w:hideMark/>
          </w:tcPr>
          <w:p w14:paraId="36A707A6" w14:textId="77777777" w:rsidR="001B0708" w:rsidRPr="00EF74A3" w:rsidRDefault="001B0708" w:rsidP="00792577">
            <w:pPr>
              <w:jc w:val="right"/>
              <w:rPr>
                <w:color w:val="000000"/>
                <w:sz w:val="22"/>
                <w:szCs w:val="22"/>
              </w:rPr>
            </w:pPr>
            <w:r w:rsidRPr="00EF74A3">
              <w:rPr>
                <w:color w:val="000000"/>
                <w:sz w:val="22"/>
                <w:szCs w:val="22"/>
              </w:rPr>
              <w:t>0.436</w:t>
            </w:r>
          </w:p>
        </w:tc>
        <w:tc>
          <w:tcPr>
            <w:tcW w:w="1440" w:type="dxa"/>
            <w:tcBorders>
              <w:top w:val="nil"/>
              <w:left w:val="nil"/>
              <w:bottom w:val="nil"/>
              <w:right w:val="nil"/>
            </w:tcBorders>
            <w:shd w:val="clear" w:color="auto" w:fill="auto"/>
            <w:noWrap/>
            <w:vAlign w:val="bottom"/>
            <w:hideMark/>
          </w:tcPr>
          <w:p w14:paraId="40DD4AC3" w14:textId="77777777" w:rsidR="001B0708" w:rsidRPr="00EF74A3" w:rsidRDefault="001B0708" w:rsidP="00792577">
            <w:pPr>
              <w:jc w:val="right"/>
              <w:rPr>
                <w:color w:val="000000"/>
                <w:sz w:val="22"/>
                <w:szCs w:val="22"/>
              </w:rPr>
            </w:pPr>
            <w:r w:rsidRPr="00EF74A3">
              <w:rPr>
                <w:color w:val="000000"/>
                <w:sz w:val="22"/>
                <w:szCs w:val="22"/>
              </w:rPr>
              <w:t>7.72E-04</w:t>
            </w:r>
          </w:p>
        </w:tc>
        <w:tc>
          <w:tcPr>
            <w:tcW w:w="1440" w:type="dxa"/>
            <w:tcBorders>
              <w:top w:val="nil"/>
              <w:left w:val="nil"/>
              <w:bottom w:val="nil"/>
              <w:right w:val="nil"/>
            </w:tcBorders>
            <w:shd w:val="clear" w:color="auto" w:fill="auto"/>
            <w:noWrap/>
            <w:vAlign w:val="bottom"/>
            <w:hideMark/>
          </w:tcPr>
          <w:p w14:paraId="048A046B" w14:textId="77777777" w:rsidR="001B0708" w:rsidRPr="00EF74A3" w:rsidRDefault="001B0708" w:rsidP="00792577">
            <w:pPr>
              <w:jc w:val="right"/>
              <w:rPr>
                <w:color w:val="000000"/>
                <w:sz w:val="22"/>
                <w:szCs w:val="22"/>
              </w:rPr>
            </w:pPr>
            <w:r w:rsidRPr="00EF74A3">
              <w:rPr>
                <w:color w:val="000000"/>
                <w:sz w:val="22"/>
                <w:szCs w:val="22"/>
              </w:rPr>
              <w:t>2.24E-02</w:t>
            </w:r>
          </w:p>
        </w:tc>
      </w:tr>
      <w:tr w:rsidR="001B0708" w:rsidRPr="00EF74A3" w14:paraId="139EE289"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95EFC88" w14:textId="77777777" w:rsidR="001B0708" w:rsidRPr="00EF74A3" w:rsidRDefault="001B0708" w:rsidP="00792577">
            <w:pPr>
              <w:rPr>
                <w:color w:val="000000"/>
                <w:sz w:val="22"/>
                <w:szCs w:val="22"/>
              </w:rPr>
            </w:pPr>
            <w:r w:rsidRPr="00EF74A3">
              <w:rPr>
                <w:color w:val="000000"/>
                <w:sz w:val="22"/>
                <w:szCs w:val="22"/>
              </w:rPr>
              <w:t>Q15_Q8</w:t>
            </w:r>
          </w:p>
        </w:tc>
        <w:tc>
          <w:tcPr>
            <w:tcW w:w="1440" w:type="dxa"/>
            <w:tcBorders>
              <w:top w:val="nil"/>
              <w:left w:val="nil"/>
              <w:bottom w:val="nil"/>
              <w:right w:val="nil"/>
            </w:tcBorders>
            <w:shd w:val="clear" w:color="auto" w:fill="auto"/>
            <w:noWrap/>
            <w:vAlign w:val="bottom"/>
            <w:hideMark/>
          </w:tcPr>
          <w:p w14:paraId="3C0ABD95" w14:textId="77777777" w:rsidR="001B0708" w:rsidRPr="00EF74A3" w:rsidRDefault="001B0708" w:rsidP="00792577">
            <w:pPr>
              <w:jc w:val="right"/>
              <w:rPr>
                <w:color w:val="000000"/>
                <w:sz w:val="22"/>
                <w:szCs w:val="22"/>
              </w:rPr>
            </w:pPr>
            <w:r w:rsidRPr="00EF74A3">
              <w:rPr>
                <w:color w:val="000000"/>
                <w:sz w:val="22"/>
                <w:szCs w:val="22"/>
              </w:rPr>
              <w:t>-0.18</w:t>
            </w:r>
          </w:p>
        </w:tc>
        <w:tc>
          <w:tcPr>
            <w:tcW w:w="1320" w:type="dxa"/>
            <w:tcBorders>
              <w:top w:val="nil"/>
              <w:left w:val="nil"/>
              <w:bottom w:val="nil"/>
              <w:right w:val="nil"/>
            </w:tcBorders>
            <w:shd w:val="clear" w:color="auto" w:fill="auto"/>
            <w:noWrap/>
            <w:vAlign w:val="bottom"/>
            <w:hideMark/>
          </w:tcPr>
          <w:p w14:paraId="0317BE3F" w14:textId="77777777" w:rsidR="001B0708" w:rsidRPr="00EF74A3" w:rsidRDefault="001B0708" w:rsidP="00792577">
            <w:pPr>
              <w:jc w:val="right"/>
              <w:rPr>
                <w:color w:val="000000"/>
                <w:sz w:val="22"/>
                <w:szCs w:val="22"/>
              </w:rPr>
            </w:pPr>
            <w:r w:rsidRPr="00EF74A3">
              <w:rPr>
                <w:color w:val="000000"/>
                <w:sz w:val="22"/>
                <w:szCs w:val="22"/>
              </w:rPr>
              <w:t>0.054</w:t>
            </w:r>
          </w:p>
        </w:tc>
        <w:tc>
          <w:tcPr>
            <w:tcW w:w="1440" w:type="dxa"/>
            <w:tcBorders>
              <w:top w:val="nil"/>
              <w:left w:val="nil"/>
              <w:bottom w:val="nil"/>
              <w:right w:val="nil"/>
            </w:tcBorders>
            <w:shd w:val="clear" w:color="auto" w:fill="auto"/>
            <w:noWrap/>
            <w:vAlign w:val="bottom"/>
            <w:hideMark/>
          </w:tcPr>
          <w:p w14:paraId="40EA2472" w14:textId="77777777" w:rsidR="001B0708" w:rsidRPr="00EF74A3" w:rsidRDefault="001B0708" w:rsidP="00792577">
            <w:pPr>
              <w:jc w:val="right"/>
              <w:rPr>
                <w:color w:val="000000"/>
                <w:sz w:val="22"/>
                <w:szCs w:val="22"/>
              </w:rPr>
            </w:pPr>
            <w:r w:rsidRPr="00EF74A3">
              <w:rPr>
                <w:color w:val="000000"/>
                <w:sz w:val="22"/>
                <w:szCs w:val="22"/>
              </w:rPr>
              <w:t>1.04E-03</w:t>
            </w:r>
          </w:p>
        </w:tc>
        <w:tc>
          <w:tcPr>
            <w:tcW w:w="1440" w:type="dxa"/>
            <w:tcBorders>
              <w:top w:val="nil"/>
              <w:left w:val="nil"/>
              <w:bottom w:val="nil"/>
              <w:right w:val="nil"/>
            </w:tcBorders>
            <w:shd w:val="clear" w:color="auto" w:fill="auto"/>
            <w:noWrap/>
            <w:vAlign w:val="bottom"/>
            <w:hideMark/>
          </w:tcPr>
          <w:p w14:paraId="7184EDAC" w14:textId="77777777" w:rsidR="001B0708" w:rsidRPr="00EF74A3" w:rsidRDefault="001B0708" w:rsidP="00792577">
            <w:pPr>
              <w:jc w:val="right"/>
              <w:rPr>
                <w:color w:val="000000"/>
                <w:sz w:val="22"/>
                <w:szCs w:val="22"/>
              </w:rPr>
            </w:pPr>
            <w:r w:rsidRPr="00EF74A3">
              <w:rPr>
                <w:color w:val="000000"/>
                <w:sz w:val="22"/>
                <w:szCs w:val="22"/>
              </w:rPr>
              <w:t>3.03E-02</w:t>
            </w:r>
          </w:p>
        </w:tc>
      </w:tr>
      <w:tr w:rsidR="001B0708" w:rsidRPr="00EF74A3" w14:paraId="3000A936"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51656FC5" w14:textId="77777777" w:rsidR="001B0708" w:rsidRPr="00EF74A3" w:rsidRDefault="001B0708" w:rsidP="00792577">
            <w:pPr>
              <w:rPr>
                <w:color w:val="000000"/>
                <w:sz w:val="22"/>
                <w:szCs w:val="22"/>
              </w:rPr>
            </w:pPr>
            <w:r w:rsidRPr="00EF74A3">
              <w:rPr>
                <w:color w:val="000000"/>
                <w:sz w:val="22"/>
                <w:szCs w:val="22"/>
              </w:rPr>
              <w:t>Inf_Risk_Q8</w:t>
            </w:r>
          </w:p>
        </w:tc>
        <w:tc>
          <w:tcPr>
            <w:tcW w:w="1440" w:type="dxa"/>
            <w:tcBorders>
              <w:top w:val="nil"/>
              <w:left w:val="nil"/>
              <w:bottom w:val="nil"/>
              <w:right w:val="nil"/>
            </w:tcBorders>
            <w:shd w:val="clear" w:color="auto" w:fill="auto"/>
            <w:noWrap/>
            <w:vAlign w:val="bottom"/>
            <w:hideMark/>
          </w:tcPr>
          <w:p w14:paraId="3B7DB5C7" w14:textId="77777777" w:rsidR="001B0708" w:rsidRPr="00EF74A3" w:rsidRDefault="001B0708" w:rsidP="00792577">
            <w:pPr>
              <w:jc w:val="right"/>
              <w:rPr>
                <w:color w:val="000000"/>
                <w:sz w:val="22"/>
                <w:szCs w:val="22"/>
              </w:rPr>
            </w:pPr>
            <w:r w:rsidRPr="00EF74A3">
              <w:rPr>
                <w:color w:val="000000"/>
                <w:sz w:val="22"/>
                <w:szCs w:val="22"/>
              </w:rPr>
              <w:t>0.40</w:t>
            </w:r>
          </w:p>
        </w:tc>
        <w:tc>
          <w:tcPr>
            <w:tcW w:w="1320" w:type="dxa"/>
            <w:tcBorders>
              <w:top w:val="nil"/>
              <w:left w:val="nil"/>
              <w:bottom w:val="nil"/>
              <w:right w:val="nil"/>
            </w:tcBorders>
            <w:shd w:val="clear" w:color="auto" w:fill="auto"/>
            <w:noWrap/>
            <w:vAlign w:val="bottom"/>
            <w:hideMark/>
          </w:tcPr>
          <w:p w14:paraId="60B36BA2" w14:textId="77777777" w:rsidR="001B0708" w:rsidRPr="00EF74A3" w:rsidRDefault="001B0708" w:rsidP="00792577">
            <w:pPr>
              <w:jc w:val="right"/>
              <w:rPr>
                <w:color w:val="000000"/>
                <w:sz w:val="22"/>
                <w:szCs w:val="22"/>
              </w:rPr>
            </w:pPr>
            <w:r w:rsidRPr="00EF74A3">
              <w:rPr>
                <w:color w:val="000000"/>
                <w:sz w:val="22"/>
                <w:szCs w:val="22"/>
              </w:rPr>
              <w:t>0.141</w:t>
            </w:r>
          </w:p>
        </w:tc>
        <w:tc>
          <w:tcPr>
            <w:tcW w:w="1440" w:type="dxa"/>
            <w:tcBorders>
              <w:top w:val="nil"/>
              <w:left w:val="nil"/>
              <w:bottom w:val="nil"/>
              <w:right w:val="nil"/>
            </w:tcBorders>
            <w:shd w:val="clear" w:color="auto" w:fill="auto"/>
            <w:noWrap/>
            <w:vAlign w:val="bottom"/>
            <w:hideMark/>
          </w:tcPr>
          <w:p w14:paraId="5E35059C" w14:textId="77777777" w:rsidR="001B0708" w:rsidRPr="00EF74A3" w:rsidRDefault="001B0708" w:rsidP="00792577">
            <w:pPr>
              <w:jc w:val="right"/>
              <w:rPr>
                <w:color w:val="000000"/>
                <w:sz w:val="22"/>
                <w:szCs w:val="22"/>
              </w:rPr>
            </w:pPr>
            <w:r w:rsidRPr="00EF74A3">
              <w:rPr>
                <w:color w:val="000000"/>
                <w:sz w:val="22"/>
                <w:szCs w:val="22"/>
              </w:rPr>
              <w:t>4.46E-03</w:t>
            </w:r>
          </w:p>
        </w:tc>
        <w:tc>
          <w:tcPr>
            <w:tcW w:w="1440" w:type="dxa"/>
            <w:tcBorders>
              <w:top w:val="nil"/>
              <w:left w:val="nil"/>
              <w:bottom w:val="nil"/>
              <w:right w:val="nil"/>
            </w:tcBorders>
            <w:shd w:val="clear" w:color="auto" w:fill="auto"/>
            <w:noWrap/>
            <w:vAlign w:val="bottom"/>
            <w:hideMark/>
          </w:tcPr>
          <w:p w14:paraId="332510C2" w14:textId="77777777" w:rsidR="001B0708" w:rsidRPr="00EF74A3" w:rsidRDefault="001B0708" w:rsidP="00792577">
            <w:pPr>
              <w:jc w:val="right"/>
              <w:rPr>
                <w:color w:val="000000"/>
                <w:sz w:val="22"/>
                <w:szCs w:val="22"/>
              </w:rPr>
            </w:pPr>
            <w:r w:rsidRPr="00EF74A3">
              <w:rPr>
                <w:color w:val="000000"/>
                <w:sz w:val="22"/>
                <w:szCs w:val="22"/>
              </w:rPr>
              <w:t>1.29E-01</w:t>
            </w:r>
          </w:p>
        </w:tc>
      </w:tr>
      <w:tr w:rsidR="001B0708" w:rsidRPr="00EF74A3" w14:paraId="3D50D4C5"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4684214" w14:textId="77777777" w:rsidR="001B0708" w:rsidRPr="00EF74A3" w:rsidRDefault="001B0708" w:rsidP="00792577">
            <w:pPr>
              <w:rPr>
                <w:color w:val="000000"/>
                <w:sz w:val="22"/>
                <w:szCs w:val="22"/>
              </w:rPr>
            </w:pPr>
            <w:r w:rsidRPr="00EF74A3">
              <w:rPr>
                <w:color w:val="000000"/>
                <w:sz w:val="22"/>
                <w:szCs w:val="22"/>
              </w:rPr>
              <w:t>Burnout_Q8</w:t>
            </w:r>
          </w:p>
        </w:tc>
        <w:tc>
          <w:tcPr>
            <w:tcW w:w="1440" w:type="dxa"/>
            <w:tcBorders>
              <w:top w:val="nil"/>
              <w:left w:val="nil"/>
              <w:bottom w:val="nil"/>
              <w:right w:val="nil"/>
            </w:tcBorders>
            <w:shd w:val="clear" w:color="auto" w:fill="auto"/>
            <w:noWrap/>
            <w:vAlign w:val="bottom"/>
            <w:hideMark/>
          </w:tcPr>
          <w:p w14:paraId="4EBBBB5A" w14:textId="77777777" w:rsidR="001B0708" w:rsidRPr="00EF74A3" w:rsidRDefault="001B0708" w:rsidP="00792577">
            <w:pPr>
              <w:jc w:val="right"/>
              <w:rPr>
                <w:color w:val="000000"/>
                <w:sz w:val="22"/>
                <w:szCs w:val="22"/>
              </w:rPr>
            </w:pPr>
            <w:r w:rsidRPr="00EF74A3">
              <w:rPr>
                <w:color w:val="000000"/>
                <w:sz w:val="22"/>
                <w:szCs w:val="22"/>
              </w:rPr>
              <w:t>0.19</w:t>
            </w:r>
          </w:p>
        </w:tc>
        <w:tc>
          <w:tcPr>
            <w:tcW w:w="1320" w:type="dxa"/>
            <w:tcBorders>
              <w:top w:val="nil"/>
              <w:left w:val="nil"/>
              <w:bottom w:val="nil"/>
              <w:right w:val="nil"/>
            </w:tcBorders>
            <w:shd w:val="clear" w:color="auto" w:fill="auto"/>
            <w:noWrap/>
            <w:vAlign w:val="bottom"/>
            <w:hideMark/>
          </w:tcPr>
          <w:p w14:paraId="130F4D7B" w14:textId="77777777" w:rsidR="001B0708" w:rsidRPr="00EF74A3" w:rsidRDefault="001B0708" w:rsidP="00792577">
            <w:pPr>
              <w:jc w:val="right"/>
              <w:rPr>
                <w:color w:val="000000"/>
                <w:sz w:val="22"/>
                <w:szCs w:val="22"/>
              </w:rPr>
            </w:pPr>
            <w:r w:rsidRPr="00EF74A3">
              <w:rPr>
                <w:color w:val="000000"/>
                <w:sz w:val="22"/>
                <w:szCs w:val="22"/>
              </w:rPr>
              <w:t>0.075</w:t>
            </w:r>
          </w:p>
        </w:tc>
        <w:tc>
          <w:tcPr>
            <w:tcW w:w="1440" w:type="dxa"/>
            <w:tcBorders>
              <w:top w:val="nil"/>
              <w:left w:val="nil"/>
              <w:bottom w:val="nil"/>
              <w:right w:val="nil"/>
            </w:tcBorders>
            <w:shd w:val="clear" w:color="auto" w:fill="auto"/>
            <w:noWrap/>
            <w:vAlign w:val="bottom"/>
            <w:hideMark/>
          </w:tcPr>
          <w:p w14:paraId="4D1C1CBB" w14:textId="77777777" w:rsidR="001B0708" w:rsidRPr="00EF74A3" w:rsidRDefault="001B0708" w:rsidP="00792577">
            <w:pPr>
              <w:jc w:val="right"/>
              <w:rPr>
                <w:color w:val="000000"/>
                <w:sz w:val="22"/>
                <w:szCs w:val="22"/>
              </w:rPr>
            </w:pPr>
            <w:r w:rsidRPr="00EF74A3">
              <w:rPr>
                <w:color w:val="000000"/>
                <w:sz w:val="22"/>
                <w:szCs w:val="22"/>
              </w:rPr>
              <w:t>1.01E-02</w:t>
            </w:r>
          </w:p>
        </w:tc>
        <w:tc>
          <w:tcPr>
            <w:tcW w:w="1440" w:type="dxa"/>
            <w:tcBorders>
              <w:top w:val="nil"/>
              <w:left w:val="nil"/>
              <w:bottom w:val="nil"/>
              <w:right w:val="nil"/>
            </w:tcBorders>
            <w:shd w:val="clear" w:color="auto" w:fill="auto"/>
            <w:noWrap/>
            <w:vAlign w:val="bottom"/>
            <w:hideMark/>
          </w:tcPr>
          <w:p w14:paraId="4A8722DA" w14:textId="77777777" w:rsidR="001B0708" w:rsidRPr="00EF74A3" w:rsidRDefault="001B0708" w:rsidP="00792577">
            <w:pPr>
              <w:jc w:val="right"/>
              <w:rPr>
                <w:color w:val="000000"/>
                <w:sz w:val="22"/>
                <w:szCs w:val="22"/>
              </w:rPr>
            </w:pPr>
            <w:r w:rsidRPr="00EF74A3">
              <w:rPr>
                <w:color w:val="000000"/>
                <w:sz w:val="22"/>
                <w:szCs w:val="22"/>
              </w:rPr>
              <w:t>2.91E-01</w:t>
            </w:r>
          </w:p>
        </w:tc>
      </w:tr>
      <w:tr w:rsidR="001B0708" w:rsidRPr="00EF74A3" w14:paraId="0B824AF8"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60FF5FA8" w14:textId="77777777" w:rsidR="001B0708" w:rsidRPr="00EF74A3" w:rsidRDefault="001B0708" w:rsidP="00792577">
            <w:pPr>
              <w:rPr>
                <w:color w:val="000000"/>
                <w:sz w:val="22"/>
                <w:szCs w:val="22"/>
              </w:rPr>
            </w:pPr>
            <w:r w:rsidRPr="00EF74A3">
              <w:rPr>
                <w:color w:val="000000"/>
                <w:sz w:val="22"/>
                <w:szCs w:val="22"/>
              </w:rPr>
              <w:t>Q15_Q10</w:t>
            </w:r>
          </w:p>
        </w:tc>
        <w:tc>
          <w:tcPr>
            <w:tcW w:w="1440" w:type="dxa"/>
            <w:tcBorders>
              <w:top w:val="nil"/>
              <w:left w:val="nil"/>
              <w:bottom w:val="nil"/>
              <w:right w:val="nil"/>
            </w:tcBorders>
            <w:shd w:val="clear" w:color="auto" w:fill="auto"/>
            <w:noWrap/>
            <w:vAlign w:val="bottom"/>
            <w:hideMark/>
          </w:tcPr>
          <w:p w14:paraId="4005A4EB" w14:textId="77777777" w:rsidR="001B0708" w:rsidRPr="00EF74A3" w:rsidRDefault="001B0708" w:rsidP="00792577">
            <w:pPr>
              <w:jc w:val="right"/>
              <w:rPr>
                <w:color w:val="000000"/>
                <w:sz w:val="22"/>
                <w:szCs w:val="22"/>
              </w:rPr>
            </w:pPr>
            <w:r w:rsidRPr="00EF74A3">
              <w:rPr>
                <w:color w:val="000000"/>
                <w:sz w:val="22"/>
                <w:szCs w:val="22"/>
              </w:rPr>
              <w:t>-0.13</w:t>
            </w:r>
          </w:p>
        </w:tc>
        <w:tc>
          <w:tcPr>
            <w:tcW w:w="1320" w:type="dxa"/>
            <w:tcBorders>
              <w:top w:val="nil"/>
              <w:left w:val="nil"/>
              <w:bottom w:val="nil"/>
              <w:right w:val="nil"/>
            </w:tcBorders>
            <w:shd w:val="clear" w:color="auto" w:fill="auto"/>
            <w:noWrap/>
            <w:vAlign w:val="bottom"/>
            <w:hideMark/>
          </w:tcPr>
          <w:p w14:paraId="3394B2FF" w14:textId="77777777" w:rsidR="001B0708" w:rsidRPr="00EF74A3" w:rsidRDefault="001B0708" w:rsidP="00792577">
            <w:pPr>
              <w:jc w:val="right"/>
              <w:rPr>
                <w:color w:val="000000"/>
                <w:sz w:val="22"/>
                <w:szCs w:val="22"/>
              </w:rPr>
            </w:pPr>
            <w:r w:rsidRPr="00EF74A3">
              <w:rPr>
                <w:color w:val="000000"/>
                <w:sz w:val="22"/>
                <w:szCs w:val="22"/>
              </w:rPr>
              <w:t>0.059</w:t>
            </w:r>
          </w:p>
        </w:tc>
        <w:tc>
          <w:tcPr>
            <w:tcW w:w="1440" w:type="dxa"/>
            <w:tcBorders>
              <w:top w:val="nil"/>
              <w:left w:val="nil"/>
              <w:bottom w:val="nil"/>
              <w:right w:val="nil"/>
            </w:tcBorders>
            <w:shd w:val="clear" w:color="auto" w:fill="auto"/>
            <w:noWrap/>
            <w:vAlign w:val="bottom"/>
            <w:hideMark/>
          </w:tcPr>
          <w:p w14:paraId="6AA3C27E" w14:textId="77777777" w:rsidR="001B0708" w:rsidRPr="00EF74A3" w:rsidRDefault="001B0708" w:rsidP="00792577">
            <w:pPr>
              <w:jc w:val="right"/>
              <w:rPr>
                <w:color w:val="000000"/>
                <w:sz w:val="22"/>
                <w:szCs w:val="22"/>
              </w:rPr>
            </w:pPr>
            <w:r w:rsidRPr="00EF74A3">
              <w:rPr>
                <w:color w:val="000000"/>
                <w:sz w:val="22"/>
                <w:szCs w:val="22"/>
              </w:rPr>
              <w:t>2.61E-02</w:t>
            </w:r>
          </w:p>
        </w:tc>
        <w:tc>
          <w:tcPr>
            <w:tcW w:w="1440" w:type="dxa"/>
            <w:tcBorders>
              <w:top w:val="nil"/>
              <w:left w:val="nil"/>
              <w:bottom w:val="nil"/>
              <w:right w:val="nil"/>
            </w:tcBorders>
            <w:shd w:val="clear" w:color="auto" w:fill="auto"/>
            <w:noWrap/>
            <w:vAlign w:val="bottom"/>
            <w:hideMark/>
          </w:tcPr>
          <w:p w14:paraId="27693E28" w14:textId="77777777" w:rsidR="001B0708" w:rsidRPr="00EF74A3" w:rsidRDefault="001B0708" w:rsidP="00792577">
            <w:pPr>
              <w:jc w:val="right"/>
              <w:rPr>
                <w:color w:val="000000"/>
                <w:sz w:val="22"/>
                <w:szCs w:val="22"/>
              </w:rPr>
            </w:pPr>
            <w:r w:rsidRPr="00EF74A3">
              <w:rPr>
                <w:color w:val="000000"/>
                <w:sz w:val="22"/>
                <w:szCs w:val="22"/>
              </w:rPr>
              <w:t>7.56E-01</w:t>
            </w:r>
          </w:p>
        </w:tc>
      </w:tr>
      <w:tr w:rsidR="001B0708" w:rsidRPr="00EF74A3" w14:paraId="6D980784"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082B5AE" w14:textId="77777777" w:rsidR="001B0708" w:rsidRPr="00EF74A3" w:rsidRDefault="001B0708" w:rsidP="00792577">
            <w:pPr>
              <w:rPr>
                <w:color w:val="000000"/>
                <w:sz w:val="22"/>
                <w:szCs w:val="22"/>
              </w:rPr>
            </w:pPr>
            <w:r w:rsidRPr="00EF74A3">
              <w:rPr>
                <w:color w:val="000000"/>
                <w:sz w:val="22"/>
                <w:szCs w:val="22"/>
              </w:rPr>
              <w:t>Q15_Q3</w:t>
            </w:r>
          </w:p>
        </w:tc>
        <w:tc>
          <w:tcPr>
            <w:tcW w:w="1440" w:type="dxa"/>
            <w:tcBorders>
              <w:top w:val="nil"/>
              <w:left w:val="nil"/>
              <w:bottom w:val="nil"/>
              <w:right w:val="nil"/>
            </w:tcBorders>
            <w:shd w:val="clear" w:color="auto" w:fill="auto"/>
            <w:noWrap/>
            <w:vAlign w:val="bottom"/>
            <w:hideMark/>
          </w:tcPr>
          <w:p w14:paraId="5180A6C8" w14:textId="77777777" w:rsidR="001B0708" w:rsidRPr="00EF74A3" w:rsidRDefault="001B0708" w:rsidP="00792577">
            <w:pPr>
              <w:jc w:val="right"/>
              <w:rPr>
                <w:color w:val="000000"/>
                <w:sz w:val="22"/>
                <w:szCs w:val="22"/>
              </w:rPr>
            </w:pPr>
            <w:r w:rsidRPr="00EF74A3">
              <w:rPr>
                <w:color w:val="000000"/>
                <w:sz w:val="22"/>
                <w:szCs w:val="22"/>
              </w:rPr>
              <w:t>0.01</w:t>
            </w:r>
          </w:p>
        </w:tc>
        <w:tc>
          <w:tcPr>
            <w:tcW w:w="1320" w:type="dxa"/>
            <w:tcBorders>
              <w:top w:val="nil"/>
              <w:left w:val="nil"/>
              <w:bottom w:val="nil"/>
              <w:right w:val="nil"/>
            </w:tcBorders>
            <w:shd w:val="clear" w:color="auto" w:fill="auto"/>
            <w:noWrap/>
            <w:vAlign w:val="bottom"/>
            <w:hideMark/>
          </w:tcPr>
          <w:p w14:paraId="4F8B26F0" w14:textId="77777777" w:rsidR="001B0708" w:rsidRPr="00EF74A3" w:rsidRDefault="001B0708" w:rsidP="00792577">
            <w:pPr>
              <w:jc w:val="right"/>
              <w:rPr>
                <w:color w:val="000000"/>
                <w:sz w:val="22"/>
                <w:szCs w:val="22"/>
              </w:rPr>
            </w:pPr>
            <w:r w:rsidRPr="00EF74A3">
              <w:rPr>
                <w:color w:val="000000"/>
                <w:sz w:val="22"/>
                <w:szCs w:val="22"/>
              </w:rPr>
              <w:t>0.011</w:t>
            </w:r>
          </w:p>
        </w:tc>
        <w:tc>
          <w:tcPr>
            <w:tcW w:w="1440" w:type="dxa"/>
            <w:tcBorders>
              <w:top w:val="nil"/>
              <w:left w:val="nil"/>
              <w:bottom w:val="nil"/>
              <w:right w:val="nil"/>
            </w:tcBorders>
            <w:shd w:val="clear" w:color="auto" w:fill="auto"/>
            <w:noWrap/>
            <w:vAlign w:val="bottom"/>
            <w:hideMark/>
          </w:tcPr>
          <w:p w14:paraId="2861AEB0" w14:textId="77777777" w:rsidR="001B0708" w:rsidRPr="00EF74A3" w:rsidRDefault="001B0708" w:rsidP="00792577">
            <w:pPr>
              <w:jc w:val="right"/>
              <w:rPr>
                <w:color w:val="000000"/>
                <w:sz w:val="22"/>
                <w:szCs w:val="22"/>
              </w:rPr>
            </w:pPr>
            <w:r w:rsidRPr="00EF74A3">
              <w:rPr>
                <w:color w:val="000000"/>
                <w:sz w:val="22"/>
                <w:szCs w:val="22"/>
              </w:rPr>
              <w:t>5.65E-01</w:t>
            </w:r>
          </w:p>
        </w:tc>
        <w:tc>
          <w:tcPr>
            <w:tcW w:w="1440" w:type="dxa"/>
            <w:tcBorders>
              <w:top w:val="nil"/>
              <w:left w:val="nil"/>
              <w:bottom w:val="nil"/>
              <w:right w:val="nil"/>
            </w:tcBorders>
            <w:shd w:val="clear" w:color="auto" w:fill="auto"/>
            <w:noWrap/>
            <w:vAlign w:val="bottom"/>
            <w:hideMark/>
          </w:tcPr>
          <w:p w14:paraId="46776630"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41D17325"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7C65491D" w14:textId="77777777" w:rsidR="001B0708" w:rsidRPr="00EF74A3" w:rsidRDefault="001B0708" w:rsidP="00792577">
            <w:pPr>
              <w:rPr>
                <w:color w:val="000000"/>
                <w:sz w:val="22"/>
                <w:szCs w:val="22"/>
              </w:rPr>
            </w:pPr>
            <w:r w:rsidRPr="00EF74A3">
              <w:rPr>
                <w:color w:val="000000"/>
                <w:sz w:val="22"/>
                <w:szCs w:val="22"/>
              </w:rPr>
              <w:t>Q15_Q4</w:t>
            </w:r>
          </w:p>
        </w:tc>
        <w:tc>
          <w:tcPr>
            <w:tcW w:w="1440" w:type="dxa"/>
            <w:tcBorders>
              <w:top w:val="nil"/>
              <w:left w:val="nil"/>
              <w:bottom w:val="nil"/>
              <w:right w:val="nil"/>
            </w:tcBorders>
            <w:shd w:val="clear" w:color="auto" w:fill="auto"/>
            <w:noWrap/>
            <w:vAlign w:val="bottom"/>
            <w:hideMark/>
          </w:tcPr>
          <w:p w14:paraId="54B2C89B" w14:textId="77777777" w:rsidR="001B0708" w:rsidRPr="00EF74A3" w:rsidRDefault="001B0708" w:rsidP="00792577">
            <w:pPr>
              <w:jc w:val="right"/>
              <w:rPr>
                <w:color w:val="000000"/>
                <w:sz w:val="22"/>
                <w:szCs w:val="22"/>
              </w:rPr>
            </w:pPr>
            <w:r w:rsidRPr="00EF74A3">
              <w:rPr>
                <w:color w:val="000000"/>
                <w:sz w:val="22"/>
                <w:szCs w:val="22"/>
              </w:rPr>
              <w:t>0.07</w:t>
            </w:r>
          </w:p>
        </w:tc>
        <w:tc>
          <w:tcPr>
            <w:tcW w:w="1320" w:type="dxa"/>
            <w:tcBorders>
              <w:top w:val="nil"/>
              <w:left w:val="nil"/>
              <w:bottom w:val="nil"/>
              <w:right w:val="nil"/>
            </w:tcBorders>
            <w:shd w:val="clear" w:color="auto" w:fill="auto"/>
            <w:noWrap/>
            <w:vAlign w:val="bottom"/>
            <w:hideMark/>
          </w:tcPr>
          <w:p w14:paraId="69C6D1E0" w14:textId="77777777" w:rsidR="001B0708" w:rsidRPr="00EF74A3" w:rsidRDefault="001B0708" w:rsidP="00792577">
            <w:pPr>
              <w:jc w:val="right"/>
              <w:rPr>
                <w:color w:val="000000"/>
                <w:sz w:val="22"/>
                <w:szCs w:val="22"/>
              </w:rPr>
            </w:pPr>
            <w:r w:rsidRPr="00EF74A3">
              <w:rPr>
                <w:color w:val="000000"/>
                <w:sz w:val="22"/>
                <w:szCs w:val="22"/>
              </w:rPr>
              <w:t>0.083</w:t>
            </w:r>
          </w:p>
        </w:tc>
        <w:tc>
          <w:tcPr>
            <w:tcW w:w="1440" w:type="dxa"/>
            <w:tcBorders>
              <w:top w:val="nil"/>
              <w:left w:val="nil"/>
              <w:bottom w:val="nil"/>
              <w:right w:val="nil"/>
            </w:tcBorders>
            <w:shd w:val="clear" w:color="auto" w:fill="auto"/>
            <w:noWrap/>
            <w:vAlign w:val="bottom"/>
            <w:hideMark/>
          </w:tcPr>
          <w:p w14:paraId="0B6E69FA" w14:textId="77777777" w:rsidR="001B0708" w:rsidRPr="00EF74A3" w:rsidRDefault="001B0708" w:rsidP="00792577">
            <w:pPr>
              <w:jc w:val="right"/>
              <w:rPr>
                <w:color w:val="000000"/>
                <w:sz w:val="22"/>
                <w:szCs w:val="22"/>
              </w:rPr>
            </w:pPr>
            <w:r w:rsidRPr="00EF74A3">
              <w:rPr>
                <w:color w:val="000000"/>
                <w:sz w:val="22"/>
                <w:szCs w:val="22"/>
              </w:rPr>
              <w:t>3.80E-01</w:t>
            </w:r>
          </w:p>
        </w:tc>
        <w:tc>
          <w:tcPr>
            <w:tcW w:w="1440" w:type="dxa"/>
            <w:tcBorders>
              <w:top w:val="nil"/>
              <w:left w:val="nil"/>
              <w:bottom w:val="nil"/>
              <w:right w:val="nil"/>
            </w:tcBorders>
            <w:shd w:val="clear" w:color="auto" w:fill="auto"/>
            <w:noWrap/>
            <w:vAlign w:val="bottom"/>
            <w:hideMark/>
          </w:tcPr>
          <w:p w14:paraId="25E44901"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1B0424D8"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1B3B2CBC" w14:textId="77777777" w:rsidR="001B0708" w:rsidRPr="00EF74A3" w:rsidRDefault="001B0708" w:rsidP="00792577">
            <w:pPr>
              <w:rPr>
                <w:color w:val="000000"/>
                <w:sz w:val="22"/>
                <w:szCs w:val="22"/>
              </w:rPr>
            </w:pPr>
            <w:r w:rsidRPr="00EF74A3">
              <w:rPr>
                <w:color w:val="000000"/>
                <w:sz w:val="22"/>
                <w:szCs w:val="22"/>
              </w:rPr>
              <w:t>Q15_Q7</w:t>
            </w:r>
          </w:p>
        </w:tc>
        <w:tc>
          <w:tcPr>
            <w:tcW w:w="1440" w:type="dxa"/>
            <w:tcBorders>
              <w:top w:val="nil"/>
              <w:left w:val="nil"/>
              <w:bottom w:val="nil"/>
              <w:right w:val="nil"/>
            </w:tcBorders>
            <w:shd w:val="clear" w:color="auto" w:fill="auto"/>
            <w:noWrap/>
            <w:vAlign w:val="bottom"/>
            <w:hideMark/>
          </w:tcPr>
          <w:p w14:paraId="482FD70D" w14:textId="77777777" w:rsidR="001B0708" w:rsidRPr="00EF74A3" w:rsidRDefault="001B0708" w:rsidP="00792577">
            <w:pPr>
              <w:jc w:val="right"/>
              <w:rPr>
                <w:color w:val="000000"/>
                <w:sz w:val="22"/>
                <w:szCs w:val="22"/>
              </w:rPr>
            </w:pPr>
            <w:r w:rsidRPr="00EF74A3">
              <w:rPr>
                <w:color w:val="000000"/>
                <w:sz w:val="22"/>
                <w:szCs w:val="22"/>
              </w:rPr>
              <w:t>0.22</w:t>
            </w:r>
          </w:p>
        </w:tc>
        <w:tc>
          <w:tcPr>
            <w:tcW w:w="1320" w:type="dxa"/>
            <w:tcBorders>
              <w:top w:val="nil"/>
              <w:left w:val="nil"/>
              <w:bottom w:val="nil"/>
              <w:right w:val="nil"/>
            </w:tcBorders>
            <w:shd w:val="clear" w:color="auto" w:fill="auto"/>
            <w:noWrap/>
            <w:vAlign w:val="bottom"/>
            <w:hideMark/>
          </w:tcPr>
          <w:p w14:paraId="6E59F4BF" w14:textId="77777777" w:rsidR="001B0708" w:rsidRPr="00EF74A3" w:rsidRDefault="001B0708" w:rsidP="00792577">
            <w:pPr>
              <w:jc w:val="right"/>
              <w:rPr>
                <w:color w:val="000000"/>
                <w:sz w:val="22"/>
                <w:szCs w:val="22"/>
              </w:rPr>
            </w:pPr>
            <w:r w:rsidRPr="00EF74A3">
              <w:rPr>
                <w:color w:val="000000"/>
                <w:sz w:val="22"/>
                <w:szCs w:val="22"/>
              </w:rPr>
              <w:t>0.145</w:t>
            </w:r>
          </w:p>
        </w:tc>
        <w:tc>
          <w:tcPr>
            <w:tcW w:w="1440" w:type="dxa"/>
            <w:tcBorders>
              <w:top w:val="nil"/>
              <w:left w:val="nil"/>
              <w:bottom w:val="nil"/>
              <w:right w:val="nil"/>
            </w:tcBorders>
            <w:shd w:val="clear" w:color="auto" w:fill="auto"/>
            <w:noWrap/>
            <w:vAlign w:val="bottom"/>
            <w:hideMark/>
          </w:tcPr>
          <w:p w14:paraId="0C0F3A3A" w14:textId="77777777" w:rsidR="001B0708" w:rsidRPr="00EF74A3" w:rsidRDefault="001B0708" w:rsidP="00792577">
            <w:pPr>
              <w:jc w:val="right"/>
              <w:rPr>
                <w:color w:val="000000"/>
                <w:sz w:val="22"/>
                <w:szCs w:val="22"/>
              </w:rPr>
            </w:pPr>
            <w:r w:rsidRPr="00EF74A3">
              <w:rPr>
                <w:color w:val="000000"/>
                <w:sz w:val="22"/>
                <w:szCs w:val="22"/>
              </w:rPr>
              <w:t>1.27E-01</w:t>
            </w:r>
          </w:p>
        </w:tc>
        <w:tc>
          <w:tcPr>
            <w:tcW w:w="1440" w:type="dxa"/>
            <w:tcBorders>
              <w:top w:val="nil"/>
              <w:left w:val="nil"/>
              <w:bottom w:val="nil"/>
              <w:right w:val="nil"/>
            </w:tcBorders>
            <w:shd w:val="clear" w:color="auto" w:fill="auto"/>
            <w:noWrap/>
            <w:vAlign w:val="bottom"/>
            <w:hideMark/>
          </w:tcPr>
          <w:p w14:paraId="3F3979D8"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5DEDD381"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09062FFD" w14:textId="77777777" w:rsidR="001B0708" w:rsidRPr="00EF74A3" w:rsidRDefault="001B0708" w:rsidP="00792577">
            <w:pPr>
              <w:rPr>
                <w:color w:val="000000"/>
                <w:sz w:val="22"/>
                <w:szCs w:val="22"/>
              </w:rPr>
            </w:pPr>
            <w:r w:rsidRPr="00EF74A3">
              <w:rPr>
                <w:color w:val="000000"/>
                <w:sz w:val="22"/>
                <w:szCs w:val="22"/>
              </w:rPr>
              <w:t>Q15_Q9</w:t>
            </w:r>
          </w:p>
        </w:tc>
        <w:tc>
          <w:tcPr>
            <w:tcW w:w="1440" w:type="dxa"/>
            <w:tcBorders>
              <w:top w:val="nil"/>
              <w:left w:val="nil"/>
              <w:bottom w:val="nil"/>
              <w:right w:val="nil"/>
            </w:tcBorders>
            <w:shd w:val="clear" w:color="auto" w:fill="auto"/>
            <w:noWrap/>
            <w:vAlign w:val="bottom"/>
            <w:hideMark/>
          </w:tcPr>
          <w:p w14:paraId="4D6BB541" w14:textId="77777777" w:rsidR="001B0708" w:rsidRPr="00EF74A3" w:rsidRDefault="001B0708" w:rsidP="00792577">
            <w:pPr>
              <w:jc w:val="right"/>
              <w:rPr>
                <w:color w:val="000000"/>
                <w:sz w:val="22"/>
                <w:szCs w:val="22"/>
              </w:rPr>
            </w:pPr>
            <w:r w:rsidRPr="00EF74A3">
              <w:rPr>
                <w:color w:val="000000"/>
                <w:sz w:val="22"/>
                <w:szCs w:val="22"/>
              </w:rPr>
              <w:t>-0.05</w:t>
            </w:r>
          </w:p>
        </w:tc>
        <w:tc>
          <w:tcPr>
            <w:tcW w:w="1320" w:type="dxa"/>
            <w:tcBorders>
              <w:top w:val="nil"/>
              <w:left w:val="nil"/>
              <w:bottom w:val="nil"/>
              <w:right w:val="nil"/>
            </w:tcBorders>
            <w:shd w:val="clear" w:color="auto" w:fill="auto"/>
            <w:noWrap/>
            <w:vAlign w:val="bottom"/>
            <w:hideMark/>
          </w:tcPr>
          <w:p w14:paraId="38156F3B" w14:textId="77777777" w:rsidR="001B0708" w:rsidRPr="00EF74A3" w:rsidRDefault="001B0708" w:rsidP="00792577">
            <w:pPr>
              <w:jc w:val="right"/>
              <w:rPr>
                <w:color w:val="000000"/>
                <w:sz w:val="22"/>
                <w:szCs w:val="22"/>
              </w:rPr>
            </w:pPr>
            <w:r w:rsidRPr="00EF74A3">
              <w:rPr>
                <w:color w:val="000000"/>
                <w:sz w:val="22"/>
                <w:szCs w:val="22"/>
              </w:rPr>
              <w:t>0.055</w:t>
            </w:r>
          </w:p>
        </w:tc>
        <w:tc>
          <w:tcPr>
            <w:tcW w:w="1440" w:type="dxa"/>
            <w:tcBorders>
              <w:top w:val="nil"/>
              <w:left w:val="nil"/>
              <w:bottom w:val="nil"/>
              <w:right w:val="nil"/>
            </w:tcBorders>
            <w:shd w:val="clear" w:color="auto" w:fill="auto"/>
            <w:noWrap/>
            <w:vAlign w:val="bottom"/>
            <w:hideMark/>
          </w:tcPr>
          <w:p w14:paraId="29590480" w14:textId="77777777" w:rsidR="001B0708" w:rsidRPr="00EF74A3" w:rsidRDefault="001B0708" w:rsidP="00792577">
            <w:pPr>
              <w:jc w:val="right"/>
              <w:rPr>
                <w:color w:val="000000"/>
                <w:sz w:val="22"/>
                <w:szCs w:val="22"/>
              </w:rPr>
            </w:pPr>
            <w:r w:rsidRPr="00EF74A3">
              <w:rPr>
                <w:color w:val="000000"/>
                <w:sz w:val="22"/>
                <w:szCs w:val="22"/>
              </w:rPr>
              <w:t>3.34E-01</w:t>
            </w:r>
          </w:p>
        </w:tc>
        <w:tc>
          <w:tcPr>
            <w:tcW w:w="1440" w:type="dxa"/>
            <w:tcBorders>
              <w:top w:val="nil"/>
              <w:left w:val="nil"/>
              <w:bottom w:val="nil"/>
              <w:right w:val="nil"/>
            </w:tcBorders>
            <w:shd w:val="clear" w:color="auto" w:fill="auto"/>
            <w:noWrap/>
            <w:vAlign w:val="bottom"/>
            <w:hideMark/>
          </w:tcPr>
          <w:p w14:paraId="570E62B6"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4D805247"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07D7F194" w14:textId="77777777" w:rsidR="001B0708" w:rsidRPr="00EF74A3" w:rsidRDefault="001B0708" w:rsidP="00792577">
            <w:pPr>
              <w:rPr>
                <w:color w:val="000000"/>
                <w:sz w:val="22"/>
                <w:szCs w:val="22"/>
              </w:rPr>
            </w:pPr>
            <w:r w:rsidRPr="00EF74A3">
              <w:rPr>
                <w:color w:val="000000"/>
                <w:sz w:val="22"/>
                <w:szCs w:val="22"/>
              </w:rPr>
              <w:t>Q15_Q11</w:t>
            </w:r>
          </w:p>
        </w:tc>
        <w:tc>
          <w:tcPr>
            <w:tcW w:w="1440" w:type="dxa"/>
            <w:tcBorders>
              <w:top w:val="nil"/>
              <w:left w:val="nil"/>
              <w:bottom w:val="nil"/>
              <w:right w:val="nil"/>
            </w:tcBorders>
            <w:shd w:val="clear" w:color="auto" w:fill="auto"/>
            <w:noWrap/>
            <w:vAlign w:val="bottom"/>
            <w:hideMark/>
          </w:tcPr>
          <w:p w14:paraId="025B7BF5" w14:textId="77777777" w:rsidR="001B0708" w:rsidRPr="00EF74A3" w:rsidRDefault="001B0708" w:rsidP="00792577">
            <w:pPr>
              <w:jc w:val="right"/>
              <w:rPr>
                <w:color w:val="000000"/>
                <w:sz w:val="22"/>
                <w:szCs w:val="22"/>
              </w:rPr>
            </w:pPr>
            <w:r w:rsidRPr="00EF74A3">
              <w:rPr>
                <w:color w:val="000000"/>
                <w:sz w:val="22"/>
                <w:szCs w:val="22"/>
              </w:rPr>
              <w:t>0.20</w:t>
            </w:r>
          </w:p>
        </w:tc>
        <w:tc>
          <w:tcPr>
            <w:tcW w:w="1320" w:type="dxa"/>
            <w:tcBorders>
              <w:top w:val="nil"/>
              <w:left w:val="nil"/>
              <w:bottom w:val="nil"/>
              <w:right w:val="nil"/>
            </w:tcBorders>
            <w:shd w:val="clear" w:color="auto" w:fill="auto"/>
            <w:noWrap/>
            <w:vAlign w:val="bottom"/>
            <w:hideMark/>
          </w:tcPr>
          <w:p w14:paraId="0AAF1A88" w14:textId="77777777" w:rsidR="001B0708" w:rsidRPr="00EF74A3" w:rsidRDefault="001B0708" w:rsidP="00792577">
            <w:pPr>
              <w:jc w:val="right"/>
              <w:rPr>
                <w:color w:val="000000"/>
                <w:sz w:val="22"/>
                <w:szCs w:val="22"/>
              </w:rPr>
            </w:pPr>
            <w:r w:rsidRPr="00EF74A3">
              <w:rPr>
                <w:color w:val="000000"/>
                <w:sz w:val="22"/>
                <w:szCs w:val="22"/>
              </w:rPr>
              <w:t>0.163</w:t>
            </w:r>
          </w:p>
        </w:tc>
        <w:tc>
          <w:tcPr>
            <w:tcW w:w="1440" w:type="dxa"/>
            <w:tcBorders>
              <w:top w:val="nil"/>
              <w:left w:val="nil"/>
              <w:bottom w:val="nil"/>
              <w:right w:val="nil"/>
            </w:tcBorders>
            <w:shd w:val="clear" w:color="auto" w:fill="auto"/>
            <w:noWrap/>
            <w:vAlign w:val="bottom"/>
            <w:hideMark/>
          </w:tcPr>
          <w:p w14:paraId="7A99938B" w14:textId="77777777" w:rsidR="001B0708" w:rsidRPr="00EF74A3" w:rsidRDefault="001B0708" w:rsidP="00792577">
            <w:pPr>
              <w:jc w:val="right"/>
              <w:rPr>
                <w:color w:val="000000"/>
                <w:sz w:val="22"/>
                <w:szCs w:val="22"/>
              </w:rPr>
            </w:pPr>
            <w:r w:rsidRPr="00EF74A3">
              <w:rPr>
                <w:color w:val="000000"/>
                <w:sz w:val="22"/>
                <w:szCs w:val="22"/>
              </w:rPr>
              <w:t>2.10E-01</w:t>
            </w:r>
          </w:p>
        </w:tc>
        <w:tc>
          <w:tcPr>
            <w:tcW w:w="1440" w:type="dxa"/>
            <w:tcBorders>
              <w:top w:val="nil"/>
              <w:left w:val="nil"/>
              <w:bottom w:val="nil"/>
              <w:right w:val="nil"/>
            </w:tcBorders>
            <w:shd w:val="clear" w:color="auto" w:fill="auto"/>
            <w:noWrap/>
            <w:vAlign w:val="bottom"/>
            <w:hideMark/>
          </w:tcPr>
          <w:p w14:paraId="70BE3EE9"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451F6153"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4EE13B58" w14:textId="77777777" w:rsidR="001B0708" w:rsidRPr="00EF74A3" w:rsidRDefault="001B0708" w:rsidP="00792577">
            <w:pPr>
              <w:rPr>
                <w:color w:val="000000"/>
                <w:sz w:val="22"/>
                <w:szCs w:val="22"/>
              </w:rPr>
            </w:pPr>
            <w:r w:rsidRPr="00EF74A3">
              <w:rPr>
                <w:color w:val="000000"/>
                <w:sz w:val="22"/>
                <w:szCs w:val="22"/>
              </w:rPr>
              <w:t>Burnout_Q3</w:t>
            </w:r>
          </w:p>
        </w:tc>
        <w:tc>
          <w:tcPr>
            <w:tcW w:w="1440" w:type="dxa"/>
            <w:tcBorders>
              <w:top w:val="nil"/>
              <w:left w:val="nil"/>
              <w:bottom w:val="nil"/>
              <w:right w:val="nil"/>
            </w:tcBorders>
            <w:shd w:val="clear" w:color="auto" w:fill="auto"/>
            <w:noWrap/>
            <w:vAlign w:val="bottom"/>
            <w:hideMark/>
          </w:tcPr>
          <w:p w14:paraId="31AE78BC" w14:textId="77777777" w:rsidR="001B0708" w:rsidRPr="00EF74A3" w:rsidRDefault="001B0708" w:rsidP="00792577">
            <w:pPr>
              <w:jc w:val="right"/>
              <w:rPr>
                <w:color w:val="000000"/>
                <w:sz w:val="22"/>
                <w:szCs w:val="22"/>
              </w:rPr>
            </w:pPr>
            <w:r w:rsidRPr="00EF74A3">
              <w:rPr>
                <w:color w:val="000000"/>
                <w:sz w:val="22"/>
                <w:szCs w:val="22"/>
              </w:rPr>
              <w:t>-0.02</w:t>
            </w:r>
          </w:p>
        </w:tc>
        <w:tc>
          <w:tcPr>
            <w:tcW w:w="1320" w:type="dxa"/>
            <w:tcBorders>
              <w:top w:val="nil"/>
              <w:left w:val="nil"/>
              <w:bottom w:val="nil"/>
              <w:right w:val="nil"/>
            </w:tcBorders>
            <w:shd w:val="clear" w:color="auto" w:fill="auto"/>
            <w:noWrap/>
            <w:vAlign w:val="bottom"/>
            <w:hideMark/>
          </w:tcPr>
          <w:p w14:paraId="0D5A8F01" w14:textId="77777777" w:rsidR="001B0708" w:rsidRPr="00EF74A3" w:rsidRDefault="001B0708" w:rsidP="00792577">
            <w:pPr>
              <w:jc w:val="right"/>
              <w:rPr>
                <w:color w:val="000000"/>
                <w:sz w:val="22"/>
                <w:szCs w:val="22"/>
              </w:rPr>
            </w:pPr>
            <w:r w:rsidRPr="00EF74A3">
              <w:rPr>
                <w:color w:val="000000"/>
                <w:sz w:val="22"/>
                <w:szCs w:val="22"/>
              </w:rPr>
              <w:t>0.016</w:t>
            </w:r>
          </w:p>
        </w:tc>
        <w:tc>
          <w:tcPr>
            <w:tcW w:w="1440" w:type="dxa"/>
            <w:tcBorders>
              <w:top w:val="nil"/>
              <w:left w:val="nil"/>
              <w:bottom w:val="nil"/>
              <w:right w:val="nil"/>
            </w:tcBorders>
            <w:shd w:val="clear" w:color="auto" w:fill="auto"/>
            <w:noWrap/>
            <w:vAlign w:val="bottom"/>
            <w:hideMark/>
          </w:tcPr>
          <w:p w14:paraId="662CD082" w14:textId="77777777" w:rsidR="001B0708" w:rsidRPr="00EF74A3" w:rsidRDefault="001B0708" w:rsidP="00792577">
            <w:pPr>
              <w:jc w:val="right"/>
              <w:rPr>
                <w:color w:val="000000"/>
                <w:sz w:val="22"/>
                <w:szCs w:val="22"/>
              </w:rPr>
            </w:pPr>
            <w:r w:rsidRPr="00EF74A3">
              <w:rPr>
                <w:color w:val="000000"/>
                <w:sz w:val="22"/>
                <w:szCs w:val="22"/>
              </w:rPr>
              <w:t>1.86E-01</w:t>
            </w:r>
          </w:p>
        </w:tc>
        <w:tc>
          <w:tcPr>
            <w:tcW w:w="1440" w:type="dxa"/>
            <w:tcBorders>
              <w:top w:val="nil"/>
              <w:left w:val="nil"/>
              <w:bottom w:val="nil"/>
              <w:right w:val="nil"/>
            </w:tcBorders>
            <w:shd w:val="clear" w:color="auto" w:fill="auto"/>
            <w:noWrap/>
            <w:vAlign w:val="bottom"/>
            <w:hideMark/>
          </w:tcPr>
          <w:p w14:paraId="6047FF70"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6693FBBB"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5FE58DBC" w14:textId="77777777" w:rsidR="001B0708" w:rsidRPr="00EF74A3" w:rsidRDefault="001B0708" w:rsidP="00792577">
            <w:pPr>
              <w:rPr>
                <w:color w:val="000000"/>
                <w:sz w:val="22"/>
                <w:szCs w:val="22"/>
              </w:rPr>
            </w:pPr>
            <w:r w:rsidRPr="00EF74A3">
              <w:rPr>
                <w:color w:val="000000"/>
                <w:sz w:val="22"/>
                <w:szCs w:val="22"/>
              </w:rPr>
              <w:t>Burnout_Q4</w:t>
            </w:r>
          </w:p>
        </w:tc>
        <w:tc>
          <w:tcPr>
            <w:tcW w:w="1440" w:type="dxa"/>
            <w:tcBorders>
              <w:top w:val="nil"/>
              <w:left w:val="nil"/>
              <w:bottom w:val="nil"/>
              <w:right w:val="nil"/>
            </w:tcBorders>
            <w:shd w:val="clear" w:color="auto" w:fill="auto"/>
            <w:noWrap/>
            <w:vAlign w:val="bottom"/>
            <w:hideMark/>
          </w:tcPr>
          <w:p w14:paraId="047B444F" w14:textId="77777777" w:rsidR="001B0708" w:rsidRPr="00EF74A3" w:rsidRDefault="001B0708" w:rsidP="00792577">
            <w:pPr>
              <w:jc w:val="right"/>
              <w:rPr>
                <w:color w:val="000000"/>
                <w:sz w:val="22"/>
                <w:szCs w:val="22"/>
              </w:rPr>
            </w:pPr>
            <w:r w:rsidRPr="00EF74A3">
              <w:rPr>
                <w:color w:val="000000"/>
                <w:sz w:val="22"/>
                <w:szCs w:val="22"/>
              </w:rPr>
              <w:t>-0.07</w:t>
            </w:r>
          </w:p>
        </w:tc>
        <w:tc>
          <w:tcPr>
            <w:tcW w:w="1320" w:type="dxa"/>
            <w:tcBorders>
              <w:top w:val="nil"/>
              <w:left w:val="nil"/>
              <w:bottom w:val="nil"/>
              <w:right w:val="nil"/>
            </w:tcBorders>
            <w:shd w:val="clear" w:color="auto" w:fill="auto"/>
            <w:noWrap/>
            <w:vAlign w:val="bottom"/>
            <w:hideMark/>
          </w:tcPr>
          <w:p w14:paraId="07F84A78" w14:textId="77777777" w:rsidR="001B0708" w:rsidRPr="00EF74A3" w:rsidRDefault="001B0708" w:rsidP="00792577">
            <w:pPr>
              <w:jc w:val="right"/>
              <w:rPr>
                <w:color w:val="000000"/>
                <w:sz w:val="22"/>
                <w:szCs w:val="22"/>
              </w:rPr>
            </w:pPr>
            <w:r w:rsidRPr="00EF74A3">
              <w:rPr>
                <w:color w:val="000000"/>
                <w:sz w:val="22"/>
                <w:szCs w:val="22"/>
              </w:rPr>
              <w:t>0.114</w:t>
            </w:r>
          </w:p>
        </w:tc>
        <w:tc>
          <w:tcPr>
            <w:tcW w:w="1440" w:type="dxa"/>
            <w:tcBorders>
              <w:top w:val="nil"/>
              <w:left w:val="nil"/>
              <w:bottom w:val="nil"/>
              <w:right w:val="nil"/>
            </w:tcBorders>
            <w:shd w:val="clear" w:color="auto" w:fill="auto"/>
            <w:noWrap/>
            <w:vAlign w:val="bottom"/>
            <w:hideMark/>
          </w:tcPr>
          <w:p w14:paraId="5B4D80CF" w14:textId="77777777" w:rsidR="001B0708" w:rsidRPr="00EF74A3" w:rsidRDefault="001B0708" w:rsidP="00792577">
            <w:pPr>
              <w:jc w:val="right"/>
              <w:rPr>
                <w:color w:val="000000"/>
                <w:sz w:val="22"/>
                <w:szCs w:val="22"/>
              </w:rPr>
            </w:pPr>
            <w:r w:rsidRPr="00EF74A3">
              <w:rPr>
                <w:color w:val="000000"/>
                <w:sz w:val="22"/>
                <w:szCs w:val="22"/>
              </w:rPr>
              <w:t>5.33E-01</w:t>
            </w:r>
          </w:p>
        </w:tc>
        <w:tc>
          <w:tcPr>
            <w:tcW w:w="1440" w:type="dxa"/>
            <w:tcBorders>
              <w:top w:val="nil"/>
              <w:left w:val="nil"/>
              <w:bottom w:val="nil"/>
              <w:right w:val="nil"/>
            </w:tcBorders>
            <w:shd w:val="clear" w:color="auto" w:fill="auto"/>
            <w:noWrap/>
            <w:vAlign w:val="bottom"/>
            <w:hideMark/>
          </w:tcPr>
          <w:p w14:paraId="47536D46"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42BD66B1"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562D24F3" w14:textId="77777777" w:rsidR="001B0708" w:rsidRPr="00EF74A3" w:rsidRDefault="001B0708" w:rsidP="00792577">
            <w:pPr>
              <w:rPr>
                <w:color w:val="000000"/>
                <w:sz w:val="22"/>
                <w:szCs w:val="22"/>
              </w:rPr>
            </w:pPr>
            <w:r w:rsidRPr="00EF74A3">
              <w:rPr>
                <w:color w:val="000000"/>
                <w:sz w:val="22"/>
                <w:szCs w:val="22"/>
              </w:rPr>
              <w:t>Burnout_Q6</w:t>
            </w:r>
          </w:p>
        </w:tc>
        <w:tc>
          <w:tcPr>
            <w:tcW w:w="1440" w:type="dxa"/>
            <w:tcBorders>
              <w:top w:val="nil"/>
              <w:left w:val="nil"/>
              <w:bottom w:val="nil"/>
              <w:right w:val="nil"/>
            </w:tcBorders>
            <w:shd w:val="clear" w:color="auto" w:fill="auto"/>
            <w:noWrap/>
            <w:vAlign w:val="bottom"/>
            <w:hideMark/>
          </w:tcPr>
          <w:p w14:paraId="1CEF6D53" w14:textId="77777777" w:rsidR="001B0708" w:rsidRPr="00EF74A3" w:rsidRDefault="001B0708" w:rsidP="00792577">
            <w:pPr>
              <w:jc w:val="right"/>
              <w:rPr>
                <w:color w:val="000000"/>
                <w:sz w:val="22"/>
                <w:szCs w:val="22"/>
              </w:rPr>
            </w:pPr>
            <w:r w:rsidRPr="00EF74A3">
              <w:rPr>
                <w:color w:val="000000"/>
                <w:sz w:val="22"/>
                <w:szCs w:val="22"/>
              </w:rPr>
              <w:t>-0.42</w:t>
            </w:r>
          </w:p>
        </w:tc>
        <w:tc>
          <w:tcPr>
            <w:tcW w:w="1320" w:type="dxa"/>
            <w:tcBorders>
              <w:top w:val="nil"/>
              <w:left w:val="nil"/>
              <w:bottom w:val="nil"/>
              <w:right w:val="nil"/>
            </w:tcBorders>
            <w:shd w:val="clear" w:color="auto" w:fill="auto"/>
            <w:noWrap/>
            <w:vAlign w:val="bottom"/>
            <w:hideMark/>
          </w:tcPr>
          <w:p w14:paraId="2841C3F9" w14:textId="77777777" w:rsidR="001B0708" w:rsidRPr="00EF74A3" w:rsidRDefault="001B0708" w:rsidP="00792577">
            <w:pPr>
              <w:jc w:val="right"/>
              <w:rPr>
                <w:color w:val="000000"/>
                <w:sz w:val="22"/>
                <w:szCs w:val="22"/>
              </w:rPr>
            </w:pPr>
            <w:r w:rsidRPr="00EF74A3">
              <w:rPr>
                <w:color w:val="000000"/>
                <w:sz w:val="22"/>
                <w:szCs w:val="22"/>
              </w:rPr>
              <w:t>0.227</w:t>
            </w:r>
          </w:p>
        </w:tc>
        <w:tc>
          <w:tcPr>
            <w:tcW w:w="1440" w:type="dxa"/>
            <w:tcBorders>
              <w:top w:val="nil"/>
              <w:left w:val="nil"/>
              <w:bottom w:val="nil"/>
              <w:right w:val="nil"/>
            </w:tcBorders>
            <w:shd w:val="clear" w:color="auto" w:fill="auto"/>
            <w:noWrap/>
            <w:vAlign w:val="bottom"/>
            <w:hideMark/>
          </w:tcPr>
          <w:p w14:paraId="7E07F17C" w14:textId="77777777" w:rsidR="001B0708" w:rsidRPr="00EF74A3" w:rsidRDefault="001B0708" w:rsidP="00792577">
            <w:pPr>
              <w:jc w:val="right"/>
              <w:rPr>
                <w:color w:val="000000"/>
                <w:sz w:val="22"/>
                <w:szCs w:val="22"/>
              </w:rPr>
            </w:pPr>
            <w:r w:rsidRPr="00EF74A3">
              <w:rPr>
                <w:color w:val="000000"/>
                <w:sz w:val="22"/>
                <w:szCs w:val="22"/>
              </w:rPr>
              <w:t>6.60E-02</w:t>
            </w:r>
          </w:p>
        </w:tc>
        <w:tc>
          <w:tcPr>
            <w:tcW w:w="1440" w:type="dxa"/>
            <w:tcBorders>
              <w:top w:val="nil"/>
              <w:left w:val="nil"/>
              <w:bottom w:val="nil"/>
              <w:right w:val="nil"/>
            </w:tcBorders>
            <w:shd w:val="clear" w:color="auto" w:fill="auto"/>
            <w:noWrap/>
            <w:vAlign w:val="bottom"/>
            <w:hideMark/>
          </w:tcPr>
          <w:p w14:paraId="11C80D92"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03675E3E"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7719672B" w14:textId="77777777" w:rsidR="001B0708" w:rsidRPr="00EF74A3" w:rsidRDefault="001B0708" w:rsidP="00792577">
            <w:pPr>
              <w:rPr>
                <w:color w:val="000000"/>
                <w:sz w:val="22"/>
                <w:szCs w:val="22"/>
              </w:rPr>
            </w:pPr>
            <w:r w:rsidRPr="00EF74A3">
              <w:rPr>
                <w:color w:val="000000"/>
                <w:sz w:val="22"/>
                <w:szCs w:val="22"/>
              </w:rPr>
              <w:t>Burnout_Q7</w:t>
            </w:r>
          </w:p>
        </w:tc>
        <w:tc>
          <w:tcPr>
            <w:tcW w:w="1440" w:type="dxa"/>
            <w:tcBorders>
              <w:top w:val="nil"/>
              <w:left w:val="nil"/>
              <w:bottom w:val="nil"/>
              <w:right w:val="nil"/>
            </w:tcBorders>
            <w:shd w:val="clear" w:color="auto" w:fill="auto"/>
            <w:noWrap/>
            <w:vAlign w:val="bottom"/>
            <w:hideMark/>
          </w:tcPr>
          <w:p w14:paraId="2497D8C7" w14:textId="77777777" w:rsidR="001B0708" w:rsidRPr="00EF74A3" w:rsidRDefault="001B0708" w:rsidP="00792577">
            <w:pPr>
              <w:jc w:val="right"/>
              <w:rPr>
                <w:color w:val="000000"/>
                <w:sz w:val="22"/>
                <w:szCs w:val="22"/>
              </w:rPr>
            </w:pPr>
            <w:r w:rsidRPr="00EF74A3">
              <w:rPr>
                <w:color w:val="000000"/>
                <w:sz w:val="22"/>
                <w:szCs w:val="22"/>
              </w:rPr>
              <w:t>0.31</w:t>
            </w:r>
          </w:p>
        </w:tc>
        <w:tc>
          <w:tcPr>
            <w:tcW w:w="1320" w:type="dxa"/>
            <w:tcBorders>
              <w:top w:val="nil"/>
              <w:left w:val="nil"/>
              <w:bottom w:val="nil"/>
              <w:right w:val="nil"/>
            </w:tcBorders>
            <w:shd w:val="clear" w:color="auto" w:fill="auto"/>
            <w:noWrap/>
            <w:vAlign w:val="bottom"/>
            <w:hideMark/>
          </w:tcPr>
          <w:p w14:paraId="70642361" w14:textId="77777777" w:rsidR="001B0708" w:rsidRPr="00EF74A3" w:rsidRDefault="001B0708" w:rsidP="00792577">
            <w:pPr>
              <w:jc w:val="right"/>
              <w:rPr>
                <w:color w:val="000000"/>
                <w:sz w:val="22"/>
                <w:szCs w:val="22"/>
              </w:rPr>
            </w:pPr>
            <w:r w:rsidRPr="00EF74A3">
              <w:rPr>
                <w:color w:val="000000"/>
                <w:sz w:val="22"/>
                <w:szCs w:val="22"/>
              </w:rPr>
              <w:t>0.198</w:t>
            </w:r>
          </w:p>
        </w:tc>
        <w:tc>
          <w:tcPr>
            <w:tcW w:w="1440" w:type="dxa"/>
            <w:tcBorders>
              <w:top w:val="nil"/>
              <w:left w:val="nil"/>
              <w:bottom w:val="nil"/>
              <w:right w:val="nil"/>
            </w:tcBorders>
            <w:shd w:val="clear" w:color="auto" w:fill="auto"/>
            <w:noWrap/>
            <w:vAlign w:val="bottom"/>
            <w:hideMark/>
          </w:tcPr>
          <w:p w14:paraId="4CAE3F51" w14:textId="77777777" w:rsidR="001B0708" w:rsidRPr="00EF74A3" w:rsidRDefault="001B0708" w:rsidP="00792577">
            <w:pPr>
              <w:jc w:val="right"/>
              <w:rPr>
                <w:color w:val="000000"/>
                <w:sz w:val="22"/>
                <w:szCs w:val="22"/>
              </w:rPr>
            </w:pPr>
            <w:r w:rsidRPr="00EF74A3">
              <w:rPr>
                <w:color w:val="000000"/>
                <w:sz w:val="22"/>
                <w:szCs w:val="22"/>
              </w:rPr>
              <w:t>1.18E-01</w:t>
            </w:r>
          </w:p>
        </w:tc>
        <w:tc>
          <w:tcPr>
            <w:tcW w:w="1440" w:type="dxa"/>
            <w:tcBorders>
              <w:top w:val="nil"/>
              <w:left w:val="nil"/>
              <w:bottom w:val="nil"/>
              <w:right w:val="nil"/>
            </w:tcBorders>
            <w:shd w:val="clear" w:color="auto" w:fill="auto"/>
            <w:noWrap/>
            <w:vAlign w:val="bottom"/>
            <w:hideMark/>
          </w:tcPr>
          <w:p w14:paraId="53BFE2A9"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56D82C86"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F9712C4" w14:textId="77777777" w:rsidR="001B0708" w:rsidRPr="00EF74A3" w:rsidRDefault="001B0708" w:rsidP="00792577">
            <w:pPr>
              <w:rPr>
                <w:color w:val="000000"/>
                <w:sz w:val="22"/>
                <w:szCs w:val="22"/>
              </w:rPr>
            </w:pPr>
            <w:r w:rsidRPr="00EF74A3">
              <w:rPr>
                <w:color w:val="000000"/>
                <w:sz w:val="22"/>
                <w:szCs w:val="22"/>
              </w:rPr>
              <w:t>Burnout_Q9</w:t>
            </w:r>
          </w:p>
        </w:tc>
        <w:tc>
          <w:tcPr>
            <w:tcW w:w="1440" w:type="dxa"/>
            <w:tcBorders>
              <w:top w:val="nil"/>
              <w:left w:val="nil"/>
              <w:bottom w:val="nil"/>
              <w:right w:val="nil"/>
            </w:tcBorders>
            <w:shd w:val="clear" w:color="auto" w:fill="auto"/>
            <w:noWrap/>
            <w:vAlign w:val="bottom"/>
            <w:hideMark/>
          </w:tcPr>
          <w:p w14:paraId="51B7C36B" w14:textId="77777777" w:rsidR="001B0708" w:rsidRPr="00EF74A3" w:rsidRDefault="001B0708" w:rsidP="00792577">
            <w:pPr>
              <w:jc w:val="right"/>
              <w:rPr>
                <w:color w:val="000000"/>
                <w:sz w:val="22"/>
                <w:szCs w:val="22"/>
              </w:rPr>
            </w:pPr>
            <w:r w:rsidRPr="00EF74A3">
              <w:rPr>
                <w:color w:val="000000"/>
                <w:sz w:val="22"/>
                <w:szCs w:val="22"/>
              </w:rPr>
              <w:t>0.01</w:t>
            </w:r>
          </w:p>
        </w:tc>
        <w:tc>
          <w:tcPr>
            <w:tcW w:w="1320" w:type="dxa"/>
            <w:tcBorders>
              <w:top w:val="nil"/>
              <w:left w:val="nil"/>
              <w:bottom w:val="nil"/>
              <w:right w:val="nil"/>
            </w:tcBorders>
            <w:shd w:val="clear" w:color="auto" w:fill="auto"/>
            <w:noWrap/>
            <w:vAlign w:val="bottom"/>
            <w:hideMark/>
          </w:tcPr>
          <w:p w14:paraId="11D0AE06" w14:textId="77777777" w:rsidR="001B0708" w:rsidRPr="00EF74A3" w:rsidRDefault="001B0708" w:rsidP="00792577">
            <w:pPr>
              <w:jc w:val="right"/>
              <w:rPr>
                <w:color w:val="000000"/>
                <w:sz w:val="22"/>
                <w:szCs w:val="22"/>
              </w:rPr>
            </w:pPr>
            <w:r w:rsidRPr="00EF74A3">
              <w:rPr>
                <w:color w:val="000000"/>
                <w:sz w:val="22"/>
                <w:szCs w:val="22"/>
              </w:rPr>
              <w:t>0.074</w:t>
            </w:r>
          </w:p>
        </w:tc>
        <w:tc>
          <w:tcPr>
            <w:tcW w:w="1440" w:type="dxa"/>
            <w:tcBorders>
              <w:top w:val="nil"/>
              <w:left w:val="nil"/>
              <w:bottom w:val="nil"/>
              <w:right w:val="nil"/>
            </w:tcBorders>
            <w:shd w:val="clear" w:color="auto" w:fill="auto"/>
            <w:noWrap/>
            <w:vAlign w:val="bottom"/>
            <w:hideMark/>
          </w:tcPr>
          <w:p w14:paraId="0DB0E0F8" w14:textId="77777777" w:rsidR="001B0708" w:rsidRPr="00EF74A3" w:rsidRDefault="001B0708" w:rsidP="00792577">
            <w:pPr>
              <w:jc w:val="right"/>
              <w:rPr>
                <w:color w:val="000000"/>
                <w:sz w:val="22"/>
                <w:szCs w:val="22"/>
              </w:rPr>
            </w:pPr>
            <w:r w:rsidRPr="00EF74A3">
              <w:rPr>
                <w:color w:val="000000"/>
                <w:sz w:val="22"/>
                <w:szCs w:val="22"/>
              </w:rPr>
              <w:t>9.43E-01</w:t>
            </w:r>
          </w:p>
        </w:tc>
        <w:tc>
          <w:tcPr>
            <w:tcW w:w="1440" w:type="dxa"/>
            <w:tcBorders>
              <w:top w:val="nil"/>
              <w:left w:val="nil"/>
              <w:bottom w:val="nil"/>
              <w:right w:val="nil"/>
            </w:tcBorders>
            <w:shd w:val="clear" w:color="auto" w:fill="auto"/>
            <w:noWrap/>
            <w:vAlign w:val="bottom"/>
            <w:hideMark/>
          </w:tcPr>
          <w:p w14:paraId="55B333D4"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2CF4F959"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3E30E8B9" w14:textId="77777777" w:rsidR="001B0708" w:rsidRPr="00EF74A3" w:rsidRDefault="001B0708" w:rsidP="00792577">
            <w:pPr>
              <w:rPr>
                <w:color w:val="000000"/>
                <w:sz w:val="22"/>
                <w:szCs w:val="22"/>
              </w:rPr>
            </w:pPr>
            <w:r w:rsidRPr="00EF74A3">
              <w:rPr>
                <w:color w:val="000000"/>
                <w:sz w:val="22"/>
                <w:szCs w:val="22"/>
              </w:rPr>
              <w:t>Burnout_Q10</w:t>
            </w:r>
          </w:p>
        </w:tc>
        <w:tc>
          <w:tcPr>
            <w:tcW w:w="1440" w:type="dxa"/>
            <w:tcBorders>
              <w:top w:val="nil"/>
              <w:left w:val="nil"/>
              <w:bottom w:val="nil"/>
              <w:right w:val="nil"/>
            </w:tcBorders>
            <w:shd w:val="clear" w:color="auto" w:fill="auto"/>
            <w:noWrap/>
            <w:vAlign w:val="bottom"/>
            <w:hideMark/>
          </w:tcPr>
          <w:p w14:paraId="755CC517" w14:textId="77777777" w:rsidR="001B0708" w:rsidRPr="00EF74A3" w:rsidRDefault="001B0708" w:rsidP="00792577">
            <w:pPr>
              <w:jc w:val="right"/>
              <w:rPr>
                <w:color w:val="000000"/>
                <w:sz w:val="22"/>
                <w:szCs w:val="22"/>
              </w:rPr>
            </w:pPr>
            <w:r w:rsidRPr="00EF74A3">
              <w:rPr>
                <w:color w:val="000000"/>
                <w:sz w:val="22"/>
                <w:szCs w:val="22"/>
              </w:rPr>
              <w:t>0.15</w:t>
            </w:r>
          </w:p>
        </w:tc>
        <w:tc>
          <w:tcPr>
            <w:tcW w:w="1320" w:type="dxa"/>
            <w:tcBorders>
              <w:top w:val="nil"/>
              <w:left w:val="nil"/>
              <w:bottom w:val="nil"/>
              <w:right w:val="nil"/>
            </w:tcBorders>
            <w:shd w:val="clear" w:color="auto" w:fill="auto"/>
            <w:noWrap/>
            <w:vAlign w:val="bottom"/>
            <w:hideMark/>
          </w:tcPr>
          <w:p w14:paraId="0301F2EE" w14:textId="77777777" w:rsidR="001B0708" w:rsidRPr="00EF74A3" w:rsidRDefault="001B0708" w:rsidP="00792577">
            <w:pPr>
              <w:jc w:val="right"/>
              <w:rPr>
                <w:color w:val="000000"/>
                <w:sz w:val="22"/>
                <w:szCs w:val="22"/>
              </w:rPr>
            </w:pPr>
            <w:r w:rsidRPr="00EF74A3">
              <w:rPr>
                <w:color w:val="000000"/>
                <w:sz w:val="22"/>
                <w:szCs w:val="22"/>
              </w:rPr>
              <w:t>0.078</w:t>
            </w:r>
          </w:p>
        </w:tc>
        <w:tc>
          <w:tcPr>
            <w:tcW w:w="1440" w:type="dxa"/>
            <w:tcBorders>
              <w:top w:val="nil"/>
              <w:left w:val="nil"/>
              <w:bottom w:val="nil"/>
              <w:right w:val="nil"/>
            </w:tcBorders>
            <w:shd w:val="clear" w:color="auto" w:fill="auto"/>
            <w:noWrap/>
            <w:vAlign w:val="bottom"/>
            <w:hideMark/>
          </w:tcPr>
          <w:p w14:paraId="7CD13367" w14:textId="77777777" w:rsidR="001B0708" w:rsidRPr="00EF74A3" w:rsidRDefault="001B0708" w:rsidP="00792577">
            <w:pPr>
              <w:jc w:val="right"/>
              <w:rPr>
                <w:color w:val="000000"/>
                <w:sz w:val="22"/>
                <w:szCs w:val="22"/>
              </w:rPr>
            </w:pPr>
            <w:r w:rsidRPr="00EF74A3">
              <w:rPr>
                <w:color w:val="000000"/>
                <w:sz w:val="22"/>
                <w:szCs w:val="22"/>
              </w:rPr>
              <w:t>5.94E-02</w:t>
            </w:r>
          </w:p>
        </w:tc>
        <w:tc>
          <w:tcPr>
            <w:tcW w:w="1440" w:type="dxa"/>
            <w:tcBorders>
              <w:top w:val="nil"/>
              <w:left w:val="nil"/>
              <w:bottom w:val="nil"/>
              <w:right w:val="nil"/>
            </w:tcBorders>
            <w:shd w:val="clear" w:color="auto" w:fill="auto"/>
            <w:noWrap/>
            <w:vAlign w:val="bottom"/>
            <w:hideMark/>
          </w:tcPr>
          <w:p w14:paraId="00ADF74D"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516EE871"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4D0EA3E6" w14:textId="77777777" w:rsidR="001B0708" w:rsidRPr="00EF74A3" w:rsidRDefault="001B0708" w:rsidP="00792577">
            <w:pPr>
              <w:rPr>
                <w:color w:val="000000"/>
                <w:sz w:val="22"/>
                <w:szCs w:val="22"/>
              </w:rPr>
            </w:pPr>
            <w:r w:rsidRPr="00EF74A3">
              <w:rPr>
                <w:color w:val="000000"/>
                <w:sz w:val="22"/>
                <w:szCs w:val="22"/>
              </w:rPr>
              <w:t>Burnout_Q11</w:t>
            </w:r>
          </w:p>
        </w:tc>
        <w:tc>
          <w:tcPr>
            <w:tcW w:w="1440" w:type="dxa"/>
            <w:tcBorders>
              <w:top w:val="nil"/>
              <w:left w:val="nil"/>
              <w:bottom w:val="nil"/>
              <w:right w:val="nil"/>
            </w:tcBorders>
            <w:shd w:val="clear" w:color="auto" w:fill="auto"/>
            <w:noWrap/>
            <w:vAlign w:val="bottom"/>
            <w:hideMark/>
          </w:tcPr>
          <w:p w14:paraId="45B2885B" w14:textId="77777777" w:rsidR="001B0708" w:rsidRPr="00EF74A3" w:rsidRDefault="001B0708" w:rsidP="00792577">
            <w:pPr>
              <w:jc w:val="right"/>
              <w:rPr>
                <w:color w:val="000000"/>
                <w:sz w:val="22"/>
                <w:szCs w:val="22"/>
              </w:rPr>
            </w:pPr>
            <w:r w:rsidRPr="00EF74A3">
              <w:rPr>
                <w:color w:val="000000"/>
                <w:sz w:val="22"/>
                <w:szCs w:val="22"/>
              </w:rPr>
              <w:t>-0.16</w:t>
            </w:r>
          </w:p>
        </w:tc>
        <w:tc>
          <w:tcPr>
            <w:tcW w:w="1320" w:type="dxa"/>
            <w:tcBorders>
              <w:top w:val="nil"/>
              <w:left w:val="nil"/>
              <w:bottom w:val="nil"/>
              <w:right w:val="nil"/>
            </w:tcBorders>
            <w:shd w:val="clear" w:color="auto" w:fill="auto"/>
            <w:noWrap/>
            <w:vAlign w:val="bottom"/>
            <w:hideMark/>
          </w:tcPr>
          <w:p w14:paraId="6D25EC77" w14:textId="77777777" w:rsidR="001B0708" w:rsidRPr="00EF74A3" w:rsidRDefault="001B0708" w:rsidP="00792577">
            <w:pPr>
              <w:jc w:val="right"/>
              <w:rPr>
                <w:color w:val="000000"/>
                <w:sz w:val="22"/>
                <w:szCs w:val="22"/>
              </w:rPr>
            </w:pPr>
            <w:r w:rsidRPr="00EF74A3">
              <w:rPr>
                <w:color w:val="000000"/>
                <w:sz w:val="22"/>
                <w:szCs w:val="22"/>
              </w:rPr>
              <w:t>0.220</w:t>
            </w:r>
          </w:p>
        </w:tc>
        <w:tc>
          <w:tcPr>
            <w:tcW w:w="1440" w:type="dxa"/>
            <w:tcBorders>
              <w:top w:val="nil"/>
              <w:left w:val="nil"/>
              <w:bottom w:val="nil"/>
              <w:right w:val="nil"/>
            </w:tcBorders>
            <w:shd w:val="clear" w:color="auto" w:fill="auto"/>
            <w:noWrap/>
            <w:vAlign w:val="bottom"/>
            <w:hideMark/>
          </w:tcPr>
          <w:p w14:paraId="62ED702A" w14:textId="77777777" w:rsidR="001B0708" w:rsidRPr="00EF74A3" w:rsidRDefault="001B0708" w:rsidP="00792577">
            <w:pPr>
              <w:jc w:val="right"/>
              <w:rPr>
                <w:color w:val="000000"/>
                <w:sz w:val="22"/>
                <w:szCs w:val="22"/>
              </w:rPr>
            </w:pPr>
            <w:r w:rsidRPr="00EF74A3">
              <w:rPr>
                <w:color w:val="000000"/>
                <w:sz w:val="22"/>
                <w:szCs w:val="22"/>
              </w:rPr>
              <w:t>4.73E-01</w:t>
            </w:r>
          </w:p>
        </w:tc>
        <w:tc>
          <w:tcPr>
            <w:tcW w:w="1440" w:type="dxa"/>
            <w:tcBorders>
              <w:top w:val="nil"/>
              <w:left w:val="nil"/>
              <w:bottom w:val="nil"/>
              <w:right w:val="nil"/>
            </w:tcBorders>
            <w:shd w:val="clear" w:color="auto" w:fill="auto"/>
            <w:noWrap/>
            <w:vAlign w:val="bottom"/>
            <w:hideMark/>
          </w:tcPr>
          <w:p w14:paraId="49F4DA7E"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22B101EC"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6D81AA2" w14:textId="77777777" w:rsidR="001B0708" w:rsidRPr="00EF74A3" w:rsidRDefault="001B0708" w:rsidP="00792577">
            <w:pPr>
              <w:rPr>
                <w:color w:val="000000"/>
                <w:sz w:val="22"/>
                <w:szCs w:val="22"/>
              </w:rPr>
            </w:pPr>
            <w:r w:rsidRPr="00EF74A3">
              <w:rPr>
                <w:color w:val="000000"/>
                <w:sz w:val="22"/>
                <w:szCs w:val="22"/>
              </w:rPr>
              <w:t>Inf_Risk_Q3</w:t>
            </w:r>
          </w:p>
        </w:tc>
        <w:tc>
          <w:tcPr>
            <w:tcW w:w="1440" w:type="dxa"/>
            <w:tcBorders>
              <w:top w:val="nil"/>
              <w:left w:val="nil"/>
              <w:bottom w:val="nil"/>
              <w:right w:val="nil"/>
            </w:tcBorders>
            <w:shd w:val="clear" w:color="auto" w:fill="auto"/>
            <w:noWrap/>
            <w:vAlign w:val="bottom"/>
            <w:hideMark/>
          </w:tcPr>
          <w:p w14:paraId="4B827BB0" w14:textId="77777777" w:rsidR="001B0708" w:rsidRPr="00EF74A3" w:rsidRDefault="001B0708" w:rsidP="00792577">
            <w:pPr>
              <w:jc w:val="right"/>
              <w:rPr>
                <w:color w:val="000000"/>
                <w:sz w:val="22"/>
                <w:szCs w:val="22"/>
              </w:rPr>
            </w:pPr>
            <w:r w:rsidRPr="00EF74A3">
              <w:rPr>
                <w:color w:val="000000"/>
                <w:sz w:val="22"/>
                <w:szCs w:val="22"/>
              </w:rPr>
              <w:t>-0.02</w:t>
            </w:r>
          </w:p>
        </w:tc>
        <w:tc>
          <w:tcPr>
            <w:tcW w:w="1320" w:type="dxa"/>
            <w:tcBorders>
              <w:top w:val="nil"/>
              <w:left w:val="nil"/>
              <w:bottom w:val="nil"/>
              <w:right w:val="nil"/>
            </w:tcBorders>
            <w:shd w:val="clear" w:color="auto" w:fill="auto"/>
            <w:noWrap/>
            <w:vAlign w:val="bottom"/>
            <w:hideMark/>
          </w:tcPr>
          <w:p w14:paraId="67CFE9AC" w14:textId="77777777" w:rsidR="001B0708" w:rsidRPr="00EF74A3" w:rsidRDefault="001B0708" w:rsidP="00792577">
            <w:pPr>
              <w:jc w:val="right"/>
              <w:rPr>
                <w:color w:val="000000"/>
                <w:sz w:val="22"/>
                <w:szCs w:val="22"/>
              </w:rPr>
            </w:pPr>
            <w:r w:rsidRPr="00EF74A3">
              <w:rPr>
                <w:color w:val="000000"/>
                <w:sz w:val="22"/>
                <w:szCs w:val="22"/>
              </w:rPr>
              <w:t>0.030</w:t>
            </w:r>
          </w:p>
        </w:tc>
        <w:tc>
          <w:tcPr>
            <w:tcW w:w="1440" w:type="dxa"/>
            <w:tcBorders>
              <w:top w:val="nil"/>
              <w:left w:val="nil"/>
              <w:bottom w:val="nil"/>
              <w:right w:val="nil"/>
            </w:tcBorders>
            <w:shd w:val="clear" w:color="auto" w:fill="auto"/>
            <w:noWrap/>
            <w:vAlign w:val="bottom"/>
            <w:hideMark/>
          </w:tcPr>
          <w:p w14:paraId="2E446A6A" w14:textId="77777777" w:rsidR="001B0708" w:rsidRPr="00EF74A3" w:rsidRDefault="001B0708" w:rsidP="00792577">
            <w:pPr>
              <w:jc w:val="right"/>
              <w:rPr>
                <w:color w:val="000000"/>
                <w:sz w:val="22"/>
                <w:szCs w:val="22"/>
              </w:rPr>
            </w:pPr>
            <w:r w:rsidRPr="00EF74A3">
              <w:rPr>
                <w:color w:val="000000"/>
                <w:sz w:val="22"/>
                <w:szCs w:val="22"/>
              </w:rPr>
              <w:t>5.12E-01</w:t>
            </w:r>
          </w:p>
        </w:tc>
        <w:tc>
          <w:tcPr>
            <w:tcW w:w="1440" w:type="dxa"/>
            <w:tcBorders>
              <w:top w:val="nil"/>
              <w:left w:val="nil"/>
              <w:bottom w:val="nil"/>
              <w:right w:val="nil"/>
            </w:tcBorders>
            <w:shd w:val="clear" w:color="auto" w:fill="auto"/>
            <w:noWrap/>
            <w:vAlign w:val="bottom"/>
            <w:hideMark/>
          </w:tcPr>
          <w:p w14:paraId="11B332D0"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6A8C5BF4"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7BA38296" w14:textId="77777777" w:rsidR="001B0708" w:rsidRPr="00EF74A3" w:rsidRDefault="001B0708" w:rsidP="00792577">
            <w:pPr>
              <w:rPr>
                <w:color w:val="000000"/>
                <w:sz w:val="22"/>
                <w:szCs w:val="22"/>
              </w:rPr>
            </w:pPr>
            <w:r w:rsidRPr="00EF74A3">
              <w:rPr>
                <w:color w:val="000000"/>
                <w:sz w:val="22"/>
                <w:szCs w:val="22"/>
              </w:rPr>
              <w:t>Inf_Risk_Q4</w:t>
            </w:r>
          </w:p>
        </w:tc>
        <w:tc>
          <w:tcPr>
            <w:tcW w:w="1440" w:type="dxa"/>
            <w:tcBorders>
              <w:top w:val="nil"/>
              <w:left w:val="nil"/>
              <w:bottom w:val="nil"/>
              <w:right w:val="nil"/>
            </w:tcBorders>
            <w:shd w:val="clear" w:color="auto" w:fill="auto"/>
            <w:noWrap/>
            <w:vAlign w:val="bottom"/>
            <w:hideMark/>
          </w:tcPr>
          <w:p w14:paraId="4AD5BC1D" w14:textId="77777777" w:rsidR="001B0708" w:rsidRPr="00EF74A3" w:rsidRDefault="001B0708" w:rsidP="00792577">
            <w:pPr>
              <w:jc w:val="right"/>
              <w:rPr>
                <w:color w:val="000000"/>
                <w:sz w:val="22"/>
                <w:szCs w:val="22"/>
              </w:rPr>
            </w:pPr>
            <w:r w:rsidRPr="00EF74A3">
              <w:rPr>
                <w:color w:val="000000"/>
                <w:sz w:val="22"/>
                <w:szCs w:val="22"/>
              </w:rPr>
              <w:t>-0.02</w:t>
            </w:r>
          </w:p>
        </w:tc>
        <w:tc>
          <w:tcPr>
            <w:tcW w:w="1320" w:type="dxa"/>
            <w:tcBorders>
              <w:top w:val="nil"/>
              <w:left w:val="nil"/>
              <w:bottom w:val="nil"/>
              <w:right w:val="nil"/>
            </w:tcBorders>
            <w:shd w:val="clear" w:color="auto" w:fill="auto"/>
            <w:noWrap/>
            <w:vAlign w:val="bottom"/>
            <w:hideMark/>
          </w:tcPr>
          <w:p w14:paraId="049E75B0" w14:textId="77777777" w:rsidR="001B0708" w:rsidRPr="00EF74A3" w:rsidRDefault="001B0708" w:rsidP="00792577">
            <w:pPr>
              <w:jc w:val="right"/>
              <w:rPr>
                <w:color w:val="000000"/>
                <w:sz w:val="22"/>
                <w:szCs w:val="22"/>
              </w:rPr>
            </w:pPr>
            <w:r w:rsidRPr="00EF74A3">
              <w:rPr>
                <w:color w:val="000000"/>
                <w:sz w:val="22"/>
                <w:szCs w:val="22"/>
              </w:rPr>
              <w:t>0.218</w:t>
            </w:r>
          </w:p>
        </w:tc>
        <w:tc>
          <w:tcPr>
            <w:tcW w:w="1440" w:type="dxa"/>
            <w:tcBorders>
              <w:top w:val="nil"/>
              <w:left w:val="nil"/>
              <w:bottom w:val="nil"/>
              <w:right w:val="nil"/>
            </w:tcBorders>
            <w:shd w:val="clear" w:color="auto" w:fill="auto"/>
            <w:noWrap/>
            <w:vAlign w:val="bottom"/>
            <w:hideMark/>
          </w:tcPr>
          <w:p w14:paraId="4E15898C" w14:textId="77777777" w:rsidR="001B0708" w:rsidRPr="00EF74A3" w:rsidRDefault="001B0708" w:rsidP="00792577">
            <w:pPr>
              <w:jc w:val="right"/>
              <w:rPr>
                <w:color w:val="000000"/>
                <w:sz w:val="22"/>
                <w:szCs w:val="22"/>
              </w:rPr>
            </w:pPr>
            <w:r w:rsidRPr="00EF74A3">
              <w:rPr>
                <w:color w:val="000000"/>
                <w:sz w:val="22"/>
                <w:szCs w:val="22"/>
              </w:rPr>
              <w:t>9.38E-01</w:t>
            </w:r>
          </w:p>
        </w:tc>
        <w:tc>
          <w:tcPr>
            <w:tcW w:w="1440" w:type="dxa"/>
            <w:tcBorders>
              <w:top w:val="nil"/>
              <w:left w:val="nil"/>
              <w:bottom w:val="nil"/>
              <w:right w:val="nil"/>
            </w:tcBorders>
            <w:shd w:val="clear" w:color="auto" w:fill="auto"/>
            <w:noWrap/>
            <w:vAlign w:val="bottom"/>
            <w:hideMark/>
          </w:tcPr>
          <w:p w14:paraId="2B4AAAEF"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4F58CC4B"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25B08445" w14:textId="77777777" w:rsidR="001B0708" w:rsidRPr="00EF74A3" w:rsidRDefault="001B0708" w:rsidP="00792577">
            <w:pPr>
              <w:rPr>
                <w:color w:val="000000"/>
                <w:sz w:val="22"/>
                <w:szCs w:val="22"/>
              </w:rPr>
            </w:pPr>
            <w:r w:rsidRPr="00EF74A3">
              <w:rPr>
                <w:color w:val="000000"/>
                <w:sz w:val="22"/>
                <w:szCs w:val="22"/>
              </w:rPr>
              <w:t>Inf_Risk_Q7</w:t>
            </w:r>
          </w:p>
        </w:tc>
        <w:tc>
          <w:tcPr>
            <w:tcW w:w="1440" w:type="dxa"/>
            <w:tcBorders>
              <w:top w:val="nil"/>
              <w:left w:val="nil"/>
              <w:bottom w:val="nil"/>
              <w:right w:val="nil"/>
            </w:tcBorders>
            <w:shd w:val="clear" w:color="auto" w:fill="auto"/>
            <w:noWrap/>
            <w:vAlign w:val="bottom"/>
            <w:hideMark/>
          </w:tcPr>
          <w:p w14:paraId="7FCF22BB" w14:textId="77777777" w:rsidR="001B0708" w:rsidRPr="00EF74A3" w:rsidRDefault="001B0708" w:rsidP="00792577">
            <w:pPr>
              <w:jc w:val="right"/>
              <w:rPr>
                <w:color w:val="000000"/>
                <w:sz w:val="22"/>
                <w:szCs w:val="22"/>
              </w:rPr>
            </w:pPr>
            <w:r w:rsidRPr="00EF74A3">
              <w:rPr>
                <w:color w:val="000000"/>
                <w:sz w:val="22"/>
                <w:szCs w:val="22"/>
              </w:rPr>
              <w:t>-0.13</w:t>
            </w:r>
          </w:p>
        </w:tc>
        <w:tc>
          <w:tcPr>
            <w:tcW w:w="1320" w:type="dxa"/>
            <w:tcBorders>
              <w:top w:val="nil"/>
              <w:left w:val="nil"/>
              <w:bottom w:val="nil"/>
              <w:right w:val="nil"/>
            </w:tcBorders>
            <w:shd w:val="clear" w:color="auto" w:fill="auto"/>
            <w:noWrap/>
            <w:vAlign w:val="bottom"/>
            <w:hideMark/>
          </w:tcPr>
          <w:p w14:paraId="48744DB4" w14:textId="77777777" w:rsidR="001B0708" w:rsidRPr="00EF74A3" w:rsidRDefault="001B0708" w:rsidP="00792577">
            <w:pPr>
              <w:jc w:val="right"/>
              <w:rPr>
                <w:color w:val="000000"/>
                <w:sz w:val="22"/>
                <w:szCs w:val="22"/>
              </w:rPr>
            </w:pPr>
            <w:r w:rsidRPr="00EF74A3">
              <w:rPr>
                <w:color w:val="000000"/>
                <w:sz w:val="22"/>
                <w:szCs w:val="22"/>
              </w:rPr>
              <w:t>0.386</w:t>
            </w:r>
          </w:p>
        </w:tc>
        <w:tc>
          <w:tcPr>
            <w:tcW w:w="1440" w:type="dxa"/>
            <w:tcBorders>
              <w:top w:val="nil"/>
              <w:left w:val="nil"/>
              <w:bottom w:val="nil"/>
              <w:right w:val="nil"/>
            </w:tcBorders>
            <w:shd w:val="clear" w:color="auto" w:fill="auto"/>
            <w:noWrap/>
            <w:vAlign w:val="bottom"/>
            <w:hideMark/>
          </w:tcPr>
          <w:p w14:paraId="30D5D047" w14:textId="77777777" w:rsidR="001B0708" w:rsidRPr="00EF74A3" w:rsidRDefault="001B0708" w:rsidP="00792577">
            <w:pPr>
              <w:jc w:val="right"/>
              <w:rPr>
                <w:color w:val="000000"/>
                <w:sz w:val="22"/>
                <w:szCs w:val="22"/>
              </w:rPr>
            </w:pPr>
            <w:r w:rsidRPr="00EF74A3">
              <w:rPr>
                <w:color w:val="000000"/>
                <w:sz w:val="22"/>
                <w:szCs w:val="22"/>
              </w:rPr>
              <w:t>7.34E-01</w:t>
            </w:r>
          </w:p>
        </w:tc>
        <w:tc>
          <w:tcPr>
            <w:tcW w:w="1440" w:type="dxa"/>
            <w:tcBorders>
              <w:top w:val="nil"/>
              <w:left w:val="nil"/>
              <w:bottom w:val="nil"/>
              <w:right w:val="nil"/>
            </w:tcBorders>
            <w:shd w:val="clear" w:color="auto" w:fill="auto"/>
            <w:noWrap/>
            <w:vAlign w:val="bottom"/>
            <w:hideMark/>
          </w:tcPr>
          <w:p w14:paraId="15A3FE20"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51ED769D"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1CA23BB4" w14:textId="77777777" w:rsidR="001B0708" w:rsidRPr="00EF74A3" w:rsidRDefault="001B0708" w:rsidP="00792577">
            <w:pPr>
              <w:rPr>
                <w:color w:val="000000"/>
                <w:sz w:val="22"/>
                <w:szCs w:val="22"/>
              </w:rPr>
            </w:pPr>
            <w:r w:rsidRPr="00EF74A3">
              <w:rPr>
                <w:color w:val="000000"/>
                <w:sz w:val="22"/>
                <w:szCs w:val="22"/>
              </w:rPr>
              <w:t>Inf_Risk_Q9</w:t>
            </w:r>
          </w:p>
        </w:tc>
        <w:tc>
          <w:tcPr>
            <w:tcW w:w="1440" w:type="dxa"/>
            <w:tcBorders>
              <w:top w:val="nil"/>
              <w:left w:val="nil"/>
              <w:bottom w:val="nil"/>
              <w:right w:val="nil"/>
            </w:tcBorders>
            <w:shd w:val="clear" w:color="auto" w:fill="auto"/>
            <w:noWrap/>
            <w:vAlign w:val="bottom"/>
            <w:hideMark/>
          </w:tcPr>
          <w:p w14:paraId="16D935CB" w14:textId="77777777" w:rsidR="001B0708" w:rsidRPr="00EF74A3" w:rsidRDefault="001B0708" w:rsidP="00792577">
            <w:pPr>
              <w:jc w:val="right"/>
              <w:rPr>
                <w:color w:val="000000"/>
                <w:sz w:val="22"/>
                <w:szCs w:val="22"/>
              </w:rPr>
            </w:pPr>
            <w:r w:rsidRPr="00EF74A3">
              <w:rPr>
                <w:color w:val="000000"/>
                <w:sz w:val="22"/>
                <w:szCs w:val="22"/>
              </w:rPr>
              <w:t>0.12</w:t>
            </w:r>
          </w:p>
        </w:tc>
        <w:tc>
          <w:tcPr>
            <w:tcW w:w="1320" w:type="dxa"/>
            <w:tcBorders>
              <w:top w:val="nil"/>
              <w:left w:val="nil"/>
              <w:bottom w:val="nil"/>
              <w:right w:val="nil"/>
            </w:tcBorders>
            <w:shd w:val="clear" w:color="auto" w:fill="auto"/>
            <w:noWrap/>
            <w:vAlign w:val="bottom"/>
            <w:hideMark/>
          </w:tcPr>
          <w:p w14:paraId="25F17893" w14:textId="77777777" w:rsidR="001B0708" w:rsidRPr="00EF74A3" w:rsidRDefault="001B0708" w:rsidP="00792577">
            <w:pPr>
              <w:jc w:val="right"/>
              <w:rPr>
                <w:color w:val="000000"/>
                <w:sz w:val="22"/>
                <w:szCs w:val="22"/>
              </w:rPr>
            </w:pPr>
            <w:r w:rsidRPr="00EF74A3">
              <w:rPr>
                <w:color w:val="000000"/>
                <w:sz w:val="22"/>
                <w:szCs w:val="22"/>
              </w:rPr>
              <w:t>0.145</w:t>
            </w:r>
          </w:p>
        </w:tc>
        <w:tc>
          <w:tcPr>
            <w:tcW w:w="1440" w:type="dxa"/>
            <w:tcBorders>
              <w:top w:val="nil"/>
              <w:left w:val="nil"/>
              <w:bottom w:val="nil"/>
              <w:right w:val="nil"/>
            </w:tcBorders>
            <w:shd w:val="clear" w:color="auto" w:fill="auto"/>
            <w:noWrap/>
            <w:vAlign w:val="bottom"/>
            <w:hideMark/>
          </w:tcPr>
          <w:p w14:paraId="3BAB7259" w14:textId="77777777" w:rsidR="001B0708" w:rsidRPr="00EF74A3" w:rsidRDefault="001B0708" w:rsidP="00792577">
            <w:pPr>
              <w:jc w:val="right"/>
              <w:rPr>
                <w:color w:val="000000"/>
                <w:sz w:val="22"/>
                <w:szCs w:val="22"/>
              </w:rPr>
            </w:pPr>
            <w:r w:rsidRPr="00EF74A3">
              <w:rPr>
                <w:color w:val="000000"/>
                <w:sz w:val="22"/>
                <w:szCs w:val="22"/>
              </w:rPr>
              <w:t>3.95E-01</w:t>
            </w:r>
          </w:p>
        </w:tc>
        <w:tc>
          <w:tcPr>
            <w:tcW w:w="1440" w:type="dxa"/>
            <w:tcBorders>
              <w:top w:val="nil"/>
              <w:left w:val="nil"/>
              <w:bottom w:val="nil"/>
              <w:right w:val="nil"/>
            </w:tcBorders>
            <w:shd w:val="clear" w:color="auto" w:fill="auto"/>
            <w:noWrap/>
            <w:vAlign w:val="bottom"/>
            <w:hideMark/>
          </w:tcPr>
          <w:p w14:paraId="3B4E9D18"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0A59BF05" w14:textId="77777777" w:rsidTr="00792577">
        <w:trPr>
          <w:trHeight w:val="300"/>
          <w:jc w:val="center"/>
        </w:trPr>
        <w:tc>
          <w:tcPr>
            <w:tcW w:w="1500" w:type="dxa"/>
            <w:tcBorders>
              <w:top w:val="nil"/>
              <w:left w:val="nil"/>
              <w:bottom w:val="nil"/>
              <w:right w:val="nil"/>
            </w:tcBorders>
            <w:shd w:val="clear" w:color="auto" w:fill="auto"/>
            <w:noWrap/>
            <w:vAlign w:val="bottom"/>
            <w:hideMark/>
          </w:tcPr>
          <w:p w14:paraId="1DEC3729" w14:textId="77777777" w:rsidR="001B0708" w:rsidRPr="00EF74A3" w:rsidRDefault="001B0708" w:rsidP="00792577">
            <w:pPr>
              <w:rPr>
                <w:color w:val="000000"/>
                <w:sz w:val="22"/>
                <w:szCs w:val="22"/>
              </w:rPr>
            </w:pPr>
            <w:r w:rsidRPr="00EF74A3">
              <w:rPr>
                <w:color w:val="000000"/>
                <w:sz w:val="22"/>
                <w:szCs w:val="22"/>
              </w:rPr>
              <w:t>Inf_Risk_Q10</w:t>
            </w:r>
          </w:p>
        </w:tc>
        <w:tc>
          <w:tcPr>
            <w:tcW w:w="1440" w:type="dxa"/>
            <w:tcBorders>
              <w:top w:val="nil"/>
              <w:left w:val="nil"/>
              <w:bottom w:val="nil"/>
              <w:right w:val="nil"/>
            </w:tcBorders>
            <w:shd w:val="clear" w:color="auto" w:fill="auto"/>
            <w:noWrap/>
            <w:vAlign w:val="bottom"/>
            <w:hideMark/>
          </w:tcPr>
          <w:p w14:paraId="0A0CD65F" w14:textId="77777777" w:rsidR="001B0708" w:rsidRPr="00EF74A3" w:rsidRDefault="001B0708" w:rsidP="00792577">
            <w:pPr>
              <w:jc w:val="right"/>
              <w:rPr>
                <w:color w:val="000000"/>
                <w:sz w:val="22"/>
                <w:szCs w:val="22"/>
              </w:rPr>
            </w:pPr>
            <w:r w:rsidRPr="00EF74A3">
              <w:rPr>
                <w:color w:val="000000"/>
                <w:sz w:val="22"/>
                <w:szCs w:val="22"/>
              </w:rPr>
              <w:t>0.27</w:t>
            </w:r>
          </w:p>
        </w:tc>
        <w:tc>
          <w:tcPr>
            <w:tcW w:w="1320" w:type="dxa"/>
            <w:tcBorders>
              <w:top w:val="nil"/>
              <w:left w:val="nil"/>
              <w:bottom w:val="nil"/>
              <w:right w:val="nil"/>
            </w:tcBorders>
            <w:shd w:val="clear" w:color="auto" w:fill="auto"/>
            <w:noWrap/>
            <w:vAlign w:val="bottom"/>
            <w:hideMark/>
          </w:tcPr>
          <w:p w14:paraId="2988B003" w14:textId="77777777" w:rsidR="001B0708" w:rsidRPr="00EF74A3" w:rsidRDefault="001B0708" w:rsidP="00792577">
            <w:pPr>
              <w:jc w:val="right"/>
              <w:rPr>
                <w:color w:val="000000"/>
                <w:sz w:val="22"/>
                <w:szCs w:val="22"/>
              </w:rPr>
            </w:pPr>
            <w:r w:rsidRPr="00EF74A3">
              <w:rPr>
                <w:color w:val="000000"/>
                <w:sz w:val="22"/>
                <w:szCs w:val="22"/>
              </w:rPr>
              <w:t>0.151</w:t>
            </w:r>
          </w:p>
        </w:tc>
        <w:tc>
          <w:tcPr>
            <w:tcW w:w="1440" w:type="dxa"/>
            <w:tcBorders>
              <w:top w:val="nil"/>
              <w:left w:val="nil"/>
              <w:bottom w:val="nil"/>
              <w:right w:val="nil"/>
            </w:tcBorders>
            <w:shd w:val="clear" w:color="auto" w:fill="auto"/>
            <w:noWrap/>
            <w:vAlign w:val="bottom"/>
            <w:hideMark/>
          </w:tcPr>
          <w:p w14:paraId="7BD53116" w14:textId="77777777" w:rsidR="001B0708" w:rsidRPr="00EF74A3" w:rsidRDefault="001B0708" w:rsidP="00792577">
            <w:pPr>
              <w:jc w:val="right"/>
              <w:rPr>
                <w:color w:val="000000"/>
                <w:sz w:val="22"/>
                <w:szCs w:val="22"/>
              </w:rPr>
            </w:pPr>
            <w:r w:rsidRPr="00EF74A3">
              <w:rPr>
                <w:color w:val="000000"/>
                <w:sz w:val="22"/>
                <w:szCs w:val="22"/>
              </w:rPr>
              <w:t>7.92E-02</w:t>
            </w:r>
          </w:p>
        </w:tc>
        <w:tc>
          <w:tcPr>
            <w:tcW w:w="1440" w:type="dxa"/>
            <w:tcBorders>
              <w:top w:val="nil"/>
              <w:left w:val="nil"/>
              <w:bottom w:val="nil"/>
              <w:right w:val="nil"/>
            </w:tcBorders>
            <w:shd w:val="clear" w:color="auto" w:fill="auto"/>
            <w:noWrap/>
            <w:vAlign w:val="bottom"/>
            <w:hideMark/>
          </w:tcPr>
          <w:p w14:paraId="3CC91C91" w14:textId="77777777" w:rsidR="001B0708" w:rsidRPr="00EF74A3" w:rsidRDefault="001B0708" w:rsidP="00792577">
            <w:pPr>
              <w:jc w:val="right"/>
              <w:rPr>
                <w:color w:val="000000"/>
                <w:sz w:val="22"/>
                <w:szCs w:val="22"/>
              </w:rPr>
            </w:pPr>
            <w:r w:rsidRPr="00EF74A3">
              <w:rPr>
                <w:color w:val="000000"/>
                <w:sz w:val="22"/>
                <w:szCs w:val="22"/>
              </w:rPr>
              <w:t>1.00E+00</w:t>
            </w:r>
          </w:p>
        </w:tc>
      </w:tr>
      <w:tr w:rsidR="001B0708" w:rsidRPr="00EF74A3" w14:paraId="31F7120C" w14:textId="77777777" w:rsidTr="00792577">
        <w:trPr>
          <w:trHeight w:val="300"/>
          <w:jc w:val="center"/>
        </w:trPr>
        <w:tc>
          <w:tcPr>
            <w:tcW w:w="1500" w:type="dxa"/>
            <w:tcBorders>
              <w:top w:val="nil"/>
              <w:left w:val="nil"/>
              <w:bottom w:val="single" w:sz="4" w:space="0" w:color="auto"/>
              <w:right w:val="nil"/>
            </w:tcBorders>
            <w:shd w:val="clear" w:color="auto" w:fill="auto"/>
            <w:noWrap/>
            <w:vAlign w:val="bottom"/>
            <w:hideMark/>
          </w:tcPr>
          <w:p w14:paraId="3001DC36" w14:textId="77777777" w:rsidR="001B0708" w:rsidRPr="00EF74A3" w:rsidRDefault="001B0708" w:rsidP="00792577">
            <w:pPr>
              <w:rPr>
                <w:color w:val="000000"/>
                <w:sz w:val="22"/>
                <w:szCs w:val="22"/>
              </w:rPr>
            </w:pPr>
            <w:r w:rsidRPr="00EF74A3">
              <w:rPr>
                <w:color w:val="000000"/>
                <w:sz w:val="22"/>
                <w:szCs w:val="22"/>
              </w:rPr>
              <w:t>Inf_Risk_Q11</w:t>
            </w:r>
          </w:p>
        </w:tc>
        <w:tc>
          <w:tcPr>
            <w:tcW w:w="1440" w:type="dxa"/>
            <w:tcBorders>
              <w:top w:val="nil"/>
              <w:left w:val="nil"/>
              <w:bottom w:val="single" w:sz="4" w:space="0" w:color="auto"/>
              <w:right w:val="nil"/>
            </w:tcBorders>
            <w:shd w:val="clear" w:color="auto" w:fill="auto"/>
            <w:noWrap/>
            <w:vAlign w:val="bottom"/>
            <w:hideMark/>
          </w:tcPr>
          <w:p w14:paraId="5269E2B3" w14:textId="77777777" w:rsidR="001B0708" w:rsidRPr="00EF74A3" w:rsidRDefault="001B0708" w:rsidP="00792577">
            <w:pPr>
              <w:jc w:val="right"/>
              <w:rPr>
                <w:color w:val="000000"/>
                <w:sz w:val="22"/>
                <w:szCs w:val="22"/>
              </w:rPr>
            </w:pPr>
            <w:r w:rsidRPr="00EF74A3">
              <w:rPr>
                <w:color w:val="000000"/>
                <w:sz w:val="22"/>
                <w:szCs w:val="22"/>
              </w:rPr>
              <w:t>0.14</w:t>
            </w:r>
          </w:p>
        </w:tc>
        <w:tc>
          <w:tcPr>
            <w:tcW w:w="1320" w:type="dxa"/>
            <w:tcBorders>
              <w:top w:val="nil"/>
              <w:left w:val="nil"/>
              <w:bottom w:val="single" w:sz="4" w:space="0" w:color="auto"/>
              <w:right w:val="nil"/>
            </w:tcBorders>
            <w:shd w:val="clear" w:color="auto" w:fill="auto"/>
            <w:noWrap/>
            <w:vAlign w:val="bottom"/>
            <w:hideMark/>
          </w:tcPr>
          <w:p w14:paraId="432ADA20" w14:textId="77777777" w:rsidR="001B0708" w:rsidRPr="00EF74A3" w:rsidRDefault="001B0708" w:rsidP="00792577">
            <w:pPr>
              <w:jc w:val="right"/>
              <w:rPr>
                <w:color w:val="000000"/>
                <w:sz w:val="22"/>
                <w:szCs w:val="22"/>
              </w:rPr>
            </w:pPr>
            <w:r w:rsidRPr="00EF74A3">
              <w:rPr>
                <w:color w:val="000000"/>
                <w:sz w:val="22"/>
                <w:szCs w:val="22"/>
              </w:rPr>
              <w:t>0.427</w:t>
            </w:r>
          </w:p>
        </w:tc>
        <w:tc>
          <w:tcPr>
            <w:tcW w:w="1440" w:type="dxa"/>
            <w:tcBorders>
              <w:top w:val="nil"/>
              <w:left w:val="nil"/>
              <w:bottom w:val="single" w:sz="4" w:space="0" w:color="auto"/>
              <w:right w:val="nil"/>
            </w:tcBorders>
            <w:shd w:val="clear" w:color="auto" w:fill="auto"/>
            <w:noWrap/>
            <w:vAlign w:val="bottom"/>
            <w:hideMark/>
          </w:tcPr>
          <w:p w14:paraId="5DFEC315" w14:textId="77777777" w:rsidR="001B0708" w:rsidRPr="00EF74A3" w:rsidRDefault="001B0708" w:rsidP="00792577">
            <w:pPr>
              <w:jc w:val="right"/>
              <w:rPr>
                <w:color w:val="000000"/>
                <w:sz w:val="22"/>
                <w:szCs w:val="22"/>
              </w:rPr>
            </w:pPr>
            <w:r w:rsidRPr="00EF74A3">
              <w:rPr>
                <w:color w:val="000000"/>
                <w:sz w:val="22"/>
                <w:szCs w:val="22"/>
              </w:rPr>
              <w:t>7.44E-01</w:t>
            </w:r>
          </w:p>
        </w:tc>
        <w:tc>
          <w:tcPr>
            <w:tcW w:w="1440" w:type="dxa"/>
            <w:tcBorders>
              <w:top w:val="nil"/>
              <w:left w:val="nil"/>
              <w:bottom w:val="single" w:sz="4" w:space="0" w:color="auto"/>
              <w:right w:val="nil"/>
            </w:tcBorders>
            <w:shd w:val="clear" w:color="auto" w:fill="auto"/>
            <w:noWrap/>
            <w:vAlign w:val="bottom"/>
            <w:hideMark/>
          </w:tcPr>
          <w:p w14:paraId="118EE515" w14:textId="77777777" w:rsidR="001B0708" w:rsidRPr="00EF74A3" w:rsidRDefault="001B0708" w:rsidP="00792577">
            <w:pPr>
              <w:jc w:val="right"/>
              <w:rPr>
                <w:color w:val="000000"/>
                <w:sz w:val="22"/>
                <w:szCs w:val="22"/>
              </w:rPr>
            </w:pPr>
            <w:r w:rsidRPr="00EF74A3">
              <w:rPr>
                <w:color w:val="000000"/>
                <w:sz w:val="22"/>
                <w:szCs w:val="22"/>
              </w:rPr>
              <w:t>1.00E+00</w:t>
            </w:r>
          </w:p>
        </w:tc>
      </w:tr>
    </w:tbl>
    <w:p w14:paraId="6E7C31C5" w14:textId="77777777" w:rsidR="001B0708" w:rsidRPr="00EF74A3" w:rsidRDefault="001B0708" w:rsidP="001B0708">
      <w:pPr>
        <w:pStyle w:val="BodyB"/>
        <w:rPr>
          <w:rFonts w:ascii="Times New Roman" w:hAnsi="Times New Roman" w:cs="Times New Roman"/>
        </w:rPr>
      </w:pPr>
    </w:p>
    <w:p w14:paraId="2D8E437C" w14:textId="77777777" w:rsidR="001B0708" w:rsidRPr="00EF74A3" w:rsidRDefault="001B0708" w:rsidP="001B0708">
      <w:pPr>
        <w:pStyle w:val="BodyB"/>
        <w:rPr>
          <w:rFonts w:ascii="Times New Roman" w:hAnsi="Times New Roman" w:cs="Times New Roman"/>
        </w:rPr>
      </w:pPr>
    </w:p>
    <w:p w14:paraId="45BFBBB2" w14:textId="77777777" w:rsidR="001B0708" w:rsidRPr="00EF74A3" w:rsidRDefault="001B0708" w:rsidP="001B0708">
      <w:pPr>
        <w:pStyle w:val="BodyB"/>
        <w:rPr>
          <w:rFonts w:ascii="Times New Roman" w:hAnsi="Times New Roman" w:cs="Times New Roman"/>
        </w:rPr>
      </w:pPr>
    </w:p>
    <w:p w14:paraId="679078B9" w14:textId="77777777" w:rsidR="00B6510E" w:rsidRDefault="00B6510E"/>
    <w:sectPr w:rsidR="00B6510E" w:rsidSect="00C9263C">
      <w:headerReference w:type="default" r:id="rId6"/>
      <w:footerReference w:type="even" r:id="rId7"/>
      <w:footerReference w:type="default" r:id="rId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3544170"/>
      <w:docPartObj>
        <w:docPartGallery w:val="Page Numbers (Bottom of Page)"/>
        <w:docPartUnique/>
      </w:docPartObj>
    </w:sdtPr>
    <w:sdtEndPr>
      <w:rPr>
        <w:rStyle w:val="PageNumber"/>
      </w:rPr>
    </w:sdtEndPr>
    <w:sdtContent>
      <w:p w14:paraId="3EBB7D4B" w14:textId="77777777" w:rsidR="00FC6F4F" w:rsidRDefault="001B0708" w:rsidP="00DF7D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C269FB" w14:textId="77777777" w:rsidR="00FC6F4F" w:rsidRDefault="001B0708" w:rsidP="00FC6F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39480088"/>
      <w:docPartObj>
        <w:docPartGallery w:val="Page Numbers (Bottom of Page)"/>
        <w:docPartUnique/>
      </w:docPartObj>
    </w:sdtPr>
    <w:sdtEndPr>
      <w:rPr>
        <w:rStyle w:val="PageNumber"/>
      </w:rPr>
    </w:sdtEndPr>
    <w:sdtContent>
      <w:p w14:paraId="33615667" w14:textId="77777777" w:rsidR="00FC6F4F" w:rsidRDefault="001B0708" w:rsidP="00DF7D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83C805D" w14:textId="77777777" w:rsidR="009D7E94" w:rsidRDefault="001B0708" w:rsidP="00FC6F4F">
    <w:pPr>
      <w:pStyle w:val="Header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6E9EA" w14:textId="77777777" w:rsidR="009D7E94" w:rsidRDefault="001B070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140C12"/>
    <w:multiLevelType w:val="hybridMultilevel"/>
    <w:tmpl w:val="757CB6D2"/>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2C54B9B"/>
    <w:multiLevelType w:val="hybridMultilevel"/>
    <w:tmpl w:val="5F246D0C"/>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AA865B6"/>
    <w:multiLevelType w:val="hybridMultilevel"/>
    <w:tmpl w:val="86BEB3FE"/>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2477C48"/>
    <w:multiLevelType w:val="hybridMultilevel"/>
    <w:tmpl w:val="6D722C0E"/>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4D63EEC"/>
    <w:multiLevelType w:val="hybridMultilevel"/>
    <w:tmpl w:val="4BE27CB6"/>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4E95707"/>
    <w:multiLevelType w:val="hybridMultilevel"/>
    <w:tmpl w:val="DA9E8422"/>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E572649"/>
    <w:multiLevelType w:val="hybridMultilevel"/>
    <w:tmpl w:val="00262096"/>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0CD7C92"/>
    <w:multiLevelType w:val="hybridMultilevel"/>
    <w:tmpl w:val="63B8FB84"/>
    <w:lvl w:ilvl="0" w:tplc="92461BE0">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D63FD3"/>
    <w:multiLevelType w:val="hybridMultilevel"/>
    <w:tmpl w:val="903E01AA"/>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10E0EAB"/>
    <w:multiLevelType w:val="hybridMultilevel"/>
    <w:tmpl w:val="D8F85D40"/>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6E0181"/>
    <w:multiLevelType w:val="hybridMultilevel"/>
    <w:tmpl w:val="B97A1934"/>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60C099C"/>
    <w:multiLevelType w:val="hybridMultilevel"/>
    <w:tmpl w:val="8E82BD98"/>
    <w:lvl w:ilvl="0" w:tplc="92461BE0">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7"/>
  </w:num>
  <w:num w:numId="4">
    <w:abstractNumId w:val="6"/>
  </w:num>
  <w:num w:numId="5">
    <w:abstractNumId w:val="4"/>
  </w:num>
  <w:num w:numId="6">
    <w:abstractNumId w:val="11"/>
  </w:num>
  <w:num w:numId="7">
    <w:abstractNumId w:val="0"/>
  </w:num>
  <w:num w:numId="8">
    <w:abstractNumId w:val="2"/>
  </w:num>
  <w:num w:numId="9">
    <w:abstractNumId w:val="9"/>
  </w:num>
  <w:num w:numId="10">
    <w:abstractNumId w:val="8"/>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708"/>
    <w:rsid w:val="00003340"/>
    <w:rsid w:val="000156A0"/>
    <w:rsid w:val="00016990"/>
    <w:rsid w:val="00020096"/>
    <w:rsid w:val="00022984"/>
    <w:rsid w:val="00027549"/>
    <w:rsid w:val="00045377"/>
    <w:rsid w:val="00070D70"/>
    <w:rsid w:val="00095C2B"/>
    <w:rsid w:val="000B166F"/>
    <w:rsid w:val="000C0908"/>
    <w:rsid w:val="000C1A4C"/>
    <w:rsid w:val="000D18B9"/>
    <w:rsid w:val="00113DAE"/>
    <w:rsid w:val="00136208"/>
    <w:rsid w:val="0014069A"/>
    <w:rsid w:val="0016093D"/>
    <w:rsid w:val="00165253"/>
    <w:rsid w:val="00173AEC"/>
    <w:rsid w:val="0017407D"/>
    <w:rsid w:val="001858BD"/>
    <w:rsid w:val="00193B54"/>
    <w:rsid w:val="001970F4"/>
    <w:rsid w:val="001B0708"/>
    <w:rsid w:val="001B3E59"/>
    <w:rsid w:val="001B6715"/>
    <w:rsid w:val="001C73E9"/>
    <w:rsid w:val="001C76E1"/>
    <w:rsid w:val="001D4F0E"/>
    <w:rsid w:val="001E7999"/>
    <w:rsid w:val="001F4058"/>
    <w:rsid w:val="001F6294"/>
    <w:rsid w:val="00222588"/>
    <w:rsid w:val="002421E1"/>
    <w:rsid w:val="0024325C"/>
    <w:rsid w:val="002561C6"/>
    <w:rsid w:val="00283A46"/>
    <w:rsid w:val="00283BC4"/>
    <w:rsid w:val="002960F3"/>
    <w:rsid w:val="002B1E18"/>
    <w:rsid w:val="002B29A7"/>
    <w:rsid w:val="002D2669"/>
    <w:rsid w:val="002E02BC"/>
    <w:rsid w:val="002E0762"/>
    <w:rsid w:val="002F7864"/>
    <w:rsid w:val="00300003"/>
    <w:rsid w:val="00317E64"/>
    <w:rsid w:val="00317F3C"/>
    <w:rsid w:val="003311AF"/>
    <w:rsid w:val="00334B94"/>
    <w:rsid w:val="00347DED"/>
    <w:rsid w:val="00372BFE"/>
    <w:rsid w:val="00383826"/>
    <w:rsid w:val="003C752C"/>
    <w:rsid w:val="003D75C8"/>
    <w:rsid w:val="003F1B50"/>
    <w:rsid w:val="003F3E00"/>
    <w:rsid w:val="004166D4"/>
    <w:rsid w:val="00421E57"/>
    <w:rsid w:val="0042504E"/>
    <w:rsid w:val="004352FF"/>
    <w:rsid w:val="004422F4"/>
    <w:rsid w:val="00445E04"/>
    <w:rsid w:val="004476A9"/>
    <w:rsid w:val="00456949"/>
    <w:rsid w:val="00457771"/>
    <w:rsid w:val="00474284"/>
    <w:rsid w:val="00480FB9"/>
    <w:rsid w:val="00494F38"/>
    <w:rsid w:val="004967C1"/>
    <w:rsid w:val="004A2D6D"/>
    <w:rsid w:val="004A2FDE"/>
    <w:rsid w:val="004E3556"/>
    <w:rsid w:val="005067B5"/>
    <w:rsid w:val="00525F14"/>
    <w:rsid w:val="00536B0A"/>
    <w:rsid w:val="00546DFD"/>
    <w:rsid w:val="005512BC"/>
    <w:rsid w:val="0055616C"/>
    <w:rsid w:val="00562A8B"/>
    <w:rsid w:val="0057255F"/>
    <w:rsid w:val="0057324A"/>
    <w:rsid w:val="005873A8"/>
    <w:rsid w:val="005877C0"/>
    <w:rsid w:val="005B2280"/>
    <w:rsid w:val="005B44EA"/>
    <w:rsid w:val="005D297E"/>
    <w:rsid w:val="005E0F08"/>
    <w:rsid w:val="005F360A"/>
    <w:rsid w:val="00607815"/>
    <w:rsid w:val="00610553"/>
    <w:rsid w:val="00613F2A"/>
    <w:rsid w:val="00617FC4"/>
    <w:rsid w:val="00620022"/>
    <w:rsid w:val="0062072E"/>
    <w:rsid w:val="006377E6"/>
    <w:rsid w:val="00641BE5"/>
    <w:rsid w:val="006649F8"/>
    <w:rsid w:val="00677235"/>
    <w:rsid w:val="0068543D"/>
    <w:rsid w:val="00685750"/>
    <w:rsid w:val="006A2807"/>
    <w:rsid w:val="006B59A4"/>
    <w:rsid w:val="006D1751"/>
    <w:rsid w:val="006D7022"/>
    <w:rsid w:val="006E0AA5"/>
    <w:rsid w:val="006E5C5F"/>
    <w:rsid w:val="006F0B44"/>
    <w:rsid w:val="006F2C98"/>
    <w:rsid w:val="006F512D"/>
    <w:rsid w:val="006F702E"/>
    <w:rsid w:val="00706346"/>
    <w:rsid w:val="00711721"/>
    <w:rsid w:val="007119CD"/>
    <w:rsid w:val="00722256"/>
    <w:rsid w:val="00766563"/>
    <w:rsid w:val="00780BB4"/>
    <w:rsid w:val="00780F6B"/>
    <w:rsid w:val="0078334F"/>
    <w:rsid w:val="0079044A"/>
    <w:rsid w:val="0079125A"/>
    <w:rsid w:val="007A7ACC"/>
    <w:rsid w:val="007A7C24"/>
    <w:rsid w:val="007B3CD3"/>
    <w:rsid w:val="007B7D0A"/>
    <w:rsid w:val="007D6BFF"/>
    <w:rsid w:val="007D7AD2"/>
    <w:rsid w:val="007E1C63"/>
    <w:rsid w:val="007E3C25"/>
    <w:rsid w:val="007E444C"/>
    <w:rsid w:val="007F432D"/>
    <w:rsid w:val="007F6BFE"/>
    <w:rsid w:val="0082034B"/>
    <w:rsid w:val="00823263"/>
    <w:rsid w:val="0082335B"/>
    <w:rsid w:val="008611F8"/>
    <w:rsid w:val="00871C6B"/>
    <w:rsid w:val="0088511E"/>
    <w:rsid w:val="00895149"/>
    <w:rsid w:val="008B1C91"/>
    <w:rsid w:val="008B4671"/>
    <w:rsid w:val="008C07FB"/>
    <w:rsid w:val="008C1332"/>
    <w:rsid w:val="008D2778"/>
    <w:rsid w:val="008E10CB"/>
    <w:rsid w:val="008E23F1"/>
    <w:rsid w:val="008E600E"/>
    <w:rsid w:val="008F77DF"/>
    <w:rsid w:val="009019C4"/>
    <w:rsid w:val="00926A95"/>
    <w:rsid w:val="00931FD7"/>
    <w:rsid w:val="009405B3"/>
    <w:rsid w:val="00957EAE"/>
    <w:rsid w:val="009609C7"/>
    <w:rsid w:val="00964664"/>
    <w:rsid w:val="00996BA1"/>
    <w:rsid w:val="009A52D8"/>
    <w:rsid w:val="009A5480"/>
    <w:rsid w:val="009A7E4D"/>
    <w:rsid w:val="009B3580"/>
    <w:rsid w:val="009D7D40"/>
    <w:rsid w:val="009F17E7"/>
    <w:rsid w:val="009F536D"/>
    <w:rsid w:val="00A00EE7"/>
    <w:rsid w:val="00A44351"/>
    <w:rsid w:val="00A519AC"/>
    <w:rsid w:val="00A97CD2"/>
    <w:rsid w:val="00AA1E68"/>
    <w:rsid w:val="00AA6B08"/>
    <w:rsid w:val="00AB1AAC"/>
    <w:rsid w:val="00AB2CA4"/>
    <w:rsid w:val="00AC5702"/>
    <w:rsid w:val="00AD56F3"/>
    <w:rsid w:val="00AE2D17"/>
    <w:rsid w:val="00AE4312"/>
    <w:rsid w:val="00B006BF"/>
    <w:rsid w:val="00B14875"/>
    <w:rsid w:val="00B2570E"/>
    <w:rsid w:val="00B2660C"/>
    <w:rsid w:val="00B34758"/>
    <w:rsid w:val="00B34FF4"/>
    <w:rsid w:val="00B503C2"/>
    <w:rsid w:val="00B5697A"/>
    <w:rsid w:val="00B57984"/>
    <w:rsid w:val="00B6411B"/>
    <w:rsid w:val="00B6510E"/>
    <w:rsid w:val="00B65F08"/>
    <w:rsid w:val="00B71A5E"/>
    <w:rsid w:val="00B85DEB"/>
    <w:rsid w:val="00B97DEA"/>
    <w:rsid w:val="00BB0DC5"/>
    <w:rsid w:val="00BC6E29"/>
    <w:rsid w:val="00BD33A8"/>
    <w:rsid w:val="00BE187E"/>
    <w:rsid w:val="00BF5784"/>
    <w:rsid w:val="00C16A91"/>
    <w:rsid w:val="00C27DB9"/>
    <w:rsid w:val="00C32203"/>
    <w:rsid w:val="00C433A1"/>
    <w:rsid w:val="00C70832"/>
    <w:rsid w:val="00C80C49"/>
    <w:rsid w:val="00C864BD"/>
    <w:rsid w:val="00CA43CB"/>
    <w:rsid w:val="00CC45AD"/>
    <w:rsid w:val="00CC50E1"/>
    <w:rsid w:val="00CD64F9"/>
    <w:rsid w:val="00CE6F6D"/>
    <w:rsid w:val="00D02610"/>
    <w:rsid w:val="00D17F27"/>
    <w:rsid w:val="00D20B58"/>
    <w:rsid w:val="00D4313F"/>
    <w:rsid w:val="00D444E5"/>
    <w:rsid w:val="00D46A02"/>
    <w:rsid w:val="00D63CC9"/>
    <w:rsid w:val="00D71067"/>
    <w:rsid w:val="00D7229B"/>
    <w:rsid w:val="00DA4F66"/>
    <w:rsid w:val="00DC2EB4"/>
    <w:rsid w:val="00DC56AA"/>
    <w:rsid w:val="00DD1046"/>
    <w:rsid w:val="00DF4CE6"/>
    <w:rsid w:val="00E01682"/>
    <w:rsid w:val="00E0227F"/>
    <w:rsid w:val="00E03F9D"/>
    <w:rsid w:val="00E10F88"/>
    <w:rsid w:val="00E17378"/>
    <w:rsid w:val="00E2103D"/>
    <w:rsid w:val="00E37197"/>
    <w:rsid w:val="00E4367E"/>
    <w:rsid w:val="00E52780"/>
    <w:rsid w:val="00E55B71"/>
    <w:rsid w:val="00E75874"/>
    <w:rsid w:val="00E86E14"/>
    <w:rsid w:val="00ED6E7F"/>
    <w:rsid w:val="00EE0F1B"/>
    <w:rsid w:val="00EF46CF"/>
    <w:rsid w:val="00F02AE6"/>
    <w:rsid w:val="00F04FA8"/>
    <w:rsid w:val="00F11168"/>
    <w:rsid w:val="00F17F49"/>
    <w:rsid w:val="00F42309"/>
    <w:rsid w:val="00F57492"/>
    <w:rsid w:val="00F6382A"/>
    <w:rsid w:val="00F71F07"/>
    <w:rsid w:val="00F728A6"/>
    <w:rsid w:val="00F77B1C"/>
    <w:rsid w:val="00F90DE2"/>
    <w:rsid w:val="00FA7C7B"/>
    <w:rsid w:val="00FC7759"/>
    <w:rsid w:val="00FD07AC"/>
    <w:rsid w:val="00FE7B42"/>
    <w:rsid w:val="00FF1838"/>
    <w:rsid w:val="00FF4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9CE3A2"/>
  <w15:chartTrackingRefBased/>
  <w15:docId w15:val="{BA3105CC-F336-C24B-A588-B1EDF05E7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70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B0708"/>
    <w:rPr>
      <w:u w:val="single"/>
    </w:rPr>
  </w:style>
  <w:style w:type="paragraph" w:customStyle="1" w:styleId="HeaderFooter">
    <w:name w:val="Header &amp; Footer"/>
    <w:rsid w:val="001B0708"/>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14:textOutline w14:w="0" w14:cap="flat" w14:cmpd="sng" w14:algn="ctr">
        <w14:noFill/>
        <w14:prstDash w14:val="solid"/>
        <w14:bevel/>
      </w14:textOutline>
    </w:rPr>
  </w:style>
  <w:style w:type="paragraph" w:customStyle="1" w:styleId="BodyB">
    <w:name w:val="Body B"/>
    <w:rsid w:val="001B0708"/>
    <w:pPr>
      <w:pBdr>
        <w:top w:val="nil"/>
        <w:left w:val="nil"/>
        <w:bottom w:val="nil"/>
        <w:right w:val="nil"/>
        <w:between w:val="nil"/>
        <w:bar w:val="nil"/>
      </w:pBdr>
    </w:pPr>
    <w:rPr>
      <w:rFonts w:ascii="Calibri" w:eastAsia="Arial Unicode MS" w:hAnsi="Calibri" w:cs="Arial Unicode MS"/>
      <w:color w:val="000000"/>
      <w:u w:color="000000"/>
      <w:bdr w:val="nil"/>
      <w14:textOutline w14:w="12700" w14:cap="flat" w14:cmpd="sng" w14:algn="ctr">
        <w14:noFill/>
        <w14:prstDash w14:val="solid"/>
        <w14:miter w14:lim="400000"/>
      </w14:textOutline>
    </w:rPr>
  </w:style>
  <w:style w:type="character" w:customStyle="1" w:styleId="apple-converted-space">
    <w:name w:val="apple-converted-space"/>
    <w:basedOn w:val="DefaultParagraphFont"/>
    <w:rsid w:val="001B0708"/>
  </w:style>
  <w:style w:type="character" w:styleId="Strong">
    <w:name w:val="Strong"/>
    <w:basedOn w:val="DefaultParagraphFont"/>
    <w:uiPriority w:val="22"/>
    <w:qFormat/>
    <w:rsid w:val="001B0708"/>
    <w:rPr>
      <w:b/>
      <w:bCs/>
    </w:rPr>
  </w:style>
  <w:style w:type="character" w:customStyle="1" w:styleId="labelwrapper">
    <w:name w:val="labelwrapper"/>
    <w:basedOn w:val="DefaultParagraphFont"/>
    <w:rsid w:val="001B0708"/>
  </w:style>
  <w:style w:type="paragraph" w:styleId="NormalWeb">
    <w:name w:val="Normal (Web)"/>
    <w:basedOn w:val="Normal"/>
    <w:uiPriority w:val="99"/>
    <w:unhideWhenUsed/>
    <w:rsid w:val="001B0708"/>
    <w:pPr>
      <w:spacing w:before="100" w:beforeAutospacing="1" w:after="100" w:afterAutospacing="1"/>
    </w:pPr>
  </w:style>
  <w:style w:type="paragraph" w:customStyle="1" w:styleId="selection">
    <w:name w:val="selection"/>
    <w:basedOn w:val="Normal"/>
    <w:rsid w:val="001B0708"/>
    <w:pPr>
      <w:spacing w:before="100" w:beforeAutospacing="1" w:after="100" w:afterAutospacing="1"/>
    </w:pPr>
  </w:style>
  <w:style w:type="character" w:customStyle="1" w:styleId="excludefromanalysissymbol">
    <w:name w:val="excludefromanalysissymbol"/>
    <w:basedOn w:val="DefaultParagraphFont"/>
    <w:rsid w:val="001B0708"/>
  </w:style>
  <w:style w:type="table" w:styleId="TableGrid">
    <w:name w:val="Table Grid"/>
    <w:basedOn w:val="TableNormal"/>
    <w:uiPriority w:val="39"/>
    <w:rsid w:val="001B0708"/>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B0708"/>
    <w:pPr>
      <w:pBdr>
        <w:top w:val="nil"/>
        <w:left w:val="nil"/>
        <w:bottom w:val="nil"/>
        <w:right w:val="nil"/>
        <w:between w:val="nil"/>
        <w:bar w:val="nil"/>
      </w:pBdr>
      <w:tabs>
        <w:tab w:val="center" w:pos="4680"/>
        <w:tab w:val="right" w:pos="9360"/>
      </w:tabs>
    </w:pPr>
    <w:rPr>
      <w:rFonts w:eastAsia="Arial Unicode MS"/>
      <w:bdr w:val="nil"/>
    </w:rPr>
  </w:style>
  <w:style w:type="character" w:customStyle="1" w:styleId="FooterChar">
    <w:name w:val="Footer Char"/>
    <w:basedOn w:val="DefaultParagraphFont"/>
    <w:link w:val="Footer"/>
    <w:uiPriority w:val="99"/>
    <w:rsid w:val="001B0708"/>
    <w:rPr>
      <w:rFonts w:ascii="Times New Roman" w:eastAsia="Arial Unicode MS" w:hAnsi="Times New Roman" w:cs="Times New Roman"/>
      <w:bdr w:val="nil"/>
    </w:rPr>
  </w:style>
  <w:style w:type="character" w:styleId="PageNumber">
    <w:name w:val="page number"/>
    <w:basedOn w:val="DefaultParagraphFont"/>
    <w:uiPriority w:val="99"/>
    <w:semiHidden/>
    <w:unhideWhenUsed/>
    <w:rsid w:val="001B0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datastudio.google.com/embed/reporting/f56febd8-5c42-4191-bcea-87a3396f4508/page/GQFJB"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1312</Words>
  <Characters>7483</Characters>
  <Application>Microsoft Office Word</Application>
  <DocSecurity>0</DocSecurity>
  <Lines>62</Lines>
  <Paragraphs>17</Paragraphs>
  <ScaleCrop>false</ScaleCrop>
  <Company/>
  <LinksUpToDate>false</LinksUpToDate>
  <CharactersWithSpaces>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Durns</dc:creator>
  <cp:keywords/>
  <dc:description/>
  <cp:lastModifiedBy>Tyler Durns</cp:lastModifiedBy>
  <cp:revision>1</cp:revision>
  <dcterms:created xsi:type="dcterms:W3CDTF">2021-06-21T21:34:00Z</dcterms:created>
  <dcterms:modified xsi:type="dcterms:W3CDTF">2021-06-21T21:35:00Z</dcterms:modified>
</cp:coreProperties>
</file>