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68042" w14:textId="77777777" w:rsidR="000205F7" w:rsidRDefault="00000000">
      <w:pPr>
        <w:spacing w:line="480" w:lineRule="auto"/>
        <w:rPr>
          <w:b/>
          <w:sz w:val="24"/>
          <w:szCs w:val="24"/>
        </w:rPr>
      </w:pPr>
      <w:r>
        <w:rPr>
          <w:b/>
          <w:sz w:val="24"/>
          <w:szCs w:val="24"/>
        </w:rPr>
        <w:t>Supplementary information</w:t>
      </w:r>
    </w:p>
    <w:p w14:paraId="0BC333B4" w14:textId="77777777" w:rsidR="000205F7" w:rsidRDefault="00000000">
      <w:pPr>
        <w:spacing w:line="480" w:lineRule="auto"/>
        <w:rPr>
          <w:b/>
          <w:sz w:val="24"/>
          <w:szCs w:val="24"/>
        </w:rPr>
      </w:pPr>
      <w:r>
        <w:rPr>
          <w:b/>
          <w:noProof/>
          <w:sz w:val="24"/>
          <w:szCs w:val="24"/>
        </w:rPr>
        <w:drawing>
          <wp:inline distT="114300" distB="114300" distL="114300" distR="114300" wp14:anchorId="4175AA65" wp14:editId="5A16B8AF">
            <wp:extent cx="5731200" cy="22352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2235200"/>
                    </a:xfrm>
                    <a:prstGeom prst="rect">
                      <a:avLst/>
                    </a:prstGeom>
                    <a:ln/>
                  </pic:spPr>
                </pic:pic>
              </a:graphicData>
            </a:graphic>
          </wp:inline>
        </w:drawing>
      </w:r>
    </w:p>
    <w:p w14:paraId="5AA33E0E" w14:textId="77777777" w:rsidR="000205F7" w:rsidRDefault="00000000">
      <w:pPr>
        <w:spacing w:line="480" w:lineRule="auto"/>
        <w:rPr>
          <w:b/>
          <w:sz w:val="24"/>
          <w:szCs w:val="24"/>
        </w:rPr>
      </w:pPr>
      <w:r>
        <w:rPr>
          <w:b/>
          <w:sz w:val="24"/>
          <w:szCs w:val="24"/>
        </w:rPr>
        <w:t>Supplementary Fig. 1. Configuration of transfer learning methods</w:t>
      </w:r>
    </w:p>
    <w:p w14:paraId="43908BBB" w14:textId="77777777" w:rsidR="000205F7" w:rsidRDefault="00000000">
      <w:pPr>
        <w:spacing w:line="480" w:lineRule="auto"/>
        <w:rPr>
          <w:sz w:val="24"/>
          <w:szCs w:val="24"/>
        </w:rPr>
      </w:pPr>
      <w:r>
        <w:rPr>
          <w:sz w:val="24"/>
          <w:szCs w:val="24"/>
        </w:rPr>
        <w:t>a, Embedding values used for training as input to the additional head. Enformer (left), HyenaDNA (middle) and Nucleotide Transformer (right).</w:t>
      </w:r>
    </w:p>
    <w:p w14:paraId="1B4D6D50" w14:textId="77777777" w:rsidR="000205F7" w:rsidRDefault="00000000">
      <w:pPr>
        <w:spacing w:line="480" w:lineRule="auto"/>
        <w:rPr>
          <w:b/>
          <w:sz w:val="24"/>
          <w:szCs w:val="24"/>
        </w:rPr>
      </w:pPr>
      <w:r>
        <w:rPr>
          <w:b/>
          <w:noProof/>
          <w:sz w:val="24"/>
          <w:szCs w:val="24"/>
        </w:rPr>
        <w:lastRenderedPageBreak/>
        <w:drawing>
          <wp:inline distT="114300" distB="114300" distL="114300" distR="114300" wp14:anchorId="34B8032B" wp14:editId="125E4A30">
            <wp:extent cx="5731200" cy="57277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31200" cy="5727700"/>
                    </a:xfrm>
                    <a:prstGeom prst="rect">
                      <a:avLst/>
                    </a:prstGeom>
                    <a:ln/>
                  </pic:spPr>
                </pic:pic>
              </a:graphicData>
            </a:graphic>
          </wp:inline>
        </w:drawing>
      </w:r>
    </w:p>
    <w:p w14:paraId="04674A84" w14:textId="77777777" w:rsidR="000205F7" w:rsidRDefault="00000000">
      <w:pPr>
        <w:spacing w:line="480" w:lineRule="auto"/>
        <w:rPr>
          <w:sz w:val="24"/>
          <w:szCs w:val="24"/>
        </w:rPr>
      </w:pPr>
      <w:r>
        <w:rPr>
          <w:b/>
          <w:sz w:val="24"/>
          <w:szCs w:val="24"/>
        </w:rPr>
        <w:t>Supplementary Fig. 2. Comparison of transfer learning training methods</w:t>
      </w:r>
    </w:p>
    <w:p w14:paraId="09A26321" w14:textId="77777777" w:rsidR="000205F7" w:rsidRDefault="00000000">
      <w:pPr>
        <w:spacing w:line="480" w:lineRule="auto"/>
        <w:rPr>
          <w:sz w:val="24"/>
          <w:szCs w:val="24"/>
        </w:rPr>
      </w:pPr>
      <w:r>
        <w:rPr>
          <w:sz w:val="24"/>
          <w:szCs w:val="24"/>
        </w:rPr>
        <w:t>a-b, Enformer transfer learning model using the CD8T dataset from Jiang et al.</w:t>
      </w:r>
      <w:r>
        <w:rPr>
          <w:sz w:val="24"/>
          <w:szCs w:val="24"/>
          <w:vertAlign w:val="superscript"/>
        </w:rPr>
        <w:t>1</w:t>
      </w:r>
      <w:r>
        <w:rPr>
          <w:sz w:val="24"/>
          <w:szCs w:val="24"/>
        </w:rPr>
        <w:t xml:space="preserve"> Correlation across perturbations (a) and correlation across genes (b). From left to right: (1) training and prediction via precomputed embedding values, (2) training via precomputed embedding values and prediction from the DNA sequence, (3–6) training via LoRA with varying ranks, and (7–8) updating all the parameters, including the pretrained model, using a learning rate of 1e-4 (the same as that for the head) or a smaller value of 1e-10 for the pretrained model. c, Scatter plots of </w:t>
      </w:r>
      <w:r>
        <w:rPr>
          <w:sz w:val="24"/>
          <w:szCs w:val="24"/>
        </w:rPr>
        <w:lastRenderedPageBreak/>
        <w:t>observed and predicted values for each gene in the nonperturbation group. Training was performed via feature-based, LoRA with ranks of 16 and 256, and all the parameters were fine-tuned from left to right. d-e, HyenaDNA transfer learning model. Correlation across perturbations (d) and correlation across genes (e). Training using feature-based and full fine-tuning, the last token and TSS embedding. f-g, Nucleotide Transformer transfer learning model. Correlation across perturbations (f) and correlation across genes (g). Training using feature-based and full fine-tuning, a CLS token and TSS embedding.</w:t>
      </w:r>
    </w:p>
    <w:p w14:paraId="35C18CCE" w14:textId="77777777" w:rsidR="000205F7" w:rsidRDefault="00000000">
      <w:pPr>
        <w:spacing w:line="480" w:lineRule="auto"/>
        <w:rPr>
          <w:sz w:val="24"/>
          <w:szCs w:val="24"/>
        </w:rPr>
      </w:pPr>
      <w:r>
        <w:br w:type="page"/>
      </w:r>
    </w:p>
    <w:p w14:paraId="5D438DEE" w14:textId="77777777" w:rsidR="000205F7" w:rsidRDefault="000205F7">
      <w:pPr>
        <w:spacing w:line="480" w:lineRule="auto"/>
        <w:rPr>
          <w:sz w:val="24"/>
          <w:szCs w:val="24"/>
        </w:rPr>
      </w:pPr>
    </w:p>
    <w:p w14:paraId="03A8CE2A" w14:textId="77777777" w:rsidR="000205F7" w:rsidRDefault="00000000">
      <w:pPr>
        <w:spacing w:line="480" w:lineRule="auto"/>
        <w:rPr>
          <w:sz w:val="24"/>
          <w:szCs w:val="24"/>
        </w:rPr>
      </w:pPr>
      <w:r>
        <w:rPr>
          <w:noProof/>
          <w:sz w:val="24"/>
          <w:szCs w:val="24"/>
        </w:rPr>
        <w:drawing>
          <wp:inline distT="114300" distB="114300" distL="114300" distR="114300" wp14:anchorId="4650C471" wp14:editId="238CF4F3">
            <wp:extent cx="5731200" cy="49403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4940300"/>
                    </a:xfrm>
                    <a:prstGeom prst="rect">
                      <a:avLst/>
                    </a:prstGeom>
                    <a:ln/>
                  </pic:spPr>
                </pic:pic>
              </a:graphicData>
            </a:graphic>
          </wp:inline>
        </w:drawing>
      </w:r>
    </w:p>
    <w:p w14:paraId="7DF9C78B" w14:textId="77777777" w:rsidR="000205F7" w:rsidRDefault="00000000">
      <w:pPr>
        <w:spacing w:line="480" w:lineRule="auto"/>
        <w:rPr>
          <w:sz w:val="24"/>
          <w:szCs w:val="24"/>
        </w:rPr>
      </w:pPr>
      <w:r>
        <w:rPr>
          <w:b/>
          <w:sz w:val="24"/>
          <w:szCs w:val="24"/>
        </w:rPr>
        <w:t>Supplementary Fig. 3. Comparison of correlation coefficients and embeddings among transfer learning models using the last token of HyenaDNA and the CLS token of Nucleotide Transformer</w:t>
      </w:r>
    </w:p>
    <w:p w14:paraId="726918BA" w14:textId="77777777" w:rsidR="000205F7" w:rsidRDefault="00000000">
      <w:pPr>
        <w:spacing w:line="480" w:lineRule="auto"/>
        <w:rPr>
          <w:sz w:val="24"/>
          <w:szCs w:val="24"/>
        </w:rPr>
      </w:pPr>
      <w:r>
        <w:rPr>
          <w:sz w:val="24"/>
          <w:szCs w:val="24"/>
        </w:rPr>
        <w:t xml:space="preserve">a, Correlations between predicted and observed values across genes after transfer learning. b, Correlation between the predicted and observed values across perturbations after transfer learning. For each dataset, the genes were divided into five groups on the basis of expression level: very high, high, middle, low, and very low, and the correlation coefficients for each group were plotted. The orange box plot represents HyenaDNA, and the green box plot represents Nucleotide Transformer. c-d, UMAPs of the observed and predicted values for each model in the Norman et </w:t>
      </w:r>
      <w:r>
        <w:rPr>
          <w:sz w:val="24"/>
          <w:szCs w:val="24"/>
        </w:rPr>
        <w:lastRenderedPageBreak/>
        <w:t>al.</w:t>
      </w:r>
      <w:r>
        <w:rPr>
          <w:sz w:val="24"/>
          <w:szCs w:val="24"/>
          <w:vertAlign w:val="superscript"/>
        </w:rPr>
        <w:t>2</w:t>
      </w:r>
      <w:r>
        <w:rPr>
          <w:sz w:val="24"/>
          <w:szCs w:val="24"/>
        </w:rPr>
        <w:t xml:space="preserve"> data, showing HyenaDNA (c) and Nucleotide Transformer (d). The labels from the Leiden clustering of the observed values are coloured and match those in Fig. 3a-d. e, Consistency evaluation between Leiden clustering for the observed and predicted values via the ARI and NMI.</w:t>
      </w:r>
      <w:r>
        <w:br w:type="page"/>
      </w:r>
    </w:p>
    <w:p w14:paraId="44E693E0" w14:textId="77777777" w:rsidR="000205F7" w:rsidRDefault="000205F7">
      <w:pPr>
        <w:spacing w:line="480" w:lineRule="auto"/>
        <w:rPr>
          <w:sz w:val="24"/>
          <w:szCs w:val="24"/>
        </w:rPr>
      </w:pPr>
    </w:p>
    <w:p w14:paraId="5CC3DF66" w14:textId="77777777" w:rsidR="000205F7" w:rsidRDefault="00000000">
      <w:pPr>
        <w:spacing w:line="480" w:lineRule="auto"/>
        <w:rPr>
          <w:sz w:val="24"/>
          <w:szCs w:val="24"/>
        </w:rPr>
      </w:pPr>
      <w:r>
        <w:rPr>
          <w:noProof/>
          <w:sz w:val="24"/>
          <w:szCs w:val="24"/>
        </w:rPr>
        <w:drawing>
          <wp:inline distT="114300" distB="114300" distL="114300" distR="114300" wp14:anchorId="719DD635" wp14:editId="4F2F977B">
            <wp:extent cx="5731200" cy="44577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1200" cy="4457700"/>
                    </a:xfrm>
                    <a:prstGeom prst="rect">
                      <a:avLst/>
                    </a:prstGeom>
                    <a:ln/>
                  </pic:spPr>
                </pic:pic>
              </a:graphicData>
            </a:graphic>
          </wp:inline>
        </w:drawing>
      </w:r>
      <w:r>
        <w:rPr>
          <w:b/>
          <w:sz w:val="24"/>
          <w:szCs w:val="24"/>
        </w:rPr>
        <w:t>Supplementary Fig. 4. Comparison of embedding results of predicted and actual values from the transfer learning model using all genes</w:t>
      </w:r>
    </w:p>
    <w:p w14:paraId="615E42E4" w14:textId="77777777" w:rsidR="000205F7" w:rsidRDefault="00000000">
      <w:pPr>
        <w:spacing w:line="480" w:lineRule="auto"/>
        <w:rPr>
          <w:sz w:val="24"/>
          <w:szCs w:val="24"/>
        </w:rPr>
      </w:pPr>
      <w:r>
        <w:rPr>
          <w:sz w:val="24"/>
          <w:szCs w:val="24"/>
        </w:rPr>
        <w:t>a-d, UMAP of observed values and predicted values for each model in Norman et al.</w:t>
      </w:r>
      <w:r>
        <w:rPr>
          <w:sz w:val="24"/>
          <w:szCs w:val="24"/>
          <w:vertAlign w:val="superscript"/>
        </w:rPr>
        <w:t>2</w:t>
      </w:r>
      <w:r>
        <w:rPr>
          <w:sz w:val="24"/>
          <w:szCs w:val="24"/>
        </w:rPr>
        <w:t>, showing observed (a), Enformer (b), HyenaDNA (c), and Nucleotide Transformer (d) data. Gene expression values were used for all genes, including those in the training set. The labels from the Leiden clustering of the observed values are coloured. e, Consistency evaluation between Leiden clustering for observed and predicted values, using the ARI and NMI. f, UMAP plot labelled with the perturbation group obtained from Norman et al.</w:t>
      </w:r>
      <w:r>
        <w:rPr>
          <w:sz w:val="24"/>
          <w:szCs w:val="24"/>
          <w:vertAlign w:val="superscript"/>
        </w:rPr>
        <w:t>2</w:t>
      </w:r>
      <w:r>
        <w:rPr>
          <w:sz w:val="24"/>
          <w:szCs w:val="24"/>
        </w:rPr>
        <w:t xml:space="preserve"> using the test set instead of all genes to compare Fig. 4a. g, Correlations across perturbations for housekeeping </w:t>
      </w:r>
      <w:r>
        <w:rPr>
          <w:sz w:val="24"/>
          <w:szCs w:val="24"/>
        </w:rPr>
        <w:lastRenderedPageBreak/>
        <w:t>genes and the other genes registered in the HRT Atlas via the test set. Norman et al.</w:t>
      </w:r>
      <w:r>
        <w:rPr>
          <w:sz w:val="24"/>
          <w:szCs w:val="24"/>
          <w:vertAlign w:val="superscript"/>
        </w:rPr>
        <w:t>2</w:t>
      </w:r>
      <w:r>
        <w:rPr>
          <w:sz w:val="24"/>
          <w:szCs w:val="24"/>
        </w:rPr>
        <w:t xml:space="preserve"> (left) and Jiang et al.</w:t>
      </w:r>
      <w:r>
        <w:rPr>
          <w:sz w:val="24"/>
          <w:szCs w:val="24"/>
          <w:vertAlign w:val="superscript"/>
        </w:rPr>
        <w:t>1</w:t>
      </w:r>
      <w:r>
        <w:rPr>
          <w:sz w:val="24"/>
          <w:szCs w:val="24"/>
        </w:rPr>
        <w:t xml:space="preserve"> CD8+ T cells (right).</w:t>
      </w:r>
      <w:r>
        <w:br w:type="page"/>
      </w:r>
    </w:p>
    <w:p w14:paraId="783901D0" w14:textId="77777777" w:rsidR="000205F7" w:rsidRDefault="000205F7">
      <w:pPr>
        <w:spacing w:line="480" w:lineRule="auto"/>
        <w:rPr>
          <w:sz w:val="24"/>
          <w:szCs w:val="24"/>
        </w:rPr>
      </w:pPr>
    </w:p>
    <w:p w14:paraId="3E07725D" w14:textId="77777777" w:rsidR="000205F7" w:rsidRDefault="00000000">
      <w:pPr>
        <w:spacing w:line="480" w:lineRule="auto"/>
        <w:rPr>
          <w:b/>
          <w:sz w:val="24"/>
          <w:szCs w:val="24"/>
        </w:rPr>
      </w:pPr>
      <w:r>
        <w:rPr>
          <w:b/>
          <w:noProof/>
          <w:sz w:val="24"/>
          <w:szCs w:val="24"/>
        </w:rPr>
        <w:drawing>
          <wp:inline distT="114300" distB="114300" distL="114300" distR="114300" wp14:anchorId="6FD316A2" wp14:editId="10183399">
            <wp:extent cx="5731200" cy="25527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1200" cy="2552700"/>
                    </a:xfrm>
                    <a:prstGeom prst="rect">
                      <a:avLst/>
                    </a:prstGeom>
                    <a:ln/>
                  </pic:spPr>
                </pic:pic>
              </a:graphicData>
            </a:graphic>
          </wp:inline>
        </w:drawing>
      </w:r>
    </w:p>
    <w:p w14:paraId="3EBB1F8B" w14:textId="77777777" w:rsidR="000205F7" w:rsidRDefault="00000000">
      <w:pPr>
        <w:spacing w:line="480" w:lineRule="auto"/>
        <w:rPr>
          <w:sz w:val="24"/>
          <w:szCs w:val="24"/>
        </w:rPr>
      </w:pPr>
      <w:r>
        <w:rPr>
          <w:b/>
          <w:sz w:val="24"/>
          <w:szCs w:val="24"/>
        </w:rPr>
        <w:t>Supplementary Fig. 5. Correlation between the subtraction value of the attribution score and gene expression</w:t>
      </w:r>
    </w:p>
    <w:p w14:paraId="2BB5F575" w14:textId="77777777" w:rsidR="000205F7" w:rsidRDefault="00000000">
      <w:pPr>
        <w:spacing w:line="480" w:lineRule="auto"/>
        <w:rPr>
          <w:sz w:val="24"/>
          <w:szCs w:val="24"/>
        </w:rPr>
      </w:pPr>
      <w:r>
        <w:rPr>
          <w:sz w:val="24"/>
          <w:szCs w:val="24"/>
        </w:rPr>
        <w:t>a, Distribution of attribution scores centred on the TSS of RINL (values obtained by subtracting the nonperturbation from the perturbation). The x-axis represents the genome region chr19:38,779,970--38,976,578, and the y-axis represents the fold change of each perturbation in ascending order. b, Correlations between attribution scores in specific regions within the genome area described in (a) and fold changes in RINL expression due to perturbations.</w:t>
      </w:r>
      <w:r>
        <w:br w:type="page"/>
      </w:r>
    </w:p>
    <w:p w14:paraId="7E965ACC" w14:textId="77777777" w:rsidR="000205F7" w:rsidRDefault="000205F7">
      <w:pPr>
        <w:spacing w:line="480" w:lineRule="auto"/>
        <w:rPr>
          <w:sz w:val="24"/>
          <w:szCs w:val="24"/>
        </w:rPr>
      </w:pPr>
    </w:p>
    <w:p w14:paraId="69264762" w14:textId="77777777" w:rsidR="000205F7" w:rsidRDefault="00000000">
      <w:pPr>
        <w:spacing w:line="480" w:lineRule="auto"/>
        <w:rPr>
          <w:sz w:val="24"/>
          <w:szCs w:val="24"/>
        </w:rPr>
      </w:pPr>
      <w:r>
        <w:rPr>
          <w:noProof/>
          <w:sz w:val="24"/>
          <w:szCs w:val="24"/>
        </w:rPr>
        <w:drawing>
          <wp:inline distT="114300" distB="114300" distL="114300" distR="114300" wp14:anchorId="0B803A0B" wp14:editId="513F7A15">
            <wp:extent cx="5731200" cy="4775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4775200"/>
                    </a:xfrm>
                    <a:prstGeom prst="rect">
                      <a:avLst/>
                    </a:prstGeom>
                    <a:ln/>
                  </pic:spPr>
                </pic:pic>
              </a:graphicData>
            </a:graphic>
          </wp:inline>
        </w:drawing>
      </w:r>
    </w:p>
    <w:p w14:paraId="7C8D5D6E" w14:textId="77777777" w:rsidR="000205F7" w:rsidRDefault="00000000">
      <w:pPr>
        <w:spacing w:line="480" w:lineRule="auto"/>
        <w:rPr>
          <w:b/>
          <w:sz w:val="24"/>
          <w:szCs w:val="24"/>
        </w:rPr>
      </w:pPr>
      <w:r>
        <w:rPr>
          <w:b/>
          <w:sz w:val="24"/>
          <w:szCs w:val="24"/>
        </w:rPr>
        <w:t>Supplementary Fig. 6. Changes in prediction accuracy due to masking of input DNA</w:t>
      </w:r>
    </w:p>
    <w:p w14:paraId="56463534" w14:textId="77777777" w:rsidR="000205F7" w:rsidRDefault="00000000">
      <w:pPr>
        <w:spacing w:line="480" w:lineRule="auto"/>
        <w:rPr>
          <w:sz w:val="24"/>
          <w:szCs w:val="24"/>
        </w:rPr>
      </w:pPr>
      <w:r>
        <w:rPr>
          <w:sz w:val="24"/>
          <w:szCs w:val="24"/>
        </w:rPr>
        <w:t>a, Masking scheme for input DNA sequences. b, Comparison between the Enformer transfer learning model trained with input sequence masking regions outside 10 kbp around TSSs and the full-length model. c, Pairwise correlation coefficients of observed values and predicted values for masking model. d, Correlations between predicted and observed values across genes. e, Correlation between the predicted and observed values across perturbations. The genes were divided into five groups on the basis of expression level: very high, high, middle, low, and very low, and the correlation coefficients for each group were plotted.</w:t>
      </w:r>
    </w:p>
    <w:p w14:paraId="5E73E9A0" w14:textId="77777777" w:rsidR="000205F7" w:rsidRDefault="00000000">
      <w:pPr>
        <w:spacing w:line="480" w:lineRule="auto"/>
        <w:rPr>
          <w:sz w:val="24"/>
          <w:szCs w:val="24"/>
        </w:rPr>
      </w:pPr>
      <w:r>
        <w:rPr>
          <w:b/>
          <w:sz w:val="24"/>
          <w:szCs w:val="24"/>
        </w:rPr>
        <w:lastRenderedPageBreak/>
        <w:t>Supplementary Table 1.</w:t>
      </w:r>
      <w:r>
        <w:rPr>
          <w:sz w:val="24"/>
          <w:szCs w:val="24"/>
        </w:rPr>
        <w:t xml:space="preserve"> Dataset metadata used for training.</w:t>
      </w:r>
    </w:p>
    <w:tbl>
      <w:tblPr>
        <w:tblStyle w:val="afffffe"/>
        <w:tblW w:w="9029" w:type="dxa"/>
        <w:tblInd w:w="0" w:type="dxa"/>
        <w:tblLayout w:type="fixed"/>
        <w:tblLook w:val="0600" w:firstRow="0" w:lastRow="0" w:firstColumn="0" w:lastColumn="0" w:noHBand="1" w:noVBand="1"/>
      </w:tblPr>
      <w:tblGrid>
        <w:gridCol w:w="1805"/>
        <w:gridCol w:w="1806"/>
        <w:gridCol w:w="1806"/>
        <w:gridCol w:w="1806"/>
        <w:gridCol w:w="1806"/>
      </w:tblGrid>
      <w:tr w:rsidR="000205F7" w14:paraId="719CB9D4" w14:textId="77777777">
        <w:tc>
          <w:tcPr>
            <w:tcW w:w="1805" w:type="dxa"/>
            <w:tcBorders>
              <w:top w:val="nil"/>
              <w:left w:val="nil"/>
              <w:bottom w:val="single" w:sz="4" w:space="0" w:color="000000"/>
              <w:right w:val="nil"/>
            </w:tcBorders>
            <w:tcMar>
              <w:top w:w="40" w:type="dxa"/>
              <w:left w:w="40" w:type="dxa"/>
              <w:bottom w:w="40" w:type="dxa"/>
              <w:right w:w="40" w:type="dxa"/>
            </w:tcMar>
            <w:vAlign w:val="center"/>
          </w:tcPr>
          <w:p w14:paraId="1FD681E2" w14:textId="77777777" w:rsidR="000205F7" w:rsidRDefault="00000000">
            <w:pPr>
              <w:widowControl w:val="0"/>
              <w:spacing w:line="240" w:lineRule="auto"/>
              <w:jc w:val="center"/>
              <w:rPr>
                <w:sz w:val="24"/>
                <w:szCs w:val="24"/>
              </w:rPr>
            </w:pPr>
            <w:r>
              <w:rPr>
                <w:sz w:val="24"/>
                <w:szCs w:val="24"/>
              </w:rPr>
              <w:t>Perturbation</w:t>
            </w:r>
          </w:p>
        </w:tc>
        <w:tc>
          <w:tcPr>
            <w:tcW w:w="1806" w:type="dxa"/>
            <w:tcBorders>
              <w:top w:val="nil"/>
              <w:left w:val="nil"/>
              <w:bottom w:val="single" w:sz="4" w:space="0" w:color="000000"/>
              <w:right w:val="nil"/>
            </w:tcBorders>
            <w:tcMar>
              <w:top w:w="40" w:type="dxa"/>
              <w:left w:w="40" w:type="dxa"/>
              <w:bottom w:w="40" w:type="dxa"/>
              <w:right w:w="40" w:type="dxa"/>
            </w:tcMar>
            <w:vAlign w:val="center"/>
          </w:tcPr>
          <w:p w14:paraId="03417E04" w14:textId="77777777" w:rsidR="000205F7" w:rsidRDefault="00000000">
            <w:pPr>
              <w:widowControl w:val="0"/>
              <w:spacing w:line="240" w:lineRule="auto"/>
              <w:jc w:val="center"/>
              <w:rPr>
                <w:sz w:val="24"/>
                <w:szCs w:val="24"/>
              </w:rPr>
            </w:pPr>
            <w:r>
              <w:rPr>
                <w:sz w:val="24"/>
                <w:szCs w:val="24"/>
              </w:rPr>
              <w:t>Cell type</w:t>
            </w:r>
          </w:p>
        </w:tc>
        <w:tc>
          <w:tcPr>
            <w:tcW w:w="1806" w:type="dxa"/>
            <w:tcBorders>
              <w:top w:val="nil"/>
              <w:left w:val="nil"/>
              <w:bottom w:val="single" w:sz="4" w:space="0" w:color="000000"/>
              <w:right w:val="nil"/>
            </w:tcBorders>
            <w:tcMar>
              <w:top w:w="40" w:type="dxa"/>
              <w:left w:w="40" w:type="dxa"/>
              <w:bottom w:w="40" w:type="dxa"/>
              <w:right w:w="40" w:type="dxa"/>
            </w:tcMar>
            <w:vAlign w:val="center"/>
          </w:tcPr>
          <w:p w14:paraId="028C1ACD" w14:textId="77777777" w:rsidR="000205F7" w:rsidRDefault="00000000">
            <w:pPr>
              <w:widowControl w:val="0"/>
              <w:spacing w:line="240" w:lineRule="auto"/>
              <w:jc w:val="center"/>
              <w:rPr>
                <w:sz w:val="24"/>
                <w:szCs w:val="24"/>
              </w:rPr>
            </w:pPr>
            <w:r>
              <w:rPr>
                <w:sz w:val="24"/>
                <w:szCs w:val="24"/>
              </w:rPr>
              <w:t>Paper</w:t>
            </w:r>
          </w:p>
        </w:tc>
        <w:tc>
          <w:tcPr>
            <w:tcW w:w="1806" w:type="dxa"/>
            <w:tcBorders>
              <w:top w:val="nil"/>
              <w:left w:val="nil"/>
              <w:bottom w:val="single" w:sz="4" w:space="0" w:color="000000"/>
              <w:right w:val="nil"/>
            </w:tcBorders>
            <w:tcMar>
              <w:top w:w="40" w:type="dxa"/>
              <w:left w:w="40" w:type="dxa"/>
              <w:bottom w:w="40" w:type="dxa"/>
              <w:right w:w="40" w:type="dxa"/>
            </w:tcMar>
            <w:vAlign w:val="center"/>
          </w:tcPr>
          <w:p w14:paraId="53ECD88E" w14:textId="77777777" w:rsidR="000205F7" w:rsidRDefault="00000000">
            <w:pPr>
              <w:widowControl w:val="0"/>
              <w:spacing w:line="240" w:lineRule="auto"/>
              <w:jc w:val="center"/>
              <w:rPr>
                <w:sz w:val="24"/>
                <w:szCs w:val="24"/>
              </w:rPr>
            </w:pPr>
            <w:r>
              <w:rPr>
                <w:sz w:val="24"/>
                <w:szCs w:val="24"/>
              </w:rPr>
              <w:t>Num. genes</w:t>
            </w:r>
          </w:p>
        </w:tc>
        <w:tc>
          <w:tcPr>
            <w:tcW w:w="1806" w:type="dxa"/>
            <w:tcBorders>
              <w:top w:val="nil"/>
              <w:left w:val="nil"/>
              <w:bottom w:val="single" w:sz="4" w:space="0" w:color="000000"/>
              <w:right w:val="nil"/>
            </w:tcBorders>
            <w:tcMar>
              <w:top w:w="40" w:type="dxa"/>
              <w:left w:w="0" w:type="dxa"/>
              <w:bottom w:w="40" w:type="dxa"/>
              <w:right w:w="0" w:type="dxa"/>
            </w:tcMar>
            <w:vAlign w:val="center"/>
          </w:tcPr>
          <w:p w14:paraId="403CA542" w14:textId="77777777" w:rsidR="000205F7" w:rsidRDefault="00000000">
            <w:pPr>
              <w:widowControl w:val="0"/>
              <w:spacing w:line="240" w:lineRule="auto"/>
              <w:jc w:val="center"/>
              <w:rPr>
                <w:sz w:val="24"/>
                <w:szCs w:val="24"/>
              </w:rPr>
            </w:pPr>
            <w:r>
              <w:rPr>
                <w:sz w:val="24"/>
                <w:szCs w:val="24"/>
              </w:rPr>
              <w:t>Num. perturbations</w:t>
            </w:r>
          </w:p>
        </w:tc>
      </w:tr>
      <w:tr w:rsidR="000205F7" w14:paraId="244A18BC" w14:textId="77777777">
        <w:tc>
          <w:tcPr>
            <w:tcW w:w="1805" w:type="dxa"/>
            <w:tcBorders>
              <w:top w:val="single" w:sz="4" w:space="0" w:color="000000"/>
              <w:left w:val="nil"/>
              <w:bottom w:val="nil"/>
              <w:right w:val="nil"/>
            </w:tcBorders>
            <w:tcMar>
              <w:top w:w="40" w:type="dxa"/>
              <w:left w:w="40" w:type="dxa"/>
              <w:bottom w:w="40" w:type="dxa"/>
              <w:right w:w="40" w:type="dxa"/>
            </w:tcMar>
            <w:vAlign w:val="center"/>
          </w:tcPr>
          <w:p w14:paraId="2491E697" w14:textId="77777777" w:rsidR="000205F7" w:rsidRDefault="00000000">
            <w:pPr>
              <w:widowControl w:val="0"/>
              <w:spacing w:line="240" w:lineRule="auto"/>
              <w:jc w:val="center"/>
              <w:rPr>
                <w:sz w:val="24"/>
                <w:szCs w:val="24"/>
              </w:rPr>
            </w:pPr>
            <w:r>
              <w:rPr>
                <w:sz w:val="24"/>
                <w:szCs w:val="24"/>
              </w:rPr>
              <w:t>CRISPRa</w:t>
            </w:r>
          </w:p>
        </w:tc>
        <w:tc>
          <w:tcPr>
            <w:tcW w:w="1806" w:type="dxa"/>
            <w:tcBorders>
              <w:top w:val="single" w:sz="4" w:space="0" w:color="000000"/>
              <w:left w:val="nil"/>
              <w:bottom w:val="nil"/>
              <w:right w:val="nil"/>
            </w:tcBorders>
            <w:tcMar>
              <w:top w:w="40" w:type="dxa"/>
              <w:left w:w="40" w:type="dxa"/>
              <w:bottom w:w="40" w:type="dxa"/>
              <w:right w:w="40" w:type="dxa"/>
            </w:tcMar>
            <w:vAlign w:val="center"/>
          </w:tcPr>
          <w:p w14:paraId="0C47E9FA" w14:textId="77777777" w:rsidR="000205F7" w:rsidRDefault="00000000">
            <w:pPr>
              <w:widowControl w:val="0"/>
              <w:spacing w:line="240" w:lineRule="auto"/>
              <w:jc w:val="center"/>
              <w:rPr>
                <w:sz w:val="24"/>
                <w:szCs w:val="24"/>
              </w:rPr>
            </w:pPr>
            <w:r>
              <w:rPr>
                <w:sz w:val="24"/>
                <w:szCs w:val="24"/>
              </w:rPr>
              <w:t>K562</w:t>
            </w:r>
          </w:p>
        </w:tc>
        <w:tc>
          <w:tcPr>
            <w:tcW w:w="1806" w:type="dxa"/>
            <w:tcBorders>
              <w:top w:val="single" w:sz="4" w:space="0" w:color="000000"/>
              <w:left w:val="nil"/>
              <w:bottom w:val="nil"/>
              <w:right w:val="nil"/>
            </w:tcBorders>
            <w:tcMar>
              <w:top w:w="40" w:type="dxa"/>
              <w:left w:w="40" w:type="dxa"/>
              <w:bottom w:w="40" w:type="dxa"/>
              <w:right w:w="40" w:type="dxa"/>
            </w:tcMar>
            <w:vAlign w:val="center"/>
          </w:tcPr>
          <w:p w14:paraId="3DE7DB5C" w14:textId="77777777" w:rsidR="000205F7" w:rsidRDefault="00000000">
            <w:pPr>
              <w:widowControl w:val="0"/>
              <w:spacing w:line="240" w:lineRule="auto"/>
              <w:jc w:val="center"/>
              <w:rPr>
                <w:sz w:val="24"/>
                <w:szCs w:val="24"/>
              </w:rPr>
            </w:pPr>
            <w:r>
              <w:rPr>
                <w:sz w:val="24"/>
                <w:szCs w:val="24"/>
              </w:rPr>
              <w:t>Norman et al. Science 2019</w:t>
            </w:r>
          </w:p>
        </w:tc>
        <w:tc>
          <w:tcPr>
            <w:tcW w:w="1806" w:type="dxa"/>
            <w:tcBorders>
              <w:top w:val="single" w:sz="4" w:space="0" w:color="000000"/>
              <w:left w:val="nil"/>
              <w:bottom w:val="nil"/>
              <w:right w:val="nil"/>
            </w:tcBorders>
            <w:tcMar>
              <w:top w:w="40" w:type="dxa"/>
              <w:left w:w="40" w:type="dxa"/>
              <w:bottom w:w="40" w:type="dxa"/>
              <w:right w:w="40" w:type="dxa"/>
            </w:tcMar>
            <w:vAlign w:val="center"/>
          </w:tcPr>
          <w:p w14:paraId="02D73377" w14:textId="77777777" w:rsidR="000205F7" w:rsidRDefault="00000000">
            <w:pPr>
              <w:widowControl w:val="0"/>
              <w:spacing w:line="240" w:lineRule="auto"/>
              <w:jc w:val="center"/>
              <w:rPr>
                <w:sz w:val="24"/>
                <w:szCs w:val="24"/>
              </w:rPr>
            </w:pPr>
            <w:r>
              <w:rPr>
                <w:sz w:val="24"/>
                <w:szCs w:val="24"/>
              </w:rPr>
              <w:t>12,105</w:t>
            </w:r>
          </w:p>
        </w:tc>
        <w:tc>
          <w:tcPr>
            <w:tcW w:w="1806" w:type="dxa"/>
            <w:tcBorders>
              <w:top w:val="single" w:sz="4" w:space="0" w:color="000000"/>
              <w:left w:val="nil"/>
              <w:bottom w:val="nil"/>
              <w:right w:val="nil"/>
            </w:tcBorders>
            <w:tcMar>
              <w:top w:w="40" w:type="dxa"/>
              <w:left w:w="40" w:type="dxa"/>
              <w:bottom w:w="40" w:type="dxa"/>
              <w:right w:w="40" w:type="dxa"/>
            </w:tcMar>
            <w:vAlign w:val="center"/>
          </w:tcPr>
          <w:p w14:paraId="14DE03F2" w14:textId="77777777" w:rsidR="000205F7" w:rsidRDefault="00000000">
            <w:pPr>
              <w:widowControl w:val="0"/>
              <w:spacing w:line="240" w:lineRule="auto"/>
              <w:jc w:val="center"/>
              <w:rPr>
                <w:sz w:val="24"/>
                <w:szCs w:val="24"/>
              </w:rPr>
            </w:pPr>
            <w:r>
              <w:rPr>
                <w:sz w:val="24"/>
                <w:szCs w:val="24"/>
              </w:rPr>
              <w:t>220</w:t>
            </w:r>
          </w:p>
        </w:tc>
      </w:tr>
      <w:tr w:rsidR="000205F7" w14:paraId="388581AE" w14:textId="77777777">
        <w:tc>
          <w:tcPr>
            <w:tcW w:w="1805" w:type="dxa"/>
            <w:tcBorders>
              <w:top w:val="nil"/>
              <w:left w:val="nil"/>
              <w:bottom w:val="nil"/>
              <w:right w:val="nil"/>
            </w:tcBorders>
            <w:tcMar>
              <w:top w:w="40" w:type="dxa"/>
              <w:left w:w="40" w:type="dxa"/>
              <w:bottom w:w="40" w:type="dxa"/>
              <w:right w:w="40" w:type="dxa"/>
            </w:tcMar>
            <w:vAlign w:val="center"/>
          </w:tcPr>
          <w:p w14:paraId="49A3A928" w14:textId="77777777" w:rsidR="000205F7" w:rsidRDefault="00000000">
            <w:pPr>
              <w:widowControl w:val="0"/>
              <w:spacing w:line="240" w:lineRule="auto"/>
              <w:jc w:val="center"/>
              <w:rPr>
                <w:sz w:val="24"/>
                <w:szCs w:val="24"/>
              </w:rPr>
            </w:pPr>
            <w:r>
              <w:rPr>
                <w:sz w:val="24"/>
                <w:szCs w:val="24"/>
              </w:rPr>
              <w:t>CRISPRi (gwps)</w:t>
            </w:r>
          </w:p>
        </w:tc>
        <w:tc>
          <w:tcPr>
            <w:tcW w:w="1806" w:type="dxa"/>
            <w:tcBorders>
              <w:top w:val="nil"/>
              <w:left w:val="nil"/>
              <w:bottom w:val="nil"/>
              <w:right w:val="nil"/>
            </w:tcBorders>
            <w:tcMar>
              <w:top w:w="40" w:type="dxa"/>
              <w:left w:w="40" w:type="dxa"/>
              <w:bottom w:w="40" w:type="dxa"/>
              <w:right w:w="40" w:type="dxa"/>
            </w:tcMar>
            <w:vAlign w:val="center"/>
          </w:tcPr>
          <w:p w14:paraId="269D3A9A" w14:textId="77777777" w:rsidR="000205F7" w:rsidRDefault="00000000">
            <w:pPr>
              <w:widowControl w:val="0"/>
              <w:spacing w:line="240" w:lineRule="auto"/>
              <w:jc w:val="center"/>
              <w:rPr>
                <w:sz w:val="24"/>
                <w:szCs w:val="24"/>
              </w:rPr>
            </w:pPr>
            <w:r>
              <w:rPr>
                <w:sz w:val="24"/>
                <w:szCs w:val="24"/>
              </w:rPr>
              <w:t>K562</w:t>
            </w:r>
          </w:p>
        </w:tc>
        <w:tc>
          <w:tcPr>
            <w:tcW w:w="1806" w:type="dxa"/>
            <w:tcBorders>
              <w:top w:val="nil"/>
              <w:left w:val="nil"/>
              <w:bottom w:val="nil"/>
              <w:right w:val="nil"/>
            </w:tcBorders>
            <w:tcMar>
              <w:top w:w="40" w:type="dxa"/>
              <w:left w:w="40" w:type="dxa"/>
              <w:bottom w:w="40" w:type="dxa"/>
              <w:right w:w="40" w:type="dxa"/>
            </w:tcMar>
            <w:vAlign w:val="center"/>
          </w:tcPr>
          <w:p w14:paraId="78DDDBF7" w14:textId="77777777" w:rsidR="000205F7" w:rsidRDefault="00000000">
            <w:pPr>
              <w:widowControl w:val="0"/>
              <w:spacing w:line="240" w:lineRule="auto"/>
              <w:jc w:val="center"/>
              <w:rPr>
                <w:sz w:val="24"/>
                <w:szCs w:val="24"/>
              </w:rPr>
            </w:pPr>
            <w:r>
              <w:rPr>
                <w:sz w:val="24"/>
                <w:szCs w:val="24"/>
              </w:rPr>
              <w:t>Replogle et al. Cell 2022</w:t>
            </w:r>
          </w:p>
        </w:tc>
        <w:tc>
          <w:tcPr>
            <w:tcW w:w="1806" w:type="dxa"/>
            <w:tcBorders>
              <w:top w:val="nil"/>
              <w:left w:val="nil"/>
              <w:bottom w:val="nil"/>
              <w:right w:val="nil"/>
            </w:tcBorders>
            <w:tcMar>
              <w:top w:w="40" w:type="dxa"/>
              <w:left w:w="40" w:type="dxa"/>
              <w:bottom w:w="40" w:type="dxa"/>
              <w:right w:w="40" w:type="dxa"/>
            </w:tcMar>
            <w:vAlign w:val="center"/>
          </w:tcPr>
          <w:p w14:paraId="724C9182" w14:textId="77777777" w:rsidR="000205F7" w:rsidRDefault="00000000">
            <w:pPr>
              <w:widowControl w:val="0"/>
              <w:spacing w:line="240" w:lineRule="auto"/>
              <w:jc w:val="center"/>
              <w:rPr>
                <w:sz w:val="24"/>
                <w:szCs w:val="24"/>
              </w:rPr>
            </w:pPr>
            <w:r>
              <w:rPr>
                <w:sz w:val="24"/>
                <w:szCs w:val="24"/>
              </w:rPr>
              <w:t>8,078</w:t>
            </w:r>
          </w:p>
        </w:tc>
        <w:tc>
          <w:tcPr>
            <w:tcW w:w="1806" w:type="dxa"/>
            <w:tcBorders>
              <w:top w:val="nil"/>
              <w:left w:val="nil"/>
              <w:bottom w:val="nil"/>
              <w:right w:val="nil"/>
            </w:tcBorders>
            <w:tcMar>
              <w:top w:w="40" w:type="dxa"/>
              <w:left w:w="40" w:type="dxa"/>
              <w:bottom w:w="40" w:type="dxa"/>
              <w:right w:w="40" w:type="dxa"/>
            </w:tcMar>
            <w:vAlign w:val="center"/>
          </w:tcPr>
          <w:p w14:paraId="7E770EF3" w14:textId="77777777" w:rsidR="000205F7" w:rsidRDefault="00000000">
            <w:pPr>
              <w:widowControl w:val="0"/>
              <w:spacing w:line="240" w:lineRule="auto"/>
              <w:jc w:val="center"/>
              <w:rPr>
                <w:sz w:val="24"/>
                <w:szCs w:val="24"/>
              </w:rPr>
            </w:pPr>
            <w:r>
              <w:rPr>
                <w:sz w:val="24"/>
                <w:szCs w:val="24"/>
              </w:rPr>
              <w:t>1,545</w:t>
            </w:r>
          </w:p>
        </w:tc>
      </w:tr>
      <w:tr w:rsidR="000205F7" w14:paraId="5BB8D3EE" w14:textId="77777777">
        <w:tc>
          <w:tcPr>
            <w:tcW w:w="1805" w:type="dxa"/>
            <w:tcBorders>
              <w:top w:val="nil"/>
              <w:left w:val="nil"/>
              <w:bottom w:val="nil"/>
              <w:right w:val="nil"/>
            </w:tcBorders>
            <w:tcMar>
              <w:top w:w="40" w:type="dxa"/>
              <w:left w:w="40" w:type="dxa"/>
              <w:bottom w:w="40" w:type="dxa"/>
              <w:right w:w="40" w:type="dxa"/>
            </w:tcMar>
            <w:vAlign w:val="center"/>
          </w:tcPr>
          <w:p w14:paraId="74CCBE5C" w14:textId="77777777" w:rsidR="000205F7" w:rsidRDefault="00000000">
            <w:pPr>
              <w:widowControl w:val="0"/>
              <w:spacing w:line="240" w:lineRule="auto"/>
              <w:jc w:val="center"/>
              <w:rPr>
                <w:sz w:val="24"/>
                <w:szCs w:val="24"/>
              </w:rPr>
            </w:pPr>
            <w:r>
              <w:rPr>
                <w:sz w:val="24"/>
                <w:szCs w:val="24"/>
              </w:rPr>
              <w:t>CRISPRi (essential gene)</w:t>
            </w:r>
          </w:p>
        </w:tc>
        <w:tc>
          <w:tcPr>
            <w:tcW w:w="1806" w:type="dxa"/>
            <w:tcBorders>
              <w:top w:val="nil"/>
              <w:left w:val="nil"/>
              <w:bottom w:val="nil"/>
              <w:right w:val="nil"/>
            </w:tcBorders>
            <w:tcMar>
              <w:top w:w="40" w:type="dxa"/>
              <w:left w:w="40" w:type="dxa"/>
              <w:bottom w:w="40" w:type="dxa"/>
              <w:right w:w="40" w:type="dxa"/>
            </w:tcMar>
            <w:vAlign w:val="center"/>
          </w:tcPr>
          <w:p w14:paraId="6DAFBA91" w14:textId="77777777" w:rsidR="000205F7" w:rsidRDefault="00000000">
            <w:pPr>
              <w:widowControl w:val="0"/>
              <w:spacing w:line="240" w:lineRule="auto"/>
              <w:jc w:val="center"/>
              <w:rPr>
                <w:sz w:val="24"/>
                <w:szCs w:val="24"/>
              </w:rPr>
            </w:pPr>
            <w:r>
              <w:rPr>
                <w:sz w:val="24"/>
                <w:szCs w:val="24"/>
              </w:rPr>
              <w:t>K562</w:t>
            </w:r>
          </w:p>
        </w:tc>
        <w:tc>
          <w:tcPr>
            <w:tcW w:w="1806" w:type="dxa"/>
            <w:tcBorders>
              <w:top w:val="nil"/>
              <w:left w:val="nil"/>
              <w:bottom w:val="nil"/>
              <w:right w:val="nil"/>
            </w:tcBorders>
            <w:tcMar>
              <w:top w:w="40" w:type="dxa"/>
              <w:left w:w="40" w:type="dxa"/>
              <w:bottom w:w="40" w:type="dxa"/>
              <w:right w:w="40" w:type="dxa"/>
            </w:tcMar>
            <w:vAlign w:val="center"/>
          </w:tcPr>
          <w:p w14:paraId="0995434A" w14:textId="77777777" w:rsidR="000205F7" w:rsidRDefault="00000000">
            <w:pPr>
              <w:widowControl w:val="0"/>
              <w:spacing w:line="240" w:lineRule="auto"/>
              <w:jc w:val="center"/>
              <w:rPr>
                <w:sz w:val="24"/>
                <w:szCs w:val="24"/>
              </w:rPr>
            </w:pPr>
            <w:r>
              <w:rPr>
                <w:sz w:val="24"/>
                <w:szCs w:val="24"/>
              </w:rPr>
              <w:t>Replogle et al. Cell 2022</w:t>
            </w:r>
          </w:p>
        </w:tc>
        <w:tc>
          <w:tcPr>
            <w:tcW w:w="1806" w:type="dxa"/>
            <w:tcBorders>
              <w:top w:val="nil"/>
              <w:left w:val="nil"/>
              <w:bottom w:val="nil"/>
              <w:right w:val="nil"/>
            </w:tcBorders>
            <w:tcMar>
              <w:top w:w="40" w:type="dxa"/>
              <w:left w:w="40" w:type="dxa"/>
              <w:bottom w:w="40" w:type="dxa"/>
              <w:right w:w="40" w:type="dxa"/>
            </w:tcMar>
            <w:vAlign w:val="center"/>
          </w:tcPr>
          <w:p w14:paraId="3E43360A" w14:textId="77777777" w:rsidR="000205F7" w:rsidRDefault="00000000">
            <w:pPr>
              <w:widowControl w:val="0"/>
              <w:spacing w:line="240" w:lineRule="auto"/>
              <w:jc w:val="center"/>
              <w:rPr>
                <w:sz w:val="24"/>
                <w:szCs w:val="24"/>
              </w:rPr>
            </w:pPr>
            <w:r>
              <w:rPr>
                <w:sz w:val="24"/>
                <w:szCs w:val="24"/>
              </w:rPr>
              <w:t>8,386</w:t>
            </w:r>
          </w:p>
        </w:tc>
        <w:tc>
          <w:tcPr>
            <w:tcW w:w="1806" w:type="dxa"/>
            <w:tcBorders>
              <w:top w:val="nil"/>
              <w:left w:val="nil"/>
              <w:bottom w:val="nil"/>
              <w:right w:val="nil"/>
            </w:tcBorders>
            <w:tcMar>
              <w:top w:w="40" w:type="dxa"/>
              <w:left w:w="40" w:type="dxa"/>
              <w:bottom w:w="40" w:type="dxa"/>
              <w:right w:w="40" w:type="dxa"/>
            </w:tcMar>
            <w:vAlign w:val="center"/>
          </w:tcPr>
          <w:p w14:paraId="337CF467" w14:textId="77777777" w:rsidR="000205F7" w:rsidRDefault="00000000">
            <w:pPr>
              <w:widowControl w:val="0"/>
              <w:spacing w:line="240" w:lineRule="auto"/>
              <w:jc w:val="center"/>
              <w:rPr>
                <w:sz w:val="24"/>
                <w:szCs w:val="24"/>
              </w:rPr>
            </w:pPr>
            <w:r>
              <w:rPr>
                <w:sz w:val="24"/>
                <w:szCs w:val="24"/>
              </w:rPr>
              <w:t>638</w:t>
            </w:r>
          </w:p>
        </w:tc>
      </w:tr>
      <w:tr w:rsidR="000205F7" w14:paraId="3B8C1F7C" w14:textId="77777777">
        <w:tc>
          <w:tcPr>
            <w:tcW w:w="1805" w:type="dxa"/>
            <w:tcBorders>
              <w:top w:val="nil"/>
              <w:left w:val="nil"/>
              <w:bottom w:val="nil"/>
              <w:right w:val="nil"/>
            </w:tcBorders>
            <w:tcMar>
              <w:top w:w="40" w:type="dxa"/>
              <w:left w:w="40" w:type="dxa"/>
              <w:bottom w:w="40" w:type="dxa"/>
              <w:right w:w="40" w:type="dxa"/>
            </w:tcMar>
            <w:vAlign w:val="center"/>
          </w:tcPr>
          <w:p w14:paraId="5CA73A5C" w14:textId="77777777" w:rsidR="000205F7" w:rsidRDefault="00000000">
            <w:pPr>
              <w:widowControl w:val="0"/>
              <w:spacing w:line="240" w:lineRule="auto"/>
              <w:jc w:val="center"/>
              <w:rPr>
                <w:sz w:val="24"/>
                <w:szCs w:val="24"/>
              </w:rPr>
            </w:pPr>
            <w:r>
              <w:rPr>
                <w:sz w:val="24"/>
                <w:szCs w:val="24"/>
              </w:rPr>
              <w:t>CRISPRi</w:t>
            </w:r>
          </w:p>
        </w:tc>
        <w:tc>
          <w:tcPr>
            <w:tcW w:w="1806" w:type="dxa"/>
            <w:tcBorders>
              <w:top w:val="nil"/>
              <w:left w:val="nil"/>
              <w:bottom w:val="nil"/>
              <w:right w:val="nil"/>
            </w:tcBorders>
            <w:tcMar>
              <w:top w:w="40" w:type="dxa"/>
              <w:left w:w="40" w:type="dxa"/>
              <w:bottom w:w="40" w:type="dxa"/>
              <w:right w:w="40" w:type="dxa"/>
            </w:tcMar>
            <w:vAlign w:val="center"/>
          </w:tcPr>
          <w:p w14:paraId="1676C0A7" w14:textId="77777777" w:rsidR="000205F7" w:rsidRDefault="00000000">
            <w:pPr>
              <w:widowControl w:val="0"/>
              <w:spacing w:line="240" w:lineRule="auto"/>
              <w:jc w:val="center"/>
              <w:rPr>
                <w:sz w:val="24"/>
                <w:szCs w:val="24"/>
              </w:rPr>
            </w:pPr>
            <w:r>
              <w:rPr>
                <w:sz w:val="24"/>
                <w:szCs w:val="24"/>
              </w:rPr>
              <w:t>RPE1</w:t>
            </w:r>
          </w:p>
        </w:tc>
        <w:tc>
          <w:tcPr>
            <w:tcW w:w="1806" w:type="dxa"/>
            <w:tcBorders>
              <w:top w:val="nil"/>
              <w:left w:val="nil"/>
              <w:bottom w:val="nil"/>
              <w:right w:val="nil"/>
            </w:tcBorders>
            <w:tcMar>
              <w:top w:w="40" w:type="dxa"/>
              <w:left w:w="40" w:type="dxa"/>
              <w:bottom w:w="40" w:type="dxa"/>
              <w:right w:w="40" w:type="dxa"/>
            </w:tcMar>
            <w:vAlign w:val="center"/>
          </w:tcPr>
          <w:p w14:paraId="64C9895A" w14:textId="77777777" w:rsidR="000205F7" w:rsidRDefault="00000000">
            <w:pPr>
              <w:widowControl w:val="0"/>
              <w:spacing w:line="240" w:lineRule="auto"/>
              <w:jc w:val="center"/>
              <w:rPr>
                <w:sz w:val="24"/>
                <w:szCs w:val="24"/>
              </w:rPr>
            </w:pPr>
            <w:r>
              <w:rPr>
                <w:sz w:val="24"/>
                <w:szCs w:val="24"/>
              </w:rPr>
              <w:t>Replogle et al. Cell 2022</w:t>
            </w:r>
          </w:p>
        </w:tc>
        <w:tc>
          <w:tcPr>
            <w:tcW w:w="1806" w:type="dxa"/>
            <w:tcBorders>
              <w:top w:val="nil"/>
              <w:left w:val="nil"/>
              <w:bottom w:val="nil"/>
              <w:right w:val="nil"/>
            </w:tcBorders>
            <w:tcMar>
              <w:top w:w="40" w:type="dxa"/>
              <w:left w:w="40" w:type="dxa"/>
              <w:bottom w:w="40" w:type="dxa"/>
              <w:right w:w="40" w:type="dxa"/>
            </w:tcMar>
            <w:vAlign w:val="center"/>
          </w:tcPr>
          <w:p w14:paraId="22A734DD" w14:textId="77777777" w:rsidR="000205F7" w:rsidRDefault="00000000">
            <w:pPr>
              <w:widowControl w:val="0"/>
              <w:spacing w:line="240" w:lineRule="auto"/>
              <w:jc w:val="center"/>
              <w:rPr>
                <w:sz w:val="24"/>
                <w:szCs w:val="24"/>
              </w:rPr>
            </w:pPr>
            <w:r>
              <w:rPr>
                <w:sz w:val="24"/>
                <w:szCs w:val="24"/>
              </w:rPr>
              <w:t>8,600</w:t>
            </w:r>
          </w:p>
        </w:tc>
        <w:tc>
          <w:tcPr>
            <w:tcW w:w="1806" w:type="dxa"/>
            <w:tcBorders>
              <w:top w:val="nil"/>
              <w:left w:val="nil"/>
              <w:bottom w:val="nil"/>
              <w:right w:val="nil"/>
            </w:tcBorders>
            <w:tcMar>
              <w:top w:w="40" w:type="dxa"/>
              <w:left w:w="40" w:type="dxa"/>
              <w:bottom w:w="40" w:type="dxa"/>
              <w:right w:w="40" w:type="dxa"/>
            </w:tcMar>
            <w:vAlign w:val="center"/>
          </w:tcPr>
          <w:p w14:paraId="03A3BCBC" w14:textId="77777777" w:rsidR="000205F7" w:rsidRDefault="00000000">
            <w:pPr>
              <w:widowControl w:val="0"/>
              <w:spacing w:line="240" w:lineRule="auto"/>
              <w:jc w:val="center"/>
              <w:rPr>
                <w:sz w:val="24"/>
                <w:szCs w:val="24"/>
              </w:rPr>
            </w:pPr>
            <w:r>
              <w:rPr>
                <w:sz w:val="24"/>
                <w:szCs w:val="24"/>
              </w:rPr>
              <w:t>409</w:t>
            </w:r>
          </w:p>
        </w:tc>
      </w:tr>
      <w:tr w:rsidR="000205F7" w14:paraId="0CA71541" w14:textId="77777777">
        <w:tc>
          <w:tcPr>
            <w:tcW w:w="1805" w:type="dxa"/>
            <w:tcBorders>
              <w:top w:val="nil"/>
              <w:left w:val="nil"/>
              <w:bottom w:val="nil"/>
              <w:right w:val="nil"/>
            </w:tcBorders>
            <w:tcMar>
              <w:top w:w="40" w:type="dxa"/>
              <w:left w:w="40" w:type="dxa"/>
              <w:bottom w:w="40" w:type="dxa"/>
              <w:right w:w="40" w:type="dxa"/>
            </w:tcMar>
            <w:vAlign w:val="center"/>
          </w:tcPr>
          <w:p w14:paraId="09A0B1D1" w14:textId="77777777" w:rsidR="000205F7" w:rsidRDefault="00000000">
            <w:pPr>
              <w:widowControl w:val="0"/>
              <w:spacing w:line="240" w:lineRule="auto"/>
              <w:jc w:val="center"/>
              <w:rPr>
                <w:sz w:val="24"/>
                <w:szCs w:val="24"/>
              </w:rPr>
            </w:pPr>
            <w:r>
              <w:rPr>
                <w:sz w:val="24"/>
                <w:szCs w:val="24"/>
              </w:rPr>
              <w:t>Compound</w:t>
            </w:r>
          </w:p>
        </w:tc>
        <w:tc>
          <w:tcPr>
            <w:tcW w:w="1806" w:type="dxa"/>
            <w:tcBorders>
              <w:top w:val="nil"/>
              <w:left w:val="nil"/>
              <w:bottom w:val="nil"/>
              <w:right w:val="nil"/>
            </w:tcBorders>
            <w:tcMar>
              <w:top w:w="40" w:type="dxa"/>
              <w:left w:w="40" w:type="dxa"/>
              <w:bottom w:w="40" w:type="dxa"/>
              <w:right w:w="40" w:type="dxa"/>
            </w:tcMar>
            <w:vAlign w:val="center"/>
          </w:tcPr>
          <w:p w14:paraId="74D24343" w14:textId="77777777" w:rsidR="000205F7" w:rsidRDefault="00000000">
            <w:pPr>
              <w:widowControl w:val="0"/>
              <w:spacing w:line="240" w:lineRule="auto"/>
              <w:jc w:val="center"/>
              <w:rPr>
                <w:sz w:val="24"/>
                <w:szCs w:val="24"/>
              </w:rPr>
            </w:pPr>
            <w:r>
              <w:rPr>
                <w:sz w:val="24"/>
                <w:szCs w:val="24"/>
              </w:rPr>
              <w:t>Myeloid</w:t>
            </w:r>
          </w:p>
        </w:tc>
        <w:tc>
          <w:tcPr>
            <w:tcW w:w="1806" w:type="dxa"/>
            <w:tcBorders>
              <w:top w:val="nil"/>
              <w:left w:val="nil"/>
              <w:bottom w:val="nil"/>
              <w:right w:val="nil"/>
            </w:tcBorders>
            <w:tcMar>
              <w:top w:w="40" w:type="dxa"/>
              <w:left w:w="40" w:type="dxa"/>
              <w:bottom w:w="40" w:type="dxa"/>
              <w:right w:w="40" w:type="dxa"/>
            </w:tcMar>
            <w:vAlign w:val="center"/>
          </w:tcPr>
          <w:p w14:paraId="416B6537" w14:textId="77777777" w:rsidR="000205F7" w:rsidRDefault="00000000">
            <w:pPr>
              <w:widowControl w:val="0"/>
              <w:spacing w:line="240" w:lineRule="auto"/>
              <w:jc w:val="center"/>
              <w:rPr>
                <w:sz w:val="24"/>
                <w:szCs w:val="24"/>
              </w:rPr>
            </w:pPr>
            <w:r>
              <w:rPr>
                <w:sz w:val="24"/>
                <w:szCs w:val="24"/>
              </w:rPr>
              <w:t>Jialong et al. biorxiv 2024</w:t>
            </w:r>
          </w:p>
        </w:tc>
        <w:tc>
          <w:tcPr>
            <w:tcW w:w="1806" w:type="dxa"/>
            <w:tcBorders>
              <w:top w:val="nil"/>
              <w:left w:val="nil"/>
              <w:bottom w:val="nil"/>
              <w:right w:val="nil"/>
            </w:tcBorders>
            <w:tcMar>
              <w:top w:w="40" w:type="dxa"/>
              <w:left w:w="40" w:type="dxa"/>
              <w:bottom w:w="40" w:type="dxa"/>
              <w:right w:w="40" w:type="dxa"/>
            </w:tcMar>
            <w:vAlign w:val="center"/>
          </w:tcPr>
          <w:p w14:paraId="5016BCD5" w14:textId="77777777" w:rsidR="000205F7" w:rsidRDefault="00000000">
            <w:pPr>
              <w:widowControl w:val="0"/>
              <w:spacing w:line="240" w:lineRule="auto"/>
              <w:jc w:val="center"/>
              <w:rPr>
                <w:sz w:val="24"/>
                <w:szCs w:val="24"/>
              </w:rPr>
            </w:pPr>
            <w:r>
              <w:rPr>
                <w:sz w:val="24"/>
                <w:szCs w:val="24"/>
              </w:rPr>
              <w:t>12,319</w:t>
            </w:r>
          </w:p>
        </w:tc>
        <w:tc>
          <w:tcPr>
            <w:tcW w:w="1806" w:type="dxa"/>
            <w:tcBorders>
              <w:top w:val="nil"/>
              <w:left w:val="nil"/>
              <w:bottom w:val="nil"/>
              <w:right w:val="nil"/>
            </w:tcBorders>
            <w:tcMar>
              <w:top w:w="40" w:type="dxa"/>
              <w:left w:w="40" w:type="dxa"/>
              <w:bottom w:w="40" w:type="dxa"/>
              <w:right w:w="40" w:type="dxa"/>
            </w:tcMar>
            <w:vAlign w:val="center"/>
          </w:tcPr>
          <w:p w14:paraId="135706A8" w14:textId="77777777" w:rsidR="000205F7" w:rsidRDefault="00000000">
            <w:pPr>
              <w:widowControl w:val="0"/>
              <w:spacing w:line="240" w:lineRule="auto"/>
              <w:jc w:val="center"/>
              <w:rPr>
                <w:sz w:val="24"/>
                <w:szCs w:val="24"/>
              </w:rPr>
            </w:pPr>
            <w:r>
              <w:rPr>
                <w:sz w:val="24"/>
                <w:szCs w:val="24"/>
              </w:rPr>
              <w:t>496</w:t>
            </w:r>
          </w:p>
        </w:tc>
      </w:tr>
      <w:tr w:rsidR="000205F7" w14:paraId="72D7EA1C" w14:textId="77777777">
        <w:tc>
          <w:tcPr>
            <w:tcW w:w="1805" w:type="dxa"/>
            <w:tcBorders>
              <w:top w:val="nil"/>
              <w:left w:val="nil"/>
              <w:bottom w:val="nil"/>
              <w:right w:val="nil"/>
            </w:tcBorders>
            <w:tcMar>
              <w:top w:w="40" w:type="dxa"/>
              <w:left w:w="40" w:type="dxa"/>
              <w:bottom w:w="40" w:type="dxa"/>
              <w:right w:w="40" w:type="dxa"/>
            </w:tcMar>
            <w:vAlign w:val="center"/>
          </w:tcPr>
          <w:p w14:paraId="00E71743" w14:textId="77777777" w:rsidR="000205F7" w:rsidRDefault="00000000">
            <w:pPr>
              <w:widowControl w:val="0"/>
              <w:spacing w:line="240" w:lineRule="auto"/>
              <w:jc w:val="center"/>
              <w:rPr>
                <w:sz w:val="24"/>
                <w:szCs w:val="24"/>
              </w:rPr>
            </w:pPr>
            <w:r>
              <w:rPr>
                <w:sz w:val="24"/>
                <w:szCs w:val="24"/>
              </w:rPr>
              <w:t>Compound</w:t>
            </w:r>
          </w:p>
        </w:tc>
        <w:tc>
          <w:tcPr>
            <w:tcW w:w="1806" w:type="dxa"/>
            <w:tcBorders>
              <w:top w:val="nil"/>
              <w:left w:val="nil"/>
              <w:bottom w:val="nil"/>
              <w:right w:val="nil"/>
            </w:tcBorders>
            <w:tcMar>
              <w:top w:w="40" w:type="dxa"/>
              <w:left w:w="40" w:type="dxa"/>
              <w:bottom w:w="40" w:type="dxa"/>
              <w:right w:w="40" w:type="dxa"/>
            </w:tcMar>
            <w:vAlign w:val="center"/>
          </w:tcPr>
          <w:p w14:paraId="3C74251B" w14:textId="77777777" w:rsidR="000205F7" w:rsidRDefault="00000000">
            <w:pPr>
              <w:widowControl w:val="0"/>
              <w:spacing w:line="240" w:lineRule="auto"/>
              <w:jc w:val="center"/>
              <w:rPr>
                <w:sz w:val="24"/>
                <w:szCs w:val="24"/>
              </w:rPr>
            </w:pPr>
            <w:r>
              <w:rPr>
                <w:sz w:val="24"/>
                <w:szCs w:val="24"/>
              </w:rPr>
              <w:t>CD8T</w:t>
            </w:r>
          </w:p>
        </w:tc>
        <w:tc>
          <w:tcPr>
            <w:tcW w:w="1806" w:type="dxa"/>
            <w:tcBorders>
              <w:top w:val="nil"/>
              <w:left w:val="nil"/>
              <w:bottom w:val="nil"/>
              <w:right w:val="nil"/>
            </w:tcBorders>
            <w:tcMar>
              <w:top w:w="40" w:type="dxa"/>
              <w:left w:w="40" w:type="dxa"/>
              <w:bottom w:w="40" w:type="dxa"/>
              <w:right w:w="40" w:type="dxa"/>
            </w:tcMar>
            <w:vAlign w:val="center"/>
          </w:tcPr>
          <w:p w14:paraId="4EC04664" w14:textId="77777777" w:rsidR="000205F7" w:rsidRDefault="00000000">
            <w:pPr>
              <w:widowControl w:val="0"/>
              <w:spacing w:line="240" w:lineRule="auto"/>
              <w:jc w:val="center"/>
              <w:rPr>
                <w:sz w:val="24"/>
                <w:szCs w:val="24"/>
              </w:rPr>
            </w:pPr>
            <w:r>
              <w:rPr>
                <w:sz w:val="24"/>
                <w:szCs w:val="24"/>
              </w:rPr>
              <w:t>Jialong et al. biorxiv 2024</w:t>
            </w:r>
          </w:p>
        </w:tc>
        <w:tc>
          <w:tcPr>
            <w:tcW w:w="1806" w:type="dxa"/>
            <w:tcBorders>
              <w:top w:val="nil"/>
              <w:left w:val="nil"/>
              <w:bottom w:val="nil"/>
              <w:right w:val="nil"/>
            </w:tcBorders>
            <w:tcMar>
              <w:top w:w="40" w:type="dxa"/>
              <w:left w:w="40" w:type="dxa"/>
              <w:bottom w:w="40" w:type="dxa"/>
              <w:right w:w="40" w:type="dxa"/>
            </w:tcMar>
            <w:vAlign w:val="center"/>
          </w:tcPr>
          <w:p w14:paraId="41593781" w14:textId="77777777" w:rsidR="000205F7" w:rsidRDefault="00000000">
            <w:pPr>
              <w:widowControl w:val="0"/>
              <w:spacing w:line="240" w:lineRule="auto"/>
              <w:jc w:val="center"/>
              <w:rPr>
                <w:sz w:val="24"/>
                <w:szCs w:val="24"/>
              </w:rPr>
            </w:pPr>
            <w:r>
              <w:rPr>
                <w:sz w:val="24"/>
                <w:szCs w:val="24"/>
              </w:rPr>
              <w:t>13,502</w:t>
            </w:r>
          </w:p>
        </w:tc>
        <w:tc>
          <w:tcPr>
            <w:tcW w:w="1806" w:type="dxa"/>
            <w:tcBorders>
              <w:top w:val="nil"/>
              <w:left w:val="nil"/>
              <w:bottom w:val="nil"/>
              <w:right w:val="nil"/>
            </w:tcBorders>
            <w:tcMar>
              <w:top w:w="40" w:type="dxa"/>
              <w:left w:w="40" w:type="dxa"/>
              <w:bottom w:w="40" w:type="dxa"/>
              <w:right w:w="40" w:type="dxa"/>
            </w:tcMar>
            <w:vAlign w:val="center"/>
          </w:tcPr>
          <w:p w14:paraId="16B32D27" w14:textId="77777777" w:rsidR="000205F7" w:rsidRDefault="00000000">
            <w:pPr>
              <w:widowControl w:val="0"/>
              <w:spacing w:line="240" w:lineRule="auto"/>
              <w:jc w:val="center"/>
              <w:rPr>
                <w:sz w:val="24"/>
                <w:szCs w:val="24"/>
              </w:rPr>
            </w:pPr>
            <w:r>
              <w:rPr>
                <w:sz w:val="24"/>
                <w:szCs w:val="24"/>
              </w:rPr>
              <w:t>620</w:t>
            </w:r>
          </w:p>
        </w:tc>
      </w:tr>
      <w:tr w:rsidR="000205F7" w14:paraId="31F30F01" w14:textId="77777777">
        <w:tc>
          <w:tcPr>
            <w:tcW w:w="1805" w:type="dxa"/>
            <w:tcBorders>
              <w:top w:val="nil"/>
              <w:left w:val="nil"/>
              <w:bottom w:val="nil"/>
              <w:right w:val="nil"/>
            </w:tcBorders>
            <w:tcMar>
              <w:top w:w="40" w:type="dxa"/>
              <w:left w:w="40" w:type="dxa"/>
              <w:bottom w:w="40" w:type="dxa"/>
              <w:right w:w="40" w:type="dxa"/>
            </w:tcMar>
            <w:vAlign w:val="center"/>
          </w:tcPr>
          <w:p w14:paraId="603D362C" w14:textId="77777777" w:rsidR="000205F7" w:rsidRDefault="00000000">
            <w:pPr>
              <w:widowControl w:val="0"/>
              <w:spacing w:line="240" w:lineRule="auto"/>
              <w:jc w:val="center"/>
              <w:rPr>
                <w:sz w:val="24"/>
                <w:szCs w:val="24"/>
              </w:rPr>
            </w:pPr>
            <w:r>
              <w:rPr>
                <w:sz w:val="24"/>
                <w:szCs w:val="24"/>
              </w:rPr>
              <w:t>Compound</w:t>
            </w:r>
          </w:p>
        </w:tc>
        <w:tc>
          <w:tcPr>
            <w:tcW w:w="1806" w:type="dxa"/>
            <w:tcBorders>
              <w:top w:val="nil"/>
              <w:left w:val="nil"/>
              <w:bottom w:val="nil"/>
              <w:right w:val="nil"/>
            </w:tcBorders>
            <w:tcMar>
              <w:top w:w="40" w:type="dxa"/>
              <w:left w:w="40" w:type="dxa"/>
              <w:bottom w:w="40" w:type="dxa"/>
              <w:right w:w="40" w:type="dxa"/>
            </w:tcMar>
            <w:vAlign w:val="center"/>
          </w:tcPr>
          <w:p w14:paraId="27541585" w14:textId="77777777" w:rsidR="000205F7" w:rsidRDefault="00000000">
            <w:pPr>
              <w:widowControl w:val="0"/>
              <w:spacing w:line="240" w:lineRule="auto"/>
              <w:jc w:val="center"/>
              <w:rPr>
                <w:sz w:val="24"/>
                <w:szCs w:val="24"/>
              </w:rPr>
            </w:pPr>
            <w:r>
              <w:rPr>
                <w:sz w:val="24"/>
                <w:szCs w:val="24"/>
              </w:rPr>
              <w:t>CD4T</w:t>
            </w:r>
          </w:p>
        </w:tc>
        <w:tc>
          <w:tcPr>
            <w:tcW w:w="1806" w:type="dxa"/>
            <w:tcBorders>
              <w:top w:val="nil"/>
              <w:left w:val="nil"/>
              <w:bottom w:val="nil"/>
              <w:right w:val="nil"/>
            </w:tcBorders>
            <w:tcMar>
              <w:top w:w="40" w:type="dxa"/>
              <w:left w:w="40" w:type="dxa"/>
              <w:bottom w:w="40" w:type="dxa"/>
              <w:right w:w="40" w:type="dxa"/>
            </w:tcMar>
            <w:vAlign w:val="center"/>
          </w:tcPr>
          <w:p w14:paraId="5FCA597E" w14:textId="77777777" w:rsidR="000205F7" w:rsidRDefault="00000000">
            <w:pPr>
              <w:widowControl w:val="0"/>
              <w:spacing w:line="240" w:lineRule="auto"/>
              <w:jc w:val="center"/>
              <w:rPr>
                <w:sz w:val="24"/>
                <w:szCs w:val="24"/>
              </w:rPr>
            </w:pPr>
            <w:r>
              <w:rPr>
                <w:sz w:val="24"/>
                <w:szCs w:val="24"/>
              </w:rPr>
              <w:t>Jialong et al. biorxiv 2024</w:t>
            </w:r>
          </w:p>
        </w:tc>
        <w:tc>
          <w:tcPr>
            <w:tcW w:w="1806" w:type="dxa"/>
            <w:tcBorders>
              <w:top w:val="nil"/>
              <w:left w:val="nil"/>
              <w:bottom w:val="nil"/>
              <w:right w:val="nil"/>
            </w:tcBorders>
            <w:tcMar>
              <w:top w:w="40" w:type="dxa"/>
              <w:left w:w="40" w:type="dxa"/>
              <w:bottom w:w="40" w:type="dxa"/>
              <w:right w:w="40" w:type="dxa"/>
            </w:tcMar>
            <w:vAlign w:val="center"/>
          </w:tcPr>
          <w:p w14:paraId="70D8303B" w14:textId="77777777" w:rsidR="000205F7" w:rsidRDefault="00000000">
            <w:pPr>
              <w:widowControl w:val="0"/>
              <w:spacing w:line="240" w:lineRule="auto"/>
              <w:jc w:val="center"/>
              <w:rPr>
                <w:sz w:val="24"/>
                <w:szCs w:val="24"/>
              </w:rPr>
            </w:pPr>
            <w:r>
              <w:rPr>
                <w:sz w:val="24"/>
                <w:szCs w:val="24"/>
              </w:rPr>
              <w:t>12,839</w:t>
            </w:r>
          </w:p>
        </w:tc>
        <w:tc>
          <w:tcPr>
            <w:tcW w:w="1806" w:type="dxa"/>
            <w:tcBorders>
              <w:top w:val="nil"/>
              <w:left w:val="nil"/>
              <w:bottom w:val="nil"/>
              <w:right w:val="nil"/>
            </w:tcBorders>
            <w:tcMar>
              <w:top w:w="40" w:type="dxa"/>
              <w:left w:w="40" w:type="dxa"/>
              <w:bottom w:w="40" w:type="dxa"/>
              <w:right w:w="40" w:type="dxa"/>
            </w:tcMar>
            <w:vAlign w:val="center"/>
          </w:tcPr>
          <w:p w14:paraId="30BF3222" w14:textId="77777777" w:rsidR="000205F7" w:rsidRDefault="00000000">
            <w:pPr>
              <w:widowControl w:val="0"/>
              <w:spacing w:line="240" w:lineRule="auto"/>
              <w:jc w:val="center"/>
              <w:rPr>
                <w:sz w:val="24"/>
                <w:szCs w:val="24"/>
              </w:rPr>
            </w:pPr>
            <w:r>
              <w:rPr>
                <w:sz w:val="24"/>
                <w:szCs w:val="24"/>
              </w:rPr>
              <w:t>537</w:t>
            </w:r>
          </w:p>
        </w:tc>
      </w:tr>
      <w:tr w:rsidR="000205F7" w14:paraId="26A994DA" w14:textId="77777777">
        <w:tc>
          <w:tcPr>
            <w:tcW w:w="1805" w:type="dxa"/>
            <w:tcBorders>
              <w:top w:val="nil"/>
              <w:left w:val="nil"/>
              <w:bottom w:val="nil"/>
              <w:right w:val="nil"/>
            </w:tcBorders>
            <w:tcMar>
              <w:top w:w="40" w:type="dxa"/>
              <w:left w:w="40" w:type="dxa"/>
              <w:bottom w:w="40" w:type="dxa"/>
              <w:right w:w="40" w:type="dxa"/>
            </w:tcMar>
            <w:vAlign w:val="center"/>
          </w:tcPr>
          <w:p w14:paraId="54936C3C" w14:textId="77777777" w:rsidR="000205F7" w:rsidRDefault="00000000">
            <w:pPr>
              <w:widowControl w:val="0"/>
              <w:spacing w:line="240" w:lineRule="auto"/>
              <w:jc w:val="center"/>
              <w:rPr>
                <w:sz w:val="24"/>
                <w:szCs w:val="24"/>
              </w:rPr>
            </w:pPr>
            <w:r>
              <w:rPr>
                <w:sz w:val="24"/>
                <w:szCs w:val="24"/>
              </w:rPr>
              <w:t>Compound</w:t>
            </w:r>
          </w:p>
        </w:tc>
        <w:tc>
          <w:tcPr>
            <w:tcW w:w="1806" w:type="dxa"/>
            <w:tcBorders>
              <w:top w:val="nil"/>
              <w:left w:val="nil"/>
              <w:bottom w:val="nil"/>
              <w:right w:val="nil"/>
            </w:tcBorders>
            <w:tcMar>
              <w:top w:w="40" w:type="dxa"/>
              <w:left w:w="40" w:type="dxa"/>
              <w:bottom w:w="40" w:type="dxa"/>
              <w:right w:w="40" w:type="dxa"/>
            </w:tcMar>
            <w:vAlign w:val="center"/>
          </w:tcPr>
          <w:p w14:paraId="36AC0F97" w14:textId="77777777" w:rsidR="000205F7" w:rsidRDefault="00000000">
            <w:pPr>
              <w:widowControl w:val="0"/>
              <w:spacing w:line="240" w:lineRule="auto"/>
              <w:jc w:val="center"/>
              <w:rPr>
                <w:sz w:val="24"/>
                <w:szCs w:val="24"/>
              </w:rPr>
            </w:pPr>
            <w:r>
              <w:rPr>
                <w:sz w:val="24"/>
                <w:szCs w:val="24"/>
              </w:rPr>
              <w:t>B cell</w:t>
            </w:r>
          </w:p>
        </w:tc>
        <w:tc>
          <w:tcPr>
            <w:tcW w:w="1806" w:type="dxa"/>
            <w:tcBorders>
              <w:top w:val="nil"/>
              <w:left w:val="nil"/>
              <w:bottom w:val="nil"/>
              <w:right w:val="nil"/>
            </w:tcBorders>
            <w:tcMar>
              <w:top w:w="40" w:type="dxa"/>
              <w:left w:w="40" w:type="dxa"/>
              <w:bottom w:w="40" w:type="dxa"/>
              <w:right w:w="40" w:type="dxa"/>
            </w:tcMar>
            <w:vAlign w:val="center"/>
          </w:tcPr>
          <w:p w14:paraId="01DEECE0" w14:textId="77777777" w:rsidR="000205F7" w:rsidRDefault="00000000">
            <w:pPr>
              <w:widowControl w:val="0"/>
              <w:spacing w:line="240" w:lineRule="auto"/>
              <w:jc w:val="center"/>
              <w:rPr>
                <w:sz w:val="24"/>
                <w:szCs w:val="24"/>
              </w:rPr>
            </w:pPr>
            <w:r>
              <w:rPr>
                <w:sz w:val="24"/>
                <w:szCs w:val="24"/>
              </w:rPr>
              <w:t>Jialong et al. biorxiv 2024</w:t>
            </w:r>
          </w:p>
        </w:tc>
        <w:tc>
          <w:tcPr>
            <w:tcW w:w="1806" w:type="dxa"/>
            <w:tcBorders>
              <w:top w:val="nil"/>
              <w:left w:val="nil"/>
              <w:bottom w:val="nil"/>
              <w:right w:val="nil"/>
            </w:tcBorders>
            <w:tcMar>
              <w:top w:w="40" w:type="dxa"/>
              <w:left w:w="40" w:type="dxa"/>
              <w:bottom w:w="40" w:type="dxa"/>
              <w:right w:w="40" w:type="dxa"/>
            </w:tcMar>
            <w:vAlign w:val="center"/>
          </w:tcPr>
          <w:p w14:paraId="6031F8C2" w14:textId="77777777" w:rsidR="000205F7" w:rsidRDefault="00000000">
            <w:pPr>
              <w:widowControl w:val="0"/>
              <w:spacing w:line="240" w:lineRule="auto"/>
              <w:jc w:val="center"/>
              <w:rPr>
                <w:sz w:val="24"/>
                <w:szCs w:val="24"/>
              </w:rPr>
            </w:pPr>
            <w:r>
              <w:rPr>
                <w:sz w:val="24"/>
                <w:szCs w:val="24"/>
              </w:rPr>
              <w:t>14,095</w:t>
            </w:r>
          </w:p>
        </w:tc>
        <w:tc>
          <w:tcPr>
            <w:tcW w:w="1806" w:type="dxa"/>
            <w:tcBorders>
              <w:top w:val="nil"/>
              <w:left w:val="nil"/>
              <w:bottom w:val="nil"/>
              <w:right w:val="nil"/>
            </w:tcBorders>
            <w:tcMar>
              <w:top w:w="40" w:type="dxa"/>
              <w:left w:w="40" w:type="dxa"/>
              <w:bottom w:w="40" w:type="dxa"/>
              <w:right w:w="40" w:type="dxa"/>
            </w:tcMar>
            <w:vAlign w:val="center"/>
          </w:tcPr>
          <w:p w14:paraId="78210AD5" w14:textId="77777777" w:rsidR="000205F7" w:rsidRDefault="00000000">
            <w:pPr>
              <w:widowControl w:val="0"/>
              <w:spacing w:line="240" w:lineRule="auto"/>
              <w:jc w:val="center"/>
              <w:rPr>
                <w:sz w:val="24"/>
                <w:szCs w:val="24"/>
              </w:rPr>
            </w:pPr>
            <w:r>
              <w:rPr>
                <w:sz w:val="24"/>
                <w:szCs w:val="24"/>
              </w:rPr>
              <w:t>290</w:t>
            </w:r>
          </w:p>
        </w:tc>
      </w:tr>
      <w:tr w:rsidR="000205F7" w14:paraId="22B0BAC8" w14:textId="77777777">
        <w:tc>
          <w:tcPr>
            <w:tcW w:w="1805" w:type="dxa"/>
            <w:tcBorders>
              <w:top w:val="nil"/>
              <w:left w:val="nil"/>
              <w:bottom w:val="nil"/>
              <w:right w:val="nil"/>
            </w:tcBorders>
            <w:tcMar>
              <w:top w:w="40" w:type="dxa"/>
              <w:left w:w="40" w:type="dxa"/>
              <w:bottom w:w="40" w:type="dxa"/>
              <w:right w:w="40" w:type="dxa"/>
            </w:tcMar>
            <w:vAlign w:val="center"/>
          </w:tcPr>
          <w:p w14:paraId="52C03241" w14:textId="77777777" w:rsidR="000205F7" w:rsidRDefault="00000000">
            <w:pPr>
              <w:widowControl w:val="0"/>
              <w:spacing w:line="240" w:lineRule="auto"/>
              <w:jc w:val="center"/>
              <w:rPr>
                <w:sz w:val="24"/>
                <w:szCs w:val="24"/>
              </w:rPr>
            </w:pPr>
            <w:r>
              <w:rPr>
                <w:sz w:val="24"/>
                <w:szCs w:val="24"/>
              </w:rPr>
              <w:t>CDS over expression</w:t>
            </w:r>
          </w:p>
        </w:tc>
        <w:tc>
          <w:tcPr>
            <w:tcW w:w="1806" w:type="dxa"/>
            <w:tcBorders>
              <w:top w:val="nil"/>
              <w:left w:val="nil"/>
              <w:bottom w:val="nil"/>
              <w:right w:val="nil"/>
            </w:tcBorders>
            <w:tcMar>
              <w:top w:w="40" w:type="dxa"/>
              <w:left w:w="40" w:type="dxa"/>
              <w:bottom w:w="40" w:type="dxa"/>
              <w:right w:w="40" w:type="dxa"/>
            </w:tcMar>
            <w:vAlign w:val="center"/>
          </w:tcPr>
          <w:p w14:paraId="3254D742" w14:textId="77777777" w:rsidR="000205F7" w:rsidRDefault="00000000">
            <w:pPr>
              <w:widowControl w:val="0"/>
              <w:spacing w:line="240" w:lineRule="auto"/>
              <w:jc w:val="center"/>
              <w:rPr>
                <w:sz w:val="24"/>
                <w:szCs w:val="24"/>
              </w:rPr>
            </w:pPr>
            <w:r>
              <w:rPr>
                <w:sz w:val="24"/>
                <w:szCs w:val="24"/>
              </w:rPr>
              <w:t>ES cell</w:t>
            </w:r>
          </w:p>
        </w:tc>
        <w:tc>
          <w:tcPr>
            <w:tcW w:w="1806" w:type="dxa"/>
            <w:tcBorders>
              <w:top w:val="nil"/>
              <w:left w:val="nil"/>
              <w:bottom w:val="nil"/>
              <w:right w:val="nil"/>
            </w:tcBorders>
            <w:tcMar>
              <w:top w:w="40" w:type="dxa"/>
              <w:left w:w="40" w:type="dxa"/>
              <w:bottom w:w="40" w:type="dxa"/>
              <w:right w:w="40" w:type="dxa"/>
            </w:tcMar>
            <w:vAlign w:val="center"/>
          </w:tcPr>
          <w:p w14:paraId="7BD2CB2D" w14:textId="77777777" w:rsidR="000205F7" w:rsidRDefault="00000000">
            <w:pPr>
              <w:widowControl w:val="0"/>
              <w:spacing w:line="240" w:lineRule="auto"/>
              <w:jc w:val="center"/>
              <w:rPr>
                <w:sz w:val="24"/>
                <w:szCs w:val="24"/>
              </w:rPr>
            </w:pPr>
            <w:r>
              <w:rPr>
                <w:sz w:val="24"/>
                <w:szCs w:val="24"/>
              </w:rPr>
              <w:t>Julia et al. Cell 2023</w:t>
            </w:r>
          </w:p>
        </w:tc>
        <w:tc>
          <w:tcPr>
            <w:tcW w:w="1806" w:type="dxa"/>
            <w:tcBorders>
              <w:top w:val="nil"/>
              <w:left w:val="nil"/>
              <w:bottom w:val="nil"/>
              <w:right w:val="nil"/>
            </w:tcBorders>
            <w:tcMar>
              <w:top w:w="40" w:type="dxa"/>
              <w:left w:w="40" w:type="dxa"/>
              <w:bottom w:w="40" w:type="dxa"/>
              <w:right w:w="40" w:type="dxa"/>
            </w:tcMar>
            <w:vAlign w:val="center"/>
          </w:tcPr>
          <w:p w14:paraId="60C97322" w14:textId="77777777" w:rsidR="000205F7" w:rsidRDefault="00000000">
            <w:pPr>
              <w:widowControl w:val="0"/>
              <w:spacing w:line="240" w:lineRule="auto"/>
              <w:jc w:val="center"/>
              <w:rPr>
                <w:sz w:val="24"/>
                <w:szCs w:val="24"/>
              </w:rPr>
            </w:pPr>
            <w:r>
              <w:rPr>
                <w:sz w:val="24"/>
                <w:szCs w:val="24"/>
              </w:rPr>
              <w:t>19,538</w:t>
            </w:r>
          </w:p>
        </w:tc>
        <w:tc>
          <w:tcPr>
            <w:tcW w:w="1806" w:type="dxa"/>
            <w:tcBorders>
              <w:top w:val="nil"/>
              <w:left w:val="nil"/>
              <w:bottom w:val="nil"/>
              <w:right w:val="nil"/>
            </w:tcBorders>
            <w:tcMar>
              <w:top w:w="40" w:type="dxa"/>
              <w:left w:w="40" w:type="dxa"/>
              <w:bottom w:w="40" w:type="dxa"/>
              <w:right w:w="40" w:type="dxa"/>
            </w:tcMar>
            <w:vAlign w:val="center"/>
          </w:tcPr>
          <w:p w14:paraId="2B52CDDF" w14:textId="77777777" w:rsidR="000205F7" w:rsidRDefault="00000000">
            <w:pPr>
              <w:widowControl w:val="0"/>
              <w:spacing w:line="240" w:lineRule="auto"/>
              <w:jc w:val="center"/>
              <w:rPr>
                <w:sz w:val="24"/>
                <w:szCs w:val="24"/>
              </w:rPr>
            </w:pPr>
            <w:r>
              <w:rPr>
                <w:sz w:val="24"/>
                <w:szCs w:val="24"/>
              </w:rPr>
              <w:t>1,315</w:t>
            </w:r>
          </w:p>
        </w:tc>
      </w:tr>
      <w:tr w:rsidR="000205F7" w14:paraId="4D45EC34" w14:textId="77777777">
        <w:tc>
          <w:tcPr>
            <w:tcW w:w="1805" w:type="dxa"/>
            <w:tcBorders>
              <w:top w:val="nil"/>
              <w:left w:val="nil"/>
              <w:bottom w:val="nil"/>
              <w:right w:val="nil"/>
            </w:tcBorders>
            <w:tcMar>
              <w:top w:w="40" w:type="dxa"/>
              <w:left w:w="40" w:type="dxa"/>
              <w:bottom w:w="40" w:type="dxa"/>
              <w:right w:w="40" w:type="dxa"/>
            </w:tcMar>
            <w:vAlign w:val="center"/>
          </w:tcPr>
          <w:p w14:paraId="70FA4B2B" w14:textId="77777777" w:rsidR="000205F7" w:rsidRDefault="00000000">
            <w:pPr>
              <w:widowControl w:val="0"/>
              <w:spacing w:line="240" w:lineRule="auto"/>
              <w:jc w:val="center"/>
              <w:rPr>
                <w:sz w:val="24"/>
                <w:szCs w:val="24"/>
              </w:rPr>
            </w:pPr>
            <w:r>
              <w:rPr>
                <w:sz w:val="24"/>
                <w:szCs w:val="24"/>
              </w:rPr>
              <w:t>Compound</w:t>
            </w:r>
          </w:p>
        </w:tc>
        <w:tc>
          <w:tcPr>
            <w:tcW w:w="1806" w:type="dxa"/>
            <w:tcBorders>
              <w:top w:val="nil"/>
              <w:left w:val="nil"/>
              <w:bottom w:val="nil"/>
              <w:right w:val="nil"/>
            </w:tcBorders>
            <w:tcMar>
              <w:top w:w="40" w:type="dxa"/>
              <w:left w:w="40" w:type="dxa"/>
              <w:bottom w:w="40" w:type="dxa"/>
              <w:right w:w="40" w:type="dxa"/>
            </w:tcMar>
            <w:vAlign w:val="center"/>
          </w:tcPr>
          <w:p w14:paraId="4D229985" w14:textId="77777777" w:rsidR="000205F7" w:rsidRDefault="00000000">
            <w:pPr>
              <w:widowControl w:val="0"/>
              <w:spacing w:line="240" w:lineRule="auto"/>
              <w:jc w:val="center"/>
              <w:rPr>
                <w:sz w:val="24"/>
                <w:szCs w:val="24"/>
              </w:rPr>
            </w:pPr>
            <w:r>
              <w:rPr>
                <w:sz w:val="24"/>
                <w:szCs w:val="24"/>
              </w:rPr>
              <w:t>A549</w:t>
            </w:r>
          </w:p>
        </w:tc>
        <w:tc>
          <w:tcPr>
            <w:tcW w:w="1806" w:type="dxa"/>
            <w:tcBorders>
              <w:top w:val="nil"/>
              <w:left w:val="nil"/>
              <w:bottom w:val="nil"/>
              <w:right w:val="nil"/>
            </w:tcBorders>
            <w:tcMar>
              <w:top w:w="40" w:type="dxa"/>
              <w:left w:w="40" w:type="dxa"/>
              <w:bottom w:w="40" w:type="dxa"/>
              <w:right w:w="40" w:type="dxa"/>
            </w:tcMar>
            <w:vAlign w:val="center"/>
          </w:tcPr>
          <w:p w14:paraId="4368688B" w14:textId="77777777" w:rsidR="000205F7" w:rsidRDefault="00000000">
            <w:pPr>
              <w:widowControl w:val="0"/>
              <w:spacing w:line="240" w:lineRule="auto"/>
              <w:jc w:val="center"/>
              <w:rPr>
                <w:sz w:val="24"/>
                <w:szCs w:val="24"/>
              </w:rPr>
            </w:pPr>
            <w:r>
              <w:rPr>
                <w:sz w:val="24"/>
                <w:szCs w:val="24"/>
              </w:rPr>
              <w:t>Srivatsan et al. Science 2020</w:t>
            </w:r>
          </w:p>
        </w:tc>
        <w:tc>
          <w:tcPr>
            <w:tcW w:w="1806" w:type="dxa"/>
            <w:tcBorders>
              <w:top w:val="nil"/>
              <w:left w:val="nil"/>
              <w:bottom w:val="nil"/>
              <w:right w:val="nil"/>
            </w:tcBorders>
            <w:tcMar>
              <w:top w:w="40" w:type="dxa"/>
              <w:left w:w="40" w:type="dxa"/>
              <w:bottom w:w="40" w:type="dxa"/>
              <w:right w:w="40" w:type="dxa"/>
            </w:tcMar>
            <w:vAlign w:val="center"/>
          </w:tcPr>
          <w:p w14:paraId="177F858C" w14:textId="77777777" w:rsidR="000205F7" w:rsidRDefault="00000000">
            <w:pPr>
              <w:widowControl w:val="0"/>
              <w:spacing w:line="240" w:lineRule="auto"/>
              <w:jc w:val="center"/>
              <w:rPr>
                <w:sz w:val="24"/>
                <w:szCs w:val="24"/>
              </w:rPr>
            </w:pPr>
            <w:r>
              <w:rPr>
                <w:sz w:val="24"/>
                <w:szCs w:val="24"/>
              </w:rPr>
              <w:t>27,927</w:t>
            </w:r>
          </w:p>
        </w:tc>
        <w:tc>
          <w:tcPr>
            <w:tcW w:w="1806" w:type="dxa"/>
            <w:tcBorders>
              <w:top w:val="nil"/>
              <w:left w:val="nil"/>
              <w:bottom w:val="nil"/>
              <w:right w:val="nil"/>
            </w:tcBorders>
            <w:tcMar>
              <w:top w:w="40" w:type="dxa"/>
              <w:left w:w="40" w:type="dxa"/>
              <w:bottom w:w="40" w:type="dxa"/>
              <w:right w:w="40" w:type="dxa"/>
            </w:tcMar>
            <w:vAlign w:val="center"/>
          </w:tcPr>
          <w:p w14:paraId="123318AA" w14:textId="77777777" w:rsidR="000205F7" w:rsidRDefault="00000000">
            <w:pPr>
              <w:widowControl w:val="0"/>
              <w:spacing w:line="240" w:lineRule="auto"/>
              <w:jc w:val="center"/>
              <w:rPr>
                <w:sz w:val="24"/>
                <w:szCs w:val="24"/>
              </w:rPr>
            </w:pPr>
            <w:r>
              <w:rPr>
                <w:sz w:val="24"/>
                <w:szCs w:val="24"/>
              </w:rPr>
              <w:t>703</w:t>
            </w:r>
          </w:p>
        </w:tc>
      </w:tr>
      <w:tr w:rsidR="000205F7" w14:paraId="209CF979" w14:textId="77777777">
        <w:tc>
          <w:tcPr>
            <w:tcW w:w="1805" w:type="dxa"/>
            <w:tcBorders>
              <w:top w:val="nil"/>
              <w:left w:val="nil"/>
              <w:right w:val="nil"/>
            </w:tcBorders>
            <w:tcMar>
              <w:top w:w="40" w:type="dxa"/>
              <w:left w:w="40" w:type="dxa"/>
              <w:bottom w:w="40" w:type="dxa"/>
              <w:right w:w="40" w:type="dxa"/>
            </w:tcMar>
            <w:vAlign w:val="center"/>
          </w:tcPr>
          <w:p w14:paraId="0E835472" w14:textId="77777777" w:rsidR="000205F7" w:rsidRDefault="00000000">
            <w:pPr>
              <w:widowControl w:val="0"/>
              <w:spacing w:line="240" w:lineRule="auto"/>
              <w:jc w:val="center"/>
              <w:rPr>
                <w:sz w:val="24"/>
                <w:szCs w:val="24"/>
              </w:rPr>
            </w:pPr>
            <w:r>
              <w:rPr>
                <w:sz w:val="24"/>
                <w:szCs w:val="24"/>
              </w:rPr>
              <w:t>Compound</w:t>
            </w:r>
          </w:p>
        </w:tc>
        <w:tc>
          <w:tcPr>
            <w:tcW w:w="1806" w:type="dxa"/>
            <w:tcBorders>
              <w:top w:val="nil"/>
              <w:left w:val="nil"/>
              <w:right w:val="nil"/>
            </w:tcBorders>
            <w:tcMar>
              <w:top w:w="40" w:type="dxa"/>
              <w:left w:w="40" w:type="dxa"/>
              <w:bottom w:w="40" w:type="dxa"/>
              <w:right w:w="40" w:type="dxa"/>
            </w:tcMar>
            <w:vAlign w:val="center"/>
          </w:tcPr>
          <w:p w14:paraId="5F4B4CD0" w14:textId="77777777" w:rsidR="000205F7" w:rsidRDefault="00000000">
            <w:pPr>
              <w:widowControl w:val="0"/>
              <w:spacing w:line="240" w:lineRule="auto"/>
              <w:jc w:val="center"/>
              <w:rPr>
                <w:sz w:val="24"/>
                <w:szCs w:val="24"/>
              </w:rPr>
            </w:pPr>
            <w:r>
              <w:rPr>
                <w:sz w:val="24"/>
                <w:szCs w:val="24"/>
              </w:rPr>
              <w:t>K562</w:t>
            </w:r>
          </w:p>
        </w:tc>
        <w:tc>
          <w:tcPr>
            <w:tcW w:w="1806" w:type="dxa"/>
            <w:tcBorders>
              <w:top w:val="nil"/>
              <w:left w:val="nil"/>
              <w:right w:val="nil"/>
            </w:tcBorders>
            <w:tcMar>
              <w:top w:w="40" w:type="dxa"/>
              <w:left w:w="40" w:type="dxa"/>
              <w:bottom w:w="40" w:type="dxa"/>
              <w:right w:w="40" w:type="dxa"/>
            </w:tcMar>
            <w:vAlign w:val="center"/>
          </w:tcPr>
          <w:p w14:paraId="66CEB8A1" w14:textId="77777777" w:rsidR="000205F7" w:rsidRDefault="00000000">
            <w:pPr>
              <w:widowControl w:val="0"/>
              <w:spacing w:line="240" w:lineRule="auto"/>
              <w:jc w:val="center"/>
              <w:rPr>
                <w:sz w:val="24"/>
                <w:szCs w:val="24"/>
              </w:rPr>
            </w:pPr>
            <w:r>
              <w:rPr>
                <w:sz w:val="24"/>
                <w:szCs w:val="24"/>
              </w:rPr>
              <w:t>Srivatsan et al. Science 2020</w:t>
            </w:r>
          </w:p>
        </w:tc>
        <w:tc>
          <w:tcPr>
            <w:tcW w:w="1806" w:type="dxa"/>
            <w:tcBorders>
              <w:top w:val="nil"/>
              <w:left w:val="nil"/>
              <w:right w:val="nil"/>
            </w:tcBorders>
            <w:tcMar>
              <w:top w:w="40" w:type="dxa"/>
              <w:left w:w="40" w:type="dxa"/>
              <w:bottom w:w="40" w:type="dxa"/>
              <w:right w:w="40" w:type="dxa"/>
            </w:tcMar>
            <w:vAlign w:val="center"/>
          </w:tcPr>
          <w:p w14:paraId="238DD600" w14:textId="77777777" w:rsidR="000205F7" w:rsidRDefault="00000000">
            <w:pPr>
              <w:widowControl w:val="0"/>
              <w:spacing w:line="240" w:lineRule="auto"/>
              <w:jc w:val="center"/>
              <w:rPr>
                <w:sz w:val="24"/>
                <w:szCs w:val="24"/>
              </w:rPr>
            </w:pPr>
            <w:r>
              <w:rPr>
                <w:sz w:val="24"/>
                <w:szCs w:val="24"/>
              </w:rPr>
              <w:t>27,991</w:t>
            </w:r>
          </w:p>
        </w:tc>
        <w:tc>
          <w:tcPr>
            <w:tcW w:w="1806" w:type="dxa"/>
            <w:tcBorders>
              <w:top w:val="nil"/>
              <w:left w:val="nil"/>
              <w:right w:val="nil"/>
            </w:tcBorders>
            <w:tcMar>
              <w:top w:w="40" w:type="dxa"/>
              <w:left w:w="40" w:type="dxa"/>
              <w:bottom w:w="40" w:type="dxa"/>
              <w:right w:w="40" w:type="dxa"/>
            </w:tcMar>
            <w:vAlign w:val="center"/>
          </w:tcPr>
          <w:p w14:paraId="13578BDB" w14:textId="77777777" w:rsidR="000205F7" w:rsidRDefault="00000000">
            <w:pPr>
              <w:widowControl w:val="0"/>
              <w:spacing w:line="240" w:lineRule="auto"/>
              <w:jc w:val="center"/>
              <w:rPr>
                <w:sz w:val="24"/>
                <w:szCs w:val="24"/>
              </w:rPr>
            </w:pPr>
            <w:r>
              <w:rPr>
                <w:sz w:val="24"/>
                <w:szCs w:val="24"/>
              </w:rPr>
              <w:t>683</w:t>
            </w:r>
          </w:p>
        </w:tc>
      </w:tr>
      <w:tr w:rsidR="000205F7" w14:paraId="68AEE758" w14:textId="77777777">
        <w:tc>
          <w:tcPr>
            <w:tcW w:w="1805" w:type="dxa"/>
            <w:tcBorders>
              <w:top w:val="nil"/>
              <w:left w:val="nil"/>
              <w:bottom w:val="single" w:sz="4" w:space="0" w:color="000000"/>
              <w:right w:val="nil"/>
            </w:tcBorders>
            <w:tcMar>
              <w:top w:w="40" w:type="dxa"/>
              <w:left w:w="40" w:type="dxa"/>
              <w:bottom w:w="40" w:type="dxa"/>
              <w:right w:w="40" w:type="dxa"/>
            </w:tcMar>
            <w:vAlign w:val="center"/>
          </w:tcPr>
          <w:p w14:paraId="411B512D" w14:textId="77777777" w:rsidR="000205F7" w:rsidRDefault="00000000">
            <w:pPr>
              <w:widowControl w:val="0"/>
              <w:spacing w:line="240" w:lineRule="auto"/>
              <w:jc w:val="center"/>
              <w:rPr>
                <w:sz w:val="24"/>
                <w:szCs w:val="24"/>
              </w:rPr>
            </w:pPr>
            <w:r>
              <w:rPr>
                <w:sz w:val="24"/>
                <w:szCs w:val="24"/>
              </w:rPr>
              <w:t>Compound</w:t>
            </w:r>
          </w:p>
        </w:tc>
        <w:tc>
          <w:tcPr>
            <w:tcW w:w="1806" w:type="dxa"/>
            <w:tcBorders>
              <w:top w:val="nil"/>
              <w:left w:val="nil"/>
              <w:bottom w:val="single" w:sz="4" w:space="0" w:color="000000"/>
              <w:right w:val="nil"/>
            </w:tcBorders>
            <w:tcMar>
              <w:top w:w="40" w:type="dxa"/>
              <w:left w:w="40" w:type="dxa"/>
              <w:bottom w:w="40" w:type="dxa"/>
              <w:right w:w="40" w:type="dxa"/>
            </w:tcMar>
            <w:vAlign w:val="center"/>
          </w:tcPr>
          <w:p w14:paraId="50060A5B" w14:textId="77777777" w:rsidR="000205F7" w:rsidRDefault="00000000">
            <w:pPr>
              <w:widowControl w:val="0"/>
              <w:spacing w:line="240" w:lineRule="auto"/>
              <w:jc w:val="center"/>
              <w:rPr>
                <w:sz w:val="24"/>
                <w:szCs w:val="24"/>
              </w:rPr>
            </w:pPr>
            <w:r>
              <w:rPr>
                <w:sz w:val="24"/>
                <w:szCs w:val="24"/>
              </w:rPr>
              <w:t>MCF7</w:t>
            </w:r>
          </w:p>
        </w:tc>
        <w:tc>
          <w:tcPr>
            <w:tcW w:w="1806" w:type="dxa"/>
            <w:tcBorders>
              <w:top w:val="nil"/>
              <w:left w:val="nil"/>
              <w:bottom w:val="single" w:sz="4" w:space="0" w:color="000000"/>
              <w:right w:val="nil"/>
            </w:tcBorders>
            <w:tcMar>
              <w:top w:w="40" w:type="dxa"/>
              <w:left w:w="40" w:type="dxa"/>
              <w:bottom w:w="40" w:type="dxa"/>
              <w:right w:w="40" w:type="dxa"/>
            </w:tcMar>
            <w:vAlign w:val="center"/>
          </w:tcPr>
          <w:p w14:paraId="12C82B30" w14:textId="77777777" w:rsidR="000205F7" w:rsidRDefault="00000000">
            <w:pPr>
              <w:widowControl w:val="0"/>
              <w:spacing w:line="240" w:lineRule="auto"/>
              <w:jc w:val="center"/>
              <w:rPr>
                <w:sz w:val="24"/>
                <w:szCs w:val="24"/>
              </w:rPr>
            </w:pPr>
            <w:r>
              <w:rPr>
                <w:sz w:val="24"/>
                <w:szCs w:val="24"/>
              </w:rPr>
              <w:t>Srivatsan et al. Science 2020</w:t>
            </w:r>
          </w:p>
        </w:tc>
        <w:tc>
          <w:tcPr>
            <w:tcW w:w="1806" w:type="dxa"/>
            <w:tcBorders>
              <w:top w:val="nil"/>
              <w:left w:val="nil"/>
              <w:bottom w:val="single" w:sz="4" w:space="0" w:color="000000"/>
              <w:right w:val="nil"/>
            </w:tcBorders>
            <w:tcMar>
              <w:top w:w="40" w:type="dxa"/>
              <w:left w:w="40" w:type="dxa"/>
              <w:bottom w:w="40" w:type="dxa"/>
              <w:right w:w="40" w:type="dxa"/>
            </w:tcMar>
            <w:vAlign w:val="center"/>
          </w:tcPr>
          <w:p w14:paraId="242D9A05" w14:textId="77777777" w:rsidR="000205F7" w:rsidRDefault="00000000">
            <w:pPr>
              <w:widowControl w:val="0"/>
              <w:spacing w:line="240" w:lineRule="auto"/>
              <w:jc w:val="center"/>
              <w:rPr>
                <w:sz w:val="24"/>
                <w:szCs w:val="24"/>
              </w:rPr>
            </w:pPr>
            <w:r>
              <w:rPr>
                <w:sz w:val="24"/>
                <w:szCs w:val="24"/>
              </w:rPr>
              <w:t>23,224</w:t>
            </w:r>
          </w:p>
        </w:tc>
        <w:tc>
          <w:tcPr>
            <w:tcW w:w="1806" w:type="dxa"/>
            <w:tcBorders>
              <w:top w:val="nil"/>
              <w:left w:val="nil"/>
              <w:bottom w:val="single" w:sz="4" w:space="0" w:color="000000"/>
              <w:right w:val="nil"/>
            </w:tcBorders>
            <w:tcMar>
              <w:top w:w="40" w:type="dxa"/>
              <w:left w:w="40" w:type="dxa"/>
              <w:bottom w:w="40" w:type="dxa"/>
              <w:right w:w="40" w:type="dxa"/>
            </w:tcMar>
            <w:vAlign w:val="center"/>
          </w:tcPr>
          <w:p w14:paraId="047A7388" w14:textId="77777777" w:rsidR="000205F7" w:rsidRDefault="00000000">
            <w:pPr>
              <w:widowControl w:val="0"/>
              <w:spacing w:line="240" w:lineRule="auto"/>
              <w:jc w:val="center"/>
              <w:rPr>
                <w:sz w:val="24"/>
                <w:szCs w:val="24"/>
              </w:rPr>
            </w:pPr>
            <w:r>
              <w:rPr>
                <w:sz w:val="24"/>
                <w:szCs w:val="24"/>
              </w:rPr>
              <w:t>740</w:t>
            </w:r>
          </w:p>
        </w:tc>
      </w:tr>
    </w:tbl>
    <w:p w14:paraId="18EE0AFD" w14:textId="77777777" w:rsidR="000205F7" w:rsidRDefault="000205F7">
      <w:pPr>
        <w:spacing w:line="480" w:lineRule="auto"/>
        <w:rPr>
          <w:sz w:val="24"/>
          <w:szCs w:val="24"/>
        </w:rPr>
      </w:pPr>
    </w:p>
    <w:p w14:paraId="7F285496" w14:textId="77777777" w:rsidR="000205F7" w:rsidRDefault="000205F7">
      <w:pPr>
        <w:spacing w:line="480" w:lineRule="auto"/>
        <w:rPr>
          <w:sz w:val="24"/>
          <w:szCs w:val="24"/>
        </w:rPr>
      </w:pPr>
    </w:p>
    <w:p w14:paraId="4942060A" w14:textId="77777777" w:rsidR="000205F7" w:rsidRDefault="00000000">
      <w:pPr>
        <w:rPr>
          <w:sz w:val="24"/>
          <w:szCs w:val="24"/>
        </w:rPr>
      </w:pPr>
      <w:r>
        <w:br w:type="page"/>
      </w:r>
    </w:p>
    <w:p w14:paraId="04EE77BE" w14:textId="77777777" w:rsidR="000205F7" w:rsidRDefault="000205F7">
      <w:pPr>
        <w:spacing w:line="480" w:lineRule="auto"/>
        <w:rPr>
          <w:sz w:val="24"/>
          <w:szCs w:val="24"/>
        </w:rPr>
      </w:pPr>
    </w:p>
    <w:p w14:paraId="4B7459C9" w14:textId="77777777" w:rsidR="000205F7" w:rsidRDefault="00000000">
      <w:pPr>
        <w:spacing w:line="480" w:lineRule="auto"/>
        <w:rPr>
          <w:sz w:val="24"/>
          <w:szCs w:val="24"/>
        </w:rPr>
      </w:pPr>
      <w:r>
        <w:rPr>
          <w:b/>
          <w:sz w:val="24"/>
          <w:szCs w:val="24"/>
        </w:rPr>
        <w:t>Supplementary Table 2.</w:t>
      </w:r>
      <w:r>
        <w:rPr>
          <w:sz w:val="24"/>
          <w:szCs w:val="24"/>
        </w:rPr>
        <w:t xml:space="preserve"> Download sources for ChIP-seq and ATAC-seq data.</w:t>
      </w:r>
    </w:p>
    <w:tbl>
      <w:tblPr>
        <w:tblStyle w:val="affffff"/>
        <w:tblW w:w="9029" w:type="dxa"/>
        <w:tblInd w:w="0" w:type="dxa"/>
        <w:tblBorders>
          <w:bottom w:val="single" w:sz="4" w:space="0" w:color="000000"/>
        </w:tblBorders>
        <w:tblLayout w:type="fixed"/>
        <w:tblLook w:val="0600" w:firstRow="0" w:lastRow="0" w:firstColumn="0" w:lastColumn="0" w:noHBand="1" w:noVBand="1"/>
      </w:tblPr>
      <w:tblGrid>
        <w:gridCol w:w="3009"/>
        <w:gridCol w:w="3010"/>
        <w:gridCol w:w="3010"/>
      </w:tblGrid>
      <w:tr w:rsidR="000205F7" w14:paraId="030759AD" w14:textId="77777777">
        <w:tc>
          <w:tcPr>
            <w:tcW w:w="3009" w:type="dxa"/>
            <w:tcBorders>
              <w:bottom w:val="single" w:sz="4" w:space="0" w:color="000000"/>
            </w:tcBorders>
            <w:tcMar>
              <w:top w:w="40" w:type="dxa"/>
              <w:left w:w="40" w:type="dxa"/>
              <w:bottom w:w="40" w:type="dxa"/>
              <w:right w:w="40" w:type="dxa"/>
            </w:tcMar>
            <w:vAlign w:val="bottom"/>
          </w:tcPr>
          <w:p w14:paraId="49A562D7" w14:textId="77777777" w:rsidR="000205F7" w:rsidRDefault="00000000">
            <w:pPr>
              <w:widowControl w:val="0"/>
              <w:spacing w:line="240" w:lineRule="auto"/>
              <w:jc w:val="center"/>
              <w:rPr>
                <w:sz w:val="24"/>
                <w:szCs w:val="24"/>
              </w:rPr>
            </w:pPr>
            <w:r>
              <w:rPr>
                <w:sz w:val="24"/>
                <w:szCs w:val="24"/>
              </w:rPr>
              <w:t>SRX</w:t>
            </w:r>
          </w:p>
        </w:tc>
        <w:tc>
          <w:tcPr>
            <w:tcW w:w="3010" w:type="dxa"/>
            <w:tcBorders>
              <w:bottom w:val="single" w:sz="4" w:space="0" w:color="000000"/>
            </w:tcBorders>
            <w:tcMar>
              <w:top w:w="40" w:type="dxa"/>
              <w:left w:w="40" w:type="dxa"/>
              <w:bottom w:w="40" w:type="dxa"/>
              <w:right w:w="40" w:type="dxa"/>
            </w:tcMar>
            <w:vAlign w:val="bottom"/>
          </w:tcPr>
          <w:p w14:paraId="68CD9E61" w14:textId="77777777" w:rsidR="000205F7" w:rsidRDefault="00000000">
            <w:pPr>
              <w:widowControl w:val="0"/>
              <w:spacing w:line="240" w:lineRule="auto"/>
              <w:jc w:val="center"/>
              <w:rPr>
                <w:sz w:val="24"/>
                <w:szCs w:val="24"/>
              </w:rPr>
            </w:pPr>
            <w:r>
              <w:rPr>
                <w:sz w:val="24"/>
                <w:szCs w:val="24"/>
              </w:rPr>
              <w:t>Target</w:t>
            </w:r>
          </w:p>
        </w:tc>
        <w:tc>
          <w:tcPr>
            <w:tcW w:w="3010" w:type="dxa"/>
            <w:tcBorders>
              <w:bottom w:val="single" w:sz="4" w:space="0" w:color="000000"/>
            </w:tcBorders>
            <w:tcMar>
              <w:top w:w="40" w:type="dxa"/>
              <w:left w:w="40" w:type="dxa"/>
              <w:bottom w:w="40" w:type="dxa"/>
              <w:right w:w="40" w:type="dxa"/>
            </w:tcMar>
            <w:vAlign w:val="bottom"/>
          </w:tcPr>
          <w:p w14:paraId="3341EBFF" w14:textId="77777777" w:rsidR="000205F7" w:rsidRDefault="00000000">
            <w:pPr>
              <w:widowControl w:val="0"/>
              <w:spacing w:line="240" w:lineRule="auto"/>
              <w:jc w:val="center"/>
              <w:rPr>
                <w:sz w:val="24"/>
                <w:szCs w:val="24"/>
              </w:rPr>
            </w:pPr>
            <w:r>
              <w:rPr>
                <w:sz w:val="24"/>
                <w:szCs w:val="24"/>
              </w:rPr>
              <w:t>Cell type</w:t>
            </w:r>
          </w:p>
        </w:tc>
      </w:tr>
      <w:tr w:rsidR="000205F7" w14:paraId="2E1E0F38" w14:textId="77777777">
        <w:tc>
          <w:tcPr>
            <w:tcW w:w="3009" w:type="dxa"/>
            <w:tcBorders>
              <w:top w:val="single" w:sz="4" w:space="0" w:color="000000"/>
            </w:tcBorders>
            <w:tcMar>
              <w:top w:w="40" w:type="dxa"/>
              <w:left w:w="40" w:type="dxa"/>
              <w:bottom w:w="40" w:type="dxa"/>
              <w:right w:w="40" w:type="dxa"/>
            </w:tcMar>
            <w:vAlign w:val="bottom"/>
          </w:tcPr>
          <w:p w14:paraId="4C07F2A0" w14:textId="77777777" w:rsidR="000205F7" w:rsidRDefault="00000000">
            <w:pPr>
              <w:widowControl w:val="0"/>
              <w:spacing w:line="240" w:lineRule="auto"/>
              <w:jc w:val="center"/>
              <w:rPr>
                <w:sz w:val="24"/>
                <w:szCs w:val="24"/>
              </w:rPr>
            </w:pPr>
            <w:r>
              <w:rPr>
                <w:sz w:val="24"/>
                <w:szCs w:val="24"/>
              </w:rPr>
              <w:t>SRX10475577</w:t>
            </w:r>
          </w:p>
        </w:tc>
        <w:tc>
          <w:tcPr>
            <w:tcW w:w="3010" w:type="dxa"/>
            <w:tcBorders>
              <w:top w:val="single" w:sz="4" w:space="0" w:color="000000"/>
            </w:tcBorders>
            <w:tcMar>
              <w:top w:w="40" w:type="dxa"/>
              <w:left w:w="40" w:type="dxa"/>
              <w:bottom w:w="40" w:type="dxa"/>
              <w:right w:w="40" w:type="dxa"/>
            </w:tcMar>
            <w:vAlign w:val="bottom"/>
          </w:tcPr>
          <w:p w14:paraId="67F3C77B" w14:textId="77777777" w:rsidR="000205F7" w:rsidRDefault="00000000">
            <w:pPr>
              <w:widowControl w:val="0"/>
              <w:spacing w:line="240" w:lineRule="auto"/>
              <w:jc w:val="center"/>
              <w:rPr>
                <w:sz w:val="24"/>
                <w:szCs w:val="24"/>
              </w:rPr>
            </w:pPr>
            <w:r>
              <w:rPr>
                <w:sz w:val="24"/>
                <w:szCs w:val="24"/>
              </w:rPr>
              <w:t>HNF4A</w:t>
            </w:r>
          </w:p>
        </w:tc>
        <w:tc>
          <w:tcPr>
            <w:tcW w:w="3010" w:type="dxa"/>
            <w:tcBorders>
              <w:top w:val="single" w:sz="4" w:space="0" w:color="000000"/>
            </w:tcBorders>
            <w:tcMar>
              <w:top w:w="40" w:type="dxa"/>
              <w:left w:w="40" w:type="dxa"/>
              <w:bottom w:w="40" w:type="dxa"/>
              <w:right w:w="40" w:type="dxa"/>
            </w:tcMar>
            <w:vAlign w:val="bottom"/>
          </w:tcPr>
          <w:p w14:paraId="0E38A4FC" w14:textId="77777777" w:rsidR="000205F7" w:rsidRDefault="00000000">
            <w:pPr>
              <w:widowControl w:val="0"/>
              <w:spacing w:line="240" w:lineRule="auto"/>
              <w:jc w:val="center"/>
              <w:rPr>
                <w:sz w:val="24"/>
                <w:szCs w:val="24"/>
              </w:rPr>
            </w:pPr>
            <w:r>
              <w:rPr>
                <w:sz w:val="24"/>
                <w:szCs w:val="24"/>
              </w:rPr>
              <w:t>HepG2</w:t>
            </w:r>
          </w:p>
        </w:tc>
      </w:tr>
      <w:tr w:rsidR="000205F7" w14:paraId="4439D543" w14:textId="77777777">
        <w:tc>
          <w:tcPr>
            <w:tcW w:w="3009" w:type="dxa"/>
            <w:tcMar>
              <w:top w:w="40" w:type="dxa"/>
              <w:left w:w="40" w:type="dxa"/>
              <w:bottom w:w="40" w:type="dxa"/>
              <w:right w:w="40" w:type="dxa"/>
            </w:tcMar>
            <w:vAlign w:val="bottom"/>
          </w:tcPr>
          <w:p w14:paraId="523AAF9C" w14:textId="77777777" w:rsidR="000205F7" w:rsidRDefault="00000000">
            <w:pPr>
              <w:widowControl w:val="0"/>
              <w:spacing w:line="240" w:lineRule="auto"/>
              <w:jc w:val="center"/>
              <w:rPr>
                <w:sz w:val="24"/>
                <w:szCs w:val="24"/>
              </w:rPr>
            </w:pPr>
            <w:r>
              <w:rPr>
                <w:sz w:val="24"/>
                <w:szCs w:val="24"/>
              </w:rPr>
              <w:t>DRX440350</w:t>
            </w:r>
          </w:p>
        </w:tc>
        <w:tc>
          <w:tcPr>
            <w:tcW w:w="3010" w:type="dxa"/>
            <w:tcMar>
              <w:top w:w="40" w:type="dxa"/>
              <w:left w:w="40" w:type="dxa"/>
              <w:bottom w:w="40" w:type="dxa"/>
              <w:right w:w="40" w:type="dxa"/>
            </w:tcMar>
            <w:vAlign w:val="bottom"/>
          </w:tcPr>
          <w:p w14:paraId="306FCC77" w14:textId="77777777" w:rsidR="000205F7" w:rsidRDefault="00000000">
            <w:pPr>
              <w:widowControl w:val="0"/>
              <w:spacing w:line="240" w:lineRule="auto"/>
              <w:jc w:val="center"/>
              <w:rPr>
                <w:sz w:val="24"/>
                <w:szCs w:val="24"/>
              </w:rPr>
            </w:pPr>
            <w:r>
              <w:rPr>
                <w:sz w:val="24"/>
                <w:szCs w:val="24"/>
              </w:rPr>
              <w:t>TP73</w:t>
            </w:r>
          </w:p>
        </w:tc>
        <w:tc>
          <w:tcPr>
            <w:tcW w:w="3010" w:type="dxa"/>
            <w:tcMar>
              <w:top w:w="40" w:type="dxa"/>
              <w:left w:w="40" w:type="dxa"/>
              <w:bottom w:w="40" w:type="dxa"/>
              <w:right w:w="40" w:type="dxa"/>
            </w:tcMar>
            <w:vAlign w:val="bottom"/>
          </w:tcPr>
          <w:p w14:paraId="4C03AE12" w14:textId="77777777" w:rsidR="000205F7" w:rsidRDefault="00000000">
            <w:pPr>
              <w:widowControl w:val="0"/>
              <w:spacing w:line="240" w:lineRule="auto"/>
              <w:jc w:val="center"/>
              <w:rPr>
                <w:sz w:val="24"/>
                <w:szCs w:val="24"/>
              </w:rPr>
            </w:pPr>
            <w:r>
              <w:rPr>
                <w:sz w:val="24"/>
                <w:szCs w:val="24"/>
              </w:rPr>
              <w:t>CD4T</w:t>
            </w:r>
          </w:p>
        </w:tc>
      </w:tr>
      <w:tr w:rsidR="000205F7" w14:paraId="2BA7E7C0" w14:textId="77777777">
        <w:tc>
          <w:tcPr>
            <w:tcW w:w="3009" w:type="dxa"/>
            <w:tcMar>
              <w:top w:w="40" w:type="dxa"/>
              <w:left w:w="40" w:type="dxa"/>
              <w:bottom w:w="40" w:type="dxa"/>
              <w:right w:w="40" w:type="dxa"/>
            </w:tcMar>
            <w:vAlign w:val="bottom"/>
          </w:tcPr>
          <w:p w14:paraId="79B73451" w14:textId="77777777" w:rsidR="000205F7" w:rsidRDefault="00000000">
            <w:pPr>
              <w:widowControl w:val="0"/>
              <w:spacing w:line="240" w:lineRule="auto"/>
              <w:jc w:val="center"/>
              <w:rPr>
                <w:sz w:val="24"/>
                <w:szCs w:val="24"/>
              </w:rPr>
            </w:pPr>
            <w:r>
              <w:rPr>
                <w:sz w:val="24"/>
                <w:szCs w:val="24"/>
              </w:rPr>
              <w:t>SRX2424509</w:t>
            </w:r>
          </w:p>
        </w:tc>
        <w:tc>
          <w:tcPr>
            <w:tcW w:w="3010" w:type="dxa"/>
            <w:tcMar>
              <w:top w:w="40" w:type="dxa"/>
              <w:left w:w="40" w:type="dxa"/>
              <w:bottom w:w="40" w:type="dxa"/>
              <w:right w:w="40" w:type="dxa"/>
            </w:tcMar>
            <w:vAlign w:val="bottom"/>
          </w:tcPr>
          <w:p w14:paraId="045F047C" w14:textId="77777777" w:rsidR="000205F7" w:rsidRDefault="00000000">
            <w:pPr>
              <w:widowControl w:val="0"/>
              <w:spacing w:line="240" w:lineRule="auto"/>
              <w:jc w:val="center"/>
              <w:rPr>
                <w:sz w:val="24"/>
                <w:szCs w:val="24"/>
              </w:rPr>
            </w:pPr>
            <w:r>
              <w:rPr>
                <w:sz w:val="24"/>
                <w:szCs w:val="24"/>
              </w:rPr>
              <w:t>IRF1</w:t>
            </w:r>
          </w:p>
        </w:tc>
        <w:tc>
          <w:tcPr>
            <w:tcW w:w="3010" w:type="dxa"/>
            <w:tcMar>
              <w:top w:w="40" w:type="dxa"/>
              <w:left w:w="40" w:type="dxa"/>
              <w:bottom w:w="40" w:type="dxa"/>
              <w:right w:w="40" w:type="dxa"/>
            </w:tcMar>
            <w:vAlign w:val="bottom"/>
          </w:tcPr>
          <w:p w14:paraId="4C3BC2AB" w14:textId="77777777" w:rsidR="000205F7" w:rsidRDefault="00000000">
            <w:pPr>
              <w:widowControl w:val="0"/>
              <w:spacing w:line="240" w:lineRule="auto"/>
              <w:jc w:val="center"/>
              <w:rPr>
                <w:sz w:val="24"/>
                <w:szCs w:val="24"/>
              </w:rPr>
            </w:pPr>
            <w:r>
              <w:rPr>
                <w:sz w:val="24"/>
                <w:szCs w:val="24"/>
              </w:rPr>
              <w:t>K562</w:t>
            </w:r>
          </w:p>
        </w:tc>
      </w:tr>
      <w:tr w:rsidR="000205F7" w14:paraId="28F15364" w14:textId="77777777">
        <w:tc>
          <w:tcPr>
            <w:tcW w:w="3009" w:type="dxa"/>
            <w:tcMar>
              <w:top w:w="40" w:type="dxa"/>
              <w:left w:w="40" w:type="dxa"/>
              <w:bottom w:w="40" w:type="dxa"/>
              <w:right w:w="40" w:type="dxa"/>
            </w:tcMar>
            <w:vAlign w:val="bottom"/>
          </w:tcPr>
          <w:p w14:paraId="63726B1E" w14:textId="77777777" w:rsidR="000205F7" w:rsidRDefault="00000000">
            <w:pPr>
              <w:widowControl w:val="0"/>
              <w:spacing w:line="240" w:lineRule="auto"/>
              <w:jc w:val="center"/>
              <w:rPr>
                <w:sz w:val="24"/>
                <w:szCs w:val="24"/>
              </w:rPr>
            </w:pPr>
            <w:r>
              <w:rPr>
                <w:sz w:val="24"/>
                <w:szCs w:val="24"/>
              </w:rPr>
              <w:t>SRX4342285</w:t>
            </w:r>
          </w:p>
        </w:tc>
        <w:tc>
          <w:tcPr>
            <w:tcW w:w="3010" w:type="dxa"/>
            <w:tcMar>
              <w:top w:w="40" w:type="dxa"/>
              <w:left w:w="40" w:type="dxa"/>
              <w:bottom w:w="40" w:type="dxa"/>
              <w:right w:w="40" w:type="dxa"/>
            </w:tcMar>
            <w:vAlign w:val="bottom"/>
          </w:tcPr>
          <w:p w14:paraId="37844AD8" w14:textId="77777777" w:rsidR="000205F7" w:rsidRDefault="00000000">
            <w:pPr>
              <w:widowControl w:val="0"/>
              <w:spacing w:line="240" w:lineRule="auto"/>
              <w:jc w:val="center"/>
              <w:rPr>
                <w:sz w:val="24"/>
                <w:szCs w:val="24"/>
              </w:rPr>
            </w:pPr>
            <w:r>
              <w:rPr>
                <w:sz w:val="24"/>
                <w:szCs w:val="24"/>
              </w:rPr>
              <w:t>AHR</w:t>
            </w:r>
          </w:p>
        </w:tc>
        <w:tc>
          <w:tcPr>
            <w:tcW w:w="3010" w:type="dxa"/>
            <w:tcMar>
              <w:top w:w="40" w:type="dxa"/>
              <w:left w:w="40" w:type="dxa"/>
              <w:bottom w:w="40" w:type="dxa"/>
              <w:right w:w="40" w:type="dxa"/>
            </w:tcMar>
            <w:vAlign w:val="bottom"/>
          </w:tcPr>
          <w:p w14:paraId="69381E5A" w14:textId="77777777" w:rsidR="000205F7" w:rsidRDefault="00000000">
            <w:pPr>
              <w:widowControl w:val="0"/>
              <w:spacing w:line="240" w:lineRule="auto"/>
              <w:jc w:val="center"/>
              <w:rPr>
                <w:sz w:val="24"/>
                <w:szCs w:val="24"/>
              </w:rPr>
            </w:pPr>
            <w:r>
              <w:rPr>
                <w:sz w:val="24"/>
                <w:szCs w:val="24"/>
              </w:rPr>
              <w:t>GM17212</w:t>
            </w:r>
          </w:p>
        </w:tc>
      </w:tr>
      <w:tr w:rsidR="000205F7" w14:paraId="2FE27117" w14:textId="77777777">
        <w:tc>
          <w:tcPr>
            <w:tcW w:w="3009" w:type="dxa"/>
            <w:tcMar>
              <w:top w:w="40" w:type="dxa"/>
              <w:left w:w="40" w:type="dxa"/>
              <w:bottom w:w="40" w:type="dxa"/>
              <w:right w:w="40" w:type="dxa"/>
            </w:tcMar>
            <w:vAlign w:val="bottom"/>
          </w:tcPr>
          <w:p w14:paraId="4D18DDFF" w14:textId="77777777" w:rsidR="000205F7" w:rsidRDefault="00000000">
            <w:pPr>
              <w:widowControl w:val="0"/>
              <w:spacing w:line="240" w:lineRule="auto"/>
              <w:jc w:val="center"/>
              <w:rPr>
                <w:sz w:val="24"/>
                <w:szCs w:val="24"/>
              </w:rPr>
            </w:pPr>
            <w:r>
              <w:rPr>
                <w:sz w:val="24"/>
                <w:szCs w:val="24"/>
              </w:rPr>
              <w:t>SRX097105</w:t>
            </w:r>
          </w:p>
        </w:tc>
        <w:tc>
          <w:tcPr>
            <w:tcW w:w="3010" w:type="dxa"/>
            <w:tcMar>
              <w:top w:w="40" w:type="dxa"/>
              <w:left w:w="40" w:type="dxa"/>
              <w:bottom w:w="40" w:type="dxa"/>
              <w:right w:w="40" w:type="dxa"/>
            </w:tcMar>
            <w:vAlign w:val="bottom"/>
          </w:tcPr>
          <w:p w14:paraId="4E096218" w14:textId="77777777" w:rsidR="000205F7" w:rsidRDefault="00000000">
            <w:pPr>
              <w:widowControl w:val="0"/>
              <w:spacing w:line="240" w:lineRule="auto"/>
              <w:jc w:val="center"/>
              <w:rPr>
                <w:sz w:val="24"/>
                <w:szCs w:val="24"/>
              </w:rPr>
            </w:pPr>
            <w:r>
              <w:rPr>
                <w:sz w:val="24"/>
                <w:szCs w:val="24"/>
              </w:rPr>
              <w:t>CEBPA</w:t>
            </w:r>
          </w:p>
        </w:tc>
        <w:tc>
          <w:tcPr>
            <w:tcW w:w="3010" w:type="dxa"/>
            <w:tcMar>
              <w:top w:w="40" w:type="dxa"/>
              <w:left w:w="40" w:type="dxa"/>
              <w:bottom w:w="40" w:type="dxa"/>
              <w:right w:w="40" w:type="dxa"/>
            </w:tcMar>
            <w:vAlign w:val="bottom"/>
          </w:tcPr>
          <w:p w14:paraId="5905001E" w14:textId="77777777" w:rsidR="000205F7" w:rsidRDefault="00000000">
            <w:pPr>
              <w:widowControl w:val="0"/>
              <w:spacing w:line="240" w:lineRule="auto"/>
              <w:jc w:val="center"/>
              <w:rPr>
                <w:sz w:val="24"/>
                <w:szCs w:val="24"/>
              </w:rPr>
            </w:pPr>
            <w:r>
              <w:rPr>
                <w:sz w:val="24"/>
                <w:szCs w:val="24"/>
              </w:rPr>
              <w:t>K562</w:t>
            </w:r>
          </w:p>
        </w:tc>
      </w:tr>
      <w:tr w:rsidR="000205F7" w14:paraId="622436FF" w14:textId="77777777">
        <w:tc>
          <w:tcPr>
            <w:tcW w:w="3009" w:type="dxa"/>
            <w:tcMar>
              <w:top w:w="40" w:type="dxa"/>
              <w:left w:w="40" w:type="dxa"/>
              <w:bottom w:w="40" w:type="dxa"/>
              <w:right w:w="40" w:type="dxa"/>
            </w:tcMar>
            <w:vAlign w:val="bottom"/>
          </w:tcPr>
          <w:p w14:paraId="1D19524E" w14:textId="77777777" w:rsidR="000205F7" w:rsidRDefault="00000000">
            <w:pPr>
              <w:widowControl w:val="0"/>
              <w:spacing w:line="240" w:lineRule="auto"/>
              <w:jc w:val="center"/>
              <w:rPr>
                <w:sz w:val="24"/>
                <w:szCs w:val="24"/>
              </w:rPr>
            </w:pPr>
            <w:r>
              <w:rPr>
                <w:sz w:val="24"/>
                <w:szCs w:val="24"/>
              </w:rPr>
              <w:t>SRX1431734</w:t>
            </w:r>
          </w:p>
        </w:tc>
        <w:tc>
          <w:tcPr>
            <w:tcW w:w="3010" w:type="dxa"/>
            <w:tcMar>
              <w:top w:w="40" w:type="dxa"/>
              <w:left w:w="40" w:type="dxa"/>
              <w:bottom w:w="40" w:type="dxa"/>
              <w:right w:w="40" w:type="dxa"/>
            </w:tcMar>
            <w:vAlign w:val="bottom"/>
          </w:tcPr>
          <w:p w14:paraId="6F7730BB" w14:textId="77777777" w:rsidR="000205F7" w:rsidRDefault="00000000">
            <w:pPr>
              <w:widowControl w:val="0"/>
              <w:spacing w:line="240" w:lineRule="auto"/>
              <w:jc w:val="center"/>
              <w:rPr>
                <w:sz w:val="24"/>
                <w:szCs w:val="24"/>
              </w:rPr>
            </w:pPr>
            <w:r>
              <w:rPr>
                <w:sz w:val="24"/>
                <w:szCs w:val="24"/>
              </w:rPr>
              <w:t>SPI1</w:t>
            </w:r>
          </w:p>
        </w:tc>
        <w:tc>
          <w:tcPr>
            <w:tcW w:w="3010" w:type="dxa"/>
            <w:tcMar>
              <w:top w:w="40" w:type="dxa"/>
              <w:left w:w="40" w:type="dxa"/>
              <w:bottom w:w="40" w:type="dxa"/>
              <w:right w:w="40" w:type="dxa"/>
            </w:tcMar>
            <w:vAlign w:val="bottom"/>
          </w:tcPr>
          <w:p w14:paraId="4A957131" w14:textId="77777777" w:rsidR="000205F7" w:rsidRDefault="00000000">
            <w:pPr>
              <w:widowControl w:val="0"/>
              <w:spacing w:line="240" w:lineRule="auto"/>
              <w:jc w:val="center"/>
              <w:rPr>
                <w:sz w:val="24"/>
                <w:szCs w:val="24"/>
              </w:rPr>
            </w:pPr>
            <w:r>
              <w:rPr>
                <w:sz w:val="24"/>
                <w:szCs w:val="24"/>
              </w:rPr>
              <w:t>K562</w:t>
            </w:r>
          </w:p>
        </w:tc>
      </w:tr>
      <w:tr w:rsidR="000205F7" w14:paraId="37899EF4" w14:textId="77777777">
        <w:tc>
          <w:tcPr>
            <w:tcW w:w="3009" w:type="dxa"/>
            <w:tcMar>
              <w:top w:w="40" w:type="dxa"/>
              <w:left w:w="40" w:type="dxa"/>
              <w:bottom w:w="40" w:type="dxa"/>
              <w:right w:w="40" w:type="dxa"/>
            </w:tcMar>
            <w:vAlign w:val="bottom"/>
          </w:tcPr>
          <w:p w14:paraId="225EB871" w14:textId="77777777" w:rsidR="000205F7" w:rsidRDefault="00000000">
            <w:pPr>
              <w:widowControl w:val="0"/>
              <w:spacing w:line="240" w:lineRule="auto"/>
              <w:jc w:val="center"/>
              <w:rPr>
                <w:sz w:val="24"/>
                <w:szCs w:val="24"/>
              </w:rPr>
            </w:pPr>
            <w:r>
              <w:rPr>
                <w:sz w:val="24"/>
                <w:szCs w:val="24"/>
              </w:rPr>
              <w:t>SRX5732677</w:t>
            </w:r>
          </w:p>
        </w:tc>
        <w:tc>
          <w:tcPr>
            <w:tcW w:w="3010" w:type="dxa"/>
            <w:tcMar>
              <w:top w:w="40" w:type="dxa"/>
              <w:left w:w="40" w:type="dxa"/>
              <w:bottom w:w="40" w:type="dxa"/>
              <w:right w:w="40" w:type="dxa"/>
            </w:tcMar>
            <w:vAlign w:val="bottom"/>
          </w:tcPr>
          <w:p w14:paraId="26D69ECB" w14:textId="77777777" w:rsidR="000205F7" w:rsidRDefault="00000000">
            <w:pPr>
              <w:widowControl w:val="0"/>
              <w:spacing w:line="240" w:lineRule="auto"/>
              <w:jc w:val="center"/>
              <w:rPr>
                <w:sz w:val="24"/>
                <w:szCs w:val="24"/>
              </w:rPr>
            </w:pPr>
            <w:r>
              <w:rPr>
                <w:sz w:val="24"/>
                <w:szCs w:val="24"/>
              </w:rPr>
              <w:t>KMT2A</w:t>
            </w:r>
          </w:p>
        </w:tc>
        <w:tc>
          <w:tcPr>
            <w:tcW w:w="3010" w:type="dxa"/>
            <w:tcMar>
              <w:top w:w="40" w:type="dxa"/>
              <w:left w:w="40" w:type="dxa"/>
              <w:bottom w:w="40" w:type="dxa"/>
              <w:right w:w="40" w:type="dxa"/>
            </w:tcMar>
            <w:vAlign w:val="bottom"/>
          </w:tcPr>
          <w:p w14:paraId="1296A020" w14:textId="77777777" w:rsidR="000205F7" w:rsidRDefault="00000000">
            <w:pPr>
              <w:widowControl w:val="0"/>
              <w:spacing w:line="240" w:lineRule="auto"/>
              <w:jc w:val="center"/>
              <w:rPr>
                <w:sz w:val="24"/>
                <w:szCs w:val="24"/>
              </w:rPr>
            </w:pPr>
            <w:r>
              <w:rPr>
                <w:sz w:val="24"/>
                <w:szCs w:val="24"/>
              </w:rPr>
              <w:t>MOLM-13</w:t>
            </w:r>
          </w:p>
        </w:tc>
      </w:tr>
      <w:tr w:rsidR="000205F7" w14:paraId="29B0FA30" w14:textId="77777777">
        <w:tc>
          <w:tcPr>
            <w:tcW w:w="3009" w:type="dxa"/>
            <w:tcMar>
              <w:top w:w="40" w:type="dxa"/>
              <w:left w:w="40" w:type="dxa"/>
              <w:bottom w:w="40" w:type="dxa"/>
              <w:right w:w="40" w:type="dxa"/>
            </w:tcMar>
            <w:vAlign w:val="bottom"/>
          </w:tcPr>
          <w:p w14:paraId="35A3BA60" w14:textId="77777777" w:rsidR="000205F7" w:rsidRDefault="00000000">
            <w:pPr>
              <w:widowControl w:val="0"/>
              <w:spacing w:line="240" w:lineRule="auto"/>
              <w:jc w:val="center"/>
              <w:rPr>
                <w:sz w:val="24"/>
                <w:szCs w:val="24"/>
              </w:rPr>
            </w:pPr>
            <w:r>
              <w:rPr>
                <w:sz w:val="24"/>
                <w:szCs w:val="24"/>
              </w:rPr>
              <w:t>SRX3070540</w:t>
            </w:r>
          </w:p>
        </w:tc>
        <w:tc>
          <w:tcPr>
            <w:tcW w:w="3010" w:type="dxa"/>
            <w:tcMar>
              <w:top w:w="40" w:type="dxa"/>
              <w:left w:w="40" w:type="dxa"/>
              <w:bottom w:w="40" w:type="dxa"/>
              <w:right w:w="40" w:type="dxa"/>
            </w:tcMar>
            <w:vAlign w:val="bottom"/>
          </w:tcPr>
          <w:p w14:paraId="6531D681" w14:textId="77777777" w:rsidR="000205F7" w:rsidRDefault="00000000">
            <w:pPr>
              <w:widowControl w:val="0"/>
              <w:spacing w:line="240" w:lineRule="auto"/>
              <w:jc w:val="center"/>
              <w:rPr>
                <w:sz w:val="24"/>
                <w:szCs w:val="24"/>
              </w:rPr>
            </w:pPr>
            <w:r>
              <w:rPr>
                <w:sz w:val="24"/>
                <w:szCs w:val="24"/>
              </w:rPr>
              <w:t>PRDM1</w:t>
            </w:r>
          </w:p>
        </w:tc>
        <w:tc>
          <w:tcPr>
            <w:tcW w:w="3010" w:type="dxa"/>
            <w:tcMar>
              <w:top w:w="40" w:type="dxa"/>
              <w:left w:w="40" w:type="dxa"/>
              <w:bottom w:w="40" w:type="dxa"/>
              <w:right w:w="40" w:type="dxa"/>
            </w:tcMar>
            <w:vAlign w:val="bottom"/>
          </w:tcPr>
          <w:p w14:paraId="43FF06B4" w14:textId="77777777" w:rsidR="000205F7" w:rsidRDefault="00000000">
            <w:pPr>
              <w:widowControl w:val="0"/>
              <w:spacing w:line="240" w:lineRule="auto"/>
              <w:jc w:val="center"/>
              <w:rPr>
                <w:sz w:val="24"/>
                <w:szCs w:val="24"/>
              </w:rPr>
            </w:pPr>
            <w:r>
              <w:rPr>
                <w:sz w:val="24"/>
                <w:szCs w:val="24"/>
              </w:rPr>
              <w:t>U-266</w:t>
            </w:r>
          </w:p>
        </w:tc>
      </w:tr>
      <w:tr w:rsidR="000205F7" w14:paraId="3F25F82E" w14:textId="77777777">
        <w:tc>
          <w:tcPr>
            <w:tcW w:w="3009" w:type="dxa"/>
            <w:tcMar>
              <w:top w:w="40" w:type="dxa"/>
              <w:left w:w="40" w:type="dxa"/>
              <w:bottom w:w="40" w:type="dxa"/>
              <w:right w:w="40" w:type="dxa"/>
            </w:tcMar>
            <w:vAlign w:val="bottom"/>
          </w:tcPr>
          <w:p w14:paraId="057AD244" w14:textId="77777777" w:rsidR="000205F7" w:rsidRDefault="00000000">
            <w:pPr>
              <w:widowControl w:val="0"/>
              <w:spacing w:line="240" w:lineRule="auto"/>
              <w:jc w:val="center"/>
              <w:rPr>
                <w:sz w:val="24"/>
                <w:szCs w:val="24"/>
              </w:rPr>
            </w:pPr>
            <w:r>
              <w:rPr>
                <w:sz w:val="24"/>
                <w:szCs w:val="24"/>
              </w:rPr>
              <w:t>SRX2423912</w:t>
            </w:r>
          </w:p>
        </w:tc>
        <w:tc>
          <w:tcPr>
            <w:tcW w:w="3010" w:type="dxa"/>
            <w:tcMar>
              <w:top w:w="40" w:type="dxa"/>
              <w:left w:w="40" w:type="dxa"/>
              <w:bottom w:w="40" w:type="dxa"/>
              <w:right w:w="40" w:type="dxa"/>
            </w:tcMar>
            <w:vAlign w:val="bottom"/>
          </w:tcPr>
          <w:p w14:paraId="53E1317A" w14:textId="77777777" w:rsidR="000205F7" w:rsidRDefault="00000000">
            <w:pPr>
              <w:widowControl w:val="0"/>
              <w:spacing w:line="240" w:lineRule="auto"/>
              <w:jc w:val="center"/>
              <w:rPr>
                <w:sz w:val="24"/>
                <w:szCs w:val="24"/>
              </w:rPr>
            </w:pPr>
            <w:r>
              <w:rPr>
                <w:sz w:val="24"/>
                <w:szCs w:val="24"/>
              </w:rPr>
              <w:t>CEBPB</w:t>
            </w:r>
          </w:p>
        </w:tc>
        <w:tc>
          <w:tcPr>
            <w:tcW w:w="3010" w:type="dxa"/>
            <w:tcMar>
              <w:top w:w="40" w:type="dxa"/>
              <w:left w:w="40" w:type="dxa"/>
              <w:bottom w:w="40" w:type="dxa"/>
              <w:right w:w="40" w:type="dxa"/>
            </w:tcMar>
            <w:vAlign w:val="bottom"/>
          </w:tcPr>
          <w:p w14:paraId="0133E6B2" w14:textId="77777777" w:rsidR="000205F7" w:rsidRDefault="00000000">
            <w:pPr>
              <w:widowControl w:val="0"/>
              <w:spacing w:line="240" w:lineRule="auto"/>
              <w:jc w:val="center"/>
              <w:rPr>
                <w:sz w:val="24"/>
                <w:szCs w:val="24"/>
              </w:rPr>
            </w:pPr>
            <w:r>
              <w:rPr>
                <w:sz w:val="24"/>
                <w:szCs w:val="24"/>
              </w:rPr>
              <w:t>K562</w:t>
            </w:r>
          </w:p>
        </w:tc>
      </w:tr>
      <w:tr w:rsidR="000205F7" w14:paraId="07E23ACF" w14:textId="77777777">
        <w:tc>
          <w:tcPr>
            <w:tcW w:w="3009" w:type="dxa"/>
            <w:tcMar>
              <w:top w:w="40" w:type="dxa"/>
              <w:left w:w="40" w:type="dxa"/>
              <w:bottom w:w="40" w:type="dxa"/>
              <w:right w:w="40" w:type="dxa"/>
            </w:tcMar>
            <w:vAlign w:val="bottom"/>
          </w:tcPr>
          <w:p w14:paraId="2EAEDB6C" w14:textId="77777777" w:rsidR="000205F7" w:rsidRDefault="00000000">
            <w:pPr>
              <w:widowControl w:val="0"/>
              <w:spacing w:line="240" w:lineRule="auto"/>
              <w:jc w:val="center"/>
              <w:rPr>
                <w:sz w:val="24"/>
                <w:szCs w:val="24"/>
              </w:rPr>
            </w:pPr>
            <w:r>
              <w:rPr>
                <w:sz w:val="24"/>
                <w:szCs w:val="24"/>
              </w:rPr>
              <w:t>SRX10478046</w:t>
            </w:r>
          </w:p>
        </w:tc>
        <w:tc>
          <w:tcPr>
            <w:tcW w:w="3010" w:type="dxa"/>
            <w:tcMar>
              <w:top w:w="40" w:type="dxa"/>
              <w:left w:w="40" w:type="dxa"/>
              <w:bottom w:w="40" w:type="dxa"/>
              <w:right w:w="40" w:type="dxa"/>
            </w:tcMar>
            <w:vAlign w:val="bottom"/>
          </w:tcPr>
          <w:p w14:paraId="052493F5" w14:textId="77777777" w:rsidR="000205F7" w:rsidRDefault="00000000">
            <w:pPr>
              <w:widowControl w:val="0"/>
              <w:spacing w:line="240" w:lineRule="auto"/>
              <w:jc w:val="center"/>
              <w:rPr>
                <w:sz w:val="24"/>
                <w:szCs w:val="24"/>
              </w:rPr>
            </w:pPr>
            <w:r>
              <w:rPr>
                <w:sz w:val="24"/>
                <w:szCs w:val="24"/>
              </w:rPr>
              <w:t>SNAI1</w:t>
            </w:r>
          </w:p>
        </w:tc>
        <w:tc>
          <w:tcPr>
            <w:tcW w:w="3010" w:type="dxa"/>
            <w:tcMar>
              <w:top w:w="40" w:type="dxa"/>
              <w:left w:w="40" w:type="dxa"/>
              <w:bottom w:w="40" w:type="dxa"/>
              <w:right w:w="40" w:type="dxa"/>
            </w:tcMar>
            <w:vAlign w:val="bottom"/>
          </w:tcPr>
          <w:p w14:paraId="674CC9AF" w14:textId="77777777" w:rsidR="000205F7" w:rsidRDefault="00000000">
            <w:pPr>
              <w:widowControl w:val="0"/>
              <w:spacing w:line="240" w:lineRule="auto"/>
              <w:jc w:val="center"/>
              <w:rPr>
                <w:sz w:val="24"/>
                <w:szCs w:val="24"/>
              </w:rPr>
            </w:pPr>
            <w:r>
              <w:rPr>
                <w:sz w:val="24"/>
                <w:szCs w:val="24"/>
              </w:rPr>
              <w:t>HepG2</w:t>
            </w:r>
          </w:p>
        </w:tc>
      </w:tr>
      <w:tr w:rsidR="000205F7" w14:paraId="1C5F09AF" w14:textId="77777777">
        <w:tc>
          <w:tcPr>
            <w:tcW w:w="3009" w:type="dxa"/>
            <w:tcMar>
              <w:top w:w="40" w:type="dxa"/>
              <w:left w:w="40" w:type="dxa"/>
              <w:bottom w:w="40" w:type="dxa"/>
              <w:right w:w="40" w:type="dxa"/>
            </w:tcMar>
            <w:vAlign w:val="bottom"/>
          </w:tcPr>
          <w:p w14:paraId="0CF6D0D3" w14:textId="77777777" w:rsidR="000205F7" w:rsidRDefault="00000000">
            <w:pPr>
              <w:widowControl w:val="0"/>
              <w:spacing w:line="240" w:lineRule="auto"/>
              <w:jc w:val="center"/>
              <w:rPr>
                <w:sz w:val="24"/>
                <w:szCs w:val="24"/>
              </w:rPr>
            </w:pPr>
            <w:r>
              <w:rPr>
                <w:sz w:val="24"/>
                <w:szCs w:val="24"/>
              </w:rPr>
              <w:t>SRX16495812</w:t>
            </w:r>
          </w:p>
        </w:tc>
        <w:tc>
          <w:tcPr>
            <w:tcW w:w="3010" w:type="dxa"/>
            <w:tcMar>
              <w:top w:w="40" w:type="dxa"/>
              <w:left w:w="40" w:type="dxa"/>
              <w:bottom w:w="40" w:type="dxa"/>
              <w:right w:w="40" w:type="dxa"/>
            </w:tcMar>
            <w:vAlign w:val="bottom"/>
          </w:tcPr>
          <w:p w14:paraId="73B5D5E9" w14:textId="77777777" w:rsidR="000205F7" w:rsidRDefault="00000000">
            <w:pPr>
              <w:widowControl w:val="0"/>
              <w:spacing w:line="240" w:lineRule="auto"/>
              <w:jc w:val="center"/>
              <w:rPr>
                <w:sz w:val="24"/>
                <w:szCs w:val="24"/>
              </w:rPr>
            </w:pPr>
            <w:r>
              <w:rPr>
                <w:sz w:val="24"/>
                <w:szCs w:val="24"/>
              </w:rPr>
              <w:t>JUN</w:t>
            </w:r>
          </w:p>
        </w:tc>
        <w:tc>
          <w:tcPr>
            <w:tcW w:w="3010" w:type="dxa"/>
            <w:tcMar>
              <w:top w:w="40" w:type="dxa"/>
              <w:left w:w="40" w:type="dxa"/>
              <w:bottom w:w="40" w:type="dxa"/>
              <w:right w:w="40" w:type="dxa"/>
            </w:tcMar>
            <w:vAlign w:val="bottom"/>
          </w:tcPr>
          <w:p w14:paraId="21DC52BE" w14:textId="77777777" w:rsidR="000205F7" w:rsidRDefault="00000000">
            <w:pPr>
              <w:widowControl w:val="0"/>
              <w:spacing w:line="240" w:lineRule="auto"/>
              <w:jc w:val="center"/>
              <w:rPr>
                <w:sz w:val="24"/>
                <w:szCs w:val="24"/>
              </w:rPr>
            </w:pPr>
            <w:r>
              <w:rPr>
                <w:sz w:val="24"/>
                <w:szCs w:val="24"/>
              </w:rPr>
              <w:t>K562</w:t>
            </w:r>
          </w:p>
        </w:tc>
      </w:tr>
      <w:tr w:rsidR="000205F7" w14:paraId="2FE06BA9" w14:textId="77777777">
        <w:tc>
          <w:tcPr>
            <w:tcW w:w="3009" w:type="dxa"/>
            <w:tcMar>
              <w:top w:w="40" w:type="dxa"/>
              <w:left w:w="40" w:type="dxa"/>
              <w:bottom w:w="40" w:type="dxa"/>
              <w:right w:w="40" w:type="dxa"/>
            </w:tcMar>
            <w:vAlign w:val="bottom"/>
          </w:tcPr>
          <w:p w14:paraId="05033D11" w14:textId="77777777" w:rsidR="000205F7" w:rsidRDefault="00000000">
            <w:pPr>
              <w:widowControl w:val="0"/>
              <w:spacing w:line="240" w:lineRule="auto"/>
              <w:jc w:val="center"/>
              <w:rPr>
                <w:sz w:val="24"/>
                <w:szCs w:val="24"/>
              </w:rPr>
            </w:pPr>
            <w:r>
              <w:rPr>
                <w:sz w:val="24"/>
                <w:szCs w:val="24"/>
              </w:rPr>
              <w:t>SRX5457220</w:t>
            </w:r>
          </w:p>
        </w:tc>
        <w:tc>
          <w:tcPr>
            <w:tcW w:w="3010" w:type="dxa"/>
            <w:tcMar>
              <w:top w:w="40" w:type="dxa"/>
              <w:left w:w="40" w:type="dxa"/>
              <w:bottom w:w="40" w:type="dxa"/>
              <w:right w:w="40" w:type="dxa"/>
            </w:tcMar>
            <w:vAlign w:val="bottom"/>
          </w:tcPr>
          <w:p w14:paraId="684A7B62" w14:textId="77777777" w:rsidR="000205F7" w:rsidRDefault="00000000">
            <w:pPr>
              <w:widowControl w:val="0"/>
              <w:spacing w:line="240" w:lineRule="auto"/>
              <w:jc w:val="center"/>
              <w:rPr>
                <w:sz w:val="24"/>
                <w:szCs w:val="24"/>
              </w:rPr>
            </w:pPr>
            <w:r>
              <w:rPr>
                <w:sz w:val="24"/>
                <w:szCs w:val="24"/>
              </w:rPr>
              <w:t>ETS2</w:t>
            </w:r>
          </w:p>
        </w:tc>
        <w:tc>
          <w:tcPr>
            <w:tcW w:w="3010" w:type="dxa"/>
            <w:tcMar>
              <w:top w:w="40" w:type="dxa"/>
              <w:left w:w="40" w:type="dxa"/>
              <w:bottom w:w="40" w:type="dxa"/>
              <w:right w:w="40" w:type="dxa"/>
            </w:tcMar>
            <w:vAlign w:val="bottom"/>
          </w:tcPr>
          <w:p w14:paraId="0C6C4003" w14:textId="77777777" w:rsidR="000205F7" w:rsidRDefault="00000000">
            <w:pPr>
              <w:widowControl w:val="0"/>
              <w:spacing w:line="240" w:lineRule="auto"/>
              <w:jc w:val="center"/>
              <w:rPr>
                <w:sz w:val="24"/>
                <w:szCs w:val="24"/>
              </w:rPr>
            </w:pPr>
            <w:r>
              <w:rPr>
                <w:sz w:val="24"/>
                <w:szCs w:val="24"/>
              </w:rPr>
              <w:t>K562</w:t>
            </w:r>
          </w:p>
        </w:tc>
      </w:tr>
      <w:tr w:rsidR="000205F7" w14:paraId="7525972A" w14:textId="77777777">
        <w:tc>
          <w:tcPr>
            <w:tcW w:w="3009" w:type="dxa"/>
            <w:tcMar>
              <w:top w:w="40" w:type="dxa"/>
              <w:left w:w="40" w:type="dxa"/>
              <w:bottom w:w="40" w:type="dxa"/>
              <w:right w:w="40" w:type="dxa"/>
            </w:tcMar>
            <w:vAlign w:val="bottom"/>
          </w:tcPr>
          <w:p w14:paraId="4F8F118E" w14:textId="77777777" w:rsidR="000205F7" w:rsidRDefault="00000000">
            <w:pPr>
              <w:widowControl w:val="0"/>
              <w:spacing w:line="240" w:lineRule="auto"/>
              <w:jc w:val="center"/>
              <w:rPr>
                <w:sz w:val="24"/>
                <w:szCs w:val="24"/>
              </w:rPr>
            </w:pPr>
            <w:r>
              <w:rPr>
                <w:sz w:val="24"/>
                <w:szCs w:val="24"/>
              </w:rPr>
              <w:t>SRX2424502</w:t>
            </w:r>
          </w:p>
        </w:tc>
        <w:tc>
          <w:tcPr>
            <w:tcW w:w="3010" w:type="dxa"/>
            <w:tcMar>
              <w:top w:w="40" w:type="dxa"/>
              <w:left w:w="40" w:type="dxa"/>
              <w:bottom w:w="40" w:type="dxa"/>
              <w:right w:w="40" w:type="dxa"/>
            </w:tcMar>
            <w:vAlign w:val="bottom"/>
          </w:tcPr>
          <w:p w14:paraId="3EA14249" w14:textId="77777777" w:rsidR="000205F7" w:rsidRDefault="00000000">
            <w:pPr>
              <w:widowControl w:val="0"/>
              <w:spacing w:line="240" w:lineRule="auto"/>
              <w:jc w:val="center"/>
              <w:rPr>
                <w:sz w:val="24"/>
                <w:szCs w:val="24"/>
              </w:rPr>
            </w:pPr>
            <w:r>
              <w:rPr>
                <w:sz w:val="24"/>
                <w:szCs w:val="24"/>
              </w:rPr>
              <w:t>FOXA1</w:t>
            </w:r>
          </w:p>
        </w:tc>
        <w:tc>
          <w:tcPr>
            <w:tcW w:w="3010" w:type="dxa"/>
            <w:tcMar>
              <w:top w:w="40" w:type="dxa"/>
              <w:left w:w="40" w:type="dxa"/>
              <w:bottom w:w="40" w:type="dxa"/>
              <w:right w:w="40" w:type="dxa"/>
            </w:tcMar>
            <w:vAlign w:val="bottom"/>
          </w:tcPr>
          <w:p w14:paraId="4B78D238" w14:textId="77777777" w:rsidR="000205F7" w:rsidRDefault="00000000">
            <w:pPr>
              <w:widowControl w:val="0"/>
              <w:spacing w:line="240" w:lineRule="auto"/>
              <w:jc w:val="center"/>
              <w:rPr>
                <w:sz w:val="24"/>
                <w:szCs w:val="24"/>
              </w:rPr>
            </w:pPr>
            <w:r>
              <w:rPr>
                <w:sz w:val="24"/>
                <w:szCs w:val="24"/>
              </w:rPr>
              <w:t>K562</w:t>
            </w:r>
          </w:p>
        </w:tc>
      </w:tr>
      <w:tr w:rsidR="000205F7" w14:paraId="6D587BA6" w14:textId="77777777">
        <w:tc>
          <w:tcPr>
            <w:tcW w:w="3009" w:type="dxa"/>
            <w:tcMar>
              <w:top w:w="40" w:type="dxa"/>
              <w:left w:w="40" w:type="dxa"/>
              <w:bottom w:w="40" w:type="dxa"/>
              <w:right w:w="40" w:type="dxa"/>
            </w:tcMar>
            <w:vAlign w:val="bottom"/>
          </w:tcPr>
          <w:p w14:paraId="3E252AE2" w14:textId="77777777" w:rsidR="000205F7" w:rsidRDefault="00000000">
            <w:pPr>
              <w:widowControl w:val="0"/>
              <w:spacing w:line="240" w:lineRule="auto"/>
              <w:jc w:val="center"/>
              <w:rPr>
                <w:sz w:val="24"/>
                <w:szCs w:val="24"/>
              </w:rPr>
            </w:pPr>
            <w:r>
              <w:rPr>
                <w:sz w:val="24"/>
                <w:szCs w:val="24"/>
              </w:rPr>
              <w:t>SRX3321888</w:t>
            </w:r>
          </w:p>
        </w:tc>
        <w:tc>
          <w:tcPr>
            <w:tcW w:w="3010" w:type="dxa"/>
            <w:tcMar>
              <w:top w:w="40" w:type="dxa"/>
              <w:left w:w="40" w:type="dxa"/>
              <w:bottom w:w="40" w:type="dxa"/>
              <w:right w:w="40" w:type="dxa"/>
            </w:tcMar>
            <w:vAlign w:val="bottom"/>
          </w:tcPr>
          <w:p w14:paraId="32EAE70F" w14:textId="77777777" w:rsidR="000205F7" w:rsidRDefault="00000000">
            <w:pPr>
              <w:widowControl w:val="0"/>
              <w:spacing w:line="240" w:lineRule="auto"/>
              <w:jc w:val="center"/>
              <w:rPr>
                <w:sz w:val="24"/>
                <w:szCs w:val="24"/>
              </w:rPr>
            </w:pPr>
            <w:r>
              <w:rPr>
                <w:sz w:val="24"/>
                <w:szCs w:val="24"/>
              </w:rPr>
              <w:t>EGR1</w:t>
            </w:r>
          </w:p>
        </w:tc>
        <w:tc>
          <w:tcPr>
            <w:tcW w:w="3010" w:type="dxa"/>
            <w:tcMar>
              <w:top w:w="40" w:type="dxa"/>
              <w:left w:w="40" w:type="dxa"/>
              <w:bottom w:w="40" w:type="dxa"/>
              <w:right w:w="40" w:type="dxa"/>
            </w:tcMar>
            <w:vAlign w:val="bottom"/>
          </w:tcPr>
          <w:p w14:paraId="78AF04CF" w14:textId="77777777" w:rsidR="000205F7" w:rsidRDefault="00000000">
            <w:pPr>
              <w:widowControl w:val="0"/>
              <w:spacing w:line="240" w:lineRule="auto"/>
              <w:jc w:val="center"/>
              <w:rPr>
                <w:sz w:val="24"/>
                <w:szCs w:val="24"/>
              </w:rPr>
            </w:pPr>
            <w:r>
              <w:rPr>
                <w:sz w:val="24"/>
                <w:szCs w:val="24"/>
              </w:rPr>
              <w:t>K562</w:t>
            </w:r>
          </w:p>
        </w:tc>
      </w:tr>
      <w:tr w:rsidR="000205F7" w14:paraId="3F36B3D2" w14:textId="77777777">
        <w:tc>
          <w:tcPr>
            <w:tcW w:w="3009" w:type="dxa"/>
            <w:tcMar>
              <w:top w:w="40" w:type="dxa"/>
              <w:left w:w="40" w:type="dxa"/>
              <w:bottom w:w="40" w:type="dxa"/>
              <w:right w:w="40" w:type="dxa"/>
            </w:tcMar>
            <w:vAlign w:val="bottom"/>
          </w:tcPr>
          <w:p w14:paraId="768C7248" w14:textId="77777777" w:rsidR="000205F7" w:rsidRDefault="00000000">
            <w:pPr>
              <w:widowControl w:val="0"/>
              <w:spacing w:line="240" w:lineRule="auto"/>
              <w:jc w:val="center"/>
              <w:rPr>
                <w:sz w:val="24"/>
                <w:szCs w:val="24"/>
              </w:rPr>
            </w:pPr>
            <w:r>
              <w:rPr>
                <w:sz w:val="24"/>
                <w:szCs w:val="24"/>
              </w:rPr>
              <w:t>SRX10184518</w:t>
            </w:r>
          </w:p>
        </w:tc>
        <w:tc>
          <w:tcPr>
            <w:tcW w:w="3010" w:type="dxa"/>
            <w:tcMar>
              <w:top w:w="40" w:type="dxa"/>
              <w:left w:w="40" w:type="dxa"/>
              <w:bottom w:w="40" w:type="dxa"/>
              <w:right w:w="40" w:type="dxa"/>
            </w:tcMar>
            <w:vAlign w:val="bottom"/>
          </w:tcPr>
          <w:p w14:paraId="0509326A" w14:textId="77777777" w:rsidR="000205F7" w:rsidRDefault="00000000">
            <w:pPr>
              <w:widowControl w:val="0"/>
              <w:spacing w:line="240" w:lineRule="auto"/>
              <w:jc w:val="center"/>
              <w:rPr>
                <w:sz w:val="24"/>
                <w:szCs w:val="24"/>
              </w:rPr>
            </w:pPr>
            <w:r>
              <w:rPr>
                <w:sz w:val="24"/>
                <w:szCs w:val="24"/>
              </w:rPr>
              <w:t>ATAC</w:t>
            </w:r>
          </w:p>
        </w:tc>
        <w:tc>
          <w:tcPr>
            <w:tcW w:w="3010" w:type="dxa"/>
            <w:tcMar>
              <w:top w:w="40" w:type="dxa"/>
              <w:left w:w="40" w:type="dxa"/>
              <w:bottom w:w="40" w:type="dxa"/>
              <w:right w:w="40" w:type="dxa"/>
            </w:tcMar>
            <w:vAlign w:val="bottom"/>
          </w:tcPr>
          <w:p w14:paraId="4CDFC288" w14:textId="77777777" w:rsidR="000205F7" w:rsidRDefault="00000000">
            <w:pPr>
              <w:widowControl w:val="0"/>
              <w:spacing w:line="240" w:lineRule="auto"/>
              <w:jc w:val="center"/>
              <w:rPr>
                <w:sz w:val="24"/>
                <w:szCs w:val="24"/>
              </w:rPr>
            </w:pPr>
            <w:r>
              <w:rPr>
                <w:sz w:val="24"/>
                <w:szCs w:val="24"/>
              </w:rPr>
              <w:t>K562</w:t>
            </w:r>
          </w:p>
        </w:tc>
      </w:tr>
      <w:tr w:rsidR="000205F7" w14:paraId="705AA41E" w14:textId="77777777">
        <w:tc>
          <w:tcPr>
            <w:tcW w:w="3009" w:type="dxa"/>
            <w:tcMar>
              <w:top w:w="40" w:type="dxa"/>
              <w:left w:w="40" w:type="dxa"/>
              <w:bottom w:w="40" w:type="dxa"/>
              <w:right w:w="40" w:type="dxa"/>
            </w:tcMar>
            <w:vAlign w:val="bottom"/>
          </w:tcPr>
          <w:p w14:paraId="309D6604" w14:textId="77777777" w:rsidR="000205F7" w:rsidRDefault="00000000">
            <w:pPr>
              <w:widowControl w:val="0"/>
              <w:spacing w:line="240" w:lineRule="auto"/>
              <w:jc w:val="center"/>
              <w:rPr>
                <w:sz w:val="24"/>
                <w:szCs w:val="24"/>
              </w:rPr>
            </w:pPr>
            <w:r>
              <w:rPr>
                <w:sz w:val="24"/>
                <w:szCs w:val="24"/>
              </w:rPr>
              <w:t>SRX10184470</w:t>
            </w:r>
          </w:p>
        </w:tc>
        <w:tc>
          <w:tcPr>
            <w:tcW w:w="3010" w:type="dxa"/>
            <w:tcMar>
              <w:top w:w="40" w:type="dxa"/>
              <w:left w:w="40" w:type="dxa"/>
              <w:bottom w:w="40" w:type="dxa"/>
              <w:right w:w="40" w:type="dxa"/>
            </w:tcMar>
            <w:vAlign w:val="bottom"/>
          </w:tcPr>
          <w:p w14:paraId="215F826B" w14:textId="77777777" w:rsidR="000205F7" w:rsidRDefault="00000000">
            <w:pPr>
              <w:widowControl w:val="0"/>
              <w:spacing w:line="240" w:lineRule="auto"/>
              <w:jc w:val="center"/>
              <w:rPr>
                <w:sz w:val="24"/>
                <w:szCs w:val="24"/>
              </w:rPr>
            </w:pPr>
            <w:r>
              <w:rPr>
                <w:sz w:val="24"/>
                <w:szCs w:val="24"/>
              </w:rPr>
              <w:t>H3K27</w:t>
            </w:r>
          </w:p>
        </w:tc>
        <w:tc>
          <w:tcPr>
            <w:tcW w:w="3010" w:type="dxa"/>
            <w:tcMar>
              <w:top w:w="40" w:type="dxa"/>
              <w:left w:w="40" w:type="dxa"/>
              <w:bottom w:w="40" w:type="dxa"/>
              <w:right w:w="40" w:type="dxa"/>
            </w:tcMar>
            <w:vAlign w:val="bottom"/>
          </w:tcPr>
          <w:p w14:paraId="681B09FA" w14:textId="77777777" w:rsidR="000205F7" w:rsidRDefault="00000000">
            <w:pPr>
              <w:widowControl w:val="0"/>
              <w:spacing w:line="240" w:lineRule="auto"/>
              <w:jc w:val="center"/>
              <w:rPr>
                <w:sz w:val="24"/>
                <w:szCs w:val="24"/>
              </w:rPr>
            </w:pPr>
            <w:r>
              <w:rPr>
                <w:sz w:val="24"/>
                <w:szCs w:val="24"/>
              </w:rPr>
              <w:t>K562</w:t>
            </w:r>
          </w:p>
        </w:tc>
      </w:tr>
      <w:tr w:rsidR="000205F7" w14:paraId="1BA844C8" w14:textId="77777777">
        <w:tc>
          <w:tcPr>
            <w:tcW w:w="3009" w:type="dxa"/>
            <w:tcMar>
              <w:top w:w="40" w:type="dxa"/>
              <w:left w:w="40" w:type="dxa"/>
              <w:bottom w:w="40" w:type="dxa"/>
              <w:right w:w="40" w:type="dxa"/>
            </w:tcMar>
            <w:vAlign w:val="bottom"/>
          </w:tcPr>
          <w:p w14:paraId="60570D1B" w14:textId="77777777" w:rsidR="000205F7" w:rsidRDefault="00000000">
            <w:pPr>
              <w:widowControl w:val="0"/>
              <w:spacing w:line="240" w:lineRule="auto"/>
              <w:jc w:val="center"/>
              <w:rPr>
                <w:sz w:val="24"/>
                <w:szCs w:val="24"/>
              </w:rPr>
            </w:pPr>
            <w:r>
              <w:rPr>
                <w:sz w:val="24"/>
                <w:szCs w:val="24"/>
              </w:rPr>
              <w:t>SRX9243952</w:t>
            </w:r>
          </w:p>
        </w:tc>
        <w:tc>
          <w:tcPr>
            <w:tcW w:w="3010" w:type="dxa"/>
            <w:tcMar>
              <w:top w:w="40" w:type="dxa"/>
              <w:left w:w="40" w:type="dxa"/>
              <w:bottom w:w="40" w:type="dxa"/>
              <w:right w:w="40" w:type="dxa"/>
            </w:tcMar>
            <w:vAlign w:val="bottom"/>
          </w:tcPr>
          <w:p w14:paraId="069EA88B" w14:textId="77777777" w:rsidR="000205F7" w:rsidRDefault="00000000">
            <w:pPr>
              <w:widowControl w:val="0"/>
              <w:spacing w:line="240" w:lineRule="auto"/>
              <w:jc w:val="center"/>
              <w:rPr>
                <w:sz w:val="24"/>
                <w:szCs w:val="24"/>
              </w:rPr>
            </w:pPr>
            <w:r>
              <w:rPr>
                <w:sz w:val="24"/>
                <w:szCs w:val="24"/>
              </w:rPr>
              <w:t>H3K27me3</w:t>
            </w:r>
          </w:p>
        </w:tc>
        <w:tc>
          <w:tcPr>
            <w:tcW w:w="3010" w:type="dxa"/>
            <w:tcMar>
              <w:top w:w="40" w:type="dxa"/>
              <w:left w:w="40" w:type="dxa"/>
              <w:bottom w:w="40" w:type="dxa"/>
              <w:right w:w="40" w:type="dxa"/>
            </w:tcMar>
            <w:vAlign w:val="bottom"/>
          </w:tcPr>
          <w:p w14:paraId="0FB486E9" w14:textId="77777777" w:rsidR="000205F7" w:rsidRDefault="00000000">
            <w:pPr>
              <w:widowControl w:val="0"/>
              <w:spacing w:line="240" w:lineRule="auto"/>
              <w:jc w:val="center"/>
              <w:rPr>
                <w:sz w:val="24"/>
                <w:szCs w:val="24"/>
              </w:rPr>
            </w:pPr>
            <w:r>
              <w:rPr>
                <w:sz w:val="24"/>
                <w:szCs w:val="24"/>
              </w:rPr>
              <w:t>K562</w:t>
            </w:r>
          </w:p>
        </w:tc>
      </w:tr>
      <w:tr w:rsidR="000205F7" w14:paraId="5D287AFE" w14:textId="77777777">
        <w:tc>
          <w:tcPr>
            <w:tcW w:w="3009" w:type="dxa"/>
            <w:tcMar>
              <w:top w:w="40" w:type="dxa"/>
              <w:left w:w="40" w:type="dxa"/>
              <w:bottom w:w="40" w:type="dxa"/>
              <w:right w:w="40" w:type="dxa"/>
            </w:tcMar>
            <w:vAlign w:val="bottom"/>
          </w:tcPr>
          <w:p w14:paraId="21635F9C" w14:textId="77777777" w:rsidR="000205F7" w:rsidRDefault="00000000">
            <w:pPr>
              <w:widowControl w:val="0"/>
              <w:spacing w:line="240" w:lineRule="auto"/>
              <w:jc w:val="center"/>
              <w:rPr>
                <w:sz w:val="24"/>
                <w:szCs w:val="24"/>
              </w:rPr>
            </w:pPr>
            <w:r>
              <w:rPr>
                <w:sz w:val="24"/>
                <w:szCs w:val="24"/>
              </w:rPr>
              <w:t>SRX8725106</w:t>
            </w:r>
          </w:p>
        </w:tc>
        <w:tc>
          <w:tcPr>
            <w:tcW w:w="3010" w:type="dxa"/>
            <w:tcMar>
              <w:top w:w="40" w:type="dxa"/>
              <w:left w:w="40" w:type="dxa"/>
              <w:bottom w:w="40" w:type="dxa"/>
              <w:right w:w="40" w:type="dxa"/>
            </w:tcMar>
            <w:vAlign w:val="bottom"/>
          </w:tcPr>
          <w:p w14:paraId="7C57AAED" w14:textId="77777777" w:rsidR="000205F7" w:rsidRDefault="00000000">
            <w:pPr>
              <w:widowControl w:val="0"/>
              <w:spacing w:line="240" w:lineRule="auto"/>
              <w:jc w:val="center"/>
              <w:rPr>
                <w:sz w:val="24"/>
                <w:szCs w:val="24"/>
              </w:rPr>
            </w:pPr>
            <w:r>
              <w:rPr>
                <w:sz w:val="24"/>
                <w:szCs w:val="24"/>
              </w:rPr>
              <w:t>H3K36me3</w:t>
            </w:r>
          </w:p>
        </w:tc>
        <w:tc>
          <w:tcPr>
            <w:tcW w:w="3010" w:type="dxa"/>
            <w:tcMar>
              <w:top w:w="40" w:type="dxa"/>
              <w:left w:w="40" w:type="dxa"/>
              <w:bottom w:w="40" w:type="dxa"/>
              <w:right w:w="40" w:type="dxa"/>
            </w:tcMar>
            <w:vAlign w:val="bottom"/>
          </w:tcPr>
          <w:p w14:paraId="4A453C56" w14:textId="77777777" w:rsidR="000205F7" w:rsidRDefault="00000000">
            <w:pPr>
              <w:widowControl w:val="0"/>
              <w:spacing w:line="240" w:lineRule="auto"/>
              <w:jc w:val="center"/>
              <w:rPr>
                <w:sz w:val="24"/>
                <w:szCs w:val="24"/>
              </w:rPr>
            </w:pPr>
            <w:r>
              <w:rPr>
                <w:sz w:val="24"/>
                <w:szCs w:val="24"/>
              </w:rPr>
              <w:t>K562</w:t>
            </w:r>
          </w:p>
        </w:tc>
      </w:tr>
      <w:tr w:rsidR="000205F7" w14:paraId="44986258" w14:textId="77777777">
        <w:tc>
          <w:tcPr>
            <w:tcW w:w="3009" w:type="dxa"/>
            <w:tcMar>
              <w:top w:w="40" w:type="dxa"/>
              <w:left w:w="40" w:type="dxa"/>
              <w:bottom w:w="40" w:type="dxa"/>
              <w:right w:w="40" w:type="dxa"/>
            </w:tcMar>
            <w:vAlign w:val="bottom"/>
          </w:tcPr>
          <w:p w14:paraId="7503549C" w14:textId="77777777" w:rsidR="000205F7" w:rsidRDefault="00000000">
            <w:pPr>
              <w:widowControl w:val="0"/>
              <w:spacing w:line="240" w:lineRule="auto"/>
              <w:jc w:val="center"/>
              <w:rPr>
                <w:sz w:val="24"/>
                <w:szCs w:val="24"/>
              </w:rPr>
            </w:pPr>
            <w:r>
              <w:rPr>
                <w:sz w:val="24"/>
                <w:szCs w:val="24"/>
              </w:rPr>
              <w:t>SRX2636149</w:t>
            </w:r>
          </w:p>
        </w:tc>
        <w:tc>
          <w:tcPr>
            <w:tcW w:w="3010" w:type="dxa"/>
            <w:tcMar>
              <w:top w:w="40" w:type="dxa"/>
              <w:left w:w="40" w:type="dxa"/>
              <w:bottom w:w="40" w:type="dxa"/>
              <w:right w:w="40" w:type="dxa"/>
            </w:tcMar>
            <w:vAlign w:val="bottom"/>
          </w:tcPr>
          <w:p w14:paraId="1BD1EBEC" w14:textId="77777777" w:rsidR="000205F7" w:rsidRDefault="00000000">
            <w:pPr>
              <w:widowControl w:val="0"/>
              <w:spacing w:line="240" w:lineRule="auto"/>
              <w:jc w:val="center"/>
              <w:rPr>
                <w:sz w:val="24"/>
                <w:szCs w:val="24"/>
              </w:rPr>
            </w:pPr>
            <w:r>
              <w:rPr>
                <w:sz w:val="24"/>
                <w:szCs w:val="24"/>
              </w:rPr>
              <w:t>H3K4me3</w:t>
            </w:r>
          </w:p>
        </w:tc>
        <w:tc>
          <w:tcPr>
            <w:tcW w:w="3010" w:type="dxa"/>
            <w:tcMar>
              <w:top w:w="40" w:type="dxa"/>
              <w:left w:w="40" w:type="dxa"/>
              <w:bottom w:w="40" w:type="dxa"/>
              <w:right w:w="40" w:type="dxa"/>
            </w:tcMar>
            <w:vAlign w:val="bottom"/>
          </w:tcPr>
          <w:p w14:paraId="5F546AF7" w14:textId="77777777" w:rsidR="000205F7" w:rsidRDefault="00000000">
            <w:pPr>
              <w:widowControl w:val="0"/>
              <w:spacing w:line="240" w:lineRule="auto"/>
              <w:jc w:val="center"/>
              <w:rPr>
                <w:sz w:val="24"/>
                <w:szCs w:val="24"/>
              </w:rPr>
            </w:pPr>
            <w:r>
              <w:rPr>
                <w:sz w:val="24"/>
                <w:szCs w:val="24"/>
              </w:rPr>
              <w:t>K562</w:t>
            </w:r>
          </w:p>
        </w:tc>
      </w:tr>
      <w:tr w:rsidR="000205F7" w14:paraId="4FAD338C" w14:textId="77777777">
        <w:tc>
          <w:tcPr>
            <w:tcW w:w="3009" w:type="dxa"/>
            <w:tcMar>
              <w:top w:w="40" w:type="dxa"/>
              <w:left w:w="40" w:type="dxa"/>
              <w:bottom w:w="40" w:type="dxa"/>
              <w:right w:w="40" w:type="dxa"/>
            </w:tcMar>
            <w:vAlign w:val="bottom"/>
          </w:tcPr>
          <w:p w14:paraId="250190EE" w14:textId="77777777" w:rsidR="000205F7" w:rsidRDefault="00000000">
            <w:pPr>
              <w:widowControl w:val="0"/>
              <w:spacing w:line="240" w:lineRule="auto"/>
              <w:jc w:val="center"/>
              <w:rPr>
                <w:sz w:val="24"/>
                <w:szCs w:val="24"/>
              </w:rPr>
            </w:pPr>
            <w:r>
              <w:rPr>
                <w:sz w:val="24"/>
                <w:szCs w:val="24"/>
              </w:rPr>
              <w:t>SRX028593</w:t>
            </w:r>
          </w:p>
        </w:tc>
        <w:tc>
          <w:tcPr>
            <w:tcW w:w="3010" w:type="dxa"/>
            <w:tcMar>
              <w:top w:w="40" w:type="dxa"/>
              <w:left w:w="40" w:type="dxa"/>
              <w:bottom w:w="40" w:type="dxa"/>
              <w:right w:w="40" w:type="dxa"/>
            </w:tcMar>
            <w:vAlign w:val="bottom"/>
          </w:tcPr>
          <w:p w14:paraId="4821AE76" w14:textId="77777777" w:rsidR="000205F7" w:rsidRDefault="00000000">
            <w:pPr>
              <w:widowControl w:val="0"/>
              <w:spacing w:line="240" w:lineRule="auto"/>
              <w:jc w:val="center"/>
              <w:rPr>
                <w:sz w:val="24"/>
                <w:szCs w:val="24"/>
              </w:rPr>
            </w:pPr>
            <w:r>
              <w:rPr>
                <w:sz w:val="24"/>
                <w:szCs w:val="24"/>
              </w:rPr>
              <w:t>H3K9me3</w:t>
            </w:r>
          </w:p>
        </w:tc>
        <w:tc>
          <w:tcPr>
            <w:tcW w:w="3010" w:type="dxa"/>
            <w:tcMar>
              <w:top w:w="40" w:type="dxa"/>
              <w:left w:w="40" w:type="dxa"/>
              <w:bottom w:w="40" w:type="dxa"/>
              <w:right w:w="40" w:type="dxa"/>
            </w:tcMar>
            <w:vAlign w:val="bottom"/>
          </w:tcPr>
          <w:p w14:paraId="4F2EC0F4" w14:textId="77777777" w:rsidR="000205F7" w:rsidRDefault="00000000">
            <w:pPr>
              <w:widowControl w:val="0"/>
              <w:spacing w:line="240" w:lineRule="auto"/>
              <w:jc w:val="center"/>
              <w:rPr>
                <w:sz w:val="24"/>
                <w:szCs w:val="24"/>
              </w:rPr>
            </w:pPr>
            <w:r>
              <w:rPr>
                <w:sz w:val="24"/>
                <w:szCs w:val="24"/>
              </w:rPr>
              <w:t>K562</w:t>
            </w:r>
          </w:p>
        </w:tc>
      </w:tr>
    </w:tbl>
    <w:p w14:paraId="429F52B5" w14:textId="77777777" w:rsidR="000205F7" w:rsidRDefault="000205F7">
      <w:pPr>
        <w:spacing w:line="480" w:lineRule="auto"/>
        <w:rPr>
          <w:sz w:val="24"/>
          <w:szCs w:val="24"/>
        </w:rPr>
      </w:pPr>
    </w:p>
    <w:p w14:paraId="7534C337" w14:textId="77777777" w:rsidR="000205F7" w:rsidRDefault="000205F7">
      <w:pPr>
        <w:spacing w:line="480" w:lineRule="auto"/>
        <w:rPr>
          <w:sz w:val="24"/>
          <w:szCs w:val="24"/>
        </w:rPr>
      </w:pPr>
    </w:p>
    <w:p w14:paraId="0432108B" w14:textId="77777777" w:rsidR="000205F7" w:rsidRDefault="00000000">
      <w:pPr>
        <w:spacing w:line="480" w:lineRule="auto"/>
        <w:rPr>
          <w:sz w:val="24"/>
          <w:szCs w:val="24"/>
        </w:rPr>
      </w:pPr>
      <w:r>
        <w:rPr>
          <w:b/>
          <w:sz w:val="24"/>
          <w:szCs w:val="24"/>
        </w:rPr>
        <w:t>References</w:t>
      </w:r>
    </w:p>
    <w:p w14:paraId="0FB145D8" w14:textId="77777777" w:rsidR="000205F7" w:rsidRDefault="00000000">
      <w:pPr>
        <w:numPr>
          <w:ilvl w:val="0"/>
          <w:numId w:val="1"/>
        </w:numPr>
        <w:spacing w:line="480" w:lineRule="auto"/>
        <w:rPr>
          <w:sz w:val="24"/>
          <w:szCs w:val="24"/>
        </w:rPr>
      </w:pPr>
      <w:r>
        <w:rPr>
          <w:sz w:val="24"/>
          <w:szCs w:val="24"/>
        </w:rPr>
        <w:t>Jiang, J. et al. D-SPIN constructs gene regulatory network models from multiplexed scRNA-seq data revealing organizing principles of cellular perturbation response. bioRxiv 2023.04.19.537364 (2024).</w:t>
      </w:r>
    </w:p>
    <w:p w14:paraId="1ED11C6E" w14:textId="77777777" w:rsidR="000205F7" w:rsidRDefault="00000000">
      <w:pPr>
        <w:numPr>
          <w:ilvl w:val="0"/>
          <w:numId w:val="1"/>
        </w:numPr>
        <w:spacing w:line="480" w:lineRule="auto"/>
        <w:rPr>
          <w:sz w:val="24"/>
          <w:szCs w:val="24"/>
        </w:rPr>
      </w:pPr>
      <w:r>
        <w:rPr>
          <w:sz w:val="24"/>
          <w:szCs w:val="24"/>
        </w:rPr>
        <w:t xml:space="preserve">Norman, T. M. et al. Exploring genetic interaction manifolds constructed from rich single-cell phenotypes. </w:t>
      </w:r>
      <w:r>
        <w:rPr>
          <w:i/>
          <w:sz w:val="24"/>
          <w:szCs w:val="24"/>
        </w:rPr>
        <w:t>Science</w:t>
      </w:r>
      <w:r>
        <w:rPr>
          <w:sz w:val="24"/>
          <w:szCs w:val="24"/>
        </w:rPr>
        <w:t xml:space="preserve"> 365, 786–793 (2019).</w:t>
      </w:r>
    </w:p>
    <w:p w14:paraId="573C5AD6" w14:textId="77777777" w:rsidR="000205F7" w:rsidRDefault="000205F7">
      <w:pPr>
        <w:spacing w:line="480" w:lineRule="auto"/>
        <w:ind w:left="720"/>
        <w:rPr>
          <w:sz w:val="24"/>
          <w:szCs w:val="24"/>
        </w:rPr>
      </w:pPr>
    </w:p>
    <w:sectPr w:rsidR="000205F7" w:rsidSect="00280A94">
      <w:footerReference w:type="default" r:id="rId14"/>
      <w:footerReference w:type="first" r:id="rId15"/>
      <w:pgSz w:w="11909" w:h="16834"/>
      <w:pgMar w:top="1440" w:right="1440" w:bottom="1440" w:left="1440" w:header="720" w:footer="720" w:gutter="0"/>
      <w:lnNumType w:countBy="1" w:restart="continuou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31AF5" w14:textId="77777777" w:rsidR="008E7A16" w:rsidRDefault="008E7A16">
      <w:pPr>
        <w:spacing w:line="240" w:lineRule="auto"/>
      </w:pPr>
      <w:r>
        <w:separator/>
      </w:r>
    </w:p>
  </w:endnote>
  <w:endnote w:type="continuationSeparator" w:id="0">
    <w:p w14:paraId="7DB7401F" w14:textId="77777777" w:rsidR="008E7A16" w:rsidRDefault="008E7A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roman"/>
    <w:notTrueType/>
    <w:pitch w:val="default"/>
  </w:font>
  <w:font w:name="Segoe UI">
    <w:panose1 w:val="020B0502040204020203"/>
    <w:charset w:val="00"/>
    <w:family w:val="roman"/>
    <w:notTrueType/>
    <w:pitch w:val="default"/>
  </w:font>
  <w:font w:name="Consolas">
    <w:panose1 w:val="020B0609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BAA5F" w14:textId="77777777" w:rsidR="000205F7" w:rsidRDefault="00000000">
    <w:pPr>
      <w:jc w:val="right"/>
    </w:pPr>
    <w:r>
      <w:fldChar w:fldCharType="begin"/>
    </w:r>
    <w:r>
      <w:instrText>PAGE</w:instrText>
    </w:r>
    <w:r>
      <w:fldChar w:fldCharType="separate"/>
    </w:r>
    <w:r w:rsidR="00280A94">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24A0" w14:textId="77777777" w:rsidR="000205F7" w:rsidRDefault="000205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6151D" w14:textId="77777777" w:rsidR="008E7A16" w:rsidRDefault="008E7A16">
      <w:pPr>
        <w:spacing w:line="240" w:lineRule="auto"/>
      </w:pPr>
      <w:r>
        <w:separator/>
      </w:r>
    </w:p>
  </w:footnote>
  <w:footnote w:type="continuationSeparator" w:id="0">
    <w:p w14:paraId="18B93A00" w14:textId="77777777" w:rsidR="008E7A16" w:rsidRDefault="008E7A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2259D"/>
    <w:multiLevelType w:val="multilevel"/>
    <w:tmpl w:val="52FAB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1553DA1"/>
    <w:multiLevelType w:val="multilevel"/>
    <w:tmpl w:val="F6888122"/>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56488219">
    <w:abstractNumId w:val="0"/>
  </w:num>
  <w:num w:numId="2" w16cid:durableId="1092431667">
    <w:abstractNumId w:val="1"/>
  </w:num>
  <w:num w:numId="3" w16cid:durableId="17750560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54874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76858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47597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4843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68716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61106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992683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05743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12236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40337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32988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5F7"/>
    <w:rsid w:val="000205F7"/>
    <w:rsid w:val="00280A94"/>
    <w:rsid w:val="008E7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B69A1C"/>
  <w15:docId w15:val="{F74319C2-373B-4056-9E06-C1760241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73503"/>
  </w:style>
  <w:style w:type="paragraph" w:styleId="1">
    <w:name w:val="heading 1"/>
    <w:basedOn w:val="a0"/>
    <w:next w:val="a0"/>
    <w:link w:val="10"/>
    <w:uiPriority w:val="9"/>
    <w:qFormat/>
    <w:rsid w:val="00873503"/>
    <w:pPr>
      <w:keepNext/>
      <w:keepLines/>
      <w:spacing w:before="400" w:after="120"/>
      <w:outlineLvl w:val="0"/>
    </w:pPr>
    <w:rPr>
      <w:sz w:val="40"/>
      <w:szCs w:val="40"/>
    </w:rPr>
  </w:style>
  <w:style w:type="paragraph" w:styleId="2">
    <w:name w:val="heading 2"/>
    <w:basedOn w:val="a0"/>
    <w:next w:val="a0"/>
    <w:link w:val="20"/>
    <w:uiPriority w:val="9"/>
    <w:semiHidden/>
    <w:unhideWhenUsed/>
    <w:qFormat/>
    <w:rsid w:val="00873503"/>
    <w:pPr>
      <w:keepNext/>
      <w:keepLines/>
      <w:spacing w:before="360" w:after="120"/>
      <w:outlineLvl w:val="1"/>
    </w:pPr>
    <w:rPr>
      <w:sz w:val="32"/>
      <w:szCs w:val="32"/>
    </w:rPr>
  </w:style>
  <w:style w:type="paragraph" w:styleId="3">
    <w:name w:val="heading 3"/>
    <w:basedOn w:val="a0"/>
    <w:next w:val="a0"/>
    <w:link w:val="30"/>
    <w:uiPriority w:val="9"/>
    <w:semiHidden/>
    <w:unhideWhenUsed/>
    <w:qFormat/>
    <w:rsid w:val="00873503"/>
    <w:pPr>
      <w:keepNext/>
      <w:keepLines/>
      <w:spacing w:before="320" w:after="80"/>
      <w:outlineLvl w:val="2"/>
    </w:pPr>
    <w:rPr>
      <w:color w:val="434343"/>
      <w:sz w:val="28"/>
      <w:szCs w:val="28"/>
    </w:rPr>
  </w:style>
  <w:style w:type="paragraph" w:styleId="4">
    <w:name w:val="heading 4"/>
    <w:basedOn w:val="a0"/>
    <w:next w:val="a0"/>
    <w:link w:val="40"/>
    <w:uiPriority w:val="9"/>
    <w:semiHidden/>
    <w:unhideWhenUsed/>
    <w:qFormat/>
    <w:rsid w:val="00873503"/>
    <w:pPr>
      <w:keepNext/>
      <w:keepLines/>
      <w:spacing w:before="280" w:after="80"/>
      <w:outlineLvl w:val="3"/>
    </w:pPr>
    <w:rPr>
      <w:color w:val="666666"/>
      <w:sz w:val="24"/>
      <w:szCs w:val="24"/>
    </w:rPr>
  </w:style>
  <w:style w:type="paragraph" w:styleId="5">
    <w:name w:val="heading 5"/>
    <w:basedOn w:val="a0"/>
    <w:next w:val="a0"/>
    <w:link w:val="50"/>
    <w:uiPriority w:val="9"/>
    <w:semiHidden/>
    <w:unhideWhenUsed/>
    <w:qFormat/>
    <w:rsid w:val="00873503"/>
    <w:pPr>
      <w:keepNext/>
      <w:keepLines/>
      <w:spacing w:before="240" w:after="80"/>
      <w:outlineLvl w:val="4"/>
    </w:pPr>
    <w:rPr>
      <w:color w:val="666666"/>
    </w:rPr>
  </w:style>
  <w:style w:type="paragraph" w:styleId="6">
    <w:name w:val="heading 6"/>
    <w:basedOn w:val="a0"/>
    <w:next w:val="a0"/>
    <w:link w:val="60"/>
    <w:uiPriority w:val="9"/>
    <w:semiHidden/>
    <w:unhideWhenUsed/>
    <w:qFormat/>
    <w:rsid w:val="00873503"/>
    <w:pPr>
      <w:keepNext/>
      <w:keepLines/>
      <w:spacing w:before="240" w:after="80"/>
      <w:outlineLvl w:val="5"/>
    </w:pPr>
    <w:rPr>
      <w:i/>
      <w:color w:val="666666"/>
    </w:rPr>
  </w:style>
  <w:style w:type="paragraph" w:styleId="7">
    <w:name w:val="heading 7"/>
    <w:basedOn w:val="a0"/>
    <w:next w:val="a0"/>
    <w:link w:val="70"/>
    <w:uiPriority w:val="9"/>
    <w:semiHidden/>
    <w:unhideWhenUsed/>
    <w:qFormat/>
    <w:rsid w:val="00BE3195"/>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semiHidden/>
    <w:unhideWhenUsed/>
    <w:qFormat/>
    <w:rsid w:val="00BE319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BE319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link w:val="a5"/>
    <w:uiPriority w:val="10"/>
    <w:qFormat/>
    <w:rsid w:val="00873503"/>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character" w:customStyle="1" w:styleId="10">
    <w:name w:val="見出し 1 (文字)"/>
    <w:basedOn w:val="a1"/>
    <w:link w:val="1"/>
    <w:uiPriority w:val="9"/>
    <w:rsid w:val="00873503"/>
    <w:rPr>
      <w:rFonts w:ascii="Arial" w:hAnsi="Arial" w:cs="Arial"/>
      <w:kern w:val="0"/>
      <w:sz w:val="40"/>
      <w:szCs w:val="40"/>
      <w:lang w:val="ja"/>
    </w:rPr>
  </w:style>
  <w:style w:type="character" w:customStyle="1" w:styleId="20">
    <w:name w:val="見出し 2 (文字)"/>
    <w:basedOn w:val="a1"/>
    <w:link w:val="2"/>
    <w:uiPriority w:val="9"/>
    <w:semiHidden/>
    <w:rsid w:val="00873503"/>
    <w:rPr>
      <w:rFonts w:ascii="Arial" w:hAnsi="Arial" w:cs="Arial"/>
      <w:kern w:val="0"/>
      <w:sz w:val="32"/>
      <w:szCs w:val="32"/>
      <w:lang w:val="ja"/>
    </w:rPr>
  </w:style>
  <w:style w:type="character" w:customStyle="1" w:styleId="30">
    <w:name w:val="見出し 3 (文字)"/>
    <w:basedOn w:val="a1"/>
    <w:link w:val="3"/>
    <w:uiPriority w:val="9"/>
    <w:semiHidden/>
    <w:rsid w:val="00873503"/>
    <w:rPr>
      <w:rFonts w:ascii="Arial" w:hAnsi="Arial" w:cs="Arial"/>
      <w:color w:val="434343"/>
      <w:kern w:val="0"/>
      <w:sz w:val="28"/>
      <w:szCs w:val="28"/>
      <w:lang w:val="ja"/>
    </w:rPr>
  </w:style>
  <w:style w:type="character" w:customStyle="1" w:styleId="40">
    <w:name w:val="見出し 4 (文字)"/>
    <w:basedOn w:val="a1"/>
    <w:link w:val="4"/>
    <w:uiPriority w:val="9"/>
    <w:semiHidden/>
    <w:rsid w:val="00873503"/>
    <w:rPr>
      <w:rFonts w:ascii="Arial" w:hAnsi="Arial" w:cs="Arial"/>
      <w:color w:val="666666"/>
      <w:kern w:val="0"/>
      <w:sz w:val="24"/>
      <w:szCs w:val="24"/>
      <w:lang w:val="ja"/>
    </w:rPr>
  </w:style>
  <w:style w:type="character" w:customStyle="1" w:styleId="50">
    <w:name w:val="見出し 5 (文字)"/>
    <w:basedOn w:val="a1"/>
    <w:link w:val="5"/>
    <w:uiPriority w:val="9"/>
    <w:semiHidden/>
    <w:rsid w:val="00873503"/>
    <w:rPr>
      <w:rFonts w:ascii="Arial" w:hAnsi="Arial" w:cs="Arial"/>
      <w:color w:val="666666"/>
      <w:kern w:val="0"/>
      <w:sz w:val="22"/>
      <w:lang w:val="ja"/>
    </w:rPr>
  </w:style>
  <w:style w:type="character" w:customStyle="1" w:styleId="60">
    <w:name w:val="見出し 6 (文字)"/>
    <w:basedOn w:val="a1"/>
    <w:link w:val="6"/>
    <w:uiPriority w:val="9"/>
    <w:semiHidden/>
    <w:rsid w:val="00873503"/>
    <w:rPr>
      <w:rFonts w:ascii="Arial" w:hAnsi="Arial" w:cs="Arial"/>
      <w:i/>
      <w:color w:val="666666"/>
      <w:kern w:val="0"/>
      <w:sz w:val="22"/>
      <w:lang w:val="ja"/>
    </w:rPr>
  </w:style>
  <w:style w:type="table" w:customStyle="1" w:styleId="TableNormal00">
    <w:name w:val="Table Normal_0"/>
    <w:rsid w:val="00873503"/>
    <w:rPr>
      <w:lang w:val="ja"/>
    </w:rPr>
    <w:tblPr>
      <w:tblCellMar>
        <w:top w:w="0" w:type="dxa"/>
        <w:left w:w="0" w:type="dxa"/>
        <w:bottom w:w="0" w:type="dxa"/>
        <w:right w:w="0" w:type="dxa"/>
      </w:tblCellMar>
    </w:tblPr>
  </w:style>
  <w:style w:type="character" w:customStyle="1" w:styleId="a5">
    <w:name w:val="表題 (文字)"/>
    <w:basedOn w:val="a1"/>
    <w:link w:val="a4"/>
    <w:uiPriority w:val="10"/>
    <w:rsid w:val="00873503"/>
    <w:rPr>
      <w:rFonts w:ascii="Arial" w:hAnsi="Arial" w:cs="Arial"/>
      <w:kern w:val="0"/>
      <w:sz w:val="52"/>
      <w:szCs w:val="52"/>
      <w:lang w:val="ja"/>
    </w:rPr>
  </w:style>
  <w:style w:type="paragraph" w:styleId="a6">
    <w:name w:val="Subtitle"/>
    <w:basedOn w:val="a0"/>
    <w:next w:val="a0"/>
    <w:link w:val="a7"/>
    <w:uiPriority w:val="11"/>
    <w:qFormat/>
    <w:pPr>
      <w:keepNext/>
      <w:keepLines/>
      <w:pBdr>
        <w:top w:val="nil"/>
        <w:left w:val="nil"/>
        <w:bottom w:val="nil"/>
        <w:right w:val="nil"/>
        <w:between w:val="nil"/>
      </w:pBdr>
      <w:spacing w:after="320"/>
    </w:pPr>
    <w:rPr>
      <w:rFonts w:eastAsia="Arial"/>
      <w:color w:val="666666"/>
      <w:sz w:val="30"/>
      <w:szCs w:val="30"/>
    </w:rPr>
  </w:style>
  <w:style w:type="character" w:customStyle="1" w:styleId="a7">
    <w:name w:val="副題 (文字)"/>
    <w:basedOn w:val="a1"/>
    <w:link w:val="a6"/>
    <w:uiPriority w:val="11"/>
    <w:rsid w:val="00873503"/>
    <w:rPr>
      <w:rFonts w:ascii="Arial" w:eastAsia="Arial" w:hAnsi="Arial" w:cs="Arial"/>
      <w:color w:val="666666"/>
      <w:kern w:val="0"/>
      <w:sz w:val="30"/>
      <w:szCs w:val="30"/>
      <w:lang w:val="ja"/>
    </w:rPr>
  </w:style>
  <w:style w:type="character" w:styleId="a8">
    <w:name w:val="Hyperlink"/>
    <w:basedOn w:val="a1"/>
    <w:uiPriority w:val="99"/>
    <w:semiHidden/>
    <w:unhideWhenUsed/>
    <w:rsid w:val="00873503"/>
    <w:rPr>
      <w:color w:val="0563C1" w:themeColor="hyperlink"/>
      <w:u w:val="single"/>
    </w:rPr>
  </w:style>
  <w:style w:type="character" w:styleId="a9">
    <w:name w:val="annotation reference"/>
    <w:basedOn w:val="a1"/>
    <w:uiPriority w:val="99"/>
    <w:rsid w:val="000F3DF7"/>
    <w:rPr>
      <w:sz w:val="16"/>
      <w:szCs w:val="16"/>
    </w:rPr>
  </w:style>
  <w:style w:type="paragraph" w:styleId="aa">
    <w:name w:val="annotation text"/>
    <w:basedOn w:val="a0"/>
    <w:link w:val="ab"/>
    <w:uiPriority w:val="99"/>
    <w:semiHidden/>
    <w:unhideWhenUsed/>
    <w:pPr>
      <w:spacing w:line="240" w:lineRule="auto"/>
    </w:pPr>
    <w:rPr>
      <w:rFonts w:ascii="Tahoma" w:hAnsi="Tahoma" w:cs="Tahoma"/>
      <w:sz w:val="16"/>
      <w:szCs w:val="20"/>
      <w:lang w:val="en-US"/>
    </w:rPr>
  </w:style>
  <w:style w:type="character" w:customStyle="1" w:styleId="ab">
    <w:name w:val="コメント文字列 (文字)"/>
    <w:basedOn w:val="a1"/>
    <w:link w:val="aa"/>
    <w:uiPriority w:val="99"/>
    <w:semiHidden/>
    <w:rPr>
      <w:rFonts w:ascii="Tahoma" w:hAnsi="Tahoma" w:cs="Tahoma"/>
      <w:kern w:val="0"/>
      <w:sz w:val="16"/>
      <w:szCs w:val="20"/>
    </w:rPr>
  </w:style>
  <w:style w:type="numbering" w:styleId="111111">
    <w:name w:val="Outline List 2"/>
    <w:basedOn w:val="a3"/>
    <w:uiPriority w:val="99"/>
    <w:semiHidden/>
    <w:unhideWhenUsed/>
    <w:rsid w:val="00BE3195"/>
  </w:style>
  <w:style w:type="numbering" w:styleId="1ai">
    <w:name w:val="Outline List 1"/>
    <w:basedOn w:val="a3"/>
    <w:uiPriority w:val="99"/>
    <w:semiHidden/>
    <w:unhideWhenUsed/>
    <w:rsid w:val="00BE3195"/>
  </w:style>
  <w:style w:type="character" w:customStyle="1" w:styleId="70">
    <w:name w:val="見出し 7 (文字)"/>
    <w:basedOn w:val="a1"/>
    <w:link w:val="7"/>
    <w:uiPriority w:val="9"/>
    <w:semiHidden/>
    <w:rsid w:val="00BE3195"/>
    <w:rPr>
      <w:rFonts w:asciiTheme="majorHAnsi" w:eastAsiaTheme="majorEastAsia" w:hAnsiTheme="majorHAnsi" w:cstheme="majorBidi"/>
      <w:i/>
      <w:iCs/>
      <w:color w:val="1F3763" w:themeColor="accent1" w:themeShade="7F"/>
      <w:kern w:val="0"/>
      <w:sz w:val="22"/>
      <w:lang w:val="en-GB"/>
    </w:rPr>
  </w:style>
  <w:style w:type="character" w:customStyle="1" w:styleId="80">
    <w:name w:val="見出し 8 (文字)"/>
    <w:basedOn w:val="a1"/>
    <w:link w:val="8"/>
    <w:uiPriority w:val="9"/>
    <w:semiHidden/>
    <w:rsid w:val="00BE3195"/>
    <w:rPr>
      <w:rFonts w:asciiTheme="majorHAnsi" w:eastAsiaTheme="majorEastAsia" w:hAnsiTheme="majorHAnsi" w:cstheme="majorBidi"/>
      <w:color w:val="272727" w:themeColor="text1" w:themeTint="D8"/>
      <w:kern w:val="0"/>
      <w:szCs w:val="21"/>
      <w:lang w:val="en-GB"/>
    </w:rPr>
  </w:style>
  <w:style w:type="character" w:customStyle="1" w:styleId="90">
    <w:name w:val="見出し 9 (文字)"/>
    <w:basedOn w:val="a1"/>
    <w:link w:val="9"/>
    <w:uiPriority w:val="9"/>
    <w:semiHidden/>
    <w:rsid w:val="00BE3195"/>
    <w:rPr>
      <w:rFonts w:asciiTheme="majorHAnsi" w:eastAsiaTheme="majorEastAsia" w:hAnsiTheme="majorHAnsi" w:cstheme="majorBidi"/>
      <w:i/>
      <w:iCs/>
      <w:color w:val="272727" w:themeColor="text1" w:themeTint="D8"/>
      <w:kern w:val="0"/>
      <w:szCs w:val="21"/>
      <w:lang w:val="en-GB"/>
    </w:rPr>
  </w:style>
  <w:style w:type="numbering" w:styleId="ac">
    <w:name w:val="Outline List 3"/>
    <w:basedOn w:val="a3"/>
    <w:uiPriority w:val="99"/>
    <w:semiHidden/>
    <w:unhideWhenUsed/>
    <w:rsid w:val="00BE3195"/>
  </w:style>
  <w:style w:type="paragraph" w:styleId="ad">
    <w:name w:val="Balloon Text"/>
    <w:basedOn w:val="a0"/>
    <w:link w:val="ae"/>
    <w:uiPriority w:val="99"/>
    <w:semiHidden/>
    <w:unhideWhenUsed/>
    <w:rsid w:val="00BE3195"/>
    <w:pPr>
      <w:spacing w:line="240" w:lineRule="auto"/>
    </w:pPr>
    <w:rPr>
      <w:rFonts w:ascii="Tahoma" w:hAnsi="Tahoma" w:cs="Tahoma"/>
      <w:sz w:val="16"/>
      <w:szCs w:val="18"/>
      <w:lang w:val="en-US"/>
    </w:rPr>
  </w:style>
  <w:style w:type="character" w:customStyle="1" w:styleId="ae">
    <w:name w:val="吹き出し (文字)"/>
    <w:basedOn w:val="a1"/>
    <w:link w:val="ad"/>
    <w:uiPriority w:val="99"/>
    <w:semiHidden/>
    <w:rsid w:val="00BE3195"/>
    <w:rPr>
      <w:rFonts w:ascii="Tahoma" w:hAnsi="Tahoma" w:cs="Tahoma"/>
      <w:kern w:val="0"/>
      <w:sz w:val="16"/>
      <w:szCs w:val="18"/>
    </w:rPr>
  </w:style>
  <w:style w:type="paragraph" w:styleId="af">
    <w:name w:val="Bibliography"/>
    <w:basedOn w:val="a0"/>
    <w:next w:val="a0"/>
    <w:uiPriority w:val="37"/>
    <w:semiHidden/>
    <w:unhideWhenUsed/>
    <w:rsid w:val="00BE3195"/>
  </w:style>
  <w:style w:type="paragraph" w:styleId="af0">
    <w:name w:val="Block Text"/>
    <w:basedOn w:val="a0"/>
    <w:uiPriority w:val="99"/>
    <w:semiHidden/>
    <w:unhideWhenUsed/>
    <w:rsid w:val="00BE319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1">
    <w:name w:val="Body Text"/>
    <w:basedOn w:val="a0"/>
    <w:link w:val="af2"/>
    <w:uiPriority w:val="99"/>
    <w:semiHidden/>
    <w:unhideWhenUsed/>
    <w:rsid w:val="00BE3195"/>
    <w:pPr>
      <w:spacing w:after="120"/>
    </w:pPr>
  </w:style>
  <w:style w:type="character" w:customStyle="1" w:styleId="af2">
    <w:name w:val="本文 (文字)"/>
    <w:basedOn w:val="a1"/>
    <w:link w:val="af1"/>
    <w:uiPriority w:val="99"/>
    <w:semiHidden/>
    <w:rsid w:val="00BE3195"/>
    <w:rPr>
      <w:rFonts w:ascii="Arial" w:hAnsi="Arial" w:cs="Arial"/>
      <w:kern w:val="0"/>
      <w:sz w:val="22"/>
      <w:lang w:val="en-GB"/>
    </w:rPr>
  </w:style>
  <w:style w:type="paragraph" w:styleId="21">
    <w:name w:val="Body Text 2"/>
    <w:basedOn w:val="a0"/>
    <w:link w:val="22"/>
    <w:uiPriority w:val="99"/>
    <w:semiHidden/>
    <w:unhideWhenUsed/>
    <w:rsid w:val="00BE3195"/>
    <w:pPr>
      <w:spacing w:after="120" w:line="480" w:lineRule="auto"/>
    </w:pPr>
  </w:style>
  <w:style w:type="character" w:customStyle="1" w:styleId="22">
    <w:name w:val="本文 2 (文字)"/>
    <w:basedOn w:val="a1"/>
    <w:link w:val="21"/>
    <w:uiPriority w:val="99"/>
    <w:semiHidden/>
    <w:rsid w:val="00BE3195"/>
    <w:rPr>
      <w:rFonts w:ascii="Arial" w:hAnsi="Arial" w:cs="Arial"/>
      <w:kern w:val="0"/>
      <w:sz w:val="22"/>
      <w:lang w:val="en-GB"/>
    </w:rPr>
  </w:style>
  <w:style w:type="paragraph" w:styleId="31">
    <w:name w:val="Body Text 3"/>
    <w:basedOn w:val="a0"/>
    <w:link w:val="32"/>
    <w:uiPriority w:val="99"/>
    <w:semiHidden/>
    <w:unhideWhenUsed/>
    <w:rsid w:val="00BE3195"/>
    <w:pPr>
      <w:spacing w:after="120"/>
    </w:pPr>
    <w:rPr>
      <w:sz w:val="16"/>
      <w:szCs w:val="16"/>
    </w:rPr>
  </w:style>
  <w:style w:type="character" w:customStyle="1" w:styleId="32">
    <w:name w:val="本文 3 (文字)"/>
    <w:basedOn w:val="a1"/>
    <w:link w:val="31"/>
    <w:uiPriority w:val="99"/>
    <w:semiHidden/>
    <w:rsid w:val="00BE3195"/>
    <w:rPr>
      <w:rFonts w:ascii="Arial" w:hAnsi="Arial" w:cs="Arial"/>
      <w:kern w:val="0"/>
      <w:sz w:val="16"/>
      <w:szCs w:val="16"/>
      <w:lang w:val="en-GB"/>
    </w:rPr>
  </w:style>
  <w:style w:type="paragraph" w:styleId="af3">
    <w:name w:val="Body Text First Indent"/>
    <w:basedOn w:val="af1"/>
    <w:link w:val="af4"/>
    <w:uiPriority w:val="99"/>
    <w:semiHidden/>
    <w:unhideWhenUsed/>
    <w:rsid w:val="00BE3195"/>
    <w:pPr>
      <w:spacing w:after="0"/>
      <w:ind w:firstLine="360"/>
    </w:pPr>
  </w:style>
  <w:style w:type="character" w:customStyle="1" w:styleId="af4">
    <w:name w:val="本文字下げ (文字)"/>
    <w:basedOn w:val="af2"/>
    <w:link w:val="af3"/>
    <w:uiPriority w:val="99"/>
    <w:semiHidden/>
    <w:rsid w:val="00BE3195"/>
    <w:rPr>
      <w:rFonts w:ascii="Arial" w:hAnsi="Arial" w:cs="Arial"/>
      <w:kern w:val="0"/>
      <w:sz w:val="22"/>
      <w:lang w:val="en-GB"/>
    </w:rPr>
  </w:style>
  <w:style w:type="paragraph" w:styleId="af5">
    <w:name w:val="Body Text Indent"/>
    <w:basedOn w:val="a0"/>
    <w:link w:val="af6"/>
    <w:uiPriority w:val="99"/>
    <w:semiHidden/>
    <w:unhideWhenUsed/>
    <w:rsid w:val="00BE3195"/>
    <w:pPr>
      <w:spacing w:after="120"/>
      <w:ind w:left="360"/>
    </w:pPr>
  </w:style>
  <w:style w:type="character" w:customStyle="1" w:styleId="af6">
    <w:name w:val="本文インデント (文字)"/>
    <w:basedOn w:val="a1"/>
    <w:link w:val="af5"/>
    <w:uiPriority w:val="99"/>
    <w:semiHidden/>
    <w:rsid w:val="00BE3195"/>
    <w:rPr>
      <w:rFonts w:ascii="Arial" w:hAnsi="Arial" w:cs="Arial"/>
      <w:kern w:val="0"/>
      <w:sz w:val="22"/>
      <w:lang w:val="en-GB"/>
    </w:rPr>
  </w:style>
  <w:style w:type="paragraph" w:styleId="23">
    <w:name w:val="Body Text First Indent 2"/>
    <w:basedOn w:val="af5"/>
    <w:link w:val="24"/>
    <w:uiPriority w:val="99"/>
    <w:semiHidden/>
    <w:unhideWhenUsed/>
    <w:rsid w:val="00BE3195"/>
    <w:pPr>
      <w:spacing w:after="0"/>
      <w:ind w:firstLine="360"/>
    </w:pPr>
  </w:style>
  <w:style w:type="character" w:customStyle="1" w:styleId="24">
    <w:name w:val="本文字下げ 2 (文字)"/>
    <w:basedOn w:val="af6"/>
    <w:link w:val="23"/>
    <w:uiPriority w:val="99"/>
    <w:semiHidden/>
    <w:rsid w:val="00BE3195"/>
    <w:rPr>
      <w:rFonts w:ascii="Arial" w:hAnsi="Arial" w:cs="Arial"/>
      <w:kern w:val="0"/>
      <w:sz w:val="22"/>
      <w:lang w:val="en-GB"/>
    </w:rPr>
  </w:style>
  <w:style w:type="paragraph" w:styleId="25">
    <w:name w:val="Body Text Indent 2"/>
    <w:basedOn w:val="a0"/>
    <w:link w:val="26"/>
    <w:uiPriority w:val="99"/>
    <w:semiHidden/>
    <w:unhideWhenUsed/>
    <w:rsid w:val="00BE3195"/>
    <w:pPr>
      <w:spacing w:after="120" w:line="480" w:lineRule="auto"/>
      <w:ind w:left="360"/>
    </w:pPr>
  </w:style>
  <w:style w:type="character" w:customStyle="1" w:styleId="26">
    <w:name w:val="本文インデント 2 (文字)"/>
    <w:basedOn w:val="a1"/>
    <w:link w:val="25"/>
    <w:uiPriority w:val="99"/>
    <w:semiHidden/>
    <w:rsid w:val="00BE3195"/>
    <w:rPr>
      <w:rFonts w:ascii="Arial" w:hAnsi="Arial" w:cs="Arial"/>
      <w:kern w:val="0"/>
      <w:sz w:val="22"/>
      <w:lang w:val="en-GB"/>
    </w:rPr>
  </w:style>
  <w:style w:type="paragraph" w:styleId="33">
    <w:name w:val="Body Text Indent 3"/>
    <w:basedOn w:val="a0"/>
    <w:link w:val="34"/>
    <w:uiPriority w:val="99"/>
    <w:semiHidden/>
    <w:unhideWhenUsed/>
    <w:rsid w:val="00BE3195"/>
    <w:pPr>
      <w:spacing w:after="120"/>
      <w:ind w:left="360"/>
    </w:pPr>
    <w:rPr>
      <w:sz w:val="16"/>
      <w:szCs w:val="16"/>
    </w:rPr>
  </w:style>
  <w:style w:type="character" w:customStyle="1" w:styleId="34">
    <w:name w:val="本文インデント 3 (文字)"/>
    <w:basedOn w:val="a1"/>
    <w:link w:val="33"/>
    <w:uiPriority w:val="99"/>
    <w:semiHidden/>
    <w:rsid w:val="00BE3195"/>
    <w:rPr>
      <w:rFonts w:ascii="Arial" w:hAnsi="Arial" w:cs="Arial"/>
      <w:kern w:val="0"/>
      <w:sz w:val="16"/>
      <w:szCs w:val="16"/>
      <w:lang w:val="en-GB"/>
    </w:rPr>
  </w:style>
  <w:style w:type="character" w:styleId="af7">
    <w:name w:val="Book Title"/>
    <w:basedOn w:val="a1"/>
    <w:uiPriority w:val="33"/>
    <w:qFormat/>
    <w:rsid w:val="00BE3195"/>
    <w:rPr>
      <w:b/>
      <w:bCs/>
      <w:i/>
      <w:iCs/>
      <w:spacing w:val="5"/>
    </w:rPr>
  </w:style>
  <w:style w:type="paragraph" w:styleId="af8">
    <w:name w:val="caption"/>
    <w:basedOn w:val="a0"/>
    <w:next w:val="a0"/>
    <w:uiPriority w:val="35"/>
    <w:semiHidden/>
    <w:unhideWhenUsed/>
    <w:qFormat/>
    <w:rsid w:val="00BE3195"/>
    <w:pPr>
      <w:spacing w:after="200" w:line="240" w:lineRule="auto"/>
    </w:pPr>
    <w:rPr>
      <w:i/>
      <w:iCs/>
      <w:color w:val="44546A" w:themeColor="text2"/>
      <w:sz w:val="18"/>
      <w:szCs w:val="18"/>
    </w:rPr>
  </w:style>
  <w:style w:type="paragraph" w:styleId="af9">
    <w:name w:val="Closing"/>
    <w:basedOn w:val="a0"/>
    <w:link w:val="afa"/>
    <w:uiPriority w:val="99"/>
    <w:semiHidden/>
    <w:unhideWhenUsed/>
    <w:rsid w:val="00BE3195"/>
    <w:pPr>
      <w:spacing w:line="240" w:lineRule="auto"/>
      <w:ind w:left="4320"/>
    </w:pPr>
  </w:style>
  <w:style w:type="character" w:customStyle="1" w:styleId="afa">
    <w:name w:val="結語 (文字)"/>
    <w:basedOn w:val="a1"/>
    <w:link w:val="af9"/>
    <w:uiPriority w:val="99"/>
    <w:semiHidden/>
    <w:rsid w:val="00BE3195"/>
    <w:rPr>
      <w:rFonts w:ascii="Arial" w:hAnsi="Arial" w:cs="Arial"/>
      <w:kern w:val="0"/>
      <w:sz w:val="22"/>
      <w:lang w:val="en-GB"/>
    </w:rPr>
  </w:style>
  <w:style w:type="table" w:styleId="14">
    <w:name w:val="Colorful Grid"/>
    <w:basedOn w:val="a2"/>
    <w:uiPriority w:val="73"/>
    <w:semiHidden/>
    <w:unhideWhenUsed/>
    <w:rsid w:val="00BE319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2"/>
    <w:uiPriority w:val="73"/>
    <w:semiHidden/>
    <w:unhideWhenUsed/>
    <w:rsid w:val="00BE3195"/>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41">
    <w:name w:val="Colorful Grid Accent 2"/>
    <w:basedOn w:val="a2"/>
    <w:uiPriority w:val="73"/>
    <w:semiHidden/>
    <w:unhideWhenUsed/>
    <w:rsid w:val="00BE3195"/>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42">
    <w:name w:val="Colorful Grid Accent 3"/>
    <w:basedOn w:val="a2"/>
    <w:uiPriority w:val="73"/>
    <w:semiHidden/>
    <w:unhideWhenUsed/>
    <w:rsid w:val="00BE3195"/>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3">
    <w:name w:val="Colorful Grid Accent 4"/>
    <w:basedOn w:val="a2"/>
    <w:uiPriority w:val="73"/>
    <w:semiHidden/>
    <w:unhideWhenUsed/>
    <w:rsid w:val="00BE3195"/>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44">
    <w:name w:val="Colorful Grid Accent 5"/>
    <w:basedOn w:val="a2"/>
    <w:uiPriority w:val="73"/>
    <w:semiHidden/>
    <w:unhideWhenUsed/>
    <w:rsid w:val="00BE3195"/>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45">
    <w:name w:val="Colorful Grid Accent 6"/>
    <w:basedOn w:val="a2"/>
    <w:uiPriority w:val="73"/>
    <w:semiHidden/>
    <w:unhideWhenUsed/>
    <w:rsid w:val="00BE3195"/>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13">
    <w:name w:val="Colorful List"/>
    <w:basedOn w:val="a2"/>
    <w:uiPriority w:val="72"/>
    <w:semiHidden/>
    <w:unhideWhenUsed/>
    <w:rsid w:val="00BE319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2"/>
    <w:uiPriority w:val="72"/>
    <w:semiHidden/>
    <w:unhideWhenUsed/>
    <w:rsid w:val="00BE3195"/>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131">
    <w:name w:val="Colorful List Accent 2"/>
    <w:basedOn w:val="a2"/>
    <w:uiPriority w:val="72"/>
    <w:semiHidden/>
    <w:unhideWhenUsed/>
    <w:rsid w:val="00BE3195"/>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132">
    <w:name w:val="Colorful List Accent 3"/>
    <w:basedOn w:val="a2"/>
    <w:uiPriority w:val="72"/>
    <w:semiHidden/>
    <w:unhideWhenUsed/>
    <w:rsid w:val="00BE3195"/>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133">
    <w:name w:val="Colorful List Accent 4"/>
    <w:basedOn w:val="a2"/>
    <w:uiPriority w:val="72"/>
    <w:semiHidden/>
    <w:unhideWhenUsed/>
    <w:rsid w:val="00BE3195"/>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134">
    <w:name w:val="Colorful List Accent 5"/>
    <w:basedOn w:val="a2"/>
    <w:uiPriority w:val="72"/>
    <w:semiHidden/>
    <w:unhideWhenUsed/>
    <w:rsid w:val="00BE3195"/>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135">
    <w:name w:val="Colorful List Accent 6"/>
    <w:basedOn w:val="a2"/>
    <w:uiPriority w:val="72"/>
    <w:semiHidden/>
    <w:unhideWhenUsed/>
    <w:rsid w:val="00BE3195"/>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2">
    <w:name w:val="Colorful Shading"/>
    <w:basedOn w:val="a2"/>
    <w:uiPriority w:val="71"/>
    <w:semiHidden/>
    <w:unhideWhenUsed/>
    <w:rsid w:val="00BE3195"/>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2"/>
    <w:uiPriority w:val="71"/>
    <w:semiHidden/>
    <w:unhideWhenUsed/>
    <w:rsid w:val="00BE3195"/>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2"/>
    <w:uiPriority w:val="71"/>
    <w:semiHidden/>
    <w:unhideWhenUsed/>
    <w:rsid w:val="00BE3195"/>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2"/>
    <w:uiPriority w:val="71"/>
    <w:semiHidden/>
    <w:unhideWhenUsed/>
    <w:rsid w:val="00BE3195"/>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3">
    <w:name w:val="Colorful Shading Accent 4"/>
    <w:basedOn w:val="a2"/>
    <w:uiPriority w:val="71"/>
    <w:semiHidden/>
    <w:unhideWhenUsed/>
    <w:rsid w:val="00BE3195"/>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2"/>
    <w:uiPriority w:val="71"/>
    <w:semiHidden/>
    <w:unhideWhenUsed/>
    <w:rsid w:val="00BE3195"/>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2"/>
    <w:uiPriority w:val="71"/>
    <w:semiHidden/>
    <w:unhideWhenUsed/>
    <w:rsid w:val="00BE3195"/>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afb">
    <w:name w:val="annotation subject"/>
    <w:basedOn w:val="aa"/>
    <w:next w:val="aa"/>
    <w:link w:val="afc"/>
    <w:uiPriority w:val="99"/>
    <w:semiHidden/>
    <w:unhideWhenUsed/>
    <w:rsid w:val="00BE3195"/>
    <w:rPr>
      <w:b/>
      <w:bCs/>
    </w:rPr>
  </w:style>
  <w:style w:type="character" w:customStyle="1" w:styleId="afc">
    <w:name w:val="コメント内容 (文字)"/>
    <w:basedOn w:val="ab"/>
    <w:link w:val="afb"/>
    <w:uiPriority w:val="99"/>
    <w:semiHidden/>
    <w:rsid w:val="00BE3195"/>
    <w:rPr>
      <w:rFonts w:ascii="Tahoma" w:hAnsi="Tahoma" w:cs="Tahoma"/>
      <w:b/>
      <w:bCs/>
      <w:kern w:val="0"/>
      <w:sz w:val="16"/>
      <w:szCs w:val="20"/>
    </w:rPr>
  </w:style>
  <w:style w:type="table" w:styleId="11">
    <w:name w:val="Dark List"/>
    <w:basedOn w:val="a2"/>
    <w:uiPriority w:val="70"/>
    <w:semiHidden/>
    <w:unhideWhenUsed/>
    <w:rsid w:val="00BE319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2"/>
    <w:uiPriority w:val="70"/>
    <w:semiHidden/>
    <w:unhideWhenUsed/>
    <w:rsid w:val="00BE3195"/>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111">
    <w:name w:val="Dark List Accent 2"/>
    <w:basedOn w:val="a2"/>
    <w:uiPriority w:val="70"/>
    <w:semiHidden/>
    <w:unhideWhenUsed/>
    <w:rsid w:val="00BE3195"/>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112">
    <w:name w:val="Dark List Accent 3"/>
    <w:basedOn w:val="a2"/>
    <w:uiPriority w:val="70"/>
    <w:semiHidden/>
    <w:unhideWhenUsed/>
    <w:rsid w:val="00BE3195"/>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113">
    <w:name w:val="Dark List Accent 4"/>
    <w:basedOn w:val="a2"/>
    <w:uiPriority w:val="70"/>
    <w:semiHidden/>
    <w:unhideWhenUsed/>
    <w:rsid w:val="00BE3195"/>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114">
    <w:name w:val="Dark List Accent 5"/>
    <w:basedOn w:val="a2"/>
    <w:uiPriority w:val="70"/>
    <w:semiHidden/>
    <w:unhideWhenUsed/>
    <w:rsid w:val="00BE3195"/>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115">
    <w:name w:val="Dark List Accent 6"/>
    <w:basedOn w:val="a2"/>
    <w:uiPriority w:val="70"/>
    <w:semiHidden/>
    <w:unhideWhenUsed/>
    <w:rsid w:val="00BE3195"/>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d">
    <w:name w:val="Date"/>
    <w:basedOn w:val="a0"/>
    <w:next w:val="a0"/>
    <w:link w:val="afe"/>
    <w:uiPriority w:val="99"/>
    <w:semiHidden/>
    <w:unhideWhenUsed/>
    <w:rsid w:val="00BE3195"/>
  </w:style>
  <w:style w:type="character" w:customStyle="1" w:styleId="afe">
    <w:name w:val="日付 (文字)"/>
    <w:basedOn w:val="a1"/>
    <w:link w:val="afd"/>
    <w:uiPriority w:val="99"/>
    <w:semiHidden/>
    <w:rsid w:val="00BE3195"/>
    <w:rPr>
      <w:rFonts w:ascii="Arial" w:hAnsi="Arial" w:cs="Arial"/>
      <w:kern w:val="0"/>
      <w:sz w:val="22"/>
      <w:lang w:val="en-GB"/>
    </w:rPr>
  </w:style>
  <w:style w:type="paragraph" w:styleId="aff">
    <w:name w:val="Document Map"/>
    <w:basedOn w:val="a0"/>
    <w:link w:val="aff0"/>
    <w:uiPriority w:val="99"/>
    <w:semiHidden/>
    <w:unhideWhenUsed/>
    <w:rsid w:val="00BE3195"/>
    <w:pPr>
      <w:spacing w:line="240" w:lineRule="auto"/>
    </w:pPr>
    <w:rPr>
      <w:rFonts w:ascii="Segoe UI" w:hAnsi="Segoe UI" w:cs="Segoe UI"/>
      <w:sz w:val="16"/>
      <w:szCs w:val="16"/>
    </w:rPr>
  </w:style>
  <w:style w:type="character" w:customStyle="1" w:styleId="aff0">
    <w:name w:val="見出しマップ (文字)"/>
    <w:basedOn w:val="a1"/>
    <w:link w:val="aff"/>
    <w:uiPriority w:val="99"/>
    <w:semiHidden/>
    <w:rsid w:val="00BE3195"/>
    <w:rPr>
      <w:rFonts w:ascii="Segoe UI" w:hAnsi="Segoe UI" w:cs="Segoe UI"/>
      <w:kern w:val="0"/>
      <w:sz w:val="16"/>
      <w:szCs w:val="16"/>
      <w:lang w:val="en-GB"/>
    </w:rPr>
  </w:style>
  <w:style w:type="paragraph" w:styleId="aff1">
    <w:name w:val="E-mail Signature"/>
    <w:basedOn w:val="a0"/>
    <w:link w:val="aff2"/>
    <w:uiPriority w:val="99"/>
    <w:semiHidden/>
    <w:unhideWhenUsed/>
    <w:rsid w:val="00BE3195"/>
    <w:pPr>
      <w:spacing w:line="240" w:lineRule="auto"/>
    </w:pPr>
  </w:style>
  <w:style w:type="character" w:customStyle="1" w:styleId="aff2">
    <w:name w:val="電子メール署名 (文字)"/>
    <w:basedOn w:val="a1"/>
    <w:link w:val="aff1"/>
    <w:uiPriority w:val="99"/>
    <w:semiHidden/>
    <w:rsid w:val="00BE3195"/>
    <w:rPr>
      <w:rFonts w:ascii="Arial" w:hAnsi="Arial" w:cs="Arial"/>
      <w:kern w:val="0"/>
      <w:sz w:val="22"/>
      <w:lang w:val="en-GB"/>
    </w:rPr>
  </w:style>
  <w:style w:type="character" w:styleId="aff3">
    <w:name w:val="Emphasis"/>
    <w:basedOn w:val="a1"/>
    <w:uiPriority w:val="20"/>
    <w:qFormat/>
    <w:rsid w:val="00BE3195"/>
    <w:rPr>
      <w:i/>
      <w:iCs/>
    </w:rPr>
  </w:style>
  <w:style w:type="character" w:styleId="aff4">
    <w:name w:val="endnote reference"/>
    <w:basedOn w:val="a1"/>
    <w:uiPriority w:val="99"/>
    <w:semiHidden/>
    <w:unhideWhenUsed/>
    <w:rsid w:val="00BE3195"/>
    <w:rPr>
      <w:vertAlign w:val="superscript"/>
    </w:rPr>
  </w:style>
  <w:style w:type="paragraph" w:styleId="aff5">
    <w:name w:val="endnote text"/>
    <w:basedOn w:val="a0"/>
    <w:link w:val="aff6"/>
    <w:uiPriority w:val="99"/>
    <w:semiHidden/>
    <w:unhideWhenUsed/>
    <w:rsid w:val="00BE3195"/>
    <w:pPr>
      <w:spacing w:line="240" w:lineRule="auto"/>
    </w:pPr>
    <w:rPr>
      <w:sz w:val="20"/>
      <w:szCs w:val="20"/>
    </w:rPr>
  </w:style>
  <w:style w:type="character" w:customStyle="1" w:styleId="aff6">
    <w:name w:val="文末脚注文字列 (文字)"/>
    <w:basedOn w:val="a1"/>
    <w:link w:val="aff5"/>
    <w:uiPriority w:val="99"/>
    <w:semiHidden/>
    <w:rsid w:val="00BE3195"/>
    <w:rPr>
      <w:rFonts w:ascii="Arial" w:hAnsi="Arial" w:cs="Arial"/>
      <w:kern w:val="0"/>
      <w:sz w:val="20"/>
      <w:szCs w:val="20"/>
      <w:lang w:val="en-GB"/>
    </w:rPr>
  </w:style>
  <w:style w:type="paragraph" w:styleId="aff7">
    <w:name w:val="envelope address"/>
    <w:basedOn w:val="a0"/>
    <w:uiPriority w:val="99"/>
    <w:semiHidden/>
    <w:unhideWhenUsed/>
    <w:rsid w:val="00BE319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f8">
    <w:name w:val="envelope return"/>
    <w:basedOn w:val="a0"/>
    <w:uiPriority w:val="99"/>
    <w:semiHidden/>
    <w:unhideWhenUsed/>
    <w:rsid w:val="00BE3195"/>
    <w:pPr>
      <w:spacing w:line="240" w:lineRule="auto"/>
    </w:pPr>
    <w:rPr>
      <w:rFonts w:asciiTheme="majorHAnsi" w:eastAsiaTheme="majorEastAsia" w:hAnsiTheme="majorHAnsi" w:cstheme="majorBidi"/>
      <w:sz w:val="20"/>
      <w:szCs w:val="20"/>
    </w:rPr>
  </w:style>
  <w:style w:type="character" w:styleId="aff9">
    <w:name w:val="FollowedHyperlink"/>
    <w:basedOn w:val="a1"/>
    <w:uiPriority w:val="99"/>
    <w:semiHidden/>
    <w:unhideWhenUsed/>
    <w:rsid w:val="00BE3195"/>
    <w:rPr>
      <w:color w:val="954F72" w:themeColor="followedHyperlink"/>
      <w:u w:val="single"/>
    </w:rPr>
  </w:style>
  <w:style w:type="paragraph" w:styleId="affa">
    <w:name w:val="footer"/>
    <w:basedOn w:val="a0"/>
    <w:link w:val="affb"/>
    <w:uiPriority w:val="99"/>
    <w:semiHidden/>
    <w:unhideWhenUsed/>
    <w:rsid w:val="00BE3195"/>
    <w:pPr>
      <w:tabs>
        <w:tab w:val="center" w:pos="4680"/>
        <w:tab w:val="right" w:pos="9360"/>
      </w:tabs>
      <w:spacing w:line="240" w:lineRule="auto"/>
    </w:pPr>
  </w:style>
  <w:style w:type="character" w:customStyle="1" w:styleId="affb">
    <w:name w:val="フッター (文字)"/>
    <w:basedOn w:val="a1"/>
    <w:link w:val="affa"/>
    <w:uiPriority w:val="99"/>
    <w:semiHidden/>
    <w:rsid w:val="00BE3195"/>
    <w:rPr>
      <w:rFonts w:ascii="Arial" w:hAnsi="Arial" w:cs="Arial"/>
      <w:kern w:val="0"/>
      <w:sz w:val="22"/>
      <w:lang w:val="en-GB"/>
    </w:rPr>
  </w:style>
  <w:style w:type="character" w:styleId="affc">
    <w:name w:val="footnote reference"/>
    <w:basedOn w:val="a1"/>
    <w:uiPriority w:val="99"/>
    <w:semiHidden/>
    <w:unhideWhenUsed/>
    <w:rsid w:val="00BE3195"/>
    <w:rPr>
      <w:vertAlign w:val="superscript"/>
    </w:rPr>
  </w:style>
  <w:style w:type="paragraph" w:styleId="affd">
    <w:name w:val="footnote text"/>
    <w:basedOn w:val="a0"/>
    <w:link w:val="affe"/>
    <w:uiPriority w:val="99"/>
    <w:semiHidden/>
    <w:unhideWhenUsed/>
    <w:rsid w:val="00BE3195"/>
    <w:pPr>
      <w:spacing w:line="240" w:lineRule="auto"/>
    </w:pPr>
    <w:rPr>
      <w:sz w:val="20"/>
      <w:szCs w:val="20"/>
    </w:rPr>
  </w:style>
  <w:style w:type="character" w:customStyle="1" w:styleId="affe">
    <w:name w:val="脚注文字列 (文字)"/>
    <w:basedOn w:val="a1"/>
    <w:link w:val="affd"/>
    <w:uiPriority w:val="99"/>
    <w:semiHidden/>
    <w:rsid w:val="00BE3195"/>
    <w:rPr>
      <w:rFonts w:ascii="Arial" w:hAnsi="Arial" w:cs="Arial"/>
      <w:kern w:val="0"/>
      <w:sz w:val="20"/>
      <w:szCs w:val="20"/>
      <w:lang w:val="en-GB"/>
    </w:rPr>
  </w:style>
  <w:style w:type="table" w:styleId="15">
    <w:name w:val="Grid Table 1 Light"/>
    <w:basedOn w:val="a2"/>
    <w:uiPriority w:val="46"/>
    <w:rsid w:val="00BE319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2"/>
    <w:uiPriority w:val="46"/>
    <w:rsid w:val="00BE319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2">
    <w:name w:val="Grid Table 1 Light Accent 2"/>
    <w:basedOn w:val="a2"/>
    <w:uiPriority w:val="46"/>
    <w:rsid w:val="00BE319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2"/>
    <w:uiPriority w:val="46"/>
    <w:rsid w:val="00BE319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
    <w:name w:val="Grid Table 1 Light Accent 4"/>
    <w:basedOn w:val="a2"/>
    <w:uiPriority w:val="46"/>
    <w:rsid w:val="00BE3195"/>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
    <w:name w:val="Grid Table 1 Light Accent 5"/>
    <w:basedOn w:val="a2"/>
    <w:uiPriority w:val="46"/>
    <w:rsid w:val="00BE3195"/>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
    <w:name w:val="Grid Table 1 Light Accent 6"/>
    <w:basedOn w:val="a2"/>
    <w:uiPriority w:val="46"/>
    <w:rsid w:val="00BE319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7">
    <w:name w:val="Grid Table 2"/>
    <w:basedOn w:val="a2"/>
    <w:uiPriority w:val="47"/>
    <w:rsid w:val="00BE319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2"/>
    <w:uiPriority w:val="47"/>
    <w:rsid w:val="00BE319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
    <w:name w:val="Grid Table 2 Accent 2"/>
    <w:basedOn w:val="a2"/>
    <w:uiPriority w:val="47"/>
    <w:rsid w:val="00BE3195"/>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
    <w:name w:val="Grid Table 2 Accent 3"/>
    <w:basedOn w:val="a2"/>
    <w:uiPriority w:val="47"/>
    <w:rsid w:val="00BE3195"/>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2"/>
    <w:uiPriority w:val="47"/>
    <w:rsid w:val="00BE3195"/>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2"/>
    <w:uiPriority w:val="47"/>
    <w:rsid w:val="00BE3195"/>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
    <w:name w:val="Grid Table 2 Accent 6"/>
    <w:basedOn w:val="a2"/>
    <w:uiPriority w:val="47"/>
    <w:rsid w:val="00BE3195"/>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5">
    <w:name w:val="Grid Table 3"/>
    <w:basedOn w:val="a2"/>
    <w:uiPriority w:val="48"/>
    <w:rsid w:val="00BE319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2"/>
    <w:uiPriority w:val="48"/>
    <w:rsid w:val="00BE319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3-2">
    <w:name w:val="Grid Table 3 Accent 2"/>
    <w:basedOn w:val="a2"/>
    <w:uiPriority w:val="48"/>
    <w:rsid w:val="00BE319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3">
    <w:name w:val="Grid Table 3 Accent 3"/>
    <w:basedOn w:val="a2"/>
    <w:uiPriority w:val="48"/>
    <w:rsid w:val="00BE319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4">
    <w:name w:val="Grid Table 3 Accent 4"/>
    <w:basedOn w:val="a2"/>
    <w:uiPriority w:val="48"/>
    <w:rsid w:val="00BE319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2"/>
    <w:uiPriority w:val="48"/>
    <w:rsid w:val="00BE319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
    <w:name w:val="Grid Table 3 Accent 6"/>
    <w:basedOn w:val="a2"/>
    <w:uiPriority w:val="48"/>
    <w:rsid w:val="00BE319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1">
    <w:name w:val="Grid Table 4"/>
    <w:basedOn w:val="a2"/>
    <w:uiPriority w:val="49"/>
    <w:rsid w:val="00BE319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2"/>
    <w:uiPriority w:val="49"/>
    <w:rsid w:val="00BE319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
    <w:name w:val="Grid Table 4 Accent 2"/>
    <w:basedOn w:val="a2"/>
    <w:uiPriority w:val="49"/>
    <w:rsid w:val="00BE319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2"/>
    <w:uiPriority w:val="49"/>
    <w:rsid w:val="00BE319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2"/>
    <w:uiPriority w:val="49"/>
    <w:rsid w:val="00BE319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
    <w:name w:val="Grid Table 4 Accent 5"/>
    <w:basedOn w:val="a2"/>
    <w:uiPriority w:val="49"/>
    <w:rsid w:val="00BE319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2"/>
    <w:uiPriority w:val="49"/>
    <w:rsid w:val="00BE319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1">
    <w:name w:val="Grid Table 5 Dark"/>
    <w:basedOn w:val="a2"/>
    <w:uiPriority w:val="50"/>
    <w:rsid w:val="00BE31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2"/>
    <w:uiPriority w:val="50"/>
    <w:rsid w:val="00BE31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2">
    <w:name w:val="Grid Table 5 Dark Accent 2"/>
    <w:basedOn w:val="a2"/>
    <w:uiPriority w:val="50"/>
    <w:rsid w:val="00BE31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3">
    <w:name w:val="Grid Table 5 Dark Accent 3"/>
    <w:basedOn w:val="a2"/>
    <w:uiPriority w:val="50"/>
    <w:rsid w:val="00BE31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
    <w:name w:val="Grid Table 5 Dark Accent 4"/>
    <w:basedOn w:val="a2"/>
    <w:uiPriority w:val="50"/>
    <w:rsid w:val="00BE31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5">
    <w:name w:val="Grid Table 5 Dark Accent 5"/>
    <w:basedOn w:val="a2"/>
    <w:uiPriority w:val="50"/>
    <w:rsid w:val="00BE31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2"/>
    <w:uiPriority w:val="50"/>
    <w:rsid w:val="00BE31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1">
    <w:name w:val="Grid Table 6 Colorful"/>
    <w:basedOn w:val="a2"/>
    <w:uiPriority w:val="51"/>
    <w:rsid w:val="00BE319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2"/>
    <w:uiPriority w:val="51"/>
    <w:rsid w:val="00BE319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2">
    <w:name w:val="Grid Table 6 Colorful Accent 2"/>
    <w:basedOn w:val="a2"/>
    <w:uiPriority w:val="51"/>
    <w:rsid w:val="00BE3195"/>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
    <w:name w:val="Grid Table 6 Colorful Accent 3"/>
    <w:basedOn w:val="a2"/>
    <w:uiPriority w:val="51"/>
    <w:rsid w:val="00BE3195"/>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
    <w:name w:val="Grid Table 6 Colorful Accent 4"/>
    <w:basedOn w:val="a2"/>
    <w:uiPriority w:val="51"/>
    <w:rsid w:val="00BE3195"/>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Grid Table 6 Colorful Accent 5"/>
    <w:basedOn w:val="a2"/>
    <w:uiPriority w:val="51"/>
    <w:rsid w:val="00BE319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2"/>
    <w:uiPriority w:val="51"/>
    <w:rsid w:val="00BE319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1">
    <w:name w:val="Grid Table 7 Colorful"/>
    <w:basedOn w:val="a2"/>
    <w:uiPriority w:val="52"/>
    <w:rsid w:val="00BE319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2"/>
    <w:uiPriority w:val="52"/>
    <w:rsid w:val="00BE319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7-2">
    <w:name w:val="Grid Table 7 Colorful Accent 2"/>
    <w:basedOn w:val="a2"/>
    <w:uiPriority w:val="52"/>
    <w:rsid w:val="00BE3195"/>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3">
    <w:name w:val="Grid Table 7 Colorful Accent 3"/>
    <w:basedOn w:val="a2"/>
    <w:uiPriority w:val="52"/>
    <w:rsid w:val="00BE3195"/>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
    <w:name w:val="Grid Table 7 Colorful Accent 4"/>
    <w:basedOn w:val="a2"/>
    <w:uiPriority w:val="52"/>
    <w:rsid w:val="00BE3195"/>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5">
    <w:name w:val="Grid Table 7 Colorful Accent 5"/>
    <w:basedOn w:val="a2"/>
    <w:uiPriority w:val="52"/>
    <w:rsid w:val="00BE319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
    <w:name w:val="Grid Table 7 Colorful Accent 6"/>
    <w:basedOn w:val="a2"/>
    <w:uiPriority w:val="52"/>
    <w:rsid w:val="00BE319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fff">
    <w:name w:val="Hashtag"/>
    <w:basedOn w:val="a1"/>
    <w:uiPriority w:val="99"/>
    <w:semiHidden/>
    <w:unhideWhenUsed/>
    <w:rsid w:val="00BE3195"/>
    <w:rPr>
      <w:color w:val="2B579A"/>
      <w:shd w:val="clear" w:color="auto" w:fill="E1DFDD"/>
    </w:rPr>
  </w:style>
  <w:style w:type="paragraph" w:styleId="afff0">
    <w:name w:val="header"/>
    <w:basedOn w:val="a0"/>
    <w:link w:val="afff1"/>
    <w:uiPriority w:val="99"/>
    <w:semiHidden/>
    <w:unhideWhenUsed/>
    <w:rsid w:val="00BE3195"/>
    <w:pPr>
      <w:tabs>
        <w:tab w:val="center" w:pos="4680"/>
        <w:tab w:val="right" w:pos="9360"/>
      </w:tabs>
      <w:spacing w:line="240" w:lineRule="auto"/>
    </w:pPr>
  </w:style>
  <w:style w:type="character" w:customStyle="1" w:styleId="afff1">
    <w:name w:val="ヘッダー (文字)"/>
    <w:basedOn w:val="a1"/>
    <w:link w:val="afff0"/>
    <w:uiPriority w:val="99"/>
    <w:semiHidden/>
    <w:rsid w:val="00BE3195"/>
    <w:rPr>
      <w:rFonts w:ascii="Arial" w:hAnsi="Arial" w:cs="Arial"/>
      <w:kern w:val="0"/>
      <w:sz w:val="22"/>
      <w:lang w:val="en-GB"/>
    </w:rPr>
  </w:style>
  <w:style w:type="character" w:styleId="HTML">
    <w:name w:val="HTML Acronym"/>
    <w:basedOn w:val="a1"/>
    <w:uiPriority w:val="99"/>
    <w:semiHidden/>
    <w:unhideWhenUsed/>
    <w:rsid w:val="00BE3195"/>
  </w:style>
  <w:style w:type="paragraph" w:styleId="HTML0">
    <w:name w:val="HTML Address"/>
    <w:basedOn w:val="a0"/>
    <w:link w:val="HTML1"/>
    <w:uiPriority w:val="99"/>
    <w:semiHidden/>
    <w:unhideWhenUsed/>
    <w:rsid w:val="00BE3195"/>
    <w:pPr>
      <w:spacing w:line="240" w:lineRule="auto"/>
    </w:pPr>
    <w:rPr>
      <w:i/>
      <w:iCs/>
    </w:rPr>
  </w:style>
  <w:style w:type="character" w:customStyle="1" w:styleId="HTML1">
    <w:name w:val="HTML アドレス (文字)"/>
    <w:basedOn w:val="a1"/>
    <w:link w:val="HTML0"/>
    <w:uiPriority w:val="99"/>
    <w:semiHidden/>
    <w:rsid w:val="00BE3195"/>
    <w:rPr>
      <w:rFonts w:ascii="Arial" w:hAnsi="Arial" w:cs="Arial"/>
      <w:i/>
      <w:iCs/>
      <w:kern w:val="0"/>
      <w:sz w:val="22"/>
      <w:lang w:val="en-GB"/>
    </w:rPr>
  </w:style>
  <w:style w:type="character" w:styleId="HTML2">
    <w:name w:val="HTML Cite"/>
    <w:basedOn w:val="a1"/>
    <w:uiPriority w:val="99"/>
    <w:semiHidden/>
    <w:unhideWhenUsed/>
    <w:rsid w:val="00BE3195"/>
    <w:rPr>
      <w:i/>
      <w:iCs/>
    </w:rPr>
  </w:style>
  <w:style w:type="character" w:styleId="HTML3">
    <w:name w:val="HTML Code"/>
    <w:basedOn w:val="a1"/>
    <w:uiPriority w:val="99"/>
    <w:semiHidden/>
    <w:unhideWhenUsed/>
    <w:rsid w:val="00BE3195"/>
    <w:rPr>
      <w:rFonts w:ascii="Consolas" w:hAnsi="Consolas"/>
      <w:sz w:val="20"/>
      <w:szCs w:val="20"/>
    </w:rPr>
  </w:style>
  <w:style w:type="character" w:styleId="HTML4">
    <w:name w:val="HTML Definition"/>
    <w:basedOn w:val="a1"/>
    <w:uiPriority w:val="99"/>
    <w:semiHidden/>
    <w:unhideWhenUsed/>
    <w:rsid w:val="00BE3195"/>
    <w:rPr>
      <w:i/>
      <w:iCs/>
    </w:rPr>
  </w:style>
  <w:style w:type="character" w:styleId="HTML5">
    <w:name w:val="HTML Keyboard"/>
    <w:basedOn w:val="a1"/>
    <w:uiPriority w:val="99"/>
    <w:semiHidden/>
    <w:unhideWhenUsed/>
    <w:rsid w:val="00BE3195"/>
    <w:rPr>
      <w:rFonts w:ascii="Consolas" w:hAnsi="Consolas"/>
      <w:sz w:val="20"/>
      <w:szCs w:val="20"/>
    </w:rPr>
  </w:style>
  <w:style w:type="paragraph" w:styleId="HTML6">
    <w:name w:val="HTML Preformatted"/>
    <w:basedOn w:val="a0"/>
    <w:link w:val="HTML7"/>
    <w:uiPriority w:val="99"/>
    <w:semiHidden/>
    <w:unhideWhenUsed/>
    <w:rsid w:val="00BE3195"/>
    <w:pPr>
      <w:spacing w:line="240" w:lineRule="auto"/>
    </w:pPr>
    <w:rPr>
      <w:rFonts w:ascii="Consolas" w:hAnsi="Consolas"/>
      <w:sz w:val="20"/>
      <w:szCs w:val="20"/>
    </w:rPr>
  </w:style>
  <w:style w:type="character" w:customStyle="1" w:styleId="HTML7">
    <w:name w:val="HTML 書式付き (文字)"/>
    <w:basedOn w:val="a1"/>
    <w:link w:val="HTML6"/>
    <w:uiPriority w:val="99"/>
    <w:semiHidden/>
    <w:rsid w:val="00BE3195"/>
    <w:rPr>
      <w:rFonts w:ascii="Consolas" w:hAnsi="Consolas" w:cs="Arial"/>
      <w:kern w:val="0"/>
      <w:sz w:val="20"/>
      <w:szCs w:val="20"/>
      <w:lang w:val="en-GB"/>
    </w:rPr>
  </w:style>
  <w:style w:type="character" w:styleId="HTML8">
    <w:name w:val="HTML Sample"/>
    <w:basedOn w:val="a1"/>
    <w:uiPriority w:val="99"/>
    <w:semiHidden/>
    <w:unhideWhenUsed/>
    <w:rsid w:val="00BE3195"/>
    <w:rPr>
      <w:rFonts w:ascii="Consolas" w:hAnsi="Consolas"/>
      <w:sz w:val="24"/>
      <w:szCs w:val="24"/>
    </w:rPr>
  </w:style>
  <w:style w:type="character" w:styleId="HTML9">
    <w:name w:val="HTML Typewriter"/>
    <w:basedOn w:val="a1"/>
    <w:uiPriority w:val="99"/>
    <w:semiHidden/>
    <w:unhideWhenUsed/>
    <w:rsid w:val="00BE3195"/>
    <w:rPr>
      <w:rFonts w:ascii="Consolas" w:hAnsi="Consolas"/>
      <w:sz w:val="20"/>
      <w:szCs w:val="20"/>
    </w:rPr>
  </w:style>
  <w:style w:type="character" w:styleId="HTMLa">
    <w:name w:val="HTML Variable"/>
    <w:basedOn w:val="a1"/>
    <w:uiPriority w:val="99"/>
    <w:semiHidden/>
    <w:unhideWhenUsed/>
    <w:rsid w:val="00BE3195"/>
    <w:rPr>
      <w:i/>
      <w:iCs/>
    </w:rPr>
  </w:style>
  <w:style w:type="paragraph" w:styleId="16">
    <w:name w:val="index 1"/>
    <w:basedOn w:val="a0"/>
    <w:next w:val="a0"/>
    <w:uiPriority w:val="99"/>
    <w:semiHidden/>
    <w:unhideWhenUsed/>
    <w:rsid w:val="00BE3195"/>
    <w:pPr>
      <w:spacing w:line="240" w:lineRule="auto"/>
      <w:ind w:left="220" w:hanging="220"/>
    </w:pPr>
  </w:style>
  <w:style w:type="paragraph" w:styleId="28">
    <w:name w:val="index 2"/>
    <w:basedOn w:val="a0"/>
    <w:next w:val="a0"/>
    <w:uiPriority w:val="99"/>
    <w:semiHidden/>
    <w:unhideWhenUsed/>
    <w:rsid w:val="00BE3195"/>
    <w:pPr>
      <w:spacing w:line="240" w:lineRule="auto"/>
      <w:ind w:left="440" w:hanging="220"/>
    </w:pPr>
  </w:style>
  <w:style w:type="paragraph" w:styleId="36">
    <w:name w:val="index 3"/>
    <w:basedOn w:val="a0"/>
    <w:next w:val="a0"/>
    <w:uiPriority w:val="99"/>
    <w:semiHidden/>
    <w:unhideWhenUsed/>
    <w:rsid w:val="00BE3195"/>
    <w:pPr>
      <w:spacing w:line="240" w:lineRule="auto"/>
      <w:ind w:left="660" w:hanging="220"/>
    </w:pPr>
  </w:style>
  <w:style w:type="paragraph" w:styleId="42">
    <w:name w:val="index 4"/>
    <w:basedOn w:val="a0"/>
    <w:next w:val="a0"/>
    <w:uiPriority w:val="99"/>
    <w:semiHidden/>
    <w:unhideWhenUsed/>
    <w:rsid w:val="00BE3195"/>
    <w:pPr>
      <w:spacing w:line="240" w:lineRule="auto"/>
      <w:ind w:left="880" w:hanging="220"/>
    </w:pPr>
  </w:style>
  <w:style w:type="paragraph" w:styleId="52">
    <w:name w:val="index 5"/>
    <w:basedOn w:val="a0"/>
    <w:next w:val="a0"/>
    <w:uiPriority w:val="99"/>
    <w:semiHidden/>
    <w:unhideWhenUsed/>
    <w:rsid w:val="00BE3195"/>
    <w:pPr>
      <w:spacing w:line="240" w:lineRule="auto"/>
      <w:ind w:left="1100" w:hanging="220"/>
    </w:pPr>
  </w:style>
  <w:style w:type="paragraph" w:styleId="62">
    <w:name w:val="index 6"/>
    <w:basedOn w:val="a0"/>
    <w:next w:val="a0"/>
    <w:uiPriority w:val="99"/>
    <w:semiHidden/>
    <w:unhideWhenUsed/>
    <w:rsid w:val="00BE3195"/>
    <w:pPr>
      <w:spacing w:line="240" w:lineRule="auto"/>
      <w:ind w:left="1320" w:hanging="220"/>
    </w:pPr>
  </w:style>
  <w:style w:type="paragraph" w:styleId="72">
    <w:name w:val="index 7"/>
    <w:basedOn w:val="a0"/>
    <w:next w:val="a0"/>
    <w:uiPriority w:val="99"/>
    <w:semiHidden/>
    <w:unhideWhenUsed/>
    <w:rsid w:val="00BE3195"/>
    <w:pPr>
      <w:spacing w:line="240" w:lineRule="auto"/>
      <w:ind w:left="1540" w:hanging="220"/>
    </w:pPr>
  </w:style>
  <w:style w:type="paragraph" w:styleId="81">
    <w:name w:val="index 8"/>
    <w:basedOn w:val="a0"/>
    <w:next w:val="a0"/>
    <w:uiPriority w:val="99"/>
    <w:semiHidden/>
    <w:unhideWhenUsed/>
    <w:rsid w:val="00BE3195"/>
    <w:pPr>
      <w:spacing w:line="240" w:lineRule="auto"/>
      <w:ind w:left="1760" w:hanging="220"/>
    </w:pPr>
  </w:style>
  <w:style w:type="paragraph" w:styleId="91">
    <w:name w:val="index 9"/>
    <w:basedOn w:val="a0"/>
    <w:next w:val="a0"/>
    <w:uiPriority w:val="99"/>
    <w:semiHidden/>
    <w:unhideWhenUsed/>
    <w:rsid w:val="00BE3195"/>
    <w:pPr>
      <w:spacing w:line="240" w:lineRule="auto"/>
      <w:ind w:left="1980" w:hanging="220"/>
    </w:pPr>
  </w:style>
  <w:style w:type="paragraph" w:styleId="afff2">
    <w:name w:val="index heading"/>
    <w:basedOn w:val="a0"/>
    <w:next w:val="16"/>
    <w:uiPriority w:val="99"/>
    <w:semiHidden/>
    <w:unhideWhenUsed/>
    <w:rsid w:val="00BE3195"/>
    <w:rPr>
      <w:rFonts w:asciiTheme="majorHAnsi" w:eastAsiaTheme="majorEastAsia" w:hAnsiTheme="majorHAnsi" w:cstheme="majorBidi"/>
      <w:b/>
      <w:bCs/>
    </w:rPr>
  </w:style>
  <w:style w:type="character" w:styleId="29">
    <w:name w:val="Intense Emphasis"/>
    <w:basedOn w:val="a1"/>
    <w:uiPriority w:val="21"/>
    <w:qFormat/>
    <w:rsid w:val="00BE3195"/>
    <w:rPr>
      <w:i/>
      <w:iCs/>
      <w:color w:val="4472C4" w:themeColor="accent1"/>
    </w:rPr>
  </w:style>
  <w:style w:type="paragraph" w:styleId="2a">
    <w:name w:val="Intense Quote"/>
    <w:basedOn w:val="a0"/>
    <w:next w:val="a0"/>
    <w:link w:val="2b"/>
    <w:uiPriority w:val="30"/>
    <w:qFormat/>
    <w:rsid w:val="00BE319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b">
    <w:name w:val="引用文 2 (文字)"/>
    <w:basedOn w:val="a1"/>
    <w:link w:val="2a"/>
    <w:uiPriority w:val="30"/>
    <w:rsid w:val="00BE3195"/>
    <w:rPr>
      <w:rFonts w:ascii="Arial" w:hAnsi="Arial" w:cs="Arial"/>
      <w:i/>
      <w:iCs/>
      <w:color w:val="4472C4" w:themeColor="accent1"/>
      <w:kern w:val="0"/>
      <w:sz w:val="22"/>
      <w:lang w:val="en-GB"/>
    </w:rPr>
  </w:style>
  <w:style w:type="character" w:styleId="2c">
    <w:name w:val="Intense Reference"/>
    <w:basedOn w:val="a1"/>
    <w:uiPriority w:val="32"/>
    <w:qFormat/>
    <w:rsid w:val="00BE3195"/>
    <w:rPr>
      <w:b/>
      <w:bCs/>
      <w:smallCaps/>
      <w:color w:val="4472C4" w:themeColor="accent1"/>
      <w:spacing w:val="5"/>
    </w:rPr>
  </w:style>
  <w:style w:type="table" w:styleId="37">
    <w:name w:val="Light Grid"/>
    <w:basedOn w:val="a2"/>
    <w:uiPriority w:val="62"/>
    <w:semiHidden/>
    <w:unhideWhenUsed/>
    <w:rsid w:val="00BE31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2"/>
    <w:uiPriority w:val="62"/>
    <w:semiHidden/>
    <w:unhideWhenUsed/>
    <w:rsid w:val="00BE3195"/>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39">
    <w:name w:val="Light Grid Accent 2"/>
    <w:basedOn w:val="a2"/>
    <w:uiPriority w:val="62"/>
    <w:semiHidden/>
    <w:unhideWhenUsed/>
    <w:rsid w:val="00BE319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a">
    <w:name w:val="Light Grid Accent 3"/>
    <w:basedOn w:val="a2"/>
    <w:uiPriority w:val="62"/>
    <w:semiHidden/>
    <w:unhideWhenUsed/>
    <w:rsid w:val="00BE3195"/>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3b">
    <w:name w:val="Light Grid Accent 4"/>
    <w:basedOn w:val="a2"/>
    <w:uiPriority w:val="62"/>
    <w:semiHidden/>
    <w:unhideWhenUsed/>
    <w:rsid w:val="00BE3195"/>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3c">
    <w:name w:val="Light Grid Accent 5"/>
    <w:basedOn w:val="a2"/>
    <w:uiPriority w:val="62"/>
    <w:semiHidden/>
    <w:unhideWhenUsed/>
    <w:rsid w:val="00BE3195"/>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3d">
    <w:name w:val="Light Grid Accent 6"/>
    <w:basedOn w:val="a2"/>
    <w:uiPriority w:val="62"/>
    <w:semiHidden/>
    <w:unhideWhenUsed/>
    <w:rsid w:val="00BE319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2d">
    <w:name w:val="Light List"/>
    <w:basedOn w:val="a2"/>
    <w:uiPriority w:val="61"/>
    <w:semiHidden/>
    <w:unhideWhenUsed/>
    <w:rsid w:val="00BE31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e">
    <w:name w:val="Light List Accent 1"/>
    <w:basedOn w:val="a2"/>
    <w:uiPriority w:val="61"/>
    <w:semiHidden/>
    <w:unhideWhenUsed/>
    <w:rsid w:val="00BE3195"/>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f">
    <w:name w:val="Light List Accent 2"/>
    <w:basedOn w:val="a2"/>
    <w:uiPriority w:val="61"/>
    <w:semiHidden/>
    <w:unhideWhenUsed/>
    <w:rsid w:val="00BE319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2f0">
    <w:name w:val="Light List Accent 3"/>
    <w:basedOn w:val="a2"/>
    <w:uiPriority w:val="61"/>
    <w:semiHidden/>
    <w:unhideWhenUsed/>
    <w:rsid w:val="00BE3195"/>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2f1">
    <w:name w:val="Light List Accent 4"/>
    <w:basedOn w:val="a2"/>
    <w:uiPriority w:val="61"/>
    <w:semiHidden/>
    <w:unhideWhenUsed/>
    <w:rsid w:val="00BE3195"/>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2f2">
    <w:name w:val="Light List Accent 5"/>
    <w:basedOn w:val="a2"/>
    <w:uiPriority w:val="61"/>
    <w:semiHidden/>
    <w:unhideWhenUsed/>
    <w:rsid w:val="00BE3195"/>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2f3">
    <w:name w:val="Light List Accent 6"/>
    <w:basedOn w:val="a2"/>
    <w:uiPriority w:val="61"/>
    <w:semiHidden/>
    <w:unhideWhenUsed/>
    <w:rsid w:val="00BE319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7">
    <w:name w:val="Light Shading"/>
    <w:basedOn w:val="a2"/>
    <w:uiPriority w:val="60"/>
    <w:semiHidden/>
    <w:unhideWhenUsed/>
    <w:rsid w:val="00BE319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2"/>
    <w:uiPriority w:val="60"/>
    <w:semiHidden/>
    <w:unhideWhenUsed/>
    <w:rsid w:val="00BE3195"/>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19">
    <w:name w:val="Light Shading Accent 2"/>
    <w:basedOn w:val="a2"/>
    <w:uiPriority w:val="60"/>
    <w:semiHidden/>
    <w:unhideWhenUsed/>
    <w:rsid w:val="00BE3195"/>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a">
    <w:name w:val="Light Shading Accent 3"/>
    <w:basedOn w:val="a2"/>
    <w:uiPriority w:val="60"/>
    <w:semiHidden/>
    <w:unhideWhenUsed/>
    <w:rsid w:val="00BE3195"/>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b">
    <w:name w:val="Light Shading Accent 4"/>
    <w:basedOn w:val="a2"/>
    <w:uiPriority w:val="60"/>
    <w:semiHidden/>
    <w:unhideWhenUsed/>
    <w:rsid w:val="00BE3195"/>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1c">
    <w:name w:val="Light Shading Accent 5"/>
    <w:basedOn w:val="a2"/>
    <w:uiPriority w:val="60"/>
    <w:semiHidden/>
    <w:unhideWhenUsed/>
    <w:rsid w:val="00BE3195"/>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1d">
    <w:name w:val="Light Shading Accent 6"/>
    <w:basedOn w:val="a2"/>
    <w:uiPriority w:val="60"/>
    <w:semiHidden/>
    <w:unhideWhenUsed/>
    <w:rsid w:val="00BE3195"/>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3">
    <w:name w:val="line number"/>
    <w:basedOn w:val="a1"/>
    <w:uiPriority w:val="99"/>
    <w:semiHidden/>
    <w:unhideWhenUsed/>
    <w:rsid w:val="00BE3195"/>
  </w:style>
  <w:style w:type="paragraph" w:styleId="afff4">
    <w:name w:val="List"/>
    <w:basedOn w:val="a0"/>
    <w:uiPriority w:val="99"/>
    <w:semiHidden/>
    <w:unhideWhenUsed/>
    <w:rsid w:val="00BE3195"/>
    <w:pPr>
      <w:ind w:left="360" w:hanging="360"/>
      <w:contextualSpacing/>
    </w:pPr>
  </w:style>
  <w:style w:type="paragraph" w:styleId="2f4">
    <w:name w:val="List 2"/>
    <w:basedOn w:val="a0"/>
    <w:uiPriority w:val="99"/>
    <w:semiHidden/>
    <w:unhideWhenUsed/>
    <w:rsid w:val="00BE3195"/>
    <w:pPr>
      <w:ind w:left="720" w:hanging="360"/>
      <w:contextualSpacing/>
    </w:pPr>
  </w:style>
  <w:style w:type="paragraph" w:styleId="3e">
    <w:name w:val="List 3"/>
    <w:basedOn w:val="a0"/>
    <w:uiPriority w:val="99"/>
    <w:semiHidden/>
    <w:unhideWhenUsed/>
    <w:rsid w:val="00BE3195"/>
    <w:pPr>
      <w:ind w:left="1080" w:hanging="360"/>
      <w:contextualSpacing/>
    </w:pPr>
  </w:style>
  <w:style w:type="paragraph" w:styleId="43">
    <w:name w:val="List 4"/>
    <w:basedOn w:val="a0"/>
    <w:uiPriority w:val="99"/>
    <w:semiHidden/>
    <w:unhideWhenUsed/>
    <w:rsid w:val="00BE3195"/>
    <w:pPr>
      <w:ind w:left="1440" w:hanging="360"/>
      <w:contextualSpacing/>
    </w:pPr>
  </w:style>
  <w:style w:type="paragraph" w:styleId="53">
    <w:name w:val="List 5"/>
    <w:basedOn w:val="a0"/>
    <w:uiPriority w:val="99"/>
    <w:semiHidden/>
    <w:unhideWhenUsed/>
    <w:rsid w:val="00BE3195"/>
    <w:pPr>
      <w:ind w:left="1800" w:hanging="360"/>
      <w:contextualSpacing/>
    </w:pPr>
  </w:style>
  <w:style w:type="paragraph" w:styleId="a">
    <w:name w:val="List Bullet"/>
    <w:basedOn w:val="a0"/>
    <w:uiPriority w:val="99"/>
    <w:semiHidden/>
    <w:unhideWhenUsed/>
    <w:rsid w:val="00BE3195"/>
    <w:pPr>
      <w:numPr>
        <w:numId w:val="5"/>
      </w:numPr>
      <w:contextualSpacing/>
    </w:pPr>
  </w:style>
  <w:style w:type="paragraph" w:styleId="2f5">
    <w:name w:val="List Bullet 2"/>
    <w:basedOn w:val="a0"/>
    <w:uiPriority w:val="99"/>
    <w:semiHidden/>
    <w:unhideWhenUsed/>
    <w:rsid w:val="00BE3195"/>
    <w:pPr>
      <w:tabs>
        <w:tab w:val="num" w:pos="720"/>
      </w:tabs>
      <w:ind w:left="720" w:hanging="720"/>
      <w:contextualSpacing/>
    </w:pPr>
  </w:style>
  <w:style w:type="paragraph" w:styleId="3f">
    <w:name w:val="List Bullet 3"/>
    <w:basedOn w:val="a0"/>
    <w:uiPriority w:val="99"/>
    <w:semiHidden/>
    <w:unhideWhenUsed/>
    <w:rsid w:val="00BE3195"/>
    <w:pPr>
      <w:tabs>
        <w:tab w:val="num" w:pos="720"/>
      </w:tabs>
      <w:ind w:left="720" w:hanging="720"/>
      <w:contextualSpacing/>
    </w:pPr>
  </w:style>
  <w:style w:type="paragraph" w:styleId="44">
    <w:name w:val="List Bullet 4"/>
    <w:basedOn w:val="a0"/>
    <w:uiPriority w:val="99"/>
    <w:semiHidden/>
    <w:unhideWhenUsed/>
    <w:rsid w:val="00BE3195"/>
    <w:pPr>
      <w:tabs>
        <w:tab w:val="num" w:pos="720"/>
      </w:tabs>
      <w:ind w:left="720" w:hanging="720"/>
      <w:contextualSpacing/>
    </w:pPr>
  </w:style>
  <w:style w:type="paragraph" w:styleId="54">
    <w:name w:val="List Bullet 5"/>
    <w:basedOn w:val="a0"/>
    <w:uiPriority w:val="99"/>
    <w:semiHidden/>
    <w:unhideWhenUsed/>
    <w:rsid w:val="00BE3195"/>
    <w:pPr>
      <w:tabs>
        <w:tab w:val="num" w:pos="720"/>
      </w:tabs>
      <w:ind w:left="720" w:hanging="720"/>
      <w:contextualSpacing/>
    </w:pPr>
  </w:style>
  <w:style w:type="paragraph" w:styleId="afff5">
    <w:name w:val="List Continue"/>
    <w:basedOn w:val="a0"/>
    <w:uiPriority w:val="99"/>
    <w:semiHidden/>
    <w:unhideWhenUsed/>
    <w:rsid w:val="00BE3195"/>
    <w:pPr>
      <w:spacing w:after="120"/>
      <w:ind w:left="360"/>
      <w:contextualSpacing/>
    </w:pPr>
  </w:style>
  <w:style w:type="paragraph" w:styleId="2f6">
    <w:name w:val="List Continue 2"/>
    <w:basedOn w:val="a0"/>
    <w:uiPriority w:val="99"/>
    <w:semiHidden/>
    <w:unhideWhenUsed/>
    <w:rsid w:val="00BE3195"/>
    <w:pPr>
      <w:spacing w:after="120"/>
      <w:ind w:left="720"/>
      <w:contextualSpacing/>
    </w:pPr>
  </w:style>
  <w:style w:type="paragraph" w:styleId="3f0">
    <w:name w:val="List Continue 3"/>
    <w:basedOn w:val="a0"/>
    <w:uiPriority w:val="99"/>
    <w:semiHidden/>
    <w:unhideWhenUsed/>
    <w:rsid w:val="00BE3195"/>
    <w:pPr>
      <w:spacing w:after="120"/>
      <w:ind w:left="1080"/>
      <w:contextualSpacing/>
    </w:pPr>
  </w:style>
  <w:style w:type="paragraph" w:styleId="45">
    <w:name w:val="List Continue 4"/>
    <w:basedOn w:val="a0"/>
    <w:uiPriority w:val="99"/>
    <w:semiHidden/>
    <w:unhideWhenUsed/>
    <w:rsid w:val="00BE3195"/>
    <w:pPr>
      <w:spacing w:after="120"/>
      <w:ind w:left="1440"/>
      <w:contextualSpacing/>
    </w:pPr>
  </w:style>
  <w:style w:type="paragraph" w:styleId="55">
    <w:name w:val="List Continue 5"/>
    <w:basedOn w:val="a0"/>
    <w:uiPriority w:val="99"/>
    <w:semiHidden/>
    <w:unhideWhenUsed/>
    <w:rsid w:val="00BE3195"/>
    <w:pPr>
      <w:spacing w:after="120"/>
      <w:ind w:left="1800"/>
      <w:contextualSpacing/>
    </w:pPr>
  </w:style>
  <w:style w:type="paragraph" w:styleId="afff6">
    <w:name w:val="List Number"/>
    <w:basedOn w:val="a0"/>
    <w:uiPriority w:val="99"/>
    <w:semiHidden/>
    <w:unhideWhenUsed/>
    <w:rsid w:val="00BE3195"/>
    <w:pPr>
      <w:tabs>
        <w:tab w:val="num" w:pos="720"/>
      </w:tabs>
      <w:ind w:left="720" w:hanging="720"/>
      <w:contextualSpacing/>
    </w:pPr>
  </w:style>
  <w:style w:type="paragraph" w:styleId="2f7">
    <w:name w:val="List Number 2"/>
    <w:basedOn w:val="a0"/>
    <w:uiPriority w:val="99"/>
    <w:semiHidden/>
    <w:unhideWhenUsed/>
    <w:rsid w:val="00BE3195"/>
    <w:pPr>
      <w:tabs>
        <w:tab w:val="num" w:pos="720"/>
      </w:tabs>
      <w:ind w:left="720" w:hanging="720"/>
      <w:contextualSpacing/>
    </w:pPr>
  </w:style>
  <w:style w:type="paragraph" w:styleId="3f1">
    <w:name w:val="List Number 3"/>
    <w:basedOn w:val="a0"/>
    <w:uiPriority w:val="99"/>
    <w:semiHidden/>
    <w:unhideWhenUsed/>
    <w:rsid w:val="00BE3195"/>
    <w:pPr>
      <w:tabs>
        <w:tab w:val="num" w:pos="720"/>
      </w:tabs>
      <w:ind w:left="720" w:hanging="720"/>
      <w:contextualSpacing/>
    </w:pPr>
  </w:style>
  <w:style w:type="paragraph" w:styleId="46">
    <w:name w:val="List Number 4"/>
    <w:basedOn w:val="a0"/>
    <w:uiPriority w:val="99"/>
    <w:semiHidden/>
    <w:unhideWhenUsed/>
    <w:rsid w:val="00BE3195"/>
    <w:pPr>
      <w:tabs>
        <w:tab w:val="num" w:pos="720"/>
      </w:tabs>
      <w:ind w:left="720" w:hanging="720"/>
      <w:contextualSpacing/>
    </w:pPr>
  </w:style>
  <w:style w:type="paragraph" w:styleId="56">
    <w:name w:val="List Number 5"/>
    <w:basedOn w:val="a0"/>
    <w:uiPriority w:val="99"/>
    <w:semiHidden/>
    <w:unhideWhenUsed/>
    <w:rsid w:val="00BE3195"/>
    <w:pPr>
      <w:tabs>
        <w:tab w:val="num" w:pos="720"/>
      </w:tabs>
      <w:ind w:left="720" w:hanging="720"/>
      <w:contextualSpacing/>
    </w:pPr>
  </w:style>
  <w:style w:type="paragraph" w:styleId="afff7">
    <w:name w:val="List Paragraph"/>
    <w:basedOn w:val="a0"/>
    <w:uiPriority w:val="34"/>
    <w:qFormat/>
    <w:rsid w:val="00BE3195"/>
    <w:pPr>
      <w:ind w:left="720"/>
      <w:contextualSpacing/>
    </w:pPr>
  </w:style>
  <w:style w:type="table" w:styleId="1e">
    <w:name w:val="List Table 1 Light"/>
    <w:basedOn w:val="a2"/>
    <w:uiPriority w:val="46"/>
    <w:rsid w:val="00BE319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2"/>
    <w:uiPriority w:val="46"/>
    <w:rsid w:val="00BE3195"/>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20">
    <w:name w:val="List Table 1 Light Accent 2"/>
    <w:basedOn w:val="a2"/>
    <w:uiPriority w:val="46"/>
    <w:rsid w:val="00BE3195"/>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30">
    <w:name w:val="List Table 1 Light Accent 3"/>
    <w:basedOn w:val="a2"/>
    <w:uiPriority w:val="46"/>
    <w:rsid w:val="00BE3195"/>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0">
    <w:name w:val="List Table 1 Light Accent 4"/>
    <w:basedOn w:val="a2"/>
    <w:uiPriority w:val="46"/>
    <w:rsid w:val="00BE3195"/>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50">
    <w:name w:val="List Table 1 Light Accent 5"/>
    <w:basedOn w:val="a2"/>
    <w:uiPriority w:val="46"/>
    <w:rsid w:val="00BE3195"/>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0">
    <w:name w:val="List Table 1 Light Accent 6"/>
    <w:basedOn w:val="a2"/>
    <w:uiPriority w:val="46"/>
    <w:rsid w:val="00BE3195"/>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f8">
    <w:name w:val="List Table 2"/>
    <w:basedOn w:val="a2"/>
    <w:uiPriority w:val="47"/>
    <w:rsid w:val="00BE319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2"/>
    <w:uiPriority w:val="47"/>
    <w:rsid w:val="00BE3195"/>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0">
    <w:name w:val="List Table 2 Accent 2"/>
    <w:basedOn w:val="a2"/>
    <w:uiPriority w:val="47"/>
    <w:rsid w:val="00BE3195"/>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0">
    <w:name w:val="List Table 2 Accent 3"/>
    <w:basedOn w:val="a2"/>
    <w:uiPriority w:val="47"/>
    <w:rsid w:val="00BE319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0">
    <w:name w:val="List Table 2 Accent 4"/>
    <w:basedOn w:val="a2"/>
    <w:uiPriority w:val="47"/>
    <w:rsid w:val="00BE3195"/>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0">
    <w:name w:val="List Table 2 Accent 5"/>
    <w:basedOn w:val="a2"/>
    <w:uiPriority w:val="47"/>
    <w:rsid w:val="00BE3195"/>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0">
    <w:name w:val="List Table 2 Accent 6"/>
    <w:basedOn w:val="a2"/>
    <w:uiPriority w:val="47"/>
    <w:rsid w:val="00BE3195"/>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f2">
    <w:name w:val="List Table 3"/>
    <w:basedOn w:val="a2"/>
    <w:uiPriority w:val="48"/>
    <w:rsid w:val="00BE319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2"/>
    <w:uiPriority w:val="48"/>
    <w:rsid w:val="00BE319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3-20">
    <w:name w:val="List Table 3 Accent 2"/>
    <w:basedOn w:val="a2"/>
    <w:uiPriority w:val="48"/>
    <w:rsid w:val="00BE3195"/>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30">
    <w:name w:val="List Table 3 Accent 3"/>
    <w:basedOn w:val="a2"/>
    <w:uiPriority w:val="48"/>
    <w:rsid w:val="00BE3195"/>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0">
    <w:name w:val="List Table 3 Accent 4"/>
    <w:basedOn w:val="a2"/>
    <w:uiPriority w:val="48"/>
    <w:rsid w:val="00BE3195"/>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50">
    <w:name w:val="List Table 3 Accent 5"/>
    <w:basedOn w:val="a2"/>
    <w:uiPriority w:val="48"/>
    <w:rsid w:val="00BE3195"/>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2"/>
    <w:uiPriority w:val="48"/>
    <w:rsid w:val="00BE319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7">
    <w:name w:val="List Table 4"/>
    <w:basedOn w:val="a2"/>
    <w:uiPriority w:val="49"/>
    <w:rsid w:val="00BE319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2"/>
    <w:uiPriority w:val="49"/>
    <w:rsid w:val="00BE319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0">
    <w:name w:val="List Table 4 Accent 2"/>
    <w:basedOn w:val="a2"/>
    <w:uiPriority w:val="49"/>
    <w:rsid w:val="00BE319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0">
    <w:name w:val="List Table 4 Accent 3"/>
    <w:basedOn w:val="a2"/>
    <w:uiPriority w:val="49"/>
    <w:rsid w:val="00BE319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0">
    <w:name w:val="List Table 4 Accent 4"/>
    <w:basedOn w:val="a2"/>
    <w:uiPriority w:val="49"/>
    <w:rsid w:val="00BE319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0">
    <w:name w:val="List Table 4 Accent 5"/>
    <w:basedOn w:val="a2"/>
    <w:uiPriority w:val="49"/>
    <w:rsid w:val="00BE319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List Table 4 Accent 6"/>
    <w:basedOn w:val="a2"/>
    <w:uiPriority w:val="49"/>
    <w:rsid w:val="00BE319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7">
    <w:name w:val="List Table 5 Dark"/>
    <w:basedOn w:val="a2"/>
    <w:uiPriority w:val="50"/>
    <w:rsid w:val="00BE319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2"/>
    <w:uiPriority w:val="50"/>
    <w:rsid w:val="00BE3195"/>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2"/>
    <w:uiPriority w:val="50"/>
    <w:rsid w:val="00BE3195"/>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2"/>
    <w:uiPriority w:val="50"/>
    <w:rsid w:val="00BE3195"/>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2"/>
    <w:uiPriority w:val="50"/>
    <w:rsid w:val="00BE3195"/>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2"/>
    <w:uiPriority w:val="50"/>
    <w:rsid w:val="00BE3195"/>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2"/>
    <w:uiPriority w:val="50"/>
    <w:rsid w:val="00BE3195"/>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2"/>
    <w:uiPriority w:val="51"/>
    <w:rsid w:val="00BE319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2"/>
    <w:uiPriority w:val="51"/>
    <w:rsid w:val="00BE3195"/>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20">
    <w:name w:val="List Table 6 Colorful Accent 2"/>
    <w:basedOn w:val="a2"/>
    <w:uiPriority w:val="51"/>
    <w:rsid w:val="00BE3195"/>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0">
    <w:name w:val="List Table 6 Colorful Accent 3"/>
    <w:basedOn w:val="a2"/>
    <w:uiPriority w:val="51"/>
    <w:rsid w:val="00BE3195"/>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0">
    <w:name w:val="List Table 6 Colorful Accent 4"/>
    <w:basedOn w:val="a2"/>
    <w:uiPriority w:val="51"/>
    <w:rsid w:val="00BE3195"/>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0">
    <w:name w:val="List Table 6 Colorful Accent 5"/>
    <w:basedOn w:val="a2"/>
    <w:uiPriority w:val="51"/>
    <w:rsid w:val="00BE3195"/>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List Table 6 Colorful Accent 6"/>
    <w:basedOn w:val="a2"/>
    <w:uiPriority w:val="51"/>
    <w:rsid w:val="00BE3195"/>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3">
    <w:name w:val="List Table 7 Colorful"/>
    <w:basedOn w:val="a2"/>
    <w:uiPriority w:val="52"/>
    <w:rsid w:val="00BE319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2"/>
    <w:uiPriority w:val="52"/>
    <w:rsid w:val="00BE319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2"/>
    <w:uiPriority w:val="52"/>
    <w:rsid w:val="00BE3195"/>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2"/>
    <w:uiPriority w:val="52"/>
    <w:rsid w:val="00BE3195"/>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2"/>
    <w:uiPriority w:val="52"/>
    <w:rsid w:val="00BE319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2"/>
    <w:uiPriority w:val="52"/>
    <w:rsid w:val="00BE3195"/>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2"/>
    <w:uiPriority w:val="52"/>
    <w:rsid w:val="00BE3195"/>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semiHidden/>
    <w:unhideWhenUsed/>
    <w:rsid w:val="00BE319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ff9">
    <w:name w:val="マクロ文字列 (文字)"/>
    <w:basedOn w:val="a1"/>
    <w:link w:val="afff8"/>
    <w:uiPriority w:val="99"/>
    <w:semiHidden/>
    <w:rsid w:val="00BE3195"/>
    <w:rPr>
      <w:rFonts w:ascii="Consolas" w:hAnsi="Consolas" w:cs="Arial"/>
      <w:kern w:val="0"/>
      <w:sz w:val="20"/>
      <w:szCs w:val="20"/>
      <w:lang w:val="en-GB"/>
    </w:rPr>
  </w:style>
  <w:style w:type="table" w:styleId="82">
    <w:name w:val="Medium Grid 1"/>
    <w:basedOn w:val="a2"/>
    <w:uiPriority w:val="67"/>
    <w:semiHidden/>
    <w:unhideWhenUsed/>
    <w:rsid w:val="00BE319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2"/>
    <w:uiPriority w:val="67"/>
    <w:semiHidden/>
    <w:unhideWhenUsed/>
    <w:rsid w:val="00BE3195"/>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84">
    <w:name w:val="Medium Grid 1 Accent 2"/>
    <w:basedOn w:val="a2"/>
    <w:uiPriority w:val="67"/>
    <w:semiHidden/>
    <w:unhideWhenUsed/>
    <w:rsid w:val="00BE3195"/>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85">
    <w:name w:val="Medium Grid 1 Accent 3"/>
    <w:basedOn w:val="a2"/>
    <w:uiPriority w:val="67"/>
    <w:semiHidden/>
    <w:unhideWhenUsed/>
    <w:rsid w:val="00BE3195"/>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86">
    <w:name w:val="Medium Grid 1 Accent 4"/>
    <w:basedOn w:val="a2"/>
    <w:uiPriority w:val="67"/>
    <w:semiHidden/>
    <w:unhideWhenUsed/>
    <w:rsid w:val="00BE3195"/>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87">
    <w:name w:val="Medium Grid 1 Accent 5"/>
    <w:basedOn w:val="a2"/>
    <w:uiPriority w:val="67"/>
    <w:semiHidden/>
    <w:unhideWhenUsed/>
    <w:rsid w:val="00BE3195"/>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88">
    <w:name w:val="Medium Grid 1 Accent 6"/>
    <w:basedOn w:val="a2"/>
    <w:uiPriority w:val="67"/>
    <w:semiHidden/>
    <w:unhideWhenUsed/>
    <w:rsid w:val="00BE3195"/>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92">
    <w:name w:val="Medium Grid 2"/>
    <w:basedOn w:val="a2"/>
    <w:uiPriority w:val="68"/>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2"/>
    <w:uiPriority w:val="68"/>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94">
    <w:name w:val="Medium Grid 2 Accent 2"/>
    <w:basedOn w:val="a2"/>
    <w:uiPriority w:val="68"/>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95">
    <w:name w:val="Medium Grid 2 Accent 3"/>
    <w:basedOn w:val="a2"/>
    <w:uiPriority w:val="68"/>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96">
    <w:name w:val="Medium Grid 2 Accent 4"/>
    <w:basedOn w:val="a2"/>
    <w:uiPriority w:val="68"/>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97">
    <w:name w:val="Medium Grid 2 Accent 5"/>
    <w:basedOn w:val="a2"/>
    <w:uiPriority w:val="68"/>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98">
    <w:name w:val="Medium Grid 2 Accent 6"/>
    <w:basedOn w:val="a2"/>
    <w:uiPriority w:val="68"/>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100">
    <w:name w:val="Medium Grid 3"/>
    <w:basedOn w:val="a2"/>
    <w:uiPriority w:val="69"/>
    <w:semiHidden/>
    <w:unhideWhenUsed/>
    <w:rsid w:val="00BE31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2"/>
    <w:uiPriority w:val="69"/>
    <w:semiHidden/>
    <w:unhideWhenUsed/>
    <w:rsid w:val="00BE31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102">
    <w:name w:val="Medium Grid 3 Accent 2"/>
    <w:basedOn w:val="a2"/>
    <w:uiPriority w:val="69"/>
    <w:semiHidden/>
    <w:unhideWhenUsed/>
    <w:rsid w:val="00BE31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103">
    <w:name w:val="Medium Grid 3 Accent 3"/>
    <w:basedOn w:val="a2"/>
    <w:uiPriority w:val="69"/>
    <w:semiHidden/>
    <w:unhideWhenUsed/>
    <w:rsid w:val="00BE31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104">
    <w:name w:val="Medium Grid 3 Accent 4"/>
    <w:basedOn w:val="a2"/>
    <w:uiPriority w:val="69"/>
    <w:semiHidden/>
    <w:unhideWhenUsed/>
    <w:rsid w:val="00BE31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105">
    <w:name w:val="Medium Grid 3 Accent 5"/>
    <w:basedOn w:val="a2"/>
    <w:uiPriority w:val="69"/>
    <w:semiHidden/>
    <w:unhideWhenUsed/>
    <w:rsid w:val="00BE31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106">
    <w:name w:val="Medium Grid 3 Accent 6"/>
    <w:basedOn w:val="a2"/>
    <w:uiPriority w:val="69"/>
    <w:semiHidden/>
    <w:unhideWhenUsed/>
    <w:rsid w:val="00BE31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64">
    <w:name w:val="Medium List 1"/>
    <w:basedOn w:val="a2"/>
    <w:uiPriority w:val="65"/>
    <w:semiHidden/>
    <w:unhideWhenUsed/>
    <w:rsid w:val="00BE319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2"/>
    <w:uiPriority w:val="65"/>
    <w:semiHidden/>
    <w:unhideWhenUsed/>
    <w:rsid w:val="00BE3195"/>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66">
    <w:name w:val="Medium List 1 Accent 2"/>
    <w:basedOn w:val="a2"/>
    <w:uiPriority w:val="65"/>
    <w:semiHidden/>
    <w:unhideWhenUsed/>
    <w:rsid w:val="00BE3195"/>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67">
    <w:name w:val="Medium List 1 Accent 3"/>
    <w:basedOn w:val="a2"/>
    <w:uiPriority w:val="65"/>
    <w:semiHidden/>
    <w:unhideWhenUsed/>
    <w:rsid w:val="00BE3195"/>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68">
    <w:name w:val="Medium List 1 Accent 4"/>
    <w:basedOn w:val="a2"/>
    <w:uiPriority w:val="65"/>
    <w:semiHidden/>
    <w:unhideWhenUsed/>
    <w:rsid w:val="00BE3195"/>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69">
    <w:name w:val="Medium List 1 Accent 5"/>
    <w:basedOn w:val="a2"/>
    <w:uiPriority w:val="65"/>
    <w:semiHidden/>
    <w:unhideWhenUsed/>
    <w:rsid w:val="00BE3195"/>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6a">
    <w:name w:val="Medium List 1 Accent 6"/>
    <w:basedOn w:val="a2"/>
    <w:uiPriority w:val="65"/>
    <w:semiHidden/>
    <w:unhideWhenUsed/>
    <w:rsid w:val="00BE3195"/>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74">
    <w:name w:val="Medium List 2"/>
    <w:basedOn w:val="a2"/>
    <w:uiPriority w:val="66"/>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2"/>
    <w:uiPriority w:val="66"/>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2"/>
    <w:uiPriority w:val="66"/>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2"/>
    <w:uiPriority w:val="66"/>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2"/>
    <w:uiPriority w:val="66"/>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2"/>
    <w:uiPriority w:val="66"/>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2"/>
    <w:uiPriority w:val="66"/>
    <w:semiHidden/>
    <w:unhideWhenUsed/>
    <w:rsid w:val="00BE3195"/>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2"/>
    <w:uiPriority w:val="63"/>
    <w:semiHidden/>
    <w:unhideWhenUsed/>
    <w:rsid w:val="00BE319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2"/>
    <w:uiPriority w:val="63"/>
    <w:semiHidden/>
    <w:unhideWhenUsed/>
    <w:rsid w:val="00BE3195"/>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4a">
    <w:name w:val="Medium Shading 1 Accent 2"/>
    <w:basedOn w:val="a2"/>
    <w:uiPriority w:val="63"/>
    <w:semiHidden/>
    <w:unhideWhenUsed/>
    <w:rsid w:val="00BE3195"/>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4b">
    <w:name w:val="Medium Shading 1 Accent 3"/>
    <w:basedOn w:val="a2"/>
    <w:uiPriority w:val="63"/>
    <w:semiHidden/>
    <w:unhideWhenUsed/>
    <w:rsid w:val="00BE3195"/>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4c">
    <w:name w:val="Medium Shading 1 Accent 4"/>
    <w:basedOn w:val="a2"/>
    <w:uiPriority w:val="63"/>
    <w:semiHidden/>
    <w:unhideWhenUsed/>
    <w:rsid w:val="00BE3195"/>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4d">
    <w:name w:val="Medium Shading 1 Accent 5"/>
    <w:basedOn w:val="a2"/>
    <w:uiPriority w:val="63"/>
    <w:semiHidden/>
    <w:unhideWhenUsed/>
    <w:rsid w:val="00BE3195"/>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4e">
    <w:name w:val="Medium Shading 1 Accent 6"/>
    <w:basedOn w:val="a2"/>
    <w:uiPriority w:val="63"/>
    <w:semiHidden/>
    <w:unhideWhenUsed/>
    <w:rsid w:val="00BE3195"/>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58">
    <w:name w:val="Medium Shading 2"/>
    <w:basedOn w:val="a2"/>
    <w:uiPriority w:val="64"/>
    <w:semiHidden/>
    <w:unhideWhenUsed/>
    <w:rsid w:val="00BE31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9">
    <w:name w:val="Medium Shading 2 Accent 1"/>
    <w:basedOn w:val="a2"/>
    <w:uiPriority w:val="64"/>
    <w:semiHidden/>
    <w:unhideWhenUsed/>
    <w:rsid w:val="00BE31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a">
    <w:name w:val="Medium Shading 2 Accent 2"/>
    <w:basedOn w:val="a2"/>
    <w:uiPriority w:val="64"/>
    <w:semiHidden/>
    <w:unhideWhenUsed/>
    <w:rsid w:val="00BE31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b">
    <w:name w:val="Medium Shading 2 Accent 3"/>
    <w:basedOn w:val="a2"/>
    <w:uiPriority w:val="64"/>
    <w:semiHidden/>
    <w:unhideWhenUsed/>
    <w:rsid w:val="00BE31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c">
    <w:name w:val="Medium Shading 2 Accent 4"/>
    <w:basedOn w:val="a2"/>
    <w:uiPriority w:val="64"/>
    <w:semiHidden/>
    <w:unhideWhenUsed/>
    <w:rsid w:val="00BE31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d">
    <w:name w:val="Medium Shading 2 Accent 5"/>
    <w:basedOn w:val="a2"/>
    <w:uiPriority w:val="64"/>
    <w:semiHidden/>
    <w:unhideWhenUsed/>
    <w:rsid w:val="00BE31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e">
    <w:name w:val="Medium Shading 2 Accent 6"/>
    <w:basedOn w:val="a2"/>
    <w:uiPriority w:val="64"/>
    <w:semiHidden/>
    <w:unhideWhenUsed/>
    <w:rsid w:val="00BE31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fa">
    <w:name w:val="Mention"/>
    <w:basedOn w:val="a1"/>
    <w:uiPriority w:val="99"/>
    <w:semiHidden/>
    <w:unhideWhenUsed/>
    <w:rsid w:val="00BE3195"/>
    <w:rPr>
      <w:color w:val="2B579A"/>
      <w:shd w:val="clear" w:color="auto" w:fill="E1DFDD"/>
    </w:rPr>
  </w:style>
  <w:style w:type="paragraph" w:styleId="afffb">
    <w:name w:val="Message Header"/>
    <w:basedOn w:val="a0"/>
    <w:link w:val="afffc"/>
    <w:uiPriority w:val="99"/>
    <w:semiHidden/>
    <w:unhideWhenUsed/>
    <w:rsid w:val="00BE319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afffc">
    <w:name w:val="メッセージ見出し (文字)"/>
    <w:basedOn w:val="a1"/>
    <w:link w:val="afffb"/>
    <w:uiPriority w:val="99"/>
    <w:semiHidden/>
    <w:rsid w:val="00BE3195"/>
    <w:rPr>
      <w:rFonts w:asciiTheme="majorHAnsi" w:eastAsiaTheme="majorEastAsia" w:hAnsiTheme="majorHAnsi" w:cstheme="majorBidi"/>
      <w:kern w:val="0"/>
      <w:sz w:val="24"/>
      <w:szCs w:val="24"/>
      <w:shd w:val="pct20" w:color="auto" w:fill="auto"/>
      <w:lang w:val="en-GB"/>
    </w:rPr>
  </w:style>
  <w:style w:type="paragraph" w:styleId="afffd">
    <w:name w:val="No Spacing"/>
    <w:uiPriority w:val="1"/>
    <w:qFormat/>
    <w:rsid w:val="00BE3195"/>
  </w:style>
  <w:style w:type="paragraph" w:styleId="Web">
    <w:name w:val="Normal (Web)"/>
    <w:basedOn w:val="a0"/>
    <w:uiPriority w:val="99"/>
    <w:semiHidden/>
    <w:unhideWhenUsed/>
    <w:rsid w:val="00BE3195"/>
    <w:rPr>
      <w:rFonts w:ascii="Times New Roman" w:hAnsi="Times New Roman" w:cs="Times New Roman"/>
      <w:sz w:val="24"/>
      <w:szCs w:val="24"/>
    </w:rPr>
  </w:style>
  <w:style w:type="paragraph" w:styleId="afffe">
    <w:name w:val="Normal Indent"/>
    <w:basedOn w:val="a0"/>
    <w:uiPriority w:val="99"/>
    <w:semiHidden/>
    <w:unhideWhenUsed/>
    <w:rsid w:val="00BE3195"/>
    <w:pPr>
      <w:ind w:left="720"/>
    </w:pPr>
  </w:style>
  <w:style w:type="paragraph" w:styleId="affff">
    <w:name w:val="Note Heading"/>
    <w:basedOn w:val="a0"/>
    <w:next w:val="a0"/>
    <w:link w:val="affff0"/>
    <w:uiPriority w:val="99"/>
    <w:semiHidden/>
    <w:unhideWhenUsed/>
    <w:rsid w:val="00BE3195"/>
    <w:pPr>
      <w:spacing w:line="240" w:lineRule="auto"/>
    </w:pPr>
  </w:style>
  <w:style w:type="character" w:customStyle="1" w:styleId="affff0">
    <w:name w:val="記 (文字)"/>
    <w:basedOn w:val="a1"/>
    <w:link w:val="affff"/>
    <w:uiPriority w:val="99"/>
    <w:semiHidden/>
    <w:rsid w:val="00BE3195"/>
    <w:rPr>
      <w:rFonts w:ascii="Arial" w:hAnsi="Arial" w:cs="Arial"/>
      <w:kern w:val="0"/>
      <w:sz w:val="22"/>
      <w:lang w:val="en-GB"/>
    </w:rPr>
  </w:style>
  <w:style w:type="character" w:styleId="affff1">
    <w:name w:val="page number"/>
    <w:basedOn w:val="a1"/>
    <w:uiPriority w:val="99"/>
    <w:semiHidden/>
    <w:unhideWhenUsed/>
    <w:rsid w:val="00BE3195"/>
  </w:style>
  <w:style w:type="character" w:styleId="affff2">
    <w:name w:val="Placeholder Text"/>
    <w:basedOn w:val="a1"/>
    <w:uiPriority w:val="99"/>
    <w:semiHidden/>
    <w:rsid w:val="00BE3195"/>
    <w:rPr>
      <w:color w:val="666666"/>
    </w:rPr>
  </w:style>
  <w:style w:type="table" w:styleId="1f">
    <w:name w:val="Plain Table 1"/>
    <w:basedOn w:val="a2"/>
    <w:uiPriority w:val="41"/>
    <w:rsid w:val="00BE319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2"/>
    <w:uiPriority w:val="42"/>
    <w:rsid w:val="00BE319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2"/>
    <w:uiPriority w:val="43"/>
    <w:rsid w:val="00BE319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2"/>
    <w:uiPriority w:val="44"/>
    <w:rsid w:val="00BE319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2"/>
    <w:uiPriority w:val="45"/>
    <w:rsid w:val="00BE319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3">
    <w:name w:val="Plain Text"/>
    <w:basedOn w:val="a0"/>
    <w:link w:val="affff4"/>
    <w:uiPriority w:val="99"/>
    <w:semiHidden/>
    <w:unhideWhenUsed/>
    <w:rsid w:val="00BE3195"/>
    <w:pPr>
      <w:spacing w:line="240" w:lineRule="auto"/>
    </w:pPr>
    <w:rPr>
      <w:rFonts w:ascii="Consolas" w:hAnsi="Consolas"/>
      <w:sz w:val="21"/>
      <w:szCs w:val="21"/>
    </w:rPr>
  </w:style>
  <w:style w:type="character" w:customStyle="1" w:styleId="affff4">
    <w:name w:val="書式なし (文字)"/>
    <w:basedOn w:val="a1"/>
    <w:link w:val="affff3"/>
    <w:uiPriority w:val="99"/>
    <w:semiHidden/>
    <w:rsid w:val="00BE3195"/>
    <w:rPr>
      <w:rFonts w:ascii="Consolas" w:hAnsi="Consolas" w:cs="Arial"/>
      <w:kern w:val="0"/>
      <w:szCs w:val="21"/>
      <w:lang w:val="en-GB"/>
    </w:rPr>
  </w:style>
  <w:style w:type="paragraph" w:styleId="affff5">
    <w:name w:val="Quote"/>
    <w:basedOn w:val="a0"/>
    <w:next w:val="a0"/>
    <w:link w:val="affff6"/>
    <w:uiPriority w:val="29"/>
    <w:qFormat/>
    <w:rsid w:val="00BE3195"/>
    <w:pPr>
      <w:spacing w:before="200" w:after="160"/>
      <w:ind w:left="864" w:right="864"/>
      <w:jc w:val="center"/>
    </w:pPr>
    <w:rPr>
      <w:i/>
      <w:iCs/>
      <w:color w:val="404040" w:themeColor="text1" w:themeTint="BF"/>
    </w:rPr>
  </w:style>
  <w:style w:type="character" w:customStyle="1" w:styleId="affff6">
    <w:name w:val="引用文 (文字)"/>
    <w:basedOn w:val="a1"/>
    <w:link w:val="affff5"/>
    <w:uiPriority w:val="29"/>
    <w:rsid w:val="00BE3195"/>
    <w:rPr>
      <w:rFonts w:ascii="Arial" w:hAnsi="Arial" w:cs="Arial"/>
      <w:i/>
      <w:iCs/>
      <w:color w:val="404040" w:themeColor="text1" w:themeTint="BF"/>
      <w:kern w:val="0"/>
      <w:sz w:val="22"/>
      <w:lang w:val="en-GB"/>
    </w:rPr>
  </w:style>
  <w:style w:type="paragraph" w:styleId="affff7">
    <w:name w:val="Salutation"/>
    <w:basedOn w:val="a0"/>
    <w:next w:val="a0"/>
    <w:link w:val="affff8"/>
    <w:uiPriority w:val="99"/>
    <w:semiHidden/>
    <w:unhideWhenUsed/>
    <w:rsid w:val="00BE3195"/>
  </w:style>
  <w:style w:type="character" w:customStyle="1" w:styleId="affff8">
    <w:name w:val="挨拶文 (文字)"/>
    <w:basedOn w:val="a1"/>
    <w:link w:val="affff7"/>
    <w:uiPriority w:val="99"/>
    <w:semiHidden/>
    <w:rsid w:val="00BE3195"/>
    <w:rPr>
      <w:rFonts w:ascii="Arial" w:hAnsi="Arial" w:cs="Arial"/>
      <w:kern w:val="0"/>
      <w:sz w:val="22"/>
      <w:lang w:val="en-GB"/>
    </w:rPr>
  </w:style>
  <w:style w:type="paragraph" w:styleId="affff9">
    <w:name w:val="Signature"/>
    <w:basedOn w:val="a0"/>
    <w:link w:val="affffa"/>
    <w:uiPriority w:val="99"/>
    <w:semiHidden/>
    <w:unhideWhenUsed/>
    <w:rsid w:val="00BE3195"/>
    <w:pPr>
      <w:spacing w:line="240" w:lineRule="auto"/>
      <w:ind w:left="4320"/>
    </w:pPr>
  </w:style>
  <w:style w:type="character" w:customStyle="1" w:styleId="affffa">
    <w:name w:val="署名 (文字)"/>
    <w:basedOn w:val="a1"/>
    <w:link w:val="affff9"/>
    <w:uiPriority w:val="99"/>
    <w:semiHidden/>
    <w:rsid w:val="00BE3195"/>
    <w:rPr>
      <w:rFonts w:ascii="Arial" w:hAnsi="Arial" w:cs="Arial"/>
      <w:kern w:val="0"/>
      <w:sz w:val="22"/>
      <w:lang w:val="en-GB"/>
    </w:rPr>
  </w:style>
  <w:style w:type="character" w:styleId="affffb">
    <w:name w:val="Smart Hyperlink"/>
    <w:basedOn w:val="a1"/>
    <w:uiPriority w:val="99"/>
    <w:semiHidden/>
    <w:unhideWhenUsed/>
    <w:rsid w:val="00BE3195"/>
    <w:rPr>
      <w:u w:val="dotted"/>
    </w:rPr>
  </w:style>
  <w:style w:type="character" w:styleId="affffc">
    <w:name w:val="Smart Link"/>
    <w:basedOn w:val="a1"/>
    <w:uiPriority w:val="99"/>
    <w:semiHidden/>
    <w:unhideWhenUsed/>
    <w:rsid w:val="00BE3195"/>
    <w:rPr>
      <w:color w:val="0000FF"/>
      <w:u w:val="single"/>
      <w:shd w:val="clear" w:color="auto" w:fill="F3F2F1"/>
    </w:rPr>
  </w:style>
  <w:style w:type="character" w:styleId="affffd">
    <w:name w:val="Strong"/>
    <w:basedOn w:val="a1"/>
    <w:uiPriority w:val="22"/>
    <w:qFormat/>
    <w:rsid w:val="00BE3195"/>
    <w:rPr>
      <w:b/>
      <w:bCs/>
    </w:rPr>
  </w:style>
  <w:style w:type="character" w:styleId="affffe">
    <w:name w:val="Subtle Emphasis"/>
    <w:basedOn w:val="a1"/>
    <w:uiPriority w:val="19"/>
    <w:qFormat/>
    <w:rsid w:val="00BE3195"/>
    <w:rPr>
      <w:i/>
      <w:iCs/>
      <w:color w:val="404040" w:themeColor="text1" w:themeTint="BF"/>
    </w:rPr>
  </w:style>
  <w:style w:type="character" w:styleId="afffff">
    <w:name w:val="Subtle Reference"/>
    <w:basedOn w:val="a1"/>
    <w:uiPriority w:val="31"/>
    <w:qFormat/>
    <w:rsid w:val="00BE3195"/>
    <w:rPr>
      <w:smallCaps/>
      <w:color w:val="5A5A5A" w:themeColor="text1" w:themeTint="A5"/>
    </w:rPr>
  </w:style>
  <w:style w:type="table" w:styleId="3-D1">
    <w:name w:val="Table 3D effects 1"/>
    <w:basedOn w:val="a2"/>
    <w:uiPriority w:val="99"/>
    <w:semiHidden/>
    <w:unhideWhenUsed/>
    <w:rsid w:val="00BE319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uiPriority w:val="99"/>
    <w:semiHidden/>
    <w:unhideWhenUsed/>
    <w:rsid w:val="00BE319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2"/>
    <w:uiPriority w:val="99"/>
    <w:semiHidden/>
    <w:unhideWhenUsed/>
    <w:rsid w:val="00BE31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2"/>
    <w:uiPriority w:val="99"/>
    <w:semiHidden/>
    <w:unhideWhenUsed/>
    <w:rsid w:val="00BE319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2"/>
    <w:uiPriority w:val="99"/>
    <w:semiHidden/>
    <w:unhideWhenUsed/>
    <w:rsid w:val="00BE319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2"/>
    <w:uiPriority w:val="99"/>
    <w:semiHidden/>
    <w:unhideWhenUsed/>
    <w:rsid w:val="00BE319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2"/>
    <w:uiPriority w:val="99"/>
    <w:semiHidden/>
    <w:unhideWhenUsed/>
    <w:rsid w:val="00BE319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2"/>
    <w:uiPriority w:val="99"/>
    <w:semiHidden/>
    <w:unhideWhenUsed/>
    <w:rsid w:val="00BE319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2"/>
    <w:uiPriority w:val="99"/>
    <w:semiHidden/>
    <w:unhideWhenUsed/>
    <w:rsid w:val="00BE319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2"/>
    <w:uiPriority w:val="99"/>
    <w:semiHidden/>
    <w:unhideWhenUsed/>
    <w:rsid w:val="00BE319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2"/>
    <w:uiPriority w:val="99"/>
    <w:semiHidden/>
    <w:unhideWhenUsed/>
    <w:rsid w:val="00BE319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2"/>
    <w:uiPriority w:val="99"/>
    <w:semiHidden/>
    <w:unhideWhenUsed/>
    <w:rsid w:val="00BE319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2"/>
    <w:uiPriority w:val="99"/>
    <w:semiHidden/>
    <w:unhideWhenUsed/>
    <w:rsid w:val="00BE319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2"/>
    <w:uiPriority w:val="99"/>
    <w:semiHidden/>
    <w:unhideWhenUsed/>
    <w:rsid w:val="00BE319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2"/>
    <w:uiPriority w:val="99"/>
    <w:semiHidden/>
    <w:unhideWhenUsed/>
    <w:rsid w:val="00BE319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0">
    <w:name w:val="Table Contemporary"/>
    <w:basedOn w:val="a2"/>
    <w:uiPriority w:val="99"/>
    <w:semiHidden/>
    <w:unhideWhenUsed/>
    <w:rsid w:val="00BE319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1">
    <w:name w:val="Table Elegant"/>
    <w:basedOn w:val="a2"/>
    <w:uiPriority w:val="99"/>
    <w:semiHidden/>
    <w:unhideWhenUsed/>
    <w:rsid w:val="00BE319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2">
    <w:name w:val="Table Grid"/>
    <w:basedOn w:val="a2"/>
    <w:uiPriority w:val="39"/>
    <w:rsid w:val="00BE3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Grid 1"/>
    <w:basedOn w:val="a2"/>
    <w:uiPriority w:val="99"/>
    <w:semiHidden/>
    <w:unhideWhenUsed/>
    <w:rsid w:val="00BE319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2"/>
    <w:uiPriority w:val="99"/>
    <w:semiHidden/>
    <w:unhideWhenUsed/>
    <w:rsid w:val="00BE319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2"/>
    <w:uiPriority w:val="99"/>
    <w:semiHidden/>
    <w:unhideWhenUsed/>
    <w:rsid w:val="00BE319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2"/>
    <w:uiPriority w:val="99"/>
    <w:semiHidden/>
    <w:unhideWhenUsed/>
    <w:rsid w:val="00BE319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2"/>
    <w:uiPriority w:val="99"/>
    <w:semiHidden/>
    <w:unhideWhenUsed/>
    <w:rsid w:val="00BE319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2"/>
    <w:uiPriority w:val="99"/>
    <w:semiHidden/>
    <w:unhideWhenUsed/>
    <w:rsid w:val="00BE319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2"/>
    <w:uiPriority w:val="99"/>
    <w:semiHidden/>
    <w:unhideWhenUsed/>
    <w:rsid w:val="00BE319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2"/>
    <w:uiPriority w:val="99"/>
    <w:semiHidden/>
    <w:unhideWhenUsed/>
    <w:rsid w:val="00BE319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3">
    <w:name w:val="Grid Table Light"/>
    <w:basedOn w:val="a2"/>
    <w:uiPriority w:val="40"/>
    <w:rsid w:val="00BE31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2"/>
    <w:uiPriority w:val="99"/>
    <w:semiHidden/>
    <w:unhideWhenUsed/>
    <w:rsid w:val="00BE319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2"/>
    <w:uiPriority w:val="99"/>
    <w:semiHidden/>
    <w:unhideWhenUsed/>
    <w:rsid w:val="00BE319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2"/>
    <w:uiPriority w:val="99"/>
    <w:semiHidden/>
    <w:unhideWhenUsed/>
    <w:rsid w:val="00BE319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2"/>
    <w:uiPriority w:val="99"/>
    <w:semiHidden/>
    <w:unhideWhenUsed/>
    <w:rsid w:val="00BE319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2"/>
    <w:uiPriority w:val="99"/>
    <w:semiHidden/>
    <w:unhideWhenUsed/>
    <w:rsid w:val="00BE319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2"/>
    <w:uiPriority w:val="99"/>
    <w:semiHidden/>
    <w:unhideWhenUsed/>
    <w:rsid w:val="00BE319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2"/>
    <w:uiPriority w:val="99"/>
    <w:semiHidden/>
    <w:unhideWhenUsed/>
    <w:rsid w:val="00BE319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2"/>
    <w:uiPriority w:val="99"/>
    <w:semiHidden/>
    <w:unhideWhenUsed/>
    <w:rsid w:val="00BE319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4">
    <w:name w:val="table of authorities"/>
    <w:basedOn w:val="a0"/>
    <w:next w:val="a0"/>
    <w:uiPriority w:val="99"/>
    <w:semiHidden/>
    <w:unhideWhenUsed/>
    <w:rsid w:val="00BE3195"/>
    <w:pPr>
      <w:ind w:left="220" w:hanging="220"/>
    </w:pPr>
  </w:style>
  <w:style w:type="paragraph" w:styleId="afffff5">
    <w:name w:val="table of figures"/>
    <w:basedOn w:val="a0"/>
    <w:next w:val="a0"/>
    <w:uiPriority w:val="99"/>
    <w:semiHidden/>
    <w:unhideWhenUsed/>
    <w:rsid w:val="00BE3195"/>
  </w:style>
  <w:style w:type="table" w:styleId="afffff6">
    <w:name w:val="Table Professional"/>
    <w:basedOn w:val="a2"/>
    <w:uiPriority w:val="99"/>
    <w:semiHidden/>
    <w:unhideWhenUsed/>
    <w:rsid w:val="00BE319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2"/>
    <w:uiPriority w:val="99"/>
    <w:semiHidden/>
    <w:unhideWhenUsed/>
    <w:rsid w:val="00BE319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2"/>
    <w:uiPriority w:val="99"/>
    <w:semiHidden/>
    <w:unhideWhenUsed/>
    <w:rsid w:val="00BE319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2"/>
    <w:uiPriority w:val="99"/>
    <w:semiHidden/>
    <w:unhideWhenUsed/>
    <w:rsid w:val="00BE319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2"/>
    <w:uiPriority w:val="99"/>
    <w:semiHidden/>
    <w:unhideWhenUsed/>
    <w:rsid w:val="00BE319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2"/>
    <w:uiPriority w:val="99"/>
    <w:semiHidden/>
    <w:unhideWhenUsed/>
    <w:rsid w:val="00BE319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Theme"/>
    <w:basedOn w:val="a2"/>
    <w:uiPriority w:val="99"/>
    <w:semiHidden/>
    <w:unhideWhenUsed/>
    <w:rsid w:val="00BE3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2"/>
    <w:uiPriority w:val="99"/>
    <w:semiHidden/>
    <w:unhideWhenUsed/>
    <w:rsid w:val="00BE319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2"/>
    <w:uiPriority w:val="99"/>
    <w:semiHidden/>
    <w:unhideWhenUsed/>
    <w:rsid w:val="00BE319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2"/>
    <w:uiPriority w:val="99"/>
    <w:semiHidden/>
    <w:unhideWhenUsed/>
    <w:rsid w:val="00BE319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8">
    <w:name w:val="toa heading"/>
    <w:basedOn w:val="a0"/>
    <w:next w:val="a0"/>
    <w:uiPriority w:val="99"/>
    <w:semiHidden/>
    <w:unhideWhenUsed/>
    <w:rsid w:val="00BE3195"/>
    <w:pPr>
      <w:spacing w:before="120"/>
    </w:pPr>
    <w:rPr>
      <w:rFonts w:asciiTheme="majorHAnsi" w:eastAsiaTheme="majorEastAsia" w:hAnsiTheme="majorHAnsi" w:cstheme="majorBidi"/>
      <w:b/>
      <w:bCs/>
      <w:sz w:val="24"/>
      <w:szCs w:val="24"/>
    </w:rPr>
  </w:style>
  <w:style w:type="paragraph" w:styleId="1f7">
    <w:name w:val="toc 1"/>
    <w:basedOn w:val="a0"/>
    <w:next w:val="a0"/>
    <w:uiPriority w:val="39"/>
    <w:semiHidden/>
    <w:unhideWhenUsed/>
    <w:rsid w:val="00BE3195"/>
    <w:pPr>
      <w:spacing w:after="100"/>
    </w:pPr>
  </w:style>
  <w:style w:type="paragraph" w:styleId="2ff1">
    <w:name w:val="toc 2"/>
    <w:basedOn w:val="a0"/>
    <w:next w:val="a0"/>
    <w:uiPriority w:val="39"/>
    <w:semiHidden/>
    <w:unhideWhenUsed/>
    <w:rsid w:val="00BE3195"/>
    <w:pPr>
      <w:spacing w:after="100"/>
      <w:ind w:left="220"/>
    </w:pPr>
  </w:style>
  <w:style w:type="paragraph" w:styleId="3fa">
    <w:name w:val="toc 3"/>
    <w:basedOn w:val="a0"/>
    <w:next w:val="a0"/>
    <w:uiPriority w:val="39"/>
    <w:semiHidden/>
    <w:unhideWhenUsed/>
    <w:rsid w:val="00BE3195"/>
    <w:pPr>
      <w:spacing w:after="100"/>
      <w:ind w:left="440"/>
    </w:pPr>
  </w:style>
  <w:style w:type="paragraph" w:styleId="4f4">
    <w:name w:val="toc 4"/>
    <w:basedOn w:val="a0"/>
    <w:next w:val="a0"/>
    <w:uiPriority w:val="39"/>
    <w:semiHidden/>
    <w:unhideWhenUsed/>
    <w:rsid w:val="00BE3195"/>
    <w:pPr>
      <w:spacing w:after="100"/>
      <w:ind w:left="660"/>
    </w:pPr>
  </w:style>
  <w:style w:type="paragraph" w:styleId="5f3">
    <w:name w:val="toc 5"/>
    <w:basedOn w:val="a0"/>
    <w:next w:val="a0"/>
    <w:uiPriority w:val="39"/>
    <w:semiHidden/>
    <w:unhideWhenUsed/>
    <w:rsid w:val="00BE3195"/>
    <w:pPr>
      <w:spacing w:after="100"/>
      <w:ind w:left="880"/>
    </w:pPr>
  </w:style>
  <w:style w:type="paragraph" w:styleId="6d">
    <w:name w:val="toc 6"/>
    <w:basedOn w:val="a0"/>
    <w:next w:val="a0"/>
    <w:uiPriority w:val="39"/>
    <w:semiHidden/>
    <w:unhideWhenUsed/>
    <w:rsid w:val="00BE3195"/>
    <w:pPr>
      <w:spacing w:after="100"/>
      <w:ind w:left="1100"/>
    </w:pPr>
  </w:style>
  <w:style w:type="paragraph" w:styleId="7d">
    <w:name w:val="toc 7"/>
    <w:basedOn w:val="a0"/>
    <w:next w:val="a0"/>
    <w:uiPriority w:val="39"/>
    <w:semiHidden/>
    <w:unhideWhenUsed/>
    <w:rsid w:val="00BE3195"/>
    <w:pPr>
      <w:spacing w:after="100"/>
      <w:ind w:left="1320"/>
    </w:pPr>
  </w:style>
  <w:style w:type="paragraph" w:styleId="8b">
    <w:name w:val="toc 8"/>
    <w:basedOn w:val="a0"/>
    <w:next w:val="a0"/>
    <w:uiPriority w:val="39"/>
    <w:semiHidden/>
    <w:unhideWhenUsed/>
    <w:rsid w:val="00BE3195"/>
    <w:pPr>
      <w:spacing w:after="100"/>
      <w:ind w:left="1540"/>
    </w:pPr>
  </w:style>
  <w:style w:type="paragraph" w:styleId="99">
    <w:name w:val="toc 9"/>
    <w:basedOn w:val="a0"/>
    <w:next w:val="a0"/>
    <w:uiPriority w:val="39"/>
    <w:semiHidden/>
    <w:unhideWhenUsed/>
    <w:rsid w:val="00BE3195"/>
    <w:pPr>
      <w:spacing w:after="100"/>
      <w:ind w:left="1760"/>
    </w:pPr>
  </w:style>
  <w:style w:type="paragraph" w:styleId="afffff9">
    <w:name w:val="TOC Heading"/>
    <w:basedOn w:val="1"/>
    <w:next w:val="a0"/>
    <w:uiPriority w:val="39"/>
    <w:semiHidden/>
    <w:unhideWhenUsed/>
    <w:qFormat/>
    <w:rsid w:val="00BE3195"/>
    <w:pPr>
      <w:spacing w:before="240" w:after="0"/>
      <w:outlineLvl w:val="9"/>
    </w:pPr>
    <w:rPr>
      <w:rFonts w:asciiTheme="majorHAnsi" w:eastAsiaTheme="majorEastAsia" w:hAnsiTheme="majorHAnsi" w:cstheme="majorBidi"/>
      <w:color w:val="2F5496" w:themeColor="accent1" w:themeShade="BF"/>
      <w:sz w:val="32"/>
      <w:szCs w:val="32"/>
    </w:rPr>
  </w:style>
  <w:style w:type="character" w:styleId="afffffa">
    <w:name w:val="Unresolved Mention"/>
    <w:basedOn w:val="a1"/>
    <w:uiPriority w:val="99"/>
    <w:semiHidden/>
    <w:unhideWhenUsed/>
    <w:rsid w:val="00BE3195"/>
    <w:rPr>
      <w:color w:val="605E5C"/>
      <w:shd w:val="clear" w:color="auto" w:fill="E1DFDD"/>
    </w:rPr>
  </w:style>
  <w:style w:type="paragraph" w:styleId="afffffb">
    <w:name w:val="Revision"/>
    <w:hidden/>
    <w:uiPriority w:val="99"/>
    <w:semiHidden/>
    <w:rsid w:val="00BE3195"/>
  </w:style>
  <w:style w:type="paragraph" w:customStyle="1" w:styleId="Default">
    <w:name w:val="Default"/>
    <w:rsid w:val="00072218"/>
    <w:pPr>
      <w:autoSpaceDE w:val="0"/>
      <w:autoSpaceDN w:val="0"/>
      <w:adjustRightInd w:val="0"/>
    </w:pPr>
    <w:rPr>
      <w:rFonts w:ascii="Times New Roman" w:hAnsi="Times New Roman" w:cs="Times New Roman"/>
      <w:color w:val="000000"/>
      <w:sz w:val="24"/>
      <w:szCs w:val="24"/>
    </w:rPr>
  </w:style>
  <w:style w:type="paragraph" w:customStyle="1" w:styleId="EndNoteBibliographyTitle">
    <w:name w:val="EndNote Bibliography Title"/>
    <w:basedOn w:val="a0"/>
    <w:link w:val="EndNoteBibliographyTitleChar"/>
    <w:rsid w:val="000D1A26"/>
    <w:pPr>
      <w:jc w:val="center"/>
    </w:pPr>
    <w:rPr>
      <w:noProof/>
    </w:rPr>
  </w:style>
  <w:style w:type="character" w:customStyle="1" w:styleId="EndNoteBibliographyTitleChar">
    <w:name w:val="EndNote Bibliography Title Char"/>
    <w:basedOn w:val="a1"/>
    <w:link w:val="EndNoteBibliographyTitle"/>
    <w:rsid w:val="000D1A26"/>
    <w:rPr>
      <w:rFonts w:ascii="Arial" w:hAnsi="Arial" w:cs="Arial"/>
      <w:noProof/>
      <w:kern w:val="0"/>
      <w:sz w:val="22"/>
      <w:lang w:val="en-GB"/>
    </w:rPr>
  </w:style>
  <w:style w:type="paragraph" w:customStyle="1" w:styleId="EndNoteBibliography">
    <w:name w:val="EndNote Bibliography"/>
    <w:basedOn w:val="a0"/>
    <w:link w:val="EndNoteBibliographyChar"/>
    <w:rsid w:val="000D1A26"/>
    <w:pPr>
      <w:spacing w:line="240" w:lineRule="auto"/>
    </w:pPr>
    <w:rPr>
      <w:noProof/>
    </w:rPr>
  </w:style>
  <w:style w:type="character" w:customStyle="1" w:styleId="EndNoteBibliographyChar">
    <w:name w:val="EndNote Bibliography Char"/>
    <w:basedOn w:val="a1"/>
    <w:link w:val="EndNoteBibliography"/>
    <w:rsid w:val="000D1A26"/>
    <w:rPr>
      <w:rFonts w:ascii="Arial" w:hAnsi="Arial" w:cs="Arial"/>
      <w:noProof/>
      <w:kern w:val="0"/>
      <w:sz w:val="22"/>
      <w:lang w:val="en-GB"/>
    </w:rPr>
  </w:style>
  <w:style w:type="table" w:customStyle="1" w:styleId="afffffc">
    <w:basedOn w:val="TableNormal0"/>
    <w:tblPr>
      <w:tblStyleRowBandSize w:val="1"/>
      <w:tblStyleColBandSize w:val="1"/>
      <w:tblCellMar>
        <w:top w:w="100" w:type="dxa"/>
        <w:left w:w="100" w:type="dxa"/>
        <w:bottom w:w="100" w:type="dxa"/>
        <w:right w:w="100" w:type="dxa"/>
      </w:tblCellMar>
    </w:tblPr>
  </w:style>
  <w:style w:type="table" w:customStyle="1" w:styleId="afffffd">
    <w:basedOn w:val="TableNormal0"/>
    <w:tblPr>
      <w:tblStyleRowBandSize w:val="1"/>
      <w:tblStyleColBandSize w:val="1"/>
      <w:tblCellMar>
        <w:top w:w="100" w:type="dxa"/>
        <w:left w:w="100" w:type="dxa"/>
        <w:bottom w:w="100" w:type="dxa"/>
        <w:right w:w="100" w:type="dxa"/>
      </w:tblCellMar>
    </w:tblPr>
  </w:style>
  <w:style w:type="table" w:customStyle="1" w:styleId="afffffe">
    <w:basedOn w:val="TableNormal0"/>
    <w:tblPr>
      <w:tblStyleRowBandSize w:val="1"/>
      <w:tblStyleColBandSize w:val="1"/>
      <w:tblCellMar>
        <w:top w:w="100" w:type="dxa"/>
        <w:left w:w="100" w:type="dxa"/>
        <w:bottom w:w="100" w:type="dxa"/>
        <w:right w:w="100" w:type="dxa"/>
      </w:tblCellMar>
    </w:tblPr>
  </w:style>
  <w:style w:type="table" w:customStyle="1" w:styleId="affffff">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WfJ9RXRq/iFJYSfycTzR8NmQHQ==">CgMxLjA4AHIhMXJhd21yZjE0WF9LNGVCMkNIcnNzdi0xY25PTVZ4ZDNJ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958</Words>
  <Characters>5466</Characters>
  <Application>Microsoft Office Word</Application>
  <DocSecurity>0</DocSecurity>
  <Lines>45</Lines>
  <Paragraphs>12</Paragraphs>
  <ScaleCrop>false</ScaleCrop>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Shiihashi, Takuya(椎橋 卓哉)</dc:creator>
  <cp:lastModifiedBy>Shiihashi, Takuya(椎橋 卓哉)</cp:lastModifiedBy>
  <cp:revision>2</cp:revision>
  <dcterms:created xsi:type="dcterms:W3CDTF">2024-12-16T06:27:00Z</dcterms:created>
  <dcterms:modified xsi:type="dcterms:W3CDTF">2025-04-15T07:06:00Z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2024-10-22T06:30:46Z</vt:filetime>
  </property>
</Properties>
</file>