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8F9" w:rsidRDefault="005828F9" w:rsidP="005828F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5828F9">
        <w:rPr>
          <w:rFonts w:asciiTheme="majorBidi" w:hAnsiTheme="majorBidi" w:cstheme="majorBidi"/>
          <w:b/>
          <w:bCs/>
          <w:sz w:val="24"/>
          <w:szCs w:val="24"/>
        </w:rPr>
        <w:t>Table S2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) </w:t>
      </w:r>
      <w:r w:rsidRPr="005828F9">
        <w:rPr>
          <w:rFonts w:asciiTheme="majorBidi" w:hAnsiTheme="majorBidi" w:cstheme="majorBidi"/>
          <w:b/>
          <w:bCs/>
          <w:sz w:val="24"/>
          <w:szCs w:val="24"/>
        </w:rPr>
        <w:t>Component</w:t>
      </w:r>
      <w:r w:rsidR="00F86A32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5828F9">
        <w:rPr>
          <w:rFonts w:asciiTheme="majorBidi" w:hAnsiTheme="majorBidi" w:cstheme="majorBidi"/>
          <w:b/>
          <w:bCs/>
          <w:sz w:val="24"/>
          <w:szCs w:val="24"/>
        </w:rPr>
        <w:t xml:space="preserve"> and their volumes used to PCR-HRM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1980"/>
      </w:tblGrid>
      <w:tr w:rsidR="005828F9" w:rsidRPr="005828F9" w:rsidTr="005828F9">
        <w:tc>
          <w:tcPr>
            <w:tcW w:w="2448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Component</w:t>
            </w:r>
            <w:r w:rsidR="00F86A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</w:t>
            </w:r>
            <w:r w:rsidRPr="005828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1980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Volume</w:t>
            </w:r>
            <w:r w:rsidR="00F86A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</w:t>
            </w:r>
            <w:bookmarkStart w:id="0" w:name="_GoBack"/>
            <w:bookmarkEnd w:id="0"/>
          </w:p>
        </w:tc>
      </w:tr>
      <w:tr w:rsidR="005828F9" w:rsidRPr="005828F9" w:rsidTr="005828F9">
        <w:tc>
          <w:tcPr>
            <w:tcW w:w="2448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Extracted DNA</w:t>
            </w:r>
          </w:p>
        </w:tc>
        <w:tc>
          <w:tcPr>
            <w:tcW w:w="1980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1μl (50 ng)</w:t>
            </w:r>
          </w:p>
        </w:tc>
      </w:tr>
      <w:tr w:rsidR="005828F9" w:rsidRPr="005828F9" w:rsidTr="005828F9">
        <w:tc>
          <w:tcPr>
            <w:tcW w:w="2448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Eva Green</w:t>
            </w:r>
          </w:p>
        </w:tc>
        <w:tc>
          <w:tcPr>
            <w:tcW w:w="1980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2 μl</w:t>
            </w:r>
          </w:p>
        </w:tc>
      </w:tr>
      <w:tr w:rsidR="005828F9" w:rsidRPr="005828F9" w:rsidTr="005828F9">
        <w:tc>
          <w:tcPr>
            <w:tcW w:w="2448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 xml:space="preserve">Forward primer </w:t>
            </w:r>
          </w:p>
        </w:tc>
        <w:tc>
          <w:tcPr>
            <w:tcW w:w="1980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0.5 μl (10 p.m)</w:t>
            </w:r>
          </w:p>
        </w:tc>
      </w:tr>
      <w:tr w:rsidR="005828F9" w:rsidRPr="005828F9" w:rsidTr="005828F9">
        <w:tc>
          <w:tcPr>
            <w:tcW w:w="2448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Reverse primer</w:t>
            </w:r>
          </w:p>
        </w:tc>
        <w:tc>
          <w:tcPr>
            <w:tcW w:w="1980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0.5 μl (10 p.m)</w:t>
            </w:r>
          </w:p>
        </w:tc>
      </w:tr>
      <w:tr w:rsidR="005828F9" w:rsidRPr="005828F9" w:rsidTr="005828F9">
        <w:tc>
          <w:tcPr>
            <w:tcW w:w="2448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MgCl2</w:t>
            </w:r>
          </w:p>
        </w:tc>
        <w:tc>
          <w:tcPr>
            <w:tcW w:w="1980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1μl (50mM),</w:t>
            </w:r>
          </w:p>
        </w:tc>
      </w:tr>
      <w:tr w:rsidR="005828F9" w:rsidRPr="005828F9" w:rsidTr="005828F9">
        <w:tc>
          <w:tcPr>
            <w:tcW w:w="2448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dNTP</w:t>
            </w:r>
          </w:p>
        </w:tc>
        <w:tc>
          <w:tcPr>
            <w:tcW w:w="1980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0.5 μl (10mM)</w:t>
            </w:r>
          </w:p>
        </w:tc>
      </w:tr>
      <w:tr w:rsidR="005828F9" w:rsidRPr="005828F9" w:rsidTr="005828F9">
        <w:tc>
          <w:tcPr>
            <w:tcW w:w="2448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PCR buffer (10X)</w:t>
            </w:r>
          </w:p>
        </w:tc>
        <w:tc>
          <w:tcPr>
            <w:tcW w:w="1980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1.5 μl</w:t>
            </w:r>
          </w:p>
        </w:tc>
      </w:tr>
      <w:tr w:rsidR="005828F9" w:rsidRPr="005828F9" w:rsidTr="005828F9">
        <w:tc>
          <w:tcPr>
            <w:tcW w:w="2448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Nuclease-free water</w:t>
            </w:r>
          </w:p>
        </w:tc>
        <w:tc>
          <w:tcPr>
            <w:tcW w:w="1980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2μl</w:t>
            </w:r>
          </w:p>
        </w:tc>
      </w:tr>
      <w:tr w:rsidR="005828F9" w:rsidRPr="005828F9" w:rsidTr="005828F9">
        <w:tc>
          <w:tcPr>
            <w:tcW w:w="2448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Taq DNA polymerase</w:t>
            </w:r>
          </w:p>
        </w:tc>
        <w:tc>
          <w:tcPr>
            <w:tcW w:w="1980" w:type="dxa"/>
          </w:tcPr>
          <w:p w:rsidR="005828F9" w:rsidRPr="005828F9" w:rsidRDefault="005828F9" w:rsidP="005828F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828F9">
              <w:rPr>
                <w:rFonts w:asciiTheme="majorBidi" w:hAnsiTheme="majorBidi" w:cstheme="majorBidi"/>
                <w:sz w:val="24"/>
                <w:szCs w:val="24"/>
              </w:rPr>
              <w:t>1 μl (1U/µl)</w:t>
            </w:r>
          </w:p>
        </w:tc>
      </w:tr>
    </w:tbl>
    <w:p w:rsidR="005828F9" w:rsidRPr="005828F9" w:rsidRDefault="005828F9" w:rsidP="005828F9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5828F9" w:rsidRDefault="005828F9" w:rsidP="005828F9"/>
    <w:p w:rsidR="00BB490A" w:rsidRDefault="005828F9" w:rsidP="005828F9">
      <w:r w:rsidRPr="005828F9">
        <w:t xml:space="preserve"> </w:t>
      </w:r>
      <w:r>
        <w:t xml:space="preserve"> </w:t>
      </w:r>
    </w:p>
    <w:sectPr w:rsidR="00BB490A" w:rsidSect="005828F9">
      <w:pgSz w:w="12240" w:h="15840"/>
      <w:pgMar w:top="1443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28F9" w:rsidRDefault="005828F9" w:rsidP="005828F9">
      <w:pPr>
        <w:spacing w:after="0" w:line="240" w:lineRule="auto"/>
      </w:pPr>
      <w:r>
        <w:separator/>
      </w:r>
    </w:p>
  </w:endnote>
  <w:endnote w:type="continuationSeparator" w:id="0">
    <w:p w:rsidR="005828F9" w:rsidRDefault="005828F9" w:rsidP="005828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28F9" w:rsidRDefault="005828F9" w:rsidP="005828F9">
      <w:pPr>
        <w:spacing w:after="0" w:line="240" w:lineRule="auto"/>
      </w:pPr>
      <w:r>
        <w:separator/>
      </w:r>
    </w:p>
  </w:footnote>
  <w:footnote w:type="continuationSeparator" w:id="0">
    <w:p w:rsidR="005828F9" w:rsidRDefault="005828F9" w:rsidP="005828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828F9"/>
    <w:rsid w:val="002B70FA"/>
    <w:rsid w:val="003477F9"/>
    <w:rsid w:val="00512D89"/>
    <w:rsid w:val="005828F9"/>
    <w:rsid w:val="00F8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؛"/>
  <w14:docId w14:val="3ED955E5"/>
  <w15:docId w15:val="{6ACCB952-89E1-4418-8B6D-F8C434747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7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28F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5828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828F9"/>
  </w:style>
  <w:style w:type="paragraph" w:styleId="Footer">
    <w:name w:val="footer"/>
    <w:basedOn w:val="Normal"/>
    <w:link w:val="FooterChar"/>
    <w:uiPriority w:val="99"/>
    <w:semiHidden/>
    <w:unhideWhenUsed/>
    <w:rsid w:val="005828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828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Motedayyen</dc:creator>
  <cp:lastModifiedBy>Admin</cp:lastModifiedBy>
  <cp:revision>2</cp:revision>
  <dcterms:created xsi:type="dcterms:W3CDTF">2021-04-25T17:43:00Z</dcterms:created>
  <dcterms:modified xsi:type="dcterms:W3CDTF">2021-04-27T05:02:00Z</dcterms:modified>
</cp:coreProperties>
</file>