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A90FF5" w14:textId="77777777" w:rsidR="003C4910" w:rsidRPr="003C4910" w:rsidRDefault="003C4910" w:rsidP="003C4910">
      <w:pPr>
        <w:spacing w:after="0" w:line="240" w:lineRule="auto"/>
        <w:outlineLvl w:val="2"/>
        <w:rPr>
          <w:rFonts w:ascii="Times New Roman" w:eastAsia="Times New Roman" w:hAnsi="Times New Roman" w:cs="Times New Roman"/>
          <w:b/>
          <w:bCs/>
          <w:noProof w:val="0"/>
          <w:kern w:val="0"/>
          <w:sz w:val="24"/>
          <w:szCs w:val="24"/>
          <w:lang w:eastAsia="fr-FR"/>
          <w14:ligatures w14:val="none"/>
        </w:rPr>
      </w:pPr>
      <w:r w:rsidRPr="003C4910">
        <w:rPr>
          <w:rFonts w:ascii="Times New Roman" w:eastAsia="Times New Roman" w:hAnsi="Times New Roman" w:cs="Times New Roman"/>
          <w:b/>
          <w:bCs/>
          <w:noProof w:val="0"/>
          <w:kern w:val="0"/>
          <w:sz w:val="24"/>
          <w:szCs w:val="24"/>
          <w:lang w:eastAsia="fr-FR"/>
          <w14:ligatures w14:val="none"/>
        </w:rPr>
        <w:t>Additional Material</w:t>
      </w:r>
    </w:p>
    <w:p w14:paraId="60D5F8C0" w14:textId="77777777" w:rsidR="003C4910" w:rsidRPr="003C4910" w:rsidRDefault="003C4910" w:rsidP="003C4910">
      <w:pPr>
        <w:spacing w:after="0" w:line="240" w:lineRule="auto"/>
        <w:outlineLvl w:val="2"/>
        <w:rPr>
          <w:rFonts w:ascii="Times New Roman" w:eastAsia="Times New Roman" w:hAnsi="Times New Roman" w:cs="Times New Roman"/>
          <w:b/>
          <w:bCs/>
          <w:noProof w:val="0"/>
          <w:kern w:val="0"/>
          <w:sz w:val="24"/>
          <w:szCs w:val="24"/>
          <w:lang w:eastAsia="fr-FR"/>
          <w14:ligatures w14:val="none"/>
        </w:rPr>
      </w:pPr>
    </w:p>
    <w:p w14:paraId="0BB4DA49" w14:textId="77777777" w:rsidR="003C4910" w:rsidRPr="003C4910" w:rsidRDefault="003C4910" w:rsidP="003C4910">
      <w:pPr>
        <w:spacing w:after="0" w:line="240" w:lineRule="auto"/>
        <w:outlineLvl w:val="2"/>
        <w:rPr>
          <w:rFonts w:ascii="Times New Roman" w:eastAsia="Times New Roman" w:hAnsi="Times New Roman" w:cs="Times New Roman"/>
          <w:b/>
          <w:bCs/>
          <w:noProof w:val="0"/>
          <w:kern w:val="0"/>
          <w:sz w:val="24"/>
          <w:szCs w:val="24"/>
          <w:lang w:eastAsia="fr-FR"/>
          <w14:ligatures w14:val="none"/>
        </w:rPr>
      </w:pPr>
      <w:r w:rsidRPr="003C4910">
        <w:rPr>
          <w:rFonts w:ascii="Times New Roman" w:eastAsia="Times New Roman" w:hAnsi="Times New Roman" w:cs="Times New Roman"/>
          <w:b/>
          <w:bCs/>
          <w:noProof w:val="0"/>
          <w:kern w:val="0"/>
          <w:sz w:val="24"/>
          <w:szCs w:val="24"/>
          <w:lang w:eastAsia="fr-FR"/>
          <w14:ligatures w14:val="none"/>
        </w:rPr>
        <w:t>Additional file 1: Clustering developed for the study</w:t>
      </w:r>
    </w:p>
    <w:p w14:paraId="3426D1A7" w14:textId="77777777" w:rsidR="003C4910" w:rsidRPr="003C4910" w:rsidRDefault="003C4910" w:rsidP="003C4910">
      <w:pPr>
        <w:spacing w:after="0" w:line="240" w:lineRule="auto"/>
        <w:outlineLvl w:val="2"/>
        <w:rPr>
          <w:rFonts w:ascii="Times New Roman" w:eastAsia="Times New Roman" w:hAnsi="Times New Roman" w:cs="Times New Roman"/>
          <w:b/>
          <w:bCs/>
          <w:noProof w:val="0"/>
          <w:kern w:val="0"/>
          <w:sz w:val="24"/>
          <w:szCs w:val="24"/>
          <w:lang w:eastAsia="fr-FR"/>
          <w14:ligatures w14:val="none"/>
        </w:rPr>
      </w:pPr>
    </w:p>
    <w:p w14:paraId="5045B0CF" w14:textId="77777777" w:rsidR="003C4910" w:rsidRPr="003C4910" w:rsidRDefault="003C4910" w:rsidP="003C4910">
      <w:pPr>
        <w:spacing w:after="0" w:line="240" w:lineRule="auto"/>
        <w:rPr>
          <w:rFonts w:ascii="Times New Roman" w:eastAsia="Times New Roman" w:hAnsi="Times New Roman" w:cs="Times New Roman"/>
          <w:noProof w:val="0"/>
          <w:kern w:val="0"/>
          <w:sz w:val="24"/>
          <w:szCs w:val="24"/>
          <w:lang w:eastAsia="fr-FR"/>
          <w14:ligatures w14:val="none"/>
        </w:rPr>
      </w:pPr>
      <w:r w:rsidRPr="003C4910">
        <w:rPr>
          <w:rFonts w:ascii="Times New Roman" w:eastAsia="Times New Roman" w:hAnsi="Times New Roman" w:cs="Times New Roman"/>
          <w:noProof w:val="0"/>
          <w:kern w:val="0"/>
          <w:sz w:val="24"/>
          <w:szCs w:val="24"/>
          <w:lang w:eastAsia="fr-FR"/>
          <w14:ligatures w14:val="none"/>
        </w:rPr>
        <w:t xml:space="preserve">Given the complex nature of the data and the numerous sequelae of invasive meningococcal disease (IMD) that are difficult to exhaustively identify within claims databases and without clinical data, a clustering method approach was applied for exploring these intricate datasets. </w:t>
      </w:r>
    </w:p>
    <w:p w14:paraId="1C9CD76F" w14:textId="77777777" w:rsidR="003C4910" w:rsidRPr="003C4910" w:rsidRDefault="003C4910" w:rsidP="003C4910">
      <w:pPr>
        <w:spacing w:after="0" w:line="240" w:lineRule="auto"/>
        <w:rPr>
          <w:rFonts w:ascii="Times New Roman" w:eastAsia="Times New Roman" w:hAnsi="Times New Roman" w:cs="Times New Roman"/>
          <w:noProof w:val="0"/>
          <w:kern w:val="0"/>
          <w:sz w:val="24"/>
          <w:szCs w:val="24"/>
          <w:lang w:eastAsia="fr-FR"/>
          <w14:ligatures w14:val="none"/>
        </w:rPr>
      </w:pPr>
      <w:r w:rsidRPr="003C4910">
        <w:rPr>
          <w:rFonts w:ascii="Times New Roman" w:eastAsia="Times New Roman" w:hAnsi="Times New Roman" w:cs="Times New Roman"/>
          <w:noProof w:val="0"/>
          <w:kern w:val="0"/>
          <w:sz w:val="24"/>
          <w:szCs w:val="24"/>
          <w:lang w:eastAsia="fr-FR"/>
          <w14:ligatures w14:val="none"/>
        </w:rPr>
        <w:t xml:space="preserve">This approach was employed to identify patients likely to exhibit IMD sequelae according to their healthcare journey. It was applied to individuals hospitalized for IMD who had at least one month of follow-up from the index date (excluding the index hospitalization). </w:t>
      </w:r>
    </w:p>
    <w:p w14:paraId="480175D2" w14:textId="77777777" w:rsidR="003C4910" w:rsidRPr="003C4910" w:rsidRDefault="003C4910" w:rsidP="003C4910">
      <w:pPr>
        <w:spacing w:after="0" w:line="240" w:lineRule="auto"/>
        <w:rPr>
          <w:rFonts w:ascii="Times New Roman" w:eastAsia="Times New Roman" w:hAnsi="Times New Roman" w:cs="Times New Roman"/>
          <w:noProof w:val="0"/>
          <w:kern w:val="0"/>
          <w:lang w:eastAsia="fr-FR"/>
          <w14:ligatures w14:val="none"/>
        </w:rPr>
      </w:pPr>
    </w:p>
    <w:p w14:paraId="7B11D17A" w14:textId="77777777" w:rsidR="003C4910" w:rsidRPr="003C4910" w:rsidRDefault="003C4910" w:rsidP="003C4910">
      <w:pPr>
        <w:numPr>
          <w:ilvl w:val="0"/>
          <w:numId w:val="3"/>
        </w:numPr>
        <w:spacing w:after="0" w:line="240" w:lineRule="auto"/>
        <w:contextualSpacing/>
        <w:rPr>
          <w:rFonts w:ascii="Times New Roman" w:eastAsia="Times New Roman" w:hAnsi="Times New Roman" w:cs="Times New Roman"/>
          <w:b/>
          <w:noProof w:val="0"/>
          <w:kern w:val="0"/>
          <w:sz w:val="24"/>
          <w:szCs w:val="24"/>
          <w:lang w:eastAsia="fr-FR"/>
          <w14:ligatures w14:val="none"/>
        </w:rPr>
      </w:pPr>
      <w:r w:rsidRPr="003C4910">
        <w:rPr>
          <w:rFonts w:ascii="Times New Roman" w:eastAsia="Times New Roman" w:hAnsi="Times New Roman" w:cs="Times New Roman"/>
          <w:b/>
          <w:noProof w:val="0"/>
          <w:kern w:val="0"/>
          <w:sz w:val="24"/>
          <w:szCs w:val="24"/>
          <w:lang w:eastAsia="fr-FR"/>
          <w14:ligatures w14:val="none"/>
        </w:rPr>
        <w:t>Population</w:t>
      </w:r>
    </w:p>
    <w:p w14:paraId="759E2D81" w14:textId="77777777" w:rsidR="003C4910" w:rsidRPr="003C4910" w:rsidRDefault="003C4910" w:rsidP="003C4910">
      <w:pPr>
        <w:spacing w:after="0" w:line="240" w:lineRule="auto"/>
        <w:rPr>
          <w:rFonts w:ascii="Times New Roman" w:eastAsia="Times New Roman" w:hAnsi="Times New Roman" w:cs="Times New Roman"/>
          <w:noProof w:val="0"/>
          <w:kern w:val="0"/>
          <w:sz w:val="24"/>
          <w:szCs w:val="24"/>
          <w:lang w:eastAsia="fr-FR"/>
          <w14:ligatures w14:val="none"/>
        </w:rPr>
      </w:pPr>
      <w:r w:rsidRPr="003C4910">
        <w:rPr>
          <w:rFonts w:ascii="Times New Roman" w:eastAsia="Times New Roman" w:hAnsi="Times New Roman" w:cs="Times New Roman"/>
          <w:noProof w:val="0"/>
          <w:kern w:val="0"/>
          <w:sz w:val="24"/>
          <w:szCs w:val="24"/>
          <w:lang w:eastAsia="fr-FR"/>
          <w14:ligatures w14:val="none"/>
        </w:rPr>
        <w:t>From the 4,502 exposed IMD-patients matched to their unexposed controls; 4,425 patients who had a hospital stay for IMD with a minimum follow-up of 1 month were selected for the clustering analysis.</w:t>
      </w:r>
    </w:p>
    <w:p w14:paraId="50449530" w14:textId="77777777" w:rsidR="003C4910" w:rsidRPr="003C4910" w:rsidRDefault="003C4910" w:rsidP="003C4910">
      <w:pPr>
        <w:spacing w:after="0" w:line="240" w:lineRule="auto"/>
        <w:rPr>
          <w:rFonts w:ascii="Times New Roman" w:eastAsia="Times New Roman" w:hAnsi="Times New Roman" w:cs="Times New Roman"/>
          <w:noProof w:val="0"/>
          <w:kern w:val="0"/>
          <w:sz w:val="24"/>
          <w:szCs w:val="24"/>
          <w:lang w:eastAsia="fr-FR"/>
          <w14:ligatures w14:val="none"/>
        </w:rPr>
      </w:pPr>
    </w:p>
    <w:p w14:paraId="721C3EDB" w14:textId="77777777" w:rsidR="003C4910" w:rsidRPr="003C4910" w:rsidRDefault="003C4910" w:rsidP="003C4910">
      <w:pPr>
        <w:numPr>
          <w:ilvl w:val="0"/>
          <w:numId w:val="3"/>
        </w:numPr>
        <w:spacing w:after="0" w:line="240" w:lineRule="auto"/>
        <w:contextualSpacing/>
        <w:rPr>
          <w:rFonts w:ascii="Times New Roman" w:eastAsia="Times New Roman" w:hAnsi="Times New Roman" w:cs="Times New Roman"/>
          <w:b/>
          <w:noProof w:val="0"/>
          <w:kern w:val="0"/>
          <w:sz w:val="24"/>
          <w:szCs w:val="24"/>
          <w:lang w:eastAsia="fr-FR"/>
          <w14:ligatures w14:val="none"/>
        </w:rPr>
      </w:pPr>
      <w:r w:rsidRPr="003C4910">
        <w:rPr>
          <w:rFonts w:ascii="Times New Roman" w:eastAsia="Times New Roman" w:hAnsi="Times New Roman" w:cs="Times New Roman"/>
          <w:b/>
          <w:noProof w:val="0"/>
          <w:kern w:val="0"/>
          <w:sz w:val="24"/>
          <w:szCs w:val="24"/>
          <w:lang w:eastAsia="fr-FR"/>
          <w14:ligatures w14:val="none"/>
        </w:rPr>
        <w:t>Variables selection method prior to clustering</w:t>
      </w:r>
    </w:p>
    <w:p w14:paraId="40A45164" w14:textId="77777777" w:rsidR="003C4910" w:rsidRPr="003C4910" w:rsidRDefault="003C4910" w:rsidP="003C4910">
      <w:pPr>
        <w:spacing w:after="0" w:line="240" w:lineRule="auto"/>
        <w:rPr>
          <w:rFonts w:ascii="Times New Roman" w:eastAsia="Times New Roman" w:hAnsi="Times New Roman" w:cs="Times New Roman"/>
          <w:noProof w:val="0"/>
          <w:kern w:val="0"/>
          <w:sz w:val="24"/>
          <w:szCs w:val="24"/>
          <w:lang w:eastAsia="fr-FR"/>
          <w14:ligatures w14:val="none"/>
        </w:rPr>
      </w:pPr>
      <w:r w:rsidRPr="003C4910">
        <w:rPr>
          <w:rFonts w:ascii="Times New Roman" w:eastAsia="Times New Roman" w:hAnsi="Times New Roman" w:cs="Times New Roman"/>
          <w:noProof w:val="0"/>
          <w:kern w:val="0"/>
          <w:sz w:val="24"/>
          <w:szCs w:val="24"/>
          <w:lang w:eastAsia="fr-FR"/>
          <w14:ligatures w14:val="none"/>
        </w:rPr>
        <w:t>All the available variables were derived in categorical features (</w:t>
      </w:r>
      <w:r w:rsidRPr="003C4910">
        <w:rPr>
          <w:rFonts w:ascii="Times New Roman" w:eastAsia="Times New Roman" w:hAnsi="Times New Roman" w:cs="Times New Roman"/>
          <w:i/>
          <w:noProof w:val="0"/>
          <w:kern w:val="0"/>
          <w:sz w:val="24"/>
          <w:szCs w:val="24"/>
          <w:lang w:eastAsia="fr-FR"/>
          <w14:ligatures w14:val="none"/>
        </w:rPr>
        <w:t>except age: &lt;1, [1-5[, [5-10[, [10-15[, [15-20[, [20-25[, [25-45[, [45-65[, 65+; gender [Male-Female] and universal coverage [Yes/No]</w:t>
      </w:r>
      <w:r w:rsidRPr="003C4910">
        <w:rPr>
          <w:rFonts w:ascii="Times New Roman" w:eastAsia="Times New Roman" w:hAnsi="Times New Roman" w:cs="Times New Roman"/>
          <w:noProof w:val="0"/>
          <w:kern w:val="0"/>
          <w:sz w:val="24"/>
          <w:szCs w:val="24"/>
          <w:lang w:eastAsia="fr-FR"/>
          <w14:ligatures w14:val="none"/>
        </w:rPr>
        <w:t xml:space="preserve">) according to their distribution over time (no or at least one consumption over 2 years). </w:t>
      </w:r>
    </w:p>
    <w:p w14:paraId="7AD350A7" w14:textId="77777777" w:rsidR="003C4910" w:rsidRPr="003C4910" w:rsidRDefault="003C4910" w:rsidP="003C4910">
      <w:pPr>
        <w:spacing w:after="0" w:line="240" w:lineRule="auto"/>
        <w:rPr>
          <w:rFonts w:ascii="Times New Roman" w:eastAsia="Times New Roman" w:hAnsi="Times New Roman" w:cs="Times New Roman"/>
          <w:noProof w:val="0"/>
          <w:kern w:val="0"/>
          <w:sz w:val="24"/>
          <w:szCs w:val="24"/>
          <w:lang w:eastAsia="fr-FR"/>
          <w14:ligatures w14:val="none"/>
        </w:rPr>
      </w:pPr>
      <w:proofErr w:type="gramStart"/>
      <w:r w:rsidRPr="003C4910">
        <w:rPr>
          <w:rFonts w:ascii="Times New Roman" w:eastAsia="Times New Roman" w:hAnsi="Times New Roman" w:cs="Times New Roman"/>
          <w:noProof w:val="0"/>
          <w:kern w:val="0"/>
          <w:sz w:val="24"/>
          <w:szCs w:val="24"/>
          <w:lang w:eastAsia="fr-FR"/>
          <w14:ligatures w14:val="none"/>
        </w:rPr>
        <w:t>In order to</w:t>
      </w:r>
      <w:proofErr w:type="gramEnd"/>
      <w:r w:rsidRPr="003C4910">
        <w:rPr>
          <w:rFonts w:ascii="Times New Roman" w:eastAsia="Times New Roman" w:hAnsi="Times New Roman" w:cs="Times New Roman"/>
          <w:noProof w:val="0"/>
          <w:kern w:val="0"/>
          <w:sz w:val="24"/>
          <w:szCs w:val="24"/>
          <w:lang w:eastAsia="fr-FR"/>
          <w14:ligatures w14:val="none"/>
        </w:rPr>
        <w:t xml:space="preserve"> exploit the longitudinal nature of the data, the number of resource use was count over the two years post-index date and then aggregated in categorical data for limiting the impact of the very skewed distribution. Then, the fundamental principle of the method was to combine the benefits of Multiple Correspondence Analysis (MCA) with those of Fisher’s linear or quadratic discriminant analysis. This feature made the DISQUAL (Discriminant Score for Qualitative) method akin to PLS regression (which is based on a mixture of Principal Component Analysis and linear or logistic regression), thus enjoying the same advantageous properties: the ability to retain more explanatory variables in the model, appropriately distributed weights among these, and the elimination of the detrimental effects of multicollinearity.</w:t>
      </w:r>
    </w:p>
    <w:p w14:paraId="17CA0304" w14:textId="77777777" w:rsidR="003C4910" w:rsidRPr="003C4910" w:rsidRDefault="003C4910" w:rsidP="003C4910">
      <w:pPr>
        <w:spacing w:after="0" w:line="240" w:lineRule="auto"/>
        <w:rPr>
          <w:rFonts w:ascii="Times New Roman" w:eastAsia="Times New Roman" w:hAnsi="Times New Roman" w:cs="Times New Roman"/>
          <w:i/>
          <w:noProof w:val="0"/>
          <w:kern w:val="0"/>
          <w:sz w:val="24"/>
          <w:szCs w:val="24"/>
          <w:lang w:eastAsia="fr-FR"/>
          <w14:ligatures w14:val="none"/>
        </w:rPr>
      </w:pPr>
      <w:r w:rsidRPr="003C4910">
        <w:rPr>
          <w:rFonts w:ascii="Times New Roman" w:eastAsia="Times New Roman" w:hAnsi="Times New Roman" w:cs="Times New Roman"/>
          <w:i/>
          <w:noProof w:val="0"/>
          <w:kern w:val="0"/>
          <w:sz w:val="24"/>
          <w:szCs w:val="24"/>
          <w:lang w:eastAsia="fr-FR"/>
          <w14:ligatures w14:val="none"/>
        </w:rPr>
        <w:t>Variables retained for implementing the clustering method</w:t>
      </w:r>
    </w:p>
    <w:p w14:paraId="3BE27D1B" w14:textId="77777777" w:rsidR="003C4910" w:rsidRPr="003C4910" w:rsidRDefault="003C4910" w:rsidP="003C4910">
      <w:pPr>
        <w:spacing w:after="0" w:line="240" w:lineRule="auto"/>
        <w:rPr>
          <w:rFonts w:ascii="Times New Roman" w:eastAsia="Times New Roman" w:hAnsi="Times New Roman" w:cs="Times New Roman"/>
          <w:i/>
          <w:noProof w:val="0"/>
          <w:kern w:val="0"/>
          <w:sz w:val="24"/>
          <w:szCs w:val="24"/>
          <w:lang w:eastAsia="fr-FR"/>
          <w14:ligatures w14:val="none"/>
        </w:rPr>
      </w:pPr>
      <w:r w:rsidRPr="003C4910">
        <w:rPr>
          <w:rFonts w:ascii="Times New Roman" w:eastAsia="Times New Roman" w:hAnsi="Times New Roman" w:cs="Times New Roman"/>
          <w:noProof w:val="0"/>
          <w:kern w:val="0"/>
          <w:sz w:val="24"/>
          <w:szCs w:val="24"/>
          <w:lang w:eastAsia="fr-FR"/>
          <w14:ligatures w14:val="none"/>
        </w:rPr>
        <w:t>From the datasets, three sociodemographic variables and sixty-four healthcare consumptions metrics, as captured in the medico-administrative SNDS claims were selected for retention.</w:t>
      </w:r>
    </w:p>
    <w:p w14:paraId="7AE647AD" w14:textId="77777777" w:rsidR="003C4910" w:rsidRPr="003C4910" w:rsidRDefault="003C4910" w:rsidP="003C4910">
      <w:pPr>
        <w:numPr>
          <w:ilvl w:val="0"/>
          <w:numId w:val="1"/>
        </w:numPr>
        <w:spacing w:after="0" w:line="240" w:lineRule="auto"/>
        <w:contextualSpacing/>
        <w:rPr>
          <w:rFonts w:ascii="Times New Roman" w:eastAsia="Times New Roman" w:hAnsi="Times New Roman" w:cs="Times New Roman"/>
          <w:noProof w:val="0"/>
          <w:kern w:val="0"/>
          <w:sz w:val="24"/>
          <w:szCs w:val="24"/>
          <w:lang w:val="en-US" w:eastAsia="fr-FR"/>
          <w14:ligatures w14:val="none"/>
        </w:rPr>
      </w:pPr>
      <w:r w:rsidRPr="003C4910">
        <w:rPr>
          <w:rFonts w:ascii="Times New Roman" w:eastAsia="Times New Roman" w:hAnsi="Times New Roman" w:cs="Times New Roman"/>
          <w:noProof w:val="0"/>
          <w:kern w:val="0"/>
          <w:sz w:val="24"/>
          <w:szCs w:val="24"/>
          <w:lang w:val="en-US" w:eastAsia="fr-FR"/>
          <w14:ligatures w14:val="none"/>
        </w:rPr>
        <w:t>Sociodemographic variables comprised age, gender, and universal insurance coverage (</w:t>
      </w:r>
      <w:proofErr w:type="spellStart"/>
      <w:r w:rsidRPr="003C4910">
        <w:rPr>
          <w:rFonts w:ascii="Times New Roman" w:eastAsia="Times New Roman" w:hAnsi="Times New Roman" w:cs="Times New Roman"/>
          <w:noProof w:val="0"/>
          <w:kern w:val="0"/>
          <w:sz w:val="24"/>
          <w:szCs w:val="24"/>
          <w:lang w:val="en-US" w:eastAsia="fr-FR"/>
          <w14:ligatures w14:val="none"/>
        </w:rPr>
        <w:t>CMUc</w:t>
      </w:r>
      <w:proofErr w:type="spellEnd"/>
      <w:proofErr w:type="gramStart"/>
      <w:r w:rsidRPr="003C4910">
        <w:rPr>
          <w:rFonts w:ascii="Times New Roman" w:eastAsia="Times New Roman" w:hAnsi="Times New Roman" w:cs="Times New Roman"/>
          <w:noProof w:val="0"/>
          <w:kern w:val="0"/>
          <w:sz w:val="24"/>
          <w:szCs w:val="24"/>
          <w:lang w:val="en-US" w:eastAsia="fr-FR"/>
          <w14:ligatures w14:val="none"/>
        </w:rPr>
        <w:t>);</w:t>
      </w:r>
      <w:proofErr w:type="gramEnd"/>
    </w:p>
    <w:p w14:paraId="6F58B400" w14:textId="77777777" w:rsidR="003C4910" w:rsidRPr="003C4910" w:rsidRDefault="003C4910" w:rsidP="003C4910">
      <w:pPr>
        <w:numPr>
          <w:ilvl w:val="0"/>
          <w:numId w:val="1"/>
        </w:numPr>
        <w:spacing w:after="0" w:line="240" w:lineRule="auto"/>
        <w:contextualSpacing/>
        <w:rPr>
          <w:rFonts w:ascii="Times New Roman" w:eastAsia="Times New Roman" w:hAnsi="Times New Roman" w:cs="Times New Roman"/>
          <w:noProof w:val="0"/>
          <w:kern w:val="0"/>
          <w:sz w:val="24"/>
          <w:szCs w:val="24"/>
          <w:lang w:eastAsia="fr-FR"/>
          <w14:ligatures w14:val="none"/>
        </w:rPr>
      </w:pPr>
      <w:r w:rsidRPr="003C4910">
        <w:rPr>
          <w:rFonts w:ascii="Times New Roman" w:eastAsia="Times New Roman" w:hAnsi="Times New Roman" w:cs="Times New Roman"/>
          <w:noProof w:val="0"/>
          <w:kern w:val="0"/>
          <w:sz w:val="24"/>
          <w:szCs w:val="24"/>
          <w:lang w:eastAsia="fr-FR"/>
          <w14:ligatures w14:val="none"/>
        </w:rPr>
        <w:t xml:space="preserve">HealthCare Resource Utilization (HCRU) variables were combined with sociodemographic factors to establish clusters. These HCRU variables included the previously delineated 64 variables, which were classified according to different types of healthcare services: medical and paramedical consultations, hospital stays, treatments and medical devices, medical and biological procedures, medical transport, daily allowances, and disability pensions. </w:t>
      </w:r>
    </w:p>
    <w:p w14:paraId="38FE6374" w14:textId="77777777" w:rsidR="003C4910" w:rsidRPr="003C4910" w:rsidRDefault="003C4910" w:rsidP="003C4910">
      <w:pPr>
        <w:spacing w:after="0" w:line="240" w:lineRule="auto"/>
        <w:rPr>
          <w:rFonts w:ascii="Times New Roman" w:eastAsia="Times New Roman" w:hAnsi="Times New Roman" w:cs="Times New Roman"/>
          <w:noProof w:val="0"/>
          <w:kern w:val="0"/>
          <w:sz w:val="24"/>
          <w:szCs w:val="24"/>
          <w:lang w:eastAsia="fr-FR"/>
          <w14:ligatures w14:val="none"/>
        </w:rPr>
      </w:pPr>
      <w:r w:rsidRPr="003C4910">
        <w:rPr>
          <w:rFonts w:ascii="Times New Roman" w:eastAsia="Times New Roman" w:hAnsi="Times New Roman" w:cs="Times New Roman"/>
          <w:noProof w:val="0"/>
          <w:kern w:val="0"/>
          <w:sz w:val="24"/>
          <w:szCs w:val="24"/>
          <w:lang w:eastAsia="fr-FR"/>
          <w14:ligatures w14:val="none"/>
        </w:rPr>
        <w:t>The following table presents the variables and their respective importance criteria, as determined by the Multiple Correspondence Analysis (MCA)</w:t>
      </w:r>
    </w:p>
    <w:p w14:paraId="123A31EF" w14:textId="77777777" w:rsidR="003C4910" w:rsidRPr="003C4910" w:rsidRDefault="003C4910" w:rsidP="003C4910">
      <w:pPr>
        <w:spacing w:after="0" w:line="240" w:lineRule="auto"/>
        <w:rPr>
          <w:rFonts w:ascii="Times New Roman" w:eastAsia="Times New Roman" w:hAnsi="Times New Roman" w:cs="Times New Roman"/>
          <w:noProof w:val="0"/>
          <w:kern w:val="0"/>
          <w:lang w:eastAsia="fr-FR"/>
          <w14:ligatures w14:val="none"/>
        </w:rPr>
      </w:pPr>
    </w:p>
    <w:tbl>
      <w:tblPr>
        <w:tblW w:w="5000" w:type="pct"/>
        <w:tblLook w:val="04A0" w:firstRow="1" w:lastRow="0" w:firstColumn="1" w:lastColumn="0" w:noHBand="0" w:noVBand="1"/>
      </w:tblPr>
      <w:tblGrid>
        <w:gridCol w:w="5864"/>
        <w:gridCol w:w="3208"/>
      </w:tblGrid>
      <w:tr w:rsidR="003C4910" w:rsidRPr="003C4910" w14:paraId="43D8EFAA" w14:textId="77777777" w:rsidTr="00D9254E">
        <w:trPr>
          <w:trHeight w:val="526"/>
          <w:tblHeader/>
        </w:trPr>
        <w:tc>
          <w:tcPr>
            <w:tcW w:w="3232" w:type="pct"/>
            <w:tcBorders>
              <w:top w:val="single" w:sz="4" w:space="0" w:color="auto"/>
              <w:left w:val="nil"/>
              <w:bottom w:val="single" w:sz="4" w:space="0" w:color="auto"/>
              <w:right w:val="nil"/>
            </w:tcBorders>
            <w:shd w:val="clear" w:color="auto" w:fill="auto"/>
            <w:noWrap/>
            <w:vAlign w:val="center"/>
            <w:hideMark/>
          </w:tcPr>
          <w:p w14:paraId="5D9A5AAA" w14:textId="77777777" w:rsidR="003C4910" w:rsidRPr="003C4910" w:rsidRDefault="003C4910" w:rsidP="003C4910">
            <w:pPr>
              <w:spacing w:after="0" w:line="240" w:lineRule="auto"/>
              <w:rPr>
                <w:rFonts w:ascii="Times New Roman" w:eastAsia="Times New Roman" w:hAnsi="Times New Roman" w:cs="Times New Roman"/>
                <w:b/>
                <w:noProof w:val="0"/>
                <w:kern w:val="0"/>
                <w:sz w:val="18"/>
                <w:szCs w:val="18"/>
                <w:lang w:eastAsia="fr-FR"/>
                <w14:ligatures w14:val="none"/>
              </w:rPr>
            </w:pPr>
            <w:r w:rsidRPr="003C4910">
              <w:rPr>
                <w:rFonts w:ascii="Times New Roman" w:eastAsia="Times New Roman" w:hAnsi="Times New Roman" w:cs="Times New Roman"/>
                <w:b/>
                <w:noProof w:val="0"/>
                <w:kern w:val="0"/>
                <w:sz w:val="18"/>
                <w:szCs w:val="18"/>
                <w:lang w:eastAsia="fr-FR"/>
                <w14:ligatures w14:val="none"/>
              </w:rPr>
              <w:t>Variables</w:t>
            </w:r>
          </w:p>
        </w:tc>
        <w:tc>
          <w:tcPr>
            <w:tcW w:w="1768" w:type="pct"/>
            <w:tcBorders>
              <w:top w:val="single" w:sz="4" w:space="0" w:color="auto"/>
              <w:left w:val="nil"/>
              <w:bottom w:val="single" w:sz="4" w:space="0" w:color="auto"/>
              <w:right w:val="nil"/>
            </w:tcBorders>
            <w:shd w:val="clear" w:color="auto" w:fill="auto"/>
            <w:noWrap/>
            <w:vAlign w:val="center"/>
            <w:hideMark/>
          </w:tcPr>
          <w:p w14:paraId="0595187C" w14:textId="77777777" w:rsidR="003C4910" w:rsidRPr="003C4910" w:rsidRDefault="003C4910" w:rsidP="003C4910">
            <w:pPr>
              <w:spacing w:after="0" w:line="240" w:lineRule="auto"/>
              <w:jc w:val="center"/>
              <w:rPr>
                <w:rFonts w:ascii="Times New Roman" w:eastAsia="Times New Roman" w:hAnsi="Times New Roman" w:cs="Times New Roman"/>
                <w:b/>
                <w:noProof w:val="0"/>
                <w:kern w:val="0"/>
                <w:sz w:val="18"/>
                <w:szCs w:val="18"/>
                <w:lang w:eastAsia="fr-FR"/>
                <w14:ligatures w14:val="none"/>
              </w:rPr>
            </w:pPr>
            <w:r w:rsidRPr="003C4910">
              <w:rPr>
                <w:rFonts w:ascii="Times New Roman" w:eastAsia="Times New Roman" w:hAnsi="Times New Roman" w:cs="Times New Roman"/>
                <w:b/>
                <w:noProof w:val="0"/>
                <w:kern w:val="0"/>
                <w:sz w:val="18"/>
                <w:szCs w:val="18"/>
                <w:lang w:eastAsia="fr-FR"/>
                <w14:ligatures w14:val="none"/>
              </w:rPr>
              <w:t>Importance</w:t>
            </w:r>
          </w:p>
        </w:tc>
      </w:tr>
      <w:tr w:rsidR="003C4910" w:rsidRPr="003C4910" w14:paraId="02327099" w14:textId="77777777" w:rsidTr="00D9254E">
        <w:trPr>
          <w:trHeight w:val="297"/>
        </w:trPr>
        <w:tc>
          <w:tcPr>
            <w:tcW w:w="3232" w:type="pct"/>
            <w:tcBorders>
              <w:top w:val="single" w:sz="4" w:space="0" w:color="auto"/>
              <w:left w:val="nil"/>
              <w:bottom w:val="nil"/>
              <w:right w:val="nil"/>
            </w:tcBorders>
            <w:shd w:val="clear" w:color="auto" w:fill="auto"/>
            <w:noWrap/>
            <w:vAlign w:val="center"/>
            <w:hideMark/>
          </w:tcPr>
          <w:p w14:paraId="746F2372" w14:textId="77777777" w:rsidR="003C4910" w:rsidRPr="003C4910" w:rsidRDefault="003C4910" w:rsidP="003C4910">
            <w:pPr>
              <w:spacing w:after="0" w:line="240" w:lineRule="auto"/>
              <w:rPr>
                <w:rFonts w:ascii="Times New Roman" w:eastAsia="Times New Roman" w:hAnsi="Times New Roman" w:cs="Times New Roman"/>
                <w:noProof w:val="0"/>
                <w:kern w:val="0"/>
                <w:sz w:val="18"/>
                <w:szCs w:val="18"/>
                <w:lang w:eastAsia="fr-FR"/>
                <w14:ligatures w14:val="none"/>
              </w:rPr>
            </w:pPr>
            <w:r w:rsidRPr="003C4910">
              <w:rPr>
                <w:rFonts w:ascii="Times New Roman" w:eastAsia="Times New Roman" w:hAnsi="Times New Roman" w:cs="Times New Roman"/>
                <w:noProof w:val="0"/>
                <w:kern w:val="0"/>
                <w:sz w:val="18"/>
                <w:szCs w:val="18"/>
                <w:lang w:eastAsia="fr-FR"/>
                <w14:ligatures w14:val="none"/>
              </w:rPr>
              <w:t>Psychologist visit</w:t>
            </w:r>
          </w:p>
        </w:tc>
        <w:tc>
          <w:tcPr>
            <w:tcW w:w="1768" w:type="pct"/>
            <w:tcBorders>
              <w:top w:val="single" w:sz="4" w:space="0" w:color="auto"/>
              <w:left w:val="nil"/>
              <w:bottom w:val="nil"/>
              <w:right w:val="nil"/>
            </w:tcBorders>
            <w:shd w:val="clear" w:color="auto" w:fill="auto"/>
            <w:noWrap/>
            <w:vAlign w:val="center"/>
            <w:hideMark/>
          </w:tcPr>
          <w:p w14:paraId="66AFD2AF" w14:textId="77777777" w:rsidR="003C4910" w:rsidRPr="003C4910" w:rsidRDefault="003C4910" w:rsidP="003C4910">
            <w:pPr>
              <w:spacing w:after="0" w:line="240" w:lineRule="auto"/>
              <w:jc w:val="center"/>
              <w:rPr>
                <w:rFonts w:ascii="Times New Roman" w:eastAsia="Times New Roman" w:hAnsi="Times New Roman" w:cs="Times New Roman"/>
                <w:noProof w:val="0"/>
                <w:kern w:val="0"/>
                <w:sz w:val="18"/>
                <w:szCs w:val="18"/>
                <w:lang w:eastAsia="fr-FR"/>
                <w14:ligatures w14:val="none"/>
              </w:rPr>
            </w:pPr>
            <w:r w:rsidRPr="003C4910">
              <w:rPr>
                <w:rFonts w:ascii="Times New Roman" w:eastAsia="Times New Roman" w:hAnsi="Times New Roman" w:cs="Times New Roman"/>
                <w:noProof w:val="0"/>
                <w:kern w:val="0"/>
                <w:sz w:val="18"/>
                <w:szCs w:val="18"/>
                <w:lang w:eastAsia="fr-FR"/>
                <w14:ligatures w14:val="none"/>
              </w:rPr>
              <w:t>0.0204</w:t>
            </w:r>
          </w:p>
        </w:tc>
      </w:tr>
      <w:tr w:rsidR="003C4910" w:rsidRPr="003C4910" w14:paraId="7CD22994" w14:textId="77777777" w:rsidTr="00D9254E">
        <w:trPr>
          <w:trHeight w:val="297"/>
        </w:trPr>
        <w:tc>
          <w:tcPr>
            <w:tcW w:w="3232" w:type="pct"/>
            <w:tcBorders>
              <w:top w:val="nil"/>
              <w:left w:val="nil"/>
              <w:bottom w:val="nil"/>
              <w:right w:val="nil"/>
            </w:tcBorders>
            <w:shd w:val="clear" w:color="auto" w:fill="auto"/>
            <w:noWrap/>
            <w:vAlign w:val="center"/>
            <w:hideMark/>
          </w:tcPr>
          <w:p w14:paraId="64165C12" w14:textId="77777777" w:rsidR="003C4910" w:rsidRPr="003C4910" w:rsidRDefault="003C4910" w:rsidP="003C4910">
            <w:pPr>
              <w:spacing w:after="0" w:line="240" w:lineRule="auto"/>
              <w:rPr>
                <w:rFonts w:ascii="Times New Roman" w:eastAsia="Times New Roman" w:hAnsi="Times New Roman" w:cs="Times New Roman"/>
                <w:noProof w:val="0"/>
                <w:kern w:val="0"/>
                <w:sz w:val="18"/>
                <w:szCs w:val="18"/>
                <w:lang w:eastAsia="fr-FR"/>
                <w14:ligatures w14:val="none"/>
              </w:rPr>
            </w:pPr>
            <w:r w:rsidRPr="003C4910">
              <w:rPr>
                <w:rFonts w:ascii="Times New Roman" w:eastAsia="Times New Roman" w:hAnsi="Times New Roman" w:cs="Times New Roman"/>
                <w:noProof w:val="0"/>
                <w:kern w:val="0"/>
                <w:sz w:val="18"/>
                <w:szCs w:val="18"/>
                <w:lang w:eastAsia="fr-FR"/>
                <w14:ligatures w14:val="none"/>
              </w:rPr>
              <w:t>Rehabilitation (SSR) stays associated with other reasons than IMD</w:t>
            </w:r>
          </w:p>
        </w:tc>
        <w:tc>
          <w:tcPr>
            <w:tcW w:w="1768" w:type="pct"/>
            <w:tcBorders>
              <w:top w:val="nil"/>
              <w:left w:val="nil"/>
              <w:bottom w:val="nil"/>
              <w:right w:val="nil"/>
            </w:tcBorders>
            <w:shd w:val="clear" w:color="auto" w:fill="auto"/>
            <w:noWrap/>
            <w:vAlign w:val="center"/>
            <w:hideMark/>
          </w:tcPr>
          <w:p w14:paraId="48D70B1D" w14:textId="77777777" w:rsidR="003C4910" w:rsidRPr="003C4910" w:rsidRDefault="003C4910" w:rsidP="003C4910">
            <w:pPr>
              <w:spacing w:after="0" w:line="240" w:lineRule="auto"/>
              <w:jc w:val="center"/>
              <w:rPr>
                <w:rFonts w:ascii="Times New Roman" w:eastAsia="Times New Roman" w:hAnsi="Times New Roman" w:cs="Times New Roman"/>
                <w:noProof w:val="0"/>
                <w:kern w:val="0"/>
                <w:sz w:val="18"/>
                <w:szCs w:val="18"/>
                <w:lang w:eastAsia="fr-FR"/>
                <w14:ligatures w14:val="none"/>
              </w:rPr>
            </w:pPr>
            <w:r w:rsidRPr="003C4910">
              <w:rPr>
                <w:rFonts w:ascii="Times New Roman" w:eastAsia="Times New Roman" w:hAnsi="Times New Roman" w:cs="Times New Roman"/>
                <w:noProof w:val="0"/>
                <w:kern w:val="0"/>
                <w:sz w:val="18"/>
                <w:szCs w:val="18"/>
                <w:lang w:eastAsia="fr-FR"/>
                <w14:ligatures w14:val="none"/>
              </w:rPr>
              <w:t>0.0151</w:t>
            </w:r>
          </w:p>
        </w:tc>
      </w:tr>
      <w:tr w:rsidR="003C4910" w:rsidRPr="003C4910" w14:paraId="58005D21" w14:textId="77777777" w:rsidTr="00D9254E">
        <w:trPr>
          <w:trHeight w:val="297"/>
        </w:trPr>
        <w:tc>
          <w:tcPr>
            <w:tcW w:w="3232" w:type="pct"/>
            <w:tcBorders>
              <w:top w:val="nil"/>
              <w:left w:val="nil"/>
              <w:bottom w:val="nil"/>
              <w:right w:val="nil"/>
            </w:tcBorders>
            <w:shd w:val="clear" w:color="auto" w:fill="auto"/>
            <w:noWrap/>
            <w:vAlign w:val="center"/>
            <w:hideMark/>
          </w:tcPr>
          <w:p w14:paraId="25920F00" w14:textId="77777777" w:rsidR="003C4910" w:rsidRPr="003C4910" w:rsidRDefault="003C4910" w:rsidP="003C4910">
            <w:pPr>
              <w:spacing w:after="0" w:line="240" w:lineRule="auto"/>
              <w:rPr>
                <w:rFonts w:ascii="Times New Roman" w:eastAsia="Times New Roman" w:hAnsi="Times New Roman" w:cs="Times New Roman"/>
                <w:noProof w:val="0"/>
                <w:kern w:val="0"/>
                <w:sz w:val="18"/>
                <w:szCs w:val="18"/>
                <w:lang w:eastAsia="fr-FR"/>
                <w14:ligatures w14:val="none"/>
              </w:rPr>
            </w:pPr>
            <w:r w:rsidRPr="003C4910">
              <w:rPr>
                <w:rFonts w:ascii="Times New Roman" w:eastAsia="Times New Roman" w:hAnsi="Times New Roman" w:cs="Times New Roman"/>
                <w:noProof w:val="0"/>
                <w:kern w:val="0"/>
                <w:sz w:val="18"/>
                <w:szCs w:val="18"/>
                <w:lang w:eastAsia="fr-FR"/>
                <w14:ligatures w14:val="none"/>
              </w:rPr>
              <w:t xml:space="preserve">Medical devices (including </w:t>
            </w:r>
            <w:proofErr w:type="spellStart"/>
            <w:r w:rsidRPr="003C4910">
              <w:rPr>
                <w:rFonts w:ascii="Times New Roman" w:eastAsia="Times New Roman" w:hAnsi="Times New Roman" w:cs="Times New Roman"/>
                <w:noProof w:val="0"/>
                <w:kern w:val="0"/>
                <w:sz w:val="18"/>
                <w:szCs w:val="18"/>
                <w:lang w:eastAsia="fr-FR"/>
                <w14:ligatures w14:val="none"/>
              </w:rPr>
              <w:t>implantables</w:t>
            </w:r>
            <w:proofErr w:type="spellEnd"/>
            <w:r w:rsidRPr="003C4910">
              <w:rPr>
                <w:rFonts w:ascii="Times New Roman" w:eastAsia="Times New Roman" w:hAnsi="Times New Roman" w:cs="Times New Roman"/>
                <w:noProof w:val="0"/>
                <w:kern w:val="0"/>
                <w:sz w:val="18"/>
                <w:szCs w:val="18"/>
                <w:lang w:eastAsia="fr-FR"/>
                <w14:ligatures w14:val="none"/>
              </w:rPr>
              <w:t>)</w:t>
            </w:r>
          </w:p>
        </w:tc>
        <w:tc>
          <w:tcPr>
            <w:tcW w:w="1768" w:type="pct"/>
            <w:tcBorders>
              <w:top w:val="nil"/>
              <w:left w:val="nil"/>
              <w:bottom w:val="nil"/>
              <w:right w:val="nil"/>
            </w:tcBorders>
            <w:shd w:val="clear" w:color="auto" w:fill="auto"/>
            <w:noWrap/>
            <w:vAlign w:val="center"/>
            <w:hideMark/>
          </w:tcPr>
          <w:p w14:paraId="6F562CC4" w14:textId="77777777" w:rsidR="003C4910" w:rsidRPr="003C4910" w:rsidRDefault="003C4910" w:rsidP="003C4910">
            <w:pPr>
              <w:spacing w:after="0" w:line="240" w:lineRule="auto"/>
              <w:jc w:val="center"/>
              <w:rPr>
                <w:rFonts w:ascii="Times New Roman" w:eastAsia="Times New Roman" w:hAnsi="Times New Roman" w:cs="Times New Roman"/>
                <w:noProof w:val="0"/>
                <w:kern w:val="0"/>
                <w:sz w:val="18"/>
                <w:szCs w:val="18"/>
                <w:lang w:eastAsia="fr-FR"/>
                <w14:ligatures w14:val="none"/>
              </w:rPr>
            </w:pPr>
            <w:r w:rsidRPr="003C4910">
              <w:rPr>
                <w:rFonts w:ascii="Times New Roman" w:eastAsia="Times New Roman" w:hAnsi="Times New Roman" w:cs="Times New Roman"/>
                <w:noProof w:val="0"/>
                <w:kern w:val="0"/>
                <w:sz w:val="18"/>
                <w:szCs w:val="18"/>
                <w:lang w:eastAsia="fr-FR"/>
                <w14:ligatures w14:val="none"/>
              </w:rPr>
              <w:t>0.0144</w:t>
            </w:r>
          </w:p>
        </w:tc>
      </w:tr>
      <w:tr w:rsidR="003C4910" w:rsidRPr="003C4910" w14:paraId="34B84D14" w14:textId="77777777" w:rsidTr="00D9254E">
        <w:trPr>
          <w:trHeight w:val="297"/>
        </w:trPr>
        <w:tc>
          <w:tcPr>
            <w:tcW w:w="3232" w:type="pct"/>
            <w:tcBorders>
              <w:top w:val="nil"/>
              <w:left w:val="nil"/>
              <w:bottom w:val="nil"/>
              <w:right w:val="nil"/>
            </w:tcBorders>
            <w:shd w:val="clear" w:color="auto" w:fill="auto"/>
            <w:noWrap/>
            <w:vAlign w:val="center"/>
            <w:hideMark/>
          </w:tcPr>
          <w:p w14:paraId="210193A1" w14:textId="77777777" w:rsidR="003C4910" w:rsidRPr="003C4910" w:rsidRDefault="003C4910" w:rsidP="003C4910">
            <w:pPr>
              <w:spacing w:after="0" w:line="240" w:lineRule="auto"/>
              <w:rPr>
                <w:rFonts w:ascii="Times New Roman" w:eastAsia="Times New Roman" w:hAnsi="Times New Roman" w:cs="Times New Roman"/>
                <w:noProof w:val="0"/>
                <w:kern w:val="0"/>
                <w:sz w:val="18"/>
                <w:szCs w:val="18"/>
                <w:lang w:eastAsia="fr-FR"/>
                <w14:ligatures w14:val="none"/>
              </w:rPr>
            </w:pPr>
            <w:r w:rsidRPr="003C4910">
              <w:rPr>
                <w:rFonts w:ascii="Times New Roman" w:eastAsia="Times New Roman" w:hAnsi="Times New Roman" w:cs="Times New Roman"/>
                <w:noProof w:val="0"/>
                <w:kern w:val="0"/>
                <w:sz w:val="18"/>
                <w:szCs w:val="18"/>
                <w:lang w:eastAsia="fr-FR"/>
                <w14:ligatures w14:val="none"/>
              </w:rPr>
              <w:lastRenderedPageBreak/>
              <w:t>Antineoplastics and immunomodulating agents</w:t>
            </w:r>
          </w:p>
        </w:tc>
        <w:tc>
          <w:tcPr>
            <w:tcW w:w="1768" w:type="pct"/>
            <w:tcBorders>
              <w:top w:val="nil"/>
              <w:left w:val="nil"/>
              <w:bottom w:val="nil"/>
              <w:right w:val="nil"/>
            </w:tcBorders>
            <w:shd w:val="clear" w:color="auto" w:fill="auto"/>
            <w:noWrap/>
            <w:vAlign w:val="center"/>
            <w:hideMark/>
          </w:tcPr>
          <w:p w14:paraId="54895CC1" w14:textId="77777777" w:rsidR="003C4910" w:rsidRPr="003C4910" w:rsidRDefault="003C4910" w:rsidP="003C4910">
            <w:pPr>
              <w:spacing w:after="0" w:line="240" w:lineRule="auto"/>
              <w:jc w:val="center"/>
              <w:rPr>
                <w:rFonts w:ascii="Times New Roman" w:eastAsia="Times New Roman" w:hAnsi="Times New Roman" w:cs="Times New Roman"/>
                <w:noProof w:val="0"/>
                <w:kern w:val="0"/>
                <w:sz w:val="18"/>
                <w:szCs w:val="18"/>
                <w:lang w:eastAsia="fr-FR"/>
                <w14:ligatures w14:val="none"/>
              </w:rPr>
            </w:pPr>
            <w:r w:rsidRPr="003C4910">
              <w:rPr>
                <w:rFonts w:ascii="Times New Roman" w:eastAsia="Times New Roman" w:hAnsi="Times New Roman" w:cs="Times New Roman"/>
                <w:noProof w:val="0"/>
                <w:kern w:val="0"/>
                <w:sz w:val="18"/>
                <w:szCs w:val="18"/>
                <w:lang w:eastAsia="fr-FR"/>
                <w14:ligatures w14:val="none"/>
              </w:rPr>
              <w:t>0.0144</w:t>
            </w:r>
          </w:p>
        </w:tc>
      </w:tr>
      <w:tr w:rsidR="003C4910" w:rsidRPr="003C4910" w14:paraId="0AD23EC5" w14:textId="77777777" w:rsidTr="00D9254E">
        <w:trPr>
          <w:trHeight w:val="297"/>
        </w:trPr>
        <w:tc>
          <w:tcPr>
            <w:tcW w:w="3232" w:type="pct"/>
            <w:tcBorders>
              <w:top w:val="nil"/>
              <w:left w:val="nil"/>
              <w:bottom w:val="nil"/>
              <w:right w:val="nil"/>
            </w:tcBorders>
            <w:shd w:val="clear" w:color="auto" w:fill="auto"/>
            <w:noWrap/>
            <w:vAlign w:val="center"/>
            <w:hideMark/>
          </w:tcPr>
          <w:p w14:paraId="1D71C080" w14:textId="77777777" w:rsidR="003C4910" w:rsidRPr="003C4910" w:rsidRDefault="003C4910" w:rsidP="003C4910">
            <w:pPr>
              <w:spacing w:after="0" w:line="240" w:lineRule="auto"/>
              <w:rPr>
                <w:rFonts w:ascii="Times New Roman" w:eastAsia="Times New Roman" w:hAnsi="Times New Roman" w:cs="Times New Roman"/>
                <w:noProof w:val="0"/>
                <w:kern w:val="0"/>
                <w:sz w:val="18"/>
                <w:szCs w:val="18"/>
                <w:lang w:eastAsia="fr-FR"/>
                <w14:ligatures w14:val="none"/>
              </w:rPr>
            </w:pPr>
            <w:r w:rsidRPr="003C4910">
              <w:rPr>
                <w:rFonts w:ascii="Times New Roman" w:eastAsia="Times New Roman" w:hAnsi="Times New Roman" w:cs="Times New Roman"/>
                <w:noProof w:val="0"/>
                <w:kern w:val="0"/>
                <w:sz w:val="18"/>
                <w:szCs w:val="18"/>
                <w:lang w:eastAsia="fr-FR"/>
                <w14:ligatures w14:val="none"/>
              </w:rPr>
              <w:t>Cardiovascular disease</w:t>
            </w:r>
          </w:p>
        </w:tc>
        <w:tc>
          <w:tcPr>
            <w:tcW w:w="1768" w:type="pct"/>
            <w:tcBorders>
              <w:top w:val="nil"/>
              <w:left w:val="nil"/>
              <w:bottom w:val="nil"/>
              <w:right w:val="nil"/>
            </w:tcBorders>
            <w:shd w:val="clear" w:color="auto" w:fill="auto"/>
            <w:noWrap/>
            <w:vAlign w:val="center"/>
            <w:hideMark/>
          </w:tcPr>
          <w:p w14:paraId="2FF2A5E0" w14:textId="77777777" w:rsidR="003C4910" w:rsidRPr="003C4910" w:rsidRDefault="003C4910" w:rsidP="003C4910">
            <w:pPr>
              <w:spacing w:after="0" w:line="240" w:lineRule="auto"/>
              <w:jc w:val="center"/>
              <w:rPr>
                <w:rFonts w:ascii="Times New Roman" w:eastAsia="Times New Roman" w:hAnsi="Times New Roman" w:cs="Times New Roman"/>
                <w:noProof w:val="0"/>
                <w:kern w:val="0"/>
                <w:sz w:val="18"/>
                <w:szCs w:val="18"/>
                <w:lang w:eastAsia="fr-FR"/>
                <w14:ligatures w14:val="none"/>
              </w:rPr>
            </w:pPr>
            <w:r w:rsidRPr="003C4910">
              <w:rPr>
                <w:rFonts w:ascii="Times New Roman" w:eastAsia="Times New Roman" w:hAnsi="Times New Roman" w:cs="Times New Roman"/>
                <w:noProof w:val="0"/>
                <w:kern w:val="0"/>
                <w:sz w:val="18"/>
                <w:szCs w:val="18"/>
                <w:lang w:eastAsia="fr-FR"/>
                <w14:ligatures w14:val="none"/>
              </w:rPr>
              <w:t>0.0142</w:t>
            </w:r>
          </w:p>
        </w:tc>
      </w:tr>
      <w:tr w:rsidR="003C4910" w:rsidRPr="003C4910" w14:paraId="6981E0FC" w14:textId="77777777" w:rsidTr="00D9254E">
        <w:trPr>
          <w:trHeight w:val="297"/>
        </w:trPr>
        <w:tc>
          <w:tcPr>
            <w:tcW w:w="3232" w:type="pct"/>
            <w:tcBorders>
              <w:top w:val="nil"/>
              <w:left w:val="nil"/>
              <w:bottom w:val="nil"/>
              <w:right w:val="nil"/>
            </w:tcBorders>
            <w:shd w:val="clear" w:color="auto" w:fill="auto"/>
            <w:noWrap/>
            <w:vAlign w:val="center"/>
            <w:hideMark/>
          </w:tcPr>
          <w:p w14:paraId="3EBECE7A" w14:textId="77777777" w:rsidR="003C4910" w:rsidRPr="003C4910" w:rsidRDefault="003C4910" w:rsidP="003C4910">
            <w:pPr>
              <w:spacing w:after="0" w:line="240" w:lineRule="auto"/>
              <w:rPr>
                <w:rFonts w:ascii="Times New Roman" w:eastAsia="Times New Roman" w:hAnsi="Times New Roman" w:cs="Times New Roman"/>
                <w:noProof w:val="0"/>
                <w:kern w:val="0"/>
                <w:sz w:val="18"/>
                <w:szCs w:val="18"/>
                <w:lang w:eastAsia="fr-FR"/>
                <w14:ligatures w14:val="none"/>
              </w:rPr>
            </w:pPr>
            <w:r w:rsidRPr="003C4910">
              <w:rPr>
                <w:rFonts w:ascii="Times New Roman" w:eastAsia="Times New Roman" w:hAnsi="Times New Roman" w:cs="Times New Roman"/>
                <w:noProof w:val="0"/>
                <w:kern w:val="0"/>
                <w:sz w:val="18"/>
                <w:szCs w:val="18"/>
                <w:lang w:eastAsia="fr-FR"/>
                <w14:ligatures w14:val="none"/>
              </w:rPr>
              <w:t>Cardiovascular system resource</w:t>
            </w:r>
          </w:p>
        </w:tc>
        <w:tc>
          <w:tcPr>
            <w:tcW w:w="1768" w:type="pct"/>
            <w:tcBorders>
              <w:top w:val="nil"/>
              <w:left w:val="nil"/>
              <w:bottom w:val="nil"/>
              <w:right w:val="nil"/>
            </w:tcBorders>
            <w:shd w:val="clear" w:color="auto" w:fill="auto"/>
            <w:noWrap/>
            <w:vAlign w:val="center"/>
            <w:hideMark/>
          </w:tcPr>
          <w:p w14:paraId="39040007" w14:textId="77777777" w:rsidR="003C4910" w:rsidRPr="003C4910" w:rsidRDefault="003C4910" w:rsidP="003C4910">
            <w:pPr>
              <w:spacing w:after="0" w:line="240" w:lineRule="auto"/>
              <w:jc w:val="center"/>
              <w:rPr>
                <w:rFonts w:ascii="Times New Roman" w:eastAsia="Times New Roman" w:hAnsi="Times New Roman" w:cs="Times New Roman"/>
                <w:noProof w:val="0"/>
                <w:kern w:val="0"/>
                <w:sz w:val="18"/>
                <w:szCs w:val="18"/>
                <w:lang w:eastAsia="fr-FR"/>
                <w14:ligatures w14:val="none"/>
              </w:rPr>
            </w:pPr>
            <w:r w:rsidRPr="003C4910">
              <w:rPr>
                <w:rFonts w:ascii="Times New Roman" w:eastAsia="Times New Roman" w:hAnsi="Times New Roman" w:cs="Times New Roman"/>
                <w:noProof w:val="0"/>
                <w:kern w:val="0"/>
                <w:sz w:val="18"/>
                <w:szCs w:val="18"/>
                <w:lang w:eastAsia="fr-FR"/>
                <w14:ligatures w14:val="none"/>
              </w:rPr>
              <w:t>0.0138</w:t>
            </w:r>
          </w:p>
        </w:tc>
      </w:tr>
      <w:tr w:rsidR="003C4910" w:rsidRPr="003C4910" w14:paraId="6F02BCEA" w14:textId="77777777" w:rsidTr="00D9254E">
        <w:trPr>
          <w:trHeight w:val="297"/>
        </w:trPr>
        <w:tc>
          <w:tcPr>
            <w:tcW w:w="3232" w:type="pct"/>
            <w:tcBorders>
              <w:top w:val="nil"/>
              <w:left w:val="nil"/>
              <w:bottom w:val="nil"/>
              <w:right w:val="nil"/>
            </w:tcBorders>
            <w:shd w:val="clear" w:color="auto" w:fill="auto"/>
            <w:noWrap/>
            <w:vAlign w:val="center"/>
            <w:hideMark/>
          </w:tcPr>
          <w:p w14:paraId="36A11896" w14:textId="77777777" w:rsidR="003C4910" w:rsidRPr="003C4910" w:rsidRDefault="003C4910" w:rsidP="003C4910">
            <w:pPr>
              <w:spacing w:after="0" w:line="240" w:lineRule="auto"/>
              <w:rPr>
                <w:rFonts w:ascii="Times New Roman" w:eastAsia="Times New Roman" w:hAnsi="Times New Roman" w:cs="Times New Roman"/>
                <w:noProof w:val="0"/>
                <w:kern w:val="0"/>
                <w:sz w:val="18"/>
                <w:szCs w:val="18"/>
                <w:lang w:eastAsia="fr-FR"/>
                <w14:ligatures w14:val="none"/>
              </w:rPr>
            </w:pPr>
            <w:r w:rsidRPr="003C4910">
              <w:rPr>
                <w:rFonts w:ascii="Times New Roman" w:eastAsia="Times New Roman" w:hAnsi="Times New Roman" w:cs="Times New Roman"/>
                <w:noProof w:val="0"/>
                <w:kern w:val="0"/>
                <w:sz w:val="18"/>
                <w:szCs w:val="18"/>
                <w:lang w:eastAsia="fr-FR"/>
                <w14:ligatures w14:val="none"/>
              </w:rPr>
              <w:t>Vehicles for physically disabled</w:t>
            </w:r>
          </w:p>
        </w:tc>
        <w:tc>
          <w:tcPr>
            <w:tcW w:w="1768" w:type="pct"/>
            <w:tcBorders>
              <w:top w:val="nil"/>
              <w:left w:val="nil"/>
              <w:bottom w:val="nil"/>
              <w:right w:val="nil"/>
            </w:tcBorders>
            <w:shd w:val="clear" w:color="auto" w:fill="auto"/>
            <w:noWrap/>
            <w:vAlign w:val="center"/>
            <w:hideMark/>
          </w:tcPr>
          <w:p w14:paraId="5D3901B1" w14:textId="77777777" w:rsidR="003C4910" w:rsidRPr="003C4910" w:rsidRDefault="003C4910" w:rsidP="003C4910">
            <w:pPr>
              <w:spacing w:after="0" w:line="240" w:lineRule="auto"/>
              <w:jc w:val="center"/>
              <w:rPr>
                <w:rFonts w:ascii="Times New Roman" w:eastAsia="Times New Roman" w:hAnsi="Times New Roman" w:cs="Times New Roman"/>
                <w:noProof w:val="0"/>
                <w:kern w:val="0"/>
                <w:sz w:val="18"/>
                <w:szCs w:val="18"/>
                <w:lang w:eastAsia="fr-FR"/>
                <w14:ligatures w14:val="none"/>
              </w:rPr>
            </w:pPr>
            <w:r w:rsidRPr="003C4910">
              <w:rPr>
                <w:rFonts w:ascii="Times New Roman" w:eastAsia="Times New Roman" w:hAnsi="Times New Roman" w:cs="Times New Roman"/>
                <w:noProof w:val="0"/>
                <w:kern w:val="0"/>
                <w:sz w:val="18"/>
                <w:szCs w:val="18"/>
                <w:lang w:eastAsia="fr-FR"/>
                <w14:ligatures w14:val="none"/>
              </w:rPr>
              <w:t>0.0138</w:t>
            </w:r>
          </w:p>
        </w:tc>
      </w:tr>
      <w:tr w:rsidR="003C4910" w:rsidRPr="003C4910" w14:paraId="2FC8FC91" w14:textId="77777777" w:rsidTr="00D9254E">
        <w:trPr>
          <w:trHeight w:val="297"/>
        </w:trPr>
        <w:tc>
          <w:tcPr>
            <w:tcW w:w="3232" w:type="pct"/>
            <w:tcBorders>
              <w:top w:val="nil"/>
              <w:left w:val="nil"/>
              <w:bottom w:val="nil"/>
              <w:right w:val="nil"/>
            </w:tcBorders>
            <w:shd w:val="clear" w:color="auto" w:fill="auto"/>
            <w:noWrap/>
            <w:vAlign w:val="center"/>
            <w:hideMark/>
          </w:tcPr>
          <w:p w14:paraId="57164023" w14:textId="77777777" w:rsidR="003C4910" w:rsidRPr="003C4910" w:rsidRDefault="003C4910" w:rsidP="003C4910">
            <w:pPr>
              <w:spacing w:after="0" w:line="240" w:lineRule="auto"/>
              <w:rPr>
                <w:rFonts w:ascii="Times New Roman" w:eastAsia="Times New Roman" w:hAnsi="Times New Roman" w:cs="Times New Roman"/>
                <w:noProof w:val="0"/>
                <w:kern w:val="0"/>
                <w:sz w:val="18"/>
                <w:szCs w:val="18"/>
                <w:lang w:eastAsia="fr-FR"/>
                <w14:ligatures w14:val="none"/>
              </w:rPr>
            </w:pPr>
            <w:r w:rsidRPr="003C4910">
              <w:rPr>
                <w:rFonts w:ascii="Times New Roman" w:eastAsia="Times New Roman" w:hAnsi="Times New Roman" w:cs="Times New Roman"/>
                <w:noProof w:val="0"/>
                <w:kern w:val="0"/>
                <w:sz w:val="18"/>
                <w:szCs w:val="18"/>
                <w:lang w:eastAsia="fr-FR"/>
                <w14:ligatures w14:val="none"/>
              </w:rPr>
              <w:t>Medicine surgery and obstetrics (MCO) Stays for orthopaedics surgery</w:t>
            </w:r>
          </w:p>
        </w:tc>
        <w:tc>
          <w:tcPr>
            <w:tcW w:w="1768" w:type="pct"/>
            <w:tcBorders>
              <w:top w:val="nil"/>
              <w:left w:val="nil"/>
              <w:bottom w:val="nil"/>
              <w:right w:val="nil"/>
            </w:tcBorders>
            <w:shd w:val="clear" w:color="auto" w:fill="auto"/>
            <w:noWrap/>
            <w:vAlign w:val="center"/>
            <w:hideMark/>
          </w:tcPr>
          <w:p w14:paraId="0BA7648C" w14:textId="77777777" w:rsidR="003C4910" w:rsidRPr="003C4910" w:rsidRDefault="003C4910" w:rsidP="003C4910">
            <w:pPr>
              <w:spacing w:after="0" w:line="240" w:lineRule="auto"/>
              <w:jc w:val="center"/>
              <w:rPr>
                <w:rFonts w:ascii="Times New Roman" w:eastAsia="Times New Roman" w:hAnsi="Times New Roman" w:cs="Times New Roman"/>
                <w:noProof w:val="0"/>
                <w:kern w:val="0"/>
                <w:sz w:val="18"/>
                <w:szCs w:val="18"/>
                <w:lang w:eastAsia="fr-FR"/>
                <w14:ligatures w14:val="none"/>
              </w:rPr>
            </w:pPr>
            <w:r w:rsidRPr="003C4910">
              <w:rPr>
                <w:rFonts w:ascii="Times New Roman" w:eastAsia="Times New Roman" w:hAnsi="Times New Roman" w:cs="Times New Roman"/>
                <w:noProof w:val="0"/>
                <w:kern w:val="0"/>
                <w:sz w:val="18"/>
                <w:szCs w:val="18"/>
                <w:lang w:eastAsia="fr-FR"/>
                <w14:ligatures w14:val="none"/>
              </w:rPr>
              <w:t>0.0132</w:t>
            </w:r>
          </w:p>
        </w:tc>
      </w:tr>
      <w:tr w:rsidR="003C4910" w:rsidRPr="003C4910" w14:paraId="45DB57AB" w14:textId="77777777" w:rsidTr="00D9254E">
        <w:trPr>
          <w:trHeight w:val="297"/>
        </w:trPr>
        <w:tc>
          <w:tcPr>
            <w:tcW w:w="3232" w:type="pct"/>
            <w:tcBorders>
              <w:top w:val="nil"/>
              <w:left w:val="nil"/>
              <w:bottom w:val="nil"/>
              <w:right w:val="nil"/>
            </w:tcBorders>
            <w:shd w:val="clear" w:color="auto" w:fill="auto"/>
            <w:noWrap/>
            <w:vAlign w:val="center"/>
            <w:hideMark/>
          </w:tcPr>
          <w:p w14:paraId="4C8E18DF" w14:textId="77777777" w:rsidR="003C4910" w:rsidRPr="003C4910" w:rsidRDefault="003C4910" w:rsidP="003C4910">
            <w:pPr>
              <w:spacing w:after="0" w:line="240" w:lineRule="auto"/>
              <w:rPr>
                <w:rFonts w:ascii="Times New Roman" w:eastAsia="Times New Roman" w:hAnsi="Times New Roman" w:cs="Times New Roman"/>
                <w:noProof w:val="0"/>
                <w:kern w:val="0"/>
                <w:sz w:val="18"/>
                <w:szCs w:val="18"/>
                <w:lang w:eastAsia="fr-FR"/>
                <w14:ligatures w14:val="none"/>
              </w:rPr>
            </w:pPr>
            <w:r w:rsidRPr="003C4910">
              <w:rPr>
                <w:rFonts w:ascii="Times New Roman" w:eastAsia="Times New Roman" w:hAnsi="Times New Roman" w:cs="Times New Roman"/>
                <w:noProof w:val="0"/>
                <w:kern w:val="0"/>
                <w:sz w:val="18"/>
                <w:szCs w:val="18"/>
                <w:lang w:eastAsia="fr-FR"/>
                <w14:ligatures w14:val="none"/>
              </w:rPr>
              <w:t>Orthotist-Prosthetist</w:t>
            </w:r>
          </w:p>
        </w:tc>
        <w:tc>
          <w:tcPr>
            <w:tcW w:w="1768" w:type="pct"/>
            <w:tcBorders>
              <w:top w:val="nil"/>
              <w:left w:val="nil"/>
              <w:bottom w:val="nil"/>
              <w:right w:val="nil"/>
            </w:tcBorders>
            <w:shd w:val="clear" w:color="auto" w:fill="auto"/>
            <w:noWrap/>
            <w:vAlign w:val="center"/>
            <w:hideMark/>
          </w:tcPr>
          <w:p w14:paraId="025D06D2" w14:textId="77777777" w:rsidR="003C4910" w:rsidRPr="003C4910" w:rsidRDefault="003C4910" w:rsidP="003C4910">
            <w:pPr>
              <w:spacing w:after="0" w:line="240" w:lineRule="auto"/>
              <w:jc w:val="center"/>
              <w:rPr>
                <w:rFonts w:ascii="Times New Roman" w:eastAsia="Times New Roman" w:hAnsi="Times New Roman" w:cs="Times New Roman"/>
                <w:noProof w:val="0"/>
                <w:kern w:val="0"/>
                <w:sz w:val="18"/>
                <w:szCs w:val="18"/>
                <w:lang w:eastAsia="fr-FR"/>
                <w14:ligatures w14:val="none"/>
              </w:rPr>
            </w:pPr>
            <w:r w:rsidRPr="003C4910">
              <w:rPr>
                <w:rFonts w:ascii="Times New Roman" w:eastAsia="Times New Roman" w:hAnsi="Times New Roman" w:cs="Times New Roman"/>
                <w:noProof w:val="0"/>
                <w:kern w:val="0"/>
                <w:sz w:val="18"/>
                <w:szCs w:val="18"/>
                <w:lang w:eastAsia="fr-FR"/>
                <w14:ligatures w14:val="none"/>
              </w:rPr>
              <w:t>0.0131</w:t>
            </w:r>
          </w:p>
        </w:tc>
      </w:tr>
      <w:tr w:rsidR="003C4910" w:rsidRPr="003C4910" w14:paraId="653CCF0C" w14:textId="77777777" w:rsidTr="00D9254E">
        <w:trPr>
          <w:trHeight w:val="297"/>
        </w:trPr>
        <w:tc>
          <w:tcPr>
            <w:tcW w:w="3232" w:type="pct"/>
            <w:tcBorders>
              <w:top w:val="nil"/>
              <w:left w:val="nil"/>
              <w:bottom w:val="nil"/>
              <w:right w:val="nil"/>
            </w:tcBorders>
            <w:shd w:val="clear" w:color="auto" w:fill="auto"/>
            <w:noWrap/>
            <w:vAlign w:val="center"/>
            <w:hideMark/>
          </w:tcPr>
          <w:p w14:paraId="0ABF0981" w14:textId="77777777" w:rsidR="003C4910" w:rsidRPr="003C4910" w:rsidRDefault="003C4910" w:rsidP="003C4910">
            <w:pPr>
              <w:spacing w:after="0" w:line="240" w:lineRule="auto"/>
              <w:rPr>
                <w:rFonts w:ascii="Times New Roman" w:eastAsia="Times New Roman" w:hAnsi="Times New Roman" w:cs="Times New Roman"/>
                <w:noProof w:val="0"/>
                <w:kern w:val="0"/>
                <w:sz w:val="18"/>
                <w:szCs w:val="18"/>
                <w:lang w:eastAsia="fr-FR"/>
                <w14:ligatures w14:val="none"/>
              </w:rPr>
            </w:pPr>
            <w:r w:rsidRPr="003C4910">
              <w:rPr>
                <w:rFonts w:ascii="Times New Roman" w:eastAsia="Times New Roman" w:hAnsi="Times New Roman" w:cs="Times New Roman"/>
                <w:noProof w:val="0"/>
                <w:kern w:val="0"/>
                <w:sz w:val="18"/>
                <w:szCs w:val="18"/>
                <w:lang w:eastAsia="fr-FR"/>
                <w14:ligatures w14:val="none"/>
              </w:rPr>
              <w:t>MCO stays for mental and behavioural disorders excluding addiction</w:t>
            </w:r>
          </w:p>
        </w:tc>
        <w:tc>
          <w:tcPr>
            <w:tcW w:w="1768" w:type="pct"/>
            <w:tcBorders>
              <w:top w:val="nil"/>
              <w:left w:val="nil"/>
              <w:bottom w:val="nil"/>
              <w:right w:val="nil"/>
            </w:tcBorders>
            <w:shd w:val="clear" w:color="auto" w:fill="auto"/>
            <w:noWrap/>
            <w:vAlign w:val="center"/>
            <w:hideMark/>
          </w:tcPr>
          <w:p w14:paraId="5DDC3DD4" w14:textId="77777777" w:rsidR="003C4910" w:rsidRPr="003C4910" w:rsidRDefault="003C4910" w:rsidP="003C4910">
            <w:pPr>
              <w:spacing w:after="0" w:line="240" w:lineRule="auto"/>
              <w:jc w:val="center"/>
              <w:rPr>
                <w:rFonts w:ascii="Times New Roman" w:eastAsia="Times New Roman" w:hAnsi="Times New Roman" w:cs="Times New Roman"/>
                <w:noProof w:val="0"/>
                <w:kern w:val="0"/>
                <w:sz w:val="18"/>
                <w:szCs w:val="18"/>
                <w:lang w:eastAsia="fr-FR"/>
                <w14:ligatures w14:val="none"/>
              </w:rPr>
            </w:pPr>
            <w:r w:rsidRPr="003C4910">
              <w:rPr>
                <w:rFonts w:ascii="Times New Roman" w:eastAsia="Times New Roman" w:hAnsi="Times New Roman" w:cs="Times New Roman"/>
                <w:noProof w:val="0"/>
                <w:kern w:val="0"/>
                <w:sz w:val="18"/>
                <w:szCs w:val="18"/>
                <w:lang w:eastAsia="fr-FR"/>
                <w14:ligatures w14:val="none"/>
              </w:rPr>
              <w:t>0.0128</w:t>
            </w:r>
          </w:p>
        </w:tc>
      </w:tr>
      <w:tr w:rsidR="003C4910" w:rsidRPr="003C4910" w14:paraId="069F4E59" w14:textId="77777777" w:rsidTr="00D9254E">
        <w:trPr>
          <w:trHeight w:val="297"/>
        </w:trPr>
        <w:tc>
          <w:tcPr>
            <w:tcW w:w="3232" w:type="pct"/>
            <w:tcBorders>
              <w:top w:val="nil"/>
              <w:left w:val="nil"/>
              <w:bottom w:val="nil"/>
              <w:right w:val="nil"/>
            </w:tcBorders>
            <w:shd w:val="clear" w:color="auto" w:fill="auto"/>
            <w:noWrap/>
            <w:vAlign w:val="center"/>
            <w:hideMark/>
          </w:tcPr>
          <w:p w14:paraId="68DFE1D0" w14:textId="77777777" w:rsidR="003C4910" w:rsidRPr="003C4910" w:rsidRDefault="003C4910" w:rsidP="003C4910">
            <w:pPr>
              <w:spacing w:after="0" w:line="240" w:lineRule="auto"/>
              <w:rPr>
                <w:rFonts w:ascii="Times New Roman" w:eastAsia="Times New Roman" w:hAnsi="Times New Roman" w:cs="Times New Roman"/>
                <w:noProof w:val="0"/>
                <w:kern w:val="0"/>
                <w:sz w:val="18"/>
                <w:szCs w:val="18"/>
                <w:lang w:eastAsia="fr-FR"/>
                <w14:ligatures w14:val="none"/>
              </w:rPr>
            </w:pPr>
            <w:r w:rsidRPr="003C4910">
              <w:rPr>
                <w:rFonts w:ascii="Times New Roman" w:eastAsia="Times New Roman" w:hAnsi="Times New Roman" w:cs="Times New Roman"/>
                <w:noProof w:val="0"/>
                <w:kern w:val="0"/>
                <w:sz w:val="18"/>
                <w:szCs w:val="18"/>
                <w:lang w:eastAsia="fr-FR"/>
                <w14:ligatures w14:val="none"/>
              </w:rPr>
              <w:t>Amputation procedures</w:t>
            </w:r>
          </w:p>
        </w:tc>
        <w:tc>
          <w:tcPr>
            <w:tcW w:w="1768" w:type="pct"/>
            <w:tcBorders>
              <w:top w:val="nil"/>
              <w:left w:val="nil"/>
              <w:bottom w:val="nil"/>
              <w:right w:val="nil"/>
            </w:tcBorders>
            <w:shd w:val="clear" w:color="auto" w:fill="auto"/>
            <w:noWrap/>
            <w:vAlign w:val="center"/>
            <w:hideMark/>
          </w:tcPr>
          <w:p w14:paraId="6FE6DC53" w14:textId="77777777" w:rsidR="003C4910" w:rsidRPr="003C4910" w:rsidRDefault="003C4910" w:rsidP="003C4910">
            <w:pPr>
              <w:spacing w:after="0" w:line="240" w:lineRule="auto"/>
              <w:jc w:val="center"/>
              <w:rPr>
                <w:rFonts w:ascii="Times New Roman" w:eastAsia="Times New Roman" w:hAnsi="Times New Roman" w:cs="Times New Roman"/>
                <w:noProof w:val="0"/>
                <w:kern w:val="0"/>
                <w:sz w:val="18"/>
                <w:szCs w:val="18"/>
                <w:lang w:eastAsia="fr-FR"/>
                <w14:ligatures w14:val="none"/>
              </w:rPr>
            </w:pPr>
            <w:r w:rsidRPr="003C4910">
              <w:rPr>
                <w:rFonts w:ascii="Times New Roman" w:eastAsia="Times New Roman" w:hAnsi="Times New Roman" w:cs="Times New Roman"/>
                <w:noProof w:val="0"/>
                <w:kern w:val="0"/>
                <w:sz w:val="18"/>
                <w:szCs w:val="18"/>
                <w:lang w:eastAsia="fr-FR"/>
                <w14:ligatures w14:val="none"/>
              </w:rPr>
              <w:t>0.0124</w:t>
            </w:r>
          </w:p>
        </w:tc>
      </w:tr>
      <w:tr w:rsidR="003C4910" w:rsidRPr="003C4910" w14:paraId="71B38B75" w14:textId="77777777" w:rsidTr="00D9254E">
        <w:trPr>
          <w:trHeight w:val="297"/>
        </w:trPr>
        <w:tc>
          <w:tcPr>
            <w:tcW w:w="3232" w:type="pct"/>
            <w:tcBorders>
              <w:top w:val="nil"/>
              <w:left w:val="nil"/>
              <w:bottom w:val="nil"/>
              <w:right w:val="nil"/>
            </w:tcBorders>
            <w:shd w:val="clear" w:color="auto" w:fill="auto"/>
            <w:noWrap/>
            <w:vAlign w:val="center"/>
            <w:hideMark/>
          </w:tcPr>
          <w:p w14:paraId="288D58EB" w14:textId="77777777" w:rsidR="003C4910" w:rsidRPr="003C4910" w:rsidRDefault="003C4910" w:rsidP="003C4910">
            <w:pPr>
              <w:spacing w:after="0" w:line="240" w:lineRule="auto"/>
              <w:rPr>
                <w:rFonts w:ascii="Times New Roman" w:eastAsia="Times New Roman" w:hAnsi="Times New Roman" w:cs="Times New Roman"/>
                <w:noProof w:val="0"/>
                <w:kern w:val="0"/>
                <w:sz w:val="18"/>
                <w:szCs w:val="18"/>
                <w:lang w:eastAsia="fr-FR"/>
                <w14:ligatures w14:val="none"/>
              </w:rPr>
            </w:pPr>
            <w:r w:rsidRPr="003C4910">
              <w:rPr>
                <w:rFonts w:ascii="Times New Roman" w:eastAsia="Times New Roman" w:hAnsi="Times New Roman" w:cs="Times New Roman"/>
                <w:noProof w:val="0"/>
                <w:kern w:val="0"/>
                <w:sz w:val="18"/>
                <w:szCs w:val="18"/>
                <w:lang w:eastAsia="fr-FR"/>
                <w14:ligatures w14:val="none"/>
              </w:rPr>
              <w:t xml:space="preserve">Medical transports </w:t>
            </w:r>
          </w:p>
        </w:tc>
        <w:tc>
          <w:tcPr>
            <w:tcW w:w="1768" w:type="pct"/>
            <w:tcBorders>
              <w:top w:val="nil"/>
              <w:left w:val="nil"/>
              <w:bottom w:val="nil"/>
              <w:right w:val="nil"/>
            </w:tcBorders>
            <w:shd w:val="clear" w:color="auto" w:fill="auto"/>
            <w:noWrap/>
            <w:vAlign w:val="center"/>
            <w:hideMark/>
          </w:tcPr>
          <w:p w14:paraId="5198E5C5" w14:textId="77777777" w:rsidR="003C4910" w:rsidRPr="003C4910" w:rsidRDefault="003C4910" w:rsidP="003C4910">
            <w:pPr>
              <w:spacing w:after="0" w:line="240" w:lineRule="auto"/>
              <w:jc w:val="center"/>
              <w:rPr>
                <w:rFonts w:ascii="Times New Roman" w:eastAsia="Times New Roman" w:hAnsi="Times New Roman" w:cs="Times New Roman"/>
                <w:noProof w:val="0"/>
                <w:kern w:val="0"/>
                <w:sz w:val="18"/>
                <w:szCs w:val="18"/>
                <w:lang w:eastAsia="fr-FR"/>
                <w14:ligatures w14:val="none"/>
              </w:rPr>
            </w:pPr>
            <w:r w:rsidRPr="003C4910">
              <w:rPr>
                <w:rFonts w:ascii="Times New Roman" w:eastAsia="Times New Roman" w:hAnsi="Times New Roman" w:cs="Times New Roman"/>
                <w:noProof w:val="0"/>
                <w:kern w:val="0"/>
                <w:sz w:val="18"/>
                <w:szCs w:val="18"/>
                <w:lang w:eastAsia="fr-FR"/>
                <w14:ligatures w14:val="none"/>
              </w:rPr>
              <w:t>0.0116</w:t>
            </w:r>
          </w:p>
        </w:tc>
      </w:tr>
      <w:tr w:rsidR="003C4910" w:rsidRPr="003C4910" w14:paraId="638BA03F" w14:textId="77777777" w:rsidTr="00D9254E">
        <w:trPr>
          <w:trHeight w:val="297"/>
        </w:trPr>
        <w:tc>
          <w:tcPr>
            <w:tcW w:w="3232" w:type="pct"/>
            <w:tcBorders>
              <w:top w:val="nil"/>
              <w:left w:val="nil"/>
              <w:bottom w:val="nil"/>
              <w:right w:val="nil"/>
            </w:tcBorders>
            <w:shd w:val="clear" w:color="auto" w:fill="auto"/>
            <w:noWrap/>
            <w:vAlign w:val="center"/>
            <w:hideMark/>
          </w:tcPr>
          <w:p w14:paraId="0FF9FFFE" w14:textId="77777777" w:rsidR="003C4910" w:rsidRPr="003C4910" w:rsidRDefault="003C4910" w:rsidP="003C4910">
            <w:pPr>
              <w:spacing w:after="0" w:line="240" w:lineRule="auto"/>
              <w:rPr>
                <w:rFonts w:ascii="Times New Roman" w:eastAsia="Times New Roman" w:hAnsi="Times New Roman" w:cs="Times New Roman"/>
                <w:noProof w:val="0"/>
                <w:kern w:val="0"/>
                <w:sz w:val="18"/>
                <w:szCs w:val="18"/>
                <w:lang w:eastAsia="fr-FR"/>
                <w14:ligatures w14:val="none"/>
              </w:rPr>
            </w:pPr>
            <w:r w:rsidRPr="003C4910">
              <w:rPr>
                <w:rFonts w:ascii="Times New Roman" w:eastAsia="Times New Roman" w:hAnsi="Times New Roman" w:cs="Times New Roman"/>
                <w:noProof w:val="0"/>
                <w:kern w:val="0"/>
                <w:sz w:val="18"/>
                <w:szCs w:val="18"/>
                <w:lang w:eastAsia="fr-FR"/>
                <w14:ligatures w14:val="none"/>
              </w:rPr>
              <w:t>MCO stays for other reasons than IMD</w:t>
            </w:r>
          </w:p>
        </w:tc>
        <w:tc>
          <w:tcPr>
            <w:tcW w:w="1768" w:type="pct"/>
            <w:tcBorders>
              <w:top w:val="nil"/>
              <w:left w:val="nil"/>
              <w:bottom w:val="nil"/>
              <w:right w:val="nil"/>
            </w:tcBorders>
            <w:shd w:val="clear" w:color="auto" w:fill="auto"/>
            <w:noWrap/>
            <w:vAlign w:val="center"/>
            <w:hideMark/>
          </w:tcPr>
          <w:p w14:paraId="04DE69C0" w14:textId="77777777" w:rsidR="003C4910" w:rsidRPr="003C4910" w:rsidRDefault="003C4910" w:rsidP="003C4910">
            <w:pPr>
              <w:spacing w:after="0" w:line="240" w:lineRule="auto"/>
              <w:jc w:val="center"/>
              <w:rPr>
                <w:rFonts w:ascii="Times New Roman" w:eastAsia="Times New Roman" w:hAnsi="Times New Roman" w:cs="Times New Roman"/>
                <w:noProof w:val="0"/>
                <w:kern w:val="0"/>
                <w:sz w:val="18"/>
                <w:szCs w:val="18"/>
                <w:lang w:eastAsia="fr-FR"/>
                <w14:ligatures w14:val="none"/>
              </w:rPr>
            </w:pPr>
            <w:r w:rsidRPr="003C4910">
              <w:rPr>
                <w:rFonts w:ascii="Times New Roman" w:eastAsia="Times New Roman" w:hAnsi="Times New Roman" w:cs="Times New Roman"/>
                <w:noProof w:val="0"/>
                <w:kern w:val="0"/>
                <w:sz w:val="18"/>
                <w:szCs w:val="18"/>
                <w:lang w:eastAsia="fr-FR"/>
                <w14:ligatures w14:val="none"/>
              </w:rPr>
              <w:t>0.0111</w:t>
            </w:r>
          </w:p>
        </w:tc>
      </w:tr>
      <w:tr w:rsidR="003C4910" w:rsidRPr="003C4910" w14:paraId="565F1835" w14:textId="77777777" w:rsidTr="00D9254E">
        <w:trPr>
          <w:trHeight w:val="297"/>
        </w:trPr>
        <w:tc>
          <w:tcPr>
            <w:tcW w:w="3232" w:type="pct"/>
            <w:tcBorders>
              <w:top w:val="nil"/>
              <w:left w:val="nil"/>
              <w:bottom w:val="nil"/>
              <w:right w:val="nil"/>
            </w:tcBorders>
            <w:shd w:val="clear" w:color="auto" w:fill="auto"/>
            <w:noWrap/>
            <w:vAlign w:val="center"/>
            <w:hideMark/>
          </w:tcPr>
          <w:p w14:paraId="7E8F853F" w14:textId="77777777" w:rsidR="003C4910" w:rsidRPr="003C4910" w:rsidRDefault="003C4910" w:rsidP="003C4910">
            <w:pPr>
              <w:spacing w:after="0" w:line="240" w:lineRule="auto"/>
              <w:rPr>
                <w:rFonts w:ascii="Times New Roman" w:eastAsia="Times New Roman" w:hAnsi="Times New Roman" w:cs="Times New Roman"/>
                <w:noProof w:val="0"/>
                <w:kern w:val="0"/>
                <w:sz w:val="18"/>
                <w:szCs w:val="18"/>
                <w:lang w:eastAsia="fr-FR"/>
                <w14:ligatures w14:val="none"/>
              </w:rPr>
            </w:pPr>
            <w:r w:rsidRPr="003C4910">
              <w:rPr>
                <w:rFonts w:ascii="Times New Roman" w:eastAsia="Times New Roman" w:hAnsi="Times New Roman" w:cs="Times New Roman"/>
                <w:noProof w:val="0"/>
                <w:kern w:val="0"/>
                <w:sz w:val="18"/>
                <w:szCs w:val="18"/>
                <w:lang w:eastAsia="fr-FR"/>
                <w14:ligatures w14:val="none"/>
              </w:rPr>
              <w:t>Pulmonologists visit</w:t>
            </w:r>
          </w:p>
        </w:tc>
        <w:tc>
          <w:tcPr>
            <w:tcW w:w="1768" w:type="pct"/>
            <w:tcBorders>
              <w:top w:val="nil"/>
              <w:left w:val="nil"/>
              <w:bottom w:val="nil"/>
              <w:right w:val="nil"/>
            </w:tcBorders>
            <w:shd w:val="clear" w:color="auto" w:fill="auto"/>
            <w:noWrap/>
            <w:vAlign w:val="center"/>
            <w:hideMark/>
          </w:tcPr>
          <w:p w14:paraId="62F7C576" w14:textId="77777777" w:rsidR="003C4910" w:rsidRPr="003C4910" w:rsidRDefault="003C4910" w:rsidP="003C4910">
            <w:pPr>
              <w:spacing w:after="0" w:line="240" w:lineRule="auto"/>
              <w:jc w:val="center"/>
              <w:rPr>
                <w:rFonts w:ascii="Times New Roman" w:eastAsia="Times New Roman" w:hAnsi="Times New Roman" w:cs="Times New Roman"/>
                <w:noProof w:val="0"/>
                <w:kern w:val="0"/>
                <w:sz w:val="18"/>
                <w:szCs w:val="18"/>
                <w:lang w:eastAsia="fr-FR"/>
                <w14:ligatures w14:val="none"/>
              </w:rPr>
            </w:pPr>
            <w:r w:rsidRPr="003C4910">
              <w:rPr>
                <w:rFonts w:ascii="Times New Roman" w:eastAsia="Times New Roman" w:hAnsi="Times New Roman" w:cs="Times New Roman"/>
                <w:noProof w:val="0"/>
                <w:kern w:val="0"/>
                <w:sz w:val="18"/>
                <w:szCs w:val="18"/>
                <w:lang w:eastAsia="fr-FR"/>
                <w14:ligatures w14:val="none"/>
              </w:rPr>
              <w:t>0.0110</w:t>
            </w:r>
          </w:p>
        </w:tc>
      </w:tr>
      <w:tr w:rsidR="003C4910" w:rsidRPr="003C4910" w14:paraId="3C56E015" w14:textId="77777777" w:rsidTr="00D9254E">
        <w:trPr>
          <w:trHeight w:val="297"/>
        </w:trPr>
        <w:tc>
          <w:tcPr>
            <w:tcW w:w="3232" w:type="pct"/>
            <w:tcBorders>
              <w:top w:val="nil"/>
              <w:left w:val="nil"/>
              <w:bottom w:val="nil"/>
              <w:right w:val="nil"/>
            </w:tcBorders>
            <w:shd w:val="clear" w:color="auto" w:fill="auto"/>
            <w:noWrap/>
            <w:vAlign w:val="center"/>
            <w:hideMark/>
          </w:tcPr>
          <w:p w14:paraId="19308904" w14:textId="77777777" w:rsidR="003C4910" w:rsidRPr="003C4910" w:rsidRDefault="003C4910" w:rsidP="003C4910">
            <w:pPr>
              <w:spacing w:after="0" w:line="240" w:lineRule="auto"/>
              <w:rPr>
                <w:rFonts w:ascii="Times New Roman" w:eastAsia="Times New Roman" w:hAnsi="Times New Roman" w:cs="Times New Roman"/>
                <w:noProof w:val="0"/>
                <w:kern w:val="0"/>
                <w:sz w:val="18"/>
                <w:szCs w:val="18"/>
                <w:lang w:eastAsia="fr-FR"/>
                <w14:ligatures w14:val="none"/>
              </w:rPr>
            </w:pPr>
            <w:r w:rsidRPr="003C4910">
              <w:rPr>
                <w:rFonts w:ascii="Times New Roman" w:eastAsia="Times New Roman" w:hAnsi="Times New Roman" w:cs="Times New Roman"/>
                <w:noProof w:val="0"/>
                <w:kern w:val="0"/>
                <w:sz w:val="18"/>
                <w:szCs w:val="18"/>
                <w:lang w:eastAsia="fr-FR"/>
                <w14:ligatures w14:val="none"/>
              </w:rPr>
              <w:t>Psychiatric stays associated with other reasons than IMD</w:t>
            </w:r>
          </w:p>
        </w:tc>
        <w:tc>
          <w:tcPr>
            <w:tcW w:w="1768" w:type="pct"/>
            <w:tcBorders>
              <w:top w:val="nil"/>
              <w:left w:val="nil"/>
              <w:bottom w:val="nil"/>
              <w:right w:val="nil"/>
            </w:tcBorders>
            <w:shd w:val="clear" w:color="auto" w:fill="auto"/>
            <w:noWrap/>
            <w:vAlign w:val="center"/>
            <w:hideMark/>
          </w:tcPr>
          <w:p w14:paraId="7605172C" w14:textId="77777777" w:rsidR="003C4910" w:rsidRPr="003C4910" w:rsidRDefault="003C4910" w:rsidP="003C4910">
            <w:pPr>
              <w:spacing w:after="0" w:line="240" w:lineRule="auto"/>
              <w:jc w:val="center"/>
              <w:rPr>
                <w:rFonts w:ascii="Times New Roman" w:eastAsia="Times New Roman" w:hAnsi="Times New Roman" w:cs="Times New Roman"/>
                <w:noProof w:val="0"/>
                <w:kern w:val="0"/>
                <w:sz w:val="18"/>
                <w:szCs w:val="18"/>
                <w:lang w:eastAsia="fr-FR"/>
                <w14:ligatures w14:val="none"/>
              </w:rPr>
            </w:pPr>
            <w:r w:rsidRPr="003C4910">
              <w:rPr>
                <w:rFonts w:ascii="Times New Roman" w:eastAsia="Times New Roman" w:hAnsi="Times New Roman" w:cs="Times New Roman"/>
                <w:noProof w:val="0"/>
                <w:kern w:val="0"/>
                <w:sz w:val="18"/>
                <w:szCs w:val="18"/>
                <w:lang w:eastAsia="fr-FR"/>
                <w14:ligatures w14:val="none"/>
              </w:rPr>
              <w:t>0.0110</w:t>
            </w:r>
          </w:p>
        </w:tc>
      </w:tr>
      <w:tr w:rsidR="003C4910" w:rsidRPr="003C4910" w14:paraId="596997FB" w14:textId="77777777" w:rsidTr="00D9254E">
        <w:trPr>
          <w:trHeight w:val="297"/>
        </w:trPr>
        <w:tc>
          <w:tcPr>
            <w:tcW w:w="3232" w:type="pct"/>
            <w:tcBorders>
              <w:top w:val="nil"/>
              <w:left w:val="nil"/>
              <w:bottom w:val="nil"/>
              <w:right w:val="nil"/>
            </w:tcBorders>
            <w:shd w:val="clear" w:color="auto" w:fill="auto"/>
            <w:noWrap/>
            <w:vAlign w:val="center"/>
            <w:hideMark/>
          </w:tcPr>
          <w:p w14:paraId="6BDF4B16" w14:textId="77777777" w:rsidR="003C4910" w:rsidRPr="003C4910" w:rsidRDefault="003C4910" w:rsidP="003C4910">
            <w:pPr>
              <w:spacing w:after="0" w:line="240" w:lineRule="auto"/>
              <w:rPr>
                <w:rFonts w:ascii="Times New Roman" w:eastAsia="Times New Roman" w:hAnsi="Times New Roman" w:cs="Times New Roman"/>
                <w:noProof w:val="0"/>
                <w:kern w:val="0"/>
                <w:sz w:val="18"/>
                <w:szCs w:val="18"/>
                <w:lang w:eastAsia="fr-FR"/>
                <w14:ligatures w14:val="none"/>
              </w:rPr>
            </w:pPr>
            <w:r w:rsidRPr="003C4910">
              <w:rPr>
                <w:rFonts w:ascii="Times New Roman" w:eastAsia="Times New Roman" w:hAnsi="Times New Roman" w:cs="Times New Roman"/>
                <w:noProof w:val="0"/>
                <w:kern w:val="0"/>
                <w:sz w:val="18"/>
                <w:szCs w:val="18"/>
                <w:lang w:eastAsia="fr-FR"/>
                <w14:ligatures w14:val="none"/>
              </w:rPr>
              <w:t>Psychiatric stays for mental and behavioural disorders excluding addiction</w:t>
            </w:r>
          </w:p>
        </w:tc>
        <w:tc>
          <w:tcPr>
            <w:tcW w:w="1768" w:type="pct"/>
            <w:tcBorders>
              <w:top w:val="nil"/>
              <w:left w:val="nil"/>
              <w:bottom w:val="nil"/>
              <w:right w:val="nil"/>
            </w:tcBorders>
            <w:shd w:val="clear" w:color="auto" w:fill="auto"/>
            <w:noWrap/>
            <w:vAlign w:val="center"/>
            <w:hideMark/>
          </w:tcPr>
          <w:p w14:paraId="70507371" w14:textId="77777777" w:rsidR="003C4910" w:rsidRPr="003C4910" w:rsidRDefault="003C4910" w:rsidP="003C4910">
            <w:pPr>
              <w:spacing w:after="0" w:line="240" w:lineRule="auto"/>
              <w:jc w:val="center"/>
              <w:rPr>
                <w:rFonts w:ascii="Times New Roman" w:eastAsia="Times New Roman" w:hAnsi="Times New Roman" w:cs="Times New Roman"/>
                <w:noProof w:val="0"/>
                <w:kern w:val="0"/>
                <w:sz w:val="18"/>
                <w:szCs w:val="18"/>
                <w:lang w:eastAsia="fr-FR"/>
                <w14:ligatures w14:val="none"/>
              </w:rPr>
            </w:pPr>
            <w:r w:rsidRPr="003C4910">
              <w:rPr>
                <w:rFonts w:ascii="Times New Roman" w:eastAsia="Times New Roman" w:hAnsi="Times New Roman" w:cs="Times New Roman"/>
                <w:noProof w:val="0"/>
                <w:kern w:val="0"/>
                <w:sz w:val="18"/>
                <w:szCs w:val="18"/>
                <w:lang w:eastAsia="fr-FR"/>
                <w14:ligatures w14:val="none"/>
              </w:rPr>
              <w:t>0.0108</w:t>
            </w:r>
          </w:p>
        </w:tc>
      </w:tr>
      <w:tr w:rsidR="003C4910" w:rsidRPr="003C4910" w14:paraId="290B6AD8" w14:textId="77777777" w:rsidTr="00D9254E">
        <w:trPr>
          <w:trHeight w:val="297"/>
        </w:trPr>
        <w:tc>
          <w:tcPr>
            <w:tcW w:w="3232" w:type="pct"/>
            <w:tcBorders>
              <w:top w:val="nil"/>
              <w:left w:val="nil"/>
              <w:bottom w:val="nil"/>
              <w:right w:val="nil"/>
            </w:tcBorders>
            <w:shd w:val="clear" w:color="auto" w:fill="auto"/>
            <w:noWrap/>
            <w:vAlign w:val="center"/>
            <w:hideMark/>
          </w:tcPr>
          <w:p w14:paraId="42F8619C" w14:textId="77777777" w:rsidR="003C4910" w:rsidRPr="003C4910" w:rsidRDefault="003C4910" w:rsidP="003C4910">
            <w:pPr>
              <w:spacing w:after="0" w:line="240" w:lineRule="auto"/>
              <w:rPr>
                <w:rFonts w:ascii="Times New Roman" w:eastAsia="Times New Roman" w:hAnsi="Times New Roman" w:cs="Times New Roman"/>
                <w:noProof w:val="0"/>
                <w:kern w:val="0"/>
                <w:sz w:val="18"/>
                <w:szCs w:val="18"/>
                <w:lang w:eastAsia="fr-FR"/>
                <w14:ligatures w14:val="none"/>
              </w:rPr>
            </w:pPr>
            <w:r w:rsidRPr="003C4910">
              <w:rPr>
                <w:rFonts w:ascii="Times New Roman" w:eastAsia="Times New Roman" w:hAnsi="Times New Roman" w:cs="Times New Roman"/>
                <w:noProof w:val="0"/>
                <w:kern w:val="0"/>
                <w:sz w:val="18"/>
                <w:szCs w:val="18"/>
                <w:lang w:eastAsia="fr-FR"/>
                <w14:ligatures w14:val="none"/>
              </w:rPr>
              <w:t>Passage in MCO intensive care</w:t>
            </w:r>
          </w:p>
        </w:tc>
        <w:tc>
          <w:tcPr>
            <w:tcW w:w="1768" w:type="pct"/>
            <w:tcBorders>
              <w:top w:val="nil"/>
              <w:left w:val="nil"/>
              <w:bottom w:val="nil"/>
              <w:right w:val="nil"/>
            </w:tcBorders>
            <w:shd w:val="clear" w:color="auto" w:fill="auto"/>
            <w:noWrap/>
            <w:vAlign w:val="center"/>
            <w:hideMark/>
          </w:tcPr>
          <w:p w14:paraId="4DC566F4" w14:textId="77777777" w:rsidR="003C4910" w:rsidRPr="003C4910" w:rsidRDefault="003C4910" w:rsidP="003C4910">
            <w:pPr>
              <w:spacing w:after="0" w:line="240" w:lineRule="auto"/>
              <w:jc w:val="center"/>
              <w:rPr>
                <w:rFonts w:ascii="Times New Roman" w:eastAsia="Times New Roman" w:hAnsi="Times New Roman" w:cs="Times New Roman"/>
                <w:noProof w:val="0"/>
                <w:kern w:val="0"/>
                <w:sz w:val="18"/>
                <w:szCs w:val="18"/>
                <w:lang w:eastAsia="fr-FR"/>
                <w14:ligatures w14:val="none"/>
              </w:rPr>
            </w:pPr>
            <w:r w:rsidRPr="003C4910">
              <w:rPr>
                <w:rFonts w:ascii="Times New Roman" w:eastAsia="Times New Roman" w:hAnsi="Times New Roman" w:cs="Times New Roman"/>
                <w:noProof w:val="0"/>
                <w:kern w:val="0"/>
                <w:sz w:val="18"/>
                <w:szCs w:val="18"/>
                <w:lang w:eastAsia="fr-FR"/>
                <w14:ligatures w14:val="none"/>
              </w:rPr>
              <w:t>0.0106</w:t>
            </w:r>
          </w:p>
        </w:tc>
      </w:tr>
      <w:tr w:rsidR="003C4910" w:rsidRPr="003C4910" w14:paraId="52A6A919" w14:textId="77777777" w:rsidTr="00D9254E">
        <w:trPr>
          <w:trHeight w:val="297"/>
        </w:trPr>
        <w:tc>
          <w:tcPr>
            <w:tcW w:w="3232" w:type="pct"/>
            <w:tcBorders>
              <w:top w:val="nil"/>
              <w:left w:val="nil"/>
              <w:bottom w:val="nil"/>
              <w:right w:val="nil"/>
            </w:tcBorders>
            <w:shd w:val="clear" w:color="auto" w:fill="auto"/>
            <w:noWrap/>
            <w:vAlign w:val="center"/>
            <w:hideMark/>
          </w:tcPr>
          <w:p w14:paraId="360EAFE5" w14:textId="77777777" w:rsidR="003C4910" w:rsidRPr="003C4910" w:rsidRDefault="003C4910" w:rsidP="003C4910">
            <w:pPr>
              <w:spacing w:after="0" w:line="240" w:lineRule="auto"/>
              <w:rPr>
                <w:rFonts w:ascii="Times New Roman" w:eastAsia="Times New Roman" w:hAnsi="Times New Roman" w:cs="Times New Roman"/>
                <w:noProof w:val="0"/>
                <w:kern w:val="0"/>
                <w:sz w:val="18"/>
                <w:szCs w:val="18"/>
                <w:lang w:eastAsia="fr-FR"/>
                <w14:ligatures w14:val="none"/>
              </w:rPr>
            </w:pPr>
            <w:r w:rsidRPr="003C4910">
              <w:rPr>
                <w:rFonts w:ascii="Times New Roman" w:eastAsia="Times New Roman" w:hAnsi="Times New Roman" w:cs="Times New Roman"/>
                <w:noProof w:val="0"/>
                <w:kern w:val="0"/>
                <w:sz w:val="18"/>
                <w:szCs w:val="18"/>
                <w:lang w:eastAsia="fr-FR"/>
                <w14:ligatures w14:val="none"/>
              </w:rPr>
              <w:t>Audiologist</w:t>
            </w:r>
          </w:p>
        </w:tc>
        <w:tc>
          <w:tcPr>
            <w:tcW w:w="1768" w:type="pct"/>
            <w:tcBorders>
              <w:top w:val="nil"/>
              <w:left w:val="nil"/>
              <w:bottom w:val="nil"/>
              <w:right w:val="nil"/>
            </w:tcBorders>
            <w:shd w:val="clear" w:color="auto" w:fill="auto"/>
            <w:noWrap/>
            <w:vAlign w:val="center"/>
            <w:hideMark/>
          </w:tcPr>
          <w:p w14:paraId="6C7EAC58" w14:textId="77777777" w:rsidR="003C4910" w:rsidRPr="003C4910" w:rsidRDefault="003C4910" w:rsidP="003C4910">
            <w:pPr>
              <w:spacing w:after="0" w:line="240" w:lineRule="auto"/>
              <w:jc w:val="center"/>
              <w:rPr>
                <w:rFonts w:ascii="Times New Roman" w:eastAsia="Times New Roman" w:hAnsi="Times New Roman" w:cs="Times New Roman"/>
                <w:noProof w:val="0"/>
                <w:kern w:val="0"/>
                <w:sz w:val="18"/>
                <w:szCs w:val="18"/>
                <w:lang w:eastAsia="fr-FR"/>
                <w14:ligatures w14:val="none"/>
              </w:rPr>
            </w:pPr>
            <w:r w:rsidRPr="003C4910">
              <w:rPr>
                <w:rFonts w:ascii="Times New Roman" w:eastAsia="Times New Roman" w:hAnsi="Times New Roman" w:cs="Times New Roman"/>
                <w:noProof w:val="0"/>
                <w:kern w:val="0"/>
                <w:sz w:val="18"/>
                <w:szCs w:val="18"/>
                <w:lang w:eastAsia="fr-FR"/>
                <w14:ligatures w14:val="none"/>
              </w:rPr>
              <w:t>0.0103</w:t>
            </w:r>
          </w:p>
        </w:tc>
      </w:tr>
      <w:tr w:rsidR="003C4910" w:rsidRPr="003C4910" w14:paraId="7788F3ED" w14:textId="77777777" w:rsidTr="00D9254E">
        <w:trPr>
          <w:trHeight w:val="297"/>
        </w:trPr>
        <w:tc>
          <w:tcPr>
            <w:tcW w:w="3232" w:type="pct"/>
            <w:tcBorders>
              <w:top w:val="nil"/>
              <w:left w:val="nil"/>
              <w:bottom w:val="nil"/>
              <w:right w:val="nil"/>
            </w:tcBorders>
            <w:shd w:val="clear" w:color="auto" w:fill="auto"/>
            <w:noWrap/>
            <w:vAlign w:val="center"/>
            <w:hideMark/>
          </w:tcPr>
          <w:p w14:paraId="5EB20B1B" w14:textId="77777777" w:rsidR="003C4910" w:rsidRPr="003C4910" w:rsidRDefault="003C4910" w:rsidP="003C4910">
            <w:pPr>
              <w:spacing w:after="0" w:line="240" w:lineRule="auto"/>
              <w:rPr>
                <w:rFonts w:ascii="Times New Roman" w:eastAsia="Times New Roman" w:hAnsi="Times New Roman" w:cs="Times New Roman"/>
                <w:noProof w:val="0"/>
                <w:kern w:val="0"/>
                <w:sz w:val="18"/>
                <w:szCs w:val="18"/>
                <w:lang w:eastAsia="fr-FR"/>
                <w14:ligatures w14:val="none"/>
              </w:rPr>
            </w:pPr>
            <w:r w:rsidRPr="003C4910">
              <w:rPr>
                <w:rFonts w:ascii="Times New Roman" w:eastAsia="Times New Roman" w:hAnsi="Times New Roman" w:cs="Times New Roman"/>
                <w:noProof w:val="0"/>
                <w:kern w:val="0"/>
                <w:sz w:val="18"/>
                <w:szCs w:val="18"/>
                <w:lang w:eastAsia="fr-FR"/>
                <w14:ligatures w14:val="none"/>
              </w:rPr>
              <w:t>SSR stays associated with neurological disorders</w:t>
            </w:r>
          </w:p>
        </w:tc>
        <w:tc>
          <w:tcPr>
            <w:tcW w:w="1768" w:type="pct"/>
            <w:tcBorders>
              <w:top w:val="nil"/>
              <w:left w:val="nil"/>
              <w:bottom w:val="nil"/>
              <w:right w:val="nil"/>
            </w:tcBorders>
            <w:shd w:val="clear" w:color="auto" w:fill="auto"/>
            <w:noWrap/>
            <w:vAlign w:val="center"/>
            <w:hideMark/>
          </w:tcPr>
          <w:p w14:paraId="6F6101A4" w14:textId="77777777" w:rsidR="003C4910" w:rsidRPr="003C4910" w:rsidRDefault="003C4910" w:rsidP="003C4910">
            <w:pPr>
              <w:spacing w:after="0" w:line="240" w:lineRule="auto"/>
              <w:jc w:val="center"/>
              <w:rPr>
                <w:rFonts w:ascii="Times New Roman" w:eastAsia="Times New Roman" w:hAnsi="Times New Roman" w:cs="Times New Roman"/>
                <w:noProof w:val="0"/>
                <w:kern w:val="0"/>
                <w:sz w:val="18"/>
                <w:szCs w:val="18"/>
                <w:lang w:eastAsia="fr-FR"/>
                <w14:ligatures w14:val="none"/>
              </w:rPr>
            </w:pPr>
            <w:r w:rsidRPr="003C4910">
              <w:rPr>
                <w:rFonts w:ascii="Times New Roman" w:eastAsia="Times New Roman" w:hAnsi="Times New Roman" w:cs="Times New Roman"/>
                <w:noProof w:val="0"/>
                <w:kern w:val="0"/>
                <w:sz w:val="18"/>
                <w:szCs w:val="18"/>
                <w:lang w:eastAsia="fr-FR"/>
                <w14:ligatures w14:val="none"/>
              </w:rPr>
              <w:t>0.0103</w:t>
            </w:r>
          </w:p>
        </w:tc>
      </w:tr>
      <w:tr w:rsidR="003C4910" w:rsidRPr="003C4910" w14:paraId="759CA1C8" w14:textId="77777777" w:rsidTr="00D9254E">
        <w:trPr>
          <w:trHeight w:val="297"/>
        </w:trPr>
        <w:tc>
          <w:tcPr>
            <w:tcW w:w="3232" w:type="pct"/>
            <w:tcBorders>
              <w:top w:val="nil"/>
              <w:left w:val="nil"/>
              <w:bottom w:val="nil"/>
              <w:right w:val="nil"/>
            </w:tcBorders>
            <w:shd w:val="clear" w:color="auto" w:fill="auto"/>
            <w:noWrap/>
            <w:vAlign w:val="center"/>
            <w:hideMark/>
          </w:tcPr>
          <w:p w14:paraId="5C02B4F8" w14:textId="77777777" w:rsidR="003C4910" w:rsidRPr="003C4910" w:rsidRDefault="003C4910" w:rsidP="003C4910">
            <w:pPr>
              <w:spacing w:after="0" w:line="240" w:lineRule="auto"/>
              <w:rPr>
                <w:rFonts w:ascii="Times New Roman" w:eastAsia="Times New Roman" w:hAnsi="Times New Roman" w:cs="Times New Roman"/>
                <w:noProof w:val="0"/>
                <w:kern w:val="0"/>
                <w:sz w:val="18"/>
                <w:szCs w:val="18"/>
                <w:lang w:eastAsia="fr-FR"/>
                <w14:ligatures w14:val="none"/>
              </w:rPr>
            </w:pPr>
            <w:r w:rsidRPr="003C4910">
              <w:rPr>
                <w:rFonts w:ascii="Times New Roman" w:eastAsia="Times New Roman" w:hAnsi="Times New Roman" w:cs="Times New Roman"/>
                <w:noProof w:val="0"/>
                <w:kern w:val="0"/>
                <w:sz w:val="18"/>
                <w:szCs w:val="18"/>
                <w:lang w:eastAsia="fr-FR"/>
                <w14:ligatures w14:val="none"/>
              </w:rPr>
              <w:t>Blood and hematopoietic organs conditions</w:t>
            </w:r>
          </w:p>
        </w:tc>
        <w:tc>
          <w:tcPr>
            <w:tcW w:w="1768" w:type="pct"/>
            <w:tcBorders>
              <w:top w:val="nil"/>
              <w:left w:val="nil"/>
              <w:bottom w:val="nil"/>
              <w:right w:val="nil"/>
            </w:tcBorders>
            <w:shd w:val="clear" w:color="auto" w:fill="auto"/>
            <w:noWrap/>
            <w:vAlign w:val="center"/>
            <w:hideMark/>
          </w:tcPr>
          <w:p w14:paraId="6EE58142" w14:textId="77777777" w:rsidR="003C4910" w:rsidRPr="003C4910" w:rsidRDefault="003C4910" w:rsidP="003C4910">
            <w:pPr>
              <w:spacing w:after="0" w:line="240" w:lineRule="auto"/>
              <w:jc w:val="center"/>
              <w:rPr>
                <w:rFonts w:ascii="Times New Roman" w:eastAsia="Times New Roman" w:hAnsi="Times New Roman" w:cs="Times New Roman"/>
                <w:noProof w:val="0"/>
                <w:kern w:val="0"/>
                <w:sz w:val="18"/>
                <w:szCs w:val="18"/>
                <w:lang w:eastAsia="fr-FR"/>
                <w14:ligatures w14:val="none"/>
              </w:rPr>
            </w:pPr>
            <w:r w:rsidRPr="003C4910">
              <w:rPr>
                <w:rFonts w:ascii="Times New Roman" w:eastAsia="Times New Roman" w:hAnsi="Times New Roman" w:cs="Times New Roman"/>
                <w:noProof w:val="0"/>
                <w:kern w:val="0"/>
                <w:sz w:val="18"/>
                <w:szCs w:val="18"/>
                <w:lang w:eastAsia="fr-FR"/>
                <w14:ligatures w14:val="none"/>
              </w:rPr>
              <w:t>0.0103</w:t>
            </w:r>
          </w:p>
        </w:tc>
      </w:tr>
      <w:tr w:rsidR="003C4910" w:rsidRPr="003C4910" w14:paraId="142E8C6A" w14:textId="77777777" w:rsidTr="00D9254E">
        <w:trPr>
          <w:trHeight w:val="297"/>
        </w:trPr>
        <w:tc>
          <w:tcPr>
            <w:tcW w:w="3232" w:type="pct"/>
            <w:tcBorders>
              <w:top w:val="nil"/>
              <w:left w:val="nil"/>
              <w:bottom w:val="nil"/>
              <w:right w:val="nil"/>
            </w:tcBorders>
            <w:shd w:val="clear" w:color="auto" w:fill="auto"/>
            <w:noWrap/>
            <w:vAlign w:val="center"/>
            <w:hideMark/>
          </w:tcPr>
          <w:p w14:paraId="14F76993" w14:textId="77777777" w:rsidR="003C4910" w:rsidRPr="003C4910" w:rsidRDefault="003C4910" w:rsidP="003C4910">
            <w:pPr>
              <w:spacing w:after="0" w:line="240" w:lineRule="auto"/>
              <w:rPr>
                <w:rFonts w:ascii="Times New Roman" w:eastAsia="Times New Roman" w:hAnsi="Times New Roman" w:cs="Times New Roman"/>
                <w:noProof w:val="0"/>
                <w:kern w:val="0"/>
                <w:sz w:val="18"/>
                <w:szCs w:val="18"/>
                <w:lang w:eastAsia="fr-FR"/>
                <w14:ligatures w14:val="none"/>
              </w:rPr>
            </w:pPr>
            <w:r w:rsidRPr="003C4910">
              <w:rPr>
                <w:rFonts w:ascii="Times New Roman" w:eastAsia="Times New Roman" w:hAnsi="Times New Roman" w:cs="Times New Roman"/>
                <w:noProof w:val="0"/>
                <w:kern w:val="0"/>
                <w:sz w:val="18"/>
                <w:szCs w:val="18"/>
                <w:lang w:eastAsia="fr-FR"/>
                <w14:ligatures w14:val="none"/>
              </w:rPr>
              <w:t>Psychiatric stays for infectious causes</w:t>
            </w:r>
          </w:p>
        </w:tc>
        <w:tc>
          <w:tcPr>
            <w:tcW w:w="1768" w:type="pct"/>
            <w:tcBorders>
              <w:top w:val="nil"/>
              <w:left w:val="nil"/>
              <w:bottom w:val="nil"/>
              <w:right w:val="nil"/>
            </w:tcBorders>
            <w:shd w:val="clear" w:color="auto" w:fill="auto"/>
            <w:noWrap/>
            <w:vAlign w:val="center"/>
            <w:hideMark/>
          </w:tcPr>
          <w:p w14:paraId="7299DFE0" w14:textId="77777777" w:rsidR="003C4910" w:rsidRPr="003C4910" w:rsidRDefault="003C4910" w:rsidP="003C4910">
            <w:pPr>
              <w:spacing w:after="0" w:line="240" w:lineRule="auto"/>
              <w:jc w:val="center"/>
              <w:rPr>
                <w:rFonts w:ascii="Times New Roman" w:eastAsia="Times New Roman" w:hAnsi="Times New Roman" w:cs="Times New Roman"/>
                <w:noProof w:val="0"/>
                <w:kern w:val="0"/>
                <w:sz w:val="18"/>
                <w:szCs w:val="18"/>
                <w:lang w:eastAsia="fr-FR"/>
                <w14:ligatures w14:val="none"/>
              </w:rPr>
            </w:pPr>
            <w:r w:rsidRPr="003C4910">
              <w:rPr>
                <w:rFonts w:ascii="Times New Roman" w:eastAsia="Times New Roman" w:hAnsi="Times New Roman" w:cs="Times New Roman"/>
                <w:noProof w:val="0"/>
                <w:kern w:val="0"/>
                <w:sz w:val="18"/>
                <w:szCs w:val="18"/>
                <w:lang w:eastAsia="fr-FR"/>
                <w14:ligatures w14:val="none"/>
              </w:rPr>
              <w:t>0.0102</w:t>
            </w:r>
          </w:p>
        </w:tc>
      </w:tr>
      <w:tr w:rsidR="003C4910" w:rsidRPr="003C4910" w14:paraId="7A34702B" w14:textId="77777777" w:rsidTr="00D9254E">
        <w:trPr>
          <w:trHeight w:val="297"/>
        </w:trPr>
        <w:tc>
          <w:tcPr>
            <w:tcW w:w="3232" w:type="pct"/>
            <w:tcBorders>
              <w:top w:val="nil"/>
              <w:left w:val="nil"/>
              <w:bottom w:val="nil"/>
              <w:right w:val="nil"/>
            </w:tcBorders>
            <w:shd w:val="clear" w:color="auto" w:fill="auto"/>
            <w:noWrap/>
            <w:vAlign w:val="center"/>
            <w:hideMark/>
          </w:tcPr>
          <w:p w14:paraId="58CD71AF" w14:textId="77777777" w:rsidR="003C4910" w:rsidRPr="003C4910" w:rsidRDefault="003C4910" w:rsidP="003C4910">
            <w:pPr>
              <w:spacing w:after="0" w:line="240" w:lineRule="auto"/>
              <w:rPr>
                <w:rFonts w:ascii="Times New Roman" w:eastAsia="Times New Roman" w:hAnsi="Times New Roman" w:cs="Times New Roman"/>
                <w:noProof w:val="0"/>
                <w:kern w:val="0"/>
                <w:sz w:val="18"/>
                <w:szCs w:val="18"/>
                <w:lang w:eastAsia="fr-FR"/>
                <w14:ligatures w14:val="none"/>
              </w:rPr>
            </w:pPr>
            <w:r w:rsidRPr="003C4910">
              <w:rPr>
                <w:rFonts w:ascii="Times New Roman" w:eastAsia="Times New Roman" w:hAnsi="Times New Roman" w:cs="Times New Roman"/>
                <w:noProof w:val="0"/>
                <w:kern w:val="0"/>
                <w:sz w:val="18"/>
                <w:szCs w:val="18"/>
                <w:lang w:eastAsia="fr-FR"/>
                <w14:ligatures w14:val="none"/>
              </w:rPr>
              <w:t>Ultrasound procedures</w:t>
            </w:r>
          </w:p>
        </w:tc>
        <w:tc>
          <w:tcPr>
            <w:tcW w:w="1768" w:type="pct"/>
            <w:tcBorders>
              <w:top w:val="nil"/>
              <w:left w:val="nil"/>
              <w:bottom w:val="nil"/>
              <w:right w:val="nil"/>
            </w:tcBorders>
            <w:shd w:val="clear" w:color="auto" w:fill="auto"/>
            <w:noWrap/>
            <w:vAlign w:val="center"/>
            <w:hideMark/>
          </w:tcPr>
          <w:p w14:paraId="5C8F22BC" w14:textId="77777777" w:rsidR="003C4910" w:rsidRPr="003C4910" w:rsidRDefault="003C4910" w:rsidP="003C4910">
            <w:pPr>
              <w:spacing w:after="0" w:line="240" w:lineRule="auto"/>
              <w:jc w:val="center"/>
              <w:rPr>
                <w:rFonts w:ascii="Times New Roman" w:eastAsia="Times New Roman" w:hAnsi="Times New Roman" w:cs="Times New Roman"/>
                <w:noProof w:val="0"/>
                <w:kern w:val="0"/>
                <w:sz w:val="18"/>
                <w:szCs w:val="18"/>
                <w:lang w:eastAsia="fr-FR"/>
                <w14:ligatures w14:val="none"/>
              </w:rPr>
            </w:pPr>
            <w:r w:rsidRPr="003C4910">
              <w:rPr>
                <w:rFonts w:ascii="Times New Roman" w:eastAsia="Times New Roman" w:hAnsi="Times New Roman" w:cs="Times New Roman"/>
                <w:noProof w:val="0"/>
                <w:kern w:val="0"/>
                <w:sz w:val="18"/>
                <w:szCs w:val="18"/>
                <w:lang w:eastAsia="fr-FR"/>
                <w14:ligatures w14:val="none"/>
              </w:rPr>
              <w:t>0.0100</w:t>
            </w:r>
          </w:p>
        </w:tc>
      </w:tr>
      <w:tr w:rsidR="003C4910" w:rsidRPr="003C4910" w14:paraId="46F27FAD" w14:textId="77777777" w:rsidTr="00D9254E">
        <w:trPr>
          <w:trHeight w:val="297"/>
        </w:trPr>
        <w:tc>
          <w:tcPr>
            <w:tcW w:w="3232" w:type="pct"/>
            <w:tcBorders>
              <w:top w:val="nil"/>
              <w:left w:val="nil"/>
              <w:bottom w:val="nil"/>
              <w:right w:val="nil"/>
            </w:tcBorders>
            <w:shd w:val="clear" w:color="auto" w:fill="auto"/>
            <w:noWrap/>
            <w:vAlign w:val="center"/>
            <w:hideMark/>
          </w:tcPr>
          <w:p w14:paraId="48C014B6" w14:textId="77777777" w:rsidR="003C4910" w:rsidRPr="003C4910" w:rsidRDefault="003C4910" w:rsidP="003C4910">
            <w:pPr>
              <w:spacing w:after="0" w:line="240" w:lineRule="auto"/>
              <w:rPr>
                <w:rFonts w:ascii="Times New Roman" w:eastAsia="Times New Roman" w:hAnsi="Times New Roman" w:cs="Times New Roman"/>
                <w:noProof w:val="0"/>
                <w:kern w:val="0"/>
                <w:sz w:val="18"/>
                <w:szCs w:val="18"/>
                <w:lang w:eastAsia="fr-FR"/>
                <w14:ligatures w14:val="none"/>
              </w:rPr>
            </w:pPr>
            <w:r w:rsidRPr="003C4910">
              <w:rPr>
                <w:rFonts w:ascii="Times New Roman" w:eastAsia="Times New Roman" w:hAnsi="Times New Roman" w:cs="Times New Roman"/>
                <w:noProof w:val="0"/>
                <w:kern w:val="0"/>
                <w:sz w:val="18"/>
                <w:szCs w:val="18"/>
                <w:lang w:eastAsia="fr-FR"/>
                <w14:ligatures w14:val="none"/>
              </w:rPr>
              <w:t>Technical medical acts</w:t>
            </w:r>
          </w:p>
        </w:tc>
        <w:tc>
          <w:tcPr>
            <w:tcW w:w="1768" w:type="pct"/>
            <w:tcBorders>
              <w:top w:val="nil"/>
              <w:left w:val="nil"/>
              <w:bottom w:val="nil"/>
              <w:right w:val="nil"/>
            </w:tcBorders>
            <w:shd w:val="clear" w:color="auto" w:fill="auto"/>
            <w:noWrap/>
            <w:vAlign w:val="center"/>
            <w:hideMark/>
          </w:tcPr>
          <w:p w14:paraId="0BE763F6" w14:textId="77777777" w:rsidR="003C4910" w:rsidRPr="003C4910" w:rsidRDefault="003C4910" w:rsidP="003C4910">
            <w:pPr>
              <w:spacing w:after="0" w:line="240" w:lineRule="auto"/>
              <w:jc w:val="center"/>
              <w:rPr>
                <w:rFonts w:ascii="Times New Roman" w:eastAsia="Times New Roman" w:hAnsi="Times New Roman" w:cs="Times New Roman"/>
                <w:noProof w:val="0"/>
                <w:kern w:val="0"/>
                <w:sz w:val="18"/>
                <w:szCs w:val="18"/>
                <w:lang w:eastAsia="fr-FR"/>
                <w14:ligatures w14:val="none"/>
              </w:rPr>
            </w:pPr>
            <w:r w:rsidRPr="003C4910">
              <w:rPr>
                <w:rFonts w:ascii="Times New Roman" w:eastAsia="Times New Roman" w:hAnsi="Times New Roman" w:cs="Times New Roman"/>
                <w:noProof w:val="0"/>
                <w:kern w:val="0"/>
                <w:sz w:val="18"/>
                <w:szCs w:val="18"/>
                <w:lang w:eastAsia="fr-FR"/>
                <w14:ligatures w14:val="none"/>
              </w:rPr>
              <w:t>0.0098</w:t>
            </w:r>
          </w:p>
        </w:tc>
      </w:tr>
      <w:tr w:rsidR="003C4910" w:rsidRPr="003C4910" w14:paraId="62947CB7" w14:textId="77777777" w:rsidTr="00D9254E">
        <w:trPr>
          <w:trHeight w:val="297"/>
        </w:trPr>
        <w:tc>
          <w:tcPr>
            <w:tcW w:w="3232" w:type="pct"/>
            <w:tcBorders>
              <w:top w:val="nil"/>
              <w:left w:val="nil"/>
              <w:bottom w:val="nil"/>
              <w:right w:val="nil"/>
            </w:tcBorders>
            <w:shd w:val="clear" w:color="auto" w:fill="auto"/>
            <w:noWrap/>
            <w:vAlign w:val="center"/>
            <w:hideMark/>
          </w:tcPr>
          <w:p w14:paraId="6018E93C" w14:textId="77777777" w:rsidR="003C4910" w:rsidRPr="003C4910" w:rsidRDefault="003C4910" w:rsidP="003C4910">
            <w:pPr>
              <w:spacing w:after="0" w:line="240" w:lineRule="auto"/>
              <w:rPr>
                <w:rFonts w:ascii="Times New Roman" w:eastAsia="Times New Roman" w:hAnsi="Times New Roman" w:cs="Times New Roman"/>
                <w:noProof w:val="0"/>
                <w:kern w:val="0"/>
                <w:sz w:val="18"/>
                <w:szCs w:val="18"/>
                <w:lang w:eastAsia="fr-FR"/>
                <w14:ligatures w14:val="none"/>
              </w:rPr>
            </w:pPr>
            <w:r w:rsidRPr="003C4910">
              <w:rPr>
                <w:rFonts w:ascii="Times New Roman" w:eastAsia="Times New Roman" w:hAnsi="Times New Roman" w:cs="Times New Roman"/>
                <w:noProof w:val="0"/>
                <w:kern w:val="0"/>
                <w:sz w:val="18"/>
                <w:szCs w:val="18"/>
                <w:lang w:eastAsia="fr-FR"/>
                <w14:ligatures w14:val="none"/>
              </w:rPr>
              <w:t>Physiotherapist</w:t>
            </w:r>
          </w:p>
        </w:tc>
        <w:tc>
          <w:tcPr>
            <w:tcW w:w="1768" w:type="pct"/>
            <w:tcBorders>
              <w:top w:val="nil"/>
              <w:left w:val="nil"/>
              <w:bottom w:val="nil"/>
              <w:right w:val="nil"/>
            </w:tcBorders>
            <w:shd w:val="clear" w:color="auto" w:fill="auto"/>
            <w:noWrap/>
            <w:vAlign w:val="center"/>
            <w:hideMark/>
          </w:tcPr>
          <w:p w14:paraId="36B89763" w14:textId="77777777" w:rsidR="003C4910" w:rsidRPr="003C4910" w:rsidRDefault="003C4910" w:rsidP="003C4910">
            <w:pPr>
              <w:spacing w:after="0" w:line="240" w:lineRule="auto"/>
              <w:jc w:val="center"/>
              <w:rPr>
                <w:rFonts w:ascii="Times New Roman" w:eastAsia="Times New Roman" w:hAnsi="Times New Roman" w:cs="Times New Roman"/>
                <w:noProof w:val="0"/>
                <w:kern w:val="0"/>
                <w:sz w:val="18"/>
                <w:szCs w:val="18"/>
                <w:lang w:eastAsia="fr-FR"/>
                <w14:ligatures w14:val="none"/>
              </w:rPr>
            </w:pPr>
            <w:r w:rsidRPr="003C4910">
              <w:rPr>
                <w:rFonts w:ascii="Times New Roman" w:eastAsia="Times New Roman" w:hAnsi="Times New Roman" w:cs="Times New Roman"/>
                <w:noProof w:val="0"/>
                <w:kern w:val="0"/>
                <w:sz w:val="18"/>
                <w:szCs w:val="18"/>
                <w:lang w:eastAsia="fr-FR"/>
                <w14:ligatures w14:val="none"/>
              </w:rPr>
              <w:t>0.0095</w:t>
            </w:r>
          </w:p>
        </w:tc>
      </w:tr>
      <w:tr w:rsidR="003C4910" w:rsidRPr="003C4910" w14:paraId="7343FB93" w14:textId="77777777" w:rsidTr="00D9254E">
        <w:trPr>
          <w:trHeight w:val="297"/>
        </w:trPr>
        <w:tc>
          <w:tcPr>
            <w:tcW w:w="3232" w:type="pct"/>
            <w:tcBorders>
              <w:top w:val="nil"/>
              <w:left w:val="nil"/>
              <w:bottom w:val="nil"/>
              <w:right w:val="nil"/>
            </w:tcBorders>
            <w:shd w:val="clear" w:color="auto" w:fill="auto"/>
            <w:noWrap/>
            <w:vAlign w:val="center"/>
            <w:hideMark/>
          </w:tcPr>
          <w:p w14:paraId="75816AD1" w14:textId="77777777" w:rsidR="003C4910" w:rsidRPr="003C4910" w:rsidRDefault="003C4910" w:rsidP="003C4910">
            <w:pPr>
              <w:spacing w:after="0" w:line="240" w:lineRule="auto"/>
              <w:rPr>
                <w:rFonts w:ascii="Times New Roman" w:eastAsia="Times New Roman" w:hAnsi="Times New Roman" w:cs="Times New Roman"/>
                <w:noProof w:val="0"/>
                <w:kern w:val="0"/>
                <w:sz w:val="18"/>
                <w:szCs w:val="18"/>
                <w:lang w:eastAsia="fr-FR"/>
                <w14:ligatures w14:val="none"/>
              </w:rPr>
            </w:pPr>
            <w:r w:rsidRPr="003C4910">
              <w:rPr>
                <w:rFonts w:ascii="Times New Roman" w:eastAsia="Times New Roman" w:hAnsi="Times New Roman" w:cs="Times New Roman"/>
                <w:noProof w:val="0"/>
                <w:kern w:val="0"/>
                <w:sz w:val="18"/>
                <w:szCs w:val="18"/>
                <w:lang w:eastAsia="fr-FR"/>
                <w14:ligatures w14:val="none"/>
              </w:rPr>
              <w:t>MCO stays for infectious causes</w:t>
            </w:r>
          </w:p>
        </w:tc>
        <w:tc>
          <w:tcPr>
            <w:tcW w:w="1768" w:type="pct"/>
            <w:tcBorders>
              <w:top w:val="nil"/>
              <w:left w:val="nil"/>
              <w:bottom w:val="nil"/>
              <w:right w:val="nil"/>
            </w:tcBorders>
            <w:shd w:val="clear" w:color="auto" w:fill="auto"/>
            <w:noWrap/>
            <w:vAlign w:val="center"/>
            <w:hideMark/>
          </w:tcPr>
          <w:p w14:paraId="00EBDB2D" w14:textId="77777777" w:rsidR="003C4910" w:rsidRPr="003C4910" w:rsidRDefault="003C4910" w:rsidP="003C4910">
            <w:pPr>
              <w:spacing w:after="0" w:line="240" w:lineRule="auto"/>
              <w:jc w:val="center"/>
              <w:rPr>
                <w:rFonts w:ascii="Times New Roman" w:eastAsia="Times New Roman" w:hAnsi="Times New Roman" w:cs="Times New Roman"/>
                <w:noProof w:val="0"/>
                <w:kern w:val="0"/>
                <w:sz w:val="18"/>
                <w:szCs w:val="18"/>
                <w:lang w:eastAsia="fr-FR"/>
                <w14:ligatures w14:val="none"/>
              </w:rPr>
            </w:pPr>
            <w:r w:rsidRPr="003C4910">
              <w:rPr>
                <w:rFonts w:ascii="Times New Roman" w:eastAsia="Times New Roman" w:hAnsi="Times New Roman" w:cs="Times New Roman"/>
                <w:noProof w:val="0"/>
                <w:kern w:val="0"/>
                <w:sz w:val="18"/>
                <w:szCs w:val="18"/>
                <w:lang w:eastAsia="fr-FR"/>
                <w14:ligatures w14:val="none"/>
              </w:rPr>
              <w:t>0.0090</w:t>
            </w:r>
          </w:p>
        </w:tc>
      </w:tr>
      <w:tr w:rsidR="003C4910" w:rsidRPr="003C4910" w14:paraId="63EBD59C" w14:textId="77777777" w:rsidTr="00D9254E">
        <w:trPr>
          <w:trHeight w:val="297"/>
        </w:trPr>
        <w:tc>
          <w:tcPr>
            <w:tcW w:w="3232" w:type="pct"/>
            <w:tcBorders>
              <w:top w:val="nil"/>
              <w:left w:val="nil"/>
              <w:bottom w:val="nil"/>
              <w:right w:val="nil"/>
            </w:tcBorders>
            <w:shd w:val="clear" w:color="auto" w:fill="auto"/>
            <w:noWrap/>
            <w:vAlign w:val="center"/>
            <w:hideMark/>
          </w:tcPr>
          <w:p w14:paraId="12173962" w14:textId="77777777" w:rsidR="003C4910" w:rsidRPr="003C4910" w:rsidRDefault="003C4910" w:rsidP="003C4910">
            <w:pPr>
              <w:spacing w:after="0" w:line="240" w:lineRule="auto"/>
              <w:rPr>
                <w:rFonts w:ascii="Times New Roman" w:eastAsia="Times New Roman" w:hAnsi="Times New Roman" w:cs="Times New Roman"/>
                <w:noProof w:val="0"/>
                <w:kern w:val="0"/>
                <w:sz w:val="18"/>
                <w:szCs w:val="18"/>
                <w:lang w:eastAsia="fr-FR"/>
                <w14:ligatures w14:val="none"/>
              </w:rPr>
            </w:pPr>
            <w:r w:rsidRPr="003C4910">
              <w:rPr>
                <w:rFonts w:ascii="Times New Roman" w:eastAsia="Times New Roman" w:hAnsi="Times New Roman" w:cs="Times New Roman"/>
                <w:noProof w:val="0"/>
                <w:kern w:val="0"/>
                <w:sz w:val="18"/>
                <w:szCs w:val="18"/>
                <w:lang w:eastAsia="fr-FR"/>
                <w14:ligatures w14:val="none"/>
              </w:rPr>
              <w:t>Anaesthesia and surgery acts</w:t>
            </w:r>
          </w:p>
        </w:tc>
        <w:tc>
          <w:tcPr>
            <w:tcW w:w="1768" w:type="pct"/>
            <w:tcBorders>
              <w:top w:val="nil"/>
              <w:left w:val="nil"/>
              <w:bottom w:val="nil"/>
              <w:right w:val="nil"/>
            </w:tcBorders>
            <w:shd w:val="clear" w:color="auto" w:fill="auto"/>
            <w:noWrap/>
            <w:vAlign w:val="center"/>
            <w:hideMark/>
          </w:tcPr>
          <w:p w14:paraId="200110BD" w14:textId="77777777" w:rsidR="003C4910" w:rsidRPr="003C4910" w:rsidRDefault="003C4910" w:rsidP="003C4910">
            <w:pPr>
              <w:spacing w:after="0" w:line="240" w:lineRule="auto"/>
              <w:jc w:val="center"/>
              <w:rPr>
                <w:rFonts w:ascii="Times New Roman" w:eastAsia="Times New Roman" w:hAnsi="Times New Roman" w:cs="Times New Roman"/>
                <w:noProof w:val="0"/>
                <w:kern w:val="0"/>
                <w:sz w:val="18"/>
                <w:szCs w:val="18"/>
                <w:lang w:eastAsia="fr-FR"/>
                <w14:ligatures w14:val="none"/>
              </w:rPr>
            </w:pPr>
            <w:r w:rsidRPr="003C4910">
              <w:rPr>
                <w:rFonts w:ascii="Times New Roman" w:eastAsia="Times New Roman" w:hAnsi="Times New Roman" w:cs="Times New Roman"/>
                <w:noProof w:val="0"/>
                <w:kern w:val="0"/>
                <w:sz w:val="18"/>
                <w:szCs w:val="18"/>
                <w:lang w:eastAsia="fr-FR"/>
                <w14:ligatures w14:val="none"/>
              </w:rPr>
              <w:t>0.0087</w:t>
            </w:r>
          </w:p>
        </w:tc>
      </w:tr>
      <w:tr w:rsidR="003C4910" w:rsidRPr="003C4910" w14:paraId="14D690DE" w14:textId="77777777" w:rsidTr="00D9254E">
        <w:trPr>
          <w:trHeight w:val="297"/>
        </w:trPr>
        <w:tc>
          <w:tcPr>
            <w:tcW w:w="3232" w:type="pct"/>
            <w:tcBorders>
              <w:top w:val="nil"/>
              <w:left w:val="nil"/>
              <w:bottom w:val="nil"/>
              <w:right w:val="nil"/>
            </w:tcBorders>
            <w:shd w:val="clear" w:color="auto" w:fill="auto"/>
            <w:noWrap/>
            <w:vAlign w:val="center"/>
            <w:hideMark/>
          </w:tcPr>
          <w:p w14:paraId="696EAF4A" w14:textId="77777777" w:rsidR="003C4910" w:rsidRPr="003C4910" w:rsidRDefault="003C4910" w:rsidP="003C4910">
            <w:pPr>
              <w:spacing w:after="0" w:line="240" w:lineRule="auto"/>
              <w:rPr>
                <w:rFonts w:ascii="Times New Roman" w:eastAsia="Times New Roman" w:hAnsi="Times New Roman" w:cs="Times New Roman"/>
                <w:noProof w:val="0"/>
                <w:kern w:val="0"/>
                <w:sz w:val="18"/>
                <w:szCs w:val="18"/>
                <w:lang w:eastAsia="fr-FR"/>
                <w14:ligatures w14:val="none"/>
              </w:rPr>
            </w:pPr>
            <w:r w:rsidRPr="003C4910">
              <w:rPr>
                <w:rFonts w:ascii="Times New Roman" w:eastAsia="Times New Roman" w:hAnsi="Times New Roman" w:cs="Times New Roman"/>
                <w:noProof w:val="0"/>
                <w:kern w:val="0"/>
                <w:sz w:val="18"/>
                <w:szCs w:val="18"/>
                <w:lang w:eastAsia="fr-FR"/>
                <w14:ligatures w14:val="none"/>
              </w:rPr>
              <w:t>Miscellaneous</w:t>
            </w:r>
          </w:p>
        </w:tc>
        <w:tc>
          <w:tcPr>
            <w:tcW w:w="1768" w:type="pct"/>
            <w:tcBorders>
              <w:top w:val="nil"/>
              <w:left w:val="nil"/>
              <w:bottom w:val="nil"/>
              <w:right w:val="nil"/>
            </w:tcBorders>
            <w:shd w:val="clear" w:color="auto" w:fill="auto"/>
            <w:noWrap/>
            <w:vAlign w:val="center"/>
            <w:hideMark/>
          </w:tcPr>
          <w:p w14:paraId="5647A01E" w14:textId="77777777" w:rsidR="003C4910" w:rsidRPr="003C4910" w:rsidRDefault="003C4910" w:rsidP="003C4910">
            <w:pPr>
              <w:spacing w:after="0" w:line="240" w:lineRule="auto"/>
              <w:jc w:val="center"/>
              <w:rPr>
                <w:rFonts w:ascii="Times New Roman" w:eastAsia="Times New Roman" w:hAnsi="Times New Roman" w:cs="Times New Roman"/>
                <w:noProof w:val="0"/>
                <w:kern w:val="0"/>
                <w:sz w:val="18"/>
                <w:szCs w:val="18"/>
                <w:lang w:eastAsia="fr-FR"/>
                <w14:ligatures w14:val="none"/>
              </w:rPr>
            </w:pPr>
            <w:r w:rsidRPr="003C4910">
              <w:rPr>
                <w:rFonts w:ascii="Times New Roman" w:eastAsia="Times New Roman" w:hAnsi="Times New Roman" w:cs="Times New Roman"/>
                <w:noProof w:val="0"/>
                <w:kern w:val="0"/>
                <w:sz w:val="18"/>
                <w:szCs w:val="18"/>
                <w:lang w:eastAsia="fr-FR"/>
                <w14:ligatures w14:val="none"/>
              </w:rPr>
              <w:t>0.0086</w:t>
            </w:r>
          </w:p>
        </w:tc>
      </w:tr>
      <w:tr w:rsidR="003C4910" w:rsidRPr="003C4910" w14:paraId="52752095" w14:textId="77777777" w:rsidTr="00D9254E">
        <w:trPr>
          <w:trHeight w:val="297"/>
        </w:trPr>
        <w:tc>
          <w:tcPr>
            <w:tcW w:w="3232" w:type="pct"/>
            <w:tcBorders>
              <w:top w:val="nil"/>
              <w:left w:val="nil"/>
              <w:bottom w:val="nil"/>
              <w:right w:val="nil"/>
            </w:tcBorders>
            <w:shd w:val="clear" w:color="auto" w:fill="auto"/>
            <w:noWrap/>
            <w:vAlign w:val="center"/>
            <w:hideMark/>
          </w:tcPr>
          <w:p w14:paraId="068052B1" w14:textId="77777777" w:rsidR="003C4910" w:rsidRPr="003C4910" w:rsidRDefault="003C4910" w:rsidP="003C4910">
            <w:pPr>
              <w:spacing w:after="0" w:line="240" w:lineRule="auto"/>
              <w:rPr>
                <w:rFonts w:ascii="Times New Roman" w:eastAsia="Times New Roman" w:hAnsi="Times New Roman" w:cs="Times New Roman"/>
                <w:noProof w:val="0"/>
                <w:kern w:val="0"/>
                <w:sz w:val="18"/>
                <w:szCs w:val="18"/>
                <w:lang w:eastAsia="fr-FR"/>
                <w14:ligatures w14:val="none"/>
              </w:rPr>
            </w:pPr>
            <w:r w:rsidRPr="003C4910">
              <w:rPr>
                <w:rFonts w:ascii="Times New Roman" w:eastAsia="Times New Roman" w:hAnsi="Times New Roman" w:cs="Times New Roman"/>
                <w:noProof w:val="0"/>
                <w:kern w:val="0"/>
                <w:sz w:val="18"/>
                <w:szCs w:val="18"/>
                <w:lang w:eastAsia="fr-FR"/>
                <w14:ligatures w14:val="none"/>
              </w:rPr>
              <w:t>Psychiatric stays associated with neurological disorders</w:t>
            </w:r>
          </w:p>
        </w:tc>
        <w:tc>
          <w:tcPr>
            <w:tcW w:w="1768" w:type="pct"/>
            <w:tcBorders>
              <w:top w:val="nil"/>
              <w:left w:val="nil"/>
              <w:bottom w:val="nil"/>
              <w:right w:val="nil"/>
            </w:tcBorders>
            <w:shd w:val="clear" w:color="auto" w:fill="auto"/>
            <w:noWrap/>
            <w:vAlign w:val="center"/>
            <w:hideMark/>
          </w:tcPr>
          <w:p w14:paraId="03F11311" w14:textId="77777777" w:rsidR="003C4910" w:rsidRPr="003C4910" w:rsidRDefault="003C4910" w:rsidP="003C4910">
            <w:pPr>
              <w:spacing w:after="0" w:line="240" w:lineRule="auto"/>
              <w:jc w:val="center"/>
              <w:rPr>
                <w:rFonts w:ascii="Times New Roman" w:eastAsia="Times New Roman" w:hAnsi="Times New Roman" w:cs="Times New Roman"/>
                <w:noProof w:val="0"/>
                <w:kern w:val="0"/>
                <w:sz w:val="18"/>
                <w:szCs w:val="18"/>
                <w:lang w:eastAsia="fr-FR"/>
                <w14:ligatures w14:val="none"/>
              </w:rPr>
            </w:pPr>
            <w:r w:rsidRPr="003C4910">
              <w:rPr>
                <w:rFonts w:ascii="Times New Roman" w:eastAsia="Times New Roman" w:hAnsi="Times New Roman" w:cs="Times New Roman"/>
                <w:noProof w:val="0"/>
                <w:kern w:val="0"/>
                <w:sz w:val="18"/>
                <w:szCs w:val="18"/>
                <w:lang w:eastAsia="fr-FR"/>
                <w14:ligatures w14:val="none"/>
              </w:rPr>
              <w:t>0.0084</w:t>
            </w:r>
          </w:p>
        </w:tc>
      </w:tr>
      <w:tr w:rsidR="003C4910" w:rsidRPr="003C4910" w14:paraId="1D291471" w14:textId="77777777" w:rsidTr="00D9254E">
        <w:trPr>
          <w:trHeight w:val="297"/>
        </w:trPr>
        <w:tc>
          <w:tcPr>
            <w:tcW w:w="3232" w:type="pct"/>
            <w:tcBorders>
              <w:top w:val="nil"/>
              <w:left w:val="nil"/>
              <w:bottom w:val="nil"/>
              <w:right w:val="nil"/>
            </w:tcBorders>
            <w:shd w:val="clear" w:color="auto" w:fill="auto"/>
            <w:noWrap/>
            <w:vAlign w:val="center"/>
            <w:hideMark/>
          </w:tcPr>
          <w:p w14:paraId="726FD0D0" w14:textId="77777777" w:rsidR="003C4910" w:rsidRPr="003C4910" w:rsidRDefault="003C4910" w:rsidP="003C4910">
            <w:pPr>
              <w:spacing w:after="0" w:line="240" w:lineRule="auto"/>
              <w:rPr>
                <w:rFonts w:ascii="Times New Roman" w:eastAsia="Times New Roman" w:hAnsi="Times New Roman" w:cs="Times New Roman"/>
                <w:noProof w:val="0"/>
                <w:kern w:val="0"/>
                <w:sz w:val="18"/>
                <w:szCs w:val="18"/>
                <w:lang w:eastAsia="fr-FR"/>
                <w14:ligatures w14:val="none"/>
              </w:rPr>
            </w:pPr>
            <w:r w:rsidRPr="003C4910">
              <w:rPr>
                <w:rFonts w:ascii="Times New Roman" w:eastAsia="Times New Roman" w:hAnsi="Times New Roman" w:cs="Times New Roman"/>
                <w:noProof w:val="0"/>
                <w:kern w:val="0"/>
                <w:sz w:val="18"/>
                <w:szCs w:val="18"/>
                <w:lang w:eastAsia="fr-FR"/>
                <w14:ligatures w14:val="none"/>
              </w:rPr>
              <w:t>SSR stays for infectious causes</w:t>
            </w:r>
          </w:p>
        </w:tc>
        <w:tc>
          <w:tcPr>
            <w:tcW w:w="1768" w:type="pct"/>
            <w:tcBorders>
              <w:top w:val="nil"/>
              <w:left w:val="nil"/>
              <w:bottom w:val="nil"/>
              <w:right w:val="nil"/>
            </w:tcBorders>
            <w:shd w:val="clear" w:color="auto" w:fill="auto"/>
            <w:noWrap/>
            <w:vAlign w:val="center"/>
            <w:hideMark/>
          </w:tcPr>
          <w:p w14:paraId="46AAAFDA" w14:textId="77777777" w:rsidR="003C4910" w:rsidRPr="003C4910" w:rsidRDefault="003C4910" w:rsidP="003C4910">
            <w:pPr>
              <w:spacing w:after="0" w:line="240" w:lineRule="auto"/>
              <w:jc w:val="center"/>
              <w:rPr>
                <w:rFonts w:ascii="Times New Roman" w:eastAsia="Times New Roman" w:hAnsi="Times New Roman" w:cs="Times New Roman"/>
                <w:noProof w:val="0"/>
                <w:kern w:val="0"/>
                <w:sz w:val="18"/>
                <w:szCs w:val="18"/>
                <w:lang w:eastAsia="fr-FR"/>
                <w14:ligatures w14:val="none"/>
              </w:rPr>
            </w:pPr>
            <w:r w:rsidRPr="003C4910">
              <w:rPr>
                <w:rFonts w:ascii="Times New Roman" w:eastAsia="Times New Roman" w:hAnsi="Times New Roman" w:cs="Times New Roman"/>
                <w:noProof w:val="0"/>
                <w:kern w:val="0"/>
                <w:sz w:val="18"/>
                <w:szCs w:val="18"/>
                <w:lang w:eastAsia="fr-FR"/>
                <w14:ligatures w14:val="none"/>
              </w:rPr>
              <w:t>0.0084</w:t>
            </w:r>
          </w:p>
        </w:tc>
      </w:tr>
      <w:tr w:rsidR="003C4910" w:rsidRPr="003C4910" w14:paraId="1FDDB20C" w14:textId="77777777" w:rsidTr="00D9254E">
        <w:trPr>
          <w:trHeight w:val="297"/>
        </w:trPr>
        <w:tc>
          <w:tcPr>
            <w:tcW w:w="3232" w:type="pct"/>
            <w:tcBorders>
              <w:top w:val="nil"/>
              <w:left w:val="nil"/>
              <w:bottom w:val="nil"/>
              <w:right w:val="nil"/>
            </w:tcBorders>
            <w:shd w:val="clear" w:color="auto" w:fill="auto"/>
            <w:noWrap/>
            <w:vAlign w:val="center"/>
            <w:hideMark/>
          </w:tcPr>
          <w:p w14:paraId="4C01E926" w14:textId="77777777" w:rsidR="003C4910" w:rsidRPr="003C4910" w:rsidRDefault="003C4910" w:rsidP="003C4910">
            <w:pPr>
              <w:spacing w:after="0" w:line="240" w:lineRule="auto"/>
              <w:rPr>
                <w:rFonts w:ascii="Times New Roman" w:eastAsia="Times New Roman" w:hAnsi="Times New Roman" w:cs="Times New Roman"/>
                <w:noProof w:val="0"/>
                <w:kern w:val="0"/>
                <w:sz w:val="18"/>
                <w:szCs w:val="18"/>
                <w:lang w:eastAsia="fr-FR"/>
                <w14:ligatures w14:val="none"/>
              </w:rPr>
            </w:pPr>
            <w:r w:rsidRPr="003C4910">
              <w:rPr>
                <w:rFonts w:ascii="Times New Roman" w:eastAsia="Times New Roman" w:hAnsi="Times New Roman" w:cs="Times New Roman"/>
                <w:noProof w:val="0"/>
                <w:kern w:val="0"/>
                <w:sz w:val="18"/>
                <w:szCs w:val="18"/>
                <w:lang w:eastAsia="fr-FR"/>
                <w14:ligatures w14:val="none"/>
              </w:rPr>
              <w:t>Disability pension</w:t>
            </w:r>
          </w:p>
        </w:tc>
        <w:tc>
          <w:tcPr>
            <w:tcW w:w="1768" w:type="pct"/>
            <w:tcBorders>
              <w:top w:val="nil"/>
              <w:left w:val="nil"/>
              <w:bottom w:val="nil"/>
              <w:right w:val="nil"/>
            </w:tcBorders>
            <w:shd w:val="clear" w:color="auto" w:fill="auto"/>
            <w:noWrap/>
            <w:vAlign w:val="center"/>
            <w:hideMark/>
          </w:tcPr>
          <w:p w14:paraId="005A3631" w14:textId="77777777" w:rsidR="003C4910" w:rsidRPr="003C4910" w:rsidRDefault="003C4910" w:rsidP="003C4910">
            <w:pPr>
              <w:spacing w:after="0" w:line="240" w:lineRule="auto"/>
              <w:jc w:val="center"/>
              <w:rPr>
                <w:rFonts w:ascii="Times New Roman" w:eastAsia="Times New Roman" w:hAnsi="Times New Roman" w:cs="Times New Roman"/>
                <w:noProof w:val="0"/>
                <w:kern w:val="0"/>
                <w:sz w:val="18"/>
                <w:szCs w:val="18"/>
                <w:lang w:eastAsia="fr-FR"/>
                <w14:ligatures w14:val="none"/>
              </w:rPr>
            </w:pPr>
            <w:r w:rsidRPr="003C4910">
              <w:rPr>
                <w:rFonts w:ascii="Times New Roman" w:eastAsia="Times New Roman" w:hAnsi="Times New Roman" w:cs="Times New Roman"/>
                <w:noProof w:val="0"/>
                <w:kern w:val="0"/>
                <w:sz w:val="18"/>
                <w:szCs w:val="18"/>
                <w:lang w:eastAsia="fr-FR"/>
                <w14:ligatures w14:val="none"/>
              </w:rPr>
              <w:t>0.0083</w:t>
            </w:r>
          </w:p>
        </w:tc>
      </w:tr>
      <w:tr w:rsidR="003C4910" w:rsidRPr="003C4910" w14:paraId="7F4E90E0" w14:textId="77777777" w:rsidTr="00D9254E">
        <w:trPr>
          <w:trHeight w:val="297"/>
        </w:trPr>
        <w:tc>
          <w:tcPr>
            <w:tcW w:w="3232" w:type="pct"/>
            <w:tcBorders>
              <w:top w:val="nil"/>
              <w:left w:val="nil"/>
              <w:bottom w:val="nil"/>
              <w:right w:val="nil"/>
            </w:tcBorders>
            <w:shd w:val="clear" w:color="auto" w:fill="auto"/>
            <w:noWrap/>
            <w:vAlign w:val="center"/>
            <w:hideMark/>
          </w:tcPr>
          <w:p w14:paraId="17042B57" w14:textId="77777777" w:rsidR="003C4910" w:rsidRPr="003C4910" w:rsidRDefault="003C4910" w:rsidP="003C4910">
            <w:pPr>
              <w:spacing w:after="0" w:line="240" w:lineRule="auto"/>
              <w:rPr>
                <w:rFonts w:ascii="Times New Roman" w:eastAsia="Times New Roman" w:hAnsi="Times New Roman" w:cs="Times New Roman"/>
                <w:noProof w:val="0"/>
                <w:kern w:val="0"/>
                <w:sz w:val="18"/>
                <w:szCs w:val="18"/>
                <w:lang w:eastAsia="fr-FR"/>
                <w14:ligatures w14:val="none"/>
              </w:rPr>
            </w:pPr>
            <w:r w:rsidRPr="003C4910">
              <w:rPr>
                <w:rFonts w:ascii="Times New Roman" w:eastAsia="Times New Roman" w:hAnsi="Times New Roman" w:cs="Times New Roman"/>
                <w:noProof w:val="0"/>
                <w:kern w:val="0"/>
                <w:sz w:val="18"/>
                <w:szCs w:val="18"/>
                <w:lang w:eastAsia="fr-FR"/>
                <w14:ligatures w14:val="none"/>
              </w:rPr>
              <w:t>Neurologists visit</w:t>
            </w:r>
          </w:p>
        </w:tc>
        <w:tc>
          <w:tcPr>
            <w:tcW w:w="1768" w:type="pct"/>
            <w:tcBorders>
              <w:top w:val="nil"/>
              <w:left w:val="nil"/>
              <w:bottom w:val="nil"/>
              <w:right w:val="nil"/>
            </w:tcBorders>
            <w:shd w:val="clear" w:color="auto" w:fill="auto"/>
            <w:noWrap/>
            <w:vAlign w:val="center"/>
            <w:hideMark/>
          </w:tcPr>
          <w:p w14:paraId="15FF5437" w14:textId="77777777" w:rsidR="003C4910" w:rsidRPr="003C4910" w:rsidRDefault="003C4910" w:rsidP="003C4910">
            <w:pPr>
              <w:spacing w:after="0" w:line="240" w:lineRule="auto"/>
              <w:jc w:val="center"/>
              <w:rPr>
                <w:rFonts w:ascii="Times New Roman" w:eastAsia="Times New Roman" w:hAnsi="Times New Roman" w:cs="Times New Roman"/>
                <w:noProof w:val="0"/>
                <w:kern w:val="0"/>
                <w:sz w:val="18"/>
                <w:szCs w:val="18"/>
                <w:lang w:eastAsia="fr-FR"/>
                <w14:ligatures w14:val="none"/>
              </w:rPr>
            </w:pPr>
            <w:r w:rsidRPr="003C4910">
              <w:rPr>
                <w:rFonts w:ascii="Times New Roman" w:eastAsia="Times New Roman" w:hAnsi="Times New Roman" w:cs="Times New Roman"/>
                <w:noProof w:val="0"/>
                <w:kern w:val="0"/>
                <w:sz w:val="18"/>
                <w:szCs w:val="18"/>
                <w:lang w:eastAsia="fr-FR"/>
                <w14:ligatures w14:val="none"/>
              </w:rPr>
              <w:t>0.0078</w:t>
            </w:r>
          </w:p>
        </w:tc>
      </w:tr>
      <w:tr w:rsidR="003C4910" w:rsidRPr="003C4910" w14:paraId="2102991A" w14:textId="77777777" w:rsidTr="00D9254E">
        <w:trPr>
          <w:trHeight w:val="297"/>
        </w:trPr>
        <w:tc>
          <w:tcPr>
            <w:tcW w:w="3232" w:type="pct"/>
            <w:tcBorders>
              <w:top w:val="nil"/>
              <w:left w:val="nil"/>
              <w:bottom w:val="nil"/>
              <w:right w:val="nil"/>
            </w:tcBorders>
            <w:shd w:val="clear" w:color="auto" w:fill="auto"/>
            <w:noWrap/>
            <w:vAlign w:val="center"/>
            <w:hideMark/>
          </w:tcPr>
          <w:p w14:paraId="0418EBD9" w14:textId="77777777" w:rsidR="003C4910" w:rsidRPr="003C4910" w:rsidRDefault="003C4910" w:rsidP="003C4910">
            <w:pPr>
              <w:spacing w:after="0" w:line="240" w:lineRule="auto"/>
              <w:rPr>
                <w:rFonts w:ascii="Times New Roman" w:eastAsia="Times New Roman" w:hAnsi="Times New Roman" w:cs="Times New Roman"/>
                <w:noProof w:val="0"/>
                <w:kern w:val="0"/>
                <w:sz w:val="18"/>
                <w:szCs w:val="18"/>
                <w:lang w:eastAsia="fr-FR"/>
                <w14:ligatures w14:val="none"/>
              </w:rPr>
            </w:pPr>
            <w:r w:rsidRPr="003C4910">
              <w:rPr>
                <w:rFonts w:ascii="Times New Roman" w:eastAsia="Times New Roman" w:hAnsi="Times New Roman" w:cs="Times New Roman"/>
                <w:noProof w:val="0"/>
                <w:kern w:val="0"/>
                <w:sz w:val="18"/>
                <w:szCs w:val="18"/>
                <w:lang w:eastAsia="fr-FR"/>
                <w14:ligatures w14:val="none"/>
              </w:rPr>
              <w:t>External orthoses and prostheses</w:t>
            </w:r>
          </w:p>
        </w:tc>
        <w:tc>
          <w:tcPr>
            <w:tcW w:w="1768" w:type="pct"/>
            <w:tcBorders>
              <w:top w:val="nil"/>
              <w:left w:val="nil"/>
              <w:bottom w:val="nil"/>
              <w:right w:val="nil"/>
            </w:tcBorders>
            <w:shd w:val="clear" w:color="auto" w:fill="auto"/>
            <w:noWrap/>
            <w:vAlign w:val="center"/>
            <w:hideMark/>
          </w:tcPr>
          <w:p w14:paraId="4B1C8AB8" w14:textId="77777777" w:rsidR="003C4910" w:rsidRPr="003C4910" w:rsidRDefault="003C4910" w:rsidP="003C4910">
            <w:pPr>
              <w:spacing w:after="0" w:line="240" w:lineRule="auto"/>
              <w:jc w:val="center"/>
              <w:rPr>
                <w:rFonts w:ascii="Times New Roman" w:eastAsia="Times New Roman" w:hAnsi="Times New Roman" w:cs="Times New Roman"/>
                <w:noProof w:val="0"/>
                <w:kern w:val="0"/>
                <w:sz w:val="18"/>
                <w:szCs w:val="18"/>
                <w:lang w:eastAsia="fr-FR"/>
                <w14:ligatures w14:val="none"/>
              </w:rPr>
            </w:pPr>
            <w:r w:rsidRPr="003C4910">
              <w:rPr>
                <w:rFonts w:ascii="Times New Roman" w:eastAsia="Times New Roman" w:hAnsi="Times New Roman" w:cs="Times New Roman"/>
                <w:noProof w:val="0"/>
                <w:kern w:val="0"/>
                <w:sz w:val="18"/>
                <w:szCs w:val="18"/>
                <w:lang w:eastAsia="fr-FR"/>
                <w14:ligatures w14:val="none"/>
              </w:rPr>
              <w:t>0.0078</w:t>
            </w:r>
          </w:p>
        </w:tc>
      </w:tr>
      <w:tr w:rsidR="003C4910" w:rsidRPr="003C4910" w14:paraId="135F4935" w14:textId="77777777" w:rsidTr="00D9254E">
        <w:trPr>
          <w:trHeight w:val="297"/>
        </w:trPr>
        <w:tc>
          <w:tcPr>
            <w:tcW w:w="3232" w:type="pct"/>
            <w:tcBorders>
              <w:top w:val="nil"/>
              <w:left w:val="nil"/>
              <w:bottom w:val="nil"/>
              <w:right w:val="nil"/>
            </w:tcBorders>
            <w:shd w:val="clear" w:color="auto" w:fill="auto"/>
            <w:noWrap/>
            <w:vAlign w:val="center"/>
            <w:hideMark/>
          </w:tcPr>
          <w:p w14:paraId="7BB82F44" w14:textId="77777777" w:rsidR="003C4910" w:rsidRPr="003C4910" w:rsidRDefault="003C4910" w:rsidP="003C4910">
            <w:pPr>
              <w:spacing w:after="0" w:line="240" w:lineRule="auto"/>
              <w:rPr>
                <w:rFonts w:ascii="Times New Roman" w:eastAsia="Times New Roman" w:hAnsi="Times New Roman" w:cs="Times New Roman"/>
                <w:noProof w:val="0"/>
                <w:kern w:val="0"/>
                <w:sz w:val="18"/>
                <w:szCs w:val="18"/>
                <w:lang w:eastAsia="fr-FR"/>
                <w14:ligatures w14:val="none"/>
              </w:rPr>
            </w:pPr>
            <w:r w:rsidRPr="003C4910">
              <w:rPr>
                <w:rFonts w:ascii="Times New Roman" w:eastAsia="Times New Roman" w:hAnsi="Times New Roman" w:cs="Times New Roman"/>
                <w:noProof w:val="0"/>
                <w:kern w:val="0"/>
                <w:sz w:val="18"/>
                <w:szCs w:val="18"/>
                <w:lang w:eastAsia="fr-FR"/>
                <w14:ligatures w14:val="none"/>
              </w:rPr>
              <w:t>Medical imaging acts</w:t>
            </w:r>
          </w:p>
        </w:tc>
        <w:tc>
          <w:tcPr>
            <w:tcW w:w="1768" w:type="pct"/>
            <w:tcBorders>
              <w:top w:val="nil"/>
              <w:left w:val="nil"/>
              <w:bottom w:val="nil"/>
              <w:right w:val="nil"/>
            </w:tcBorders>
            <w:shd w:val="clear" w:color="auto" w:fill="auto"/>
            <w:noWrap/>
            <w:vAlign w:val="center"/>
            <w:hideMark/>
          </w:tcPr>
          <w:p w14:paraId="63FA4614" w14:textId="77777777" w:rsidR="003C4910" w:rsidRPr="003C4910" w:rsidRDefault="003C4910" w:rsidP="003C4910">
            <w:pPr>
              <w:spacing w:after="0" w:line="240" w:lineRule="auto"/>
              <w:jc w:val="center"/>
              <w:rPr>
                <w:rFonts w:ascii="Times New Roman" w:eastAsia="Times New Roman" w:hAnsi="Times New Roman" w:cs="Times New Roman"/>
                <w:noProof w:val="0"/>
                <w:kern w:val="0"/>
                <w:sz w:val="18"/>
                <w:szCs w:val="18"/>
                <w:lang w:eastAsia="fr-FR"/>
                <w14:ligatures w14:val="none"/>
              </w:rPr>
            </w:pPr>
            <w:r w:rsidRPr="003C4910">
              <w:rPr>
                <w:rFonts w:ascii="Times New Roman" w:eastAsia="Times New Roman" w:hAnsi="Times New Roman" w:cs="Times New Roman"/>
                <w:noProof w:val="0"/>
                <w:kern w:val="0"/>
                <w:sz w:val="18"/>
                <w:szCs w:val="18"/>
                <w:lang w:eastAsia="fr-FR"/>
                <w14:ligatures w14:val="none"/>
              </w:rPr>
              <w:t>0.0078</w:t>
            </w:r>
          </w:p>
        </w:tc>
      </w:tr>
      <w:tr w:rsidR="003C4910" w:rsidRPr="003C4910" w14:paraId="62307CCE" w14:textId="77777777" w:rsidTr="00D9254E">
        <w:trPr>
          <w:trHeight w:val="297"/>
        </w:trPr>
        <w:tc>
          <w:tcPr>
            <w:tcW w:w="3232" w:type="pct"/>
            <w:tcBorders>
              <w:top w:val="nil"/>
              <w:left w:val="nil"/>
              <w:bottom w:val="nil"/>
              <w:right w:val="nil"/>
            </w:tcBorders>
            <w:shd w:val="clear" w:color="auto" w:fill="auto"/>
            <w:noWrap/>
            <w:vAlign w:val="center"/>
            <w:hideMark/>
          </w:tcPr>
          <w:p w14:paraId="498824DC" w14:textId="77777777" w:rsidR="003C4910" w:rsidRPr="003C4910" w:rsidRDefault="003C4910" w:rsidP="003C4910">
            <w:pPr>
              <w:spacing w:after="0" w:line="240" w:lineRule="auto"/>
              <w:rPr>
                <w:rFonts w:ascii="Times New Roman" w:eastAsia="Times New Roman" w:hAnsi="Times New Roman" w:cs="Times New Roman"/>
                <w:noProof w:val="0"/>
                <w:kern w:val="0"/>
                <w:sz w:val="18"/>
                <w:szCs w:val="18"/>
                <w:lang w:eastAsia="fr-FR"/>
                <w14:ligatures w14:val="none"/>
              </w:rPr>
            </w:pPr>
            <w:r w:rsidRPr="003C4910">
              <w:rPr>
                <w:rFonts w:ascii="Times New Roman" w:eastAsia="Times New Roman" w:hAnsi="Times New Roman" w:cs="Times New Roman"/>
                <w:noProof w:val="0"/>
                <w:kern w:val="0"/>
                <w:sz w:val="18"/>
                <w:szCs w:val="18"/>
                <w:lang w:eastAsia="fr-FR"/>
                <w14:ligatures w14:val="none"/>
              </w:rPr>
              <w:t>Medical devices for life support, food, and dressings</w:t>
            </w:r>
          </w:p>
        </w:tc>
        <w:tc>
          <w:tcPr>
            <w:tcW w:w="1768" w:type="pct"/>
            <w:tcBorders>
              <w:top w:val="nil"/>
              <w:left w:val="nil"/>
              <w:bottom w:val="nil"/>
              <w:right w:val="nil"/>
            </w:tcBorders>
            <w:shd w:val="clear" w:color="auto" w:fill="auto"/>
            <w:noWrap/>
            <w:vAlign w:val="center"/>
            <w:hideMark/>
          </w:tcPr>
          <w:p w14:paraId="06FAE504" w14:textId="77777777" w:rsidR="003C4910" w:rsidRPr="003C4910" w:rsidRDefault="003C4910" w:rsidP="003C4910">
            <w:pPr>
              <w:spacing w:after="0" w:line="240" w:lineRule="auto"/>
              <w:jc w:val="center"/>
              <w:rPr>
                <w:rFonts w:ascii="Times New Roman" w:eastAsia="Times New Roman" w:hAnsi="Times New Roman" w:cs="Times New Roman"/>
                <w:noProof w:val="0"/>
                <w:kern w:val="0"/>
                <w:sz w:val="18"/>
                <w:szCs w:val="18"/>
                <w:lang w:eastAsia="fr-FR"/>
                <w14:ligatures w14:val="none"/>
              </w:rPr>
            </w:pPr>
            <w:r w:rsidRPr="003C4910">
              <w:rPr>
                <w:rFonts w:ascii="Times New Roman" w:eastAsia="Times New Roman" w:hAnsi="Times New Roman" w:cs="Times New Roman"/>
                <w:noProof w:val="0"/>
                <w:kern w:val="0"/>
                <w:sz w:val="18"/>
                <w:szCs w:val="18"/>
                <w:lang w:eastAsia="fr-FR"/>
                <w14:ligatures w14:val="none"/>
              </w:rPr>
              <w:t>0.0076</w:t>
            </w:r>
          </w:p>
        </w:tc>
      </w:tr>
      <w:tr w:rsidR="003C4910" w:rsidRPr="003C4910" w14:paraId="6532EE5B" w14:textId="77777777" w:rsidTr="00D9254E">
        <w:trPr>
          <w:trHeight w:val="297"/>
        </w:trPr>
        <w:tc>
          <w:tcPr>
            <w:tcW w:w="3232" w:type="pct"/>
            <w:tcBorders>
              <w:top w:val="nil"/>
              <w:left w:val="nil"/>
              <w:bottom w:val="nil"/>
              <w:right w:val="nil"/>
            </w:tcBorders>
            <w:shd w:val="clear" w:color="auto" w:fill="auto"/>
            <w:noWrap/>
            <w:vAlign w:val="center"/>
            <w:hideMark/>
          </w:tcPr>
          <w:p w14:paraId="7930C712" w14:textId="77777777" w:rsidR="003C4910" w:rsidRPr="003C4910" w:rsidRDefault="003C4910" w:rsidP="003C4910">
            <w:pPr>
              <w:spacing w:after="0" w:line="240" w:lineRule="auto"/>
              <w:rPr>
                <w:rFonts w:ascii="Times New Roman" w:eastAsia="Times New Roman" w:hAnsi="Times New Roman" w:cs="Times New Roman"/>
                <w:noProof w:val="0"/>
                <w:kern w:val="0"/>
                <w:sz w:val="18"/>
                <w:szCs w:val="18"/>
                <w:lang w:eastAsia="fr-FR"/>
                <w14:ligatures w14:val="none"/>
              </w:rPr>
            </w:pPr>
            <w:r w:rsidRPr="003C4910">
              <w:rPr>
                <w:rFonts w:ascii="Times New Roman" w:eastAsia="Times New Roman" w:hAnsi="Times New Roman" w:cs="Times New Roman"/>
                <w:noProof w:val="0"/>
                <w:kern w:val="0"/>
                <w:sz w:val="18"/>
                <w:szCs w:val="18"/>
                <w:lang w:eastAsia="fr-FR"/>
                <w14:ligatures w14:val="none"/>
              </w:rPr>
              <w:t>GP's visits</w:t>
            </w:r>
          </w:p>
        </w:tc>
        <w:tc>
          <w:tcPr>
            <w:tcW w:w="1768" w:type="pct"/>
            <w:tcBorders>
              <w:top w:val="nil"/>
              <w:left w:val="nil"/>
              <w:bottom w:val="nil"/>
              <w:right w:val="nil"/>
            </w:tcBorders>
            <w:shd w:val="clear" w:color="auto" w:fill="auto"/>
            <w:noWrap/>
            <w:vAlign w:val="center"/>
            <w:hideMark/>
          </w:tcPr>
          <w:p w14:paraId="5F51EE61" w14:textId="77777777" w:rsidR="003C4910" w:rsidRPr="003C4910" w:rsidRDefault="003C4910" w:rsidP="003C4910">
            <w:pPr>
              <w:spacing w:after="0" w:line="240" w:lineRule="auto"/>
              <w:jc w:val="center"/>
              <w:rPr>
                <w:rFonts w:ascii="Times New Roman" w:eastAsia="Times New Roman" w:hAnsi="Times New Roman" w:cs="Times New Roman"/>
                <w:noProof w:val="0"/>
                <w:kern w:val="0"/>
                <w:sz w:val="18"/>
                <w:szCs w:val="18"/>
                <w:lang w:eastAsia="fr-FR"/>
                <w14:ligatures w14:val="none"/>
              </w:rPr>
            </w:pPr>
            <w:r w:rsidRPr="003C4910">
              <w:rPr>
                <w:rFonts w:ascii="Times New Roman" w:eastAsia="Times New Roman" w:hAnsi="Times New Roman" w:cs="Times New Roman"/>
                <w:noProof w:val="0"/>
                <w:kern w:val="0"/>
                <w:sz w:val="18"/>
                <w:szCs w:val="18"/>
                <w:lang w:eastAsia="fr-FR"/>
                <w14:ligatures w14:val="none"/>
              </w:rPr>
              <w:t>0.0076</w:t>
            </w:r>
          </w:p>
        </w:tc>
      </w:tr>
      <w:tr w:rsidR="003C4910" w:rsidRPr="003C4910" w14:paraId="0DE812A8" w14:textId="77777777" w:rsidTr="00D9254E">
        <w:trPr>
          <w:trHeight w:val="297"/>
        </w:trPr>
        <w:tc>
          <w:tcPr>
            <w:tcW w:w="3232" w:type="pct"/>
            <w:tcBorders>
              <w:top w:val="nil"/>
              <w:left w:val="nil"/>
              <w:bottom w:val="nil"/>
              <w:right w:val="nil"/>
            </w:tcBorders>
            <w:shd w:val="clear" w:color="auto" w:fill="auto"/>
            <w:noWrap/>
            <w:vAlign w:val="center"/>
            <w:hideMark/>
          </w:tcPr>
          <w:p w14:paraId="6DEF0135" w14:textId="77777777" w:rsidR="003C4910" w:rsidRPr="003C4910" w:rsidRDefault="003C4910" w:rsidP="003C4910">
            <w:pPr>
              <w:spacing w:after="0" w:line="240" w:lineRule="auto"/>
              <w:rPr>
                <w:rFonts w:ascii="Times New Roman" w:eastAsia="Times New Roman" w:hAnsi="Times New Roman" w:cs="Times New Roman"/>
                <w:noProof w:val="0"/>
                <w:kern w:val="0"/>
                <w:sz w:val="18"/>
                <w:szCs w:val="18"/>
                <w:lang w:eastAsia="fr-FR"/>
                <w14:ligatures w14:val="none"/>
              </w:rPr>
            </w:pPr>
            <w:r w:rsidRPr="003C4910">
              <w:rPr>
                <w:rFonts w:ascii="Times New Roman" w:eastAsia="Times New Roman" w:hAnsi="Times New Roman" w:cs="Times New Roman"/>
                <w:noProof w:val="0"/>
                <w:kern w:val="0"/>
                <w:sz w:val="18"/>
                <w:szCs w:val="18"/>
                <w:lang w:eastAsia="fr-FR"/>
                <w14:ligatures w14:val="none"/>
              </w:rPr>
              <w:t>Optician</w:t>
            </w:r>
          </w:p>
        </w:tc>
        <w:tc>
          <w:tcPr>
            <w:tcW w:w="1768" w:type="pct"/>
            <w:tcBorders>
              <w:top w:val="nil"/>
              <w:left w:val="nil"/>
              <w:bottom w:val="nil"/>
              <w:right w:val="nil"/>
            </w:tcBorders>
            <w:shd w:val="clear" w:color="auto" w:fill="auto"/>
            <w:noWrap/>
            <w:vAlign w:val="center"/>
            <w:hideMark/>
          </w:tcPr>
          <w:p w14:paraId="050E3A87" w14:textId="77777777" w:rsidR="003C4910" w:rsidRPr="003C4910" w:rsidRDefault="003C4910" w:rsidP="003C4910">
            <w:pPr>
              <w:spacing w:after="0" w:line="240" w:lineRule="auto"/>
              <w:jc w:val="center"/>
              <w:rPr>
                <w:rFonts w:ascii="Times New Roman" w:eastAsia="Times New Roman" w:hAnsi="Times New Roman" w:cs="Times New Roman"/>
                <w:noProof w:val="0"/>
                <w:kern w:val="0"/>
                <w:sz w:val="18"/>
                <w:szCs w:val="18"/>
                <w:lang w:eastAsia="fr-FR"/>
                <w14:ligatures w14:val="none"/>
              </w:rPr>
            </w:pPr>
            <w:r w:rsidRPr="003C4910">
              <w:rPr>
                <w:rFonts w:ascii="Times New Roman" w:eastAsia="Times New Roman" w:hAnsi="Times New Roman" w:cs="Times New Roman"/>
                <w:noProof w:val="0"/>
                <w:kern w:val="0"/>
                <w:sz w:val="18"/>
                <w:szCs w:val="18"/>
                <w:lang w:eastAsia="fr-FR"/>
                <w14:ligatures w14:val="none"/>
              </w:rPr>
              <w:t>0.0069</w:t>
            </w:r>
          </w:p>
        </w:tc>
      </w:tr>
      <w:tr w:rsidR="003C4910" w:rsidRPr="003C4910" w14:paraId="23DFF745" w14:textId="77777777" w:rsidTr="00D9254E">
        <w:trPr>
          <w:trHeight w:val="297"/>
        </w:trPr>
        <w:tc>
          <w:tcPr>
            <w:tcW w:w="3232" w:type="pct"/>
            <w:tcBorders>
              <w:top w:val="nil"/>
              <w:left w:val="nil"/>
              <w:bottom w:val="nil"/>
              <w:right w:val="nil"/>
            </w:tcBorders>
            <w:shd w:val="clear" w:color="auto" w:fill="auto"/>
            <w:noWrap/>
            <w:vAlign w:val="center"/>
            <w:hideMark/>
          </w:tcPr>
          <w:p w14:paraId="1B2060B2" w14:textId="77777777" w:rsidR="003C4910" w:rsidRPr="003C4910" w:rsidRDefault="003C4910" w:rsidP="003C4910">
            <w:pPr>
              <w:spacing w:after="0" w:line="240" w:lineRule="auto"/>
              <w:rPr>
                <w:rFonts w:ascii="Times New Roman" w:eastAsia="Times New Roman" w:hAnsi="Times New Roman" w:cs="Times New Roman"/>
                <w:noProof w:val="0"/>
                <w:kern w:val="0"/>
                <w:sz w:val="18"/>
                <w:szCs w:val="18"/>
                <w:lang w:eastAsia="fr-FR"/>
                <w14:ligatures w14:val="none"/>
              </w:rPr>
            </w:pPr>
            <w:r w:rsidRPr="003C4910">
              <w:rPr>
                <w:rFonts w:ascii="Times New Roman" w:eastAsia="Times New Roman" w:hAnsi="Times New Roman" w:cs="Times New Roman"/>
                <w:noProof w:val="0"/>
                <w:kern w:val="0"/>
                <w:sz w:val="18"/>
                <w:szCs w:val="18"/>
                <w:lang w:eastAsia="fr-FR"/>
                <w14:ligatures w14:val="none"/>
              </w:rPr>
              <w:t>Orthopaedic surgery visits</w:t>
            </w:r>
          </w:p>
        </w:tc>
        <w:tc>
          <w:tcPr>
            <w:tcW w:w="1768" w:type="pct"/>
            <w:tcBorders>
              <w:top w:val="nil"/>
              <w:left w:val="nil"/>
              <w:bottom w:val="nil"/>
              <w:right w:val="nil"/>
            </w:tcBorders>
            <w:shd w:val="clear" w:color="auto" w:fill="auto"/>
            <w:noWrap/>
            <w:vAlign w:val="center"/>
            <w:hideMark/>
          </w:tcPr>
          <w:p w14:paraId="442A3FD7" w14:textId="77777777" w:rsidR="003C4910" w:rsidRPr="003C4910" w:rsidRDefault="003C4910" w:rsidP="003C4910">
            <w:pPr>
              <w:spacing w:after="0" w:line="240" w:lineRule="auto"/>
              <w:jc w:val="center"/>
              <w:rPr>
                <w:rFonts w:ascii="Times New Roman" w:eastAsia="Times New Roman" w:hAnsi="Times New Roman" w:cs="Times New Roman"/>
                <w:noProof w:val="0"/>
                <w:kern w:val="0"/>
                <w:sz w:val="18"/>
                <w:szCs w:val="18"/>
                <w:lang w:eastAsia="fr-FR"/>
                <w14:ligatures w14:val="none"/>
              </w:rPr>
            </w:pPr>
            <w:r w:rsidRPr="003C4910">
              <w:rPr>
                <w:rFonts w:ascii="Times New Roman" w:eastAsia="Times New Roman" w:hAnsi="Times New Roman" w:cs="Times New Roman"/>
                <w:noProof w:val="0"/>
                <w:kern w:val="0"/>
                <w:sz w:val="18"/>
                <w:szCs w:val="18"/>
                <w:lang w:eastAsia="fr-FR"/>
                <w14:ligatures w14:val="none"/>
              </w:rPr>
              <w:t>0.0068</w:t>
            </w:r>
          </w:p>
        </w:tc>
      </w:tr>
      <w:tr w:rsidR="003C4910" w:rsidRPr="003C4910" w14:paraId="229DCA9D" w14:textId="77777777" w:rsidTr="00D9254E">
        <w:trPr>
          <w:trHeight w:val="297"/>
        </w:trPr>
        <w:tc>
          <w:tcPr>
            <w:tcW w:w="3232" w:type="pct"/>
            <w:tcBorders>
              <w:top w:val="nil"/>
              <w:left w:val="nil"/>
              <w:bottom w:val="nil"/>
              <w:right w:val="nil"/>
            </w:tcBorders>
            <w:shd w:val="clear" w:color="auto" w:fill="auto"/>
            <w:noWrap/>
            <w:vAlign w:val="center"/>
            <w:hideMark/>
          </w:tcPr>
          <w:p w14:paraId="621DD593" w14:textId="77777777" w:rsidR="003C4910" w:rsidRPr="003C4910" w:rsidRDefault="003C4910" w:rsidP="003C4910">
            <w:pPr>
              <w:spacing w:after="0" w:line="240" w:lineRule="auto"/>
              <w:rPr>
                <w:rFonts w:ascii="Times New Roman" w:eastAsia="Times New Roman" w:hAnsi="Times New Roman" w:cs="Times New Roman"/>
                <w:noProof w:val="0"/>
                <w:kern w:val="0"/>
                <w:sz w:val="18"/>
                <w:szCs w:val="18"/>
                <w:lang w:eastAsia="fr-FR"/>
                <w14:ligatures w14:val="none"/>
              </w:rPr>
            </w:pPr>
            <w:r w:rsidRPr="003C4910">
              <w:rPr>
                <w:rFonts w:ascii="Times New Roman" w:eastAsia="Times New Roman" w:hAnsi="Times New Roman" w:cs="Times New Roman"/>
                <w:noProof w:val="0"/>
                <w:kern w:val="0"/>
                <w:sz w:val="18"/>
                <w:szCs w:val="18"/>
                <w:lang w:eastAsia="fr-FR"/>
                <w14:ligatures w14:val="none"/>
              </w:rPr>
              <w:t>Ophthalmologist visit</w:t>
            </w:r>
          </w:p>
        </w:tc>
        <w:tc>
          <w:tcPr>
            <w:tcW w:w="1768" w:type="pct"/>
            <w:tcBorders>
              <w:top w:val="nil"/>
              <w:left w:val="nil"/>
              <w:bottom w:val="nil"/>
              <w:right w:val="nil"/>
            </w:tcBorders>
            <w:shd w:val="clear" w:color="auto" w:fill="auto"/>
            <w:noWrap/>
            <w:vAlign w:val="center"/>
            <w:hideMark/>
          </w:tcPr>
          <w:p w14:paraId="2D975B7E" w14:textId="77777777" w:rsidR="003C4910" w:rsidRPr="003C4910" w:rsidRDefault="003C4910" w:rsidP="003C4910">
            <w:pPr>
              <w:spacing w:after="0" w:line="240" w:lineRule="auto"/>
              <w:jc w:val="center"/>
              <w:rPr>
                <w:rFonts w:ascii="Times New Roman" w:eastAsia="Times New Roman" w:hAnsi="Times New Roman" w:cs="Times New Roman"/>
                <w:noProof w:val="0"/>
                <w:kern w:val="0"/>
                <w:sz w:val="18"/>
                <w:szCs w:val="18"/>
                <w:lang w:eastAsia="fr-FR"/>
                <w14:ligatures w14:val="none"/>
              </w:rPr>
            </w:pPr>
            <w:r w:rsidRPr="003C4910">
              <w:rPr>
                <w:rFonts w:ascii="Times New Roman" w:eastAsia="Times New Roman" w:hAnsi="Times New Roman" w:cs="Times New Roman"/>
                <w:noProof w:val="0"/>
                <w:kern w:val="0"/>
                <w:sz w:val="18"/>
                <w:szCs w:val="18"/>
                <w:lang w:eastAsia="fr-FR"/>
                <w14:ligatures w14:val="none"/>
              </w:rPr>
              <w:t>0.0067</w:t>
            </w:r>
          </w:p>
        </w:tc>
      </w:tr>
      <w:tr w:rsidR="003C4910" w:rsidRPr="003C4910" w14:paraId="24F3D8AB" w14:textId="77777777" w:rsidTr="00D9254E">
        <w:trPr>
          <w:trHeight w:val="297"/>
        </w:trPr>
        <w:tc>
          <w:tcPr>
            <w:tcW w:w="3232" w:type="pct"/>
            <w:tcBorders>
              <w:top w:val="nil"/>
              <w:left w:val="nil"/>
              <w:bottom w:val="nil"/>
              <w:right w:val="nil"/>
            </w:tcBorders>
            <w:shd w:val="clear" w:color="auto" w:fill="auto"/>
            <w:noWrap/>
            <w:vAlign w:val="center"/>
            <w:hideMark/>
          </w:tcPr>
          <w:p w14:paraId="1A72BAB6" w14:textId="77777777" w:rsidR="003C4910" w:rsidRPr="003C4910" w:rsidRDefault="003C4910" w:rsidP="003C4910">
            <w:pPr>
              <w:spacing w:after="0" w:line="240" w:lineRule="auto"/>
              <w:rPr>
                <w:rFonts w:ascii="Times New Roman" w:eastAsia="Times New Roman" w:hAnsi="Times New Roman" w:cs="Times New Roman"/>
                <w:noProof w:val="0"/>
                <w:kern w:val="0"/>
                <w:sz w:val="18"/>
                <w:szCs w:val="18"/>
                <w:lang w:eastAsia="fr-FR"/>
                <w14:ligatures w14:val="none"/>
              </w:rPr>
            </w:pPr>
            <w:r w:rsidRPr="003C4910">
              <w:rPr>
                <w:rFonts w:ascii="Times New Roman" w:eastAsia="Times New Roman" w:hAnsi="Times New Roman" w:cs="Times New Roman"/>
                <w:noProof w:val="0"/>
                <w:kern w:val="0"/>
                <w:sz w:val="18"/>
                <w:szCs w:val="18"/>
                <w:lang w:eastAsia="fr-FR"/>
                <w14:ligatures w14:val="none"/>
              </w:rPr>
              <w:t>Orthoptist</w:t>
            </w:r>
          </w:p>
        </w:tc>
        <w:tc>
          <w:tcPr>
            <w:tcW w:w="1768" w:type="pct"/>
            <w:tcBorders>
              <w:top w:val="nil"/>
              <w:left w:val="nil"/>
              <w:bottom w:val="nil"/>
              <w:right w:val="nil"/>
            </w:tcBorders>
            <w:shd w:val="clear" w:color="auto" w:fill="auto"/>
            <w:noWrap/>
            <w:vAlign w:val="center"/>
            <w:hideMark/>
          </w:tcPr>
          <w:p w14:paraId="3E718B25" w14:textId="77777777" w:rsidR="003C4910" w:rsidRPr="003C4910" w:rsidRDefault="003C4910" w:rsidP="003C4910">
            <w:pPr>
              <w:spacing w:after="0" w:line="240" w:lineRule="auto"/>
              <w:jc w:val="center"/>
              <w:rPr>
                <w:rFonts w:ascii="Times New Roman" w:eastAsia="Times New Roman" w:hAnsi="Times New Roman" w:cs="Times New Roman"/>
                <w:noProof w:val="0"/>
                <w:kern w:val="0"/>
                <w:sz w:val="18"/>
                <w:szCs w:val="18"/>
                <w:lang w:eastAsia="fr-FR"/>
                <w14:ligatures w14:val="none"/>
              </w:rPr>
            </w:pPr>
            <w:r w:rsidRPr="003C4910">
              <w:rPr>
                <w:rFonts w:ascii="Times New Roman" w:eastAsia="Times New Roman" w:hAnsi="Times New Roman" w:cs="Times New Roman"/>
                <w:noProof w:val="0"/>
                <w:kern w:val="0"/>
                <w:sz w:val="18"/>
                <w:szCs w:val="18"/>
                <w:lang w:eastAsia="fr-FR"/>
                <w14:ligatures w14:val="none"/>
              </w:rPr>
              <w:t>0.0065</w:t>
            </w:r>
          </w:p>
        </w:tc>
      </w:tr>
      <w:tr w:rsidR="003C4910" w:rsidRPr="003C4910" w14:paraId="216C6194" w14:textId="77777777" w:rsidTr="00D9254E">
        <w:trPr>
          <w:trHeight w:val="297"/>
        </w:trPr>
        <w:tc>
          <w:tcPr>
            <w:tcW w:w="3232" w:type="pct"/>
            <w:tcBorders>
              <w:top w:val="nil"/>
              <w:left w:val="nil"/>
              <w:bottom w:val="nil"/>
              <w:right w:val="nil"/>
            </w:tcBorders>
            <w:shd w:val="clear" w:color="auto" w:fill="auto"/>
            <w:noWrap/>
            <w:vAlign w:val="center"/>
            <w:hideMark/>
          </w:tcPr>
          <w:p w14:paraId="39CBE3E0" w14:textId="77777777" w:rsidR="003C4910" w:rsidRPr="003C4910" w:rsidRDefault="003C4910" w:rsidP="003C4910">
            <w:pPr>
              <w:spacing w:after="0" w:line="240" w:lineRule="auto"/>
              <w:rPr>
                <w:rFonts w:ascii="Times New Roman" w:eastAsia="Times New Roman" w:hAnsi="Times New Roman" w:cs="Times New Roman"/>
                <w:noProof w:val="0"/>
                <w:kern w:val="0"/>
                <w:sz w:val="18"/>
                <w:szCs w:val="18"/>
                <w:lang w:eastAsia="fr-FR"/>
                <w14:ligatures w14:val="none"/>
              </w:rPr>
            </w:pPr>
            <w:r w:rsidRPr="003C4910">
              <w:rPr>
                <w:rFonts w:ascii="Times New Roman" w:eastAsia="Times New Roman" w:hAnsi="Times New Roman" w:cs="Times New Roman"/>
                <w:noProof w:val="0"/>
                <w:kern w:val="0"/>
                <w:sz w:val="18"/>
                <w:szCs w:val="18"/>
                <w:lang w:eastAsia="fr-FR"/>
                <w14:ligatures w14:val="none"/>
              </w:rPr>
              <w:t>Lab tests</w:t>
            </w:r>
          </w:p>
        </w:tc>
        <w:tc>
          <w:tcPr>
            <w:tcW w:w="1768" w:type="pct"/>
            <w:tcBorders>
              <w:top w:val="nil"/>
              <w:left w:val="nil"/>
              <w:bottom w:val="nil"/>
              <w:right w:val="nil"/>
            </w:tcBorders>
            <w:shd w:val="clear" w:color="auto" w:fill="auto"/>
            <w:noWrap/>
            <w:vAlign w:val="center"/>
            <w:hideMark/>
          </w:tcPr>
          <w:p w14:paraId="5DF1D45A" w14:textId="77777777" w:rsidR="003C4910" w:rsidRPr="003C4910" w:rsidRDefault="003C4910" w:rsidP="003C4910">
            <w:pPr>
              <w:spacing w:after="0" w:line="240" w:lineRule="auto"/>
              <w:jc w:val="center"/>
              <w:rPr>
                <w:rFonts w:ascii="Times New Roman" w:eastAsia="Times New Roman" w:hAnsi="Times New Roman" w:cs="Times New Roman"/>
                <w:noProof w:val="0"/>
                <w:kern w:val="0"/>
                <w:sz w:val="18"/>
                <w:szCs w:val="18"/>
                <w:lang w:eastAsia="fr-FR"/>
                <w14:ligatures w14:val="none"/>
              </w:rPr>
            </w:pPr>
            <w:r w:rsidRPr="003C4910">
              <w:rPr>
                <w:rFonts w:ascii="Times New Roman" w:eastAsia="Times New Roman" w:hAnsi="Times New Roman" w:cs="Times New Roman"/>
                <w:noProof w:val="0"/>
                <w:kern w:val="0"/>
                <w:sz w:val="18"/>
                <w:szCs w:val="18"/>
                <w:lang w:eastAsia="fr-FR"/>
                <w14:ligatures w14:val="none"/>
              </w:rPr>
              <w:t>0.0064</w:t>
            </w:r>
          </w:p>
        </w:tc>
      </w:tr>
      <w:tr w:rsidR="003C4910" w:rsidRPr="003C4910" w14:paraId="64F67B56" w14:textId="77777777" w:rsidTr="00D9254E">
        <w:trPr>
          <w:trHeight w:val="297"/>
        </w:trPr>
        <w:tc>
          <w:tcPr>
            <w:tcW w:w="3232" w:type="pct"/>
            <w:tcBorders>
              <w:top w:val="nil"/>
              <w:left w:val="nil"/>
              <w:bottom w:val="nil"/>
              <w:right w:val="nil"/>
            </w:tcBorders>
            <w:shd w:val="clear" w:color="auto" w:fill="auto"/>
            <w:noWrap/>
            <w:vAlign w:val="center"/>
            <w:hideMark/>
          </w:tcPr>
          <w:p w14:paraId="55E83F49" w14:textId="77777777" w:rsidR="003C4910" w:rsidRPr="003C4910" w:rsidRDefault="003C4910" w:rsidP="003C4910">
            <w:pPr>
              <w:spacing w:after="0" w:line="240" w:lineRule="auto"/>
              <w:rPr>
                <w:rFonts w:ascii="Times New Roman" w:eastAsia="Times New Roman" w:hAnsi="Times New Roman" w:cs="Times New Roman"/>
                <w:noProof w:val="0"/>
                <w:kern w:val="0"/>
                <w:sz w:val="18"/>
                <w:szCs w:val="18"/>
                <w:lang w:eastAsia="fr-FR"/>
                <w14:ligatures w14:val="none"/>
              </w:rPr>
            </w:pPr>
            <w:r w:rsidRPr="003C4910">
              <w:rPr>
                <w:rFonts w:ascii="Times New Roman" w:eastAsia="Times New Roman" w:hAnsi="Times New Roman" w:cs="Times New Roman"/>
                <w:noProof w:val="0"/>
                <w:kern w:val="0"/>
                <w:sz w:val="18"/>
                <w:szCs w:val="18"/>
                <w:lang w:eastAsia="fr-FR"/>
                <w14:ligatures w14:val="none"/>
              </w:rPr>
              <w:t>Digestive system and metabolism visits</w:t>
            </w:r>
          </w:p>
        </w:tc>
        <w:tc>
          <w:tcPr>
            <w:tcW w:w="1768" w:type="pct"/>
            <w:tcBorders>
              <w:top w:val="nil"/>
              <w:left w:val="nil"/>
              <w:bottom w:val="nil"/>
              <w:right w:val="nil"/>
            </w:tcBorders>
            <w:shd w:val="clear" w:color="auto" w:fill="auto"/>
            <w:noWrap/>
            <w:vAlign w:val="center"/>
            <w:hideMark/>
          </w:tcPr>
          <w:p w14:paraId="49D0A92A" w14:textId="77777777" w:rsidR="003C4910" w:rsidRPr="003C4910" w:rsidRDefault="003C4910" w:rsidP="003C4910">
            <w:pPr>
              <w:spacing w:after="0" w:line="240" w:lineRule="auto"/>
              <w:jc w:val="center"/>
              <w:rPr>
                <w:rFonts w:ascii="Times New Roman" w:eastAsia="Times New Roman" w:hAnsi="Times New Roman" w:cs="Times New Roman"/>
                <w:noProof w:val="0"/>
                <w:kern w:val="0"/>
                <w:sz w:val="18"/>
                <w:szCs w:val="18"/>
                <w:lang w:eastAsia="fr-FR"/>
                <w14:ligatures w14:val="none"/>
              </w:rPr>
            </w:pPr>
            <w:r w:rsidRPr="003C4910">
              <w:rPr>
                <w:rFonts w:ascii="Times New Roman" w:eastAsia="Times New Roman" w:hAnsi="Times New Roman" w:cs="Times New Roman"/>
                <w:noProof w:val="0"/>
                <w:kern w:val="0"/>
                <w:sz w:val="18"/>
                <w:szCs w:val="18"/>
                <w:lang w:eastAsia="fr-FR"/>
                <w14:ligatures w14:val="none"/>
              </w:rPr>
              <w:t>0.0059</w:t>
            </w:r>
          </w:p>
        </w:tc>
      </w:tr>
      <w:tr w:rsidR="003C4910" w:rsidRPr="003C4910" w14:paraId="5FC2BE24" w14:textId="77777777" w:rsidTr="00D9254E">
        <w:trPr>
          <w:trHeight w:val="297"/>
        </w:trPr>
        <w:tc>
          <w:tcPr>
            <w:tcW w:w="3232" w:type="pct"/>
            <w:tcBorders>
              <w:top w:val="nil"/>
              <w:left w:val="nil"/>
              <w:bottom w:val="nil"/>
              <w:right w:val="nil"/>
            </w:tcBorders>
            <w:shd w:val="clear" w:color="auto" w:fill="auto"/>
            <w:noWrap/>
            <w:vAlign w:val="center"/>
            <w:hideMark/>
          </w:tcPr>
          <w:p w14:paraId="5EE66C3B" w14:textId="77777777" w:rsidR="003C4910" w:rsidRPr="003C4910" w:rsidRDefault="003C4910" w:rsidP="003C4910">
            <w:pPr>
              <w:spacing w:after="0" w:line="240" w:lineRule="auto"/>
              <w:rPr>
                <w:rFonts w:ascii="Times New Roman" w:eastAsia="Times New Roman" w:hAnsi="Times New Roman" w:cs="Times New Roman"/>
                <w:noProof w:val="0"/>
                <w:kern w:val="0"/>
                <w:sz w:val="18"/>
                <w:szCs w:val="18"/>
                <w:lang w:eastAsia="fr-FR"/>
                <w14:ligatures w14:val="none"/>
              </w:rPr>
            </w:pPr>
            <w:r w:rsidRPr="003C4910">
              <w:rPr>
                <w:rFonts w:ascii="Times New Roman" w:eastAsia="Times New Roman" w:hAnsi="Times New Roman" w:cs="Times New Roman"/>
                <w:noProof w:val="0"/>
                <w:kern w:val="0"/>
                <w:sz w:val="18"/>
                <w:szCs w:val="18"/>
                <w:lang w:eastAsia="fr-FR"/>
                <w14:ligatures w14:val="none"/>
              </w:rPr>
              <w:t>Other medical specialty visits</w:t>
            </w:r>
          </w:p>
        </w:tc>
        <w:tc>
          <w:tcPr>
            <w:tcW w:w="1768" w:type="pct"/>
            <w:tcBorders>
              <w:top w:val="nil"/>
              <w:left w:val="nil"/>
              <w:bottom w:val="nil"/>
              <w:right w:val="nil"/>
            </w:tcBorders>
            <w:shd w:val="clear" w:color="auto" w:fill="auto"/>
            <w:noWrap/>
            <w:vAlign w:val="center"/>
            <w:hideMark/>
          </w:tcPr>
          <w:p w14:paraId="48D2F30B" w14:textId="77777777" w:rsidR="003C4910" w:rsidRPr="003C4910" w:rsidRDefault="003C4910" w:rsidP="003C4910">
            <w:pPr>
              <w:spacing w:after="0" w:line="240" w:lineRule="auto"/>
              <w:jc w:val="center"/>
              <w:rPr>
                <w:rFonts w:ascii="Times New Roman" w:eastAsia="Times New Roman" w:hAnsi="Times New Roman" w:cs="Times New Roman"/>
                <w:noProof w:val="0"/>
                <w:kern w:val="0"/>
                <w:sz w:val="18"/>
                <w:szCs w:val="18"/>
                <w:lang w:eastAsia="fr-FR"/>
                <w14:ligatures w14:val="none"/>
              </w:rPr>
            </w:pPr>
            <w:r w:rsidRPr="003C4910">
              <w:rPr>
                <w:rFonts w:ascii="Times New Roman" w:eastAsia="Times New Roman" w:hAnsi="Times New Roman" w:cs="Times New Roman"/>
                <w:noProof w:val="0"/>
                <w:kern w:val="0"/>
                <w:sz w:val="18"/>
                <w:szCs w:val="18"/>
                <w:lang w:eastAsia="fr-FR"/>
                <w14:ligatures w14:val="none"/>
              </w:rPr>
              <w:t>0.0055</w:t>
            </w:r>
          </w:p>
        </w:tc>
      </w:tr>
      <w:tr w:rsidR="003C4910" w:rsidRPr="003C4910" w14:paraId="4C1FF642" w14:textId="77777777" w:rsidTr="00D9254E">
        <w:trPr>
          <w:trHeight w:val="297"/>
        </w:trPr>
        <w:tc>
          <w:tcPr>
            <w:tcW w:w="3232" w:type="pct"/>
            <w:tcBorders>
              <w:top w:val="nil"/>
              <w:left w:val="nil"/>
              <w:bottom w:val="nil"/>
              <w:right w:val="nil"/>
            </w:tcBorders>
            <w:shd w:val="clear" w:color="auto" w:fill="auto"/>
            <w:noWrap/>
            <w:vAlign w:val="center"/>
            <w:hideMark/>
          </w:tcPr>
          <w:p w14:paraId="4D05606A" w14:textId="77777777" w:rsidR="003C4910" w:rsidRPr="003C4910" w:rsidRDefault="003C4910" w:rsidP="003C4910">
            <w:pPr>
              <w:spacing w:after="0" w:line="240" w:lineRule="auto"/>
              <w:rPr>
                <w:rFonts w:ascii="Times New Roman" w:eastAsia="Times New Roman" w:hAnsi="Times New Roman" w:cs="Times New Roman"/>
                <w:noProof w:val="0"/>
                <w:kern w:val="0"/>
                <w:sz w:val="18"/>
                <w:szCs w:val="18"/>
                <w:lang w:eastAsia="fr-FR"/>
                <w14:ligatures w14:val="none"/>
              </w:rPr>
            </w:pPr>
            <w:r w:rsidRPr="003C4910">
              <w:rPr>
                <w:rFonts w:ascii="Times New Roman" w:eastAsia="Times New Roman" w:hAnsi="Times New Roman" w:cs="Times New Roman"/>
                <w:noProof w:val="0"/>
                <w:kern w:val="0"/>
                <w:sz w:val="18"/>
                <w:szCs w:val="18"/>
                <w:lang w:eastAsia="fr-FR"/>
                <w14:ligatures w14:val="none"/>
              </w:rPr>
              <w:t>Nurse</w:t>
            </w:r>
          </w:p>
        </w:tc>
        <w:tc>
          <w:tcPr>
            <w:tcW w:w="1768" w:type="pct"/>
            <w:tcBorders>
              <w:top w:val="nil"/>
              <w:left w:val="nil"/>
              <w:bottom w:val="nil"/>
              <w:right w:val="nil"/>
            </w:tcBorders>
            <w:shd w:val="clear" w:color="auto" w:fill="auto"/>
            <w:noWrap/>
            <w:vAlign w:val="center"/>
            <w:hideMark/>
          </w:tcPr>
          <w:p w14:paraId="6250AD94" w14:textId="77777777" w:rsidR="003C4910" w:rsidRPr="003C4910" w:rsidRDefault="003C4910" w:rsidP="003C4910">
            <w:pPr>
              <w:spacing w:after="0" w:line="240" w:lineRule="auto"/>
              <w:jc w:val="center"/>
              <w:rPr>
                <w:rFonts w:ascii="Times New Roman" w:eastAsia="Times New Roman" w:hAnsi="Times New Roman" w:cs="Times New Roman"/>
                <w:noProof w:val="0"/>
                <w:kern w:val="0"/>
                <w:sz w:val="18"/>
                <w:szCs w:val="18"/>
                <w:lang w:eastAsia="fr-FR"/>
                <w14:ligatures w14:val="none"/>
              </w:rPr>
            </w:pPr>
            <w:r w:rsidRPr="003C4910">
              <w:rPr>
                <w:rFonts w:ascii="Times New Roman" w:eastAsia="Times New Roman" w:hAnsi="Times New Roman" w:cs="Times New Roman"/>
                <w:noProof w:val="0"/>
                <w:kern w:val="0"/>
                <w:sz w:val="18"/>
                <w:szCs w:val="18"/>
                <w:lang w:eastAsia="fr-FR"/>
                <w14:ligatures w14:val="none"/>
              </w:rPr>
              <w:t>0.0055</w:t>
            </w:r>
          </w:p>
        </w:tc>
      </w:tr>
      <w:tr w:rsidR="003C4910" w:rsidRPr="003C4910" w14:paraId="572D413A" w14:textId="77777777" w:rsidTr="00D9254E">
        <w:trPr>
          <w:trHeight w:val="297"/>
        </w:trPr>
        <w:tc>
          <w:tcPr>
            <w:tcW w:w="3232" w:type="pct"/>
            <w:tcBorders>
              <w:top w:val="nil"/>
              <w:left w:val="nil"/>
              <w:bottom w:val="nil"/>
              <w:right w:val="nil"/>
            </w:tcBorders>
            <w:shd w:val="clear" w:color="auto" w:fill="auto"/>
            <w:noWrap/>
            <w:vAlign w:val="center"/>
            <w:hideMark/>
          </w:tcPr>
          <w:p w14:paraId="0137269C" w14:textId="77777777" w:rsidR="003C4910" w:rsidRPr="003C4910" w:rsidRDefault="003C4910" w:rsidP="003C4910">
            <w:pPr>
              <w:spacing w:after="0" w:line="240" w:lineRule="auto"/>
              <w:rPr>
                <w:rFonts w:ascii="Times New Roman" w:eastAsia="Times New Roman" w:hAnsi="Times New Roman" w:cs="Times New Roman"/>
                <w:noProof w:val="0"/>
                <w:kern w:val="0"/>
                <w:sz w:val="18"/>
                <w:szCs w:val="18"/>
                <w:lang w:eastAsia="fr-FR"/>
                <w14:ligatures w14:val="none"/>
              </w:rPr>
            </w:pPr>
            <w:r w:rsidRPr="003C4910">
              <w:rPr>
                <w:rFonts w:ascii="Times New Roman" w:eastAsia="Times New Roman" w:hAnsi="Times New Roman" w:cs="Times New Roman"/>
                <w:noProof w:val="0"/>
                <w:kern w:val="0"/>
                <w:sz w:val="18"/>
                <w:szCs w:val="18"/>
                <w:lang w:eastAsia="fr-FR"/>
                <w14:ligatures w14:val="none"/>
              </w:rPr>
              <w:t>Psychiatrist visits</w:t>
            </w:r>
          </w:p>
        </w:tc>
        <w:tc>
          <w:tcPr>
            <w:tcW w:w="1768" w:type="pct"/>
            <w:tcBorders>
              <w:top w:val="nil"/>
              <w:left w:val="nil"/>
              <w:bottom w:val="nil"/>
              <w:right w:val="nil"/>
            </w:tcBorders>
            <w:shd w:val="clear" w:color="auto" w:fill="auto"/>
            <w:noWrap/>
            <w:vAlign w:val="center"/>
            <w:hideMark/>
          </w:tcPr>
          <w:p w14:paraId="3BD0DFFA" w14:textId="77777777" w:rsidR="003C4910" w:rsidRPr="003C4910" w:rsidRDefault="003C4910" w:rsidP="003C4910">
            <w:pPr>
              <w:spacing w:after="0" w:line="240" w:lineRule="auto"/>
              <w:jc w:val="center"/>
              <w:rPr>
                <w:rFonts w:ascii="Times New Roman" w:eastAsia="Times New Roman" w:hAnsi="Times New Roman" w:cs="Times New Roman"/>
                <w:noProof w:val="0"/>
                <w:kern w:val="0"/>
                <w:sz w:val="18"/>
                <w:szCs w:val="18"/>
                <w:lang w:eastAsia="fr-FR"/>
                <w14:ligatures w14:val="none"/>
              </w:rPr>
            </w:pPr>
            <w:r w:rsidRPr="003C4910">
              <w:rPr>
                <w:rFonts w:ascii="Times New Roman" w:eastAsia="Times New Roman" w:hAnsi="Times New Roman" w:cs="Times New Roman"/>
                <w:noProof w:val="0"/>
                <w:kern w:val="0"/>
                <w:sz w:val="18"/>
                <w:szCs w:val="18"/>
                <w:lang w:eastAsia="fr-FR"/>
                <w14:ligatures w14:val="none"/>
              </w:rPr>
              <w:t>0.0053</w:t>
            </w:r>
          </w:p>
        </w:tc>
      </w:tr>
      <w:tr w:rsidR="003C4910" w:rsidRPr="003C4910" w14:paraId="10771D4C" w14:textId="77777777" w:rsidTr="00D9254E">
        <w:trPr>
          <w:trHeight w:val="297"/>
        </w:trPr>
        <w:tc>
          <w:tcPr>
            <w:tcW w:w="3232" w:type="pct"/>
            <w:tcBorders>
              <w:top w:val="nil"/>
              <w:left w:val="nil"/>
              <w:bottom w:val="nil"/>
              <w:right w:val="nil"/>
            </w:tcBorders>
            <w:shd w:val="clear" w:color="auto" w:fill="auto"/>
            <w:noWrap/>
            <w:vAlign w:val="center"/>
            <w:hideMark/>
          </w:tcPr>
          <w:p w14:paraId="7E2C3757" w14:textId="77777777" w:rsidR="003C4910" w:rsidRPr="003C4910" w:rsidRDefault="003C4910" w:rsidP="003C4910">
            <w:pPr>
              <w:spacing w:after="0" w:line="240" w:lineRule="auto"/>
              <w:rPr>
                <w:rFonts w:ascii="Times New Roman" w:eastAsia="Times New Roman" w:hAnsi="Times New Roman" w:cs="Times New Roman"/>
                <w:noProof w:val="0"/>
                <w:kern w:val="0"/>
                <w:sz w:val="18"/>
                <w:szCs w:val="18"/>
                <w:lang w:eastAsia="fr-FR"/>
                <w14:ligatures w14:val="none"/>
              </w:rPr>
            </w:pPr>
            <w:r w:rsidRPr="003C4910">
              <w:rPr>
                <w:rFonts w:ascii="Times New Roman" w:eastAsia="Times New Roman" w:hAnsi="Times New Roman" w:cs="Times New Roman"/>
                <w:noProof w:val="0"/>
                <w:kern w:val="0"/>
                <w:sz w:val="18"/>
                <w:szCs w:val="18"/>
                <w:lang w:eastAsia="fr-FR"/>
                <w14:ligatures w14:val="none"/>
              </w:rPr>
              <w:t>Plastic reconstructive surgery</w:t>
            </w:r>
          </w:p>
        </w:tc>
        <w:tc>
          <w:tcPr>
            <w:tcW w:w="1768" w:type="pct"/>
            <w:tcBorders>
              <w:top w:val="nil"/>
              <w:left w:val="nil"/>
              <w:bottom w:val="nil"/>
              <w:right w:val="nil"/>
            </w:tcBorders>
            <w:shd w:val="clear" w:color="auto" w:fill="auto"/>
            <w:noWrap/>
            <w:vAlign w:val="center"/>
            <w:hideMark/>
          </w:tcPr>
          <w:p w14:paraId="01540CAE" w14:textId="77777777" w:rsidR="003C4910" w:rsidRPr="003C4910" w:rsidRDefault="003C4910" w:rsidP="003C4910">
            <w:pPr>
              <w:spacing w:after="0" w:line="240" w:lineRule="auto"/>
              <w:jc w:val="center"/>
              <w:rPr>
                <w:rFonts w:ascii="Times New Roman" w:eastAsia="Times New Roman" w:hAnsi="Times New Roman" w:cs="Times New Roman"/>
                <w:noProof w:val="0"/>
                <w:kern w:val="0"/>
                <w:sz w:val="18"/>
                <w:szCs w:val="18"/>
                <w:lang w:eastAsia="fr-FR"/>
                <w14:ligatures w14:val="none"/>
              </w:rPr>
            </w:pPr>
            <w:r w:rsidRPr="003C4910">
              <w:rPr>
                <w:rFonts w:ascii="Times New Roman" w:eastAsia="Times New Roman" w:hAnsi="Times New Roman" w:cs="Times New Roman"/>
                <w:noProof w:val="0"/>
                <w:kern w:val="0"/>
                <w:sz w:val="18"/>
                <w:szCs w:val="18"/>
                <w:lang w:eastAsia="fr-FR"/>
                <w14:ligatures w14:val="none"/>
              </w:rPr>
              <w:t>0.0052</w:t>
            </w:r>
          </w:p>
        </w:tc>
      </w:tr>
      <w:tr w:rsidR="003C4910" w:rsidRPr="003C4910" w14:paraId="26ED16A0" w14:textId="77777777" w:rsidTr="00D9254E">
        <w:trPr>
          <w:trHeight w:val="297"/>
        </w:trPr>
        <w:tc>
          <w:tcPr>
            <w:tcW w:w="3232" w:type="pct"/>
            <w:tcBorders>
              <w:top w:val="nil"/>
              <w:left w:val="nil"/>
              <w:bottom w:val="nil"/>
              <w:right w:val="nil"/>
            </w:tcBorders>
            <w:shd w:val="clear" w:color="auto" w:fill="auto"/>
            <w:noWrap/>
            <w:vAlign w:val="center"/>
            <w:hideMark/>
          </w:tcPr>
          <w:p w14:paraId="44AB94EC" w14:textId="77777777" w:rsidR="003C4910" w:rsidRPr="003C4910" w:rsidRDefault="003C4910" w:rsidP="003C4910">
            <w:pPr>
              <w:spacing w:after="0" w:line="240" w:lineRule="auto"/>
              <w:rPr>
                <w:rFonts w:ascii="Times New Roman" w:eastAsia="Times New Roman" w:hAnsi="Times New Roman" w:cs="Times New Roman"/>
                <w:noProof w:val="0"/>
                <w:kern w:val="0"/>
                <w:sz w:val="18"/>
                <w:szCs w:val="18"/>
                <w:lang w:eastAsia="fr-FR"/>
                <w14:ligatures w14:val="none"/>
              </w:rPr>
            </w:pPr>
            <w:r w:rsidRPr="003C4910">
              <w:rPr>
                <w:rFonts w:ascii="Times New Roman" w:eastAsia="Times New Roman" w:hAnsi="Times New Roman" w:cs="Times New Roman"/>
                <w:noProof w:val="0"/>
                <w:kern w:val="0"/>
                <w:sz w:val="18"/>
                <w:szCs w:val="18"/>
                <w:lang w:eastAsia="fr-FR"/>
                <w14:ligatures w14:val="none"/>
              </w:rPr>
              <w:t>Dermatologist visits</w:t>
            </w:r>
          </w:p>
        </w:tc>
        <w:tc>
          <w:tcPr>
            <w:tcW w:w="1768" w:type="pct"/>
            <w:tcBorders>
              <w:top w:val="nil"/>
              <w:left w:val="nil"/>
              <w:bottom w:val="nil"/>
              <w:right w:val="nil"/>
            </w:tcBorders>
            <w:shd w:val="clear" w:color="auto" w:fill="auto"/>
            <w:noWrap/>
            <w:vAlign w:val="center"/>
            <w:hideMark/>
          </w:tcPr>
          <w:p w14:paraId="057CFC70" w14:textId="77777777" w:rsidR="003C4910" w:rsidRPr="003C4910" w:rsidRDefault="003C4910" w:rsidP="003C4910">
            <w:pPr>
              <w:spacing w:after="0" w:line="240" w:lineRule="auto"/>
              <w:jc w:val="center"/>
              <w:rPr>
                <w:rFonts w:ascii="Times New Roman" w:eastAsia="Times New Roman" w:hAnsi="Times New Roman" w:cs="Times New Roman"/>
                <w:noProof w:val="0"/>
                <w:kern w:val="0"/>
                <w:sz w:val="18"/>
                <w:szCs w:val="18"/>
                <w:lang w:eastAsia="fr-FR"/>
                <w14:ligatures w14:val="none"/>
              </w:rPr>
            </w:pPr>
            <w:r w:rsidRPr="003C4910">
              <w:rPr>
                <w:rFonts w:ascii="Times New Roman" w:eastAsia="Times New Roman" w:hAnsi="Times New Roman" w:cs="Times New Roman"/>
                <w:noProof w:val="0"/>
                <w:kern w:val="0"/>
                <w:sz w:val="18"/>
                <w:szCs w:val="18"/>
                <w:lang w:eastAsia="fr-FR"/>
                <w14:ligatures w14:val="none"/>
              </w:rPr>
              <w:t>0.0051</w:t>
            </w:r>
          </w:p>
        </w:tc>
      </w:tr>
      <w:tr w:rsidR="003C4910" w:rsidRPr="003C4910" w14:paraId="7655ABB4" w14:textId="77777777" w:rsidTr="00D9254E">
        <w:trPr>
          <w:trHeight w:val="297"/>
        </w:trPr>
        <w:tc>
          <w:tcPr>
            <w:tcW w:w="3232" w:type="pct"/>
            <w:tcBorders>
              <w:top w:val="nil"/>
              <w:left w:val="nil"/>
              <w:bottom w:val="nil"/>
              <w:right w:val="nil"/>
            </w:tcBorders>
            <w:shd w:val="clear" w:color="auto" w:fill="auto"/>
            <w:noWrap/>
            <w:vAlign w:val="center"/>
            <w:hideMark/>
          </w:tcPr>
          <w:p w14:paraId="7089CBF8" w14:textId="77777777" w:rsidR="003C4910" w:rsidRPr="003C4910" w:rsidRDefault="003C4910" w:rsidP="003C4910">
            <w:pPr>
              <w:spacing w:after="0" w:line="240" w:lineRule="auto"/>
              <w:rPr>
                <w:rFonts w:ascii="Times New Roman" w:eastAsia="Times New Roman" w:hAnsi="Times New Roman" w:cs="Times New Roman"/>
                <w:noProof w:val="0"/>
                <w:kern w:val="0"/>
                <w:sz w:val="18"/>
                <w:szCs w:val="18"/>
                <w:lang w:eastAsia="fr-FR"/>
                <w14:ligatures w14:val="none"/>
              </w:rPr>
            </w:pPr>
            <w:r w:rsidRPr="003C4910">
              <w:rPr>
                <w:rFonts w:ascii="Times New Roman" w:eastAsia="Times New Roman" w:hAnsi="Times New Roman" w:cs="Times New Roman"/>
                <w:noProof w:val="0"/>
                <w:kern w:val="0"/>
                <w:sz w:val="18"/>
                <w:szCs w:val="18"/>
                <w:lang w:eastAsia="fr-FR"/>
                <w14:ligatures w14:val="none"/>
              </w:rPr>
              <w:t>MCO stays for neurological disorders</w:t>
            </w:r>
          </w:p>
        </w:tc>
        <w:tc>
          <w:tcPr>
            <w:tcW w:w="1768" w:type="pct"/>
            <w:tcBorders>
              <w:top w:val="nil"/>
              <w:left w:val="nil"/>
              <w:bottom w:val="nil"/>
              <w:right w:val="nil"/>
            </w:tcBorders>
            <w:shd w:val="clear" w:color="auto" w:fill="auto"/>
            <w:noWrap/>
            <w:vAlign w:val="center"/>
            <w:hideMark/>
          </w:tcPr>
          <w:p w14:paraId="7162CCBF" w14:textId="77777777" w:rsidR="003C4910" w:rsidRPr="003C4910" w:rsidRDefault="003C4910" w:rsidP="003C4910">
            <w:pPr>
              <w:spacing w:after="0" w:line="240" w:lineRule="auto"/>
              <w:jc w:val="center"/>
              <w:rPr>
                <w:rFonts w:ascii="Times New Roman" w:eastAsia="Times New Roman" w:hAnsi="Times New Roman" w:cs="Times New Roman"/>
                <w:noProof w:val="0"/>
                <w:kern w:val="0"/>
                <w:sz w:val="18"/>
                <w:szCs w:val="18"/>
                <w:lang w:eastAsia="fr-FR"/>
                <w14:ligatures w14:val="none"/>
              </w:rPr>
            </w:pPr>
            <w:r w:rsidRPr="003C4910">
              <w:rPr>
                <w:rFonts w:ascii="Times New Roman" w:eastAsia="Times New Roman" w:hAnsi="Times New Roman" w:cs="Times New Roman"/>
                <w:noProof w:val="0"/>
                <w:kern w:val="0"/>
                <w:sz w:val="18"/>
                <w:szCs w:val="18"/>
                <w:lang w:eastAsia="fr-FR"/>
                <w14:ligatures w14:val="none"/>
              </w:rPr>
              <w:t>0.0050</w:t>
            </w:r>
          </w:p>
        </w:tc>
      </w:tr>
      <w:tr w:rsidR="003C4910" w:rsidRPr="003C4910" w14:paraId="04F3BC54" w14:textId="77777777" w:rsidTr="00D9254E">
        <w:trPr>
          <w:trHeight w:val="297"/>
        </w:trPr>
        <w:tc>
          <w:tcPr>
            <w:tcW w:w="3232" w:type="pct"/>
            <w:tcBorders>
              <w:top w:val="nil"/>
              <w:left w:val="nil"/>
              <w:bottom w:val="nil"/>
              <w:right w:val="nil"/>
            </w:tcBorders>
            <w:shd w:val="clear" w:color="auto" w:fill="auto"/>
            <w:noWrap/>
            <w:vAlign w:val="center"/>
            <w:hideMark/>
          </w:tcPr>
          <w:p w14:paraId="4FA8FD05" w14:textId="77777777" w:rsidR="003C4910" w:rsidRPr="003C4910" w:rsidRDefault="003C4910" w:rsidP="003C4910">
            <w:pPr>
              <w:spacing w:after="0" w:line="240" w:lineRule="auto"/>
              <w:rPr>
                <w:rFonts w:ascii="Times New Roman" w:eastAsia="Times New Roman" w:hAnsi="Times New Roman" w:cs="Times New Roman"/>
                <w:noProof w:val="0"/>
                <w:kern w:val="0"/>
                <w:sz w:val="18"/>
                <w:szCs w:val="18"/>
                <w:lang w:eastAsia="fr-FR"/>
                <w14:ligatures w14:val="none"/>
              </w:rPr>
            </w:pPr>
            <w:r w:rsidRPr="003C4910">
              <w:rPr>
                <w:rFonts w:ascii="Times New Roman" w:eastAsia="Times New Roman" w:hAnsi="Times New Roman" w:cs="Times New Roman"/>
                <w:noProof w:val="0"/>
                <w:kern w:val="0"/>
                <w:sz w:val="18"/>
                <w:szCs w:val="18"/>
                <w:lang w:eastAsia="fr-FR"/>
                <w14:ligatures w14:val="none"/>
              </w:rPr>
              <w:t xml:space="preserve"> Paediatrician visits</w:t>
            </w:r>
          </w:p>
        </w:tc>
        <w:tc>
          <w:tcPr>
            <w:tcW w:w="1768" w:type="pct"/>
            <w:tcBorders>
              <w:top w:val="nil"/>
              <w:left w:val="nil"/>
              <w:bottom w:val="nil"/>
              <w:right w:val="nil"/>
            </w:tcBorders>
            <w:shd w:val="clear" w:color="auto" w:fill="auto"/>
            <w:noWrap/>
            <w:vAlign w:val="center"/>
            <w:hideMark/>
          </w:tcPr>
          <w:p w14:paraId="20FF808F" w14:textId="77777777" w:rsidR="003C4910" w:rsidRPr="003C4910" w:rsidRDefault="003C4910" w:rsidP="003C4910">
            <w:pPr>
              <w:spacing w:after="0" w:line="240" w:lineRule="auto"/>
              <w:jc w:val="center"/>
              <w:rPr>
                <w:rFonts w:ascii="Times New Roman" w:eastAsia="Times New Roman" w:hAnsi="Times New Roman" w:cs="Times New Roman"/>
                <w:noProof w:val="0"/>
                <w:kern w:val="0"/>
                <w:sz w:val="18"/>
                <w:szCs w:val="18"/>
                <w:lang w:eastAsia="fr-FR"/>
                <w14:ligatures w14:val="none"/>
              </w:rPr>
            </w:pPr>
            <w:r w:rsidRPr="003C4910">
              <w:rPr>
                <w:rFonts w:ascii="Times New Roman" w:eastAsia="Times New Roman" w:hAnsi="Times New Roman" w:cs="Times New Roman"/>
                <w:noProof w:val="0"/>
                <w:kern w:val="0"/>
                <w:sz w:val="18"/>
                <w:szCs w:val="18"/>
                <w:lang w:eastAsia="fr-FR"/>
                <w14:ligatures w14:val="none"/>
              </w:rPr>
              <w:t>0.0048</w:t>
            </w:r>
          </w:p>
        </w:tc>
      </w:tr>
      <w:tr w:rsidR="003C4910" w:rsidRPr="003C4910" w14:paraId="0DE80387" w14:textId="77777777" w:rsidTr="00D9254E">
        <w:trPr>
          <w:trHeight w:val="297"/>
        </w:trPr>
        <w:tc>
          <w:tcPr>
            <w:tcW w:w="3232" w:type="pct"/>
            <w:tcBorders>
              <w:top w:val="nil"/>
              <w:left w:val="nil"/>
              <w:bottom w:val="nil"/>
              <w:right w:val="nil"/>
            </w:tcBorders>
            <w:shd w:val="clear" w:color="auto" w:fill="auto"/>
            <w:noWrap/>
            <w:vAlign w:val="center"/>
            <w:hideMark/>
          </w:tcPr>
          <w:p w14:paraId="158C95D8" w14:textId="77777777" w:rsidR="003C4910" w:rsidRPr="003C4910" w:rsidRDefault="003C4910" w:rsidP="003C4910">
            <w:pPr>
              <w:spacing w:after="0" w:line="240" w:lineRule="auto"/>
              <w:rPr>
                <w:rFonts w:ascii="Times New Roman" w:eastAsia="Times New Roman" w:hAnsi="Times New Roman" w:cs="Times New Roman"/>
                <w:noProof w:val="0"/>
                <w:kern w:val="0"/>
                <w:sz w:val="18"/>
                <w:szCs w:val="18"/>
                <w:lang w:eastAsia="fr-FR"/>
                <w14:ligatures w14:val="none"/>
              </w:rPr>
            </w:pPr>
            <w:r w:rsidRPr="003C4910">
              <w:rPr>
                <w:rFonts w:ascii="Times New Roman" w:eastAsia="Times New Roman" w:hAnsi="Times New Roman" w:cs="Times New Roman"/>
                <w:noProof w:val="0"/>
                <w:kern w:val="0"/>
                <w:sz w:val="18"/>
                <w:szCs w:val="18"/>
                <w:lang w:eastAsia="fr-FR"/>
                <w14:ligatures w14:val="none"/>
              </w:rPr>
              <w:lastRenderedPageBreak/>
              <w:t>SSR stays for mental and behavioural disorders excluding addiction</w:t>
            </w:r>
          </w:p>
        </w:tc>
        <w:tc>
          <w:tcPr>
            <w:tcW w:w="1768" w:type="pct"/>
            <w:tcBorders>
              <w:top w:val="nil"/>
              <w:left w:val="nil"/>
              <w:bottom w:val="nil"/>
              <w:right w:val="nil"/>
            </w:tcBorders>
            <w:shd w:val="clear" w:color="auto" w:fill="auto"/>
            <w:noWrap/>
            <w:vAlign w:val="center"/>
            <w:hideMark/>
          </w:tcPr>
          <w:p w14:paraId="4D5D4334" w14:textId="77777777" w:rsidR="003C4910" w:rsidRPr="003C4910" w:rsidRDefault="003C4910" w:rsidP="003C4910">
            <w:pPr>
              <w:spacing w:after="0" w:line="240" w:lineRule="auto"/>
              <w:jc w:val="center"/>
              <w:rPr>
                <w:rFonts w:ascii="Times New Roman" w:eastAsia="Times New Roman" w:hAnsi="Times New Roman" w:cs="Times New Roman"/>
                <w:noProof w:val="0"/>
                <w:kern w:val="0"/>
                <w:sz w:val="18"/>
                <w:szCs w:val="18"/>
                <w:lang w:eastAsia="fr-FR"/>
                <w14:ligatures w14:val="none"/>
              </w:rPr>
            </w:pPr>
            <w:r w:rsidRPr="003C4910">
              <w:rPr>
                <w:rFonts w:ascii="Times New Roman" w:eastAsia="Times New Roman" w:hAnsi="Times New Roman" w:cs="Times New Roman"/>
                <w:noProof w:val="0"/>
                <w:kern w:val="0"/>
                <w:sz w:val="18"/>
                <w:szCs w:val="18"/>
                <w:lang w:eastAsia="fr-FR"/>
                <w14:ligatures w14:val="none"/>
              </w:rPr>
              <w:t>0.0043</w:t>
            </w:r>
          </w:p>
        </w:tc>
      </w:tr>
      <w:tr w:rsidR="003C4910" w:rsidRPr="003C4910" w14:paraId="6E80D356" w14:textId="77777777" w:rsidTr="00D9254E">
        <w:trPr>
          <w:trHeight w:val="297"/>
        </w:trPr>
        <w:tc>
          <w:tcPr>
            <w:tcW w:w="3232" w:type="pct"/>
            <w:tcBorders>
              <w:top w:val="nil"/>
              <w:left w:val="nil"/>
              <w:bottom w:val="nil"/>
              <w:right w:val="nil"/>
            </w:tcBorders>
            <w:shd w:val="clear" w:color="auto" w:fill="auto"/>
            <w:noWrap/>
            <w:vAlign w:val="center"/>
            <w:hideMark/>
          </w:tcPr>
          <w:p w14:paraId="18DBF929" w14:textId="77777777" w:rsidR="003C4910" w:rsidRPr="003C4910" w:rsidRDefault="003C4910" w:rsidP="003C4910">
            <w:pPr>
              <w:spacing w:after="0" w:line="240" w:lineRule="auto"/>
              <w:rPr>
                <w:rFonts w:ascii="Times New Roman" w:eastAsia="Times New Roman" w:hAnsi="Times New Roman" w:cs="Times New Roman"/>
                <w:noProof w:val="0"/>
                <w:kern w:val="0"/>
                <w:sz w:val="18"/>
                <w:szCs w:val="18"/>
                <w:lang w:eastAsia="fr-FR"/>
                <w14:ligatures w14:val="none"/>
              </w:rPr>
            </w:pPr>
            <w:r w:rsidRPr="003C4910">
              <w:rPr>
                <w:rFonts w:ascii="Times New Roman" w:eastAsia="Times New Roman" w:hAnsi="Times New Roman" w:cs="Times New Roman"/>
                <w:noProof w:val="0"/>
                <w:kern w:val="0"/>
                <w:sz w:val="18"/>
                <w:szCs w:val="18"/>
                <w:lang w:eastAsia="fr-FR"/>
                <w14:ligatures w14:val="none"/>
              </w:rPr>
              <w:t>Systemic hormones, excluding sexual hormones and insulins dispensing</w:t>
            </w:r>
          </w:p>
        </w:tc>
        <w:tc>
          <w:tcPr>
            <w:tcW w:w="1768" w:type="pct"/>
            <w:tcBorders>
              <w:top w:val="nil"/>
              <w:left w:val="nil"/>
              <w:bottom w:val="nil"/>
              <w:right w:val="nil"/>
            </w:tcBorders>
            <w:shd w:val="clear" w:color="auto" w:fill="auto"/>
            <w:noWrap/>
            <w:vAlign w:val="center"/>
            <w:hideMark/>
          </w:tcPr>
          <w:p w14:paraId="49F24654" w14:textId="77777777" w:rsidR="003C4910" w:rsidRPr="003C4910" w:rsidRDefault="003C4910" w:rsidP="003C4910">
            <w:pPr>
              <w:spacing w:after="0" w:line="240" w:lineRule="auto"/>
              <w:jc w:val="center"/>
              <w:rPr>
                <w:rFonts w:ascii="Times New Roman" w:eastAsia="Times New Roman" w:hAnsi="Times New Roman" w:cs="Times New Roman"/>
                <w:noProof w:val="0"/>
                <w:kern w:val="0"/>
                <w:sz w:val="18"/>
                <w:szCs w:val="18"/>
                <w:lang w:eastAsia="fr-FR"/>
                <w14:ligatures w14:val="none"/>
              </w:rPr>
            </w:pPr>
            <w:r w:rsidRPr="003C4910">
              <w:rPr>
                <w:rFonts w:ascii="Times New Roman" w:eastAsia="Times New Roman" w:hAnsi="Times New Roman" w:cs="Times New Roman"/>
                <w:noProof w:val="0"/>
                <w:kern w:val="0"/>
                <w:sz w:val="18"/>
                <w:szCs w:val="18"/>
                <w:lang w:eastAsia="fr-FR"/>
                <w14:ligatures w14:val="none"/>
              </w:rPr>
              <w:t>0.0040</w:t>
            </w:r>
          </w:p>
        </w:tc>
      </w:tr>
      <w:tr w:rsidR="003C4910" w:rsidRPr="003C4910" w14:paraId="509A7D71" w14:textId="77777777" w:rsidTr="00D9254E">
        <w:trPr>
          <w:trHeight w:val="297"/>
        </w:trPr>
        <w:tc>
          <w:tcPr>
            <w:tcW w:w="3232" w:type="pct"/>
            <w:tcBorders>
              <w:top w:val="nil"/>
              <w:left w:val="nil"/>
              <w:bottom w:val="nil"/>
              <w:right w:val="nil"/>
            </w:tcBorders>
            <w:shd w:val="clear" w:color="auto" w:fill="auto"/>
            <w:noWrap/>
            <w:vAlign w:val="center"/>
            <w:hideMark/>
          </w:tcPr>
          <w:p w14:paraId="5F388DBD" w14:textId="77777777" w:rsidR="003C4910" w:rsidRPr="003C4910" w:rsidRDefault="003C4910" w:rsidP="003C4910">
            <w:pPr>
              <w:spacing w:after="0" w:line="240" w:lineRule="auto"/>
              <w:rPr>
                <w:rFonts w:ascii="Times New Roman" w:eastAsia="Times New Roman" w:hAnsi="Times New Roman" w:cs="Times New Roman"/>
                <w:noProof w:val="0"/>
                <w:kern w:val="0"/>
                <w:sz w:val="18"/>
                <w:szCs w:val="18"/>
                <w:lang w:eastAsia="fr-FR"/>
                <w14:ligatures w14:val="none"/>
              </w:rPr>
            </w:pPr>
            <w:r w:rsidRPr="003C4910">
              <w:rPr>
                <w:rFonts w:ascii="Times New Roman" w:eastAsia="Times New Roman" w:hAnsi="Times New Roman" w:cs="Times New Roman"/>
                <w:noProof w:val="0"/>
                <w:kern w:val="0"/>
                <w:sz w:val="18"/>
                <w:szCs w:val="18"/>
                <w:lang w:eastAsia="fr-FR"/>
                <w14:ligatures w14:val="none"/>
              </w:rPr>
              <w:t>Genito-urinary system and sexual hormones dispensing</w:t>
            </w:r>
          </w:p>
        </w:tc>
        <w:tc>
          <w:tcPr>
            <w:tcW w:w="1768" w:type="pct"/>
            <w:tcBorders>
              <w:top w:val="nil"/>
              <w:left w:val="nil"/>
              <w:bottom w:val="nil"/>
              <w:right w:val="nil"/>
            </w:tcBorders>
            <w:shd w:val="clear" w:color="auto" w:fill="auto"/>
            <w:noWrap/>
            <w:vAlign w:val="center"/>
            <w:hideMark/>
          </w:tcPr>
          <w:p w14:paraId="17A28379" w14:textId="77777777" w:rsidR="003C4910" w:rsidRPr="003C4910" w:rsidRDefault="003C4910" w:rsidP="003C4910">
            <w:pPr>
              <w:spacing w:after="0" w:line="240" w:lineRule="auto"/>
              <w:jc w:val="center"/>
              <w:rPr>
                <w:rFonts w:ascii="Times New Roman" w:eastAsia="Times New Roman" w:hAnsi="Times New Roman" w:cs="Times New Roman"/>
                <w:noProof w:val="0"/>
                <w:kern w:val="0"/>
                <w:sz w:val="18"/>
                <w:szCs w:val="18"/>
                <w:lang w:eastAsia="fr-FR"/>
                <w14:ligatures w14:val="none"/>
              </w:rPr>
            </w:pPr>
            <w:r w:rsidRPr="003C4910">
              <w:rPr>
                <w:rFonts w:ascii="Times New Roman" w:eastAsia="Times New Roman" w:hAnsi="Times New Roman" w:cs="Times New Roman"/>
                <w:noProof w:val="0"/>
                <w:kern w:val="0"/>
                <w:sz w:val="18"/>
                <w:szCs w:val="18"/>
                <w:lang w:eastAsia="fr-FR"/>
                <w14:ligatures w14:val="none"/>
              </w:rPr>
              <w:t>0.0040</w:t>
            </w:r>
          </w:p>
        </w:tc>
      </w:tr>
      <w:tr w:rsidR="003C4910" w:rsidRPr="003C4910" w14:paraId="0E102FCD" w14:textId="77777777" w:rsidTr="00D9254E">
        <w:trPr>
          <w:trHeight w:val="297"/>
        </w:trPr>
        <w:tc>
          <w:tcPr>
            <w:tcW w:w="3232" w:type="pct"/>
            <w:tcBorders>
              <w:top w:val="nil"/>
              <w:left w:val="nil"/>
              <w:bottom w:val="nil"/>
              <w:right w:val="nil"/>
            </w:tcBorders>
            <w:shd w:val="clear" w:color="auto" w:fill="auto"/>
            <w:noWrap/>
            <w:vAlign w:val="center"/>
            <w:hideMark/>
          </w:tcPr>
          <w:p w14:paraId="51CB32A3" w14:textId="77777777" w:rsidR="003C4910" w:rsidRPr="003C4910" w:rsidRDefault="003C4910" w:rsidP="003C4910">
            <w:pPr>
              <w:spacing w:after="0" w:line="240" w:lineRule="auto"/>
              <w:rPr>
                <w:rFonts w:ascii="Times New Roman" w:eastAsia="Times New Roman" w:hAnsi="Times New Roman" w:cs="Times New Roman"/>
                <w:noProof w:val="0"/>
                <w:kern w:val="0"/>
                <w:sz w:val="18"/>
                <w:szCs w:val="18"/>
                <w:lang w:eastAsia="fr-FR"/>
                <w14:ligatures w14:val="none"/>
              </w:rPr>
            </w:pPr>
            <w:r w:rsidRPr="003C4910">
              <w:rPr>
                <w:rFonts w:ascii="Times New Roman" w:eastAsia="Times New Roman" w:hAnsi="Times New Roman" w:cs="Times New Roman"/>
                <w:noProof w:val="0"/>
                <w:kern w:val="0"/>
                <w:sz w:val="18"/>
                <w:szCs w:val="18"/>
                <w:lang w:eastAsia="fr-FR"/>
                <w14:ligatures w14:val="none"/>
              </w:rPr>
              <w:t>Nervous system drugs dispensing</w:t>
            </w:r>
          </w:p>
        </w:tc>
        <w:tc>
          <w:tcPr>
            <w:tcW w:w="1768" w:type="pct"/>
            <w:tcBorders>
              <w:top w:val="nil"/>
              <w:left w:val="nil"/>
              <w:bottom w:val="nil"/>
              <w:right w:val="nil"/>
            </w:tcBorders>
            <w:shd w:val="clear" w:color="auto" w:fill="auto"/>
            <w:noWrap/>
            <w:vAlign w:val="center"/>
            <w:hideMark/>
          </w:tcPr>
          <w:p w14:paraId="7B628834" w14:textId="77777777" w:rsidR="003C4910" w:rsidRPr="003C4910" w:rsidRDefault="003C4910" w:rsidP="003C4910">
            <w:pPr>
              <w:spacing w:after="0" w:line="240" w:lineRule="auto"/>
              <w:jc w:val="center"/>
              <w:rPr>
                <w:rFonts w:ascii="Times New Roman" w:eastAsia="Times New Roman" w:hAnsi="Times New Roman" w:cs="Times New Roman"/>
                <w:noProof w:val="0"/>
                <w:kern w:val="0"/>
                <w:sz w:val="18"/>
                <w:szCs w:val="18"/>
                <w:lang w:eastAsia="fr-FR"/>
                <w14:ligatures w14:val="none"/>
              </w:rPr>
            </w:pPr>
            <w:r w:rsidRPr="003C4910">
              <w:rPr>
                <w:rFonts w:ascii="Times New Roman" w:eastAsia="Times New Roman" w:hAnsi="Times New Roman" w:cs="Times New Roman"/>
                <w:noProof w:val="0"/>
                <w:kern w:val="0"/>
                <w:sz w:val="18"/>
                <w:szCs w:val="18"/>
                <w:lang w:eastAsia="fr-FR"/>
                <w14:ligatures w14:val="none"/>
              </w:rPr>
              <w:t>0.0038</w:t>
            </w:r>
          </w:p>
        </w:tc>
      </w:tr>
      <w:tr w:rsidR="003C4910" w:rsidRPr="003C4910" w14:paraId="5E599C09" w14:textId="77777777" w:rsidTr="00D9254E">
        <w:trPr>
          <w:trHeight w:val="297"/>
        </w:trPr>
        <w:tc>
          <w:tcPr>
            <w:tcW w:w="3232" w:type="pct"/>
            <w:tcBorders>
              <w:top w:val="nil"/>
              <w:left w:val="nil"/>
              <w:bottom w:val="nil"/>
              <w:right w:val="nil"/>
            </w:tcBorders>
            <w:shd w:val="clear" w:color="auto" w:fill="auto"/>
            <w:noWrap/>
            <w:vAlign w:val="center"/>
            <w:hideMark/>
          </w:tcPr>
          <w:p w14:paraId="1E067729" w14:textId="77777777" w:rsidR="003C4910" w:rsidRPr="003C4910" w:rsidRDefault="003C4910" w:rsidP="003C4910">
            <w:pPr>
              <w:spacing w:after="0" w:line="240" w:lineRule="auto"/>
              <w:rPr>
                <w:rFonts w:ascii="Times New Roman" w:eastAsia="Times New Roman" w:hAnsi="Times New Roman" w:cs="Times New Roman"/>
                <w:noProof w:val="0"/>
                <w:kern w:val="0"/>
                <w:sz w:val="18"/>
                <w:szCs w:val="18"/>
                <w:lang w:eastAsia="fr-FR"/>
                <w14:ligatures w14:val="none"/>
              </w:rPr>
            </w:pPr>
            <w:r w:rsidRPr="003C4910">
              <w:rPr>
                <w:rFonts w:ascii="Times New Roman" w:eastAsia="Times New Roman" w:hAnsi="Times New Roman" w:cs="Times New Roman"/>
                <w:noProof w:val="0"/>
                <w:kern w:val="0"/>
                <w:sz w:val="18"/>
                <w:szCs w:val="18"/>
                <w:lang w:eastAsia="fr-FR"/>
                <w14:ligatures w14:val="none"/>
              </w:rPr>
              <w:t>Obstetric procedures</w:t>
            </w:r>
          </w:p>
        </w:tc>
        <w:tc>
          <w:tcPr>
            <w:tcW w:w="1768" w:type="pct"/>
            <w:tcBorders>
              <w:top w:val="nil"/>
              <w:left w:val="nil"/>
              <w:bottom w:val="nil"/>
              <w:right w:val="nil"/>
            </w:tcBorders>
            <w:shd w:val="clear" w:color="auto" w:fill="auto"/>
            <w:noWrap/>
            <w:vAlign w:val="center"/>
            <w:hideMark/>
          </w:tcPr>
          <w:p w14:paraId="79160F65" w14:textId="77777777" w:rsidR="003C4910" w:rsidRPr="003C4910" w:rsidRDefault="003C4910" w:rsidP="003C4910">
            <w:pPr>
              <w:spacing w:after="0" w:line="240" w:lineRule="auto"/>
              <w:jc w:val="center"/>
              <w:rPr>
                <w:rFonts w:ascii="Times New Roman" w:eastAsia="Times New Roman" w:hAnsi="Times New Roman" w:cs="Times New Roman"/>
                <w:noProof w:val="0"/>
                <w:kern w:val="0"/>
                <w:sz w:val="18"/>
                <w:szCs w:val="18"/>
                <w:lang w:eastAsia="fr-FR"/>
                <w14:ligatures w14:val="none"/>
              </w:rPr>
            </w:pPr>
            <w:r w:rsidRPr="003C4910">
              <w:rPr>
                <w:rFonts w:ascii="Times New Roman" w:eastAsia="Times New Roman" w:hAnsi="Times New Roman" w:cs="Times New Roman"/>
                <w:noProof w:val="0"/>
                <w:kern w:val="0"/>
                <w:sz w:val="18"/>
                <w:szCs w:val="18"/>
                <w:lang w:eastAsia="fr-FR"/>
                <w14:ligatures w14:val="none"/>
              </w:rPr>
              <w:t>0.0035</w:t>
            </w:r>
          </w:p>
        </w:tc>
      </w:tr>
      <w:tr w:rsidR="003C4910" w:rsidRPr="003C4910" w14:paraId="6F7F2B96" w14:textId="77777777" w:rsidTr="00D9254E">
        <w:trPr>
          <w:trHeight w:val="297"/>
        </w:trPr>
        <w:tc>
          <w:tcPr>
            <w:tcW w:w="3232" w:type="pct"/>
            <w:tcBorders>
              <w:top w:val="nil"/>
              <w:left w:val="nil"/>
              <w:bottom w:val="nil"/>
              <w:right w:val="nil"/>
            </w:tcBorders>
            <w:shd w:val="clear" w:color="auto" w:fill="auto"/>
            <w:noWrap/>
            <w:vAlign w:val="center"/>
            <w:hideMark/>
          </w:tcPr>
          <w:p w14:paraId="2EC3F956" w14:textId="77777777" w:rsidR="003C4910" w:rsidRPr="003C4910" w:rsidRDefault="003C4910" w:rsidP="003C4910">
            <w:pPr>
              <w:spacing w:after="0" w:line="240" w:lineRule="auto"/>
              <w:rPr>
                <w:rFonts w:ascii="Times New Roman" w:eastAsia="Times New Roman" w:hAnsi="Times New Roman" w:cs="Times New Roman"/>
                <w:noProof w:val="0"/>
                <w:kern w:val="0"/>
                <w:sz w:val="18"/>
                <w:szCs w:val="18"/>
                <w:lang w:eastAsia="fr-FR"/>
                <w14:ligatures w14:val="none"/>
              </w:rPr>
            </w:pPr>
            <w:r w:rsidRPr="003C4910">
              <w:rPr>
                <w:rFonts w:ascii="Times New Roman" w:eastAsia="Times New Roman" w:hAnsi="Times New Roman" w:cs="Times New Roman"/>
                <w:noProof w:val="0"/>
                <w:kern w:val="0"/>
                <w:sz w:val="18"/>
                <w:szCs w:val="18"/>
                <w:lang w:eastAsia="fr-FR"/>
                <w14:ligatures w14:val="none"/>
              </w:rPr>
              <w:t>Speech therapist</w:t>
            </w:r>
          </w:p>
        </w:tc>
        <w:tc>
          <w:tcPr>
            <w:tcW w:w="1768" w:type="pct"/>
            <w:tcBorders>
              <w:top w:val="nil"/>
              <w:left w:val="nil"/>
              <w:bottom w:val="nil"/>
              <w:right w:val="nil"/>
            </w:tcBorders>
            <w:shd w:val="clear" w:color="auto" w:fill="auto"/>
            <w:noWrap/>
            <w:vAlign w:val="center"/>
            <w:hideMark/>
          </w:tcPr>
          <w:p w14:paraId="2F411995" w14:textId="77777777" w:rsidR="003C4910" w:rsidRPr="003C4910" w:rsidRDefault="003C4910" w:rsidP="003C4910">
            <w:pPr>
              <w:spacing w:after="0" w:line="240" w:lineRule="auto"/>
              <w:jc w:val="center"/>
              <w:rPr>
                <w:rFonts w:ascii="Times New Roman" w:eastAsia="Times New Roman" w:hAnsi="Times New Roman" w:cs="Times New Roman"/>
                <w:noProof w:val="0"/>
                <w:kern w:val="0"/>
                <w:sz w:val="18"/>
                <w:szCs w:val="18"/>
                <w:lang w:eastAsia="fr-FR"/>
                <w14:ligatures w14:val="none"/>
              </w:rPr>
            </w:pPr>
            <w:r w:rsidRPr="003C4910">
              <w:rPr>
                <w:rFonts w:ascii="Times New Roman" w:eastAsia="Times New Roman" w:hAnsi="Times New Roman" w:cs="Times New Roman"/>
                <w:noProof w:val="0"/>
                <w:kern w:val="0"/>
                <w:sz w:val="18"/>
                <w:szCs w:val="18"/>
                <w:lang w:eastAsia="fr-FR"/>
                <w14:ligatures w14:val="none"/>
              </w:rPr>
              <w:t>0.0030</w:t>
            </w:r>
          </w:p>
        </w:tc>
      </w:tr>
      <w:tr w:rsidR="003C4910" w:rsidRPr="003C4910" w14:paraId="3D674AFF" w14:textId="77777777" w:rsidTr="00D9254E">
        <w:trPr>
          <w:trHeight w:val="297"/>
        </w:trPr>
        <w:tc>
          <w:tcPr>
            <w:tcW w:w="3232" w:type="pct"/>
            <w:tcBorders>
              <w:top w:val="nil"/>
              <w:left w:val="nil"/>
              <w:bottom w:val="nil"/>
              <w:right w:val="nil"/>
            </w:tcBorders>
            <w:shd w:val="clear" w:color="auto" w:fill="auto"/>
            <w:noWrap/>
            <w:vAlign w:val="center"/>
            <w:hideMark/>
          </w:tcPr>
          <w:p w14:paraId="7CB81E1D" w14:textId="77777777" w:rsidR="003C4910" w:rsidRPr="003C4910" w:rsidRDefault="003C4910" w:rsidP="003C4910">
            <w:pPr>
              <w:spacing w:after="0" w:line="240" w:lineRule="auto"/>
              <w:rPr>
                <w:rFonts w:ascii="Times New Roman" w:eastAsia="Times New Roman" w:hAnsi="Times New Roman" w:cs="Times New Roman"/>
                <w:noProof w:val="0"/>
                <w:kern w:val="0"/>
                <w:sz w:val="18"/>
                <w:szCs w:val="18"/>
                <w:lang w:eastAsia="fr-FR"/>
                <w14:ligatures w14:val="none"/>
              </w:rPr>
            </w:pPr>
            <w:r w:rsidRPr="003C4910">
              <w:rPr>
                <w:rFonts w:ascii="Times New Roman" w:eastAsia="Times New Roman" w:hAnsi="Times New Roman" w:cs="Times New Roman"/>
                <w:noProof w:val="0"/>
                <w:kern w:val="0"/>
                <w:sz w:val="18"/>
                <w:szCs w:val="18"/>
                <w:lang w:eastAsia="fr-FR"/>
                <w14:ligatures w14:val="none"/>
              </w:rPr>
              <w:t>Musculoskeletal system drugs dispensing</w:t>
            </w:r>
          </w:p>
        </w:tc>
        <w:tc>
          <w:tcPr>
            <w:tcW w:w="1768" w:type="pct"/>
            <w:tcBorders>
              <w:top w:val="nil"/>
              <w:left w:val="nil"/>
              <w:bottom w:val="nil"/>
              <w:right w:val="nil"/>
            </w:tcBorders>
            <w:shd w:val="clear" w:color="auto" w:fill="auto"/>
            <w:noWrap/>
            <w:vAlign w:val="center"/>
            <w:hideMark/>
          </w:tcPr>
          <w:p w14:paraId="3E682BDB" w14:textId="77777777" w:rsidR="003C4910" w:rsidRPr="003C4910" w:rsidRDefault="003C4910" w:rsidP="003C4910">
            <w:pPr>
              <w:spacing w:after="0" w:line="240" w:lineRule="auto"/>
              <w:jc w:val="center"/>
              <w:rPr>
                <w:rFonts w:ascii="Times New Roman" w:eastAsia="Times New Roman" w:hAnsi="Times New Roman" w:cs="Times New Roman"/>
                <w:noProof w:val="0"/>
                <w:kern w:val="0"/>
                <w:sz w:val="18"/>
                <w:szCs w:val="18"/>
                <w:lang w:eastAsia="fr-FR"/>
                <w14:ligatures w14:val="none"/>
              </w:rPr>
            </w:pPr>
            <w:r w:rsidRPr="003C4910">
              <w:rPr>
                <w:rFonts w:ascii="Times New Roman" w:eastAsia="Times New Roman" w:hAnsi="Times New Roman" w:cs="Times New Roman"/>
                <w:noProof w:val="0"/>
                <w:kern w:val="0"/>
                <w:sz w:val="18"/>
                <w:szCs w:val="18"/>
                <w:lang w:eastAsia="fr-FR"/>
                <w14:ligatures w14:val="none"/>
              </w:rPr>
              <w:t>0.0029</w:t>
            </w:r>
          </w:p>
        </w:tc>
      </w:tr>
      <w:tr w:rsidR="003C4910" w:rsidRPr="003C4910" w14:paraId="6FC5E136" w14:textId="77777777" w:rsidTr="00D9254E">
        <w:trPr>
          <w:trHeight w:val="297"/>
        </w:trPr>
        <w:tc>
          <w:tcPr>
            <w:tcW w:w="3232" w:type="pct"/>
            <w:tcBorders>
              <w:top w:val="nil"/>
              <w:left w:val="nil"/>
              <w:bottom w:val="nil"/>
              <w:right w:val="nil"/>
            </w:tcBorders>
            <w:shd w:val="clear" w:color="auto" w:fill="auto"/>
            <w:noWrap/>
            <w:vAlign w:val="center"/>
            <w:hideMark/>
          </w:tcPr>
          <w:p w14:paraId="3EB4FBB1" w14:textId="77777777" w:rsidR="003C4910" w:rsidRPr="003C4910" w:rsidRDefault="003C4910" w:rsidP="003C4910">
            <w:pPr>
              <w:spacing w:after="0" w:line="240" w:lineRule="auto"/>
              <w:rPr>
                <w:rFonts w:ascii="Times New Roman" w:eastAsia="Times New Roman" w:hAnsi="Times New Roman" w:cs="Times New Roman"/>
                <w:noProof w:val="0"/>
                <w:kern w:val="0"/>
                <w:sz w:val="18"/>
                <w:szCs w:val="18"/>
                <w:lang w:eastAsia="fr-FR"/>
                <w14:ligatures w14:val="none"/>
              </w:rPr>
            </w:pPr>
            <w:r w:rsidRPr="003C4910">
              <w:rPr>
                <w:rFonts w:ascii="Times New Roman" w:eastAsia="Times New Roman" w:hAnsi="Times New Roman" w:cs="Times New Roman"/>
                <w:noProof w:val="0"/>
                <w:kern w:val="0"/>
                <w:sz w:val="18"/>
                <w:szCs w:val="18"/>
                <w:lang w:eastAsia="fr-FR"/>
                <w14:ligatures w14:val="none"/>
              </w:rPr>
              <w:t>Otorhinolaryngologist visits</w:t>
            </w:r>
          </w:p>
        </w:tc>
        <w:tc>
          <w:tcPr>
            <w:tcW w:w="1768" w:type="pct"/>
            <w:tcBorders>
              <w:top w:val="nil"/>
              <w:left w:val="nil"/>
              <w:bottom w:val="nil"/>
              <w:right w:val="nil"/>
            </w:tcBorders>
            <w:shd w:val="clear" w:color="auto" w:fill="auto"/>
            <w:noWrap/>
            <w:vAlign w:val="center"/>
            <w:hideMark/>
          </w:tcPr>
          <w:p w14:paraId="40289416" w14:textId="77777777" w:rsidR="003C4910" w:rsidRPr="003C4910" w:rsidRDefault="003C4910" w:rsidP="003C4910">
            <w:pPr>
              <w:spacing w:after="0" w:line="240" w:lineRule="auto"/>
              <w:jc w:val="center"/>
              <w:rPr>
                <w:rFonts w:ascii="Times New Roman" w:eastAsia="Times New Roman" w:hAnsi="Times New Roman" w:cs="Times New Roman"/>
                <w:noProof w:val="0"/>
                <w:kern w:val="0"/>
                <w:sz w:val="18"/>
                <w:szCs w:val="18"/>
                <w:lang w:eastAsia="fr-FR"/>
                <w14:ligatures w14:val="none"/>
              </w:rPr>
            </w:pPr>
            <w:r w:rsidRPr="003C4910">
              <w:rPr>
                <w:rFonts w:ascii="Times New Roman" w:eastAsia="Times New Roman" w:hAnsi="Times New Roman" w:cs="Times New Roman"/>
                <w:noProof w:val="0"/>
                <w:kern w:val="0"/>
                <w:sz w:val="18"/>
                <w:szCs w:val="18"/>
                <w:lang w:eastAsia="fr-FR"/>
                <w14:ligatures w14:val="none"/>
              </w:rPr>
              <w:t>0.0026</w:t>
            </w:r>
          </w:p>
        </w:tc>
      </w:tr>
      <w:tr w:rsidR="003C4910" w:rsidRPr="003C4910" w14:paraId="5F030D50" w14:textId="77777777" w:rsidTr="00D9254E">
        <w:trPr>
          <w:trHeight w:val="297"/>
        </w:trPr>
        <w:tc>
          <w:tcPr>
            <w:tcW w:w="3232" w:type="pct"/>
            <w:tcBorders>
              <w:top w:val="nil"/>
              <w:left w:val="nil"/>
              <w:bottom w:val="nil"/>
              <w:right w:val="nil"/>
            </w:tcBorders>
            <w:shd w:val="clear" w:color="auto" w:fill="auto"/>
            <w:noWrap/>
            <w:vAlign w:val="center"/>
            <w:hideMark/>
          </w:tcPr>
          <w:p w14:paraId="155DD0ED" w14:textId="77777777" w:rsidR="003C4910" w:rsidRPr="003C4910" w:rsidRDefault="003C4910" w:rsidP="003C4910">
            <w:pPr>
              <w:spacing w:after="0" w:line="240" w:lineRule="auto"/>
              <w:rPr>
                <w:rFonts w:ascii="Times New Roman" w:eastAsia="Times New Roman" w:hAnsi="Times New Roman" w:cs="Times New Roman"/>
                <w:noProof w:val="0"/>
                <w:kern w:val="0"/>
                <w:sz w:val="18"/>
                <w:szCs w:val="18"/>
                <w:lang w:eastAsia="fr-FR"/>
                <w14:ligatures w14:val="none"/>
              </w:rPr>
            </w:pPr>
            <w:r w:rsidRPr="003C4910">
              <w:rPr>
                <w:rFonts w:ascii="Times New Roman" w:eastAsia="Times New Roman" w:hAnsi="Times New Roman" w:cs="Times New Roman"/>
                <w:noProof w:val="0"/>
                <w:kern w:val="0"/>
                <w:sz w:val="18"/>
                <w:szCs w:val="18"/>
                <w:lang w:eastAsia="fr-FR"/>
                <w14:ligatures w14:val="none"/>
              </w:rPr>
              <w:t>Anti-infectives (systemic use)</w:t>
            </w:r>
          </w:p>
        </w:tc>
        <w:tc>
          <w:tcPr>
            <w:tcW w:w="1768" w:type="pct"/>
            <w:tcBorders>
              <w:top w:val="nil"/>
              <w:left w:val="nil"/>
              <w:bottom w:val="nil"/>
              <w:right w:val="nil"/>
            </w:tcBorders>
            <w:shd w:val="clear" w:color="auto" w:fill="auto"/>
            <w:noWrap/>
            <w:vAlign w:val="center"/>
            <w:hideMark/>
          </w:tcPr>
          <w:p w14:paraId="4B24D4C3" w14:textId="77777777" w:rsidR="003C4910" w:rsidRPr="003C4910" w:rsidRDefault="003C4910" w:rsidP="003C4910">
            <w:pPr>
              <w:spacing w:after="0" w:line="240" w:lineRule="auto"/>
              <w:jc w:val="center"/>
              <w:rPr>
                <w:rFonts w:ascii="Times New Roman" w:eastAsia="Times New Roman" w:hAnsi="Times New Roman" w:cs="Times New Roman"/>
                <w:noProof w:val="0"/>
                <w:kern w:val="0"/>
                <w:sz w:val="18"/>
                <w:szCs w:val="18"/>
                <w:lang w:eastAsia="fr-FR"/>
                <w14:ligatures w14:val="none"/>
              </w:rPr>
            </w:pPr>
            <w:r w:rsidRPr="003C4910">
              <w:rPr>
                <w:rFonts w:ascii="Times New Roman" w:eastAsia="Times New Roman" w:hAnsi="Times New Roman" w:cs="Times New Roman"/>
                <w:noProof w:val="0"/>
                <w:kern w:val="0"/>
                <w:sz w:val="18"/>
                <w:szCs w:val="18"/>
                <w:lang w:eastAsia="fr-FR"/>
                <w14:ligatures w14:val="none"/>
              </w:rPr>
              <w:t>0.0024</w:t>
            </w:r>
          </w:p>
        </w:tc>
      </w:tr>
      <w:tr w:rsidR="003C4910" w:rsidRPr="003C4910" w14:paraId="581B73A7" w14:textId="77777777" w:rsidTr="00D9254E">
        <w:trPr>
          <w:trHeight w:val="297"/>
        </w:trPr>
        <w:tc>
          <w:tcPr>
            <w:tcW w:w="3232" w:type="pct"/>
            <w:tcBorders>
              <w:top w:val="nil"/>
              <w:left w:val="nil"/>
              <w:bottom w:val="nil"/>
              <w:right w:val="nil"/>
            </w:tcBorders>
            <w:shd w:val="clear" w:color="auto" w:fill="auto"/>
            <w:noWrap/>
            <w:vAlign w:val="center"/>
            <w:hideMark/>
          </w:tcPr>
          <w:p w14:paraId="1322930D" w14:textId="77777777" w:rsidR="003C4910" w:rsidRPr="003C4910" w:rsidRDefault="003C4910" w:rsidP="003C4910">
            <w:pPr>
              <w:spacing w:after="0" w:line="240" w:lineRule="auto"/>
              <w:rPr>
                <w:rFonts w:ascii="Times New Roman" w:eastAsia="Times New Roman" w:hAnsi="Times New Roman" w:cs="Times New Roman"/>
                <w:noProof w:val="0"/>
                <w:kern w:val="0"/>
                <w:sz w:val="18"/>
                <w:szCs w:val="18"/>
                <w:lang w:eastAsia="fr-FR"/>
                <w14:ligatures w14:val="none"/>
              </w:rPr>
            </w:pPr>
            <w:r w:rsidRPr="003C4910">
              <w:rPr>
                <w:rFonts w:ascii="Times New Roman" w:eastAsia="Times New Roman" w:hAnsi="Times New Roman" w:cs="Times New Roman"/>
                <w:noProof w:val="0"/>
                <w:kern w:val="0"/>
                <w:sz w:val="18"/>
                <w:szCs w:val="18"/>
                <w:lang w:eastAsia="fr-FR"/>
                <w14:ligatures w14:val="none"/>
              </w:rPr>
              <w:t>Sensory organs drugs dispensing</w:t>
            </w:r>
          </w:p>
        </w:tc>
        <w:tc>
          <w:tcPr>
            <w:tcW w:w="1768" w:type="pct"/>
            <w:tcBorders>
              <w:top w:val="nil"/>
              <w:left w:val="nil"/>
              <w:bottom w:val="nil"/>
              <w:right w:val="nil"/>
            </w:tcBorders>
            <w:shd w:val="clear" w:color="auto" w:fill="auto"/>
            <w:noWrap/>
            <w:vAlign w:val="center"/>
            <w:hideMark/>
          </w:tcPr>
          <w:p w14:paraId="30701D29" w14:textId="77777777" w:rsidR="003C4910" w:rsidRPr="003C4910" w:rsidRDefault="003C4910" w:rsidP="003C4910">
            <w:pPr>
              <w:spacing w:after="0" w:line="240" w:lineRule="auto"/>
              <w:jc w:val="center"/>
              <w:rPr>
                <w:rFonts w:ascii="Times New Roman" w:eastAsia="Times New Roman" w:hAnsi="Times New Roman" w:cs="Times New Roman"/>
                <w:noProof w:val="0"/>
                <w:kern w:val="0"/>
                <w:sz w:val="18"/>
                <w:szCs w:val="18"/>
                <w:lang w:eastAsia="fr-FR"/>
                <w14:ligatures w14:val="none"/>
              </w:rPr>
            </w:pPr>
            <w:r w:rsidRPr="003C4910">
              <w:rPr>
                <w:rFonts w:ascii="Times New Roman" w:eastAsia="Times New Roman" w:hAnsi="Times New Roman" w:cs="Times New Roman"/>
                <w:noProof w:val="0"/>
                <w:kern w:val="0"/>
                <w:sz w:val="18"/>
                <w:szCs w:val="18"/>
                <w:lang w:eastAsia="fr-FR"/>
                <w14:ligatures w14:val="none"/>
              </w:rPr>
              <w:t>0.0020</w:t>
            </w:r>
          </w:p>
        </w:tc>
      </w:tr>
      <w:tr w:rsidR="003C4910" w:rsidRPr="003C4910" w14:paraId="4CD1CBEE" w14:textId="77777777" w:rsidTr="00D9254E">
        <w:trPr>
          <w:trHeight w:val="297"/>
        </w:trPr>
        <w:tc>
          <w:tcPr>
            <w:tcW w:w="3232" w:type="pct"/>
            <w:tcBorders>
              <w:top w:val="nil"/>
              <w:left w:val="nil"/>
              <w:bottom w:val="nil"/>
              <w:right w:val="nil"/>
            </w:tcBorders>
            <w:shd w:val="clear" w:color="auto" w:fill="auto"/>
            <w:noWrap/>
            <w:vAlign w:val="center"/>
            <w:hideMark/>
          </w:tcPr>
          <w:p w14:paraId="3030ABA1" w14:textId="77777777" w:rsidR="003C4910" w:rsidRPr="003C4910" w:rsidRDefault="003C4910" w:rsidP="003C4910">
            <w:pPr>
              <w:spacing w:after="0" w:line="240" w:lineRule="auto"/>
              <w:rPr>
                <w:rFonts w:ascii="Times New Roman" w:eastAsia="Times New Roman" w:hAnsi="Times New Roman" w:cs="Times New Roman"/>
                <w:noProof w:val="0"/>
                <w:kern w:val="0"/>
                <w:sz w:val="18"/>
                <w:szCs w:val="18"/>
                <w:lang w:eastAsia="fr-FR"/>
                <w14:ligatures w14:val="none"/>
              </w:rPr>
            </w:pPr>
            <w:r w:rsidRPr="003C4910">
              <w:rPr>
                <w:rFonts w:ascii="Times New Roman" w:eastAsia="Times New Roman" w:hAnsi="Times New Roman" w:cs="Times New Roman"/>
                <w:noProof w:val="0"/>
                <w:kern w:val="0"/>
                <w:sz w:val="18"/>
                <w:szCs w:val="18"/>
                <w:lang w:eastAsia="fr-FR"/>
                <w14:ligatures w14:val="none"/>
              </w:rPr>
              <w:t>Dental procedures</w:t>
            </w:r>
          </w:p>
        </w:tc>
        <w:tc>
          <w:tcPr>
            <w:tcW w:w="1768" w:type="pct"/>
            <w:tcBorders>
              <w:top w:val="nil"/>
              <w:left w:val="nil"/>
              <w:bottom w:val="nil"/>
              <w:right w:val="nil"/>
            </w:tcBorders>
            <w:shd w:val="clear" w:color="auto" w:fill="auto"/>
            <w:noWrap/>
            <w:vAlign w:val="center"/>
            <w:hideMark/>
          </w:tcPr>
          <w:p w14:paraId="563510C9" w14:textId="77777777" w:rsidR="003C4910" w:rsidRPr="003C4910" w:rsidRDefault="003C4910" w:rsidP="003C4910">
            <w:pPr>
              <w:spacing w:after="0" w:line="240" w:lineRule="auto"/>
              <w:jc w:val="center"/>
              <w:rPr>
                <w:rFonts w:ascii="Times New Roman" w:eastAsia="Times New Roman" w:hAnsi="Times New Roman" w:cs="Times New Roman"/>
                <w:noProof w:val="0"/>
                <w:kern w:val="0"/>
                <w:sz w:val="18"/>
                <w:szCs w:val="18"/>
                <w:lang w:eastAsia="fr-FR"/>
                <w14:ligatures w14:val="none"/>
              </w:rPr>
            </w:pPr>
            <w:r w:rsidRPr="003C4910">
              <w:rPr>
                <w:rFonts w:ascii="Times New Roman" w:eastAsia="Times New Roman" w:hAnsi="Times New Roman" w:cs="Times New Roman"/>
                <w:noProof w:val="0"/>
                <w:kern w:val="0"/>
                <w:sz w:val="18"/>
                <w:szCs w:val="18"/>
                <w:lang w:eastAsia="fr-FR"/>
                <w14:ligatures w14:val="none"/>
              </w:rPr>
              <w:t>0.0019</w:t>
            </w:r>
          </w:p>
        </w:tc>
      </w:tr>
      <w:tr w:rsidR="003C4910" w:rsidRPr="003C4910" w14:paraId="1FBEE036" w14:textId="77777777" w:rsidTr="00D9254E">
        <w:trPr>
          <w:trHeight w:val="297"/>
        </w:trPr>
        <w:tc>
          <w:tcPr>
            <w:tcW w:w="3232" w:type="pct"/>
            <w:tcBorders>
              <w:top w:val="nil"/>
              <w:left w:val="nil"/>
              <w:bottom w:val="nil"/>
              <w:right w:val="nil"/>
            </w:tcBorders>
            <w:shd w:val="clear" w:color="auto" w:fill="auto"/>
            <w:noWrap/>
            <w:vAlign w:val="center"/>
            <w:hideMark/>
          </w:tcPr>
          <w:p w14:paraId="27894C4B" w14:textId="77777777" w:rsidR="003C4910" w:rsidRPr="003C4910" w:rsidRDefault="003C4910" w:rsidP="003C4910">
            <w:pPr>
              <w:spacing w:after="0" w:line="240" w:lineRule="auto"/>
              <w:rPr>
                <w:rFonts w:ascii="Times New Roman" w:eastAsia="Times New Roman" w:hAnsi="Times New Roman" w:cs="Times New Roman"/>
                <w:noProof w:val="0"/>
                <w:kern w:val="0"/>
                <w:sz w:val="18"/>
                <w:szCs w:val="18"/>
                <w:lang w:eastAsia="fr-FR"/>
                <w14:ligatures w14:val="none"/>
              </w:rPr>
            </w:pPr>
            <w:r w:rsidRPr="003C4910">
              <w:rPr>
                <w:rFonts w:ascii="Times New Roman" w:eastAsia="Times New Roman" w:hAnsi="Times New Roman" w:cs="Times New Roman"/>
                <w:noProof w:val="0"/>
                <w:kern w:val="0"/>
                <w:sz w:val="18"/>
                <w:szCs w:val="18"/>
                <w:lang w:eastAsia="fr-FR"/>
                <w14:ligatures w14:val="none"/>
              </w:rPr>
              <w:t>Prophylaxis and prevention acts</w:t>
            </w:r>
          </w:p>
        </w:tc>
        <w:tc>
          <w:tcPr>
            <w:tcW w:w="1768" w:type="pct"/>
            <w:tcBorders>
              <w:top w:val="nil"/>
              <w:left w:val="nil"/>
              <w:bottom w:val="nil"/>
              <w:right w:val="nil"/>
            </w:tcBorders>
            <w:shd w:val="clear" w:color="auto" w:fill="auto"/>
            <w:noWrap/>
            <w:vAlign w:val="center"/>
            <w:hideMark/>
          </w:tcPr>
          <w:p w14:paraId="5940A320" w14:textId="77777777" w:rsidR="003C4910" w:rsidRPr="003C4910" w:rsidRDefault="003C4910" w:rsidP="003C4910">
            <w:pPr>
              <w:spacing w:after="0" w:line="240" w:lineRule="auto"/>
              <w:jc w:val="center"/>
              <w:rPr>
                <w:rFonts w:ascii="Times New Roman" w:eastAsia="Times New Roman" w:hAnsi="Times New Roman" w:cs="Times New Roman"/>
                <w:noProof w:val="0"/>
                <w:kern w:val="0"/>
                <w:sz w:val="18"/>
                <w:szCs w:val="18"/>
                <w:lang w:eastAsia="fr-FR"/>
                <w14:ligatures w14:val="none"/>
              </w:rPr>
            </w:pPr>
            <w:r w:rsidRPr="003C4910">
              <w:rPr>
                <w:rFonts w:ascii="Times New Roman" w:eastAsia="Times New Roman" w:hAnsi="Times New Roman" w:cs="Times New Roman"/>
                <w:noProof w:val="0"/>
                <w:kern w:val="0"/>
                <w:sz w:val="18"/>
                <w:szCs w:val="18"/>
                <w:lang w:eastAsia="fr-FR"/>
                <w14:ligatures w14:val="none"/>
              </w:rPr>
              <w:t>0.0018</w:t>
            </w:r>
          </w:p>
        </w:tc>
      </w:tr>
      <w:tr w:rsidR="003C4910" w:rsidRPr="003C4910" w14:paraId="00212C24" w14:textId="77777777" w:rsidTr="00D9254E">
        <w:trPr>
          <w:trHeight w:val="297"/>
        </w:trPr>
        <w:tc>
          <w:tcPr>
            <w:tcW w:w="3232" w:type="pct"/>
            <w:tcBorders>
              <w:top w:val="nil"/>
              <w:left w:val="nil"/>
              <w:bottom w:val="nil"/>
              <w:right w:val="nil"/>
            </w:tcBorders>
            <w:shd w:val="clear" w:color="auto" w:fill="auto"/>
            <w:noWrap/>
            <w:vAlign w:val="center"/>
            <w:hideMark/>
          </w:tcPr>
          <w:p w14:paraId="78AC4C6F" w14:textId="77777777" w:rsidR="003C4910" w:rsidRPr="003C4910" w:rsidRDefault="003C4910" w:rsidP="003C4910">
            <w:pPr>
              <w:spacing w:after="0" w:line="240" w:lineRule="auto"/>
              <w:rPr>
                <w:rFonts w:ascii="Times New Roman" w:eastAsia="Times New Roman" w:hAnsi="Times New Roman" w:cs="Times New Roman"/>
                <w:noProof w:val="0"/>
                <w:kern w:val="0"/>
                <w:sz w:val="18"/>
                <w:szCs w:val="18"/>
                <w:lang w:eastAsia="fr-FR"/>
                <w14:ligatures w14:val="none"/>
              </w:rPr>
            </w:pPr>
            <w:r w:rsidRPr="003C4910">
              <w:rPr>
                <w:rFonts w:ascii="Times New Roman" w:eastAsia="Times New Roman" w:hAnsi="Times New Roman" w:cs="Times New Roman"/>
                <w:noProof w:val="0"/>
                <w:kern w:val="0"/>
                <w:sz w:val="18"/>
                <w:szCs w:val="18"/>
                <w:lang w:eastAsia="fr-FR"/>
                <w14:ligatures w14:val="none"/>
              </w:rPr>
              <w:t>Daily allowances</w:t>
            </w:r>
          </w:p>
        </w:tc>
        <w:tc>
          <w:tcPr>
            <w:tcW w:w="1768" w:type="pct"/>
            <w:tcBorders>
              <w:top w:val="nil"/>
              <w:left w:val="nil"/>
              <w:bottom w:val="nil"/>
              <w:right w:val="nil"/>
            </w:tcBorders>
            <w:shd w:val="clear" w:color="auto" w:fill="auto"/>
            <w:noWrap/>
            <w:vAlign w:val="center"/>
            <w:hideMark/>
          </w:tcPr>
          <w:p w14:paraId="04FD2FD8" w14:textId="77777777" w:rsidR="003C4910" w:rsidRPr="003C4910" w:rsidRDefault="003C4910" w:rsidP="003C4910">
            <w:pPr>
              <w:spacing w:after="0" w:line="240" w:lineRule="auto"/>
              <w:jc w:val="center"/>
              <w:rPr>
                <w:rFonts w:ascii="Times New Roman" w:eastAsia="Times New Roman" w:hAnsi="Times New Roman" w:cs="Times New Roman"/>
                <w:noProof w:val="0"/>
                <w:kern w:val="0"/>
                <w:sz w:val="18"/>
                <w:szCs w:val="18"/>
                <w:lang w:eastAsia="fr-FR"/>
                <w14:ligatures w14:val="none"/>
              </w:rPr>
            </w:pPr>
            <w:r w:rsidRPr="003C4910">
              <w:rPr>
                <w:rFonts w:ascii="Times New Roman" w:eastAsia="Times New Roman" w:hAnsi="Times New Roman" w:cs="Times New Roman"/>
                <w:noProof w:val="0"/>
                <w:kern w:val="0"/>
                <w:sz w:val="18"/>
                <w:szCs w:val="18"/>
                <w:lang w:eastAsia="fr-FR"/>
                <w14:ligatures w14:val="none"/>
              </w:rPr>
              <w:t>0.0015</w:t>
            </w:r>
          </w:p>
        </w:tc>
      </w:tr>
      <w:tr w:rsidR="003C4910" w:rsidRPr="003C4910" w14:paraId="43C42629" w14:textId="77777777" w:rsidTr="00D9254E">
        <w:trPr>
          <w:trHeight w:val="297"/>
        </w:trPr>
        <w:tc>
          <w:tcPr>
            <w:tcW w:w="3232" w:type="pct"/>
            <w:tcBorders>
              <w:top w:val="nil"/>
              <w:left w:val="nil"/>
              <w:bottom w:val="nil"/>
              <w:right w:val="nil"/>
            </w:tcBorders>
            <w:shd w:val="clear" w:color="auto" w:fill="auto"/>
            <w:noWrap/>
            <w:vAlign w:val="center"/>
            <w:hideMark/>
          </w:tcPr>
          <w:p w14:paraId="13A71D2C" w14:textId="77777777" w:rsidR="003C4910" w:rsidRPr="003C4910" w:rsidRDefault="003C4910" w:rsidP="003C4910">
            <w:pPr>
              <w:spacing w:after="0" w:line="240" w:lineRule="auto"/>
              <w:rPr>
                <w:rFonts w:ascii="Times New Roman" w:eastAsia="Times New Roman" w:hAnsi="Times New Roman" w:cs="Times New Roman"/>
                <w:noProof w:val="0"/>
                <w:kern w:val="0"/>
                <w:sz w:val="18"/>
                <w:szCs w:val="18"/>
                <w:lang w:eastAsia="fr-FR"/>
                <w14:ligatures w14:val="none"/>
              </w:rPr>
            </w:pPr>
            <w:r w:rsidRPr="003C4910">
              <w:rPr>
                <w:rFonts w:ascii="Times New Roman" w:eastAsia="Times New Roman" w:hAnsi="Times New Roman" w:cs="Times New Roman"/>
                <w:noProof w:val="0"/>
                <w:kern w:val="0"/>
                <w:sz w:val="18"/>
                <w:szCs w:val="18"/>
                <w:lang w:eastAsia="fr-FR"/>
                <w14:ligatures w14:val="none"/>
              </w:rPr>
              <w:t>Respiratory system drugs dispensing</w:t>
            </w:r>
          </w:p>
        </w:tc>
        <w:tc>
          <w:tcPr>
            <w:tcW w:w="1768" w:type="pct"/>
            <w:tcBorders>
              <w:top w:val="nil"/>
              <w:left w:val="nil"/>
              <w:bottom w:val="nil"/>
              <w:right w:val="nil"/>
            </w:tcBorders>
            <w:shd w:val="clear" w:color="auto" w:fill="auto"/>
            <w:noWrap/>
            <w:vAlign w:val="center"/>
            <w:hideMark/>
          </w:tcPr>
          <w:p w14:paraId="0D16EE64" w14:textId="77777777" w:rsidR="003C4910" w:rsidRPr="003C4910" w:rsidRDefault="003C4910" w:rsidP="003C4910">
            <w:pPr>
              <w:spacing w:after="0" w:line="240" w:lineRule="auto"/>
              <w:jc w:val="center"/>
              <w:rPr>
                <w:rFonts w:ascii="Times New Roman" w:eastAsia="Times New Roman" w:hAnsi="Times New Roman" w:cs="Times New Roman"/>
                <w:noProof w:val="0"/>
                <w:kern w:val="0"/>
                <w:sz w:val="18"/>
                <w:szCs w:val="18"/>
                <w:lang w:eastAsia="fr-FR"/>
                <w14:ligatures w14:val="none"/>
              </w:rPr>
            </w:pPr>
            <w:r w:rsidRPr="003C4910">
              <w:rPr>
                <w:rFonts w:ascii="Times New Roman" w:eastAsia="Times New Roman" w:hAnsi="Times New Roman" w:cs="Times New Roman"/>
                <w:noProof w:val="0"/>
                <w:kern w:val="0"/>
                <w:sz w:val="18"/>
                <w:szCs w:val="18"/>
                <w:lang w:eastAsia="fr-FR"/>
                <w14:ligatures w14:val="none"/>
              </w:rPr>
              <w:t>0.0015</w:t>
            </w:r>
          </w:p>
        </w:tc>
      </w:tr>
      <w:tr w:rsidR="003C4910" w:rsidRPr="003C4910" w14:paraId="27001D8E" w14:textId="77777777" w:rsidTr="00D9254E">
        <w:trPr>
          <w:trHeight w:val="297"/>
        </w:trPr>
        <w:tc>
          <w:tcPr>
            <w:tcW w:w="3232" w:type="pct"/>
            <w:tcBorders>
              <w:top w:val="nil"/>
              <w:left w:val="nil"/>
              <w:right w:val="nil"/>
            </w:tcBorders>
            <w:shd w:val="clear" w:color="auto" w:fill="auto"/>
            <w:noWrap/>
            <w:vAlign w:val="center"/>
            <w:hideMark/>
          </w:tcPr>
          <w:p w14:paraId="56F8C8E4" w14:textId="77777777" w:rsidR="003C4910" w:rsidRPr="003C4910" w:rsidRDefault="003C4910" w:rsidP="003C4910">
            <w:pPr>
              <w:spacing w:after="0" w:line="240" w:lineRule="auto"/>
              <w:rPr>
                <w:rFonts w:ascii="Times New Roman" w:eastAsia="Times New Roman" w:hAnsi="Times New Roman" w:cs="Times New Roman"/>
                <w:noProof w:val="0"/>
                <w:kern w:val="0"/>
                <w:sz w:val="18"/>
                <w:szCs w:val="18"/>
                <w:lang w:eastAsia="fr-FR"/>
                <w14:ligatures w14:val="none"/>
              </w:rPr>
            </w:pPr>
            <w:r w:rsidRPr="003C4910">
              <w:rPr>
                <w:rFonts w:ascii="Times New Roman" w:eastAsia="Times New Roman" w:hAnsi="Times New Roman" w:cs="Times New Roman"/>
                <w:noProof w:val="0"/>
                <w:kern w:val="0"/>
                <w:sz w:val="18"/>
                <w:szCs w:val="18"/>
                <w:lang w:eastAsia="fr-FR"/>
                <w14:ligatures w14:val="none"/>
              </w:rPr>
              <w:t>Antiparasitic, insecticides, and repellents dispensing</w:t>
            </w:r>
          </w:p>
        </w:tc>
        <w:tc>
          <w:tcPr>
            <w:tcW w:w="1768" w:type="pct"/>
            <w:tcBorders>
              <w:top w:val="nil"/>
              <w:left w:val="nil"/>
              <w:right w:val="nil"/>
            </w:tcBorders>
            <w:shd w:val="clear" w:color="auto" w:fill="auto"/>
            <w:noWrap/>
            <w:vAlign w:val="center"/>
            <w:hideMark/>
          </w:tcPr>
          <w:p w14:paraId="213FC89E" w14:textId="77777777" w:rsidR="003C4910" w:rsidRPr="003C4910" w:rsidRDefault="003C4910" w:rsidP="003C4910">
            <w:pPr>
              <w:spacing w:after="0" w:line="240" w:lineRule="auto"/>
              <w:jc w:val="center"/>
              <w:rPr>
                <w:rFonts w:ascii="Times New Roman" w:eastAsia="Times New Roman" w:hAnsi="Times New Roman" w:cs="Times New Roman"/>
                <w:noProof w:val="0"/>
                <w:kern w:val="0"/>
                <w:sz w:val="18"/>
                <w:szCs w:val="18"/>
                <w:lang w:eastAsia="fr-FR"/>
                <w14:ligatures w14:val="none"/>
              </w:rPr>
            </w:pPr>
            <w:r w:rsidRPr="003C4910">
              <w:rPr>
                <w:rFonts w:ascii="Times New Roman" w:eastAsia="Times New Roman" w:hAnsi="Times New Roman" w:cs="Times New Roman"/>
                <w:noProof w:val="0"/>
                <w:kern w:val="0"/>
                <w:sz w:val="18"/>
                <w:szCs w:val="18"/>
                <w:lang w:eastAsia="fr-FR"/>
                <w14:ligatures w14:val="none"/>
              </w:rPr>
              <w:t>0.0009</w:t>
            </w:r>
          </w:p>
        </w:tc>
      </w:tr>
      <w:tr w:rsidR="003C4910" w:rsidRPr="003C4910" w14:paraId="7F02DFEF" w14:textId="77777777" w:rsidTr="00D9254E">
        <w:trPr>
          <w:trHeight w:val="297"/>
        </w:trPr>
        <w:tc>
          <w:tcPr>
            <w:tcW w:w="3232" w:type="pct"/>
            <w:tcBorders>
              <w:top w:val="nil"/>
              <w:left w:val="nil"/>
              <w:bottom w:val="single" w:sz="4" w:space="0" w:color="auto"/>
              <w:right w:val="nil"/>
            </w:tcBorders>
            <w:shd w:val="clear" w:color="auto" w:fill="auto"/>
            <w:noWrap/>
            <w:vAlign w:val="center"/>
            <w:hideMark/>
          </w:tcPr>
          <w:p w14:paraId="4A7AA75A" w14:textId="77777777" w:rsidR="003C4910" w:rsidRPr="003C4910" w:rsidRDefault="003C4910" w:rsidP="003C4910">
            <w:pPr>
              <w:spacing w:after="0" w:line="240" w:lineRule="auto"/>
              <w:rPr>
                <w:rFonts w:ascii="Times New Roman" w:eastAsia="Times New Roman" w:hAnsi="Times New Roman" w:cs="Times New Roman"/>
                <w:noProof w:val="0"/>
                <w:kern w:val="0"/>
                <w:sz w:val="18"/>
                <w:szCs w:val="18"/>
                <w:lang w:eastAsia="fr-FR"/>
                <w14:ligatures w14:val="none"/>
              </w:rPr>
            </w:pPr>
            <w:r w:rsidRPr="003C4910">
              <w:rPr>
                <w:rFonts w:ascii="Times New Roman" w:eastAsia="Times New Roman" w:hAnsi="Times New Roman" w:cs="Times New Roman"/>
                <w:noProof w:val="0"/>
                <w:kern w:val="0"/>
                <w:sz w:val="18"/>
                <w:szCs w:val="18"/>
                <w:lang w:eastAsia="fr-FR"/>
                <w14:ligatures w14:val="none"/>
              </w:rPr>
              <w:t>Other invasive medical devices (Title III)</w:t>
            </w:r>
          </w:p>
        </w:tc>
        <w:tc>
          <w:tcPr>
            <w:tcW w:w="1768" w:type="pct"/>
            <w:tcBorders>
              <w:top w:val="nil"/>
              <w:left w:val="nil"/>
              <w:bottom w:val="single" w:sz="4" w:space="0" w:color="auto"/>
              <w:right w:val="nil"/>
            </w:tcBorders>
            <w:shd w:val="clear" w:color="auto" w:fill="auto"/>
            <w:noWrap/>
            <w:vAlign w:val="center"/>
            <w:hideMark/>
          </w:tcPr>
          <w:p w14:paraId="5E730E92" w14:textId="77777777" w:rsidR="003C4910" w:rsidRPr="003C4910" w:rsidRDefault="003C4910" w:rsidP="003C4910">
            <w:pPr>
              <w:spacing w:after="0" w:line="240" w:lineRule="auto"/>
              <w:jc w:val="center"/>
              <w:rPr>
                <w:rFonts w:ascii="Times New Roman" w:eastAsia="Times New Roman" w:hAnsi="Times New Roman" w:cs="Times New Roman"/>
                <w:noProof w:val="0"/>
                <w:kern w:val="0"/>
                <w:sz w:val="18"/>
                <w:szCs w:val="18"/>
                <w:lang w:eastAsia="fr-FR"/>
                <w14:ligatures w14:val="none"/>
              </w:rPr>
            </w:pPr>
            <w:r w:rsidRPr="003C4910">
              <w:rPr>
                <w:rFonts w:ascii="Times New Roman" w:eastAsia="Times New Roman" w:hAnsi="Times New Roman" w:cs="Times New Roman"/>
                <w:noProof w:val="0"/>
                <w:kern w:val="0"/>
                <w:sz w:val="18"/>
                <w:szCs w:val="18"/>
                <w:lang w:eastAsia="fr-FR"/>
                <w14:ligatures w14:val="none"/>
              </w:rPr>
              <w:t>0.0004</w:t>
            </w:r>
          </w:p>
        </w:tc>
      </w:tr>
    </w:tbl>
    <w:p w14:paraId="2C55DF6B" w14:textId="77777777" w:rsidR="003C4910" w:rsidRPr="003C4910" w:rsidRDefault="003C4910" w:rsidP="003C4910">
      <w:pPr>
        <w:tabs>
          <w:tab w:val="left" w:pos="5972"/>
        </w:tabs>
        <w:spacing w:after="0" w:line="240" w:lineRule="auto"/>
        <w:ind w:left="108"/>
        <w:rPr>
          <w:rFonts w:ascii="Times New Roman" w:eastAsia="Times New Roman" w:hAnsi="Times New Roman" w:cs="Times New Roman"/>
          <w:noProof w:val="0"/>
          <w:kern w:val="0"/>
          <w:sz w:val="24"/>
          <w:szCs w:val="24"/>
          <w:lang w:eastAsia="fr-FR"/>
          <w14:ligatures w14:val="none"/>
        </w:rPr>
      </w:pPr>
    </w:p>
    <w:p w14:paraId="7568CEA1" w14:textId="77777777" w:rsidR="003C4910" w:rsidRPr="003C4910" w:rsidRDefault="003C4910" w:rsidP="003C4910">
      <w:pPr>
        <w:tabs>
          <w:tab w:val="left" w:pos="5972"/>
        </w:tabs>
        <w:spacing w:after="0" w:line="240" w:lineRule="auto"/>
        <w:ind w:left="108"/>
        <w:rPr>
          <w:rFonts w:ascii="Times New Roman" w:eastAsia="Times New Roman" w:hAnsi="Times New Roman" w:cs="Times New Roman"/>
          <w:noProof w:val="0"/>
          <w:kern w:val="0"/>
          <w:sz w:val="24"/>
          <w:szCs w:val="24"/>
          <w:lang w:eastAsia="fr-FR"/>
          <w14:ligatures w14:val="none"/>
        </w:rPr>
      </w:pPr>
    </w:p>
    <w:p w14:paraId="50CBF09F" w14:textId="77777777" w:rsidR="003C4910" w:rsidRPr="003C4910" w:rsidRDefault="003C4910" w:rsidP="003C4910">
      <w:pPr>
        <w:spacing w:after="0" w:line="240" w:lineRule="auto"/>
        <w:rPr>
          <w:rFonts w:ascii="Times New Roman" w:eastAsia="Times New Roman" w:hAnsi="Times New Roman" w:cs="Times New Roman"/>
          <w:noProof w:val="0"/>
          <w:kern w:val="0"/>
          <w:sz w:val="20"/>
          <w:szCs w:val="20"/>
          <w:lang w:eastAsia="fr-FR"/>
          <w14:ligatures w14:val="none"/>
        </w:rPr>
      </w:pPr>
      <w:r w:rsidRPr="003C4910">
        <w:rPr>
          <w:rFonts w:ascii="Times New Roman" w:eastAsia="Times New Roman" w:hAnsi="Times New Roman" w:cs="Times New Roman"/>
          <w:kern w:val="0"/>
          <w:sz w:val="20"/>
          <w:szCs w:val="20"/>
          <w:lang w:eastAsia="fr-FR"/>
          <w14:ligatures w14:val="none"/>
        </w:rPr>
        <w:lastRenderedPageBreak/>
        <w:drawing>
          <wp:inline distT="0" distB="0" distL="0" distR="0" wp14:anchorId="1CE36E3C" wp14:editId="5C08A39A">
            <wp:extent cx="5613621" cy="6146359"/>
            <wp:effectExtent l="0" t="0" r="6350" b="6985"/>
            <wp:docPr id="3" name="Chart 3">
              <a:extLst xmlns:a="http://schemas.openxmlformats.org/drawingml/2006/main">
                <a:ext uri="{FF2B5EF4-FFF2-40B4-BE49-F238E27FC236}">
                  <a16:creationId xmlns:a16="http://schemas.microsoft.com/office/drawing/2014/main" id="{4433747D-3860-6C45-409C-974472F7E2F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3ADAE099" w14:textId="77777777" w:rsidR="003C4910" w:rsidRPr="003C4910" w:rsidRDefault="003C4910" w:rsidP="003C4910">
      <w:pPr>
        <w:spacing w:after="0" w:line="240" w:lineRule="auto"/>
        <w:rPr>
          <w:rFonts w:ascii="Times New Roman" w:eastAsia="Times New Roman" w:hAnsi="Times New Roman" w:cs="Times New Roman"/>
          <w:noProof w:val="0"/>
          <w:kern w:val="0"/>
          <w:sz w:val="20"/>
          <w:szCs w:val="20"/>
          <w:lang w:eastAsia="fr-FR"/>
          <w14:ligatures w14:val="none"/>
        </w:rPr>
      </w:pPr>
    </w:p>
    <w:p w14:paraId="79E72971" w14:textId="77777777" w:rsidR="003C4910" w:rsidRPr="003C4910" w:rsidRDefault="003C4910" w:rsidP="003C4910">
      <w:pPr>
        <w:keepNext/>
        <w:numPr>
          <w:ilvl w:val="0"/>
          <w:numId w:val="3"/>
        </w:numPr>
        <w:spacing w:after="0" w:line="240" w:lineRule="auto"/>
        <w:ind w:left="714" w:hanging="357"/>
        <w:contextualSpacing/>
        <w:rPr>
          <w:rFonts w:ascii="Times New Roman" w:eastAsia="Times New Roman" w:hAnsi="Times New Roman" w:cs="Times New Roman"/>
          <w:b/>
          <w:noProof w:val="0"/>
          <w:kern w:val="0"/>
          <w:sz w:val="24"/>
          <w:szCs w:val="24"/>
          <w:lang w:eastAsia="fr-FR"/>
          <w14:ligatures w14:val="none"/>
        </w:rPr>
      </w:pPr>
      <w:r w:rsidRPr="003C4910">
        <w:rPr>
          <w:rFonts w:ascii="Times New Roman" w:eastAsia="Times New Roman" w:hAnsi="Times New Roman" w:cs="Times New Roman"/>
          <w:b/>
          <w:noProof w:val="0"/>
          <w:kern w:val="0"/>
          <w:sz w:val="24"/>
          <w:szCs w:val="24"/>
          <w:lang w:eastAsia="fr-FR"/>
          <w14:ligatures w14:val="none"/>
        </w:rPr>
        <w:t>Clustering methodology</w:t>
      </w:r>
    </w:p>
    <w:p w14:paraId="342DC86A" w14:textId="77777777" w:rsidR="003C4910" w:rsidRPr="003C4910" w:rsidRDefault="003C4910" w:rsidP="003C4910">
      <w:pPr>
        <w:spacing w:after="0" w:line="240" w:lineRule="auto"/>
        <w:rPr>
          <w:rFonts w:ascii="Times New Roman" w:eastAsia="Times New Roman" w:hAnsi="Times New Roman" w:cs="Times New Roman"/>
          <w:noProof w:val="0"/>
          <w:kern w:val="0"/>
          <w:sz w:val="24"/>
          <w:szCs w:val="24"/>
          <w:lang w:eastAsia="fr-FR"/>
          <w14:ligatures w14:val="none"/>
        </w:rPr>
      </w:pPr>
      <w:r w:rsidRPr="003C4910">
        <w:rPr>
          <w:rFonts w:ascii="Times New Roman" w:eastAsia="Times New Roman" w:hAnsi="Times New Roman" w:cs="Times New Roman"/>
          <w:noProof w:val="0"/>
          <w:kern w:val="0"/>
          <w:sz w:val="24"/>
          <w:szCs w:val="24"/>
          <w:lang w:eastAsia="fr-FR"/>
          <w14:ligatures w14:val="none"/>
        </w:rPr>
        <w:t xml:space="preserve">Clustering algorithms are unsupervised machine learning techniques; given very little information about a dataset (namely, no a priori information such as training examples), they allow to extract hidden patterns in datasets by identifying groups of points that have higher pairwise similarity than with the rest of the dataset. Thus, designing efficient clustering methods has had major impact on </w:t>
      </w:r>
      <w:proofErr w:type="gramStart"/>
      <w:r w:rsidRPr="003C4910">
        <w:rPr>
          <w:rFonts w:ascii="Times New Roman" w:eastAsia="Times New Roman" w:hAnsi="Times New Roman" w:cs="Times New Roman"/>
          <w:noProof w:val="0"/>
          <w:kern w:val="0"/>
          <w:sz w:val="24"/>
          <w:szCs w:val="24"/>
          <w:lang w:eastAsia="fr-FR"/>
          <w14:ligatures w14:val="none"/>
        </w:rPr>
        <w:t>a large number of</w:t>
      </w:r>
      <w:proofErr w:type="gramEnd"/>
      <w:r w:rsidRPr="003C4910">
        <w:rPr>
          <w:rFonts w:ascii="Times New Roman" w:eastAsia="Times New Roman" w:hAnsi="Times New Roman" w:cs="Times New Roman"/>
          <w:noProof w:val="0"/>
          <w:kern w:val="0"/>
          <w:sz w:val="24"/>
          <w:szCs w:val="24"/>
          <w:lang w:eastAsia="fr-FR"/>
          <w14:ligatures w14:val="none"/>
        </w:rPr>
        <w:t xml:space="preserve"> communities over the last few decades. Due to the qualitative nature of some sociodemographic variables and the unique distribution (heterogeneity in care utilization frequencies and distributions of variables expressed in quantitative values) of HCRU variables; a K-modes clustering method was implemented after redefining continuous HCRU. This method aligned more closely with the data structure of the study. Many algorithms have been developed for clustering categorical data. In 1998, Huang et al. proposed the k-modes algorithm for categorical data clustering. This algorithm begins with k arbitrary “centres,” typically chosen uniformly at random from the data points (or from a more careful, computation intensive, distance sampling seeding). Each point is then </w:t>
      </w:r>
      <w:r w:rsidRPr="003C4910">
        <w:rPr>
          <w:rFonts w:ascii="Times New Roman" w:eastAsia="Times New Roman" w:hAnsi="Times New Roman" w:cs="Times New Roman"/>
          <w:noProof w:val="0"/>
          <w:kern w:val="0"/>
          <w:sz w:val="24"/>
          <w:szCs w:val="24"/>
          <w:lang w:eastAsia="fr-FR"/>
          <w14:ligatures w14:val="none"/>
        </w:rPr>
        <w:lastRenderedPageBreak/>
        <w:t xml:space="preserve">assigned to its nearest centre in Hamming metric, and each centre is recomputed as the centre of mass of all points assigned to it (i.e., by taking the plurality on each coordinate of the points assigned to it; breaking ties uniformly at random). These last two steps are repeated until the process stabilizes. One can check that the k-median objective (i.e., sum of distances of each point to its closest centre) is monotonically decreasing, which ensures that no configuration is repeated </w:t>
      </w:r>
      <w:proofErr w:type="gramStart"/>
      <w:r w:rsidRPr="003C4910">
        <w:rPr>
          <w:rFonts w:ascii="Times New Roman" w:eastAsia="Times New Roman" w:hAnsi="Times New Roman" w:cs="Times New Roman"/>
          <w:noProof w:val="0"/>
          <w:kern w:val="0"/>
          <w:sz w:val="24"/>
          <w:szCs w:val="24"/>
          <w:lang w:eastAsia="fr-FR"/>
          <w14:ligatures w14:val="none"/>
        </w:rPr>
        <w:t>during the course of</w:t>
      </w:r>
      <w:proofErr w:type="gramEnd"/>
      <w:r w:rsidRPr="003C4910">
        <w:rPr>
          <w:rFonts w:ascii="Times New Roman" w:eastAsia="Times New Roman" w:hAnsi="Times New Roman" w:cs="Times New Roman"/>
          <w:noProof w:val="0"/>
          <w:kern w:val="0"/>
          <w:sz w:val="24"/>
          <w:szCs w:val="24"/>
          <w:lang w:eastAsia="fr-FR"/>
          <w14:ligatures w14:val="none"/>
        </w:rPr>
        <w:t xml:space="preserve"> the algorithm, and thus the procedure always terminates.</w:t>
      </w:r>
    </w:p>
    <w:p w14:paraId="5B6E67CB" w14:textId="77777777" w:rsidR="003C4910" w:rsidRPr="003C4910" w:rsidRDefault="003C4910" w:rsidP="003C4910">
      <w:pPr>
        <w:spacing w:after="0" w:line="240" w:lineRule="auto"/>
        <w:rPr>
          <w:rFonts w:ascii="Times New Roman" w:eastAsia="Times New Roman" w:hAnsi="Times New Roman" w:cs="Times New Roman"/>
          <w:noProof w:val="0"/>
          <w:kern w:val="0"/>
          <w:sz w:val="24"/>
          <w:szCs w:val="24"/>
          <w:lang w:eastAsia="fr-FR"/>
          <w14:ligatures w14:val="none"/>
        </w:rPr>
      </w:pPr>
      <w:proofErr w:type="gramStart"/>
      <w:r w:rsidRPr="003C4910">
        <w:rPr>
          <w:rFonts w:ascii="Times New Roman" w:eastAsia="Times New Roman" w:hAnsi="Times New Roman" w:cs="Times New Roman"/>
          <w:noProof w:val="0"/>
          <w:kern w:val="0"/>
          <w:sz w:val="24"/>
          <w:szCs w:val="24"/>
          <w:lang w:eastAsia="fr-FR"/>
          <w14:ligatures w14:val="none"/>
        </w:rPr>
        <w:t>Assuming that</w:t>
      </w:r>
      <w:proofErr w:type="gramEnd"/>
      <w:r w:rsidRPr="003C4910">
        <w:rPr>
          <w:rFonts w:ascii="Times New Roman" w:eastAsia="Times New Roman" w:hAnsi="Times New Roman" w:cs="Times New Roman"/>
          <w:noProof w:val="0"/>
          <w:kern w:val="0"/>
          <w:sz w:val="24"/>
          <w:szCs w:val="24"/>
          <w:lang w:eastAsia="fr-FR"/>
          <w14:ligatures w14:val="none"/>
        </w:rPr>
        <w:t xml:space="preserve"> clustering should result in at least one predominant patient group (likely without sequelae, between 70 and 80% according to the literature), and one or more minority subgroups with sequelae, we retained the outcome that resulted in two patient subgroups (those with IMD sequelae and those without).</w:t>
      </w:r>
    </w:p>
    <w:p w14:paraId="3590B60E" w14:textId="77777777" w:rsidR="003C4910" w:rsidRPr="003C4910" w:rsidRDefault="003C4910" w:rsidP="003C4910">
      <w:pPr>
        <w:spacing w:after="0" w:line="240" w:lineRule="auto"/>
        <w:rPr>
          <w:rFonts w:ascii="Times New Roman" w:eastAsia="Times New Roman" w:hAnsi="Times New Roman" w:cs="Times New Roman"/>
          <w:noProof w:val="0"/>
          <w:kern w:val="0"/>
          <w:sz w:val="24"/>
          <w:szCs w:val="24"/>
          <w:lang w:eastAsia="fr-FR"/>
          <w14:ligatures w14:val="none"/>
        </w:rPr>
      </w:pPr>
      <w:r w:rsidRPr="003C4910">
        <w:rPr>
          <w:rFonts w:ascii="Times New Roman" w:eastAsia="Times New Roman" w:hAnsi="Times New Roman" w:cs="Times New Roman"/>
          <w:noProof w:val="0"/>
          <w:kern w:val="0"/>
          <w:sz w:val="24"/>
          <w:szCs w:val="24"/>
          <w:lang w:eastAsia="fr-FR"/>
          <w14:ligatures w14:val="none"/>
        </w:rPr>
        <w:t xml:space="preserve">Finally, the clustering model yield two clusters, those having high healthcare resource utilization (patients EIC+, 23% - 1,032 patients) and those with low healthcare resource utilization (77% - 3,393 patients). </w:t>
      </w:r>
    </w:p>
    <w:p w14:paraId="0BA512BA" w14:textId="77777777" w:rsidR="003C4910" w:rsidRPr="003C4910" w:rsidRDefault="003C4910" w:rsidP="003C4910">
      <w:pPr>
        <w:spacing w:after="0" w:line="240" w:lineRule="auto"/>
        <w:rPr>
          <w:rFonts w:ascii="Times New Roman" w:eastAsia="Times New Roman" w:hAnsi="Times New Roman" w:cs="Times New Roman"/>
          <w:noProof w:val="0"/>
          <w:kern w:val="0"/>
          <w:sz w:val="24"/>
          <w:szCs w:val="24"/>
          <w:lang w:eastAsia="fr-FR"/>
          <w14:ligatures w14:val="none"/>
        </w:rPr>
      </w:pPr>
    </w:p>
    <w:p w14:paraId="56CC22AA" w14:textId="77777777" w:rsidR="003C4910" w:rsidRPr="003C4910" w:rsidRDefault="003C4910" w:rsidP="003C4910">
      <w:pPr>
        <w:numPr>
          <w:ilvl w:val="0"/>
          <w:numId w:val="3"/>
        </w:numPr>
        <w:spacing w:after="0" w:line="240" w:lineRule="auto"/>
        <w:contextualSpacing/>
        <w:rPr>
          <w:rFonts w:ascii="Times New Roman" w:eastAsia="Times New Roman" w:hAnsi="Times New Roman" w:cs="Times New Roman"/>
          <w:b/>
          <w:noProof w:val="0"/>
          <w:kern w:val="0"/>
          <w:sz w:val="24"/>
          <w:szCs w:val="24"/>
          <w:lang w:eastAsia="fr-FR"/>
          <w14:ligatures w14:val="none"/>
        </w:rPr>
      </w:pPr>
      <w:r w:rsidRPr="003C4910">
        <w:rPr>
          <w:rFonts w:ascii="Times New Roman" w:eastAsia="Times New Roman" w:hAnsi="Times New Roman" w:cs="Times New Roman"/>
          <w:b/>
          <w:noProof w:val="0"/>
          <w:kern w:val="0"/>
          <w:sz w:val="24"/>
          <w:szCs w:val="24"/>
          <w:lang w:eastAsia="fr-FR"/>
          <w14:ligatures w14:val="none"/>
        </w:rPr>
        <w:t>Clusters additional validation</w:t>
      </w:r>
    </w:p>
    <w:p w14:paraId="705ABD54" w14:textId="77777777" w:rsidR="003C4910" w:rsidRPr="003C4910" w:rsidRDefault="003C4910" w:rsidP="003C4910">
      <w:pPr>
        <w:numPr>
          <w:ilvl w:val="0"/>
          <w:numId w:val="2"/>
        </w:numPr>
        <w:spacing w:after="0" w:line="240" w:lineRule="auto"/>
        <w:contextualSpacing/>
        <w:rPr>
          <w:rFonts w:ascii="Times New Roman" w:eastAsia="Times New Roman" w:hAnsi="Times New Roman" w:cs="Times New Roman"/>
          <w:noProof w:val="0"/>
          <w:kern w:val="0"/>
          <w:sz w:val="24"/>
          <w:szCs w:val="24"/>
          <w:lang w:eastAsia="fr-FR"/>
          <w14:ligatures w14:val="none"/>
        </w:rPr>
      </w:pPr>
      <w:r w:rsidRPr="003C4910">
        <w:rPr>
          <w:rFonts w:ascii="Times New Roman" w:eastAsia="Times New Roman" w:hAnsi="Times New Roman" w:cs="Times New Roman"/>
          <w:noProof w:val="0"/>
          <w:kern w:val="0"/>
          <w:sz w:val="24"/>
          <w:szCs w:val="24"/>
          <w:lang w:eastAsia="fr-FR"/>
          <w14:ligatures w14:val="none"/>
        </w:rPr>
        <w:t>To better understand and validate these clusters, four subgroup analyses was conducted as sensitivity analyses. The examined subgroups consisted of:</w:t>
      </w:r>
    </w:p>
    <w:p w14:paraId="641E3D18" w14:textId="77777777" w:rsidR="003C4910" w:rsidRPr="003C4910" w:rsidRDefault="003C4910" w:rsidP="003C4910">
      <w:pPr>
        <w:numPr>
          <w:ilvl w:val="1"/>
          <w:numId w:val="1"/>
        </w:numPr>
        <w:spacing w:after="0" w:line="240" w:lineRule="auto"/>
        <w:contextualSpacing/>
        <w:rPr>
          <w:rFonts w:ascii="Times New Roman" w:eastAsia="Times New Roman" w:hAnsi="Times New Roman" w:cs="Times New Roman"/>
          <w:noProof w:val="0"/>
          <w:kern w:val="0"/>
          <w:sz w:val="24"/>
          <w:szCs w:val="24"/>
          <w:lang w:val="en-US" w:eastAsia="fr-FR"/>
          <w14:ligatures w14:val="none"/>
        </w:rPr>
      </w:pPr>
      <w:r w:rsidRPr="003C4910">
        <w:rPr>
          <w:rFonts w:ascii="Times New Roman" w:eastAsia="Times New Roman" w:hAnsi="Times New Roman" w:cs="Times New Roman"/>
          <w:noProof w:val="0"/>
          <w:kern w:val="0"/>
          <w:sz w:val="24"/>
          <w:szCs w:val="24"/>
          <w:lang w:val="en-US" w:eastAsia="fr-FR"/>
          <w14:ligatures w14:val="none"/>
        </w:rPr>
        <w:t>a younger population (15-25 years old</w:t>
      </w:r>
      <w:proofErr w:type="gramStart"/>
      <w:r w:rsidRPr="003C4910">
        <w:rPr>
          <w:rFonts w:ascii="Times New Roman" w:eastAsia="Times New Roman" w:hAnsi="Times New Roman" w:cs="Times New Roman"/>
          <w:noProof w:val="0"/>
          <w:kern w:val="0"/>
          <w:sz w:val="24"/>
          <w:szCs w:val="24"/>
          <w:lang w:val="en-US" w:eastAsia="fr-FR"/>
          <w14:ligatures w14:val="none"/>
        </w:rPr>
        <w:t>);</w:t>
      </w:r>
      <w:proofErr w:type="gramEnd"/>
    </w:p>
    <w:p w14:paraId="771AAC0A" w14:textId="77777777" w:rsidR="003C4910" w:rsidRPr="003C4910" w:rsidRDefault="003C4910" w:rsidP="003C4910">
      <w:pPr>
        <w:numPr>
          <w:ilvl w:val="1"/>
          <w:numId w:val="1"/>
        </w:numPr>
        <w:spacing w:after="0" w:line="240" w:lineRule="auto"/>
        <w:contextualSpacing/>
        <w:rPr>
          <w:rFonts w:ascii="Times New Roman" w:eastAsia="Times New Roman" w:hAnsi="Times New Roman" w:cs="Times New Roman"/>
          <w:noProof w:val="0"/>
          <w:kern w:val="0"/>
          <w:sz w:val="24"/>
          <w:szCs w:val="24"/>
          <w:lang w:eastAsia="fr-FR"/>
          <w14:ligatures w14:val="none"/>
        </w:rPr>
      </w:pPr>
      <w:r w:rsidRPr="003C4910">
        <w:rPr>
          <w:rFonts w:ascii="Times New Roman" w:eastAsia="Times New Roman" w:hAnsi="Times New Roman" w:cs="Times New Roman"/>
          <w:noProof w:val="0"/>
          <w:kern w:val="0"/>
          <w:sz w:val="24"/>
          <w:szCs w:val="24"/>
          <w:lang w:eastAsia="fr-FR"/>
          <w14:ligatures w14:val="none"/>
        </w:rPr>
        <w:t>a population without comorbidities, considering that these two demographics are less affected by the correlations between age, healthcare utilization, and comorbidities.</w:t>
      </w:r>
    </w:p>
    <w:p w14:paraId="5546F22B" w14:textId="77777777" w:rsidR="003C4910" w:rsidRPr="003C4910" w:rsidRDefault="003C4910" w:rsidP="003C4910">
      <w:pPr>
        <w:spacing w:after="0" w:line="240" w:lineRule="auto"/>
        <w:rPr>
          <w:rFonts w:ascii="Times New Roman" w:eastAsia="Times New Roman" w:hAnsi="Times New Roman" w:cs="Times New Roman"/>
          <w:noProof w:val="0"/>
          <w:kern w:val="0"/>
          <w:sz w:val="24"/>
          <w:szCs w:val="24"/>
          <w:lang w:eastAsia="fr-FR"/>
          <w14:ligatures w14:val="none"/>
        </w:rPr>
      </w:pPr>
      <w:r w:rsidRPr="003C4910">
        <w:rPr>
          <w:rFonts w:ascii="Times New Roman" w:eastAsia="Times New Roman" w:hAnsi="Times New Roman" w:cs="Times New Roman"/>
          <w:noProof w:val="0"/>
          <w:kern w:val="0"/>
          <w:sz w:val="24"/>
          <w:szCs w:val="24"/>
          <w:lang w:eastAsia="fr-FR"/>
          <w14:ligatures w14:val="none"/>
        </w:rPr>
        <w:t xml:space="preserve">Two additional subgroups were also studied: </w:t>
      </w:r>
    </w:p>
    <w:p w14:paraId="1DC54340" w14:textId="77777777" w:rsidR="003C4910" w:rsidRPr="003C4910" w:rsidRDefault="003C4910" w:rsidP="003C4910">
      <w:pPr>
        <w:numPr>
          <w:ilvl w:val="1"/>
          <w:numId w:val="1"/>
        </w:numPr>
        <w:spacing w:after="0" w:line="240" w:lineRule="auto"/>
        <w:contextualSpacing/>
        <w:rPr>
          <w:rFonts w:ascii="Times New Roman" w:eastAsia="Times New Roman" w:hAnsi="Times New Roman" w:cs="Times New Roman"/>
          <w:noProof w:val="0"/>
          <w:kern w:val="0"/>
          <w:sz w:val="24"/>
          <w:szCs w:val="24"/>
          <w:lang w:eastAsia="fr-FR"/>
          <w14:ligatures w14:val="none"/>
        </w:rPr>
      </w:pPr>
      <w:r w:rsidRPr="003C4910">
        <w:rPr>
          <w:rFonts w:ascii="Times New Roman" w:eastAsia="Times New Roman" w:hAnsi="Times New Roman" w:cs="Times New Roman"/>
          <w:noProof w:val="0"/>
          <w:kern w:val="0"/>
          <w:sz w:val="24"/>
          <w:szCs w:val="24"/>
          <w:lang w:eastAsia="fr-FR"/>
          <w14:ligatures w14:val="none"/>
        </w:rPr>
        <w:t xml:space="preserve">a female </w:t>
      </w:r>
      <w:proofErr w:type="gramStart"/>
      <w:r w:rsidRPr="003C4910">
        <w:rPr>
          <w:rFonts w:ascii="Times New Roman" w:eastAsia="Times New Roman" w:hAnsi="Times New Roman" w:cs="Times New Roman"/>
          <w:noProof w:val="0"/>
          <w:kern w:val="0"/>
          <w:sz w:val="24"/>
          <w:szCs w:val="24"/>
          <w:lang w:eastAsia="fr-FR"/>
          <w14:ligatures w14:val="none"/>
        </w:rPr>
        <w:t>population;</w:t>
      </w:r>
      <w:proofErr w:type="gramEnd"/>
    </w:p>
    <w:p w14:paraId="33B1A9BF" w14:textId="77777777" w:rsidR="003C4910" w:rsidRPr="003C4910" w:rsidRDefault="003C4910" w:rsidP="003C4910">
      <w:pPr>
        <w:numPr>
          <w:ilvl w:val="1"/>
          <w:numId w:val="1"/>
        </w:numPr>
        <w:spacing w:after="0" w:line="240" w:lineRule="auto"/>
        <w:contextualSpacing/>
        <w:rPr>
          <w:rFonts w:ascii="Times New Roman" w:eastAsia="Times New Roman" w:hAnsi="Times New Roman" w:cs="Times New Roman"/>
          <w:noProof w:val="0"/>
          <w:kern w:val="0"/>
          <w:sz w:val="24"/>
          <w:szCs w:val="24"/>
          <w:lang w:eastAsia="fr-FR"/>
          <w14:ligatures w14:val="none"/>
        </w:rPr>
      </w:pPr>
      <w:r w:rsidRPr="003C4910">
        <w:rPr>
          <w:rFonts w:ascii="Times New Roman" w:eastAsia="Times New Roman" w:hAnsi="Times New Roman" w:cs="Times New Roman"/>
          <w:noProof w:val="0"/>
          <w:kern w:val="0"/>
          <w:sz w:val="24"/>
          <w:szCs w:val="24"/>
          <w:lang w:eastAsia="fr-FR"/>
          <w14:ligatures w14:val="none"/>
        </w:rPr>
        <w:t>a young female population without comorbidities, as literature suggests that women may potentially experience more sequelae than men.</w:t>
      </w:r>
    </w:p>
    <w:p w14:paraId="41C9C068" w14:textId="77777777" w:rsidR="003C4910" w:rsidRPr="003C4910" w:rsidRDefault="003C4910" w:rsidP="003C4910">
      <w:pPr>
        <w:spacing w:after="0" w:line="240" w:lineRule="auto"/>
        <w:rPr>
          <w:rFonts w:ascii="Times New Roman" w:eastAsia="Times New Roman" w:hAnsi="Times New Roman" w:cs="Times New Roman"/>
          <w:noProof w:val="0"/>
          <w:kern w:val="0"/>
          <w:sz w:val="24"/>
          <w:szCs w:val="24"/>
          <w:lang w:eastAsia="fr-FR"/>
          <w14:ligatures w14:val="none"/>
        </w:rPr>
      </w:pPr>
      <w:r w:rsidRPr="003C4910">
        <w:rPr>
          <w:rFonts w:ascii="Times New Roman" w:eastAsia="Times New Roman" w:hAnsi="Times New Roman" w:cs="Times New Roman"/>
          <w:noProof w:val="0"/>
          <w:kern w:val="0"/>
          <w:sz w:val="24"/>
          <w:szCs w:val="24"/>
          <w:lang w:eastAsia="fr-FR"/>
          <w14:ligatures w14:val="none"/>
        </w:rPr>
        <w:t>The identical K-modes clustering algorithm was employed within the four subgroup populations, and the frequencies of the EIC+ patient subgroup were subjected to comparative analysis against those of the EIC+ aggregate population through contingency analyses. This methodological approach ensures a robust statistical evaluation of the distribution patterns within the subgroups in relation to the overall population metrics.</w:t>
      </w:r>
    </w:p>
    <w:p w14:paraId="73E71C36" w14:textId="77777777" w:rsidR="003C4910" w:rsidRPr="003C4910" w:rsidRDefault="003C4910" w:rsidP="003C4910">
      <w:pPr>
        <w:numPr>
          <w:ilvl w:val="0"/>
          <w:numId w:val="2"/>
        </w:numPr>
        <w:spacing w:after="0" w:line="240" w:lineRule="auto"/>
        <w:contextualSpacing/>
        <w:rPr>
          <w:rFonts w:ascii="Times New Roman" w:eastAsia="Times New Roman" w:hAnsi="Times New Roman" w:cs="Times New Roman"/>
          <w:noProof w:val="0"/>
          <w:kern w:val="0"/>
          <w:sz w:val="24"/>
          <w:szCs w:val="24"/>
          <w:lang w:eastAsia="fr-FR"/>
          <w14:ligatures w14:val="none"/>
        </w:rPr>
      </w:pPr>
      <w:r w:rsidRPr="003C4910">
        <w:rPr>
          <w:rFonts w:ascii="Times New Roman" w:eastAsia="Times New Roman" w:hAnsi="Times New Roman" w:cs="Times New Roman"/>
          <w:noProof w:val="0"/>
          <w:kern w:val="0"/>
          <w:sz w:val="24"/>
          <w:szCs w:val="24"/>
          <w:lang w:eastAsia="fr-FR"/>
          <w14:ligatures w14:val="none"/>
        </w:rPr>
        <w:t>To further our analysis, certain IMD sequelae diagnoses from algorithms derived from the literature were also sought among the different clusters. To be considered, at least one hospital diagnosis (MCO, SSR, RIM-P) or an active long-term disease (ALD) had to be present from the index date or during the two years following it.</w:t>
      </w:r>
    </w:p>
    <w:p w14:paraId="043239EF" w14:textId="77777777" w:rsidR="003C4910" w:rsidRPr="003C4910" w:rsidRDefault="003C4910" w:rsidP="003C4910">
      <w:pPr>
        <w:spacing w:after="0" w:line="240" w:lineRule="auto"/>
        <w:ind w:left="720"/>
        <w:contextualSpacing/>
        <w:rPr>
          <w:rFonts w:ascii="Times New Roman" w:eastAsia="Times New Roman" w:hAnsi="Times New Roman" w:cs="Times New Roman"/>
          <w:noProof w:val="0"/>
          <w:kern w:val="0"/>
          <w:lang w:eastAsia="fr-FR"/>
          <w14:ligatures w14:val="none"/>
        </w:rPr>
      </w:pPr>
    </w:p>
    <w:tbl>
      <w:tblPr>
        <w:tblW w:w="5000" w:type="pct"/>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CellMar>
          <w:left w:w="0" w:type="dxa"/>
          <w:right w:w="0" w:type="dxa"/>
        </w:tblCellMar>
        <w:tblLook w:val="06A0" w:firstRow="1" w:lastRow="0" w:firstColumn="1" w:lastColumn="0" w:noHBand="1" w:noVBand="1"/>
      </w:tblPr>
      <w:tblGrid>
        <w:gridCol w:w="1813"/>
        <w:gridCol w:w="1813"/>
        <w:gridCol w:w="1812"/>
        <w:gridCol w:w="1812"/>
        <w:gridCol w:w="1812"/>
      </w:tblGrid>
      <w:tr w:rsidR="003C4910" w:rsidRPr="003C4910" w14:paraId="51A37658" w14:textId="77777777" w:rsidTr="003C4910">
        <w:trPr>
          <w:trHeight w:val="568"/>
        </w:trPr>
        <w:tc>
          <w:tcPr>
            <w:tcW w:w="1000" w:type="pct"/>
            <w:tcBorders>
              <w:top w:val="single" w:sz="4" w:space="0" w:color="auto"/>
              <w:left w:val="single" w:sz="4" w:space="0" w:color="FFFFFF"/>
              <w:bottom w:val="single" w:sz="4" w:space="0" w:color="auto"/>
              <w:right w:val="single" w:sz="4" w:space="0" w:color="FFFFFF"/>
            </w:tcBorders>
            <w:shd w:val="clear" w:color="auto" w:fill="auto"/>
            <w:tcMar>
              <w:top w:w="7" w:type="dxa"/>
              <w:left w:w="7" w:type="dxa"/>
              <w:bottom w:w="0" w:type="dxa"/>
              <w:right w:w="7" w:type="dxa"/>
            </w:tcMar>
            <w:vAlign w:val="center"/>
            <w:hideMark/>
          </w:tcPr>
          <w:p w14:paraId="15E5321C" w14:textId="77777777" w:rsidR="003C4910" w:rsidRPr="003C4910" w:rsidRDefault="003C4910" w:rsidP="003C4910">
            <w:pPr>
              <w:keepNext/>
              <w:spacing w:after="0" w:line="240" w:lineRule="auto"/>
              <w:jc w:val="center"/>
              <w:rPr>
                <w:rFonts w:ascii="Times New Roman" w:eastAsia="Times New Roman" w:hAnsi="Times New Roman" w:cs="Times New Roman"/>
                <w:noProof w:val="0"/>
                <w:kern w:val="0"/>
                <w:sz w:val="20"/>
                <w:szCs w:val="20"/>
                <w14:ligatures w14:val="none"/>
              </w:rPr>
            </w:pPr>
            <w:r w:rsidRPr="003C4910">
              <w:rPr>
                <w:rFonts w:ascii="Times New Roman" w:eastAsia="Times New Roman" w:hAnsi="Times New Roman" w:cs="Times New Roman"/>
                <w:b/>
                <w:noProof w:val="0"/>
                <w:kern w:val="0"/>
                <w:sz w:val="20"/>
                <w:szCs w:val="20"/>
                <w14:ligatures w14:val="none"/>
              </w:rPr>
              <w:lastRenderedPageBreak/>
              <w:t>Label</w:t>
            </w:r>
          </w:p>
        </w:tc>
        <w:tc>
          <w:tcPr>
            <w:tcW w:w="1000" w:type="pct"/>
            <w:tcBorders>
              <w:top w:val="single" w:sz="4" w:space="0" w:color="auto"/>
              <w:left w:val="single" w:sz="4" w:space="0" w:color="FFFFFF"/>
              <w:bottom w:val="single" w:sz="4" w:space="0" w:color="auto"/>
              <w:right w:val="single" w:sz="4" w:space="0" w:color="FFFFFF"/>
            </w:tcBorders>
            <w:shd w:val="clear" w:color="auto" w:fill="auto"/>
            <w:tcMar>
              <w:top w:w="7" w:type="dxa"/>
              <w:left w:w="7" w:type="dxa"/>
              <w:bottom w:w="0" w:type="dxa"/>
              <w:right w:w="7" w:type="dxa"/>
            </w:tcMar>
            <w:vAlign w:val="center"/>
            <w:hideMark/>
          </w:tcPr>
          <w:p w14:paraId="14C01D10" w14:textId="77777777" w:rsidR="003C4910" w:rsidRPr="003C4910" w:rsidRDefault="003C4910" w:rsidP="003C4910">
            <w:pPr>
              <w:keepNext/>
              <w:spacing w:after="0" w:line="240" w:lineRule="auto"/>
              <w:jc w:val="center"/>
              <w:rPr>
                <w:rFonts w:ascii="Times New Roman" w:eastAsia="Times New Roman" w:hAnsi="Times New Roman" w:cs="Times New Roman"/>
                <w:noProof w:val="0"/>
                <w:kern w:val="0"/>
                <w:sz w:val="20"/>
                <w:szCs w:val="20"/>
                <w14:ligatures w14:val="none"/>
              </w:rPr>
            </w:pPr>
            <w:r w:rsidRPr="003C4910">
              <w:rPr>
                <w:rFonts w:ascii="Times New Roman" w:eastAsia="Times New Roman" w:hAnsi="Times New Roman" w:cs="Times New Roman"/>
                <w:b/>
                <w:noProof w:val="0"/>
                <w:kern w:val="0"/>
                <w:sz w:val="20"/>
                <w:szCs w:val="20"/>
                <w14:ligatures w14:val="none"/>
              </w:rPr>
              <w:t>ICD-10 codes</w:t>
            </w:r>
          </w:p>
        </w:tc>
        <w:tc>
          <w:tcPr>
            <w:tcW w:w="1000" w:type="pct"/>
            <w:tcBorders>
              <w:top w:val="single" w:sz="4" w:space="0" w:color="auto"/>
              <w:left w:val="single" w:sz="4" w:space="0" w:color="FFFFFF"/>
              <w:bottom w:val="single" w:sz="4" w:space="0" w:color="auto"/>
              <w:right w:val="single" w:sz="4" w:space="0" w:color="FFFFFF"/>
            </w:tcBorders>
            <w:shd w:val="clear" w:color="auto" w:fill="auto"/>
            <w:tcMar>
              <w:top w:w="7" w:type="dxa"/>
              <w:left w:w="7" w:type="dxa"/>
              <w:bottom w:w="0" w:type="dxa"/>
              <w:right w:w="7" w:type="dxa"/>
            </w:tcMar>
            <w:vAlign w:val="center"/>
            <w:hideMark/>
          </w:tcPr>
          <w:p w14:paraId="2927ADD4" w14:textId="77777777" w:rsidR="003C4910" w:rsidRPr="003C4910" w:rsidRDefault="003C4910" w:rsidP="003C4910">
            <w:pPr>
              <w:keepNext/>
              <w:spacing w:after="0" w:line="240" w:lineRule="auto"/>
              <w:jc w:val="center"/>
              <w:rPr>
                <w:rFonts w:ascii="Times New Roman" w:eastAsia="Times New Roman" w:hAnsi="Times New Roman" w:cs="Times New Roman"/>
                <w:noProof w:val="0"/>
                <w:kern w:val="0"/>
                <w:sz w:val="20"/>
                <w:szCs w:val="20"/>
                <w14:ligatures w14:val="none"/>
              </w:rPr>
            </w:pPr>
            <w:r w:rsidRPr="003C4910">
              <w:rPr>
                <w:rFonts w:ascii="Times New Roman" w:eastAsia="Times New Roman" w:hAnsi="Times New Roman" w:cs="Times New Roman"/>
                <w:noProof w:val="0"/>
                <w:kern w:val="0"/>
                <w:sz w:val="20"/>
                <w:szCs w:val="20"/>
                <w14:ligatures w14:val="none"/>
              </w:rPr>
              <w:t>DRG</w:t>
            </w:r>
          </w:p>
        </w:tc>
        <w:tc>
          <w:tcPr>
            <w:tcW w:w="1000" w:type="pct"/>
            <w:tcBorders>
              <w:top w:val="single" w:sz="4" w:space="0" w:color="auto"/>
              <w:left w:val="single" w:sz="4" w:space="0" w:color="FFFFFF"/>
              <w:bottom w:val="single" w:sz="4" w:space="0" w:color="auto"/>
              <w:right w:val="single" w:sz="4" w:space="0" w:color="FFFFFF"/>
            </w:tcBorders>
            <w:shd w:val="clear" w:color="auto" w:fill="auto"/>
            <w:tcMar>
              <w:top w:w="7" w:type="dxa"/>
              <w:left w:w="7" w:type="dxa"/>
              <w:bottom w:w="0" w:type="dxa"/>
              <w:right w:w="7" w:type="dxa"/>
            </w:tcMar>
            <w:vAlign w:val="center"/>
            <w:hideMark/>
          </w:tcPr>
          <w:p w14:paraId="72446EA3" w14:textId="77777777" w:rsidR="003C4910" w:rsidRPr="003C4910" w:rsidRDefault="003C4910" w:rsidP="003C4910">
            <w:pPr>
              <w:keepNext/>
              <w:spacing w:after="0" w:line="240" w:lineRule="auto"/>
              <w:jc w:val="center"/>
              <w:rPr>
                <w:rFonts w:ascii="Times New Roman" w:eastAsia="Times New Roman" w:hAnsi="Times New Roman" w:cs="Times New Roman"/>
                <w:noProof w:val="0"/>
                <w:kern w:val="0"/>
                <w:sz w:val="20"/>
                <w:szCs w:val="20"/>
                <w14:ligatures w14:val="none"/>
              </w:rPr>
            </w:pPr>
            <w:r w:rsidRPr="003C4910">
              <w:rPr>
                <w:rFonts w:ascii="Times New Roman" w:eastAsia="Times New Roman" w:hAnsi="Times New Roman" w:cs="Times New Roman"/>
                <w:b/>
                <w:noProof w:val="0"/>
                <w:kern w:val="0"/>
                <w:sz w:val="20"/>
                <w:szCs w:val="20"/>
                <w14:ligatures w14:val="none"/>
              </w:rPr>
              <w:t>Medical procedures</w:t>
            </w:r>
          </w:p>
        </w:tc>
        <w:tc>
          <w:tcPr>
            <w:tcW w:w="1000" w:type="pct"/>
            <w:tcBorders>
              <w:top w:val="single" w:sz="4" w:space="0" w:color="auto"/>
              <w:left w:val="single" w:sz="4" w:space="0" w:color="FFFFFF"/>
              <w:bottom w:val="single" w:sz="4" w:space="0" w:color="auto"/>
              <w:right w:val="single" w:sz="4" w:space="0" w:color="FFFFFF"/>
            </w:tcBorders>
            <w:shd w:val="clear" w:color="auto" w:fill="auto"/>
            <w:tcMar>
              <w:top w:w="7" w:type="dxa"/>
              <w:left w:w="7" w:type="dxa"/>
              <w:bottom w:w="0" w:type="dxa"/>
              <w:right w:w="7" w:type="dxa"/>
            </w:tcMar>
            <w:vAlign w:val="center"/>
            <w:hideMark/>
          </w:tcPr>
          <w:p w14:paraId="46554E23" w14:textId="77777777" w:rsidR="003C4910" w:rsidRPr="003C4910" w:rsidRDefault="003C4910" w:rsidP="003C4910">
            <w:pPr>
              <w:keepNext/>
              <w:spacing w:after="0" w:line="240" w:lineRule="auto"/>
              <w:jc w:val="center"/>
              <w:rPr>
                <w:rFonts w:ascii="Times New Roman" w:eastAsia="Times New Roman" w:hAnsi="Times New Roman" w:cs="Times New Roman"/>
                <w:noProof w:val="0"/>
                <w:kern w:val="0"/>
                <w:sz w:val="20"/>
                <w:szCs w:val="20"/>
                <w14:ligatures w14:val="none"/>
              </w:rPr>
            </w:pPr>
            <w:r w:rsidRPr="003C4910">
              <w:rPr>
                <w:rFonts w:ascii="Times New Roman" w:eastAsia="Times New Roman" w:hAnsi="Times New Roman" w:cs="Times New Roman"/>
                <w:b/>
                <w:noProof w:val="0"/>
                <w:kern w:val="0"/>
                <w:sz w:val="20"/>
                <w:szCs w:val="20"/>
                <w14:ligatures w14:val="none"/>
              </w:rPr>
              <w:t>Source</w:t>
            </w:r>
          </w:p>
        </w:tc>
      </w:tr>
      <w:tr w:rsidR="003C4910" w:rsidRPr="003C4910" w14:paraId="06D0442E" w14:textId="77777777" w:rsidTr="00D9254E">
        <w:trPr>
          <w:trHeight w:val="1281"/>
        </w:trPr>
        <w:tc>
          <w:tcPr>
            <w:tcW w:w="1000" w:type="pct"/>
            <w:tcBorders>
              <w:top w:val="single" w:sz="4" w:space="0" w:color="auto"/>
              <w:left w:val="nil"/>
              <w:bottom w:val="nil"/>
              <w:right w:val="nil"/>
            </w:tcBorders>
            <w:shd w:val="clear" w:color="auto" w:fill="auto"/>
            <w:tcMar>
              <w:top w:w="7" w:type="dxa"/>
              <w:left w:w="7" w:type="dxa"/>
              <w:bottom w:w="0" w:type="dxa"/>
              <w:right w:w="7" w:type="dxa"/>
            </w:tcMar>
            <w:vAlign w:val="center"/>
            <w:hideMark/>
          </w:tcPr>
          <w:p w14:paraId="070001D0" w14:textId="77777777" w:rsidR="003C4910" w:rsidRPr="003C4910" w:rsidRDefault="003C4910" w:rsidP="003C4910">
            <w:pPr>
              <w:keepNext/>
              <w:spacing w:after="0" w:line="240" w:lineRule="auto"/>
              <w:rPr>
                <w:rFonts w:ascii="Times New Roman" w:eastAsia="Times New Roman" w:hAnsi="Times New Roman" w:cs="Times New Roman"/>
                <w:noProof w:val="0"/>
                <w:kern w:val="0"/>
                <w:sz w:val="20"/>
                <w:szCs w:val="20"/>
                <w14:ligatures w14:val="none"/>
              </w:rPr>
            </w:pPr>
            <w:r w:rsidRPr="003C4910">
              <w:rPr>
                <w:rFonts w:ascii="Times New Roman" w:eastAsia="Times New Roman" w:hAnsi="Times New Roman" w:cs="Times New Roman"/>
                <w:noProof w:val="0"/>
                <w:kern w:val="0"/>
                <w:sz w:val="20"/>
                <w:szCs w:val="20"/>
                <w14:ligatures w14:val="none"/>
              </w:rPr>
              <w:t>Severe neurological disorders</w:t>
            </w:r>
          </w:p>
        </w:tc>
        <w:tc>
          <w:tcPr>
            <w:tcW w:w="1000" w:type="pct"/>
            <w:tcBorders>
              <w:top w:val="single" w:sz="4" w:space="0" w:color="auto"/>
              <w:left w:val="nil"/>
              <w:bottom w:val="nil"/>
              <w:right w:val="nil"/>
            </w:tcBorders>
            <w:shd w:val="clear" w:color="auto" w:fill="auto"/>
            <w:tcMar>
              <w:top w:w="7" w:type="dxa"/>
              <w:left w:w="7" w:type="dxa"/>
              <w:bottom w:w="0" w:type="dxa"/>
              <w:right w:w="7" w:type="dxa"/>
            </w:tcMar>
            <w:vAlign w:val="center"/>
            <w:hideMark/>
          </w:tcPr>
          <w:p w14:paraId="265234FF" w14:textId="77777777" w:rsidR="003C4910" w:rsidRPr="003C4910" w:rsidRDefault="003C4910" w:rsidP="003C4910">
            <w:pPr>
              <w:keepNext/>
              <w:spacing w:after="0" w:line="240" w:lineRule="auto"/>
              <w:jc w:val="center"/>
              <w:rPr>
                <w:rFonts w:ascii="Times New Roman" w:eastAsia="Times New Roman" w:hAnsi="Times New Roman" w:cs="Times New Roman"/>
                <w:i/>
                <w:noProof w:val="0"/>
                <w:kern w:val="0"/>
                <w:sz w:val="20"/>
                <w:szCs w:val="20"/>
                <w14:ligatures w14:val="none"/>
              </w:rPr>
            </w:pPr>
            <w:r w:rsidRPr="003C4910">
              <w:rPr>
                <w:rFonts w:ascii="Times New Roman" w:eastAsia="Times New Roman" w:hAnsi="Times New Roman" w:cs="Times New Roman"/>
                <w:i/>
                <w:noProof w:val="0"/>
                <w:kern w:val="0"/>
                <w:sz w:val="20"/>
                <w:szCs w:val="20"/>
                <w14:ligatures w14:val="none"/>
              </w:rPr>
              <w:t>G08, G09, G12, G14, G21, G26, G31, G32, G36, G37, G43, G46, G50, G59, G61, G64, G70, G73, G80, G90, G92, G94, G95, R202, G571, R42, G91</w:t>
            </w:r>
          </w:p>
        </w:tc>
        <w:tc>
          <w:tcPr>
            <w:tcW w:w="1000" w:type="pct"/>
            <w:tcBorders>
              <w:top w:val="single" w:sz="4" w:space="0" w:color="auto"/>
              <w:left w:val="nil"/>
              <w:bottom w:val="nil"/>
              <w:right w:val="nil"/>
            </w:tcBorders>
            <w:shd w:val="clear" w:color="auto" w:fill="auto"/>
            <w:tcMar>
              <w:top w:w="7" w:type="dxa"/>
              <w:left w:w="7" w:type="dxa"/>
              <w:bottom w:w="0" w:type="dxa"/>
              <w:right w:w="7" w:type="dxa"/>
            </w:tcMar>
            <w:vAlign w:val="center"/>
            <w:hideMark/>
          </w:tcPr>
          <w:p w14:paraId="3AC7E976" w14:textId="77777777" w:rsidR="003C4910" w:rsidRPr="003C4910" w:rsidRDefault="003C4910" w:rsidP="003C4910">
            <w:pPr>
              <w:keepNext/>
              <w:spacing w:after="0" w:line="240" w:lineRule="auto"/>
              <w:jc w:val="center"/>
              <w:rPr>
                <w:rFonts w:ascii="Times New Roman" w:eastAsia="Times New Roman" w:hAnsi="Times New Roman" w:cs="Times New Roman"/>
                <w:i/>
                <w:noProof w:val="0"/>
                <w:kern w:val="0"/>
                <w:sz w:val="20"/>
                <w:szCs w:val="20"/>
                <w14:ligatures w14:val="none"/>
              </w:rPr>
            </w:pPr>
          </w:p>
        </w:tc>
        <w:tc>
          <w:tcPr>
            <w:tcW w:w="1000" w:type="pct"/>
            <w:tcBorders>
              <w:top w:val="single" w:sz="4" w:space="0" w:color="auto"/>
              <w:left w:val="nil"/>
              <w:bottom w:val="nil"/>
              <w:right w:val="nil"/>
            </w:tcBorders>
            <w:shd w:val="clear" w:color="auto" w:fill="auto"/>
            <w:tcMar>
              <w:top w:w="7" w:type="dxa"/>
              <w:left w:w="7" w:type="dxa"/>
              <w:bottom w:w="0" w:type="dxa"/>
              <w:right w:w="7" w:type="dxa"/>
            </w:tcMar>
            <w:vAlign w:val="center"/>
            <w:hideMark/>
          </w:tcPr>
          <w:p w14:paraId="22543101" w14:textId="77777777" w:rsidR="003C4910" w:rsidRPr="003C4910" w:rsidRDefault="003C4910" w:rsidP="003C4910">
            <w:pPr>
              <w:keepNext/>
              <w:spacing w:after="0" w:line="240" w:lineRule="auto"/>
              <w:jc w:val="center"/>
              <w:rPr>
                <w:rFonts w:ascii="Times New Roman" w:eastAsia="Times New Roman" w:hAnsi="Times New Roman" w:cs="Times New Roman"/>
                <w:i/>
                <w:noProof w:val="0"/>
                <w:kern w:val="0"/>
                <w:sz w:val="20"/>
                <w:szCs w:val="20"/>
                <w14:ligatures w14:val="none"/>
              </w:rPr>
            </w:pPr>
          </w:p>
        </w:tc>
        <w:tc>
          <w:tcPr>
            <w:tcW w:w="1000" w:type="pct"/>
            <w:tcBorders>
              <w:top w:val="single" w:sz="4" w:space="0" w:color="auto"/>
              <w:left w:val="nil"/>
              <w:bottom w:val="nil"/>
              <w:right w:val="nil"/>
            </w:tcBorders>
            <w:shd w:val="clear" w:color="auto" w:fill="auto"/>
            <w:tcMar>
              <w:top w:w="7" w:type="dxa"/>
              <w:left w:w="7" w:type="dxa"/>
              <w:bottom w:w="0" w:type="dxa"/>
              <w:right w:w="7" w:type="dxa"/>
            </w:tcMar>
            <w:vAlign w:val="center"/>
            <w:hideMark/>
          </w:tcPr>
          <w:p w14:paraId="12E8C4BD" w14:textId="77777777" w:rsidR="003C4910" w:rsidRPr="003C4910" w:rsidRDefault="003C4910" w:rsidP="003C4910">
            <w:pPr>
              <w:keepNext/>
              <w:spacing w:after="0" w:line="240" w:lineRule="auto"/>
              <w:jc w:val="center"/>
              <w:rPr>
                <w:rFonts w:ascii="Times New Roman" w:eastAsia="Times New Roman" w:hAnsi="Times New Roman" w:cs="Times New Roman"/>
                <w:noProof w:val="0"/>
                <w:kern w:val="0"/>
                <w:sz w:val="20"/>
                <w:szCs w:val="20"/>
                <w14:ligatures w14:val="none"/>
              </w:rPr>
            </w:pPr>
            <w:r w:rsidRPr="003C4910">
              <w:rPr>
                <w:rFonts w:ascii="Times New Roman" w:eastAsia="Times New Roman" w:hAnsi="Times New Roman" w:cs="Times New Roman"/>
                <w:noProof w:val="0"/>
                <w:kern w:val="0"/>
                <w:sz w:val="20"/>
                <w:szCs w:val="20"/>
                <w14:ligatures w14:val="none"/>
              </w:rPr>
              <w:t>Weil-Olivier 2022</w:t>
            </w:r>
          </w:p>
        </w:tc>
      </w:tr>
      <w:tr w:rsidR="003C4910" w:rsidRPr="003C4910" w14:paraId="0DC2CA4F" w14:textId="77777777" w:rsidTr="00D9254E">
        <w:trPr>
          <w:trHeight w:val="323"/>
        </w:trPr>
        <w:tc>
          <w:tcPr>
            <w:tcW w:w="1000" w:type="pct"/>
            <w:tcBorders>
              <w:top w:val="nil"/>
              <w:left w:val="nil"/>
              <w:bottom w:val="nil"/>
              <w:right w:val="nil"/>
            </w:tcBorders>
            <w:shd w:val="clear" w:color="auto" w:fill="auto"/>
            <w:tcMar>
              <w:top w:w="7" w:type="dxa"/>
              <w:left w:w="7" w:type="dxa"/>
              <w:bottom w:w="0" w:type="dxa"/>
              <w:right w:w="7" w:type="dxa"/>
            </w:tcMar>
            <w:vAlign w:val="center"/>
            <w:hideMark/>
          </w:tcPr>
          <w:p w14:paraId="7ED4510E" w14:textId="77777777" w:rsidR="003C4910" w:rsidRPr="003C4910" w:rsidRDefault="003C4910" w:rsidP="003C4910">
            <w:pPr>
              <w:keepNext/>
              <w:spacing w:after="0" w:line="240" w:lineRule="auto"/>
              <w:rPr>
                <w:rFonts w:ascii="Times New Roman" w:eastAsia="Times New Roman" w:hAnsi="Times New Roman" w:cs="Times New Roman"/>
                <w:noProof w:val="0"/>
                <w:kern w:val="0"/>
                <w:sz w:val="20"/>
                <w:szCs w:val="20"/>
                <w14:ligatures w14:val="none"/>
              </w:rPr>
            </w:pPr>
            <w:r w:rsidRPr="003C4910">
              <w:rPr>
                <w:rFonts w:ascii="Times New Roman" w:eastAsia="Times New Roman" w:hAnsi="Times New Roman" w:cs="Times New Roman"/>
                <w:noProof w:val="0"/>
                <w:kern w:val="0"/>
                <w:sz w:val="20"/>
                <w:szCs w:val="20"/>
                <w14:ligatures w14:val="none"/>
              </w:rPr>
              <w:t>Motor disorder</w:t>
            </w:r>
          </w:p>
        </w:tc>
        <w:tc>
          <w:tcPr>
            <w:tcW w:w="1000" w:type="pct"/>
            <w:tcBorders>
              <w:top w:val="nil"/>
              <w:left w:val="nil"/>
              <w:bottom w:val="nil"/>
              <w:right w:val="nil"/>
            </w:tcBorders>
            <w:shd w:val="clear" w:color="auto" w:fill="auto"/>
            <w:tcMar>
              <w:top w:w="7" w:type="dxa"/>
              <w:left w:w="7" w:type="dxa"/>
              <w:bottom w:w="0" w:type="dxa"/>
              <w:right w:w="7" w:type="dxa"/>
            </w:tcMar>
            <w:vAlign w:val="center"/>
            <w:hideMark/>
          </w:tcPr>
          <w:p w14:paraId="323676B4" w14:textId="77777777" w:rsidR="003C4910" w:rsidRPr="003C4910" w:rsidRDefault="003C4910" w:rsidP="003C4910">
            <w:pPr>
              <w:keepNext/>
              <w:spacing w:after="0" w:line="240" w:lineRule="auto"/>
              <w:jc w:val="center"/>
              <w:rPr>
                <w:rFonts w:ascii="Times New Roman" w:eastAsia="Times New Roman" w:hAnsi="Times New Roman" w:cs="Times New Roman"/>
                <w:i/>
                <w:noProof w:val="0"/>
                <w:kern w:val="0"/>
                <w:sz w:val="20"/>
                <w:szCs w:val="20"/>
                <w14:ligatures w14:val="none"/>
              </w:rPr>
            </w:pPr>
            <w:r w:rsidRPr="003C4910">
              <w:rPr>
                <w:rFonts w:ascii="Times New Roman" w:eastAsia="Times New Roman" w:hAnsi="Times New Roman" w:cs="Times New Roman"/>
                <w:i/>
                <w:noProof w:val="0"/>
                <w:kern w:val="0"/>
                <w:sz w:val="20"/>
                <w:szCs w:val="20"/>
                <w14:ligatures w14:val="none"/>
              </w:rPr>
              <w:t>G81, G82, G83</w:t>
            </w:r>
          </w:p>
        </w:tc>
        <w:tc>
          <w:tcPr>
            <w:tcW w:w="1000" w:type="pct"/>
            <w:tcBorders>
              <w:top w:val="nil"/>
              <w:left w:val="nil"/>
              <w:bottom w:val="nil"/>
              <w:right w:val="nil"/>
            </w:tcBorders>
            <w:shd w:val="clear" w:color="auto" w:fill="auto"/>
            <w:tcMar>
              <w:top w:w="7" w:type="dxa"/>
              <w:left w:w="7" w:type="dxa"/>
              <w:bottom w:w="0" w:type="dxa"/>
              <w:right w:w="7" w:type="dxa"/>
            </w:tcMar>
            <w:vAlign w:val="center"/>
            <w:hideMark/>
          </w:tcPr>
          <w:p w14:paraId="6E74B187" w14:textId="77777777" w:rsidR="003C4910" w:rsidRPr="003C4910" w:rsidRDefault="003C4910" w:rsidP="003C4910">
            <w:pPr>
              <w:keepNext/>
              <w:spacing w:after="0" w:line="240" w:lineRule="auto"/>
              <w:jc w:val="center"/>
              <w:rPr>
                <w:rFonts w:ascii="Times New Roman" w:eastAsia="Times New Roman" w:hAnsi="Times New Roman" w:cs="Times New Roman"/>
                <w:i/>
                <w:noProof w:val="0"/>
                <w:kern w:val="0"/>
                <w:sz w:val="20"/>
                <w:szCs w:val="20"/>
                <w14:ligatures w14:val="none"/>
              </w:rPr>
            </w:pPr>
          </w:p>
        </w:tc>
        <w:tc>
          <w:tcPr>
            <w:tcW w:w="1000" w:type="pct"/>
            <w:tcBorders>
              <w:top w:val="nil"/>
              <w:left w:val="nil"/>
              <w:bottom w:val="nil"/>
              <w:right w:val="nil"/>
            </w:tcBorders>
            <w:shd w:val="clear" w:color="auto" w:fill="auto"/>
            <w:tcMar>
              <w:top w:w="7" w:type="dxa"/>
              <w:left w:w="7" w:type="dxa"/>
              <w:bottom w:w="0" w:type="dxa"/>
              <w:right w:w="7" w:type="dxa"/>
            </w:tcMar>
            <w:vAlign w:val="center"/>
            <w:hideMark/>
          </w:tcPr>
          <w:p w14:paraId="0DCB7597" w14:textId="77777777" w:rsidR="003C4910" w:rsidRPr="003C4910" w:rsidRDefault="003C4910" w:rsidP="003C4910">
            <w:pPr>
              <w:keepNext/>
              <w:spacing w:after="0" w:line="240" w:lineRule="auto"/>
              <w:jc w:val="center"/>
              <w:rPr>
                <w:rFonts w:ascii="Times New Roman" w:eastAsia="Times New Roman" w:hAnsi="Times New Roman" w:cs="Times New Roman"/>
                <w:i/>
                <w:noProof w:val="0"/>
                <w:kern w:val="0"/>
                <w:sz w:val="20"/>
                <w:szCs w:val="20"/>
                <w14:ligatures w14:val="none"/>
              </w:rPr>
            </w:pPr>
          </w:p>
        </w:tc>
        <w:tc>
          <w:tcPr>
            <w:tcW w:w="1000" w:type="pct"/>
            <w:tcBorders>
              <w:top w:val="nil"/>
              <w:left w:val="nil"/>
              <w:bottom w:val="nil"/>
              <w:right w:val="nil"/>
            </w:tcBorders>
            <w:shd w:val="clear" w:color="auto" w:fill="auto"/>
            <w:tcMar>
              <w:top w:w="7" w:type="dxa"/>
              <w:left w:w="7" w:type="dxa"/>
              <w:bottom w:w="0" w:type="dxa"/>
              <w:right w:w="7" w:type="dxa"/>
            </w:tcMar>
            <w:vAlign w:val="center"/>
            <w:hideMark/>
          </w:tcPr>
          <w:p w14:paraId="516AEAE9" w14:textId="77777777" w:rsidR="003C4910" w:rsidRPr="003C4910" w:rsidRDefault="003C4910" w:rsidP="003C4910">
            <w:pPr>
              <w:keepNext/>
              <w:spacing w:after="0" w:line="240" w:lineRule="auto"/>
              <w:jc w:val="center"/>
              <w:rPr>
                <w:rFonts w:ascii="Times New Roman" w:eastAsia="Times New Roman" w:hAnsi="Times New Roman" w:cs="Times New Roman"/>
                <w:noProof w:val="0"/>
                <w:kern w:val="0"/>
                <w:sz w:val="20"/>
                <w:szCs w:val="20"/>
                <w14:ligatures w14:val="none"/>
              </w:rPr>
            </w:pPr>
          </w:p>
        </w:tc>
      </w:tr>
      <w:tr w:rsidR="003C4910" w:rsidRPr="003C4910" w14:paraId="26F1DC20" w14:textId="77777777" w:rsidTr="00D9254E">
        <w:trPr>
          <w:trHeight w:val="323"/>
        </w:trPr>
        <w:tc>
          <w:tcPr>
            <w:tcW w:w="1000" w:type="pct"/>
            <w:tcBorders>
              <w:top w:val="nil"/>
              <w:left w:val="nil"/>
              <w:bottom w:val="nil"/>
              <w:right w:val="nil"/>
            </w:tcBorders>
            <w:shd w:val="clear" w:color="auto" w:fill="auto"/>
            <w:tcMar>
              <w:top w:w="7" w:type="dxa"/>
              <w:left w:w="7" w:type="dxa"/>
              <w:bottom w:w="0" w:type="dxa"/>
              <w:right w:w="7" w:type="dxa"/>
            </w:tcMar>
            <w:vAlign w:val="center"/>
            <w:hideMark/>
          </w:tcPr>
          <w:p w14:paraId="04D7EE21" w14:textId="77777777" w:rsidR="003C4910" w:rsidRPr="003C4910" w:rsidRDefault="003C4910" w:rsidP="003C4910">
            <w:pPr>
              <w:keepNext/>
              <w:spacing w:after="0" w:line="240" w:lineRule="auto"/>
              <w:rPr>
                <w:rFonts w:ascii="Times New Roman" w:eastAsia="Times New Roman" w:hAnsi="Times New Roman" w:cs="Times New Roman"/>
                <w:noProof w:val="0"/>
                <w:kern w:val="0"/>
                <w:sz w:val="20"/>
                <w:szCs w:val="20"/>
                <w14:ligatures w14:val="none"/>
              </w:rPr>
            </w:pPr>
            <w:r w:rsidRPr="003C4910">
              <w:rPr>
                <w:rFonts w:ascii="Times New Roman" w:eastAsia="Times New Roman" w:hAnsi="Times New Roman" w:cs="Times New Roman"/>
                <w:noProof w:val="0"/>
                <w:kern w:val="0"/>
                <w:sz w:val="20"/>
                <w:szCs w:val="20"/>
                <w14:ligatures w14:val="none"/>
              </w:rPr>
              <w:t>Epilepsy</w:t>
            </w:r>
          </w:p>
        </w:tc>
        <w:tc>
          <w:tcPr>
            <w:tcW w:w="1000" w:type="pct"/>
            <w:tcBorders>
              <w:top w:val="nil"/>
              <w:left w:val="nil"/>
              <w:bottom w:val="nil"/>
              <w:right w:val="nil"/>
            </w:tcBorders>
            <w:shd w:val="clear" w:color="auto" w:fill="auto"/>
            <w:tcMar>
              <w:top w:w="7" w:type="dxa"/>
              <w:left w:w="7" w:type="dxa"/>
              <w:bottom w:w="0" w:type="dxa"/>
              <w:right w:w="7" w:type="dxa"/>
            </w:tcMar>
            <w:vAlign w:val="center"/>
            <w:hideMark/>
          </w:tcPr>
          <w:p w14:paraId="6AD708A8" w14:textId="77777777" w:rsidR="003C4910" w:rsidRPr="003C4910" w:rsidRDefault="003C4910" w:rsidP="003C4910">
            <w:pPr>
              <w:keepNext/>
              <w:spacing w:after="0" w:line="240" w:lineRule="auto"/>
              <w:jc w:val="center"/>
              <w:rPr>
                <w:rFonts w:ascii="Times New Roman" w:eastAsia="Times New Roman" w:hAnsi="Times New Roman" w:cs="Times New Roman"/>
                <w:i/>
                <w:noProof w:val="0"/>
                <w:kern w:val="0"/>
                <w:sz w:val="20"/>
                <w:szCs w:val="20"/>
                <w14:ligatures w14:val="none"/>
              </w:rPr>
            </w:pPr>
            <w:r w:rsidRPr="003C4910">
              <w:rPr>
                <w:rFonts w:ascii="Times New Roman" w:eastAsia="Times New Roman" w:hAnsi="Times New Roman" w:cs="Times New Roman"/>
                <w:i/>
                <w:noProof w:val="0"/>
                <w:kern w:val="0"/>
                <w:sz w:val="20"/>
                <w:szCs w:val="20"/>
                <w14:ligatures w14:val="none"/>
              </w:rPr>
              <w:t>G40, G41, R568</w:t>
            </w:r>
          </w:p>
        </w:tc>
        <w:tc>
          <w:tcPr>
            <w:tcW w:w="1000" w:type="pct"/>
            <w:tcBorders>
              <w:top w:val="nil"/>
              <w:left w:val="nil"/>
              <w:bottom w:val="nil"/>
              <w:right w:val="nil"/>
            </w:tcBorders>
            <w:shd w:val="clear" w:color="auto" w:fill="auto"/>
            <w:tcMar>
              <w:top w:w="7" w:type="dxa"/>
              <w:left w:w="7" w:type="dxa"/>
              <w:bottom w:w="0" w:type="dxa"/>
              <w:right w:w="7" w:type="dxa"/>
            </w:tcMar>
            <w:vAlign w:val="center"/>
            <w:hideMark/>
          </w:tcPr>
          <w:p w14:paraId="5673F65D" w14:textId="77777777" w:rsidR="003C4910" w:rsidRPr="003C4910" w:rsidRDefault="003C4910" w:rsidP="003C4910">
            <w:pPr>
              <w:keepNext/>
              <w:spacing w:after="0" w:line="240" w:lineRule="auto"/>
              <w:jc w:val="center"/>
              <w:rPr>
                <w:rFonts w:ascii="Times New Roman" w:eastAsia="Times New Roman" w:hAnsi="Times New Roman" w:cs="Times New Roman"/>
                <w:i/>
                <w:noProof w:val="0"/>
                <w:kern w:val="0"/>
                <w:sz w:val="20"/>
                <w:szCs w:val="20"/>
                <w14:ligatures w14:val="none"/>
              </w:rPr>
            </w:pPr>
          </w:p>
        </w:tc>
        <w:tc>
          <w:tcPr>
            <w:tcW w:w="1000" w:type="pct"/>
            <w:tcBorders>
              <w:top w:val="nil"/>
              <w:left w:val="nil"/>
              <w:bottom w:val="nil"/>
              <w:right w:val="nil"/>
            </w:tcBorders>
            <w:shd w:val="clear" w:color="auto" w:fill="auto"/>
            <w:tcMar>
              <w:top w:w="7" w:type="dxa"/>
              <w:left w:w="7" w:type="dxa"/>
              <w:bottom w:w="0" w:type="dxa"/>
              <w:right w:w="7" w:type="dxa"/>
            </w:tcMar>
            <w:vAlign w:val="center"/>
            <w:hideMark/>
          </w:tcPr>
          <w:p w14:paraId="39BF25D4" w14:textId="77777777" w:rsidR="003C4910" w:rsidRPr="003C4910" w:rsidRDefault="003C4910" w:rsidP="003C4910">
            <w:pPr>
              <w:keepNext/>
              <w:spacing w:after="0" w:line="240" w:lineRule="auto"/>
              <w:jc w:val="center"/>
              <w:rPr>
                <w:rFonts w:ascii="Times New Roman" w:eastAsia="Times New Roman" w:hAnsi="Times New Roman" w:cs="Times New Roman"/>
                <w:i/>
                <w:noProof w:val="0"/>
                <w:kern w:val="0"/>
                <w:sz w:val="20"/>
                <w:szCs w:val="20"/>
                <w14:ligatures w14:val="none"/>
              </w:rPr>
            </w:pPr>
          </w:p>
        </w:tc>
        <w:tc>
          <w:tcPr>
            <w:tcW w:w="1000" w:type="pct"/>
            <w:tcBorders>
              <w:top w:val="nil"/>
              <w:left w:val="nil"/>
              <w:bottom w:val="nil"/>
              <w:right w:val="nil"/>
            </w:tcBorders>
            <w:shd w:val="clear" w:color="auto" w:fill="auto"/>
            <w:tcMar>
              <w:top w:w="7" w:type="dxa"/>
              <w:left w:w="7" w:type="dxa"/>
              <w:bottom w:w="0" w:type="dxa"/>
              <w:right w:w="7" w:type="dxa"/>
            </w:tcMar>
            <w:vAlign w:val="center"/>
            <w:hideMark/>
          </w:tcPr>
          <w:p w14:paraId="751AF9E6" w14:textId="77777777" w:rsidR="003C4910" w:rsidRPr="003C4910" w:rsidRDefault="003C4910" w:rsidP="003C4910">
            <w:pPr>
              <w:keepNext/>
              <w:spacing w:after="0" w:line="240" w:lineRule="auto"/>
              <w:jc w:val="center"/>
              <w:rPr>
                <w:rFonts w:ascii="Times New Roman" w:eastAsia="Times New Roman" w:hAnsi="Times New Roman" w:cs="Times New Roman"/>
                <w:noProof w:val="0"/>
                <w:kern w:val="0"/>
                <w:sz w:val="20"/>
                <w:szCs w:val="20"/>
                <w14:ligatures w14:val="none"/>
              </w:rPr>
            </w:pPr>
          </w:p>
        </w:tc>
      </w:tr>
      <w:tr w:rsidR="003C4910" w:rsidRPr="003C4910" w14:paraId="2F0267CF" w14:textId="77777777" w:rsidTr="00D9254E">
        <w:trPr>
          <w:trHeight w:val="370"/>
        </w:trPr>
        <w:tc>
          <w:tcPr>
            <w:tcW w:w="1000" w:type="pct"/>
            <w:tcBorders>
              <w:top w:val="nil"/>
              <w:left w:val="nil"/>
              <w:bottom w:val="nil"/>
              <w:right w:val="nil"/>
            </w:tcBorders>
            <w:shd w:val="clear" w:color="auto" w:fill="auto"/>
            <w:tcMar>
              <w:top w:w="7" w:type="dxa"/>
              <w:left w:w="7" w:type="dxa"/>
              <w:bottom w:w="0" w:type="dxa"/>
              <w:right w:w="7" w:type="dxa"/>
            </w:tcMar>
            <w:vAlign w:val="center"/>
            <w:hideMark/>
          </w:tcPr>
          <w:p w14:paraId="27967CEF" w14:textId="77777777" w:rsidR="003C4910" w:rsidRPr="003C4910" w:rsidRDefault="003C4910" w:rsidP="003C4910">
            <w:pPr>
              <w:keepNext/>
              <w:spacing w:after="0" w:line="240" w:lineRule="auto"/>
              <w:rPr>
                <w:rFonts w:ascii="Times New Roman" w:eastAsia="Times New Roman" w:hAnsi="Times New Roman" w:cs="Times New Roman"/>
                <w:noProof w:val="0"/>
                <w:kern w:val="0"/>
                <w:sz w:val="20"/>
                <w:szCs w:val="20"/>
                <w14:ligatures w14:val="none"/>
              </w:rPr>
            </w:pPr>
            <w:r w:rsidRPr="003C4910">
              <w:rPr>
                <w:rFonts w:ascii="Times New Roman" w:eastAsia="Times New Roman" w:hAnsi="Times New Roman" w:cs="Times New Roman"/>
                <w:noProof w:val="0"/>
                <w:kern w:val="0"/>
                <w:sz w:val="20"/>
                <w:szCs w:val="20"/>
                <w14:ligatures w14:val="none"/>
              </w:rPr>
              <w:t>Renal insufficiency</w:t>
            </w:r>
          </w:p>
        </w:tc>
        <w:tc>
          <w:tcPr>
            <w:tcW w:w="1000" w:type="pct"/>
            <w:tcBorders>
              <w:top w:val="nil"/>
              <w:left w:val="nil"/>
              <w:bottom w:val="nil"/>
              <w:right w:val="nil"/>
            </w:tcBorders>
            <w:shd w:val="clear" w:color="auto" w:fill="auto"/>
            <w:tcMar>
              <w:top w:w="7" w:type="dxa"/>
              <w:left w:w="7" w:type="dxa"/>
              <w:bottom w:w="0" w:type="dxa"/>
              <w:right w:w="7" w:type="dxa"/>
            </w:tcMar>
            <w:vAlign w:val="center"/>
            <w:hideMark/>
          </w:tcPr>
          <w:p w14:paraId="5343B756" w14:textId="77777777" w:rsidR="003C4910" w:rsidRPr="003C4910" w:rsidRDefault="003C4910" w:rsidP="003C4910">
            <w:pPr>
              <w:keepNext/>
              <w:spacing w:after="0" w:line="240" w:lineRule="auto"/>
              <w:jc w:val="center"/>
              <w:rPr>
                <w:rFonts w:ascii="Times New Roman" w:eastAsia="Times New Roman" w:hAnsi="Times New Roman" w:cs="Times New Roman"/>
                <w:i/>
                <w:noProof w:val="0"/>
                <w:kern w:val="0"/>
                <w:sz w:val="20"/>
                <w:szCs w:val="20"/>
                <w14:ligatures w14:val="none"/>
              </w:rPr>
            </w:pPr>
            <w:r w:rsidRPr="003C4910">
              <w:rPr>
                <w:rFonts w:ascii="Times New Roman" w:eastAsia="Times New Roman" w:hAnsi="Times New Roman" w:cs="Times New Roman"/>
                <w:i/>
                <w:noProof w:val="0"/>
                <w:kern w:val="0"/>
                <w:sz w:val="20"/>
                <w:szCs w:val="20"/>
                <w14:ligatures w14:val="none"/>
              </w:rPr>
              <w:t>N17, N18, N19, N25, Z49, I778</w:t>
            </w:r>
          </w:p>
        </w:tc>
        <w:tc>
          <w:tcPr>
            <w:tcW w:w="1000" w:type="pct"/>
            <w:tcBorders>
              <w:top w:val="nil"/>
              <w:left w:val="nil"/>
              <w:bottom w:val="nil"/>
              <w:right w:val="nil"/>
            </w:tcBorders>
            <w:shd w:val="clear" w:color="auto" w:fill="auto"/>
            <w:tcMar>
              <w:top w:w="7" w:type="dxa"/>
              <w:left w:w="7" w:type="dxa"/>
              <w:bottom w:w="0" w:type="dxa"/>
              <w:right w:w="7" w:type="dxa"/>
            </w:tcMar>
            <w:vAlign w:val="center"/>
            <w:hideMark/>
          </w:tcPr>
          <w:p w14:paraId="67DD4843" w14:textId="77777777" w:rsidR="003C4910" w:rsidRPr="003C4910" w:rsidRDefault="003C4910" w:rsidP="003C4910">
            <w:pPr>
              <w:keepNext/>
              <w:spacing w:after="0" w:line="240" w:lineRule="auto"/>
              <w:jc w:val="center"/>
              <w:rPr>
                <w:rFonts w:ascii="Times New Roman" w:eastAsia="Times New Roman" w:hAnsi="Times New Roman" w:cs="Times New Roman"/>
                <w:i/>
                <w:noProof w:val="0"/>
                <w:kern w:val="0"/>
                <w:sz w:val="20"/>
                <w:szCs w:val="20"/>
                <w14:ligatures w14:val="none"/>
              </w:rPr>
            </w:pPr>
            <w:r w:rsidRPr="003C4910">
              <w:rPr>
                <w:rFonts w:ascii="Times New Roman" w:eastAsia="Times New Roman" w:hAnsi="Times New Roman" w:cs="Times New Roman"/>
                <w:i/>
                <w:noProof w:val="0"/>
                <w:kern w:val="0"/>
                <w:sz w:val="20"/>
                <w:szCs w:val="20"/>
                <w14:ligatures w14:val="none"/>
              </w:rPr>
              <w:t>28Z01x</w:t>
            </w:r>
          </w:p>
        </w:tc>
        <w:tc>
          <w:tcPr>
            <w:tcW w:w="1000" w:type="pct"/>
            <w:tcBorders>
              <w:top w:val="nil"/>
              <w:left w:val="nil"/>
              <w:bottom w:val="nil"/>
              <w:right w:val="nil"/>
            </w:tcBorders>
            <w:shd w:val="clear" w:color="auto" w:fill="auto"/>
            <w:tcMar>
              <w:top w:w="7" w:type="dxa"/>
              <w:left w:w="7" w:type="dxa"/>
              <w:bottom w:w="0" w:type="dxa"/>
              <w:right w:w="7" w:type="dxa"/>
            </w:tcMar>
            <w:vAlign w:val="center"/>
            <w:hideMark/>
          </w:tcPr>
          <w:p w14:paraId="2F2A335E" w14:textId="77777777" w:rsidR="003C4910" w:rsidRPr="003C4910" w:rsidRDefault="003C4910" w:rsidP="003C4910">
            <w:pPr>
              <w:keepNext/>
              <w:spacing w:after="0" w:line="240" w:lineRule="auto"/>
              <w:jc w:val="center"/>
              <w:rPr>
                <w:rFonts w:ascii="Times New Roman" w:eastAsia="Times New Roman" w:hAnsi="Times New Roman" w:cs="Times New Roman"/>
                <w:i/>
                <w:noProof w:val="0"/>
                <w:kern w:val="0"/>
                <w:sz w:val="20"/>
                <w:szCs w:val="20"/>
                <w14:ligatures w14:val="none"/>
              </w:rPr>
            </w:pPr>
          </w:p>
        </w:tc>
        <w:tc>
          <w:tcPr>
            <w:tcW w:w="1000" w:type="pct"/>
            <w:tcBorders>
              <w:top w:val="nil"/>
              <w:left w:val="nil"/>
              <w:bottom w:val="nil"/>
              <w:right w:val="nil"/>
            </w:tcBorders>
            <w:shd w:val="clear" w:color="auto" w:fill="auto"/>
            <w:tcMar>
              <w:top w:w="7" w:type="dxa"/>
              <w:left w:w="7" w:type="dxa"/>
              <w:bottom w:w="0" w:type="dxa"/>
              <w:right w:w="7" w:type="dxa"/>
            </w:tcMar>
            <w:vAlign w:val="center"/>
            <w:hideMark/>
          </w:tcPr>
          <w:p w14:paraId="01016EC0" w14:textId="77777777" w:rsidR="003C4910" w:rsidRPr="003C4910" w:rsidRDefault="003C4910" w:rsidP="003C4910">
            <w:pPr>
              <w:keepNext/>
              <w:spacing w:after="0" w:line="240" w:lineRule="auto"/>
              <w:jc w:val="center"/>
              <w:rPr>
                <w:rFonts w:ascii="Times New Roman" w:eastAsia="Times New Roman" w:hAnsi="Times New Roman" w:cs="Times New Roman"/>
                <w:noProof w:val="0"/>
                <w:kern w:val="0"/>
                <w:sz w:val="20"/>
                <w:szCs w:val="20"/>
                <w14:ligatures w14:val="none"/>
              </w:rPr>
            </w:pPr>
          </w:p>
        </w:tc>
      </w:tr>
      <w:tr w:rsidR="003C4910" w:rsidRPr="003C4910" w14:paraId="1EFA68FA" w14:textId="77777777" w:rsidTr="00D9254E">
        <w:trPr>
          <w:trHeight w:val="370"/>
        </w:trPr>
        <w:tc>
          <w:tcPr>
            <w:tcW w:w="1000" w:type="pct"/>
            <w:tcBorders>
              <w:top w:val="nil"/>
              <w:left w:val="nil"/>
              <w:bottom w:val="nil"/>
              <w:right w:val="nil"/>
            </w:tcBorders>
            <w:shd w:val="clear" w:color="auto" w:fill="auto"/>
            <w:tcMar>
              <w:top w:w="7" w:type="dxa"/>
              <w:left w:w="7" w:type="dxa"/>
              <w:bottom w:w="0" w:type="dxa"/>
              <w:right w:w="7" w:type="dxa"/>
            </w:tcMar>
            <w:vAlign w:val="center"/>
            <w:hideMark/>
          </w:tcPr>
          <w:p w14:paraId="0A55428D" w14:textId="77777777" w:rsidR="003C4910" w:rsidRPr="003C4910" w:rsidRDefault="003C4910" w:rsidP="003C4910">
            <w:pPr>
              <w:keepNext/>
              <w:spacing w:after="0" w:line="240" w:lineRule="auto"/>
              <w:rPr>
                <w:rFonts w:ascii="Times New Roman" w:eastAsia="Times New Roman" w:hAnsi="Times New Roman" w:cs="Times New Roman"/>
                <w:noProof w:val="0"/>
                <w:kern w:val="0"/>
                <w:sz w:val="20"/>
                <w:szCs w:val="20"/>
                <w14:ligatures w14:val="none"/>
              </w:rPr>
            </w:pPr>
            <w:r w:rsidRPr="003C4910">
              <w:rPr>
                <w:rFonts w:ascii="Times New Roman" w:eastAsia="Times New Roman" w:hAnsi="Times New Roman" w:cs="Times New Roman"/>
                <w:noProof w:val="0"/>
                <w:kern w:val="0"/>
                <w:sz w:val="20"/>
                <w:szCs w:val="20"/>
                <w14:ligatures w14:val="none"/>
              </w:rPr>
              <w:t>Tubulointerstitial kidney disease</w:t>
            </w:r>
          </w:p>
        </w:tc>
        <w:tc>
          <w:tcPr>
            <w:tcW w:w="1000" w:type="pct"/>
            <w:tcBorders>
              <w:top w:val="nil"/>
              <w:left w:val="nil"/>
              <w:bottom w:val="nil"/>
              <w:right w:val="nil"/>
            </w:tcBorders>
            <w:shd w:val="clear" w:color="auto" w:fill="auto"/>
            <w:tcMar>
              <w:top w:w="7" w:type="dxa"/>
              <w:left w:w="7" w:type="dxa"/>
              <w:bottom w:w="0" w:type="dxa"/>
              <w:right w:w="7" w:type="dxa"/>
            </w:tcMar>
            <w:vAlign w:val="center"/>
            <w:hideMark/>
          </w:tcPr>
          <w:p w14:paraId="03E6CBBE" w14:textId="77777777" w:rsidR="003C4910" w:rsidRPr="003C4910" w:rsidRDefault="003C4910" w:rsidP="003C4910">
            <w:pPr>
              <w:keepNext/>
              <w:spacing w:after="0" w:line="240" w:lineRule="auto"/>
              <w:jc w:val="center"/>
              <w:rPr>
                <w:rFonts w:ascii="Times New Roman" w:eastAsia="Times New Roman" w:hAnsi="Times New Roman" w:cs="Times New Roman"/>
                <w:i/>
                <w:noProof w:val="0"/>
                <w:kern w:val="0"/>
                <w:sz w:val="20"/>
                <w:szCs w:val="20"/>
                <w14:ligatures w14:val="none"/>
              </w:rPr>
            </w:pPr>
            <w:r w:rsidRPr="003C4910">
              <w:rPr>
                <w:rFonts w:ascii="Times New Roman" w:eastAsia="Times New Roman" w:hAnsi="Times New Roman" w:cs="Times New Roman"/>
                <w:i/>
                <w:noProof w:val="0"/>
                <w:kern w:val="0"/>
                <w:sz w:val="20"/>
                <w:szCs w:val="20"/>
                <w14:ligatures w14:val="none"/>
              </w:rPr>
              <w:t>N10, N11, N12, N13, N14, N15, N16</w:t>
            </w:r>
          </w:p>
        </w:tc>
        <w:tc>
          <w:tcPr>
            <w:tcW w:w="1000" w:type="pct"/>
            <w:tcBorders>
              <w:top w:val="nil"/>
              <w:left w:val="nil"/>
              <w:bottom w:val="nil"/>
              <w:right w:val="nil"/>
            </w:tcBorders>
            <w:shd w:val="clear" w:color="auto" w:fill="auto"/>
            <w:tcMar>
              <w:top w:w="7" w:type="dxa"/>
              <w:left w:w="7" w:type="dxa"/>
              <w:bottom w:w="0" w:type="dxa"/>
              <w:right w:w="7" w:type="dxa"/>
            </w:tcMar>
            <w:vAlign w:val="center"/>
            <w:hideMark/>
          </w:tcPr>
          <w:p w14:paraId="4822EFCF" w14:textId="77777777" w:rsidR="003C4910" w:rsidRPr="003C4910" w:rsidRDefault="003C4910" w:rsidP="003C4910">
            <w:pPr>
              <w:keepNext/>
              <w:spacing w:after="0" w:line="240" w:lineRule="auto"/>
              <w:jc w:val="center"/>
              <w:rPr>
                <w:rFonts w:ascii="Times New Roman" w:eastAsia="Times New Roman" w:hAnsi="Times New Roman" w:cs="Times New Roman"/>
                <w:i/>
                <w:noProof w:val="0"/>
                <w:kern w:val="0"/>
                <w:sz w:val="20"/>
                <w:szCs w:val="20"/>
                <w14:ligatures w14:val="none"/>
              </w:rPr>
            </w:pPr>
          </w:p>
        </w:tc>
        <w:tc>
          <w:tcPr>
            <w:tcW w:w="1000" w:type="pct"/>
            <w:tcBorders>
              <w:top w:val="nil"/>
              <w:left w:val="nil"/>
              <w:bottom w:val="nil"/>
              <w:right w:val="nil"/>
            </w:tcBorders>
            <w:shd w:val="clear" w:color="auto" w:fill="auto"/>
            <w:tcMar>
              <w:top w:w="7" w:type="dxa"/>
              <w:left w:w="7" w:type="dxa"/>
              <w:bottom w:w="0" w:type="dxa"/>
              <w:right w:w="7" w:type="dxa"/>
            </w:tcMar>
            <w:vAlign w:val="center"/>
            <w:hideMark/>
          </w:tcPr>
          <w:p w14:paraId="7F56A7BB" w14:textId="77777777" w:rsidR="003C4910" w:rsidRPr="003C4910" w:rsidRDefault="003C4910" w:rsidP="003C4910">
            <w:pPr>
              <w:keepNext/>
              <w:spacing w:after="0" w:line="240" w:lineRule="auto"/>
              <w:jc w:val="center"/>
              <w:rPr>
                <w:rFonts w:ascii="Times New Roman" w:eastAsia="Times New Roman" w:hAnsi="Times New Roman" w:cs="Times New Roman"/>
                <w:i/>
                <w:noProof w:val="0"/>
                <w:kern w:val="0"/>
                <w:sz w:val="20"/>
                <w:szCs w:val="20"/>
                <w14:ligatures w14:val="none"/>
              </w:rPr>
            </w:pPr>
          </w:p>
        </w:tc>
        <w:tc>
          <w:tcPr>
            <w:tcW w:w="1000" w:type="pct"/>
            <w:tcBorders>
              <w:top w:val="nil"/>
              <w:left w:val="nil"/>
              <w:bottom w:val="nil"/>
              <w:right w:val="nil"/>
            </w:tcBorders>
            <w:shd w:val="clear" w:color="auto" w:fill="auto"/>
            <w:tcMar>
              <w:top w:w="7" w:type="dxa"/>
              <w:left w:w="7" w:type="dxa"/>
              <w:bottom w:w="0" w:type="dxa"/>
              <w:right w:w="7" w:type="dxa"/>
            </w:tcMar>
            <w:vAlign w:val="center"/>
            <w:hideMark/>
          </w:tcPr>
          <w:p w14:paraId="3A6DBD0D" w14:textId="77777777" w:rsidR="003C4910" w:rsidRPr="003C4910" w:rsidRDefault="003C4910" w:rsidP="003C4910">
            <w:pPr>
              <w:keepNext/>
              <w:spacing w:after="0" w:line="240" w:lineRule="auto"/>
              <w:jc w:val="center"/>
              <w:rPr>
                <w:rFonts w:ascii="Times New Roman" w:eastAsia="Times New Roman" w:hAnsi="Times New Roman" w:cs="Times New Roman"/>
                <w:noProof w:val="0"/>
                <w:kern w:val="0"/>
                <w:sz w:val="20"/>
                <w:szCs w:val="20"/>
                <w14:ligatures w14:val="none"/>
              </w:rPr>
            </w:pPr>
          </w:p>
        </w:tc>
      </w:tr>
      <w:tr w:rsidR="003C4910" w:rsidRPr="003C4910" w14:paraId="3FFF695C" w14:textId="77777777" w:rsidTr="00D9254E">
        <w:trPr>
          <w:trHeight w:val="323"/>
        </w:trPr>
        <w:tc>
          <w:tcPr>
            <w:tcW w:w="1000" w:type="pct"/>
            <w:tcBorders>
              <w:top w:val="nil"/>
              <w:left w:val="nil"/>
              <w:bottom w:val="nil"/>
              <w:right w:val="nil"/>
            </w:tcBorders>
            <w:shd w:val="clear" w:color="auto" w:fill="auto"/>
            <w:tcMar>
              <w:top w:w="7" w:type="dxa"/>
              <w:left w:w="7" w:type="dxa"/>
              <w:bottom w:w="0" w:type="dxa"/>
              <w:right w:w="7" w:type="dxa"/>
            </w:tcMar>
            <w:vAlign w:val="center"/>
            <w:hideMark/>
          </w:tcPr>
          <w:p w14:paraId="0799FCB7" w14:textId="77777777" w:rsidR="003C4910" w:rsidRPr="003C4910" w:rsidRDefault="003C4910" w:rsidP="003C4910">
            <w:pPr>
              <w:keepNext/>
              <w:spacing w:after="0" w:line="240" w:lineRule="auto"/>
              <w:rPr>
                <w:rFonts w:ascii="Times New Roman" w:eastAsia="Times New Roman" w:hAnsi="Times New Roman" w:cs="Times New Roman"/>
                <w:noProof w:val="0"/>
                <w:kern w:val="0"/>
                <w:sz w:val="20"/>
                <w:szCs w:val="20"/>
                <w14:ligatures w14:val="none"/>
              </w:rPr>
            </w:pPr>
            <w:r w:rsidRPr="003C4910">
              <w:rPr>
                <w:rFonts w:ascii="Times New Roman" w:eastAsia="Times New Roman" w:hAnsi="Times New Roman" w:cs="Times New Roman"/>
                <w:noProof w:val="0"/>
                <w:kern w:val="0"/>
                <w:sz w:val="20"/>
                <w:szCs w:val="20"/>
                <w14:ligatures w14:val="none"/>
              </w:rPr>
              <w:t>Visual disorders</w:t>
            </w:r>
          </w:p>
        </w:tc>
        <w:tc>
          <w:tcPr>
            <w:tcW w:w="1000" w:type="pct"/>
            <w:tcBorders>
              <w:top w:val="nil"/>
              <w:left w:val="nil"/>
              <w:bottom w:val="nil"/>
              <w:right w:val="nil"/>
            </w:tcBorders>
            <w:shd w:val="clear" w:color="auto" w:fill="auto"/>
            <w:tcMar>
              <w:top w:w="7" w:type="dxa"/>
              <w:left w:w="7" w:type="dxa"/>
              <w:bottom w:w="0" w:type="dxa"/>
              <w:right w:w="7" w:type="dxa"/>
            </w:tcMar>
            <w:vAlign w:val="center"/>
            <w:hideMark/>
          </w:tcPr>
          <w:p w14:paraId="3980AD4E" w14:textId="77777777" w:rsidR="003C4910" w:rsidRPr="003C4910" w:rsidRDefault="003C4910" w:rsidP="003C4910">
            <w:pPr>
              <w:keepNext/>
              <w:spacing w:after="0" w:line="240" w:lineRule="auto"/>
              <w:jc w:val="center"/>
              <w:rPr>
                <w:rFonts w:ascii="Times New Roman" w:eastAsia="Times New Roman" w:hAnsi="Times New Roman" w:cs="Times New Roman"/>
                <w:i/>
                <w:noProof w:val="0"/>
                <w:kern w:val="0"/>
                <w:sz w:val="20"/>
                <w:szCs w:val="20"/>
                <w14:ligatures w14:val="none"/>
              </w:rPr>
            </w:pPr>
            <w:r w:rsidRPr="003C4910">
              <w:rPr>
                <w:rFonts w:ascii="Times New Roman" w:eastAsia="Times New Roman" w:hAnsi="Times New Roman" w:cs="Times New Roman"/>
                <w:i/>
                <w:noProof w:val="0"/>
                <w:kern w:val="0"/>
                <w:sz w:val="20"/>
                <w:szCs w:val="20"/>
                <w14:ligatures w14:val="none"/>
              </w:rPr>
              <w:t>H50, H350, H53, H54</w:t>
            </w:r>
          </w:p>
        </w:tc>
        <w:tc>
          <w:tcPr>
            <w:tcW w:w="1000" w:type="pct"/>
            <w:tcBorders>
              <w:top w:val="nil"/>
              <w:left w:val="nil"/>
              <w:bottom w:val="nil"/>
              <w:right w:val="nil"/>
            </w:tcBorders>
            <w:shd w:val="clear" w:color="auto" w:fill="auto"/>
            <w:tcMar>
              <w:top w:w="7" w:type="dxa"/>
              <w:left w:w="7" w:type="dxa"/>
              <w:bottom w:w="0" w:type="dxa"/>
              <w:right w:w="7" w:type="dxa"/>
            </w:tcMar>
            <w:vAlign w:val="center"/>
            <w:hideMark/>
          </w:tcPr>
          <w:p w14:paraId="1885655A" w14:textId="77777777" w:rsidR="003C4910" w:rsidRPr="003C4910" w:rsidRDefault="003C4910" w:rsidP="003C4910">
            <w:pPr>
              <w:keepNext/>
              <w:spacing w:after="0" w:line="240" w:lineRule="auto"/>
              <w:jc w:val="center"/>
              <w:rPr>
                <w:rFonts w:ascii="Times New Roman" w:eastAsia="Times New Roman" w:hAnsi="Times New Roman" w:cs="Times New Roman"/>
                <w:i/>
                <w:noProof w:val="0"/>
                <w:kern w:val="0"/>
                <w:sz w:val="20"/>
                <w:szCs w:val="20"/>
                <w14:ligatures w14:val="none"/>
              </w:rPr>
            </w:pPr>
          </w:p>
        </w:tc>
        <w:tc>
          <w:tcPr>
            <w:tcW w:w="1000" w:type="pct"/>
            <w:tcBorders>
              <w:top w:val="nil"/>
              <w:left w:val="nil"/>
              <w:bottom w:val="nil"/>
              <w:right w:val="nil"/>
            </w:tcBorders>
            <w:shd w:val="clear" w:color="auto" w:fill="auto"/>
            <w:tcMar>
              <w:top w:w="7" w:type="dxa"/>
              <w:left w:w="7" w:type="dxa"/>
              <w:bottom w:w="0" w:type="dxa"/>
              <w:right w:w="7" w:type="dxa"/>
            </w:tcMar>
            <w:vAlign w:val="center"/>
            <w:hideMark/>
          </w:tcPr>
          <w:p w14:paraId="508DE345" w14:textId="77777777" w:rsidR="003C4910" w:rsidRPr="003C4910" w:rsidRDefault="003C4910" w:rsidP="003C4910">
            <w:pPr>
              <w:keepNext/>
              <w:spacing w:after="0" w:line="240" w:lineRule="auto"/>
              <w:jc w:val="center"/>
              <w:rPr>
                <w:rFonts w:ascii="Times New Roman" w:eastAsia="Times New Roman" w:hAnsi="Times New Roman" w:cs="Times New Roman"/>
                <w:i/>
                <w:noProof w:val="0"/>
                <w:kern w:val="0"/>
                <w:sz w:val="20"/>
                <w:szCs w:val="20"/>
                <w14:ligatures w14:val="none"/>
              </w:rPr>
            </w:pPr>
          </w:p>
        </w:tc>
        <w:tc>
          <w:tcPr>
            <w:tcW w:w="1000" w:type="pct"/>
            <w:tcBorders>
              <w:top w:val="nil"/>
              <w:left w:val="nil"/>
              <w:bottom w:val="nil"/>
              <w:right w:val="nil"/>
            </w:tcBorders>
            <w:shd w:val="clear" w:color="auto" w:fill="auto"/>
            <w:tcMar>
              <w:top w:w="7" w:type="dxa"/>
              <w:left w:w="7" w:type="dxa"/>
              <w:bottom w:w="0" w:type="dxa"/>
              <w:right w:w="7" w:type="dxa"/>
            </w:tcMar>
            <w:vAlign w:val="center"/>
            <w:hideMark/>
          </w:tcPr>
          <w:p w14:paraId="6E54A308" w14:textId="77777777" w:rsidR="003C4910" w:rsidRPr="003C4910" w:rsidRDefault="003C4910" w:rsidP="003C4910">
            <w:pPr>
              <w:keepNext/>
              <w:spacing w:after="0" w:line="240" w:lineRule="auto"/>
              <w:jc w:val="center"/>
              <w:rPr>
                <w:rFonts w:ascii="Times New Roman" w:eastAsia="Times New Roman" w:hAnsi="Times New Roman" w:cs="Times New Roman"/>
                <w:noProof w:val="0"/>
                <w:kern w:val="0"/>
                <w:sz w:val="20"/>
                <w:szCs w:val="20"/>
                <w14:ligatures w14:val="none"/>
              </w:rPr>
            </w:pPr>
          </w:p>
        </w:tc>
      </w:tr>
      <w:tr w:rsidR="003C4910" w:rsidRPr="003C4910" w14:paraId="5C1DE657" w14:textId="77777777" w:rsidTr="00D9254E">
        <w:trPr>
          <w:trHeight w:val="370"/>
        </w:trPr>
        <w:tc>
          <w:tcPr>
            <w:tcW w:w="1000" w:type="pct"/>
            <w:tcBorders>
              <w:top w:val="nil"/>
              <w:left w:val="nil"/>
              <w:bottom w:val="nil"/>
              <w:right w:val="nil"/>
            </w:tcBorders>
            <w:shd w:val="clear" w:color="auto" w:fill="auto"/>
            <w:tcMar>
              <w:top w:w="7" w:type="dxa"/>
              <w:left w:w="7" w:type="dxa"/>
              <w:bottom w:w="0" w:type="dxa"/>
              <w:right w:w="7" w:type="dxa"/>
            </w:tcMar>
            <w:vAlign w:val="center"/>
            <w:hideMark/>
          </w:tcPr>
          <w:p w14:paraId="4479C736" w14:textId="77777777" w:rsidR="003C4910" w:rsidRPr="003C4910" w:rsidRDefault="003C4910" w:rsidP="003C4910">
            <w:pPr>
              <w:keepNext/>
              <w:spacing w:after="0" w:line="240" w:lineRule="auto"/>
              <w:rPr>
                <w:rFonts w:ascii="Times New Roman" w:eastAsia="Times New Roman" w:hAnsi="Times New Roman" w:cs="Times New Roman"/>
                <w:noProof w:val="0"/>
                <w:kern w:val="0"/>
                <w:sz w:val="20"/>
                <w:szCs w:val="20"/>
                <w14:ligatures w14:val="none"/>
              </w:rPr>
            </w:pPr>
            <w:r w:rsidRPr="003C4910">
              <w:rPr>
                <w:rFonts w:ascii="Times New Roman" w:eastAsia="Times New Roman" w:hAnsi="Times New Roman" w:cs="Times New Roman"/>
                <w:noProof w:val="0"/>
                <w:kern w:val="0"/>
                <w:sz w:val="20"/>
                <w:szCs w:val="20"/>
                <w14:ligatures w14:val="none"/>
              </w:rPr>
              <w:t>Deafness</w:t>
            </w:r>
          </w:p>
        </w:tc>
        <w:tc>
          <w:tcPr>
            <w:tcW w:w="1000" w:type="pct"/>
            <w:tcBorders>
              <w:top w:val="nil"/>
              <w:left w:val="nil"/>
              <w:bottom w:val="nil"/>
              <w:right w:val="nil"/>
            </w:tcBorders>
            <w:shd w:val="clear" w:color="auto" w:fill="auto"/>
            <w:tcMar>
              <w:top w:w="7" w:type="dxa"/>
              <w:left w:w="7" w:type="dxa"/>
              <w:bottom w:w="0" w:type="dxa"/>
              <w:right w:w="7" w:type="dxa"/>
            </w:tcMar>
            <w:vAlign w:val="center"/>
            <w:hideMark/>
          </w:tcPr>
          <w:p w14:paraId="0EDC45D3" w14:textId="77777777" w:rsidR="003C4910" w:rsidRPr="003C4910" w:rsidRDefault="003C4910" w:rsidP="003C4910">
            <w:pPr>
              <w:keepNext/>
              <w:spacing w:after="0" w:line="240" w:lineRule="auto"/>
              <w:jc w:val="center"/>
              <w:rPr>
                <w:rFonts w:ascii="Times New Roman" w:eastAsia="Times New Roman" w:hAnsi="Times New Roman" w:cs="Times New Roman"/>
                <w:i/>
                <w:noProof w:val="0"/>
                <w:kern w:val="0"/>
                <w:sz w:val="20"/>
                <w:szCs w:val="20"/>
                <w14:ligatures w14:val="none"/>
              </w:rPr>
            </w:pPr>
            <w:r w:rsidRPr="003C4910">
              <w:rPr>
                <w:rFonts w:ascii="Times New Roman" w:eastAsia="Times New Roman" w:hAnsi="Times New Roman" w:cs="Times New Roman"/>
                <w:i/>
                <w:noProof w:val="0"/>
                <w:kern w:val="0"/>
                <w:sz w:val="20"/>
                <w:szCs w:val="20"/>
                <w14:ligatures w14:val="none"/>
              </w:rPr>
              <w:t>H90, H91, Z82.2, R48.8, S04.6, H93</w:t>
            </w:r>
          </w:p>
        </w:tc>
        <w:tc>
          <w:tcPr>
            <w:tcW w:w="1000" w:type="pct"/>
            <w:tcBorders>
              <w:top w:val="nil"/>
              <w:left w:val="nil"/>
              <w:bottom w:val="nil"/>
              <w:right w:val="nil"/>
            </w:tcBorders>
            <w:shd w:val="clear" w:color="auto" w:fill="auto"/>
            <w:tcMar>
              <w:top w:w="7" w:type="dxa"/>
              <w:left w:w="7" w:type="dxa"/>
              <w:bottom w:w="0" w:type="dxa"/>
              <w:right w:w="7" w:type="dxa"/>
            </w:tcMar>
            <w:vAlign w:val="center"/>
            <w:hideMark/>
          </w:tcPr>
          <w:p w14:paraId="336F7603" w14:textId="77777777" w:rsidR="003C4910" w:rsidRPr="003C4910" w:rsidRDefault="003C4910" w:rsidP="003C4910">
            <w:pPr>
              <w:keepNext/>
              <w:spacing w:after="0" w:line="240" w:lineRule="auto"/>
              <w:jc w:val="center"/>
              <w:rPr>
                <w:rFonts w:ascii="Times New Roman" w:eastAsia="Times New Roman" w:hAnsi="Times New Roman" w:cs="Times New Roman"/>
                <w:i/>
                <w:noProof w:val="0"/>
                <w:kern w:val="0"/>
                <w:sz w:val="20"/>
                <w:szCs w:val="20"/>
                <w14:ligatures w14:val="none"/>
              </w:rPr>
            </w:pPr>
          </w:p>
        </w:tc>
        <w:tc>
          <w:tcPr>
            <w:tcW w:w="1000" w:type="pct"/>
            <w:tcBorders>
              <w:top w:val="nil"/>
              <w:left w:val="nil"/>
              <w:bottom w:val="nil"/>
              <w:right w:val="nil"/>
            </w:tcBorders>
            <w:shd w:val="clear" w:color="auto" w:fill="auto"/>
            <w:tcMar>
              <w:top w:w="7" w:type="dxa"/>
              <w:left w:w="7" w:type="dxa"/>
              <w:bottom w:w="0" w:type="dxa"/>
              <w:right w:w="7" w:type="dxa"/>
            </w:tcMar>
            <w:vAlign w:val="center"/>
            <w:hideMark/>
          </w:tcPr>
          <w:p w14:paraId="560F1A12" w14:textId="77777777" w:rsidR="003C4910" w:rsidRPr="003C4910" w:rsidRDefault="003C4910" w:rsidP="003C4910">
            <w:pPr>
              <w:keepNext/>
              <w:spacing w:after="0" w:line="240" w:lineRule="auto"/>
              <w:jc w:val="center"/>
              <w:rPr>
                <w:rFonts w:ascii="Times New Roman" w:eastAsia="Times New Roman" w:hAnsi="Times New Roman" w:cs="Times New Roman"/>
                <w:i/>
                <w:noProof w:val="0"/>
                <w:kern w:val="0"/>
                <w:sz w:val="20"/>
                <w:szCs w:val="20"/>
                <w14:ligatures w14:val="none"/>
              </w:rPr>
            </w:pPr>
            <w:r w:rsidRPr="003C4910">
              <w:rPr>
                <w:rFonts w:ascii="Times New Roman" w:eastAsia="Times New Roman" w:hAnsi="Times New Roman" w:cs="Times New Roman"/>
                <w:i/>
                <w:noProof w:val="0"/>
                <w:kern w:val="0"/>
                <w:sz w:val="20"/>
                <w:szCs w:val="20"/>
                <w14:ligatures w14:val="none"/>
              </w:rPr>
              <w:t>CCGA001, CDGA001, CDLA002, CDMP002</w:t>
            </w:r>
          </w:p>
        </w:tc>
        <w:tc>
          <w:tcPr>
            <w:tcW w:w="1000" w:type="pct"/>
            <w:tcBorders>
              <w:top w:val="nil"/>
              <w:left w:val="nil"/>
              <w:bottom w:val="nil"/>
              <w:right w:val="nil"/>
            </w:tcBorders>
            <w:shd w:val="clear" w:color="auto" w:fill="auto"/>
            <w:tcMar>
              <w:top w:w="7" w:type="dxa"/>
              <w:left w:w="7" w:type="dxa"/>
              <w:bottom w:w="0" w:type="dxa"/>
              <w:right w:w="7" w:type="dxa"/>
            </w:tcMar>
            <w:vAlign w:val="center"/>
            <w:hideMark/>
          </w:tcPr>
          <w:p w14:paraId="1C67FB3C" w14:textId="77777777" w:rsidR="003C4910" w:rsidRPr="003C4910" w:rsidRDefault="003C4910" w:rsidP="003C4910">
            <w:pPr>
              <w:keepNext/>
              <w:spacing w:after="0" w:line="240" w:lineRule="auto"/>
              <w:jc w:val="center"/>
              <w:rPr>
                <w:rFonts w:ascii="Times New Roman" w:eastAsia="Times New Roman" w:hAnsi="Times New Roman" w:cs="Times New Roman"/>
                <w:noProof w:val="0"/>
                <w:kern w:val="0"/>
                <w:sz w:val="20"/>
                <w:szCs w:val="20"/>
                <w14:ligatures w14:val="none"/>
              </w:rPr>
            </w:pPr>
          </w:p>
        </w:tc>
      </w:tr>
      <w:tr w:rsidR="003C4910" w:rsidRPr="003C4910" w14:paraId="6D569806" w14:textId="77777777" w:rsidTr="00D9254E">
        <w:trPr>
          <w:trHeight w:val="323"/>
        </w:trPr>
        <w:tc>
          <w:tcPr>
            <w:tcW w:w="1000" w:type="pct"/>
            <w:tcBorders>
              <w:top w:val="nil"/>
              <w:left w:val="nil"/>
              <w:bottom w:val="nil"/>
              <w:right w:val="nil"/>
            </w:tcBorders>
            <w:shd w:val="clear" w:color="auto" w:fill="auto"/>
            <w:tcMar>
              <w:top w:w="7" w:type="dxa"/>
              <w:left w:w="7" w:type="dxa"/>
              <w:bottom w:w="0" w:type="dxa"/>
              <w:right w:w="7" w:type="dxa"/>
            </w:tcMar>
            <w:vAlign w:val="center"/>
            <w:hideMark/>
          </w:tcPr>
          <w:p w14:paraId="021A84A1" w14:textId="77777777" w:rsidR="003C4910" w:rsidRPr="003C4910" w:rsidRDefault="003C4910" w:rsidP="003C4910">
            <w:pPr>
              <w:keepNext/>
              <w:spacing w:after="0" w:line="240" w:lineRule="auto"/>
              <w:rPr>
                <w:rFonts w:ascii="Times New Roman" w:eastAsia="Times New Roman" w:hAnsi="Times New Roman" w:cs="Times New Roman"/>
                <w:noProof w:val="0"/>
                <w:kern w:val="0"/>
                <w:sz w:val="20"/>
                <w:szCs w:val="20"/>
                <w14:ligatures w14:val="none"/>
              </w:rPr>
            </w:pPr>
            <w:r w:rsidRPr="003C4910">
              <w:rPr>
                <w:rFonts w:ascii="Times New Roman" w:eastAsia="Times New Roman" w:hAnsi="Times New Roman" w:cs="Times New Roman"/>
                <w:noProof w:val="0"/>
                <w:kern w:val="0"/>
                <w:sz w:val="20"/>
                <w:szCs w:val="20"/>
                <w14:ligatures w14:val="none"/>
              </w:rPr>
              <w:t>Mood disorders</w:t>
            </w:r>
          </w:p>
        </w:tc>
        <w:tc>
          <w:tcPr>
            <w:tcW w:w="1000" w:type="pct"/>
            <w:tcBorders>
              <w:top w:val="nil"/>
              <w:left w:val="nil"/>
              <w:bottom w:val="nil"/>
              <w:right w:val="nil"/>
            </w:tcBorders>
            <w:shd w:val="clear" w:color="auto" w:fill="auto"/>
            <w:tcMar>
              <w:top w:w="7" w:type="dxa"/>
              <w:left w:w="7" w:type="dxa"/>
              <w:bottom w:w="0" w:type="dxa"/>
              <w:right w:w="7" w:type="dxa"/>
            </w:tcMar>
            <w:vAlign w:val="center"/>
            <w:hideMark/>
          </w:tcPr>
          <w:p w14:paraId="4E5ED2FA" w14:textId="77777777" w:rsidR="003C4910" w:rsidRPr="003C4910" w:rsidRDefault="003C4910" w:rsidP="003C4910">
            <w:pPr>
              <w:keepNext/>
              <w:spacing w:after="0" w:line="240" w:lineRule="auto"/>
              <w:jc w:val="center"/>
              <w:rPr>
                <w:rFonts w:ascii="Times New Roman" w:eastAsia="Times New Roman" w:hAnsi="Times New Roman" w:cs="Times New Roman"/>
                <w:i/>
                <w:noProof w:val="0"/>
                <w:kern w:val="0"/>
                <w:sz w:val="20"/>
                <w:szCs w:val="20"/>
                <w14:ligatures w14:val="none"/>
              </w:rPr>
            </w:pPr>
            <w:r w:rsidRPr="003C4910">
              <w:rPr>
                <w:rFonts w:ascii="Times New Roman" w:eastAsia="Times New Roman" w:hAnsi="Times New Roman" w:cs="Times New Roman"/>
                <w:i/>
                <w:noProof w:val="0"/>
                <w:kern w:val="0"/>
                <w:sz w:val="20"/>
                <w:szCs w:val="20"/>
                <w14:ligatures w14:val="none"/>
              </w:rPr>
              <w:t>F3x</w:t>
            </w:r>
          </w:p>
        </w:tc>
        <w:tc>
          <w:tcPr>
            <w:tcW w:w="1000" w:type="pct"/>
            <w:tcBorders>
              <w:top w:val="nil"/>
              <w:left w:val="nil"/>
              <w:bottom w:val="nil"/>
              <w:right w:val="nil"/>
            </w:tcBorders>
            <w:shd w:val="clear" w:color="auto" w:fill="auto"/>
            <w:tcMar>
              <w:top w:w="7" w:type="dxa"/>
              <w:left w:w="7" w:type="dxa"/>
              <w:bottom w:w="0" w:type="dxa"/>
              <w:right w:w="7" w:type="dxa"/>
            </w:tcMar>
            <w:vAlign w:val="center"/>
            <w:hideMark/>
          </w:tcPr>
          <w:p w14:paraId="26D0AD65" w14:textId="77777777" w:rsidR="003C4910" w:rsidRPr="003C4910" w:rsidRDefault="003C4910" w:rsidP="003C4910">
            <w:pPr>
              <w:keepNext/>
              <w:spacing w:after="0" w:line="240" w:lineRule="auto"/>
              <w:jc w:val="center"/>
              <w:rPr>
                <w:rFonts w:ascii="Times New Roman" w:eastAsia="Times New Roman" w:hAnsi="Times New Roman" w:cs="Times New Roman"/>
                <w:i/>
                <w:noProof w:val="0"/>
                <w:kern w:val="0"/>
                <w:sz w:val="20"/>
                <w:szCs w:val="20"/>
                <w14:ligatures w14:val="none"/>
              </w:rPr>
            </w:pPr>
          </w:p>
        </w:tc>
        <w:tc>
          <w:tcPr>
            <w:tcW w:w="1000" w:type="pct"/>
            <w:tcBorders>
              <w:top w:val="nil"/>
              <w:left w:val="nil"/>
              <w:bottom w:val="nil"/>
              <w:right w:val="nil"/>
            </w:tcBorders>
            <w:shd w:val="clear" w:color="auto" w:fill="auto"/>
            <w:tcMar>
              <w:top w:w="7" w:type="dxa"/>
              <w:left w:w="7" w:type="dxa"/>
              <w:bottom w:w="0" w:type="dxa"/>
              <w:right w:w="7" w:type="dxa"/>
            </w:tcMar>
            <w:vAlign w:val="center"/>
            <w:hideMark/>
          </w:tcPr>
          <w:p w14:paraId="2E98CDBD" w14:textId="77777777" w:rsidR="003C4910" w:rsidRPr="003C4910" w:rsidRDefault="003C4910" w:rsidP="003C4910">
            <w:pPr>
              <w:keepNext/>
              <w:spacing w:after="0" w:line="240" w:lineRule="auto"/>
              <w:jc w:val="center"/>
              <w:rPr>
                <w:rFonts w:ascii="Times New Roman" w:eastAsia="Times New Roman" w:hAnsi="Times New Roman" w:cs="Times New Roman"/>
                <w:i/>
                <w:noProof w:val="0"/>
                <w:kern w:val="0"/>
                <w:sz w:val="20"/>
                <w:szCs w:val="20"/>
                <w14:ligatures w14:val="none"/>
              </w:rPr>
            </w:pPr>
          </w:p>
        </w:tc>
        <w:tc>
          <w:tcPr>
            <w:tcW w:w="1000" w:type="pct"/>
            <w:tcBorders>
              <w:top w:val="nil"/>
              <w:left w:val="nil"/>
              <w:bottom w:val="nil"/>
              <w:right w:val="nil"/>
            </w:tcBorders>
            <w:shd w:val="clear" w:color="auto" w:fill="auto"/>
            <w:tcMar>
              <w:top w:w="7" w:type="dxa"/>
              <w:left w:w="7" w:type="dxa"/>
              <w:bottom w:w="0" w:type="dxa"/>
              <w:right w:w="7" w:type="dxa"/>
            </w:tcMar>
            <w:vAlign w:val="center"/>
            <w:hideMark/>
          </w:tcPr>
          <w:p w14:paraId="3719A187" w14:textId="77777777" w:rsidR="003C4910" w:rsidRPr="003C4910" w:rsidRDefault="003C4910" w:rsidP="003C4910">
            <w:pPr>
              <w:keepNext/>
              <w:spacing w:after="0" w:line="240" w:lineRule="auto"/>
              <w:jc w:val="center"/>
              <w:rPr>
                <w:rFonts w:ascii="Times New Roman" w:eastAsia="Times New Roman" w:hAnsi="Times New Roman" w:cs="Times New Roman"/>
                <w:noProof w:val="0"/>
                <w:kern w:val="0"/>
                <w:sz w:val="20"/>
                <w:szCs w:val="20"/>
                <w14:ligatures w14:val="none"/>
              </w:rPr>
            </w:pPr>
          </w:p>
        </w:tc>
      </w:tr>
      <w:tr w:rsidR="003C4910" w:rsidRPr="003C4910" w14:paraId="7EE153D9" w14:textId="77777777" w:rsidTr="00D9254E">
        <w:trPr>
          <w:trHeight w:val="323"/>
        </w:trPr>
        <w:tc>
          <w:tcPr>
            <w:tcW w:w="1000" w:type="pct"/>
            <w:tcBorders>
              <w:top w:val="nil"/>
              <w:left w:val="nil"/>
              <w:bottom w:val="nil"/>
              <w:right w:val="nil"/>
            </w:tcBorders>
            <w:shd w:val="clear" w:color="auto" w:fill="auto"/>
            <w:tcMar>
              <w:top w:w="7" w:type="dxa"/>
              <w:left w:w="7" w:type="dxa"/>
              <w:bottom w:w="0" w:type="dxa"/>
              <w:right w:w="7" w:type="dxa"/>
            </w:tcMar>
            <w:vAlign w:val="center"/>
            <w:hideMark/>
          </w:tcPr>
          <w:p w14:paraId="2E13122C" w14:textId="77777777" w:rsidR="003C4910" w:rsidRPr="003C4910" w:rsidRDefault="003C4910" w:rsidP="003C4910">
            <w:pPr>
              <w:keepNext/>
              <w:spacing w:after="0" w:line="240" w:lineRule="auto"/>
              <w:rPr>
                <w:rFonts w:ascii="Times New Roman" w:eastAsia="Times New Roman" w:hAnsi="Times New Roman" w:cs="Times New Roman"/>
                <w:noProof w:val="0"/>
                <w:kern w:val="0"/>
                <w:sz w:val="20"/>
                <w:szCs w:val="20"/>
                <w14:ligatures w14:val="none"/>
              </w:rPr>
            </w:pPr>
            <w:r w:rsidRPr="003C4910">
              <w:rPr>
                <w:rFonts w:ascii="Times New Roman" w:eastAsia="Times New Roman" w:hAnsi="Times New Roman" w:cs="Times New Roman"/>
                <w:noProof w:val="0"/>
                <w:kern w:val="0"/>
                <w:sz w:val="20"/>
                <w:szCs w:val="20"/>
                <w14:ligatures w14:val="none"/>
              </w:rPr>
              <w:t>Anxiety</w:t>
            </w:r>
          </w:p>
        </w:tc>
        <w:tc>
          <w:tcPr>
            <w:tcW w:w="1000" w:type="pct"/>
            <w:tcBorders>
              <w:top w:val="nil"/>
              <w:left w:val="nil"/>
              <w:bottom w:val="nil"/>
              <w:right w:val="nil"/>
            </w:tcBorders>
            <w:shd w:val="clear" w:color="auto" w:fill="auto"/>
            <w:tcMar>
              <w:top w:w="7" w:type="dxa"/>
              <w:left w:w="7" w:type="dxa"/>
              <w:bottom w:w="0" w:type="dxa"/>
              <w:right w:w="7" w:type="dxa"/>
            </w:tcMar>
            <w:vAlign w:val="center"/>
            <w:hideMark/>
          </w:tcPr>
          <w:p w14:paraId="2CACDC5B" w14:textId="77777777" w:rsidR="003C4910" w:rsidRPr="003C4910" w:rsidRDefault="003C4910" w:rsidP="003C4910">
            <w:pPr>
              <w:keepNext/>
              <w:spacing w:after="0" w:line="240" w:lineRule="auto"/>
              <w:jc w:val="center"/>
              <w:rPr>
                <w:rFonts w:ascii="Times New Roman" w:eastAsia="Times New Roman" w:hAnsi="Times New Roman" w:cs="Times New Roman"/>
                <w:i/>
                <w:noProof w:val="0"/>
                <w:kern w:val="0"/>
                <w:sz w:val="20"/>
                <w:szCs w:val="20"/>
                <w14:ligatures w14:val="none"/>
              </w:rPr>
            </w:pPr>
            <w:r w:rsidRPr="003C4910">
              <w:rPr>
                <w:rFonts w:ascii="Times New Roman" w:eastAsia="Times New Roman" w:hAnsi="Times New Roman" w:cs="Times New Roman"/>
                <w:i/>
                <w:noProof w:val="0"/>
                <w:kern w:val="0"/>
                <w:sz w:val="20"/>
                <w:szCs w:val="20"/>
                <w14:ligatures w14:val="none"/>
              </w:rPr>
              <w:t>F41</w:t>
            </w:r>
          </w:p>
        </w:tc>
        <w:tc>
          <w:tcPr>
            <w:tcW w:w="1000" w:type="pct"/>
            <w:tcBorders>
              <w:top w:val="nil"/>
              <w:left w:val="nil"/>
              <w:bottom w:val="nil"/>
              <w:right w:val="nil"/>
            </w:tcBorders>
            <w:shd w:val="clear" w:color="auto" w:fill="auto"/>
            <w:tcMar>
              <w:top w:w="7" w:type="dxa"/>
              <w:left w:w="7" w:type="dxa"/>
              <w:bottom w:w="0" w:type="dxa"/>
              <w:right w:w="7" w:type="dxa"/>
            </w:tcMar>
            <w:vAlign w:val="center"/>
            <w:hideMark/>
          </w:tcPr>
          <w:p w14:paraId="7E8E55A3" w14:textId="77777777" w:rsidR="003C4910" w:rsidRPr="003C4910" w:rsidRDefault="003C4910" w:rsidP="003C4910">
            <w:pPr>
              <w:keepNext/>
              <w:spacing w:after="0" w:line="240" w:lineRule="auto"/>
              <w:jc w:val="center"/>
              <w:rPr>
                <w:rFonts w:ascii="Times New Roman" w:eastAsia="Times New Roman" w:hAnsi="Times New Roman" w:cs="Times New Roman"/>
                <w:i/>
                <w:noProof w:val="0"/>
                <w:kern w:val="0"/>
                <w:sz w:val="20"/>
                <w:szCs w:val="20"/>
                <w14:ligatures w14:val="none"/>
              </w:rPr>
            </w:pPr>
          </w:p>
        </w:tc>
        <w:tc>
          <w:tcPr>
            <w:tcW w:w="1000" w:type="pct"/>
            <w:tcBorders>
              <w:top w:val="nil"/>
              <w:left w:val="nil"/>
              <w:bottom w:val="nil"/>
              <w:right w:val="nil"/>
            </w:tcBorders>
            <w:shd w:val="clear" w:color="auto" w:fill="auto"/>
            <w:tcMar>
              <w:top w:w="7" w:type="dxa"/>
              <w:left w:w="7" w:type="dxa"/>
              <w:bottom w:w="0" w:type="dxa"/>
              <w:right w:w="7" w:type="dxa"/>
            </w:tcMar>
            <w:vAlign w:val="center"/>
            <w:hideMark/>
          </w:tcPr>
          <w:p w14:paraId="35785277" w14:textId="77777777" w:rsidR="003C4910" w:rsidRPr="003C4910" w:rsidRDefault="003C4910" w:rsidP="003C4910">
            <w:pPr>
              <w:keepNext/>
              <w:spacing w:after="0" w:line="240" w:lineRule="auto"/>
              <w:jc w:val="center"/>
              <w:rPr>
                <w:rFonts w:ascii="Times New Roman" w:eastAsia="Times New Roman" w:hAnsi="Times New Roman" w:cs="Times New Roman"/>
                <w:i/>
                <w:noProof w:val="0"/>
                <w:kern w:val="0"/>
                <w:sz w:val="20"/>
                <w:szCs w:val="20"/>
                <w14:ligatures w14:val="none"/>
              </w:rPr>
            </w:pPr>
          </w:p>
        </w:tc>
        <w:tc>
          <w:tcPr>
            <w:tcW w:w="1000" w:type="pct"/>
            <w:tcBorders>
              <w:top w:val="nil"/>
              <w:left w:val="nil"/>
              <w:bottom w:val="nil"/>
              <w:right w:val="nil"/>
            </w:tcBorders>
            <w:shd w:val="clear" w:color="auto" w:fill="auto"/>
            <w:tcMar>
              <w:top w:w="7" w:type="dxa"/>
              <w:left w:w="7" w:type="dxa"/>
              <w:bottom w:w="0" w:type="dxa"/>
              <w:right w:w="7" w:type="dxa"/>
            </w:tcMar>
            <w:vAlign w:val="center"/>
            <w:hideMark/>
          </w:tcPr>
          <w:p w14:paraId="640069A2" w14:textId="77777777" w:rsidR="003C4910" w:rsidRPr="003C4910" w:rsidRDefault="003C4910" w:rsidP="003C4910">
            <w:pPr>
              <w:keepNext/>
              <w:spacing w:after="0" w:line="240" w:lineRule="auto"/>
              <w:jc w:val="center"/>
              <w:rPr>
                <w:rFonts w:ascii="Times New Roman" w:eastAsia="Times New Roman" w:hAnsi="Times New Roman" w:cs="Times New Roman"/>
                <w:noProof w:val="0"/>
                <w:kern w:val="0"/>
                <w:sz w:val="20"/>
                <w:szCs w:val="20"/>
                <w14:ligatures w14:val="none"/>
              </w:rPr>
            </w:pPr>
          </w:p>
        </w:tc>
      </w:tr>
      <w:tr w:rsidR="003C4910" w:rsidRPr="003C4910" w14:paraId="3E5D3AF7" w14:textId="77777777" w:rsidTr="00D9254E">
        <w:trPr>
          <w:trHeight w:val="323"/>
        </w:trPr>
        <w:tc>
          <w:tcPr>
            <w:tcW w:w="1000" w:type="pct"/>
            <w:tcBorders>
              <w:top w:val="nil"/>
              <w:left w:val="nil"/>
              <w:bottom w:val="nil"/>
              <w:right w:val="nil"/>
            </w:tcBorders>
            <w:shd w:val="clear" w:color="auto" w:fill="auto"/>
            <w:tcMar>
              <w:top w:w="7" w:type="dxa"/>
              <w:left w:w="7" w:type="dxa"/>
              <w:bottom w:w="0" w:type="dxa"/>
              <w:right w:w="7" w:type="dxa"/>
            </w:tcMar>
            <w:vAlign w:val="center"/>
            <w:hideMark/>
          </w:tcPr>
          <w:p w14:paraId="255AB088" w14:textId="77777777" w:rsidR="003C4910" w:rsidRPr="003C4910" w:rsidRDefault="003C4910" w:rsidP="003C4910">
            <w:pPr>
              <w:keepNext/>
              <w:spacing w:after="0" w:line="240" w:lineRule="auto"/>
              <w:rPr>
                <w:rFonts w:ascii="Times New Roman" w:eastAsia="Times New Roman" w:hAnsi="Times New Roman" w:cs="Times New Roman"/>
                <w:noProof w:val="0"/>
                <w:kern w:val="0"/>
                <w:sz w:val="20"/>
                <w:szCs w:val="20"/>
                <w14:ligatures w14:val="none"/>
              </w:rPr>
            </w:pPr>
            <w:r w:rsidRPr="003C4910">
              <w:rPr>
                <w:rFonts w:ascii="Times New Roman" w:eastAsia="Times New Roman" w:hAnsi="Times New Roman" w:cs="Times New Roman"/>
                <w:noProof w:val="0"/>
                <w:kern w:val="0"/>
                <w:sz w:val="20"/>
                <w:szCs w:val="20"/>
                <w14:ligatures w14:val="none"/>
              </w:rPr>
              <w:t>Intellectual disability</w:t>
            </w:r>
          </w:p>
        </w:tc>
        <w:tc>
          <w:tcPr>
            <w:tcW w:w="1000" w:type="pct"/>
            <w:tcBorders>
              <w:top w:val="nil"/>
              <w:left w:val="nil"/>
              <w:bottom w:val="nil"/>
              <w:right w:val="nil"/>
            </w:tcBorders>
            <w:shd w:val="clear" w:color="auto" w:fill="auto"/>
            <w:tcMar>
              <w:top w:w="7" w:type="dxa"/>
              <w:left w:w="7" w:type="dxa"/>
              <w:bottom w:w="0" w:type="dxa"/>
              <w:right w:w="7" w:type="dxa"/>
            </w:tcMar>
            <w:vAlign w:val="center"/>
            <w:hideMark/>
          </w:tcPr>
          <w:p w14:paraId="23331F42" w14:textId="77777777" w:rsidR="003C4910" w:rsidRPr="003C4910" w:rsidRDefault="003C4910" w:rsidP="003C4910">
            <w:pPr>
              <w:keepNext/>
              <w:spacing w:after="0" w:line="240" w:lineRule="auto"/>
              <w:jc w:val="center"/>
              <w:rPr>
                <w:rFonts w:ascii="Times New Roman" w:eastAsia="Times New Roman" w:hAnsi="Times New Roman" w:cs="Times New Roman"/>
                <w:i/>
                <w:noProof w:val="0"/>
                <w:kern w:val="0"/>
                <w:sz w:val="20"/>
                <w:szCs w:val="20"/>
                <w14:ligatures w14:val="none"/>
              </w:rPr>
            </w:pPr>
            <w:r w:rsidRPr="003C4910">
              <w:rPr>
                <w:rFonts w:ascii="Times New Roman" w:eastAsia="Times New Roman" w:hAnsi="Times New Roman" w:cs="Times New Roman"/>
                <w:i/>
                <w:noProof w:val="0"/>
                <w:kern w:val="0"/>
                <w:sz w:val="20"/>
                <w:szCs w:val="20"/>
                <w14:ligatures w14:val="none"/>
              </w:rPr>
              <w:t>F7x</w:t>
            </w:r>
          </w:p>
        </w:tc>
        <w:tc>
          <w:tcPr>
            <w:tcW w:w="1000" w:type="pct"/>
            <w:tcBorders>
              <w:top w:val="nil"/>
              <w:left w:val="nil"/>
              <w:bottom w:val="nil"/>
              <w:right w:val="nil"/>
            </w:tcBorders>
            <w:shd w:val="clear" w:color="auto" w:fill="auto"/>
            <w:tcMar>
              <w:top w:w="7" w:type="dxa"/>
              <w:left w:w="7" w:type="dxa"/>
              <w:bottom w:w="0" w:type="dxa"/>
              <w:right w:w="7" w:type="dxa"/>
            </w:tcMar>
            <w:vAlign w:val="center"/>
            <w:hideMark/>
          </w:tcPr>
          <w:p w14:paraId="7B42F63F" w14:textId="77777777" w:rsidR="003C4910" w:rsidRPr="003C4910" w:rsidRDefault="003C4910" w:rsidP="003C4910">
            <w:pPr>
              <w:keepNext/>
              <w:spacing w:after="0" w:line="240" w:lineRule="auto"/>
              <w:jc w:val="center"/>
              <w:rPr>
                <w:rFonts w:ascii="Times New Roman" w:eastAsia="Times New Roman" w:hAnsi="Times New Roman" w:cs="Times New Roman"/>
                <w:i/>
                <w:noProof w:val="0"/>
                <w:kern w:val="0"/>
                <w:sz w:val="20"/>
                <w:szCs w:val="20"/>
                <w14:ligatures w14:val="none"/>
              </w:rPr>
            </w:pPr>
          </w:p>
        </w:tc>
        <w:tc>
          <w:tcPr>
            <w:tcW w:w="1000" w:type="pct"/>
            <w:tcBorders>
              <w:top w:val="nil"/>
              <w:left w:val="nil"/>
              <w:bottom w:val="nil"/>
              <w:right w:val="nil"/>
            </w:tcBorders>
            <w:shd w:val="clear" w:color="auto" w:fill="auto"/>
            <w:tcMar>
              <w:top w:w="7" w:type="dxa"/>
              <w:left w:w="7" w:type="dxa"/>
              <w:bottom w:w="0" w:type="dxa"/>
              <w:right w:w="7" w:type="dxa"/>
            </w:tcMar>
            <w:vAlign w:val="center"/>
            <w:hideMark/>
          </w:tcPr>
          <w:p w14:paraId="52EDD5D5" w14:textId="77777777" w:rsidR="003C4910" w:rsidRPr="003C4910" w:rsidRDefault="003C4910" w:rsidP="003C4910">
            <w:pPr>
              <w:keepNext/>
              <w:spacing w:after="0" w:line="240" w:lineRule="auto"/>
              <w:jc w:val="center"/>
              <w:rPr>
                <w:rFonts w:ascii="Times New Roman" w:eastAsia="Times New Roman" w:hAnsi="Times New Roman" w:cs="Times New Roman"/>
                <w:i/>
                <w:noProof w:val="0"/>
                <w:kern w:val="0"/>
                <w:sz w:val="20"/>
                <w:szCs w:val="20"/>
                <w14:ligatures w14:val="none"/>
              </w:rPr>
            </w:pPr>
          </w:p>
        </w:tc>
        <w:tc>
          <w:tcPr>
            <w:tcW w:w="1000" w:type="pct"/>
            <w:tcBorders>
              <w:top w:val="nil"/>
              <w:left w:val="nil"/>
              <w:bottom w:val="nil"/>
              <w:right w:val="nil"/>
            </w:tcBorders>
            <w:shd w:val="clear" w:color="auto" w:fill="auto"/>
            <w:tcMar>
              <w:top w:w="7" w:type="dxa"/>
              <w:left w:w="7" w:type="dxa"/>
              <w:bottom w:w="0" w:type="dxa"/>
              <w:right w:w="7" w:type="dxa"/>
            </w:tcMar>
            <w:vAlign w:val="center"/>
            <w:hideMark/>
          </w:tcPr>
          <w:p w14:paraId="09312B77" w14:textId="77777777" w:rsidR="003C4910" w:rsidRPr="003C4910" w:rsidRDefault="003C4910" w:rsidP="003C4910">
            <w:pPr>
              <w:keepNext/>
              <w:spacing w:after="0" w:line="240" w:lineRule="auto"/>
              <w:jc w:val="center"/>
              <w:rPr>
                <w:rFonts w:ascii="Times New Roman" w:eastAsia="Times New Roman" w:hAnsi="Times New Roman" w:cs="Times New Roman"/>
                <w:noProof w:val="0"/>
                <w:kern w:val="0"/>
                <w:sz w:val="20"/>
                <w:szCs w:val="20"/>
                <w14:ligatures w14:val="none"/>
              </w:rPr>
            </w:pPr>
          </w:p>
        </w:tc>
      </w:tr>
      <w:tr w:rsidR="003C4910" w:rsidRPr="003C4910" w14:paraId="4E534A82" w14:textId="77777777" w:rsidTr="00D9254E">
        <w:trPr>
          <w:trHeight w:val="370"/>
        </w:trPr>
        <w:tc>
          <w:tcPr>
            <w:tcW w:w="1000" w:type="pct"/>
            <w:tcBorders>
              <w:top w:val="nil"/>
              <w:left w:val="nil"/>
              <w:bottom w:val="nil"/>
              <w:right w:val="nil"/>
            </w:tcBorders>
            <w:shd w:val="clear" w:color="auto" w:fill="auto"/>
            <w:tcMar>
              <w:top w:w="7" w:type="dxa"/>
              <w:left w:w="7" w:type="dxa"/>
              <w:bottom w:w="0" w:type="dxa"/>
              <w:right w:w="7" w:type="dxa"/>
            </w:tcMar>
            <w:vAlign w:val="center"/>
            <w:hideMark/>
          </w:tcPr>
          <w:p w14:paraId="19ABDB31" w14:textId="77777777" w:rsidR="003C4910" w:rsidRPr="003C4910" w:rsidRDefault="003C4910" w:rsidP="003C4910">
            <w:pPr>
              <w:keepNext/>
              <w:spacing w:after="0" w:line="240" w:lineRule="auto"/>
              <w:rPr>
                <w:rFonts w:ascii="Times New Roman" w:eastAsia="Times New Roman" w:hAnsi="Times New Roman" w:cs="Times New Roman"/>
                <w:noProof w:val="0"/>
                <w:kern w:val="0"/>
                <w:sz w:val="20"/>
                <w:szCs w:val="20"/>
                <w14:ligatures w14:val="none"/>
              </w:rPr>
            </w:pPr>
            <w:r w:rsidRPr="003C4910">
              <w:rPr>
                <w:rFonts w:ascii="Times New Roman" w:eastAsia="Times New Roman" w:hAnsi="Times New Roman" w:cs="Times New Roman"/>
                <w:noProof w:val="0"/>
                <w:kern w:val="0"/>
                <w:sz w:val="20"/>
                <w:szCs w:val="20"/>
                <w14:ligatures w14:val="none"/>
              </w:rPr>
              <w:t>Behavioural disorders</w:t>
            </w:r>
          </w:p>
        </w:tc>
        <w:tc>
          <w:tcPr>
            <w:tcW w:w="1000" w:type="pct"/>
            <w:tcBorders>
              <w:top w:val="nil"/>
              <w:left w:val="nil"/>
              <w:bottom w:val="nil"/>
              <w:right w:val="nil"/>
            </w:tcBorders>
            <w:shd w:val="clear" w:color="auto" w:fill="auto"/>
            <w:tcMar>
              <w:top w:w="7" w:type="dxa"/>
              <w:left w:w="7" w:type="dxa"/>
              <w:bottom w:w="0" w:type="dxa"/>
              <w:right w:w="7" w:type="dxa"/>
            </w:tcMar>
            <w:vAlign w:val="center"/>
            <w:hideMark/>
          </w:tcPr>
          <w:p w14:paraId="7104A8E3" w14:textId="77777777" w:rsidR="003C4910" w:rsidRPr="003C4910" w:rsidRDefault="003C4910" w:rsidP="003C4910">
            <w:pPr>
              <w:keepNext/>
              <w:spacing w:after="0" w:line="240" w:lineRule="auto"/>
              <w:jc w:val="center"/>
              <w:rPr>
                <w:rFonts w:ascii="Times New Roman" w:eastAsia="Times New Roman" w:hAnsi="Times New Roman" w:cs="Times New Roman"/>
                <w:i/>
                <w:noProof w:val="0"/>
                <w:kern w:val="0"/>
                <w:sz w:val="20"/>
                <w:szCs w:val="20"/>
                <w14:ligatures w14:val="none"/>
              </w:rPr>
            </w:pPr>
            <w:r w:rsidRPr="003C4910">
              <w:rPr>
                <w:rFonts w:ascii="Times New Roman" w:eastAsia="Times New Roman" w:hAnsi="Times New Roman" w:cs="Times New Roman"/>
                <w:i/>
                <w:noProof w:val="0"/>
                <w:kern w:val="0"/>
                <w:sz w:val="20"/>
                <w:szCs w:val="20"/>
                <w14:ligatures w14:val="none"/>
              </w:rPr>
              <w:t>F6x, F9x</w:t>
            </w:r>
          </w:p>
        </w:tc>
        <w:tc>
          <w:tcPr>
            <w:tcW w:w="1000" w:type="pct"/>
            <w:tcBorders>
              <w:top w:val="nil"/>
              <w:left w:val="nil"/>
              <w:bottom w:val="nil"/>
              <w:right w:val="nil"/>
            </w:tcBorders>
            <w:shd w:val="clear" w:color="auto" w:fill="auto"/>
            <w:tcMar>
              <w:top w:w="7" w:type="dxa"/>
              <w:left w:w="7" w:type="dxa"/>
              <w:bottom w:w="0" w:type="dxa"/>
              <w:right w:w="7" w:type="dxa"/>
            </w:tcMar>
            <w:vAlign w:val="center"/>
            <w:hideMark/>
          </w:tcPr>
          <w:p w14:paraId="5ACFEE3F" w14:textId="77777777" w:rsidR="003C4910" w:rsidRPr="003C4910" w:rsidRDefault="003C4910" w:rsidP="003C4910">
            <w:pPr>
              <w:keepNext/>
              <w:spacing w:after="0" w:line="240" w:lineRule="auto"/>
              <w:jc w:val="center"/>
              <w:rPr>
                <w:rFonts w:ascii="Times New Roman" w:eastAsia="Times New Roman" w:hAnsi="Times New Roman" w:cs="Times New Roman"/>
                <w:i/>
                <w:noProof w:val="0"/>
                <w:kern w:val="0"/>
                <w:sz w:val="20"/>
                <w:szCs w:val="20"/>
                <w14:ligatures w14:val="none"/>
              </w:rPr>
            </w:pPr>
          </w:p>
        </w:tc>
        <w:tc>
          <w:tcPr>
            <w:tcW w:w="1000" w:type="pct"/>
            <w:tcBorders>
              <w:top w:val="nil"/>
              <w:left w:val="nil"/>
              <w:bottom w:val="nil"/>
              <w:right w:val="nil"/>
            </w:tcBorders>
            <w:shd w:val="clear" w:color="auto" w:fill="auto"/>
            <w:tcMar>
              <w:top w:w="7" w:type="dxa"/>
              <w:left w:w="7" w:type="dxa"/>
              <w:bottom w:w="0" w:type="dxa"/>
              <w:right w:w="7" w:type="dxa"/>
            </w:tcMar>
            <w:vAlign w:val="center"/>
            <w:hideMark/>
          </w:tcPr>
          <w:p w14:paraId="75F3C25F" w14:textId="77777777" w:rsidR="003C4910" w:rsidRPr="003C4910" w:rsidRDefault="003C4910" w:rsidP="003C4910">
            <w:pPr>
              <w:keepNext/>
              <w:spacing w:after="0" w:line="240" w:lineRule="auto"/>
              <w:jc w:val="center"/>
              <w:rPr>
                <w:rFonts w:ascii="Times New Roman" w:eastAsia="Times New Roman" w:hAnsi="Times New Roman" w:cs="Times New Roman"/>
                <w:i/>
                <w:noProof w:val="0"/>
                <w:kern w:val="0"/>
                <w:sz w:val="20"/>
                <w:szCs w:val="20"/>
                <w14:ligatures w14:val="none"/>
              </w:rPr>
            </w:pPr>
          </w:p>
        </w:tc>
        <w:tc>
          <w:tcPr>
            <w:tcW w:w="1000" w:type="pct"/>
            <w:tcBorders>
              <w:top w:val="nil"/>
              <w:left w:val="nil"/>
              <w:bottom w:val="nil"/>
              <w:right w:val="nil"/>
            </w:tcBorders>
            <w:shd w:val="clear" w:color="auto" w:fill="auto"/>
            <w:tcMar>
              <w:top w:w="7" w:type="dxa"/>
              <w:left w:w="7" w:type="dxa"/>
              <w:bottom w:w="0" w:type="dxa"/>
              <w:right w:w="7" w:type="dxa"/>
            </w:tcMar>
            <w:vAlign w:val="center"/>
            <w:hideMark/>
          </w:tcPr>
          <w:p w14:paraId="2374AE66" w14:textId="77777777" w:rsidR="003C4910" w:rsidRPr="003C4910" w:rsidRDefault="003C4910" w:rsidP="003C4910">
            <w:pPr>
              <w:keepNext/>
              <w:spacing w:after="0" w:line="240" w:lineRule="auto"/>
              <w:jc w:val="center"/>
              <w:rPr>
                <w:rFonts w:ascii="Times New Roman" w:eastAsia="Times New Roman" w:hAnsi="Times New Roman" w:cs="Times New Roman"/>
                <w:noProof w:val="0"/>
                <w:kern w:val="0"/>
                <w:sz w:val="20"/>
                <w:szCs w:val="20"/>
                <w14:ligatures w14:val="none"/>
              </w:rPr>
            </w:pPr>
          </w:p>
        </w:tc>
      </w:tr>
      <w:tr w:rsidR="003C4910" w:rsidRPr="003C4910" w14:paraId="572C7A0C" w14:textId="77777777" w:rsidTr="00D9254E">
        <w:trPr>
          <w:trHeight w:val="370"/>
        </w:trPr>
        <w:tc>
          <w:tcPr>
            <w:tcW w:w="1000" w:type="pct"/>
            <w:tcBorders>
              <w:top w:val="nil"/>
              <w:left w:val="nil"/>
              <w:bottom w:val="nil"/>
              <w:right w:val="nil"/>
            </w:tcBorders>
            <w:shd w:val="clear" w:color="auto" w:fill="auto"/>
            <w:tcMar>
              <w:top w:w="7" w:type="dxa"/>
              <w:left w:w="7" w:type="dxa"/>
              <w:bottom w:w="0" w:type="dxa"/>
              <w:right w:w="7" w:type="dxa"/>
            </w:tcMar>
            <w:vAlign w:val="center"/>
            <w:hideMark/>
          </w:tcPr>
          <w:p w14:paraId="6C5E33B1" w14:textId="77777777" w:rsidR="003C4910" w:rsidRPr="003C4910" w:rsidRDefault="003C4910" w:rsidP="003C4910">
            <w:pPr>
              <w:keepNext/>
              <w:spacing w:after="0" w:line="240" w:lineRule="auto"/>
              <w:rPr>
                <w:rFonts w:ascii="Times New Roman" w:eastAsia="Times New Roman" w:hAnsi="Times New Roman" w:cs="Times New Roman"/>
                <w:noProof w:val="0"/>
                <w:kern w:val="0"/>
                <w:sz w:val="20"/>
                <w:szCs w:val="20"/>
                <w14:ligatures w14:val="none"/>
              </w:rPr>
            </w:pPr>
            <w:r w:rsidRPr="003C4910">
              <w:rPr>
                <w:rFonts w:ascii="Times New Roman" w:eastAsia="Times New Roman" w:hAnsi="Times New Roman" w:cs="Times New Roman"/>
                <w:noProof w:val="0"/>
                <w:kern w:val="0"/>
                <w:sz w:val="20"/>
                <w:szCs w:val="20"/>
                <w14:ligatures w14:val="none"/>
              </w:rPr>
              <w:t>Developmental disorders</w:t>
            </w:r>
          </w:p>
        </w:tc>
        <w:tc>
          <w:tcPr>
            <w:tcW w:w="1000" w:type="pct"/>
            <w:tcBorders>
              <w:top w:val="nil"/>
              <w:left w:val="nil"/>
              <w:bottom w:val="nil"/>
              <w:right w:val="nil"/>
            </w:tcBorders>
            <w:shd w:val="clear" w:color="auto" w:fill="auto"/>
            <w:tcMar>
              <w:top w:w="7" w:type="dxa"/>
              <w:left w:w="7" w:type="dxa"/>
              <w:bottom w:w="0" w:type="dxa"/>
              <w:right w:w="7" w:type="dxa"/>
            </w:tcMar>
            <w:vAlign w:val="center"/>
            <w:hideMark/>
          </w:tcPr>
          <w:p w14:paraId="74F1FEAA" w14:textId="77777777" w:rsidR="003C4910" w:rsidRPr="003C4910" w:rsidRDefault="003C4910" w:rsidP="003C4910">
            <w:pPr>
              <w:keepNext/>
              <w:spacing w:after="0" w:line="240" w:lineRule="auto"/>
              <w:jc w:val="center"/>
              <w:rPr>
                <w:rFonts w:ascii="Times New Roman" w:eastAsia="Times New Roman" w:hAnsi="Times New Roman" w:cs="Times New Roman"/>
                <w:i/>
                <w:noProof w:val="0"/>
                <w:kern w:val="0"/>
                <w:sz w:val="20"/>
                <w:szCs w:val="20"/>
                <w14:ligatures w14:val="none"/>
              </w:rPr>
            </w:pPr>
            <w:r w:rsidRPr="003C4910">
              <w:rPr>
                <w:rFonts w:ascii="Times New Roman" w:eastAsia="Times New Roman" w:hAnsi="Times New Roman" w:cs="Times New Roman"/>
                <w:i/>
                <w:noProof w:val="0"/>
                <w:kern w:val="0"/>
                <w:sz w:val="20"/>
                <w:szCs w:val="20"/>
                <w14:ligatures w14:val="none"/>
              </w:rPr>
              <w:t>F8x</w:t>
            </w:r>
          </w:p>
        </w:tc>
        <w:tc>
          <w:tcPr>
            <w:tcW w:w="1000" w:type="pct"/>
            <w:tcBorders>
              <w:top w:val="nil"/>
              <w:left w:val="nil"/>
              <w:bottom w:val="nil"/>
              <w:right w:val="nil"/>
            </w:tcBorders>
            <w:shd w:val="clear" w:color="auto" w:fill="auto"/>
            <w:tcMar>
              <w:top w:w="7" w:type="dxa"/>
              <w:left w:w="7" w:type="dxa"/>
              <w:bottom w:w="0" w:type="dxa"/>
              <w:right w:w="7" w:type="dxa"/>
            </w:tcMar>
            <w:vAlign w:val="center"/>
            <w:hideMark/>
          </w:tcPr>
          <w:p w14:paraId="02C3B938" w14:textId="77777777" w:rsidR="003C4910" w:rsidRPr="003C4910" w:rsidRDefault="003C4910" w:rsidP="003C4910">
            <w:pPr>
              <w:keepNext/>
              <w:spacing w:after="0" w:line="240" w:lineRule="auto"/>
              <w:jc w:val="center"/>
              <w:rPr>
                <w:rFonts w:ascii="Times New Roman" w:eastAsia="Times New Roman" w:hAnsi="Times New Roman" w:cs="Times New Roman"/>
                <w:i/>
                <w:noProof w:val="0"/>
                <w:kern w:val="0"/>
                <w:sz w:val="20"/>
                <w:szCs w:val="20"/>
                <w14:ligatures w14:val="none"/>
              </w:rPr>
            </w:pPr>
          </w:p>
        </w:tc>
        <w:tc>
          <w:tcPr>
            <w:tcW w:w="1000" w:type="pct"/>
            <w:tcBorders>
              <w:top w:val="nil"/>
              <w:left w:val="nil"/>
              <w:bottom w:val="nil"/>
              <w:right w:val="nil"/>
            </w:tcBorders>
            <w:shd w:val="clear" w:color="auto" w:fill="auto"/>
            <w:tcMar>
              <w:top w:w="7" w:type="dxa"/>
              <w:left w:w="7" w:type="dxa"/>
              <w:bottom w:w="0" w:type="dxa"/>
              <w:right w:w="7" w:type="dxa"/>
            </w:tcMar>
            <w:vAlign w:val="center"/>
            <w:hideMark/>
          </w:tcPr>
          <w:p w14:paraId="29A55DC1" w14:textId="77777777" w:rsidR="003C4910" w:rsidRPr="003C4910" w:rsidRDefault="003C4910" w:rsidP="003C4910">
            <w:pPr>
              <w:keepNext/>
              <w:spacing w:after="0" w:line="240" w:lineRule="auto"/>
              <w:jc w:val="center"/>
              <w:rPr>
                <w:rFonts w:ascii="Times New Roman" w:eastAsia="Times New Roman" w:hAnsi="Times New Roman" w:cs="Times New Roman"/>
                <w:i/>
                <w:noProof w:val="0"/>
                <w:kern w:val="0"/>
                <w:sz w:val="20"/>
                <w:szCs w:val="20"/>
                <w14:ligatures w14:val="none"/>
              </w:rPr>
            </w:pPr>
          </w:p>
        </w:tc>
        <w:tc>
          <w:tcPr>
            <w:tcW w:w="1000" w:type="pct"/>
            <w:tcBorders>
              <w:top w:val="nil"/>
              <w:left w:val="nil"/>
              <w:bottom w:val="nil"/>
              <w:right w:val="nil"/>
            </w:tcBorders>
            <w:shd w:val="clear" w:color="auto" w:fill="auto"/>
            <w:tcMar>
              <w:top w:w="7" w:type="dxa"/>
              <w:left w:w="7" w:type="dxa"/>
              <w:bottom w:w="0" w:type="dxa"/>
              <w:right w:w="7" w:type="dxa"/>
            </w:tcMar>
            <w:vAlign w:val="center"/>
            <w:hideMark/>
          </w:tcPr>
          <w:p w14:paraId="480A88BC" w14:textId="77777777" w:rsidR="003C4910" w:rsidRPr="003C4910" w:rsidRDefault="003C4910" w:rsidP="003C4910">
            <w:pPr>
              <w:keepNext/>
              <w:spacing w:after="0" w:line="240" w:lineRule="auto"/>
              <w:jc w:val="center"/>
              <w:rPr>
                <w:rFonts w:ascii="Times New Roman" w:eastAsia="Times New Roman" w:hAnsi="Times New Roman" w:cs="Times New Roman"/>
                <w:noProof w:val="0"/>
                <w:kern w:val="0"/>
                <w:sz w:val="20"/>
                <w:szCs w:val="20"/>
                <w14:ligatures w14:val="none"/>
              </w:rPr>
            </w:pPr>
          </w:p>
        </w:tc>
      </w:tr>
      <w:tr w:rsidR="003C4910" w:rsidRPr="003C4910" w14:paraId="44FEFC1D" w14:textId="77777777" w:rsidTr="00D9254E">
        <w:trPr>
          <w:trHeight w:val="370"/>
        </w:trPr>
        <w:tc>
          <w:tcPr>
            <w:tcW w:w="1000" w:type="pct"/>
            <w:tcBorders>
              <w:top w:val="nil"/>
              <w:left w:val="nil"/>
              <w:bottom w:val="nil"/>
              <w:right w:val="nil"/>
            </w:tcBorders>
            <w:shd w:val="clear" w:color="auto" w:fill="auto"/>
            <w:tcMar>
              <w:top w:w="7" w:type="dxa"/>
              <w:left w:w="7" w:type="dxa"/>
              <w:bottom w:w="0" w:type="dxa"/>
              <w:right w:w="7" w:type="dxa"/>
            </w:tcMar>
            <w:vAlign w:val="center"/>
            <w:hideMark/>
          </w:tcPr>
          <w:p w14:paraId="605311D2" w14:textId="77777777" w:rsidR="003C4910" w:rsidRPr="003C4910" w:rsidRDefault="003C4910" w:rsidP="003C4910">
            <w:pPr>
              <w:keepNext/>
              <w:spacing w:after="0" w:line="240" w:lineRule="auto"/>
              <w:rPr>
                <w:rFonts w:ascii="Times New Roman" w:eastAsia="Times New Roman" w:hAnsi="Times New Roman" w:cs="Times New Roman"/>
                <w:noProof w:val="0"/>
                <w:kern w:val="0"/>
                <w:sz w:val="20"/>
                <w:szCs w:val="20"/>
                <w14:ligatures w14:val="none"/>
              </w:rPr>
            </w:pPr>
            <w:r w:rsidRPr="003C4910">
              <w:rPr>
                <w:rFonts w:ascii="Times New Roman" w:eastAsia="Times New Roman" w:hAnsi="Times New Roman" w:cs="Times New Roman"/>
                <w:noProof w:val="0"/>
                <w:kern w:val="0"/>
                <w:sz w:val="20"/>
                <w:szCs w:val="20"/>
                <w14:ligatures w14:val="none"/>
              </w:rPr>
              <w:t>Musculoskeletal disorders</w:t>
            </w:r>
          </w:p>
        </w:tc>
        <w:tc>
          <w:tcPr>
            <w:tcW w:w="1000" w:type="pct"/>
            <w:tcBorders>
              <w:top w:val="nil"/>
              <w:left w:val="nil"/>
              <w:bottom w:val="nil"/>
              <w:right w:val="nil"/>
            </w:tcBorders>
            <w:shd w:val="clear" w:color="auto" w:fill="auto"/>
            <w:tcMar>
              <w:top w:w="7" w:type="dxa"/>
              <w:left w:w="7" w:type="dxa"/>
              <w:bottom w:w="0" w:type="dxa"/>
              <w:right w:w="7" w:type="dxa"/>
            </w:tcMar>
            <w:vAlign w:val="center"/>
            <w:hideMark/>
          </w:tcPr>
          <w:p w14:paraId="6DDFA1F8" w14:textId="77777777" w:rsidR="003C4910" w:rsidRPr="003C4910" w:rsidRDefault="003C4910" w:rsidP="003C4910">
            <w:pPr>
              <w:keepNext/>
              <w:spacing w:after="0" w:line="240" w:lineRule="auto"/>
              <w:jc w:val="center"/>
              <w:rPr>
                <w:rFonts w:ascii="Times New Roman" w:eastAsia="Times New Roman" w:hAnsi="Times New Roman" w:cs="Times New Roman"/>
                <w:i/>
                <w:noProof w:val="0"/>
                <w:kern w:val="0"/>
                <w:sz w:val="20"/>
                <w:szCs w:val="20"/>
                <w14:ligatures w14:val="none"/>
              </w:rPr>
            </w:pPr>
            <w:r w:rsidRPr="003C4910">
              <w:rPr>
                <w:rFonts w:ascii="Times New Roman" w:eastAsia="Times New Roman" w:hAnsi="Times New Roman" w:cs="Times New Roman"/>
                <w:i/>
                <w:noProof w:val="0"/>
                <w:kern w:val="0"/>
                <w:sz w:val="20"/>
                <w:szCs w:val="20"/>
                <w14:ligatures w14:val="none"/>
              </w:rPr>
              <w:t>M13</w:t>
            </w:r>
          </w:p>
        </w:tc>
        <w:tc>
          <w:tcPr>
            <w:tcW w:w="1000" w:type="pct"/>
            <w:tcBorders>
              <w:top w:val="nil"/>
              <w:left w:val="nil"/>
              <w:bottom w:val="nil"/>
              <w:right w:val="nil"/>
            </w:tcBorders>
            <w:shd w:val="clear" w:color="auto" w:fill="auto"/>
            <w:tcMar>
              <w:top w:w="7" w:type="dxa"/>
              <w:left w:w="7" w:type="dxa"/>
              <w:bottom w:w="0" w:type="dxa"/>
              <w:right w:w="7" w:type="dxa"/>
            </w:tcMar>
            <w:vAlign w:val="center"/>
            <w:hideMark/>
          </w:tcPr>
          <w:p w14:paraId="37558A86" w14:textId="77777777" w:rsidR="003C4910" w:rsidRPr="003C4910" w:rsidRDefault="003C4910" w:rsidP="003C4910">
            <w:pPr>
              <w:keepNext/>
              <w:spacing w:after="0" w:line="240" w:lineRule="auto"/>
              <w:jc w:val="center"/>
              <w:rPr>
                <w:rFonts w:ascii="Times New Roman" w:eastAsia="Times New Roman" w:hAnsi="Times New Roman" w:cs="Times New Roman"/>
                <w:i/>
                <w:noProof w:val="0"/>
                <w:kern w:val="0"/>
                <w:sz w:val="20"/>
                <w:szCs w:val="20"/>
                <w14:ligatures w14:val="none"/>
              </w:rPr>
            </w:pPr>
          </w:p>
        </w:tc>
        <w:tc>
          <w:tcPr>
            <w:tcW w:w="1000" w:type="pct"/>
            <w:tcBorders>
              <w:top w:val="nil"/>
              <w:left w:val="nil"/>
              <w:bottom w:val="nil"/>
              <w:right w:val="nil"/>
            </w:tcBorders>
            <w:shd w:val="clear" w:color="auto" w:fill="auto"/>
            <w:tcMar>
              <w:top w:w="7" w:type="dxa"/>
              <w:left w:w="7" w:type="dxa"/>
              <w:bottom w:w="0" w:type="dxa"/>
              <w:right w:w="7" w:type="dxa"/>
            </w:tcMar>
            <w:vAlign w:val="center"/>
            <w:hideMark/>
          </w:tcPr>
          <w:p w14:paraId="67B01204" w14:textId="77777777" w:rsidR="003C4910" w:rsidRPr="003C4910" w:rsidRDefault="003C4910" w:rsidP="003C4910">
            <w:pPr>
              <w:keepNext/>
              <w:spacing w:after="0" w:line="240" w:lineRule="auto"/>
              <w:jc w:val="center"/>
              <w:rPr>
                <w:rFonts w:ascii="Times New Roman" w:eastAsia="Times New Roman" w:hAnsi="Times New Roman" w:cs="Times New Roman"/>
                <w:i/>
                <w:noProof w:val="0"/>
                <w:kern w:val="0"/>
                <w:sz w:val="20"/>
                <w:szCs w:val="20"/>
                <w14:ligatures w14:val="none"/>
              </w:rPr>
            </w:pPr>
          </w:p>
        </w:tc>
        <w:tc>
          <w:tcPr>
            <w:tcW w:w="1000" w:type="pct"/>
            <w:tcBorders>
              <w:top w:val="nil"/>
              <w:left w:val="nil"/>
              <w:bottom w:val="nil"/>
              <w:right w:val="nil"/>
            </w:tcBorders>
            <w:shd w:val="clear" w:color="auto" w:fill="auto"/>
            <w:tcMar>
              <w:top w:w="7" w:type="dxa"/>
              <w:left w:w="7" w:type="dxa"/>
              <w:bottom w:w="0" w:type="dxa"/>
              <w:right w:w="7" w:type="dxa"/>
            </w:tcMar>
            <w:vAlign w:val="center"/>
            <w:hideMark/>
          </w:tcPr>
          <w:p w14:paraId="68B00D66" w14:textId="77777777" w:rsidR="003C4910" w:rsidRPr="003C4910" w:rsidRDefault="003C4910" w:rsidP="003C4910">
            <w:pPr>
              <w:keepNext/>
              <w:spacing w:after="0" w:line="240" w:lineRule="auto"/>
              <w:jc w:val="center"/>
              <w:rPr>
                <w:rFonts w:ascii="Times New Roman" w:eastAsia="Times New Roman" w:hAnsi="Times New Roman" w:cs="Times New Roman"/>
                <w:noProof w:val="0"/>
                <w:kern w:val="0"/>
                <w:sz w:val="20"/>
                <w:szCs w:val="20"/>
                <w14:ligatures w14:val="none"/>
              </w:rPr>
            </w:pPr>
          </w:p>
        </w:tc>
      </w:tr>
      <w:tr w:rsidR="003C4910" w:rsidRPr="003C4910" w14:paraId="4EC127CE" w14:textId="77777777" w:rsidTr="00D9254E">
        <w:trPr>
          <w:trHeight w:val="323"/>
        </w:trPr>
        <w:tc>
          <w:tcPr>
            <w:tcW w:w="1000" w:type="pct"/>
            <w:tcBorders>
              <w:top w:val="nil"/>
              <w:left w:val="nil"/>
              <w:bottom w:val="nil"/>
              <w:right w:val="nil"/>
            </w:tcBorders>
            <w:shd w:val="clear" w:color="auto" w:fill="auto"/>
            <w:tcMar>
              <w:top w:w="7" w:type="dxa"/>
              <w:left w:w="7" w:type="dxa"/>
              <w:bottom w:w="0" w:type="dxa"/>
              <w:right w:w="7" w:type="dxa"/>
            </w:tcMar>
            <w:vAlign w:val="center"/>
            <w:hideMark/>
          </w:tcPr>
          <w:p w14:paraId="051ABA42" w14:textId="77777777" w:rsidR="003C4910" w:rsidRPr="003C4910" w:rsidRDefault="003C4910" w:rsidP="003C4910">
            <w:pPr>
              <w:keepNext/>
              <w:spacing w:after="0" w:line="240" w:lineRule="auto"/>
              <w:rPr>
                <w:rFonts w:ascii="Times New Roman" w:eastAsia="Times New Roman" w:hAnsi="Times New Roman" w:cs="Times New Roman"/>
                <w:noProof w:val="0"/>
                <w:kern w:val="0"/>
                <w:sz w:val="20"/>
                <w:szCs w:val="20"/>
                <w14:ligatures w14:val="none"/>
              </w:rPr>
            </w:pPr>
            <w:r w:rsidRPr="003C4910">
              <w:rPr>
                <w:rFonts w:ascii="Times New Roman" w:eastAsia="Times New Roman" w:hAnsi="Times New Roman" w:cs="Times New Roman"/>
                <w:noProof w:val="0"/>
                <w:kern w:val="0"/>
                <w:sz w:val="20"/>
                <w:szCs w:val="20"/>
                <w14:ligatures w14:val="none"/>
              </w:rPr>
              <w:t>Vascular pathology</w:t>
            </w:r>
          </w:p>
        </w:tc>
        <w:tc>
          <w:tcPr>
            <w:tcW w:w="1000" w:type="pct"/>
            <w:tcBorders>
              <w:top w:val="nil"/>
              <w:left w:val="nil"/>
              <w:bottom w:val="nil"/>
              <w:right w:val="nil"/>
            </w:tcBorders>
            <w:shd w:val="clear" w:color="auto" w:fill="auto"/>
            <w:tcMar>
              <w:top w:w="7" w:type="dxa"/>
              <w:left w:w="7" w:type="dxa"/>
              <w:bottom w:w="0" w:type="dxa"/>
              <w:right w:w="7" w:type="dxa"/>
            </w:tcMar>
            <w:vAlign w:val="center"/>
            <w:hideMark/>
          </w:tcPr>
          <w:p w14:paraId="6D6821A8" w14:textId="77777777" w:rsidR="003C4910" w:rsidRPr="003C4910" w:rsidRDefault="003C4910" w:rsidP="003C4910">
            <w:pPr>
              <w:keepNext/>
              <w:spacing w:after="0" w:line="240" w:lineRule="auto"/>
              <w:jc w:val="center"/>
              <w:rPr>
                <w:rFonts w:ascii="Times New Roman" w:eastAsia="Times New Roman" w:hAnsi="Times New Roman" w:cs="Times New Roman"/>
                <w:i/>
                <w:noProof w:val="0"/>
                <w:kern w:val="0"/>
                <w:sz w:val="20"/>
                <w:szCs w:val="20"/>
                <w14:ligatures w14:val="none"/>
              </w:rPr>
            </w:pPr>
            <w:r w:rsidRPr="003C4910">
              <w:rPr>
                <w:rFonts w:ascii="Times New Roman" w:eastAsia="Times New Roman" w:hAnsi="Times New Roman" w:cs="Times New Roman"/>
                <w:i/>
                <w:noProof w:val="0"/>
                <w:kern w:val="0"/>
                <w:sz w:val="20"/>
                <w:szCs w:val="20"/>
                <w14:ligatures w14:val="none"/>
              </w:rPr>
              <w:t>I73, L95, I776, I870, I82</w:t>
            </w:r>
          </w:p>
        </w:tc>
        <w:tc>
          <w:tcPr>
            <w:tcW w:w="1000" w:type="pct"/>
            <w:tcBorders>
              <w:top w:val="nil"/>
              <w:left w:val="nil"/>
              <w:bottom w:val="nil"/>
              <w:right w:val="nil"/>
            </w:tcBorders>
            <w:shd w:val="clear" w:color="auto" w:fill="auto"/>
            <w:tcMar>
              <w:top w:w="7" w:type="dxa"/>
              <w:left w:w="7" w:type="dxa"/>
              <w:bottom w:w="0" w:type="dxa"/>
              <w:right w:w="7" w:type="dxa"/>
            </w:tcMar>
            <w:vAlign w:val="center"/>
            <w:hideMark/>
          </w:tcPr>
          <w:p w14:paraId="4EE02643" w14:textId="77777777" w:rsidR="003C4910" w:rsidRPr="003C4910" w:rsidRDefault="003C4910" w:rsidP="003C4910">
            <w:pPr>
              <w:keepNext/>
              <w:spacing w:after="0" w:line="240" w:lineRule="auto"/>
              <w:jc w:val="center"/>
              <w:rPr>
                <w:rFonts w:ascii="Times New Roman" w:eastAsia="Times New Roman" w:hAnsi="Times New Roman" w:cs="Times New Roman"/>
                <w:i/>
                <w:noProof w:val="0"/>
                <w:kern w:val="0"/>
                <w:sz w:val="20"/>
                <w:szCs w:val="20"/>
                <w14:ligatures w14:val="none"/>
              </w:rPr>
            </w:pPr>
          </w:p>
        </w:tc>
        <w:tc>
          <w:tcPr>
            <w:tcW w:w="1000" w:type="pct"/>
            <w:tcBorders>
              <w:top w:val="nil"/>
              <w:left w:val="nil"/>
              <w:bottom w:val="nil"/>
              <w:right w:val="nil"/>
            </w:tcBorders>
            <w:shd w:val="clear" w:color="auto" w:fill="auto"/>
            <w:tcMar>
              <w:top w:w="7" w:type="dxa"/>
              <w:left w:w="7" w:type="dxa"/>
              <w:bottom w:w="0" w:type="dxa"/>
              <w:right w:w="7" w:type="dxa"/>
            </w:tcMar>
            <w:vAlign w:val="center"/>
            <w:hideMark/>
          </w:tcPr>
          <w:p w14:paraId="0828B87A" w14:textId="77777777" w:rsidR="003C4910" w:rsidRPr="003C4910" w:rsidRDefault="003C4910" w:rsidP="003C4910">
            <w:pPr>
              <w:keepNext/>
              <w:spacing w:after="0" w:line="240" w:lineRule="auto"/>
              <w:jc w:val="center"/>
              <w:rPr>
                <w:rFonts w:ascii="Times New Roman" w:eastAsia="Times New Roman" w:hAnsi="Times New Roman" w:cs="Times New Roman"/>
                <w:i/>
                <w:noProof w:val="0"/>
                <w:kern w:val="0"/>
                <w:sz w:val="20"/>
                <w:szCs w:val="20"/>
                <w14:ligatures w14:val="none"/>
              </w:rPr>
            </w:pPr>
          </w:p>
        </w:tc>
        <w:tc>
          <w:tcPr>
            <w:tcW w:w="1000" w:type="pct"/>
            <w:tcBorders>
              <w:top w:val="nil"/>
              <w:left w:val="nil"/>
              <w:bottom w:val="nil"/>
              <w:right w:val="nil"/>
            </w:tcBorders>
            <w:shd w:val="clear" w:color="auto" w:fill="auto"/>
            <w:tcMar>
              <w:top w:w="7" w:type="dxa"/>
              <w:left w:w="7" w:type="dxa"/>
              <w:bottom w:w="0" w:type="dxa"/>
              <w:right w:w="7" w:type="dxa"/>
            </w:tcMar>
            <w:vAlign w:val="center"/>
            <w:hideMark/>
          </w:tcPr>
          <w:p w14:paraId="1D39D586" w14:textId="77777777" w:rsidR="003C4910" w:rsidRPr="003C4910" w:rsidRDefault="003C4910" w:rsidP="003C4910">
            <w:pPr>
              <w:keepNext/>
              <w:spacing w:after="0" w:line="240" w:lineRule="auto"/>
              <w:jc w:val="center"/>
              <w:rPr>
                <w:rFonts w:ascii="Times New Roman" w:eastAsia="Times New Roman" w:hAnsi="Times New Roman" w:cs="Times New Roman"/>
                <w:noProof w:val="0"/>
                <w:kern w:val="0"/>
                <w:sz w:val="20"/>
                <w:szCs w:val="20"/>
                <w14:ligatures w14:val="none"/>
              </w:rPr>
            </w:pPr>
          </w:p>
        </w:tc>
      </w:tr>
      <w:tr w:rsidR="003C4910" w:rsidRPr="003C4910" w14:paraId="2A67D1B9" w14:textId="77777777" w:rsidTr="00D9254E">
        <w:trPr>
          <w:trHeight w:val="323"/>
        </w:trPr>
        <w:tc>
          <w:tcPr>
            <w:tcW w:w="1000" w:type="pct"/>
            <w:tcBorders>
              <w:top w:val="nil"/>
              <w:left w:val="nil"/>
              <w:bottom w:val="nil"/>
              <w:right w:val="nil"/>
            </w:tcBorders>
            <w:shd w:val="clear" w:color="auto" w:fill="auto"/>
            <w:tcMar>
              <w:top w:w="7" w:type="dxa"/>
              <w:left w:w="7" w:type="dxa"/>
              <w:bottom w:w="0" w:type="dxa"/>
              <w:right w:w="7" w:type="dxa"/>
            </w:tcMar>
            <w:vAlign w:val="center"/>
            <w:hideMark/>
          </w:tcPr>
          <w:p w14:paraId="6320F787" w14:textId="77777777" w:rsidR="003C4910" w:rsidRPr="003C4910" w:rsidRDefault="003C4910" w:rsidP="003C4910">
            <w:pPr>
              <w:keepNext/>
              <w:spacing w:after="0" w:line="240" w:lineRule="auto"/>
              <w:rPr>
                <w:rFonts w:ascii="Times New Roman" w:eastAsia="Times New Roman" w:hAnsi="Times New Roman" w:cs="Times New Roman"/>
                <w:noProof w:val="0"/>
                <w:kern w:val="0"/>
                <w:sz w:val="20"/>
                <w:szCs w:val="20"/>
                <w14:ligatures w14:val="none"/>
              </w:rPr>
            </w:pPr>
            <w:r w:rsidRPr="003C4910">
              <w:rPr>
                <w:rFonts w:ascii="Times New Roman" w:eastAsia="Times New Roman" w:hAnsi="Times New Roman" w:cs="Times New Roman"/>
                <w:noProof w:val="0"/>
                <w:kern w:val="0"/>
                <w:sz w:val="20"/>
                <w:szCs w:val="20"/>
                <w14:ligatures w14:val="none"/>
              </w:rPr>
              <w:t>Skin disorders</w:t>
            </w:r>
          </w:p>
        </w:tc>
        <w:tc>
          <w:tcPr>
            <w:tcW w:w="1000" w:type="pct"/>
            <w:tcBorders>
              <w:top w:val="nil"/>
              <w:left w:val="nil"/>
              <w:bottom w:val="nil"/>
              <w:right w:val="nil"/>
            </w:tcBorders>
            <w:shd w:val="clear" w:color="auto" w:fill="auto"/>
            <w:tcMar>
              <w:top w:w="7" w:type="dxa"/>
              <w:left w:w="7" w:type="dxa"/>
              <w:bottom w:w="0" w:type="dxa"/>
              <w:right w:w="7" w:type="dxa"/>
            </w:tcMar>
            <w:vAlign w:val="center"/>
            <w:hideMark/>
          </w:tcPr>
          <w:p w14:paraId="02C4F341" w14:textId="77777777" w:rsidR="003C4910" w:rsidRPr="003C4910" w:rsidRDefault="003C4910" w:rsidP="003C4910">
            <w:pPr>
              <w:keepNext/>
              <w:spacing w:after="0" w:line="240" w:lineRule="auto"/>
              <w:jc w:val="center"/>
              <w:rPr>
                <w:rFonts w:ascii="Times New Roman" w:eastAsia="Times New Roman" w:hAnsi="Times New Roman" w:cs="Times New Roman"/>
                <w:i/>
                <w:noProof w:val="0"/>
                <w:kern w:val="0"/>
                <w:sz w:val="20"/>
                <w:szCs w:val="20"/>
                <w14:ligatures w14:val="none"/>
              </w:rPr>
            </w:pPr>
            <w:r w:rsidRPr="003C4910">
              <w:rPr>
                <w:rFonts w:ascii="Times New Roman" w:eastAsia="Times New Roman" w:hAnsi="Times New Roman" w:cs="Times New Roman"/>
                <w:i/>
                <w:noProof w:val="0"/>
                <w:kern w:val="0"/>
                <w:sz w:val="20"/>
                <w:szCs w:val="20"/>
                <w14:ligatures w14:val="none"/>
              </w:rPr>
              <w:t>L2, L3, L90, L91, R208</w:t>
            </w:r>
          </w:p>
        </w:tc>
        <w:tc>
          <w:tcPr>
            <w:tcW w:w="2000" w:type="pct"/>
            <w:gridSpan w:val="2"/>
            <w:tcBorders>
              <w:top w:val="nil"/>
              <w:left w:val="nil"/>
              <w:bottom w:val="nil"/>
              <w:right w:val="nil"/>
            </w:tcBorders>
            <w:shd w:val="clear" w:color="auto" w:fill="auto"/>
            <w:tcMar>
              <w:top w:w="7" w:type="dxa"/>
              <w:left w:w="7" w:type="dxa"/>
              <w:bottom w:w="0" w:type="dxa"/>
              <w:right w:w="7" w:type="dxa"/>
            </w:tcMar>
            <w:vAlign w:val="center"/>
            <w:hideMark/>
          </w:tcPr>
          <w:p w14:paraId="58B4A5BB" w14:textId="77777777" w:rsidR="003C4910" w:rsidRPr="003C4910" w:rsidRDefault="003C4910" w:rsidP="003C4910">
            <w:pPr>
              <w:keepNext/>
              <w:spacing w:after="0" w:line="240" w:lineRule="auto"/>
              <w:jc w:val="center"/>
              <w:rPr>
                <w:rFonts w:ascii="Times New Roman" w:eastAsia="Times New Roman" w:hAnsi="Times New Roman" w:cs="Times New Roman"/>
                <w:i/>
                <w:noProof w:val="0"/>
                <w:kern w:val="0"/>
                <w:sz w:val="20"/>
                <w:szCs w:val="20"/>
                <w14:ligatures w14:val="none"/>
              </w:rPr>
            </w:pPr>
            <w:r w:rsidRPr="003C4910">
              <w:rPr>
                <w:rFonts w:ascii="Times New Roman" w:eastAsia="Times New Roman" w:hAnsi="Times New Roman" w:cs="Times New Roman"/>
                <w:i/>
                <w:noProof w:val="0"/>
                <w:kern w:val="0"/>
                <w:sz w:val="20"/>
                <w:szCs w:val="20"/>
                <w14:ligatures w14:val="none"/>
              </w:rPr>
              <w:t>09C03, 09C09</w:t>
            </w:r>
          </w:p>
        </w:tc>
        <w:tc>
          <w:tcPr>
            <w:tcW w:w="1000" w:type="pct"/>
            <w:tcBorders>
              <w:top w:val="nil"/>
              <w:left w:val="nil"/>
              <w:bottom w:val="nil"/>
              <w:right w:val="nil"/>
            </w:tcBorders>
            <w:shd w:val="clear" w:color="auto" w:fill="auto"/>
            <w:tcMar>
              <w:top w:w="7" w:type="dxa"/>
              <w:left w:w="7" w:type="dxa"/>
              <w:bottom w:w="0" w:type="dxa"/>
              <w:right w:w="7" w:type="dxa"/>
            </w:tcMar>
            <w:vAlign w:val="center"/>
            <w:hideMark/>
          </w:tcPr>
          <w:p w14:paraId="2546DBB7" w14:textId="77777777" w:rsidR="003C4910" w:rsidRPr="003C4910" w:rsidRDefault="003C4910" w:rsidP="003C4910">
            <w:pPr>
              <w:keepNext/>
              <w:spacing w:after="0" w:line="240" w:lineRule="auto"/>
              <w:jc w:val="center"/>
              <w:rPr>
                <w:rFonts w:ascii="Times New Roman" w:eastAsia="Times New Roman" w:hAnsi="Times New Roman" w:cs="Times New Roman"/>
                <w:noProof w:val="0"/>
                <w:kern w:val="0"/>
                <w:sz w:val="20"/>
                <w:szCs w:val="20"/>
                <w14:ligatures w14:val="none"/>
              </w:rPr>
            </w:pPr>
          </w:p>
        </w:tc>
      </w:tr>
      <w:tr w:rsidR="003C4910" w:rsidRPr="003C4910" w14:paraId="484BC60B" w14:textId="77777777" w:rsidTr="00D9254E">
        <w:trPr>
          <w:trHeight w:val="323"/>
        </w:trPr>
        <w:tc>
          <w:tcPr>
            <w:tcW w:w="1000" w:type="pct"/>
            <w:tcBorders>
              <w:top w:val="nil"/>
              <w:left w:val="nil"/>
              <w:bottom w:val="single" w:sz="4" w:space="0" w:color="auto"/>
              <w:right w:val="nil"/>
            </w:tcBorders>
            <w:shd w:val="clear" w:color="auto" w:fill="auto"/>
            <w:tcMar>
              <w:top w:w="7" w:type="dxa"/>
              <w:left w:w="7" w:type="dxa"/>
              <w:bottom w:w="0" w:type="dxa"/>
              <w:right w:w="7" w:type="dxa"/>
            </w:tcMar>
            <w:vAlign w:val="center"/>
            <w:hideMark/>
          </w:tcPr>
          <w:p w14:paraId="6BE582AB" w14:textId="77777777" w:rsidR="003C4910" w:rsidRPr="003C4910" w:rsidRDefault="003C4910" w:rsidP="003C4910">
            <w:pPr>
              <w:keepNext/>
              <w:spacing w:after="0" w:line="240" w:lineRule="auto"/>
              <w:rPr>
                <w:rFonts w:ascii="Times New Roman" w:eastAsia="Times New Roman" w:hAnsi="Times New Roman" w:cs="Times New Roman"/>
                <w:noProof w:val="0"/>
                <w:kern w:val="0"/>
                <w:sz w:val="20"/>
                <w:szCs w:val="20"/>
                <w14:ligatures w14:val="none"/>
              </w:rPr>
            </w:pPr>
            <w:r w:rsidRPr="003C4910">
              <w:rPr>
                <w:rFonts w:ascii="Times New Roman" w:eastAsia="Times New Roman" w:hAnsi="Times New Roman" w:cs="Times New Roman"/>
                <w:noProof w:val="0"/>
                <w:kern w:val="0"/>
                <w:sz w:val="20"/>
                <w:szCs w:val="20"/>
                <w14:ligatures w14:val="none"/>
              </w:rPr>
              <w:t>Amputation</w:t>
            </w:r>
          </w:p>
        </w:tc>
        <w:tc>
          <w:tcPr>
            <w:tcW w:w="1000" w:type="pct"/>
            <w:tcBorders>
              <w:top w:val="nil"/>
              <w:left w:val="nil"/>
              <w:bottom w:val="single" w:sz="4" w:space="0" w:color="auto"/>
              <w:right w:val="nil"/>
            </w:tcBorders>
            <w:shd w:val="clear" w:color="auto" w:fill="auto"/>
            <w:tcMar>
              <w:top w:w="7" w:type="dxa"/>
              <w:left w:w="7" w:type="dxa"/>
              <w:bottom w:w="0" w:type="dxa"/>
              <w:right w:w="7" w:type="dxa"/>
            </w:tcMar>
            <w:vAlign w:val="center"/>
            <w:hideMark/>
          </w:tcPr>
          <w:p w14:paraId="5ED2B981" w14:textId="77777777" w:rsidR="003C4910" w:rsidRPr="003C4910" w:rsidRDefault="003C4910" w:rsidP="003C4910">
            <w:pPr>
              <w:keepNext/>
              <w:spacing w:after="0" w:line="240" w:lineRule="auto"/>
              <w:jc w:val="center"/>
              <w:rPr>
                <w:rFonts w:ascii="Times New Roman" w:eastAsia="Times New Roman" w:hAnsi="Times New Roman" w:cs="Times New Roman"/>
                <w:i/>
                <w:noProof w:val="0"/>
                <w:kern w:val="0"/>
                <w:sz w:val="20"/>
                <w:szCs w:val="20"/>
                <w14:ligatures w14:val="none"/>
              </w:rPr>
            </w:pPr>
          </w:p>
        </w:tc>
        <w:tc>
          <w:tcPr>
            <w:tcW w:w="1000" w:type="pct"/>
            <w:tcBorders>
              <w:top w:val="nil"/>
              <w:left w:val="nil"/>
              <w:bottom w:val="single" w:sz="4" w:space="0" w:color="auto"/>
              <w:right w:val="nil"/>
            </w:tcBorders>
            <w:shd w:val="clear" w:color="auto" w:fill="auto"/>
            <w:tcMar>
              <w:top w:w="7" w:type="dxa"/>
              <w:left w:w="7" w:type="dxa"/>
              <w:bottom w:w="0" w:type="dxa"/>
              <w:right w:w="7" w:type="dxa"/>
            </w:tcMar>
            <w:vAlign w:val="center"/>
            <w:hideMark/>
          </w:tcPr>
          <w:p w14:paraId="55236C8B" w14:textId="77777777" w:rsidR="003C4910" w:rsidRPr="003C4910" w:rsidRDefault="003C4910" w:rsidP="003C4910">
            <w:pPr>
              <w:keepNext/>
              <w:spacing w:after="0" w:line="240" w:lineRule="auto"/>
              <w:jc w:val="center"/>
              <w:rPr>
                <w:rFonts w:ascii="Times New Roman" w:eastAsia="Times New Roman" w:hAnsi="Times New Roman" w:cs="Times New Roman"/>
                <w:i/>
                <w:noProof w:val="0"/>
                <w:kern w:val="0"/>
                <w:sz w:val="20"/>
                <w:szCs w:val="20"/>
                <w14:ligatures w14:val="none"/>
              </w:rPr>
            </w:pPr>
            <w:r w:rsidRPr="003C4910">
              <w:rPr>
                <w:rFonts w:ascii="Times New Roman" w:eastAsia="Times New Roman" w:hAnsi="Times New Roman" w:cs="Times New Roman"/>
                <w:i/>
                <w:noProof w:val="0"/>
                <w:kern w:val="0"/>
                <w:sz w:val="20"/>
                <w:szCs w:val="20"/>
                <w14:ligatures w14:val="none"/>
              </w:rPr>
              <w:t>08C06</w:t>
            </w:r>
          </w:p>
        </w:tc>
        <w:tc>
          <w:tcPr>
            <w:tcW w:w="1000" w:type="pct"/>
            <w:tcBorders>
              <w:top w:val="nil"/>
              <w:left w:val="nil"/>
              <w:bottom w:val="single" w:sz="4" w:space="0" w:color="auto"/>
              <w:right w:val="nil"/>
            </w:tcBorders>
            <w:shd w:val="clear" w:color="auto" w:fill="auto"/>
            <w:tcMar>
              <w:top w:w="7" w:type="dxa"/>
              <w:left w:w="7" w:type="dxa"/>
              <w:bottom w:w="0" w:type="dxa"/>
              <w:right w:w="7" w:type="dxa"/>
            </w:tcMar>
            <w:vAlign w:val="center"/>
            <w:hideMark/>
          </w:tcPr>
          <w:p w14:paraId="4B07F2CD" w14:textId="77777777" w:rsidR="003C4910" w:rsidRPr="003C4910" w:rsidRDefault="003C4910" w:rsidP="003C4910">
            <w:pPr>
              <w:keepNext/>
              <w:spacing w:after="0" w:line="240" w:lineRule="auto"/>
              <w:jc w:val="center"/>
              <w:rPr>
                <w:rFonts w:ascii="Times New Roman" w:eastAsia="Times New Roman" w:hAnsi="Times New Roman" w:cs="Times New Roman"/>
                <w:i/>
                <w:noProof w:val="0"/>
                <w:kern w:val="0"/>
                <w:sz w:val="20"/>
                <w:szCs w:val="20"/>
                <w14:ligatures w14:val="none"/>
              </w:rPr>
            </w:pPr>
          </w:p>
        </w:tc>
        <w:tc>
          <w:tcPr>
            <w:tcW w:w="1000" w:type="pct"/>
            <w:tcBorders>
              <w:top w:val="nil"/>
              <w:left w:val="nil"/>
              <w:bottom w:val="single" w:sz="4" w:space="0" w:color="auto"/>
              <w:right w:val="nil"/>
            </w:tcBorders>
            <w:shd w:val="clear" w:color="auto" w:fill="auto"/>
            <w:tcMar>
              <w:top w:w="7" w:type="dxa"/>
              <w:left w:w="7" w:type="dxa"/>
              <w:bottom w:w="0" w:type="dxa"/>
              <w:right w:w="7" w:type="dxa"/>
            </w:tcMar>
            <w:vAlign w:val="center"/>
            <w:hideMark/>
          </w:tcPr>
          <w:p w14:paraId="0AFA884E" w14:textId="77777777" w:rsidR="003C4910" w:rsidRPr="003C4910" w:rsidRDefault="003C4910" w:rsidP="003C4910">
            <w:pPr>
              <w:keepNext/>
              <w:spacing w:after="0" w:line="240" w:lineRule="auto"/>
              <w:jc w:val="center"/>
              <w:rPr>
                <w:rFonts w:ascii="Times New Roman" w:eastAsia="Times New Roman" w:hAnsi="Times New Roman" w:cs="Times New Roman"/>
                <w:noProof w:val="0"/>
                <w:kern w:val="0"/>
                <w:sz w:val="20"/>
                <w:szCs w:val="20"/>
                <w14:ligatures w14:val="none"/>
              </w:rPr>
            </w:pPr>
          </w:p>
        </w:tc>
      </w:tr>
    </w:tbl>
    <w:p w14:paraId="1DF96632" w14:textId="77777777" w:rsidR="003C4910" w:rsidRPr="003C4910" w:rsidRDefault="003C4910" w:rsidP="003C4910">
      <w:pPr>
        <w:spacing w:after="0" w:line="240" w:lineRule="auto"/>
        <w:jc w:val="both"/>
        <w:rPr>
          <w:rFonts w:ascii="Times New Roman" w:eastAsia="Times New Roman" w:hAnsi="Times New Roman" w:cs="Times New Roman"/>
          <w:noProof w:val="0"/>
          <w:kern w:val="0"/>
          <w14:ligatures w14:val="none"/>
        </w:rPr>
      </w:pPr>
    </w:p>
    <w:p w14:paraId="03D2499C" w14:textId="77777777" w:rsidR="003C4910" w:rsidRPr="003C4910" w:rsidRDefault="003C4910" w:rsidP="003C4910">
      <w:pPr>
        <w:spacing w:after="0" w:line="240" w:lineRule="auto"/>
        <w:rPr>
          <w:rFonts w:ascii="Times New Roman" w:eastAsia="Times New Roman" w:hAnsi="Times New Roman" w:cs="Times New Roman"/>
          <w:i/>
          <w:noProof w:val="0"/>
          <w:kern w:val="0"/>
          <w:sz w:val="24"/>
          <w:szCs w:val="24"/>
          <w:lang w:eastAsia="fr-FR"/>
          <w14:ligatures w14:val="none"/>
        </w:rPr>
      </w:pPr>
      <w:r w:rsidRPr="003C4910">
        <w:rPr>
          <w:rFonts w:ascii="Times New Roman" w:eastAsia="Times New Roman" w:hAnsi="Times New Roman" w:cs="Times New Roman"/>
          <w:i/>
          <w:noProof w:val="0"/>
          <w:kern w:val="0"/>
          <w:sz w:val="24"/>
          <w:szCs w:val="24"/>
          <w:lang w:eastAsia="fr-FR"/>
          <w14:ligatures w14:val="none"/>
        </w:rPr>
        <w:t>Results</w:t>
      </w:r>
    </w:p>
    <w:p w14:paraId="355E970D" w14:textId="77777777" w:rsidR="003C4910" w:rsidRPr="003C4910" w:rsidRDefault="003C4910" w:rsidP="003C4910">
      <w:pPr>
        <w:numPr>
          <w:ilvl w:val="0"/>
          <w:numId w:val="4"/>
        </w:numPr>
        <w:spacing w:after="0" w:line="240" w:lineRule="auto"/>
        <w:contextualSpacing/>
        <w:rPr>
          <w:rFonts w:ascii="Times New Roman" w:eastAsia="Times New Roman" w:hAnsi="Times New Roman" w:cs="Times New Roman"/>
          <w:noProof w:val="0"/>
          <w:kern w:val="0"/>
          <w:sz w:val="24"/>
          <w:szCs w:val="24"/>
          <w:lang w:eastAsia="fr-FR"/>
          <w14:ligatures w14:val="none"/>
        </w:rPr>
      </w:pPr>
      <w:r w:rsidRPr="003C4910">
        <w:rPr>
          <w:rFonts w:ascii="Times New Roman" w:eastAsia="Times New Roman" w:hAnsi="Times New Roman" w:cs="Times New Roman"/>
          <w:noProof w:val="0"/>
          <w:kern w:val="0"/>
          <w:sz w:val="24"/>
          <w:szCs w:val="24"/>
          <w:lang w:eastAsia="fr-FR"/>
          <w14:ligatures w14:val="none"/>
        </w:rPr>
        <w:t>The implementation of the clustering algorithm on the four distinct subpopulations revealed that patients categorized within the EIC+ subgroups of these subpopulations were also consistently identified in over 90% of cases within the total analysis population. This significant overlap demonstrates the robustness of the clustering process across diverse patient cohorts.</w:t>
      </w:r>
    </w:p>
    <w:p w14:paraId="08D59C1A" w14:textId="77777777" w:rsidR="003C4910" w:rsidRPr="003C4910" w:rsidRDefault="003C4910" w:rsidP="003C4910">
      <w:pPr>
        <w:spacing w:after="0" w:line="240" w:lineRule="auto"/>
        <w:rPr>
          <w:rFonts w:ascii="Times New Roman" w:eastAsia="Times New Roman" w:hAnsi="Times New Roman" w:cs="Times New Roman"/>
          <w:noProof w:val="0"/>
          <w:kern w:val="0"/>
          <w:sz w:val="24"/>
          <w:szCs w:val="24"/>
          <w:lang w:eastAsia="fr-FR"/>
          <w14:ligatures w14:val="none"/>
        </w:rPr>
      </w:pPr>
    </w:p>
    <w:p w14:paraId="05D244C6" w14:textId="77777777" w:rsidR="003C4910" w:rsidRPr="003C4910" w:rsidRDefault="003C4910" w:rsidP="003C4910">
      <w:pPr>
        <w:spacing w:after="0" w:line="240" w:lineRule="auto"/>
        <w:rPr>
          <w:rFonts w:ascii="Times New Roman" w:eastAsia="Times New Roman" w:hAnsi="Times New Roman" w:cs="Times New Roman"/>
          <w:noProof w:val="0"/>
          <w:kern w:val="0"/>
          <w:sz w:val="24"/>
          <w:szCs w:val="24"/>
          <w:lang w:eastAsia="fr-FR"/>
          <w14:ligatures w14:val="none"/>
        </w:rPr>
      </w:pPr>
      <w:r w:rsidRPr="003C4910">
        <w:rPr>
          <w:rFonts w:ascii="Times New Roman" w:eastAsia="Times New Roman" w:hAnsi="Times New Roman" w:cs="Times New Roman"/>
          <w:noProof w:val="0"/>
          <w:kern w:val="0"/>
          <w:sz w:val="24"/>
          <w:szCs w:val="24"/>
          <w:lang w:eastAsia="fr-FR"/>
          <w14:ligatures w14:val="none"/>
        </w:rPr>
        <w:t>Cf. the contingence table below.</w:t>
      </w:r>
    </w:p>
    <w:p w14:paraId="6EA523AA" w14:textId="77777777" w:rsidR="003C4910" w:rsidRPr="003C4910" w:rsidRDefault="003C4910" w:rsidP="003C4910">
      <w:pPr>
        <w:spacing w:after="0" w:line="240" w:lineRule="auto"/>
        <w:rPr>
          <w:rFonts w:ascii="Times New Roman" w:eastAsia="Times New Roman" w:hAnsi="Times New Roman" w:cs="Times New Roman"/>
          <w:noProof w:val="0"/>
          <w:kern w:val="0"/>
          <w:lang w:eastAsia="fr-FR"/>
          <w14:ligatures w14:val="none"/>
        </w:rPr>
      </w:pPr>
    </w:p>
    <w:p w14:paraId="50561264" w14:textId="77777777" w:rsidR="003C4910" w:rsidRPr="003C4910" w:rsidRDefault="003C4910" w:rsidP="003C4910">
      <w:pPr>
        <w:spacing w:after="0" w:line="240" w:lineRule="auto"/>
        <w:rPr>
          <w:rFonts w:ascii="Times New Roman" w:eastAsia="Times New Roman" w:hAnsi="Times New Roman" w:cs="Times New Roman"/>
          <w:noProof w:val="0"/>
          <w:kern w:val="0"/>
          <w:lang w:eastAsia="fr-FR"/>
          <w14:ligatures w14:val="none"/>
        </w:rPr>
        <w:sectPr w:rsidR="003C4910" w:rsidRPr="003C4910" w:rsidSect="003C4910">
          <w:type w:val="continuous"/>
          <w:pgSz w:w="11906" w:h="16838"/>
          <w:pgMar w:top="1417" w:right="1417" w:bottom="1417" w:left="1417" w:header="708" w:footer="708" w:gutter="0"/>
          <w:cols w:space="708"/>
          <w:docGrid w:linePitch="360"/>
        </w:sectPr>
      </w:pPr>
    </w:p>
    <w:p w14:paraId="110C53E2" w14:textId="77777777" w:rsidR="003C4910" w:rsidRPr="003C4910" w:rsidRDefault="003C4910" w:rsidP="003C4910">
      <w:pPr>
        <w:spacing w:after="0" w:line="240" w:lineRule="auto"/>
        <w:rPr>
          <w:rFonts w:ascii="Times New Roman" w:eastAsia="Times New Roman" w:hAnsi="Times New Roman" w:cs="Times New Roman"/>
          <w:b/>
          <w:noProof w:val="0"/>
          <w:kern w:val="0"/>
          <w:lang w:eastAsia="fr-FR"/>
          <w14:ligatures w14:val="none"/>
        </w:rPr>
      </w:pPr>
      <w:r w:rsidRPr="003C4910">
        <w:rPr>
          <w:rFonts w:ascii="Times New Roman" w:eastAsia="Times New Roman" w:hAnsi="Times New Roman" w:cs="Times New Roman"/>
          <w:b/>
          <w:noProof w:val="0"/>
          <w:kern w:val="0"/>
          <w:lang w:eastAsia="fr-FR"/>
          <w14:ligatures w14:val="none"/>
        </w:rPr>
        <w:lastRenderedPageBreak/>
        <w:t>Contingence table</w:t>
      </w:r>
    </w:p>
    <w:p w14:paraId="20FAB881" w14:textId="77777777" w:rsidR="003C4910" w:rsidRPr="003C4910" w:rsidRDefault="003C4910" w:rsidP="003C4910">
      <w:pPr>
        <w:spacing w:after="0" w:line="240" w:lineRule="auto"/>
        <w:rPr>
          <w:rFonts w:ascii="Times New Roman" w:eastAsia="Times New Roman" w:hAnsi="Times New Roman" w:cs="Times New Roman"/>
          <w:b/>
          <w:noProof w:val="0"/>
          <w:kern w:val="0"/>
          <w:sz w:val="20"/>
          <w:szCs w:val="20"/>
          <w:lang w:eastAsia="fr-FR"/>
          <w14:ligatures w14:val="none"/>
        </w:rPr>
      </w:pPr>
    </w:p>
    <w:tbl>
      <w:tblPr>
        <w:tblW w:w="5000" w:type="pct"/>
        <w:tblLook w:val="04A0" w:firstRow="1" w:lastRow="0" w:firstColumn="1" w:lastColumn="0" w:noHBand="0" w:noVBand="1"/>
      </w:tblPr>
      <w:tblGrid>
        <w:gridCol w:w="2700"/>
        <w:gridCol w:w="1316"/>
        <w:gridCol w:w="1166"/>
        <w:gridCol w:w="1120"/>
        <w:gridCol w:w="1316"/>
        <w:gridCol w:w="1272"/>
        <w:gridCol w:w="1316"/>
        <w:gridCol w:w="1272"/>
        <w:gridCol w:w="1166"/>
        <w:gridCol w:w="1372"/>
      </w:tblGrid>
      <w:tr w:rsidR="003C4910" w:rsidRPr="003C4910" w14:paraId="087C99E6" w14:textId="77777777" w:rsidTr="00D9254E">
        <w:trPr>
          <w:trHeight w:val="575"/>
        </w:trPr>
        <w:tc>
          <w:tcPr>
            <w:tcW w:w="385" w:type="pct"/>
            <w:tcBorders>
              <w:top w:val="nil"/>
              <w:left w:val="nil"/>
              <w:bottom w:val="nil"/>
            </w:tcBorders>
            <w:shd w:val="clear" w:color="auto" w:fill="auto"/>
            <w:noWrap/>
            <w:vAlign w:val="center"/>
            <w:hideMark/>
          </w:tcPr>
          <w:p w14:paraId="4D84F791" w14:textId="77777777" w:rsidR="003C4910" w:rsidRPr="003C4910" w:rsidRDefault="003C4910" w:rsidP="003C4910">
            <w:pPr>
              <w:spacing w:after="0" w:line="240" w:lineRule="auto"/>
              <w:rPr>
                <w:rFonts w:ascii="Times New Roman" w:eastAsia="Times New Roman" w:hAnsi="Times New Roman" w:cs="Times New Roman"/>
                <w:noProof w:val="0"/>
                <w:kern w:val="0"/>
                <w:sz w:val="20"/>
                <w:szCs w:val="20"/>
                <w:lang w:eastAsia="fr-FR"/>
                <w14:ligatures w14:val="none"/>
              </w:rPr>
            </w:pPr>
          </w:p>
        </w:tc>
        <w:tc>
          <w:tcPr>
            <w:tcW w:w="513" w:type="pct"/>
            <w:tcBorders>
              <w:top w:val="single" w:sz="4" w:space="0" w:color="auto"/>
              <w:bottom w:val="nil"/>
              <w:right w:val="single" w:sz="4" w:space="0" w:color="auto"/>
            </w:tcBorders>
            <w:shd w:val="clear" w:color="auto" w:fill="auto"/>
            <w:noWrap/>
            <w:vAlign w:val="center"/>
            <w:hideMark/>
          </w:tcPr>
          <w:p w14:paraId="011A5331" w14:textId="77777777" w:rsidR="003C4910" w:rsidRPr="003C4910" w:rsidRDefault="003C4910" w:rsidP="003C4910">
            <w:pPr>
              <w:spacing w:after="0" w:line="240" w:lineRule="auto"/>
              <w:jc w:val="center"/>
              <w:rPr>
                <w:rFonts w:ascii="Times New Roman" w:eastAsia="Times New Roman" w:hAnsi="Times New Roman" w:cs="Times New Roman"/>
                <w:b/>
                <w:noProof w:val="0"/>
                <w:kern w:val="0"/>
                <w:sz w:val="20"/>
                <w:szCs w:val="20"/>
                <w:lang w:eastAsia="fr-FR"/>
                <w14:ligatures w14:val="none"/>
              </w:rPr>
            </w:pPr>
            <w:r w:rsidRPr="003C4910">
              <w:rPr>
                <w:rFonts w:ascii="Times New Roman" w:eastAsia="Times New Roman" w:hAnsi="Times New Roman" w:cs="Times New Roman"/>
                <w:b/>
                <w:noProof w:val="0"/>
                <w:kern w:val="0"/>
                <w:sz w:val="20"/>
                <w:szCs w:val="20"/>
                <w:lang w:eastAsia="fr-FR"/>
                <w14:ligatures w14:val="none"/>
              </w:rPr>
              <w:t>Total</w:t>
            </w:r>
          </w:p>
        </w:tc>
        <w:tc>
          <w:tcPr>
            <w:tcW w:w="1025" w:type="pct"/>
            <w:gridSpan w:val="2"/>
            <w:tcBorders>
              <w:top w:val="single" w:sz="4" w:space="0" w:color="auto"/>
              <w:left w:val="single" w:sz="4" w:space="0" w:color="auto"/>
              <w:bottom w:val="nil"/>
              <w:right w:val="single" w:sz="4" w:space="0" w:color="auto"/>
            </w:tcBorders>
            <w:shd w:val="clear" w:color="auto" w:fill="auto"/>
            <w:vAlign w:val="center"/>
            <w:hideMark/>
          </w:tcPr>
          <w:p w14:paraId="69F62649" w14:textId="77777777" w:rsidR="003C4910" w:rsidRPr="003C4910" w:rsidRDefault="003C4910" w:rsidP="003C4910">
            <w:pPr>
              <w:spacing w:after="0" w:line="240" w:lineRule="auto"/>
              <w:jc w:val="center"/>
              <w:rPr>
                <w:rFonts w:ascii="Times New Roman" w:eastAsia="Times New Roman" w:hAnsi="Times New Roman" w:cs="Times New Roman"/>
                <w:b/>
                <w:noProof w:val="0"/>
                <w:kern w:val="0"/>
                <w:sz w:val="20"/>
                <w:szCs w:val="20"/>
                <w:lang w:eastAsia="fr-FR"/>
                <w14:ligatures w14:val="none"/>
              </w:rPr>
            </w:pPr>
            <w:r w:rsidRPr="003C4910">
              <w:rPr>
                <w:rFonts w:ascii="Times New Roman" w:eastAsia="Times New Roman" w:hAnsi="Times New Roman" w:cs="Times New Roman"/>
                <w:b/>
                <w:noProof w:val="0"/>
                <w:kern w:val="0"/>
                <w:sz w:val="20"/>
                <w:szCs w:val="20"/>
                <w:lang w:eastAsia="fr-FR"/>
                <w14:ligatures w14:val="none"/>
              </w:rPr>
              <w:t>Young Population</w:t>
            </w:r>
          </w:p>
        </w:tc>
        <w:tc>
          <w:tcPr>
            <w:tcW w:w="1025" w:type="pct"/>
            <w:gridSpan w:val="2"/>
            <w:tcBorders>
              <w:top w:val="single" w:sz="4" w:space="0" w:color="auto"/>
              <w:left w:val="single" w:sz="4" w:space="0" w:color="auto"/>
              <w:bottom w:val="nil"/>
              <w:right w:val="single" w:sz="4" w:space="0" w:color="auto"/>
            </w:tcBorders>
            <w:shd w:val="clear" w:color="auto" w:fill="auto"/>
            <w:vAlign w:val="center"/>
            <w:hideMark/>
          </w:tcPr>
          <w:p w14:paraId="2327B429" w14:textId="77777777" w:rsidR="003C4910" w:rsidRPr="003C4910" w:rsidRDefault="003C4910" w:rsidP="003C4910">
            <w:pPr>
              <w:spacing w:after="0" w:line="240" w:lineRule="auto"/>
              <w:jc w:val="center"/>
              <w:rPr>
                <w:rFonts w:ascii="Times New Roman" w:eastAsia="Times New Roman" w:hAnsi="Times New Roman" w:cs="Times New Roman"/>
                <w:b/>
                <w:noProof w:val="0"/>
                <w:kern w:val="0"/>
                <w:sz w:val="20"/>
                <w:szCs w:val="20"/>
                <w:lang w:eastAsia="fr-FR"/>
                <w14:ligatures w14:val="none"/>
              </w:rPr>
            </w:pPr>
            <w:r w:rsidRPr="003C4910">
              <w:rPr>
                <w:rFonts w:ascii="Times New Roman" w:eastAsia="Times New Roman" w:hAnsi="Times New Roman" w:cs="Times New Roman"/>
                <w:b/>
                <w:noProof w:val="0"/>
                <w:kern w:val="0"/>
                <w:sz w:val="20"/>
                <w:szCs w:val="20"/>
                <w:lang w:eastAsia="fr-FR"/>
                <w14:ligatures w14:val="none"/>
              </w:rPr>
              <w:t>No comorbidities</w:t>
            </w:r>
          </w:p>
        </w:tc>
        <w:tc>
          <w:tcPr>
            <w:tcW w:w="1025" w:type="pct"/>
            <w:gridSpan w:val="2"/>
            <w:tcBorders>
              <w:top w:val="single" w:sz="4" w:space="0" w:color="auto"/>
              <w:left w:val="single" w:sz="4" w:space="0" w:color="auto"/>
              <w:bottom w:val="nil"/>
              <w:right w:val="single" w:sz="4" w:space="0" w:color="auto"/>
            </w:tcBorders>
            <w:shd w:val="clear" w:color="auto" w:fill="auto"/>
            <w:vAlign w:val="center"/>
            <w:hideMark/>
          </w:tcPr>
          <w:p w14:paraId="45374E94" w14:textId="77777777" w:rsidR="003C4910" w:rsidRPr="003C4910" w:rsidRDefault="003C4910" w:rsidP="003C4910">
            <w:pPr>
              <w:spacing w:after="0" w:line="240" w:lineRule="auto"/>
              <w:jc w:val="center"/>
              <w:rPr>
                <w:rFonts w:ascii="Times New Roman" w:eastAsia="Times New Roman" w:hAnsi="Times New Roman" w:cs="Times New Roman"/>
                <w:b/>
                <w:noProof w:val="0"/>
                <w:kern w:val="0"/>
                <w:sz w:val="20"/>
                <w:szCs w:val="20"/>
                <w:lang w:eastAsia="fr-FR"/>
                <w14:ligatures w14:val="none"/>
              </w:rPr>
            </w:pPr>
            <w:r w:rsidRPr="003C4910">
              <w:rPr>
                <w:rFonts w:ascii="Times New Roman" w:eastAsia="Times New Roman" w:hAnsi="Times New Roman" w:cs="Times New Roman"/>
                <w:b/>
                <w:noProof w:val="0"/>
                <w:kern w:val="0"/>
                <w:sz w:val="20"/>
                <w:szCs w:val="20"/>
                <w:lang w:eastAsia="fr-FR"/>
                <w14:ligatures w14:val="none"/>
              </w:rPr>
              <w:t>Female population</w:t>
            </w:r>
          </w:p>
        </w:tc>
        <w:tc>
          <w:tcPr>
            <w:tcW w:w="1025" w:type="pct"/>
            <w:gridSpan w:val="2"/>
            <w:tcBorders>
              <w:top w:val="single" w:sz="4" w:space="0" w:color="auto"/>
              <w:left w:val="single" w:sz="4" w:space="0" w:color="auto"/>
              <w:bottom w:val="nil"/>
              <w:right w:val="nil"/>
            </w:tcBorders>
            <w:shd w:val="clear" w:color="auto" w:fill="auto"/>
            <w:vAlign w:val="center"/>
            <w:hideMark/>
          </w:tcPr>
          <w:p w14:paraId="75CE5AC1" w14:textId="77777777" w:rsidR="003C4910" w:rsidRPr="003C4910" w:rsidRDefault="003C4910" w:rsidP="003C4910">
            <w:pPr>
              <w:spacing w:after="0" w:line="240" w:lineRule="auto"/>
              <w:jc w:val="center"/>
              <w:rPr>
                <w:rFonts w:ascii="Times New Roman" w:eastAsia="Times New Roman" w:hAnsi="Times New Roman" w:cs="Times New Roman"/>
                <w:b/>
                <w:noProof w:val="0"/>
                <w:kern w:val="0"/>
                <w:sz w:val="20"/>
                <w:szCs w:val="20"/>
                <w:lang w:eastAsia="fr-FR"/>
                <w14:ligatures w14:val="none"/>
              </w:rPr>
            </w:pPr>
            <w:r w:rsidRPr="003C4910">
              <w:rPr>
                <w:rFonts w:ascii="Times New Roman" w:eastAsia="Times New Roman" w:hAnsi="Times New Roman" w:cs="Times New Roman"/>
                <w:b/>
                <w:noProof w:val="0"/>
                <w:kern w:val="0"/>
                <w:sz w:val="20"/>
                <w:szCs w:val="20"/>
                <w:lang w:eastAsia="fr-FR"/>
                <w14:ligatures w14:val="none"/>
              </w:rPr>
              <w:t>Young female w/o comorbidities</w:t>
            </w:r>
          </w:p>
        </w:tc>
      </w:tr>
      <w:tr w:rsidR="003C4910" w:rsidRPr="003C4910" w14:paraId="229A2A57" w14:textId="77777777" w:rsidTr="00D9254E">
        <w:trPr>
          <w:trHeight w:val="894"/>
        </w:trPr>
        <w:tc>
          <w:tcPr>
            <w:tcW w:w="385" w:type="pct"/>
            <w:tcBorders>
              <w:top w:val="nil"/>
              <w:left w:val="nil"/>
              <w:bottom w:val="single" w:sz="4" w:space="0" w:color="auto"/>
            </w:tcBorders>
            <w:shd w:val="clear" w:color="auto" w:fill="auto"/>
            <w:noWrap/>
            <w:vAlign w:val="center"/>
            <w:hideMark/>
          </w:tcPr>
          <w:p w14:paraId="2F28C2BB" w14:textId="77777777" w:rsidR="003C4910" w:rsidRPr="003C4910" w:rsidRDefault="003C4910" w:rsidP="003C4910">
            <w:pPr>
              <w:spacing w:after="0" w:line="240" w:lineRule="auto"/>
              <w:rPr>
                <w:rFonts w:ascii="Times New Roman" w:eastAsia="Times New Roman" w:hAnsi="Times New Roman" w:cs="Times New Roman"/>
                <w:i/>
                <w:noProof w:val="0"/>
                <w:kern w:val="0"/>
                <w:sz w:val="20"/>
                <w:szCs w:val="20"/>
                <w:lang w:eastAsia="fr-FR"/>
                <w14:ligatures w14:val="none"/>
              </w:rPr>
            </w:pPr>
            <w:r w:rsidRPr="003C4910">
              <w:rPr>
                <w:rFonts w:ascii="Times New Roman" w:eastAsia="Times New Roman" w:hAnsi="Times New Roman" w:cs="Times New Roman"/>
                <w:i/>
                <w:noProof w:val="0"/>
                <w:kern w:val="0"/>
                <w:sz w:val="20"/>
                <w:szCs w:val="20"/>
                <w:lang w:eastAsia="fr-FR"/>
                <w14:ligatures w14:val="none"/>
              </w:rPr>
              <w:t> </w:t>
            </w:r>
          </w:p>
        </w:tc>
        <w:tc>
          <w:tcPr>
            <w:tcW w:w="513" w:type="pct"/>
            <w:tcBorders>
              <w:top w:val="nil"/>
              <w:bottom w:val="single" w:sz="4" w:space="0" w:color="auto"/>
              <w:right w:val="single" w:sz="4" w:space="0" w:color="auto"/>
            </w:tcBorders>
            <w:shd w:val="clear" w:color="auto" w:fill="auto"/>
            <w:noWrap/>
            <w:vAlign w:val="center"/>
            <w:hideMark/>
          </w:tcPr>
          <w:p w14:paraId="49C33FEC" w14:textId="77777777" w:rsidR="003C4910" w:rsidRPr="003C4910" w:rsidRDefault="003C4910" w:rsidP="003C4910">
            <w:pPr>
              <w:spacing w:after="0" w:line="240" w:lineRule="auto"/>
              <w:jc w:val="center"/>
              <w:rPr>
                <w:rFonts w:ascii="Times New Roman" w:eastAsia="Times New Roman" w:hAnsi="Times New Roman" w:cs="Times New Roman"/>
                <w:i/>
                <w:noProof w:val="0"/>
                <w:kern w:val="0"/>
                <w:sz w:val="20"/>
                <w:szCs w:val="20"/>
                <w:lang w:eastAsia="fr-FR"/>
                <w14:ligatures w14:val="none"/>
              </w:rPr>
            </w:pPr>
            <w:r w:rsidRPr="003C4910">
              <w:rPr>
                <w:rFonts w:ascii="Times New Roman" w:eastAsia="Times New Roman" w:hAnsi="Times New Roman" w:cs="Times New Roman"/>
                <w:i/>
                <w:noProof w:val="0"/>
                <w:kern w:val="0"/>
                <w:sz w:val="20"/>
                <w:szCs w:val="20"/>
                <w:lang w:eastAsia="fr-FR"/>
                <w14:ligatures w14:val="none"/>
              </w:rPr>
              <w:t>N (%)</w:t>
            </w:r>
          </w:p>
        </w:tc>
        <w:tc>
          <w:tcPr>
            <w:tcW w:w="403" w:type="pct"/>
            <w:tcBorders>
              <w:top w:val="nil"/>
              <w:left w:val="single" w:sz="4" w:space="0" w:color="auto"/>
              <w:bottom w:val="single" w:sz="4" w:space="0" w:color="auto"/>
              <w:right w:val="nil"/>
            </w:tcBorders>
            <w:shd w:val="clear" w:color="auto" w:fill="auto"/>
            <w:noWrap/>
            <w:vAlign w:val="center"/>
            <w:hideMark/>
          </w:tcPr>
          <w:p w14:paraId="62781F38" w14:textId="77777777" w:rsidR="003C4910" w:rsidRPr="003C4910" w:rsidRDefault="003C4910" w:rsidP="003C4910">
            <w:pPr>
              <w:spacing w:after="0" w:line="240" w:lineRule="auto"/>
              <w:jc w:val="center"/>
              <w:rPr>
                <w:rFonts w:ascii="Times New Roman" w:eastAsia="Times New Roman" w:hAnsi="Times New Roman" w:cs="Times New Roman"/>
                <w:i/>
                <w:noProof w:val="0"/>
                <w:kern w:val="0"/>
                <w:sz w:val="20"/>
                <w:szCs w:val="20"/>
                <w:lang w:eastAsia="fr-FR"/>
                <w14:ligatures w14:val="none"/>
              </w:rPr>
            </w:pPr>
            <w:r w:rsidRPr="003C4910">
              <w:rPr>
                <w:rFonts w:ascii="Times New Roman" w:eastAsia="Times New Roman" w:hAnsi="Times New Roman" w:cs="Times New Roman"/>
                <w:i/>
                <w:noProof w:val="0"/>
                <w:kern w:val="0"/>
                <w:sz w:val="20"/>
                <w:szCs w:val="20"/>
                <w:lang w:eastAsia="fr-FR"/>
                <w14:ligatures w14:val="none"/>
              </w:rPr>
              <w:t>N (%)</w:t>
            </w:r>
          </w:p>
        </w:tc>
        <w:tc>
          <w:tcPr>
            <w:tcW w:w="622" w:type="pct"/>
            <w:tcBorders>
              <w:top w:val="nil"/>
              <w:left w:val="nil"/>
              <w:bottom w:val="single" w:sz="4" w:space="0" w:color="auto"/>
              <w:right w:val="single" w:sz="4" w:space="0" w:color="auto"/>
            </w:tcBorders>
            <w:shd w:val="clear" w:color="auto" w:fill="auto"/>
            <w:vAlign w:val="center"/>
            <w:hideMark/>
          </w:tcPr>
          <w:p w14:paraId="3552830F" w14:textId="77777777" w:rsidR="003C4910" w:rsidRPr="003C4910" w:rsidRDefault="003C4910" w:rsidP="003C4910">
            <w:pPr>
              <w:spacing w:after="0" w:line="240" w:lineRule="auto"/>
              <w:jc w:val="center"/>
              <w:rPr>
                <w:rFonts w:ascii="Times New Roman" w:eastAsia="Times New Roman" w:hAnsi="Times New Roman" w:cs="Times New Roman"/>
                <w:i/>
                <w:noProof w:val="0"/>
                <w:kern w:val="0"/>
                <w:sz w:val="20"/>
                <w:szCs w:val="20"/>
                <w:lang w:eastAsia="fr-FR"/>
                <w14:ligatures w14:val="none"/>
              </w:rPr>
            </w:pPr>
            <w:r w:rsidRPr="003C4910">
              <w:rPr>
                <w:rFonts w:ascii="Times New Roman" w:eastAsia="Times New Roman" w:hAnsi="Times New Roman" w:cs="Times New Roman"/>
                <w:i/>
                <w:noProof w:val="0"/>
                <w:kern w:val="0"/>
                <w:sz w:val="20"/>
                <w:szCs w:val="20"/>
                <w:lang w:eastAsia="fr-FR"/>
                <w14:ligatures w14:val="none"/>
              </w:rPr>
              <w:t>Likelihood to belonging the overall population</w:t>
            </w:r>
          </w:p>
        </w:tc>
        <w:tc>
          <w:tcPr>
            <w:tcW w:w="439" w:type="pct"/>
            <w:tcBorders>
              <w:top w:val="nil"/>
              <w:left w:val="single" w:sz="4" w:space="0" w:color="auto"/>
              <w:bottom w:val="single" w:sz="4" w:space="0" w:color="auto"/>
              <w:right w:val="nil"/>
            </w:tcBorders>
            <w:shd w:val="clear" w:color="auto" w:fill="auto"/>
            <w:noWrap/>
            <w:vAlign w:val="center"/>
            <w:hideMark/>
          </w:tcPr>
          <w:p w14:paraId="397A9683" w14:textId="77777777" w:rsidR="003C4910" w:rsidRPr="003C4910" w:rsidRDefault="003C4910" w:rsidP="003C4910">
            <w:pPr>
              <w:spacing w:after="0" w:line="240" w:lineRule="auto"/>
              <w:jc w:val="center"/>
              <w:rPr>
                <w:rFonts w:ascii="Times New Roman" w:eastAsia="Times New Roman" w:hAnsi="Times New Roman" w:cs="Times New Roman"/>
                <w:i/>
                <w:noProof w:val="0"/>
                <w:kern w:val="0"/>
                <w:sz w:val="20"/>
                <w:szCs w:val="20"/>
                <w:lang w:eastAsia="fr-FR"/>
                <w14:ligatures w14:val="none"/>
              </w:rPr>
            </w:pPr>
            <w:r w:rsidRPr="003C4910">
              <w:rPr>
                <w:rFonts w:ascii="Times New Roman" w:eastAsia="Times New Roman" w:hAnsi="Times New Roman" w:cs="Times New Roman"/>
                <w:i/>
                <w:noProof w:val="0"/>
                <w:kern w:val="0"/>
                <w:sz w:val="20"/>
                <w:szCs w:val="20"/>
                <w:lang w:eastAsia="fr-FR"/>
                <w14:ligatures w14:val="none"/>
              </w:rPr>
              <w:t>N (%)</w:t>
            </w:r>
          </w:p>
        </w:tc>
        <w:tc>
          <w:tcPr>
            <w:tcW w:w="587" w:type="pct"/>
            <w:tcBorders>
              <w:top w:val="nil"/>
              <w:left w:val="nil"/>
              <w:bottom w:val="single" w:sz="4" w:space="0" w:color="auto"/>
              <w:right w:val="single" w:sz="4" w:space="0" w:color="auto"/>
            </w:tcBorders>
            <w:shd w:val="clear" w:color="auto" w:fill="auto"/>
            <w:vAlign w:val="center"/>
            <w:hideMark/>
          </w:tcPr>
          <w:p w14:paraId="2EED050B" w14:textId="77777777" w:rsidR="003C4910" w:rsidRPr="003C4910" w:rsidRDefault="003C4910" w:rsidP="003C4910">
            <w:pPr>
              <w:spacing w:after="0" w:line="240" w:lineRule="auto"/>
              <w:jc w:val="center"/>
              <w:rPr>
                <w:rFonts w:ascii="Times New Roman" w:eastAsia="Times New Roman" w:hAnsi="Times New Roman" w:cs="Times New Roman"/>
                <w:i/>
                <w:noProof w:val="0"/>
                <w:kern w:val="0"/>
                <w:sz w:val="20"/>
                <w:szCs w:val="20"/>
                <w:lang w:eastAsia="fr-FR"/>
                <w14:ligatures w14:val="none"/>
              </w:rPr>
            </w:pPr>
            <w:r w:rsidRPr="003C4910">
              <w:rPr>
                <w:rFonts w:ascii="Times New Roman" w:eastAsia="Times New Roman" w:hAnsi="Times New Roman" w:cs="Times New Roman"/>
                <w:i/>
                <w:noProof w:val="0"/>
                <w:kern w:val="0"/>
                <w:sz w:val="20"/>
                <w:szCs w:val="20"/>
                <w:lang w:eastAsia="fr-FR"/>
                <w14:ligatures w14:val="none"/>
              </w:rPr>
              <w:t>Likelihood to belonging the overall population</w:t>
            </w:r>
          </w:p>
        </w:tc>
        <w:tc>
          <w:tcPr>
            <w:tcW w:w="439" w:type="pct"/>
            <w:tcBorders>
              <w:top w:val="nil"/>
              <w:left w:val="single" w:sz="4" w:space="0" w:color="auto"/>
              <w:bottom w:val="single" w:sz="4" w:space="0" w:color="auto"/>
              <w:right w:val="nil"/>
            </w:tcBorders>
            <w:shd w:val="clear" w:color="auto" w:fill="auto"/>
            <w:noWrap/>
            <w:vAlign w:val="center"/>
            <w:hideMark/>
          </w:tcPr>
          <w:p w14:paraId="55E74E96" w14:textId="77777777" w:rsidR="003C4910" w:rsidRPr="003C4910" w:rsidRDefault="003C4910" w:rsidP="003C4910">
            <w:pPr>
              <w:spacing w:after="0" w:line="240" w:lineRule="auto"/>
              <w:jc w:val="center"/>
              <w:rPr>
                <w:rFonts w:ascii="Times New Roman" w:eastAsia="Times New Roman" w:hAnsi="Times New Roman" w:cs="Times New Roman"/>
                <w:i/>
                <w:noProof w:val="0"/>
                <w:kern w:val="0"/>
                <w:sz w:val="20"/>
                <w:szCs w:val="20"/>
                <w:lang w:eastAsia="fr-FR"/>
                <w14:ligatures w14:val="none"/>
              </w:rPr>
            </w:pPr>
            <w:r w:rsidRPr="003C4910">
              <w:rPr>
                <w:rFonts w:ascii="Times New Roman" w:eastAsia="Times New Roman" w:hAnsi="Times New Roman" w:cs="Times New Roman"/>
                <w:i/>
                <w:noProof w:val="0"/>
                <w:kern w:val="0"/>
                <w:sz w:val="20"/>
                <w:szCs w:val="20"/>
                <w:lang w:eastAsia="fr-FR"/>
                <w14:ligatures w14:val="none"/>
              </w:rPr>
              <w:t>N (%)</w:t>
            </w:r>
          </w:p>
        </w:tc>
        <w:tc>
          <w:tcPr>
            <w:tcW w:w="587" w:type="pct"/>
            <w:tcBorders>
              <w:top w:val="nil"/>
              <w:left w:val="nil"/>
              <w:bottom w:val="single" w:sz="4" w:space="0" w:color="auto"/>
              <w:right w:val="single" w:sz="4" w:space="0" w:color="auto"/>
            </w:tcBorders>
            <w:shd w:val="clear" w:color="auto" w:fill="auto"/>
            <w:vAlign w:val="center"/>
            <w:hideMark/>
          </w:tcPr>
          <w:p w14:paraId="25BEB74C" w14:textId="77777777" w:rsidR="003C4910" w:rsidRPr="003C4910" w:rsidRDefault="003C4910" w:rsidP="003C4910">
            <w:pPr>
              <w:spacing w:after="0" w:line="240" w:lineRule="auto"/>
              <w:jc w:val="center"/>
              <w:rPr>
                <w:rFonts w:ascii="Times New Roman" w:eastAsia="Times New Roman" w:hAnsi="Times New Roman" w:cs="Times New Roman"/>
                <w:i/>
                <w:noProof w:val="0"/>
                <w:kern w:val="0"/>
                <w:sz w:val="20"/>
                <w:szCs w:val="20"/>
                <w:lang w:eastAsia="fr-FR"/>
                <w14:ligatures w14:val="none"/>
              </w:rPr>
            </w:pPr>
            <w:r w:rsidRPr="003C4910">
              <w:rPr>
                <w:rFonts w:ascii="Times New Roman" w:eastAsia="Times New Roman" w:hAnsi="Times New Roman" w:cs="Times New Roman"/>
                <w:i/>
                <w:noProof w:val="0"/>
                <w:kern w:val="0"/>
                <w:sz w:val="20"/>
                <w:szCs w:val="20"/>
                <w:lang w:eastAsia="fr-FR"/>
                <w14:ligatures w14:val="none"/>
              </w:rPr>
              <w:t>Likelihood to belonging the overall population</w:t>
            </w:r>
          </w:p>
        </w:tc>
        <w:tc>
          <w:tcPr>
            <w:tcW w:w="403" w:type="pct"/>
            <w:tcBorders>
              <w:top w:val="nil"/>
              <w:left w:val="single" w:sz="4" w:space="0" w:color="auto"/>
              <w:bottom w:val="single" w:sz="4" w:space="0" w:color="auto"/>
              <w:right w:val="nil"/>
            </w:tcBorders>
            <w:shd w:val="clear" w:color="auto" w:fill="auto"/>
            <w:noWrap/>
            <w:vAlign w:val="center"/>
            <w:hideMark/>
          </w:tcPr>
          <w:p w14:paraId="208A9A2E" w14:textId="77777777" w:rsidR="003C4910" w:rsidRPr="003C4910" w:rsidRDefault="003C4910" w:rsidP="003C4910">
            <w:pPr>
              <w:spacing w:after="0" w:line="240" w:lineRule="auto"/>
              <w:jc w:val="center"/>
              <w:rPr>
                <w:rFonts w:ascii="Times New Roman" w:eastAsia="Times New Roman" w:hAnsi="Times New Roman" w:cs="Times New Roman"/>
                <w:i/>
                <w:noProof w:val="0"/>
                <w:kern w:val="0"/>
                <w:sz w:val="20"/>
                <w:szCs w:val="20"/>
                <w:lang w:eastAsia="fr-FR"/>
                <w14:ligatures w14:val="none"/>
              </w:rPr>
            </w:pPr>
            <w:r w:rsidRPr="003C4910">
              <w:rPr>
                <w:rFonts w:ascii="Times New Roman" w:eastAsia="Times New Roman" w:hAnsi="Times New Roman" w:cs="Times New Roman"/>
                <w:i/>
                <w:noProof w:val="0"/>
                <w:kern w:val="0"/>
                <w:sz w:val="20"/>
                <w:szCs w:val="20"/>
                <w:lang w:eastAsia="fr-FR"/>
                <w14:ligatures w14:val="none"/>
              </w:rPr>
              <w:t>N (%)</w:t>
            </w:r>
          </w:p>
        </w:tc>
        <w:tc>
          <w:tcPr>
            <w:tcW w:w="622" w:type="pct"/>
            <w:tcBorders>
              <w:top w:val="nil"/>
              <w:left w:val="nil"/>
              <w:bottom w:val="single" w:sz="4" w:space="0" w:color="auto"/>
              <w:right w:val="nil"/>
            </w:tcBorders>
            <w:shd w:val="clear" w:color="auto" w:fill="auto"/>
            <w:vAlign w:val="center"/>
            <w:hideMark/>
          </w:tcPr>
          <w:p w14:paraId="004999B3" w14:textId="77777777" w:rsidR="003C4910" w:rsidRPr="003C4910" w:rsidRDefault="003C4910" w:rsidP="003C4910">
            <w:pPr>
              <w:spacing w:after="0" w:line="240" w:lineRule="auto"/>
              <w:jc w:val="center"/>
              <w:rPr>
                <w:rFonts w:ascii="Times New Roman" w:eastAsia="Times New Roman" w:hAnsi="Times New Roman" w:cs="Times New Roman"/>
                <w:i/>
                <w:noProof w:val="0"/>
                <w:kern w:val="0"/>
                <w:sz w:val="20"/>
                <w:szCs w:val="20"/>
                <w:lang w:eastAsia="fr-FR"/>
                <w14:ligatures w14:val="none"/>
              </w:rPr>
            </w:pPr>
            <w:r w:rsidRPr="003C4910">
              <w:rPr>
                <w:rFonts w:ascii="Times New Roman" w:eastAsia="Times New Roman" w:hAnsi="Times New Roman" w:cs="Times New Roman"/>
                <w:i/>
                <w:noProof w:val="0"/>
                <w:kern w:val="0"/>
                <w:sz w:val="20"/>
                <w:szCs w:val="20"/>
                <w:lang w:eastAsia="fr-FR"/>
                <w14:ligatures w14:val="none"/>
              </w:rPr>
              <w:t>Likelihood to belonging the overall population</w:t>
            </w:r>
          </w:p>
        </w:tc>
      </w:tr>
      <w:tr w:rsidR="003C4910" w:rsidRPr="003C4910" w14:paraId="4EC57FB2" w14:textId="77777777" w:rsidTr="00D9254E">
        <w:trPr>
          <w:trHeight w:val="559"/>
        </w:trPr>
        <w:tc>
          <w:tcPr>
            <w:tcW w:w="385" w:type="pct"/>
            <w:tcBorders>
              <w:top w:val="nil"/>
              <w:left w:val="nil"/>
              <w:bottom w:val="nil"/>
            </w:tcBorders>
            <w:shd w:val="clear" w:color="auto" w:fill="auto"/>
            <w:noWrap/>
            <w:vAlign w:val="center"/>
            <w:hideMark/>
          </w:tcPr>
          <w:p w14:paraId="0F571BEF" w14:textId="77777777" w:rsidR="003C4910" w:rsidRPr="003C4910" w:rsidRDefault="003C4910" w:rsidP="003C4910">
            <w:pPr>
              <w:spacing w:after="0" w:line="240" w:lineRule="auto"/>
              <w:rPr>
                <w:rFonts w:ascii="Times New Roman" w:eastAsia="Times New Roman" w:hAnsi="Times New Roman" w:cs="Times New Roman"/>
                <w:b/>
                <w:noProof w:val="0"/>
                <w:kern w:val="0"/>
                <w:sz w:val="20"/>
                <w:szCs w:val="20"/>
                <w:lang w:eastAsia="fr-FR"/>
                <w14:ligatures w14:val="none"/>
              </w:rPr>
            </w:pPr>
            <w:r w:rsidRPr="003C4910">
              <w:rPr>
                <w:rFonts w:ascii="Times New Roman" w:eastAsia="Times New Roman" w:hAnsi="Times New Roman" w:cs="Times New Roman"/>
                <w:b/>
                <w:noProof w:val="0"/>
                <w:kern w:val="0"/>
                <w:sz w:val="20"/>
                <w:szCs w:val="20"/>
                <w:lang w:eastAsia="fr-FR"/>
                <w14:ligatures w14:val="none"/>
              </w:rPr>
              <w:t>EIC+</w:t>
            </w:r>
          </w:p>
          <w:p w14:paraId="1BD756E6" w14:textId="77777777" w:rsidR="003C4910" w:rsidRPr="003C4910" w:rsidRDefault="003C4910" w:rsidP="003C4910">
            <w:pPr>
              <w:spacing w:after="0" w:line="240" w:lineRule="auto"/>
              <w:rPr>
                <w:rFonts w:ascii="Times New Roman" w:eastAsia="Times New Roman" w:hAnsi="Times New Roman" w:cs="Times New Roman"/>
                <w:b/>
                <w:noProof w:val="0"/>
                <w:kern w:val="0"/>
                <w:sz w:val="20"/>
                <w:szCs w:val="20"/>
                <w:lang w:eastAsia="fr-FR"/>
                <w14:ligatures w14:val="none"/>
              </w:rPr>
            </w:pPr>
            <w:r w:rsidRPr="003C4910">
              <w:rPr>
                <w:rFonts w:ascii="Times New Roman" w:eastAsia="Times New Roman" w:hAnsi="Times New Roman" w:cs="Times New Roman"/>
                <w:b/>
                <w:noProof w:val="0"/>
                <w:kern w:val="0"/>
                <w:sz w:val="20"/>
                <w:szCs w:val="20"/>
                <w:lang w:eastAsia="fr-FR"/>
                <w14:ligatures w14:val="none"/>
              </w:rPr>
              <w:t>patients</w:t>
            </w:r>
          </w:p>
        </w:tc>
        <w:tc>
          <w:tcPr>
            <w:tcW w:w="513" w:type="pct"/>
            <w:tcBorders>
              <w:top w:val="nil"/>
              <w:bottom w:val="nil"/>
              <w:right w:val="single" w:sz="4" w:space="0" w:color="auto"/>
            </w:tcBorders>
            <w:shd w:val="clear" w:color="auto" w:fill="auto"/>
            <w:noWrap/>
            <w:vAlign w:val="center"/>
            <w:hideMark/>
          </w:tcPr>
          <w:p w14:paraId="2F2D7C70" w14:textId="77777777" w:rsidR="003C4910" w:rsidRPr="003C4910" w:rsidRDefault="003C4910" w:rsidP="003C4910">
            <w:pPr>
              <w:spacing w:after="0" w:line="240" w:lineRule="auto"/>
              <w:jc w:val="center"/>
              <w:rPr>
                <w:rFonts w:ascii="Times New Roman" w:eastAsia="Times New Roman" w:hAnsi="Times New Roman" w:cs="Times New Roman"/>
                <w:noProof w:val="0"/>
                <w:kern w:val="0"/>
                <w:sz w:val="20"/>
                <w:szCs w:val="20"/>
                <w:lang w:eastAsia="fr-FR"/>
                <w14:ligatures w14:val="none"/>
              </w:rPr>
            </w:pPr>
            <w:r w:rsidRPr="003C4910">
              <w:rPr>
                <w:rFonts w:ascii="Times New Roman" w:eastAsia="Times New Roman" w:hAnsi="Times New Roman" w:cs="Times New Roman"/>
                <w:noProof w:val="0"/>
                <w:kern w:val="0"/>
                <w:sz w:val="20"/>
                <w:szCs w:val="20"/>
                <w:lang w:eastAsia="fr-FR"/>
                <w14:ligatures w14:val="none"/>
              </w:rPr>
              <w:t>1,032 (23%)</w:t>
            </w:r>
          </w:p>
        </w:tc>
        <w:tc>
          <w:tcPr>
            <w:tcW w:w="403" w:type="pct"/>
            <w:tcBorders>
              <w:top w:val="nil"/>
              <w:left w:val="single" w:sz="4" w:space="0" w:color="auto"/>
              <w:bottom w:val="nil"/>
              <w:right w:val="nil"/>
            </w:tcBorders>
            <w:shd w:val="clear" w:color="auto" w:fill="auto"/>
            <w:noWrap/>
            <w:vAlign w:val="center"/>
            <w:hideMark/>
          </w:tcPr>
          <w:p w14:paraId="7F0BA814" w14:textId="77777777" w:rsidR="003C4910" w:rsidRPr="003C4910" w:rsidRDefault="003C4910" w:rsidP="003C4910">
            <w:pPr>
              <w:spacing w:after="0" w:line="240" w:lineRule="auto"/>
              <w:jc w:val="center"/>
              <w:rPr>
                <w:rFonts w:ascii="Times New Roman" w:eastAsia="Times New Roman" w:hAnsi="Times New Roman" w:cs="Times New Roman"/>
                <w:noProof w:val="0"/>
                <w:kern w:val="0"/>
                <w:sz w:val="20"/>
                <w:szCs w:val="20"/>
                <w:lang w:eastAsia="fr-FR"/>
                <w14:ligatures w14:val="none"/>
              </w:rPr>
            </w:pPr>
            <w:r w:rsidRPr="003C4910">
              <w:rPr>
                <w:rFonts w:ascii="Times New Roman" w:eastAsia="Times New Roman" w:hAnsi="Times New Roman" w:cs="Times New Roman"/>
                <w:noProof w:val="0"/>
                <w:kern w:val="0"/>
                <w:sz w:val="20"/>
                <w:szCs w:val="20"/>
                <w:lang w:eastAsia="fr-FR"/>
                <w14:ligatures w14:val="none"/>
              </w:rPr>
              <w:t>206 (22%)</w:t>
            </w:r>
          </w:p>
        </w:tc>
        <w:tc>
          <w:tcPr>
            <w:tcW w:w="622" w:type="pct"/>
            <w:tcBorders>
              <w:top w:val="nil"/>
              <w:left w:val="nil"/>
              <w:bottom w:val="nil"/>
              <w:right w:val="single" w:sz="4" w:space="0" w:color="auto"/>
            </w:tcBorders>
            <w:shd w:val="clear" w:color="auto" w:fill="auto"/>
            <w:noWrap/>
            <w:vAlign w:val="center"/>
            <w:hideMark/>
          </w:tcPr>
          <w:p w14:paraId="7D3C0DD5" w14:textId="77777777" w:rsidR="003C4910" w:rsidRPr="003C4910" w:rsidRDefault="003C4910" w:rsidP="003C4910">
            <w:pPr>
              <w:spacing w:after="0" w:line="240" w:lineRule="auto"/>
              <w:jc w:val="center"/>
              <w:rPr>
                <w:rFonts w:ascii="Times New Roman" w:eastAsia="Times New Roman" w:hAnsi="Times New Roman" w:cs="Times New Roman"/>
                <w:noProof w:val="0"/>
                <w:kern w:val="0"/>
                <w:sz w:val="20"/>
                <w:szCs w:val="20"/>
                <w:lang w:eastAsia="fr-FR"/>
                <w14:ligatures w14:val="none"/>
              </w:rPr>
            </w:pPr>
            <w:r w:rsidRPr="003C4910">
              <w:rPr>
                <w:rFonts w:ascii="Times New Roman" w:eastAsia="Times New Roman" w:hAnsi="Times New Roman" w:cs="Times New Roman"/>
                <w:noProof w:val="0"/>
                <w:kern w:val="0"/>
                <w:sz w:val="20"/>
                <w:szCs w:val="20"/>
                <w:lang w:eastAsia="fr-FR"/>
                <w14:ligatures w14:val="none"/>
              </w:rPr>
              <w:t>97%</w:t>
            </w:r>
          </w:p>
        </w:tc>
        <w:tc>
          <w:tcPr>
            <w:tcW w:w="439" w:type="pct"/>
            <w:tcBorders>
              <w:top w:val="nil"/>
              <w:left w:val="single" w:sz="4" w:space="0" w:color="auto"/>
              <w:bottom w:val="nil"/>
              <w:right w:val="nil"/>
            </w:tcBorders>
            <w:shd w:val="clear" w:color="auto" w:fill="auto"/>
            <w:noWrap/>
            <w:vAlign w:val="center"/>
            <w:hideMark/>
          </w:tcPr>
          <w:p w14:paraId="03EBAD47" w14:textId="77777777" w:rsidR="003C4910" w:rsidRPr="003C4910" w:rsidRDefault="003C4910" w:rsidP="003C4910">
            <w:pPr>
              <w:spacing w:after="0" w:line="240" w:lineRule="auto"/>
              <w:jc w:val="center"/>
              <w:rPr>
                <w:rFonts w:ascii="Times New Roman" w:eastAsia="Times New Roman" w:hAnsi="Times New Roman" w:cs="Times New Roman"/>
                <w:noProof w:val="0"/>
                <w:kern w:val="0"/>
                <w:sz w:val="20"/>
                <w:szCs w:val="20"/>
                <w:lang w:eastAsia="fr-FR"/>
                <w14:ligatures w14:val="none"/>
              </w:rPr>
            </w:pPr>
            <w:r w:rsidRPr="003C4910">
              <w:rPr>
                <w:rFonts w:ascii="Times New Roman" w:eastAsia="Times New Roman" w:hAnsi="Times New Roman" w:cs="Times New Roman"/>
                <w:noProof w:val="0"/>
                <w:kern w:val="0"/>
                <w:sz w:val="20"/>
                <w:szCs w:val="20"/>
                <w:lang w:eastAsia="fr-FR"/>
                <w14:ligatures w14:val="none"/>
              </w:rPr>
              <w:t>597 (28%)</w:t>
            </w:r>
          </w:p>
        </w:tc>
        <w:tc>
          <w:tcPr>
            <w:tcW w:w="587" w:type="pct"/>
            <w:tcBorders>
              <w:top w:val="nil"/>
              <w:left w:val="nil"/>
              <w:bottom w:val="nil"/>
              <w:right w:val="single" w:sz="4" w:space="0" w:color="auto"/>
            </w:tcBorders>
            <w:shd w:val="clear" w:color="auto" w:fill="auto"/>
            <w:noWrap/>
            <w:vAlign w:val="center"/>
            <w:hideMark/>
          </w:tcPr>
          <w:p w14:paraId="03632AE1" w14:textId="77777777" w:rsidR="003C4910" w:rsidRPr="003C4910" w:rsidRDefault="003C4910" w:rsidP="003C4910">
            <w:pPr>
              <w:spacing w:after="0" w:line="240" w:lineRule="auto"/>
              <w:jc w:val="center"/>
              <w:rPr>
                <w:rFonts w:ascii="Times New Roman" w:eastAsia="Times New Roman" w:hAnsi="Times New Roman" w:cs="Times New Roman"/>
                <w:noProof w:val="0"/>
                <w:kern w:val="0"/>
                <w:sz w:val="20"/>
                <w:szCs w:val="20"/>
                <w:lang w:eastAsia="fr-FR"/>
                <w14:ligatures w14:val="none"/>
              </w:rPr>
            </w:pPr>
            <w:r w:rsidRPr="003C4910">
              <w:rPr>
                <w:rFonts w:ascii="Times New Roman" w:eastAsia="Times New Roman" w:hAnsi="Times New Roman" w:cs="Times New Roman"/>
                <w:noProof w:val="0"/>
                <w:kern w:val="0"/>
                <w:sz w:val="20"/>
                <w:szCs w:val="20"/>
                <w:lang w:eastAsia="fr-FR"/>
                <w14:ligatures w14:val="none"/>
              </w:rPr>
              <w:t>90%</w:t>
            </w:r>
          </w:p>
        </w:tc>
        <w:tc>
          <w:tcPr>
            <w:tcW w:w="439" w:type="pct"/>
            <w:tcBorders>
              <w:top w:val="nil"/>
              <w:left w:val="single" w:sz="4" w:space="0" w:color="auto"/>
              <w:bottom w:val="nil"/>
              <w:right w:val="nil"/>
            </w:tcBorders>
            <w:shd w:val="clear" w:color="auto" w:fill="auto"/>
            <w:noWrap/>
            <w:vAlign w:val="center"/>
            <w:hideMark/>
          </w:tcPr>
          <w:p w14:paraId="0E70A20E" w14:textId="77777777" w:rsidR="003C4910" w:rsidRPr="003C4910" w:rsidRDefault="003C4910" w:rsidP="003C4910">
            <w:pPr>
              <w:spacing w:after="0" w:line="240" w:lineRule="auto"/>
              <w:jc w:val="center"/>
              <w:rPr>
                <w:rFonts w:ascii="Times New Roman" w:eastAsia="Times New Roman" w:hAnsi="Times New Roman" w:cs="Times New Roman"/>
                <w:noProof w:val="0"/>
                <w:kern w:val="0"/>
                <w:sz w:val="20"/>
                <w:szCs w:val="20"/>
                <w:lang w:eastAsia="fr-FR"/>
                <w14:ligatures w14:val="none"/>
              </w:rPr>
            </w:pPr>
            <w:r w:rsidRPr="003C4910">
              <w:rPr>
                <w:rFonts w:ascii="Times New Roman" w:eastAsia="Times New Roman" w:hAnsi="Times New Roman" w:cs="Times New Roman"/>
                <w:noProof w:val="0"/>
                <w:kern w:val="0"/>
                <w:sz w:val="20"/>
                <w:szCs w:val="20"/>
                <w:lang w:eastAsia="fr-FR"/>
                <w14:ligatures w14:val="none"/>
              </w:rPr>
              <w:t>522 (16%)</w:t>
            </w:r>
          </w:p>
        </w:tc>
        <w:tc>
          <w:tcPr>
            <w:tcW w:w="587" w:type="pct"/>
            <w:tcBorders>
              <w:top w:val="nil"/>
              <w:left w:val="nil"/>
              <w:bottom w:val="nil"/>
              <w:right w:val="single" w:sz="4" w:space="0" w:color="auto"/>
            </w:tcBorders>
            <w:shd w:val="clear" w:color="auto" w:fill="auto"/>
            <w:noWrap/>
            <w:vAlign w:val="center"/>
            <w:hideMark/>
          </w:tcPr>
          <w:p w14:paraId="12059BED" w14:textId="77777777" w:rsidR="003C4910" w:rsidRPr="003C4910" w:rsidRDefault="003C4910" w:rsidP="003C4910">
            <w:pPr>
              <w:spacing w:after="0" w:line="240" w:lineRule="auto"/>
              <w:jc w:val="center"/>
              <w:rPr>
                <w:rFonts w:ascii="Times New Roman" w:eastAsia="Times New Roman" w:hAnsi="Times New Roman" w:cs="Times New Roman"/>
                <w:noProof w:val="0"/>
                <w:kern w:val="0"/>
                <w:sz w:val="20"/>
                <w:szCs w:val="20"/>
                <w:lang w:eastAsia="fr-FR"/>
                <w14:ligatures w14:val="none"/>
              </w:rPr>
            </w:pPr>
            <w:r w:rsidRPr="003C4910">
              <w:rPr>
                <w:rFonts w:ascii="Times New Roman" w:eastAsia="Times New Roman" w:hAnsi="Times New Roman" w:cs="Times New Roman"/>
                <w:noProof w:val="0"/>
                <w:kern w:val="0"/>
                <w:sz w:val="20"/>
                <w:szCs w:val="20"/>
                <w:lang w:eastAsia="fr-FR"/>
                <w14:ligatures w14:val="none"/>
              </w:rPr>
              <w:t>96%</w:t>
            </w:r>
          </w:p>
        </w:tc>
        <w:tc>
          <w:tcPr>
            <w:tcW w:w="403" w:type="pct"/>
            <w:tcBorders>
              <w:top w:val="nil"/>
              <w:left w:val="single" w:sz="4" w:space="0" w:color="auto"/>
              <w:bottom w:val="nil"/>
              <w:right w:val="nil"/>
            </w:tcBorders>
            <w:shd w:val="clear" w:color="auto" w:fill="auto"/>
            <w:noWrap/>
            <w:vAlign w:val="center"/>
            <w:hideMark/>
          </w:tcPr>
          <w:p w14:paraId="7C3B8658" w14:textId="77777777" w:rsidR="003C4910" w:rsidRPr="003C4910" w:rsidRDefault="003C4910" w:rsidP="003C4910">
            <w:pPr>
              <w:spacing w:after="0" w:line="240" w:lineRule="auto"/>
              <w:jc w:val="center"/>
              <w:rPr>
                <w:rFonts w:ascii="Times New Roman" w:eastAsia="Times New Roman" w:hAnsi="Times New Roman" w:cs="Times New Roman"/>
                <w:noProof w:val="0"/>
                <w:kern w:val="0"/>
                <w:sz w:val="20"/>
                <w:szCs w:val="20"/>
                <w:lang w:eastAsia="fr-FR"/>
                <w14:ligatures w14:val="none"/>
              </w:rPr>
            </w:pPr>
            <w:r w:rsidRPr="003C4910">
              <w:rPr>
                <w:rFonts w:ascii="Times New Roman" w:eastAsia="Times New Roman" w:hAnsi="Times New Roman" w:cs="Times New Roman"/>
                <w:noProof w:val="0"/>
                <w:kern w:val="0"/>
                <w:sz w:val="20"/>
                <w:szCs w:val="20"/>
                <w:lang w:eastAsia="fr-FR"/>
                <w14:ligatures w14:val="none"/>
              </w:rPr>
              <w:t>91 (78%)</w:t>
            </w:r>
          </w:p>
        </w:tc>
        <w:tc>
          <w:tcPr>
            <w:tcW w:w="622" w:type="pct"/>
            <w:tcBorders>
              <w:top w:val="nil"/>
              <w:left w:val="nil"/>
              <w:bottom w:val="nil"/>
              <w:right w:val="nil"/>
            </w:tcBorders>
            <w:shd w:val="clear" w:color="auto" w:fill="auto"/>
            <w:noWrap/>
            <w:vAlign w:val="center"/>
            <w:hideMark/>
          </w:tcPr>
          <w:p w14:paraId="129DE777" w14:textId="77777777" w:rsidR="003C4910" w:rsidRPr="003C4910" w:rsidRDefault="003C4910" w:rsidP="003C4910">
            <w:pPr>
              <w:spacing w:after="0" w:line="240" w:lineRule="auto"/>
              <w:jc w:val="center"/>
              <w:rPr>
                <w:rFonts w:ascii="Times New Roman" w:eastAsia="Times New Roman" w:hAnsi="Times New Roman" w:cs="Times New Roman"/>
                <w:noProof w:val="0"/>
                <w:kern w:val="0"/>
                <w:sz w:val="20"/>
                <w:szCs w:val="20"/>
                <w:lang w:eastAsia="fr-FR"/>
                <w14:ligatures w14:val="none"/>
              </w:rPr>
            </w:pPr>
            <w:r w:rsidRPr="003C4910">
              <w:rPr>
                <w:rFonts w:ascii="Times New Roman" w:eastAsia="Times New Roman" w:hAnsi="Times New Roman" w:cs="Times New Roman"/>
                <w:noProof w:val="0"/>
                <w:kern w:val="0"/>
                <w:sz w:val="20"/>
                <w:szCs w:val="20"/>
                <w:lang w:eastAsia="fr-FR"/>
                <w14:ligatures w14:val="none"/>
              </w:rPr>
              <w:t>95%</w:t>
            </w:r>
          </w:p>
        </w:tc>
      </w:tr>
      <w:tr w:rsidR="003C4910" w:rsidRPr="003C4910" w14:paraId="50DC6571" w14:textId="77777777" w:rsidTr="00D9254E">
        <w:trPr>
          <w:trHeight w:val="559"/>
        </w:trPr>
        <w:tc>
          <w:tcPr>
            <w:tcW w:w="385" w:type="pct"/>
            <w:tcBorders>
              <w:top w:val="nil"/>
              <w:left w:val="nil"/>
              <w:bottom w:val="single" w:sz="4" w:space="0" w:color="auto"/>
            </w:tcBorders>
            <w:shd w:val="clear" w:color="auto" w:fill="auto"/>
            <w:noWrap/>
            <w:vAlign w:val="center"/>
            <w:hideMark/>
          </w:tcPr>
          <w:p w14:paraId="09C0A3BD" w14:textId="77777777" w:rsidR="003C4910" w:rsidRPr="003C4910" w:rsidRDefault="003C4910" w:rsidP="003C4910">
            <w:pPr>
              <w:spacing w:after="0" w:line="240" w:lineRule="auto"/>
              <w:rPr>
                <w:rFonts w:ascii="Times New Roman" w:eastAsia="Times New Roman" w:hAnsi="Times New Roman" w:cs="Times New Roman"/>
                <w:b/>
                <w:noProof w:val="0"/>
                <w:kern w:val="0"/>
                <w:sz w:val="20"/>
                <w:szCs w:val="20"/>
                <w:lang w:eastAsia="fr-FR"/>
                <w14:ligatures w14:val="none"/>
              </w:rPr>
            </w:pPr>
            <w:r w:rsidRPr="003C4910">
              <w:rPr>
                <w:rFonts w:ascii="Times New Roman" w:eastAsia="Times New Roman" w:hAnsi="Times New Roman" w:cs="Times New Roman"/>
                <w:b/>
                <w:noProof w:val="0"/>
                <w:kern w:val="0"/>
                <w:sz w:val="20"/>
                <w:szCs w:val="20"/>
                <w:lang w:eastAsia="fr-FR"/>
                <w14:ligatures w14:val="none"/>
              </w:rPr>
              <w:t xml:space="preserve">Exposed </w:t>
            </w:r>
            <w:proofErr w:type="gramStart"/>
            <w:r w:rsidRPr="003C4910">
              <w:rPr>
                <w:rFonts w:ascii="Times New Roman" w:eastAsia="Times New Roman" w:hAnsi="Times New Roman" w:cs="Times New Roman"/>
                <w:b/>
                <w:noProof w:val="0"/>
                <w:kern w:val="0"/>
                <w:sz w:val="20"/>
                <w:szCs w:val="20"/>
                <w:lang w:eastAsia="fr-FR"/>
                <w14:ligatures w14:val="none"/>
              </w:rPr>
              <w:t>individuals</w:t>
            </w:r>
            <w:proofErr w:type="gramEnd"/>
            <w:r w:rsidRPr="003C4910">
              <w:rPr>
                <w:rFonts w:ascii="Times New Roman" w:eastAsia="Times New Roman" w:hAnsi="Times New Roman" w:cs="Times New Roman"/>
                <w:b/>
                <w:noProof w:val="0"/>
                <w:kern w:val="0"/>
                <w:sz w:val="20"/>
                <w:szCs w:val="20"/>
                <w:lang w:eastAsia="fr-FR"/>
                <w14:ligatures w14:val="none"/>
              </w:rPr>
              <w:t xml:space="preserve"> w/o care</w:t>
            </w:r>
          </w:p>
        </w:tc>
        <w:tc>
          <w:tcPr>
            <w:tcW w:w="513" w:type="pct"/>
            <w:tcBorders>
              <w:top w:val="nil"/>
              <w:bottom w:val="single" w:sz="4" w:space="0" w:color="auto"/>
              <w:right w:val="single" w:sz="4" w:space="0" w:color="auto"/>
            </w:tcBorders>
            <w:shd w:val="clear" w:color="auto" w:fill="auto"/>
            <w:noWrap/>
            <w:vAlign w:val="center"/>
            <w:hideMark/>
          </w:tcPr>
          <w:p w14:paraId="3E56357E" w14:textId="77777777" w:rsidR="003C4910" w:rsidRPr="003C4910" w:rsidRDefault="003C4910" w:rsidP="003C4910">
            <w:pPr>
              <w:spacing w:after="0" w:line="240" w:lineRule="auto"/>
              <w:jc w:val="center"/>
              <w:rPr>
                <w:rFonts w:ascii="Times New Roman" w:eastAsia="Times New Roman" w:hAnsi="Times New Roman" w:cs="Times New Roman"/>
                <w:noProof w:val="0"/>
                <w:kern w:val="0"/>
                <w:sz w:val="20"/>
                <w:szCs w:val="20"/>
                <w:lang w:eastAsia="fr-FR"/>
                <w14:ligatures w14:val="none"/>
              </w:rPr>
            </w:pPr>
            <w:r w:rsidRPr="003C4910">
              <w:rPr>
                <w:rFonts w:ascii="Times New Roman" w:eastAsia="Times New Roman" w:hAnsi="Times New Roman" w:cs="Times New Roman"/>
                <w:noProof w:val="0"/>
                <w:kern w:val="0"/>
                <w:sz w:val="20"/>
                <w:szCs w:val="20"/>
                <w:lang w:eastAsia="fr-FR"/>
                <w14:ligatures w14:val="none"/>
              </w:rPr>
              <w:t>3,393 (77%)</w:t>
            </w:r>
          </w:p>
        </w:tc>
        <w:tc>
          <w:tcPr>
            <w:tcW w:w="403" w:type="pct"/>
            <w:tcBorders>
              <w:top w:val="nil"/>
              <w:left w:val="single" w:sz="4" w:space="0" w:color="auto"/>
              <w:bottom w:val="single" w:sz="4" w:space="0" w:color="auto"/>
              <w:right w:val="nil"/>
            </w:tcBorders>
            <w:shd w:val="clear" w:color="auto" w:fill="auto"/>
            <w:noWrap/>
            <w:vAlign w:val="center"/>
            <w:hideMark/>
          </w:tcPr>
          <w:p w14:paraId="0C4F0695" w14:textId="77777777" w:rsidR="003C4910" w:rsidRPr="003C4910" w:rsidRDefault="003C4910" w:rsidP="003C4910">
            <w:pPr>
              <w:spacing w:after="0" w:line="240" w:lineRule="auto"/>
              <w:jc w:val="center"/>
              <w:rPr>
                <w:rFonts w:ascii="Times New Roman" w:eastAsia="Times New Roman" w:hAnsi="Times New Roman" w:cs="Times New Roman"/>
                <w:noProof w:val="0"/>
                <w:kern w:val="0"/>
                <w:sz w:val="20"/>
                <w:szCs w:val="20"/>
                <w:lang w:eastAsia="fr-FR"/>
                <w14:ligatures w14:val="none"/>
              </w:rPr>
            </w:pPr>
            <w:r w:rsidRPr="003C4910">
              <w:rPr>
                <w:rFonts w:ascii="Times New Roman" w:eastAsia="Times New Roman" w:hAnsi="Times New Roman" w:cs="Times New Roman"/>
                <w:noProof w:val="0"/>
                <w:kern w:val="0"/>
                <w:sz w:val="20"/>
                <w:szCs w:val="20"/>
                <w:lang w:eastAsia="fr-FR"/>
                <w14:ligatures w14:val="none"/>
              </w:rPr>
              <w:t>713 (78%)</w:t>
            </w:r>
          </w:p>
        </w:tc>
        <w:tc>
          <w:tcPr>
            <w:tcW w:w="622" w:type="pct"/>
            <w:tcBorders>
              <w:top w:val="nil"/>
              <w:left w:val="nil"/>
              <w:bottom w:val="single" w:sz="4" w:space="0" w:color="auto"/>
              <w:right w:val="single" w:sz="4" w:space="0" w:color="auto"/>
            </w:tcBorders>
            <w:shd w:val="clear" w:color="auto" w:fill="auto"/>
            <w:noWrap/>
            <w:vAlign w:val="center"/>
            <w:hideMark/>
          </w:tcPr>
          <w:p w14:paraId="4EBC3382" w14:textId="77777777" w:rsidR="003C4910" w:rsidRPr="003C4910" w:rsidRDefault="003C4910" w:rsidP="003C4910">
            <w:pPr>
              <w:spacing w:after="0" w:line="240" w:lineRule="auto"/>
              <w:jc w:val="center"/>
              <w:rPr>
                <w:rFonts w:ascii="Times New Roman" w:eastAsia="Times New Roman" w:hAnsi="Times New Roman" w:cs="Times New Roman"/>
                <w:noProof w:val="0"/>
                <w:kern w:val="0"/>
                <w:sz w:val="20"/>
                <w:szCs w:val="20"/>
                <w:lang w:eastAsia="fr-FR"/>
                <w14:ligatures w14:val="none"/>
              </w:rPr>
            </w:pPr>
            <w:r w:rsidRPr="003C4910">
              <w:rPr>
                <w:rFonts w:ascii="Times New Roman" w:eastAsia="Times New Roman" w:hAnsi="Times New Roman" w:cs="Times New Roman"/>
                <w:noProof w:val="0"/>
                <w:kern w:val="0"/>
                <w:sz w:val="20"/>
                <w:szCs w:val="20"/>
                <w:lang w:eastAsia="fr-FR"/>
                <w14:ligatures w14:val="none"/>
              </w:rPr>
              <w:t>-</w:t>
            </w:r>
          </w:p>
        </w:tc>
        <w:tc>
          <w:tcPr>
            <w:tcW w:w="439" w:type="pct"/>
            <w:tcBorders>
              <w:top w:val="nil"/>
              <w:left w:val="single" w:sz="4" w:space="0" w:color="auto"/>
              <w:bottom w:val="single" w:sz="4" w:space="0" w:color="auto"/>
              <w:right w:val="nil"/>
            </w:tcBorders>
            <w:shd w:val="clear" w:color="auto" w:fill="auto"/>
            <w:noWrap/>
            <w:vAlign w:val="center"/>
            <w:hideMark/>
          </w:tcPr>
          <w:p w14:paraId="2510D09B" w14:textId="77777777" w:rsidR="003C4910" w:rsidRPr="003C4910" w:rsidRDefault="003C4910" w:rsidP="003C4910">
            <w:pPr>
              <w:spacing w:after="0" w:line="240" w:lineRule="auto"/>
              <w:jc w:val="center"/>
              <w:rPr>
                <w:rFonts w:ascii="Times New Roman" w:eastAsia="Times New Roman" w:hAnsi="Times New Roman" w:cs="Times New Roman"/>
                <w:noProof w:val="0"/>
                <w:kern w:val="0"/>
                <w:sz w:val="20"/>
                <w:szCs w:val="20"/>
                <w:lang w:eastAsia="fr-FR"/>
                <w14:ligatures w14:val="none"/>
              </w:rPr>
            </w:pPr>
            <w:r w:rsidRPr="003C4910">
              <w:rPr>
                <w:rFonts w:ascii="Times New Roman" w:eastAsia="Times New Roman" w:hAnsi="Times New Roman" w:cs="Times New Roman"/>
                <w:noProof w:val="0"/>
                <w:kern w:val="0"/>
                <w:sz w:val="20"/>
                <w:szCs w:val="20"/>
                <w:lang w:eastAsia="fr-FR"/>
                <w14:ligatures w14:val="none"/>
              </w:rPr>
              <w:t>1,553 (72%)</w:t>
            </w:r>
          </w:p>
        </w:tc>
        <w:tc>
          <w:tcPr>
            <w:tcW w:w="587" w:type="pct"/>
            <w:tcBorders>
              <w:top w:val="nil"/>
              <w:left w:val="nil"/>
              <w:bottom w:val="single" w:sz="4" w:space="0" w:color="auto"/>
              <w:right w:val="single" w:sz="4" w:space="0" w:color="auto"/>
            </w:tcBorders>
            <w:shd w:val="clear" w:color="auto" w:fill="auto"/>
            <w:noWrap/>
            <w:vAlign w:val="center"/>
            <w:hideMark/>
          </w:tcPr>
          <w:p w14:paraId="111F7DA3" w14:textId="77777777" w:rsidR="003C4910" w:rsidRPr="003C4910" w:rsidRDefault="003C4910" w:rsidP="003C4910">
            <w:pPr>
              <w:spacing w:after="0" w:line="240" w:lineRule="auto"/>
              <w:jc w:val="center"/>
              <w:rPr>
                <w:rFonts w:ascii="Times New Roman" w:eastAsia="Times New Roman" w:hAnsi="Times New Roman" w:cs="Times New Roman"/>
                <w:noProof w:val="0"/>
                <w:kern w:val="0"/>
                <w:sz w:val="20"/>
                <w:szCs w:val="20"/>
                <w:lang w:eastAsia="fr-FR"/>
                <w14:ligatures w14:val="none"/>
              </w:rPr>
            </w:pPr>
            <w:r w:rsidRPr="003C4910">
              <w:rPr>
                <w:rFonts w:ascii="Times New Roman" w:eastAsia="Times New Roman" w:hAnsi="Times New Roman" w:cs="Times New Roman"/>
                <w:noProof w:val="0"/>
                <w:kern w:val="0"/>
                <w:sz w:val="20"/>
                <w:szCs w:val="20"/>
                <w:lang w:eastAsia="fr-FR"/>
                <w14:ligatures w14:val="none"/>
              </w:rPr>
              <w:t>-</w:t>
            </w:r>
          </w:p>
        </w:tc>
        <w:tc>
          <w:tcPr>
            <w:tcW w:w="439" w:type="pct"/>
            <w:tcBorders>
              <w:top w:val="nil"/>
              <w:left w:val="single" w:sz="4" w:space="0" w:color="auto"/>
              <w:bottom w:val="single" w:sz="4" w:space="0" w:color="auto"/>
              <w:right w:val="nil"/>
            </w:tcBorders>
            <w:shd w:val="clear" w:color="auto" w:fill="auto"/>
            <w:noWrap/>
            <w:vAlign w:val="center"/>
            <w:hideMark/>
          </w:tcPr>
          <w:p w14:paraId="002399F4" w14:textId="77777777" w:rsidR="003C4910" w:rsidRPr="003C4910" w:rsidRDefault="003C4910" w:rsidP="003C4910">
            <w:pPr>
              <w:spacing w:after="0" w:line="240" w:lineRule="auto"/>
              <w:jc w:val="center"/>
              <w:rPr>
                <w:rFonts w:ascii="Times New Roman" w:eastAsia="Times New Roman" w:hAnsi="Times New Roman" w:cs="Times New Roman"/>
                <w:noProof w:val="0"/>
                <w:kern w:val="0"/>
                <w:sz w:val="20"/>
                <w:szCs w:val="20"/>
                <w:lang w:eastAsia="fr-FR"/>
                <w14:ligatures w14:val="none"/>
              </w:rPr>
            </w:pPr>
            <w:r w:rsidRPr="003C4910">
              <w:rPr>
                <w:rFonts w:ascii="Times New Roman" w:eastAsia="Times New Roman" w:hAnsi="Times New Roman" w:cs="Times New Roman"/>
                <w:noProof w:val="0"/>
                <w:kern w:val="0"/>
                <w:sz w:val="20"/>
                <w:szCs w:val="20"/>
                <w:lang w:eastAsia="fr-FR"/>
                <w14:ligatures w14:val="none"/>
              </w:rPr>
              <w:t>2,736 (84%)</w:t>
            </w:r>
          </w:p>
        </w:tc>
        <w:tc>
          <w:tcPr>
            <w:tcW w:w="587" w:type="pct"/>
            <w:tcBorders>
              <w:top w:val="nil"/>
              <w:left w:val="nil"/>
              <w:bottom w:val="single" w:sz="4" w:space="0" w:color="auto"/>
              <w:right w:val="single" w:sz="4" w:space="0" w:color="auto"/>
            </w:tcBorders>
            <w:shd w:val="clear" w:color="auto" w:fill="auto"/>
            <w:noWrap/>
            <w:vAlign w:val="center"/>
            <w:hideMark/>
          </w:tcPr>
          <w:p w14:paraId="70D5E0E8" w14:textId="77777777" w:rsidR="003C4910" w:rsidRPr="003C4910" w:rsidRDefault="003C4910" w:rsidP="003C4910">
            <w:pPr>
              <w:spacing w:after="0" w:line="240" w:lineRule="auto"/>
              <w:jc w:val="center"/>
              <w:rPr>
                <w:rFonts w:ascii="Times New Roman" w:eastAsia="Times New Roman" w:hAnsi="Times New Roman" w:cs="Times New Roman"/>
                <w:noProof w:val="0"/>
                <w:kern w:val="0"/>
                <w:sz w:val="20"/>
                <w:szCs w:val="20"/>
                <w:lang w:eastAsia="fr-FR"/>
                <w14:ligatures w14:val="none"/>
              </w:rPr>
            </w:pPr>
            <w:r w:rsidRPr="003C4910">
              <w:rPr>
                <w:rFonts w:ascii="Times New Roman" w:eastAsia="Times New Roman" w:hAnsi="Times New Roman" w:cs="Times New Roman"/>
                <w:noProof w:val="0"/>
                <w:kern w:val="0"/>
                <w:sz w:val="20"/>
                <w:szCs w:val="20"/>
                <w:lang w:eastAsia="fr-FR"/>
                <w14:ligatures w14:val="none"/>
              </w:rPr>
              <w:t>-</w:t>
            </w:r>
          </w:p>
        </w:tc>
        <w:tc>
          <w:tcPr>
            <w:tcW w:w="403" w:type="pct"/>
            <w:tcBorders>
              <w:top w:val="nil"/>
              <w:left w:val="single" w:sz="4" w:space="0" w:color="auto"/>
              <w:bottom w:val="single" w:sz="4" w:space="0" w:color="auto"/>
              <w:right w:val="nil"/>
            </w:tcBorders>
            <w:shd w:val="clear" w:color="auto" w:fill="auto"/>
            <w:noWrap/>
            <w:vAlign w:val="center"/>
            <w:hideMark/>
          </w:tcPr>
          <w:p w14:paraId="5822181F" w14:textId="77777777" w:rsidR="003C4910" w:rsidRPr="003C4910" w:rsidRDefault="003C4910" w:rsidP="003C4910">
            <w:pPr>
              <w:spacing w:after="0" w:line="240" w:lineRule="auto"/>
              <w:jc w:val="center"/>
              <w:rPr>
                <w:rFonts w:ascii="Times New Roman" w:eastAsia="Times New Roman" w:hAnsi="Times New Roman" w:cs="Times New Roman"/>
                <w:noProof w:val="0"/>
                <w:kern w:val="0"/>
                <w:sz w:val="20"/>
                <w:szCs w:val="20"/>
                <w:lang w:eastAsia="fr-FR"/>
                <w14:ligatures w14:val="none"/>
              </w:rPr>
            </w:pPr>
            <w:r w:rsidRPr="003C4910">
              <w:rPr>
                <w:rFonts w:ascii="Times New Roman" w:eastAsia="Times New Roman" w:hAnsi="Times New Roman" w:cs="Times New Roman"/>
                <w:noProof w:val="0"/>
                <w:kern w:val="0"/>
                <w:sz w:val="20"/>
                <w:szCs w:val="20"/>
                <w:lang w:eastAsia="fr-FR"/>
                <w14:ligatures w14:val="none"/>
              </w:rPr>
              <w:t>316 (22%)</w:t>
            </w:r>
          </w:p>
        </w:tc>
        <w:tc>
          <w:tcPr>
            <w:tcW w:w="622" w:type="pct"/>
            <w:tcBorders>
              <w:top w:val="nil"/>
              <w:left w:val="nil"/>
              <w:bottom w:val="single" w:sz="4" w:space="0" w:color="auto"/>
              <w:right w:val="nil"/>
            </w:tcBorders>
            <w:shd w:val="clear" w:color="auto" w:fill="auto"/>
            <w:noWrap/>
            <w:vAlign w:val="center"/>
            <w:hideMark/>
          </w:tcPr>
          <w:p w14:paraId="2F043E72" w14:textId="77777777" w:rsidR="003C4910" w:rsidRPr="003C4910" w:rsidRDefault="003C4910" w:rsidP="003C4910">
            <w:pPr>
              <w:spacing w:after="0" w:line="240" w:lineRule="auto"/>
              <w:jc w:val="center"/>
              <w:rPr>
                <w:rFonts w:ascii="Times New Roman" w:eastAsia="Times New Roman" w:hAnsi="Times New Roman" w:cs="Times New Roman"/>
                <w:noProof w:val="0"/>
                <w:kern w:val="0"/>
                <w:sz w:val="20"/>
                <w:szCs w:val="20"/>
                <w:lang w:eastAsia="fr-FR"/>
                <w14:ligatures w14:val="none"/>
              </w:rPr>
            </w:pPr>
            <w:r w:rsidRPr="003C4910">
              <w:rPr>
                <w:rFonts w:ascii="Times New Roman" w:eastAsia="Times New Roman" w:hAnsi="Times New Roman" w:cs="Times New Roman"/>
                <w:noProof w:val="0"/>
                <w:kern w:val="0"/>
                <w:sz w:val="20"/>
                <w:szCs w:val="20"/>
                <w:lang w:eastAsia="fr-FR"/>
                <w14:ligatures w14:val="none"/>
              </w:rPr>
              <w:t>-</w:t>
            </w:r>
          </w:p>
        </w:tc>
      </w:tr>
      <w:tr w:rsidR="003C4910" w:rsidRPr="003C4910" w14:paraId="725A6FB9" w14:textId="77777777" w:rsidTr="00D9254E">
        <w:trPr>
          <w:trHeight w:val="559"/>
        </w:trPr>
        <w:tc>
          <w:tcPr>
            <w:tcW w:w="385" w:type="pct"/>
            <w:tcBorders>
              <w:top w:val="nil"/>
              <w:left w:val="nil"/>
              <w:bottom w:val="single" w:sz="4" w:space="0" w:color="auto"/>
            </w:tcBorders>
            <w:shd w:val="clear" w:color="auto" w:fill="auto"/>
            <w:noWrap/>
            <w:vAlign w:val="center"/>
            <w:hideMark/>
          </w:tcPr>
          <w:p w14:paraId="322C8B93" w14:textId="77777777" w:rsidR="003C4910" w:rsidRPr="003C4910" w:rsidRDefault="003C4910" w:rsidP="003C4910">
            <w:pPr>
              <w:spacing w:after="0" w:line="240" w:lineRule="auto"/>
              <w:rPr>
                <w:rFonts w:ascii="Times New Roman" w:eastAsia="Times New Roman" w:hAnsi="Times New Roman" w:cs="Times New Roman"/>
                <w:b/>
                <w:noProof w:val="0"/>
                <w:kern w:val="0"/>
                <w:sz w:val="20"/>
                <w:szCs w:val="20"/>
                <w:lang w:eastAsia="fr-FR"/>
                <w14:ligatures w14:val="none"/>
              </w:rPr>
            </w:pPr>
            <w:r w:rsidRPr="003C4910">
              <w:rPr>
                <w:rFonts w:ascii="Times New Roman" w:eastAsia="Times New Roman" w:hAnsi="Times New Roman" w:cs="Times New Roman"/>
                <w:b/>
                <w:noProof w:val="0"/>
                <w:kern w:val="0"/>
                <w:sz w:val="20"/>
                <w:szCs w:val="20"/>
                <w:lang w:eastAsia="fr-FR"/>
                <w14:ligatures w14:val="none"/>
              </w:rPr>
              <w:t>Total clustering population</w:t>
            </w:r>
          </w:p>
        </w:tc>
        <w:tc>
          <w:tcPr>
            <w:tcW w:w="513" w:type="pct"/>
            <w:tcBorders>
              <w:top w:val="nil"/>
              <w:bottom w:val="single" w:sz="4" w:space="0" w:color="auto"/>
              <w:right w:val="single" w:sz="4" w:space="0" w:color="auto"/>
            </w:tcBorders>
            <w:shd w:val="clear" w:color="auto" w:fill="auto"/>
            <w:noWrap/>
            <w:vAlign w:val="center"/>
            <w:hideMark/>
          </w:tcPr>
          <w:p w14:paraId="71F352FA" w14:textId="77777777" w:rsidR="003C4910" w:rsidRPr="003C4910" w:rsidRDefault="003C4910" w:rsidP="003C4910">
            <w:pPr>
              <w:spacing w:after="0" w:line="240" w:lineRule="auto"/>
              <w:jc w:val="center"/>
              <w:rPr>
                <w:rFonts w:ascii="Times New Roman" w:eastAsia="Times New Roman" w:hAnsi="Times New Roman" w:cs="Times New Roman"/>
                <w:noProof w:val="0"/>
                <w:kern w:val="0"/>
                <w:sz w:val="20"/>
                <w:szCs w:val="20"/>
                <w:lang w:eastAsia="fr-FR"/>
                <w14:ligatures w14:val="none"/>
              </w:rPr>
            </w:pPr>
            <w:r w:rsidRPr="003C4910">
              <w:rPr>
                <w:rFonts w:ascii="Times New Roman" w:eastAsia="Times New Roman" w:hAnsi="Times New Roman" w:cs="Times New Roman"/>
                <w:noProof w:val="0"/>
                <w:kern w:val="0"/>
                <w:sz w:val="20"/>
                <w:szCs w:val="20"/>
                <w:lang w:eastAsia="fr-FR"/>
                <w14:ligatures w14:val="none"/>
              </w:rPr>
              <w:t>4,425 (100%)</w:t>
            </w:r>
          </w:p>
        </w:tc>
        <w:tc>
          <w:tcPr>
            <w:tcW w:w="403" w:type="pct"/>
            <w:tcBorders>
              <w:top w:val="nil"/>
              <w:left w:val="single" w:sz="4" w:space="0" w:color="auto"/>
              <w:bottom w:val="single" w:sz="4" w:space="0" w:color="auto"/>
              <w:right w:val="nil"/>
            </w:tcBorders>
            <w:shd w:val="clear" w:color="auto" w:fill="auto"/>
            <w:noWrap/>
            <w:vAlign w:val="center"/>
            <w:hideMark/>
          </w:tcPr>
          <w:p w14:paraId="1EC33317" w14:textId="77777777" w:rsidR="003C4910" w:rsidRPr="003C4910" w:rsidRDefault="003C4910" w:rsidP="003C4910">
            <w:pPr>
              <w:spacing w:after="0" w:line="240" w:lineRule="auto"/>
              <w:jc w:val="center"/>
              <w:rPr>
                <w:rFonts w:ascii="Times New Roman" w:eastAsia="Times New Roman" w:hAnsi="Times New Roman" w:cs="Times New Roman"/>
                <w:noProof w:val="0"/>
                <w:kern w:val="0"/>
                <w:sz w:val="20"/>
                <w:szCs w:val="20"/>
                <w:lang w:eastAsia="fr-FR"/>
                <w14:ligatures w14:val="none"/>
              </w:rPr>
            </w:pPr>
            <w:r w:rsidRPr="003C4910">
              <w:rPr>
                <w:rFonts w:ascii="Times New Roman" w:eastAsia="Times New Roman" w:hAnsi="Times New Roman" w:cs="Times New Roman"/>
                <w:noProof w:val="0"/>
                <w:kern w:val="0"/>
                <w:sz w:val="20"/>
                <w:szCs w:val="20"/>
                <w:lang w:eastAsia="fr-FR"/>
                <w14:ligatures w14:val="none"/>
              </w:rPr>
              <w:t>919 (100%)</w:t>
            </w:r>
          </w:p>
        </w:tc>
        <w:tc>
          <w:tcPr>
            <w:tcW w:w="622" w:type="pct"/>
            <w:tcBorders>
              <w:top w:val="nil"/>
              <w:left w:val="nil"/>
              <w:bottom w:val="single" w:sz="4" w:space="0" w:color="auto"/>
              <w:right w:val="single" w:sz="4" w:space="0" w:color="auto"/>
            </w:tcBorders>
            <w:shd w:val="clear" w:color="auto" w:fill="auto"/>
            <w:noWrap/>
            <w:vAlign w:val="center"/>
            <w:hideMark/>
          </w:tcPr>
          <w:p w14:paraId="418BACFB" w14:textId="77777777" w:rsidR="003C4910" w:rsidRPr="003C4910" w:rsidRDefault="003C4910" w:rsidP="003C4910">
            <w:pPr>
              <w:spacing w:after="0" w:line="240" w:lineRule="auto"/>
              <w:jc w:val="center"/>
              <w:rPr>
                <w:rFonts w:ascii="Times New Roman" w:eastAsia="Times New Roman" w:hAnsi="Times New Roman" w:cs="Times New Roman"/>
                <w:noProof w:val="0"/>
                <w:kern w:val="0"/>
                <w:sz w:val="20"/>
                <w:szCs w:val="20"/>
                <w:lang w:eastAsia="fr-FR"/>
                <w14:ligatures w14:val="none"/>
              </w:rPr>
            </w:pPr>
            <w:r w:rsidRPr="003C4910">
              <w:rPr>
                <w:rFonts w:ascii="Times New Roman" w:eastAsia="Times New Roman" w:hAnsi="Times New Roman" w:cs="Times New Roman"/>
                <w:noProof w:val="0"/>
                <w:kern w:val="0"/>
                <w:sz w:val="20"/>
                <w:szCs w:val="20"/>
                <w:lang w:eastAsia="fr-FR"/>
                <w14:ligatures w14:val="none"/>
              </w:rPr>
              <w:t>90%</w:t>
            </w:r>
          </w:p>
        </w:tc>
        <w:tc>
          <w:tcPr>
            <w:tcW w:w="439" w:type="pct"/>
            <w:tcBorders>
              <w:top w:val="nil"/>
              <w:left w:val="single" w:sz="4" w:space="0" w:color="auto"/>
              <w:bottom w:val="single" w:sz="4" w:space="0" w:color="auto"/>
              <w:right w:val="nil"/>
            </w:tcBorders>
            <w:shd w:val="clear" w:color="auto" w:fill="auto"/>
            <w:noWrap/>
            <w:vAlign w:val="center"/>
            <w:hideMark/>
          </w:tcPr>
          <w:p w14:paraId="2677F8CB" w14:textId="77777777" w:rsidR="003C4910" w:rsidRPr="003C4910" w:rsidRDefault="003C4910" w:rsidP="003C4910">
            <w:pPr>
              <w:spacing w:after="0" w:line="240" w:lineRule="auto"/>
              <w:jc w:val="center"/>
              <w:rPr>
                <w:rFonts w:ascii="Times New Roman" w:eastAsia="Times New Roman" w:hAnsi="Times New Roman" w:cs="Times New Roman"/>
                <w:noProof w:val="0"/>
                <w:kern w:val="0"/>
                <w:sz w:val="20"/>
                <w:szCs w:val="20"/>
                <w:lang w:eastAsia="fr-FR"/>
                <w14:ligatures w14:val="none"/>
              </w:rPr>
            </w:pPr>
            <w:r w:rsidRPr="003C4910">
              <w:rPr>
                <w:rFonts w:ascii="Times New Roman" w:eastAsia="Times New Roman" w:hAnsi="Times New Roman" w:cs="Times New Roman"/>
                <w:noProof w:val="0"/>
                <w:kern w:val="0"/>
                <w:sz w:val="20"/>
                <w:szCs w:val="20"/>
                <w:lang w:eastAsia="fr-FR"/>
                <w14:ligatures w14:val="none"/>
              </w:rPr>
              <w:t>2,130 (100%)</w:t>
            </w:r>
          </w:p>
        </w:tc>
        <w:tc>
          <w:tcPr>
            <w:tcW w:w="587" w:type="pct"/>
            <w:tcBorders>
              <w:top w:val="nil"/>
              <w:left w:val="nil"/>
              <w:bottom w:val="single" w:sz="4" w:space="0" w:color="auto"/>
              <w:right w:val="single" w:sz="4" w:space="0" w:color="auto"/>
            </w:tcBorders>
            <w:shd w:val="clear" w:color="auto" w:fill="auto"/>
            <w:noWrap/>
            <w:vAlign w:val="center"/>
            <w:hideMark/>
          </w:tcPr>
          <w:p w14:paraId="639054E4" w14:textId="77777777" w:rsidR="003C4910" w:rsidRPr="003C4910" w:rsidRDefault="003C4910" w:rsidP="003C4910">
            <w:pPr>
              <w:spacing w:after="0" w:line="240" w:lineRule="auto"/>
              <w:jc w:val="center"/>
              <w:rPr>
                <w:rFonts w:ascii="Times New Roman" w:eastAsia="Times New Roman" w:hAnsi="Times New Roman" w:cs="Times New Roman"/>
                <w:noProof w:val="0"/>
                <w:kern w:val="0"/>
                <w:sz w:val="20"/>
                <w:szCs w:val="20"/>
                <w:lang w:eastAsia="fr-FR"/>
                <w14:ligatures w14:val="none"/>
              </w:rPr>
            </w:pPr>
            <w:r w:rsidRPr="003C4910">
              <w:rPr>
                <w:rFonts w:ascii="Times New Roman" w:eastAsia="Times New Roman" w:hAnsi="Times New Roman" w:cs="Times New Roman"/>
                <w:noProof w:val="0"/>
                <w:kern w:val="0"/>
                <w:sz w:val="20"/>
                <w:szCs w:val="20"/>
                <w:lang w:eastAsia="fr-FR"/>
                <w14:ligatures w14:val="none"/>
              </w:rPr>
              <w:t>97%</w:t>
            </w:r>
          </w:p>
        </w:tc>
        <w:tc>
          <w:tcPr>
            <w:tcW w:w="439" w:type="pct"/>
            <w:tcBorders>
              <w:top w:val="nil"/>
              <w:left w:val="single" w:sz="4" w:space="0" w:color="auto"/>
              <w:bottom w:val="single" w:sz="4" w:space="0" w:color="auto"/>
              <w:right w:val="nil"/>
            </w:tcBorders>
            <w:shd w:val="clear" w:color="auto" w:fill="auto"/>
            <w:noWrap/>
            <w:vAlign w:val="center"/>
            <w:hideMark/>
          </w:tcPr>
          <w:p w14:paraId="3315A42B" w14:textId="77777777" w:rsidR="003C4910" w:rsidRPr="003C4910" w:rsidRDefault="003C4910" w:rsidP="003C4910">
            <w:pPr>
              <w:spacing w:after="0" w:line="240" w:lineRule="auto"/>
              <w:jc w:val="center"/>
              <w:rPr>
                <w:rFonts w:ascii="Times New Roman" w:eastAsia="Times New Roman" w:hAnsi="Times New Roman" w:cs="Times New Roman"/>
                <w:noProof w:val="0"/>
                <w:kern w:val="0"/>
                <w:sz w:val="20"/>
                <w:szCs w:val="20"/>
                <w:lang w:eastAsia="fr-FR"/>
                <w14:ligatures w14:val="none"/>
              </w:rPr>
            </w:pPr>
            <w:r w:rsidRPr="003C4910">
              <w:rPr>
                <w:rFonts w:ascii="Times New Roman" w:eastAsia="Times New Roman" w:hAnsi="Times New Roman" w:cs="Times New Roman"/>
                <w:noProof w:val="0"/>
                <w:kern w:val="0"/>
                <w:sz w:val="20"/>
                <w:szCs w:val="20"/>
                <w:lang w:eastAsia="fr-FR"/>
                <w14:ligatures w14:val="none"/>
              </w:rPr>
              <w:t>3,258 (100%)</w:t>
            </w:r>
          </w:p>
        </w:tc>
        <w:tc>
          <w:tcPr>
            <w:tcW w:w="587" w:type="pct"/>
            <w:tcBorders>
              <w:top w:val="nil"/>
              <w:left w:val="nil"/>
              <w:bottom w:val="single" w:sz="4" w:space="0" w:color="auto"/>
              <w:right w:val="single" w:sz="4" w:space="0" w:color="auto"/>
            </w:tcBorders>
            <w:shd w:val="clear" w:color="auto" w:fill="auto"/>
            <w:noWrap/>
            <w:vAlign w:val="center"/>
            <w:hideMark/>
          </w:tcPr>
          <w:p w14:paraId="6047CA54" w14:textId="77777777" w:rsidR="003C4910" w:rsidRPr="003C4910" w:rsidRDefault="003C4910" w:rsidP="003C4910">
            <w:pPr>
              <w:spacing w:after="0" w:line="240" w:lineRule="auto"/>
              <w:jc w:val="center"/>
              <w:rPr>
                <w:rFonts w:ascii="Times New Roman" w:eastAsia="Times New Roman" w:hAnsi="Times New Roman" w:cs="Times New Roman"/>
                <w:noProof w:val="0"/>
                <w:kern w:val="0"/>
                <w:sz w:val="20"/>
                <w:szCs w:val="20"/>
                <w:lang w:eastAsia="fr-FR"/>
                <w14:ligatures w14:val="none"/>
              </w:rPr>
            </w:pPr>
            <w:r w:rsidRPr="003C4910">
              <w:rPr>
                <w:rFonts w:ascii="Times New Roman" w:eastAsia="Times New Roman" w:hAnsi="Times New Roman" w:cs="Times New Roman"/>
                <w:noProof w:val="0"/>
                <w:kern w:val="0"/>
                <w:sz w:val="20"/>
                <w:szCs w:val="20"/>
                <w:lang w:eastAsia="fr-FR"/>
                <w14:ligatures w14:val="none"/>
              </w:rPr>
              <w:t>95%</w:t>
            </w:r>
          </w:p>
        </w:tc>
        <w:tc>
          <w:tcPr>
            <w:tcW w:w="403" w:type="pct"/>
            <w:tcBorders>
              <w:top w:val="nil"/>
              <w:left w:val="single" w:sz="4" w:space="0" w:color="auto"/>
              <w:bottom w:val="single" w:sz="4" w:space="0" w:color="auto"/>
              <w:right w:val="nil"/>
            </w:tcBorders>
            <w:shd w:val="clear" w:color="auto" w:fill="auto"/>
            <w:noWrap/>
            <w:vAlign w:val="center"/>
            <w:hideMark/>
          </w:tcPr>
          <w:p w14:paraId="3D29E802" w14:textId="77777777" w:rsidR="003C4910" w:rsidRPr="003C4910" w:rsidRDefault="003C4910" w:rsidP="003C4910">
            <w:pPr>
              <w:spacing w:after="0" w:line="240" w:lineRule="auto"/>
              <w:jc w:val="center"/>
              <w:rPr>
                <w:rFonts w:ascii="Times New Roman" w:eastAsia="Times New Roman" w:hAnsi="Times New Roman" w:cs="Times New Roman"/>
                <w:noProof w:val="0"/>
                <w:kern w:val="0"/>
                <w:sz w:val="20"/>
                <w:szCs w:val="20"/>
                <w:lang w:eastAsia="fr-FR"/>
                <w14:ligatures w14:val="none"/>
              </w:rPr>
            </w:pPr>
            <w:r w:rsidRPr="003C4910">
              <w:rPr>
                <w:rFonts w:ascii="Times New Roman" w:eastAsia="Times New Roman" w:hAnsi="Times New Roman" w:cs="Times New Roman"/>
                <w:noProof w:val="0"/>
                <w:kern w:val="0"/>
                <w:sz w:val="20"/>
                <w:szCs w:val="20"/>
                <w:lang w:eastAsia="fr-FR"/>
                <w14:ligatures w14:val="none"/>
              </w:rPr>
              <w:t>407 (100%)</w:t>
            </w:r>
          </w:p>
        </w:tc>
        <w:tc>
          <w:tcPr>
            <w:tcW w:w="622" w:type="pct"/>
            <w:tcBorders>
              <w:top w:val="nil"/>
              <w:left w:val="nil"/>
              <w:bottom w:val="single" w:sz="4" w:space="0" w:color="auto"/>
              <w:right w:val="nil"/>
            </w:tcBorders>
            <w:shd w:val="clear" w:color="auto" w:fill="auto"/>
            <w:noWrap/>
            <w:vAlign w:val="center"/>
            <w:hideMark/>
          </w:tcPr>
          <w:p w14:paraId="0BB6795C" w14:textId="77777777" w:rsidR="003C4910" w:rsidRPr="003C4910" w:rsidRDefault="003C4910" w:rsidP="003C4910">
            <w:pPr>
              <w:spacing w:after="0" w:line="240" w:lineRule="auto"/>
              <w:jc w:val="center"/>
              <w:rPr>
                <w:rFonts w:ascii="Times New Roman" w:eastAsia="Times New Roman" w:hAnsi="Times New Roman" w:cs="Times New Roman"/>
                <w:noProof w:val="0"/>
                <w:kern w:val="0"/>
                <w:sz w:val="20"/>
                <w:szCs w:val="20"/>
                <w:lang w:eastAsia="fr-FR"/>
                <w14:ligatures w14:val="none"/>
              </w:rPr>
            </w:pPr>
            <w:r w:rsidRPr="003C4910">
              <w:rPr>
                <w:rFonts w:ascii="Times New Roman" w:eastAsia="Times New Roman" w:hAnsi="Times New Roman" w:cs="Times New Roman"/>
                <w:noProof w:val="0"/>
                <w:kern w:val="0"/>
                <w:sz w:val="20"/>
                <w:szCs w:val="20"/>
                <w:lang w:eastAsia="fr-FR"/>
                <w14:ligatures w14:val="none"/>
              </w:rPr>
              <w:t>96%</w:t>
            </w:r>
          </w:p>
        </w:tc>
      </w:tr>
    </w:tbl>
    <w:p w14:paraId="127CF9FB" w14:textId="77777777" w:rsidR="003C4910" w:rsidRPr="003C4910" w:rsidRDefault="003C4910" w:rsidP="003C4910">
      <w:pPr>
        <w:spacing w:after="0" w:line="240" w:lineRule="auto"/>
        <w:rPr>
          <w:rFonts w:ascii="Times New Roman" w:eastAsia="Times New Roman" w:hAnsi="Times New Roman" w:cs="Times New Roman"/>
          <w:noProof w:val="0"/>
          <w:kern w:val="0"/>
          <w:sz w:val="20"/>
          <w:szCs w:val="20"/>
          <w:lang w:eastAsia="fr-FR"/>
          <w14:ligatures w14:val="none"/>
        </w:rPr>
      </w:pPr>
    </w:p>
    <w:p w14:paraId="5F8EC9B4" w14:textId="77777777" w:rsidR="003C4910" w:rsidRPr="003C4910" w:rsidRDefault="003C4910" w:rsidP="003C4910">
      <w:pPr>
        <w:spacing w:after="0" w:line="240" w:lineRule="auto"/>
        <w:rPr>
          <w:rFonts w:ascii="Times New Roman" w:eastAsia="Times New Roman" w:hAnsi="Times New Roman" w:cs="Times New Roman"/>
          <w:noProof w:val="0"/>
          <w:kern w:val="0"/>
          <w:sz w:val="20"/>
          <w:szCs w:val="20"/>
          <w:lang w:eastAsia="fr-FR"/>
          <w14:ligatures w14:val="none"/>
        </w:rPr>
      </w:pPr>
    </w:p>
    <w:p w14:paraId="03DCEF16" w14:textId="77777777" w:rsidR="003C4910" w:rsidRPr="003C4910" w:rsidRDefault="003C4910" w:rsidP="003C4910">
      <w:pPr>
        <w:spacing w:after="0" w:line="240" w:lineRule="auto"/>
        <w:rPr>
          <w:rFonts w:ascii="Times New Roman" w:eastAsia="Times New Roman" w:hAnsi="Times New Roman" w:cs="Times New Roman"/>
          <w:noProof w:val="0"/>
          <w:kern w:val="0"/>
          <w:sz w:val="20"/>
          <w:szCs w:val="20"/>
          <w:lang w:eastAsia="fr-FR"/>
          <w14:ligatures w14:val="none"/>
        </w:rPr>
        <w:sectPr w:rsidR="003C4910" w:rsidRPr="003C4910" w:rsidSect="003C4910">
          <w:type w:val="continuous"/>
          <w:pgSz w:w="16838" w:h="11906" w:orient="landscape"/>
          <w:pgMar w:top="1411" w:right="1411" w:bottom="1411" w:left="1411" w:header="706" w:footer="706" w:gutter="0"/>
          <w:cols w:space="708"/>
          <w:docGrid w:linePitch="360"/>
        </w:sectPr>
      </w:pPr>
    </w:p>
    <w:p w14:paraId="4DCCD9A9" w14:textId="77777777" w:rsidR="003C4910" w:rsidRPr="003C4910" w:rsidRDefault="003C4910" w:rsidP="003C4910">
      <w:pPr>
        <w:numPr>
          <w:ilvl w:val="0"/>
          <w:numId w:val="4"/>
        </w:numPr>
        <w:spacing w:after="0" w:line="240" w:lineRule="auto"/>
        <w:contextualSpacing/>
        <w:rPr>
          <w:rFonts w:ascii="Times New Roman" w:eastAsia="Times New Roman" w:hAnsi="Times New Roman" w:cs="Times New Roman"/>
          <w:noProof w:val="0"/>
          <w:kern w:val="0"/>
          <w:sz w:val="24"/>
          <w:szCs w:val="24"/>
          <w:lang w:eastAsia="fr-FR"/>
          <w14:ligatures w14:val="none"/>
        </w:rPr>
      </w:pPr>
      <w:r w:rsidRPr="003C4910">
        <w:rPr>
          <w:rFonts w:ascii="Times New Roman" w:eastAsia="Times New Roman" w:hAnsi="Times New Roman" w:cs="Times New Roman"/>
          <w:noProof w:val="0"/>
          <w:kern w:val="0"/>
          <w:sz w:val="24"/>
          <w:szCs w:val="24"/>
          <w:lang w:eastAsia="fr-FR"/>
          <w14:ligatures w14:val="none"/>
        </w:rPr>
        <w:lastRenderedPageBreak/>
        <w:t xml:space="preserve">Sequelae identification in EIC+ and </w:t>
      </w:r>
      <w:r w:rsidRPr="003C4910">
        <w:rPr>
          <w:rFonts w:ascii="Times New Roman" w:eastAsia="Times New Roman" w:hAnsi="Times New Roman" w:cs="Times New Roman"/>
          <w:b/>
          <w:noProof w:val="0"/>
          <w:kern w:val="0"/>
          <w:sz w:val="24"/>
          <w:szCs w:val="24"/>
          <w:lang w:eastAsia="fr-FR"/>
          <w14:ligatures w14:val="none"/>
        </w:rPr>
        <w:t>Exposed individuals w/o care</w:t>
      </w:r>
      <w:r w:rsidRPr="003C4910" w:rsidDel="00CC1881">
        <w:rPr>
          <w:rFonts w:ascii="Times New Roman" w:eastAsia="Times New Roman" w:hAnsi="Times New Roman" w:cs="Times New Roman"/>
          <w:noProof w:val="0"/>
          <w:kern w:val="0"/>
          <w:sz w:val="24"/>
          <w:szCs w:val="24"/>
          <w:lang w:eastAsia="fr-FR"/>
          <w14:ligatures w14:val="none"/>
        </w:rPr>
        <w:t xml:space="preserve"> </w:t>
      </w:r>
      <w:r w:rsidRPr="003C4910">
        <w:rPr>
          <w:rFonts w:ascii="Times New Roman" w:eastAsia="Times New Roman" w:hAnsi="Times New Roman" w:cs="Times New Roman"/>
          <w:noProof w:val="0"/>
          <w:kern w:val="0"/>
          <w:sz w:val="24"/>
          <w:szCs w:val="24"/>
          <w:lang w:eastAsia="fr-FR"/>
          <w14:ligatures w14:val="none"/>
        </w:rPr>
        <w:t>patients (compared to their controls) using algorithms</w:t>
      </w:r>
    </w:p>
    <w:p w14:paraId="46C70ADA" w14:textId="77777777" w:rsidR="003C4910" w:rsidRPr="003C4910" w:rsidRDefault="003C4910" w:rsidP="003C4910">
      <w:pPr>
        <w:spacing w:after="0" w:line="240" w:lineRule="auto"/>
        <w:rPr>
          <w:rFonts w:ascii="Times New Roman" w:eastAsia="Times New Roman" w:hAnsi="Times New Roman" w:cs="Times New Roman"/>
          <w:noProof w:val="0"/>
          <w:kern w:val="0"/>
          <w:sz w:val="24"/>
          <w:szCs w:val="24"/>
          <w:lang w:eastAsia="fr-FR"/>
          <w14:ligatures w14:val="none"/>
        </w:rPr>
      </w:pPr>
      <w:r w:rsidRPr="003C4910">
        <w:rPr>
          <w:rFonts w:ascii="Times New Roman" w:eastAsia="Times New Roman" w:hAnsi="Times New Roman" w:cs="Times New Roman"/>
          <w:noProof w:val="0"/>
          <w:kern w:val="0"/>
          <w:sz w:val="24"/>
          <w:szCs w:val="24"/>
          <w:lang w:eastAsia="fr-FR"/>
          <w14:ligatures w14:val="none"/>
        </w:rPr>
        <w:t xml:space="preserve">Renal insufficiency, mood disorders, and severe neurological disorders were the predominant pathologies identified within the EIC+ cohort and had greater frequencies of these disorders in comparison to their matched controls. </w:t>
      </w:r>
    </w:p>
    <w:p w14:paraId="5CF81A98" w14:textId="77777777" w:rsidR="003C4910" w:rsidRPr="003C4910" w:rsidRDefault="003C4910" w:rsidP="003C4910">
      <w:pPr>
        <w:spacing w:after="0" w:line="240" w:lineRule="auto"/>
        <w:rPr>
          <w:rFonts w:ascii="Times New Roman" w:eastAsia="Times New Roman" w:hAnsi="Times New Roman" w:cs="Times New Roman"/>
          <w:noProof w:val="0"/>
          <w:kern w:val="0"/>
          <w:sz w:val="24"/>
          <w:szCs w:val="24"/>
          <w:lang w:eastAsia="fr-FR"/>
          <w14:ligatures w14:val="none"/>
        </w:rPr>
      </w:pPr>
      <w:r w:rsidRPr="003C4910">
        <w:rPr>
          <w:rFonts w:ascii="Times New Roman" w:eastAsia="Times New Roman" w:hAnsi="Times New Roman" w:cs="Times New Roman"/>
          <w:noProof w:val="0"/>
          <w:kern w:val="0"/>
          <w:sz w:val="24"/>
          <w:szCs w:val="24"/>
          <w:lang w:eastAsia="fr-FR"/>
          <w14:ligatures w14:val="none"/>
        </w:rPr>
        <w:t>The following table summarizes the frequency distribution of sequelae identified in both EIC+ and exposed individuals without care groups, put together with their respective controls.</w:t>
      </w:r>
    </w:p>
    <w:tbl>
      <w:tblPr>
        <w:tblW w:w="9819" w:type="dxa"/>
        <w:tblInd w:w="-180" w:type="dxa"/>
        <w:tblLayout w:type="fixed"/>
        <w:tblLook w:val="04A0" w:firstRow="1" w:lastRow="0" w:firstColumn="1" w:lastColumn="0" w:noHBand="0" w:noVBand="1"/>
      </w:tblPr>
      <w:tblGrid>
        <w:gridCol w:w="2610"/>
        <w:gridCol w:w="1802"/>
        <w:gridCol w:w="1802"/>
        <w:gridCol w:w="1802"/>
        <w:gridCol w:w="1803"/>
      </w:tblGrid>
      <w:tr w:rsidR="003C4910" w:rsidRPr="003C4910" w14:paraId="45F370CD" w14:textId="77777777" w:rsidTr="00D9254E">
        <w:trPr>
          <w:trHeight w:val="593"/>
        </w:trPr>
        <w:tc>
          <w:tcPr>
            <w:tcW w:w="2610" w:type="dxa"/>
            <w:tcBorders>
              <w:top w:val="nil"/>
              <w:left w:val="nil"/>
              <w:bottom w:val="nil"/>
              <w:right w:val="nil"/>
            </w:tcBorders>
            <w:shd w:val="clear" w:color="auto" w:fill="auto"/>
            <w:noWrap/>
            <w:vAlign w:val="center"/>
            <w:hideMark/>
          </w:tcPr>
          <w:p w14:paraId="35212B69" w14:textId="77777777" w:rsidR="003C4910" w:rsidRPr="003C4910" w:rsidRDefault="003C4910" w:rsidP="003C4910">
            <w:pPr>
              <w:spacing w:after="0" w:line="240" w:lineRule="auto"/>
              <w:rPr>
                <w:rFonts w:ascii="Times New Roman" w:eastAsia="Times New Roman" w:hAnsi="Times New Roman" w:cs="Times New Roman"/>
                <w:noProof w:val="0"/>
                <w:kern w:val="0"/>
                <w:sz w:val="20"/>
                <w:szCs w:val="20"/>
                <w:lang w:eastAsia="fr-FR"/>
                <w14:ligatures w14:val="none"/>
              </w:rPr>
            </w:pPr>
          </w:p>
        </w:tc>
        <w:tc>
          <w:tcPr>
            <w:tcW w:w="1802" w:type="dxa"/>
            <w:tcBorders>
              <w:top w:val="single" w:sz="4" w:space="0" w:color="auto"/>
              <w:left w:val="nil"/>
              <w:bottom w:val="nil"/>
              <w:right w:val="nil"/>
            </w:tcBorders>
            <w:shd w:val="clear" w:color="auto" w:fill="auto"/>
            <w:vAlign w:val="center"/>
            <w:hideMark/>
          </w:tcPr>
          <w:p w14:paraId="548B2E17" w14:textId="77777777" w:rsidR="003C4910" w:rsidRPr="003C4910" w:rsidRDefault="003C4910" w:rsidP="003C4910">
            <w:pPr>
              <w:spacing w:after="0" w:line="240" w:lineRule="auto"/>
              <w:jc w:val="center"/>
              <w:rPr>
                <w:rFonts w:ascii="Times New Roman" w:eastAsia="Times New Roman" w:hAnsi="Times New Roman" w:cs="Times New Roman"/>
                <w:b/>
                <w:noProof w:val="0"/>
                <w:kern w:val="0"/>
                <w:sz w:val="20"/>
                <w:szCs w:val="20"/>
                <w:lang w:eastAsia="fr-FR"/>
                <w14:ligatures w14:val="none"/>
              </w:rPr>
            </w:pPr>
            <w:r w:rsidRPr="003C4910">
              <w:rPr>
                <w:rFonts w:ascii="Times New Roman" w:eastAsia="Times New Roman" w:hAnsi="Times New Roman" w:cs="Times New Roman"/>
                <w:b/>
                <w:noProof w:val="0"/>
                <w:kern w:val="0"/>
                <w:sz w:val="20"/>
                <w:szCs w:val="20"/>
                <w:lang w:eastAsia="fr-FR"/>
                <w14:ligatures w14:val="none"/>
              </w:rPr>
              <w:t>Associated Controls to exposed individuals without care</w:t>
            </w:r>
          </w:p>
          <w:p w14:paraId="7A74051D" w14:textId="77777777" w:rsidR="003C4910" w:rsidRPr="003C4910" w:rsidRDefault="003C4910" w:rsidP="003C4910">
            <w:pPr>
              <w:spacing w:after="0" w:line="240" w:lineRule="auto"/>
              <w:jc w:val="center"/>
              <w:rPr>
                <w:rFonts w:ascii="Times New Roman" w:eastAsia="Times New Roman" w:hAnsi="Times New Roman" w:cs="Times New Roman"/>
                <w:b/>
                <w:noProof w:val="0"/>
                <w:kern w:val="0"/>
                <w:sz w:val="20"/>
                <w:szCs w:val="20"/>
                <w:lang w:eastAsia="fr-FR"/>
                <w14:ligatures w14:val="none"/>
              </w:rPr>
            </w:pPr>
            <w:r w:rsidRPr="003C4910">
              <w:rPr>
                <w:rFonts w:ascii="Times New Roman" w:eastAsia="Times New Roman" w:hAnsi="Times New Roman" w:cs="Times New Roman"/>
                <w:b/>
                <w:noProof w:val="0"/>
                <w:kern w:val="0"/>
                <w:sz w:val="20"/>
                <w:szCs w:val="20"/>
                <w:lang w:eastAsia="fr-FR"/>
                <w14:ligatures w14:val="none"/>
              </w:rPr>
              <w:t>(N= 10,012)</w:t>
            </w:r>
          </w:p>
        </w:tc>
        <w:tc>
          <w:tcPr>
            <w:tcW w:w="1802" w:type="dxa"/>
            <w:tcBorders>
              <w:top w:val="single" w:sz="4" w:space="0" w:color="auto"/>
              <w:left w:val="nil"/>
              <w:bottom w:val="nil"/>
              <w:right w:val="nil"/>
            </w:tcBorders>
            <w:shd w:val="clear" w:color="auto" w:fill="auto"/>
            <w:vAlign w:val="center"/>
            <w:hideMark/>
          </w:tcPr>
          <w:p w14:paraId="4FF524CB" w14:textId="77777777" w:rsidR="003C4910" w:rsidRPr="003C4910" w:rsidRDefault="003C4910" w:rsidP="003C4910">
            <w:pPr>
              <w:spacing w:after="0" w:line="240" w:lineRule="auto"/>
              <w:jc w:val="center"/>
              <w:rPr>
                <w:rFonts w:ascii="Times New Roman" w:eastAsia="Times New Roman" w:hAnsi="Times New Roman" w:cs="Times New Roman"/>
                <w:b/>
                <w:noProof w:val="0"/>
                <w:kern w:val="0"/>
                <w:sz w:val="20"/>
                <w:szCs w:val="20"/>
                <w:lang w:eastAsia="fr-FR"/>
                <w14:ligatures w14:val="none"/>
              </w:rPr>
            </w:pPr>
            <w:r w:rsidRPr="003C4910">
              <w:rPr>
                <w:rFonts w:ascii="Times New Roman" w:eastAsia="Times New Roman" w:hAnsi="Times New Roman" w:cs="Times New Roman"/>
                <w:b/>
                <w:noProof w:val="0"/>
                <w:kern w:val="0"/>
                <w:sz w:val="20"/>
                <w:szCs w:val="20"/>
                <w:lang w:eastAsia="fr-FR"/>
                <w14:ligatures w14:val="none"/>
              </w:rPr>
              <w:t>Exposed Individuals without Care</w:t>
            </w:r>
            <w:r w:rsidRPr="003C4910" w:rsidDel="00940C71">
              <w:rPr>
                <w:rFonts w:ascii="Times New Roman" w:eastAsia="Times New Roman" w:hAnsi="Times New Roman" w:cs="Times New Roman"/>
                <w:b/>
                <w:noProof w:val="0"/>
                <w:kern w:val="0"/>
                <w:sz w:val="20"/>
                <w:szCs w:val="20"/>
                <w:lang w:eastAsia="fr-FR"/>
                <w14:ligatures w14:val="none"/>
              </w:rPr>
              <w:t xml:space="preserve"> </w:t>
            </w:r>
            <w:r w:rsidRPr="003C4910">
              <w:rPr>
                <w:rFonts w:ascii="Times New Roman" w:eastAsia="Times New Roman" w:hAnsi="Times New Roman" w:cs="Times New Roman"/>
                <w:b/>
                <w:noProof w:val="0"/>
                <w:kern w:val="0"/>
                <w:sz w:val="20"/>
                <w:szCs w:val="20"/>
                <w:lang w:eastAsia="fr-FR"/>
                <w14:ligatures w14:val="none"/>
              </w:rPr>
              <w:t>(N=3,393)</w:t>
            </w:r>
          </w:p>
        </w:tc>
        <w:tc>
          <w:tcPr>
            <w:tcW w:w="1802" w:type="dxa"/>
            <w:tcBorders>
              <w:top w:val="single" w:sz="4" w:space="0" w:color="auto"/>
              <w:left w:val="nil"/>
              <w:bottom w:val="nil"/>
              <w:right w:val="nil"/>
            </w:tcBorders>
            <w:shd w:val="clear" w:color="auto" w:fill="auto"/>
            <w:vAlign w:val="center"/>
            <w:hideMark/>
          </w:tcPr>
          <w:p w14:paraId="0A9151F2" w14:textId="77777777" w:rsidR="003C4910" w:rsidRPr="003C4910" w:rsidRDefault="003C4910" w:rsidP="003C4910">
            <w:pPr>
              <w:spacing w:after="0" w:line="240" w:lineRule="auto"/>
              <w:jc w:val="center"/>
              <w:rPr>
                <w:rFonts w:ascii="Times New Roman" w:eastAsia="Times New Roman" w:hAnsi="Times New Roman" w:cs="Times New Roman"/>
                <w:b/>
                <w:noProof w:val="0"/>
                <w:kern w:val="0"/>
                <w:sz w:val="20"/>
                <w:szCs w:val="20"/>
                <w:lang w:eastAsia="fr-FR"/>
                <w14:ligatures w14:val="none"/>
              </w:rPr>
            </w:pPr>
            <w:r w:rsidRPr="003C4910">
              <w:rPr>
                <w:rFonts w:ascii="Times New Roman" w:eastAsia="Times New Roman" w:hAnsi="Times New Roman" w:cs="Times New Roman"/>
                <w:b/>
                <w:noProof w:val="0"/>
                <w:kern w:val="0"/>
                <w:sz w:val="20"/>
                <w:szCs w:val="20"/>
                <w:lang w:eastAsia="fr-FR"/>
                <w14:ligatures w14:val="none"/>
              </w:rPr>
              <w:t>Associated UIMC+ (N=3,216)</w:t>
            </w:r>
          </w:p>
        </w:tc>
        <w:tc>
          <w:tcPr>
            <w:tcW w:w="1803" w:type="dxa"/>
            <w:tcBorders>
              <w:top w:val="single" w:sz="4" w:space="0" w:color="auto"/>
              <w:left w:val="nil"/>
              <w:bottom w:val="nil"/>
              <w:right w:val="nil"/>
            </w:tcBorders>
            <w:shd w:val="clear" w:color="auto" w:fill="auto"/>
            <w:vAlign w:val="center"/>
            <w:hideMark/>
          </w:tcPr>
          <w:p w14:paraId="04016E5C" w14:textId="77777777" w:rsidR="003C4910" w:rsidRPr="003C4910" w:rsidRDefault="003C4910" w:rsidP="003C4910">
            <w:pPr>
              <w:spacing w:after="0" w:line="240" w:lineRule="auto"/>
              <w:jc w:val="center"/>
              <w:rPr>
                <w:rFonts w:ascii="Times New Roman" w:eastAsia="Times New Roman" w:hAnsi="Times New Roman" w:cs="Times New Roman"/>
                <w:b/>
                <w:noProof w:val="0"/>
                <w:kern w:val="0"/>
                <w:sz w:val="20"/>
                <w:szCs w:val="20"/>
                <w:lang w:eastAsia="fr-FR"/>
                <w14:ligatures w14:val="none"/>
              </w:rPr>
            </w:pPr>
            <w:r w:rsidRPr="003C4910">
              <w:rPr>
                <w:rFonts w:ascii="Times New Roman" w:eastAsia="Times New Roman" w:hAnsi="Times New Roman" w:cs="Times New Roman"/>
                <w:b/>
                <w:noProof w:val="0"/>
                <w:kern w:val="0"/>
                <w:sz w:val="20"/>
                <w:szCs w:val="20"/>
                <w:lang w:eastAsia="fr-FR"/>
                <w14:ligatures w14:val="none"/>
              </w:rPr>
              <w:t>EIC+ Patients (N=1,032)</w:t>
            </w:r>
          </w:p>
        </w:tc>
      </w:tr>
      <w:tr w:rsidR="003C4910" w:rsidRPr="003C4910" w14:paraId="512D1C62" w14:textId="77777777" w:rsidTr="00D9254E">
        <w:trPr>
          <w:trHeight w:val="296"/>
        </w:trPr>
        <w:tc>
          <w:tcPr>
            <w:tcW w:w="2610" w:type="dxa"/>
            <w:tcBorders>
              <w:top w:val="nil"/>
              <w:left w:val="nil"/>
              <w:bottom w:val="single" w:sz="4" w:space="0" w:color="auto"/>
              <w:right w:val="nil"/>
            </w:tcBorders>
            <w:shd w:val="clear" w:color="auto" w:fill="auto"/>
            <w:noWrap/>
            <w:vAlign w:val="center"/>
            <w:hideMark/>
          </w:tcPr>
          <w:p w14:paraId="273B36D9" w14:textId="77777777" w:rsidR="003C4910" w:rsidRPr="003C4910" w:rsidRDefault="003C4910" w:rsidP="003C4910">
            <w:pPr>
              <w:spacing w:after="0" w:line="240" w:lineRule="auto"/>
              <w:rPr>
                <w:rFonts w:ascii="Times New Roman" w:eastAsia="Times New Roman" w:hAnsi="Times New Roman" w:cs="Times New Roman"/>
                <w:noProof w:val="0"/>
                <w:kern w:val="0"/>
                <w:sz w:val="20"/>
                <w:szCs w:val="20"/>
                <w:lang w:eastAsia="fr-FR"/>
                <w14:ligatures w14:val="none"/>
              </w:rPr>
            </w:pPr>
            <w:r w:rsidRPr="003C4910">
              <w:rPr>
                <w:rFonts w:ascii="Times New Roman" w:eastAsia="Times New Roman" w:hAnsi="Times New Roman" w:cs="Times New Roman"/>
                <w:noProof w:val="0"/>
                <w:kern w:val="0"/>
                <w:sz w:val="20"/>
                <w:szCs w:val="20"/>
                <w:lang w:eastAsia="fr-FR"/>
                <w14:ligatures w14:val="none"/>
              </w:rPr>
              <w:t> </w:t>
            </w:r>
          </w:p>
        </w:tc>
        <w:tc>
          <w:tcPr>
            <w:tcW w:w="1802" w:type="dxa"/>
            <w:tcBorders>
              <w:top w:val="nil"/>
              <w:left w:val="nil"/>
              <w:bottom w:val="single" w:sz="4" w:space="0" w:color="auto"/>
              <w:right w:val="nil"/>
            </w:tcBorders>
            <w:shd w:val="clear" w:color="auto" w:fill="auto"/>
            <w:vAlign w:val="center"/>
            <w:hideMark/>
          </w:tcPr>
          <w:p w14:paraId="25B3FC86" w14:textId="77777777" w:rsidR="003C4910" w:rsidRPr="003C4910" w:rsidRDefault="003C4910" w:rsidP="003C4910">
            <w:pPr>
              <w:spacing w:after="0" w:line="240" w:lineRule="auto"/>
              <w:jc w:val="center"/>
              <w:rPr>
                <w:rFonts w:ascii="Times New Roman" w:eastAsia="Times New Roman" w:hAnsi="Times New Roman" w:cs="Times New Roman"/>
                <w:b/>
                <w:noProof w:val="0"/>
                <w:kern w:val="0"/>
                <w:sz w:val="20"/>
                <w:szCs w:val="20"/>
                <w:lang w:eastAsia="fr-FR"/>
                <w14:ligatures w14:val="none"/>
              </w:rPr>
            </w:pPr>
            <w:r w:rsidRPr="003C4910">
              <w:rPr>
                <w:rFonts w:ascii="Times New Roman" w:eastAsia="Times New Roman" w:hAnsi="Times New Roman" w:cs="Times New Roman"/>
                <w:b/>
                <w:noProof w:val="0"/>
                <w:kern w:val="0"/>
                <w:sz w:val="20"/>
                <w:szCs w:val="20"/>
                <w:lang w:eastAsia="fr-FR"/>
                <w14:ligatures w14:val="none"/>
              </w:rPr>
              <w:t>%</w:t>
            </w:r>
          </w:p>
        </w:tc>
        <w:tc>
          <w:tcPr>
            <w:tcW w:w="1802" w:type="dxa"/>
            <w:tcBorders>
              <w:top w:val="nil"/>
              <w:left w:val="nil"/>
              <w:bottom w:val="single" w:sz="4" w:space="0" w:color="auto"/>
              <w:right w:val="nil"/>
            </w:tcBorders>
            <w:shd w:val="clear" w:color="auto" w:fill="auto"/>
            <w:vAlign w:val="center"/>
            <w:hideMark/>
          </w:tcPr>
          <w:p w14:paraId="04EB646B" w14:textId="77777777" w:rsidR="003C4910" w:rsidRPr="003C4910" w:rsidRDefault="003C4910" w:rsidP="003C4910">
            <w:pPr>
              <w:spacing w:after="0" w:line="240" w:lineRule="auto"/>
              <w:jc w:val="center"/>
              <w:rPr>
                <w:rFonts w:ascii="Times New Roman" w:eastAsia="Times New Roman" w:hAnsi="Times New Roman" w:cs="Times New Roman"/>
                <w:b/>
                <w:noProof w:val="0"/>
                <w:kern w:val="0"/>
                <w:sz w:val="20"/>
                <w:szCs w:val="20"/>
                <w:lang w:eastAsia="fr-FR"/>
                <w14:ligatures w14:val="none"/>
              </w:rPr>
            </w:pPr>
            <w:r w:rsidRPr="003C4910">
              <w:rPr>
                <w:rFonts w:ascii="Times New Roman" w:eastAsia="Times New Roman" w:hAnsi="Times New Roman" w:cs="Times New Roman"/>
                <w:b/>
                <w:noProof w:val="0"/>
                <w:kern w:val="0"/>
                <w:sz w:val="20"/>
                <w:szCs w:val="20"/>
                <w:lang w:eastAsia="fr-FR"/>
                <w14:ligatures w14:val="none"/>
              </w:rPr>
              <w:t>%</w:t>
            </w:r>
          </w:p>
        </w:tc>
        <w:tc>
          <w:tcPr>
            <w:tcW w:w="1802" w:type="dxa"/>
            <w:tcBorders>
              <w:top w:val="nil"/>
              <w:left w:val="nil"/>
              <w:bottom w:val="single" w:sz="4" w:space="0" w:color="auto"/>
              <w:right w:val="nil"/>
            </w:tcBorders>
            <w:shd w:val="clear" w:color="auto" w:fill="auto"/>
            <w:vAlign w:val="center"/>
            <w:hideMark/>
          </w:tcPr>
          <w:p w14:paraId="55781823" w14:textId="77777777" w:rsidR="003C4910" w:rsidRPr="003C4910" w:rsidRDefault="003C4910" w:rsidP="003C4910">
            <w:pPr>
              <w:spacing w:after="0" w:line="240" w:lineRule="auto"/>
              <w:jc w:val="center"/>
              <w:rPr>
                <w:rFonts w:ascii="Times New Roman" w:eastAsia="Times New Roman" w:hAnsi="Times New Roman" w:cs="Times New Roman"/>
                <w:b/>
                <w:noProof w:val="0"/>
                <w:kern w:val="0"/>
                <w:sz w:val="20"/>
                <w:szCs w:val="20"/>
                <w:lang w:eastAsia="fr-FR"/>
                <w14:ligatures w14:val="none"/>
              </w:rPr>
            </w:pPr>
            <w:r w:rsidRPr="003C4910">
              <w:rPr>
                <w:rFonts w:ascii="Times New Roman" w:eastAsia="Times New Roman" w:hAnsi="Times New Roman" w:cs="Times New Roman"/>
                <w:b/>
                <w:noProof w:val="0"/>
                <w:kern w:val="0"/>
                <w:sz w:val="20"/>
                <w:szCs w:val="20"/>
                <w:lang w:eastAsia="fr-FR"/>
                <w14:ligatures w14:val="none"/>
              </w:rPr>
              <w:t>%</w:t>
            </w:r>
          </w:p>
        </w:tc>
        <w:tc>
          <w:tcPr>
            <w:tcW w:w="1803" w:type="dxa"/>
            <w:tcBorders>
              <w:top w:val="nil"/>
              <w:left w:val="nil"/>
              <w:bottom w:val="single" w:sz="4" w:space="0" w:color="auto"/>
              <w:right w:val="nil"/>
            </w:tcBorders>
            <w:shd w:val="clear" w:color="auto" w:fill="auto"/>
            <w:vAlign w:val="center"/>
            <w:hideMark/>
          </w:tcPr>
          <w:p w14:paraId="7B42EA8D" w14:textId="77777777" w:rsidR="003C4910" w:rsidRPr="003C4910" w:rsidRDefault="003C4910" w:rsidP="003C4910">
            <w:pPr>
              <w:spacing w:after="0" w:line="240" w:lineRule="auto"/>
              <w:jc w:val="center"/>
              <w:rPr>
                <w:rFonts w:ascii="Times New Roman" w:eastAsia="Times New Roman" w:hAnsi="Times New Roman" w:cs="Times New Roman"/>
                <w:b/>
                <w:noProof w:val="0"/>
                <w:kern w:val="0"/>
                <w:sz w:val="20"/>
                <w:szCs w:val="20"/>
                <w:lang w:eastAsia="fr-FR"/>
                <w14:ligatures w14:val="none"/>
              </w:rPr>
            </w:pPr>
            <w:r w:rsidRPr="003C4910">
              <w:rPr>
                <w:rFonts w:ascii="Times New Roman" w:eastAsia="Times New Roman" w:hAnsi="Times New Roman" w:cs="Times New Roman"/>
                <w:b/>
                <w:noProof w:val="0"/>
                <w:kern w:val="0"/>
                <w:sz w:val="20"/>
                <w:szCs w:val="20"/>
                <w:lang w:eastAsia="fr-FR"/>
                <w14:ligatures w14:val="none"/>
              </w:rPr>
              <w:t>%</w:t>
            </w:r>
          </w:p>
        </w:tc>
      </w:tr>
      <w:tr w:rsidR="003C4910" w:rsidRPr="003C4910" w14:paraId="0EB32C52" w14:textId="77777777" w:rsidTr="00D9254E">
        <w:trPr>
          <w:trHeight w:val="296"/>
        </w:trPr>
        <w:tc>
          <w:tcPr>
            <w:tcW w:w="2610" w:type="dxa"/>
            <w:tcBorders>
              <w:top w:val="nil"/>
              <w:left w:val="nil"/>
              <w:bottom w:val="nil"/>
              <w:right w:val="nil"/>
            </w:tcBorders>
            <w:shd w:val="clear" w:color="auto" w:fill="auto"/>
            <w:noWrap/>
            <w:vAlign w:val="center"/>
            <w:hideMark/>
          </w:tcPr>
          <w:p w14:paraId="4AA6AA80" w14:textId="77777777" w:rsidR="003C4910" w:rsidRPr="003C4910" w:rsidRDefault="003C4910" w:rsidP="003C4910">
            <w:pPr>
              <w:spacing w:after="0" w:line="240" w:lineRule="auto"/>
              <w:rPr>
                <w:rFonts w:ascii="Times New Roman" w:eastAsia="Times New Roman" w:hAnsi="Times New Roman" w:cs="Times New Roman"/>
                <w:noProof w:val="0"/>
                <w:kern w:val="0"/>
                <w:sz w:val="20"/>
                <w:szCs w:val="20"/>
                <w:lang w:eastAsia="fr-FR"/>
                <w14:ligatures w14:val="none"/>
              </w:rPr>
            </w:pPr>
            <w:r w:rsidRPr="003C4910">
              <w:rPr>
                <w:rFonts w:ascii="Times New Roman" w:eastAsia="Times New Roman" w:hAnsi="Times New Roman" w:cs="Times New Roman"/>
                <w:noProof w:val="0"/>
                <w:kern w:val="0"/>
                <w:sz w:val="20"/>
                <w:szCs w:val="20"/>
                <w:lang w:eastAsia="fr-FR"/>
                <w14:ligatures w14:val="none"/>
              </w:rPr>
              <w:t>Developmental disorders</w:t>
            </w:r>
          </w:p>
        </w:tc>
        <w:tc>
          <w:tcPr>
            <w:tcW w:w="1802" w:type="dxa"/>
            <w:tcBorders>
              <w:top w:val="nil"/>
              <w:left w:val="nil"/>
              <w:bottom w:val="nil"/>
              <w:right w:val="nil"/>
            </w:tcBorders>
            <w:shd w:val="clear" w:color="auto" w:fill="auto"/>
            <w:noWrap/>
            <w:vAlign w:val="center"/>
            <w:hideMark/>
          </w:tcPr>
          <w:p w14:paraId="76E7D49A" w14:textId="77777777" w:rsidR="003C4910" w:rsidRPr="003C4910" w:rsidRDefault="003C4910" w:rsidP="003C4910">
            <w:pPr>
              <w:spacing w:after="0" w:line="240" w:lineRule="auto"/>
              <w:jc w:val="center"/>
              <w:rPr>
                <w:rFonts w:ascii="Times New Roman" w:eastAsia="Times New Roman" w:hAnsi="Times New Roman" w:cs="Times New Roman"/>
                <w:noProof w:val="0"/>
                <w:kern w:val="0"/>
                <w:sz w:val="20"/>
                <w:szCs w:val="20"/>
                <w:lang w:eastAsia="fr-FR"/>
                <w14:ligatures w14:val="none"/>
              </w:rPr>
            </w:pPr>
            <w:r w:rsidRPr="003C4910">
              <w:rPr>
                <w:rFonts w:ascii="Times New Roman" w:eastAsia="Times New Roman" w:hAnsi="Times New Roman" w:cs="Times New Roman"/>
                <w:noProof w:val="0"/>
                <w:kern w:val="0"/>
                <w:sz w:val="20"/>
                <w:szCs w:val="20"/>
                <w:lang w:eastAsia="fr-FR"/>
                <w14:ligatures w14:val="none"/>
              </w:rPr>
              <w:t>0.59</w:t>
            </w:r>
          </w:p>
        </w:tc>
        <w:tc>
          <w:tcPr>
            <w:tcW w:w="1802" w:type="dxa"/>
            <w:tcBorders>
              <w:top w:val="nil"/>
              <w:left w:val="nil"/>
              <w:bottom w:val="nil"/>
              <w:right w:val="nil"/>
            </w:tcBorders>
            <w:shd w:val="clear" w:color="auto" w:fill="auto"/>
            <w:noWrap/>
            <w:vAlign w:val="center"/>
            <w:hideMark/>
          </w:tcPr>
          <w:p w14:paraId="36D40B90" w14:textId="77777777" w:rsidR="003C4910" w:rsidRPr="003C4910" w:rsidRDefault="003C4910" w:rsidP="003C4910">
            <w:pPr>
              <w:spacing w:after="0" w:line="240" w:lineRule="auto"/>
              <w:jc w:val="center"/>
              <w:rPr>
                <w:rFonts w:ascii="Times New Roman" w:eastAsia="Times New Roman" w:hAnsi="Times New Roman" w:cs="Times New Roman"/>
                <w:noProof w:val="0"/>
                <w:kern w:val="0"/>
                <w:sz w:val="20"/>
                <w:szCs w:val="20"/>
                <w:lang w:eastAsia="fr-FR"/>
                <w14:ligatures w14:val="none"/>
              </w:rPr>
            </w:pPr>
            <w:r w:rsidRPr="003C4910">
              <w:rPr>
                <w:rFonts w:ascii="Times New Roman" w:eastAsia="Times New Roman" w:hAnsi="Times New Roman" w:cs="Times New Roman"/>
                <w:noProof w:val="0"/>
                <w:kern w:val="0"/>
                <w:sz w:val="20"/>
                <w:szCs w:val="20"/>
                <w:lang w:eastAsia="fr-FR"/>
                <w14:ligatures w14:val="none"/>
              </w:rPr>
              <w:t>0.97</w:t>
            </w:r>
          </w:p>
        </w:tc>
        <w:tc>
          <w:tcPr>
            <w:tcW w:w="1802" w:type="dxa"/>
            <w:tcBorders>
              <w:top w:val="nil"/>
              <w:left w:val="nil"/>
              <w:bottom w:val="nil"/>
              <w:right w:val="nil"/>
            </w:tcBorders>
            <w:shd w:val="clear" w:color="auto" w:fill="auto"/>
            <w:noWrap/>
            <w:vAlign w:val="center"/>
            <w:hideMark/>
          </w:tcPr>
          <w:p w14:paraId="7FCC5146" w14:textId="77777777" w:rsidR="003C4910" w:rsidRPr="003C4910" w:rsidRDefault="003C4910" w:rsidP="003C4910">
            <w:pPr>
              <w:spacing w:after="0" w:line="240" w:lineRule="auto"/>
              <w:jc w:val="center"/>
              <w:rPr>
                <w:rFonts w:ascii="Times New Roman" w:eastAsia="Times New Roman" w:hAnsi="Times New Roman" w:cs="Times New Roman"/>
                <w:noProof w:val="0"/>
                <w:kern w:val="0"/>
                <w:sz w:val="20"/>
                <w:szCs w:val="20"/>
                <w:lang w:eastAsia="fr-FR"/>
                <w14:ligatures w14:val="none"/>
              </w:rPr>
            </w:pPr>
            <w:r w:rsidRPr="003C4910">
              <w:rPr>
                <w:rFonts w:ascii="Times New Roman" w:eastAsia="Times New Roman" w:hAnsi="Times New Roman" w:cs="Times New Roman"/>
                <w:noProof w:val="0"/>
                <w:kern w:val="0"/>
                <w:sz w:val="20"/>
                <w:szCs w:val="20"/>
                <w:lang w:eastAsia="fr-FR"/>
                <w14:ligatures w14:val="none"/>
              </w:rPr>
              <w:t>0.25</w:t>
            </w:r>
          </w:p>
        </w:tc>
        <w:tc>
          <w:tcPr>
            <w:tcW w:w="1803" w:type="dxa"/>
            <w:tcBorders>
              <w:top w:val="nil"/>
              <w:left w:val="nil"/>
              <w:bottom w:val="nil"/>
              <w:right w:val="nil"/>
            </w:tcBorders>
            <w:shd w:val="clear" w:color="auto" w:fill="auto"/>
            <w:noWrap/>
            <w:vAlign w:val="center"/>
            <w:hideMark/>
          </w:tcPr>
          <w:p w14:paraId="5C56F2F3" w14:textId="77777777" w:rsidR="003C4910" w:rsidRPr="003C4910" w:rsidRDefault="003C4910" w:rsidP="003C4910">
            <w:pPr>
              <w:spacing w:after="0" w:line="240" w:lineRule="auto"/>
              <w:jc w:val="center"/>
              <w:rPr>
                <w:rFonts w:ascii="Times New Roman" w:eastAsia="Times New Roman" w:hAnsi="Times New Roman" w:cs="Times New Roman"/>
                <w:noProof w:val="0"/>
                <w:kern w:val="0"/>
                <w:sz w:val="20"/>
                <w:szCs w:val="20"/>
                <w:lang w:eastAsia="fr-FR"/>
                <w14:ligatures w14:val="none"/>
              </w:rPr>
            </w:pPr>
            <w:r w:rsidRPr="003C4910">
              <w:rPr>
                <w:rFonts w:ascii="Times New Roman" w:eastAsia="Times New Roman" w:hAnsi="Times New Roman" w:cs="Times New Roman"/>
                <w:noProof w:val="0"/>
                <w:kern w:val="0"/>
                <w:sz w:val="20"/>
                <w:szCs w:val="20"/>
                <w:lang w:eastAsia="fr-FR"/>
                <w14:ligatures w14:val="none"/>
              </w:rPr>
              <w:t>1.16</w:t>
            </w:r>
          </w:p>
        </w:tc>
      </w:tr>
      <w:tr w:rsidR="003C4910" w:rsidRPr="003C4910" w14:paraId="046EE579" w14:textId="77777777" w:rsidTr="00D9254E">
        <w:trPr>
          <w:trHeight w:val="296"/>
        </w:trPr>
        <w:tc>
          <w:tcPr>
            <w:tcW w:w="2610" w:type="dxa"/>
            <w:tcBorders>
              <w:top w:val="nil"/>
              <w:left w:val="nil"/>
              <w:bottom w:val="nil"/>
              <w:right w:val="nil"/>
            </w:tcBorders>
            <w:shd w:val="clear" w:color="auto" w:fill="auto"/>
            <w:noWrap/>
            <w:vAlign w:val="center"/>
            <w:hideMark/>
          </w:tcPr>
          <w:p w14:paraId="0AB809AD" w14:textId="77777777" w:rsidR="003C4910" w:rsidRPr="003C4910" w:rsidRDefault="003C4910" w:rsidP="003C4910">
            <w:pPr>
              <w:spacing w:after="0" w:line="240" w:lineRule="auto"/>
              <w:rPr>
                <w:rFonts w:ascii="Times New Roman" w:eastAsia="Times New Roman" w:hAnsi="Times New Roman" w:cs="Times New Roman"/>
                <w:noProof w:val="0"/>
                <w:kern w:val="0"/>
                <w:sz w:val="20"/>
                <w:szCs w:val="20"/>
                <w:lang w:eastAsia="fr-FR"/>
                <w14:ligatures w14:val="none"/>
              </w:rPr>
            </w:pPr>
            <w:r w:rsidRPr="003C4910">
              <w:rPr>
                <w:rFonts w:ascii="Times New Roman" w:eastAsia="Times New Roman" w:hAnsi="Times New Roman" w:cs="Times New Roman"/>
                <w:noProof w:val="0"/>
                <w:kern w:val="0"/>
                <w:sz w:val="20"/>
                <w:szCs w:val="20"/>
                <w:lang w:eastAsia="fr-FR"/>
                <w14:ligatures w14:val="none"/>
              </w:rPr>
              <w:t>Musculoskeletal disorders</w:t>
            </w:r>
          </w:p>
        </w:tc>
        <w:tc>
          <w:tcPr>
            <w:tcW w:w="1802" w:type="dxa"/>
            <w:tcBorders>
              <w:top w:val="nil"/>
              <w:left w:val="nil"/>
              <w:bottom w:val="nil"/>
              <w:right w:val="nil"/>
            </w:tcBorders>
            <w:shd w:val="clear" w:color="auto" w:fill="auto"/>
            <w:noWrap/>
            <w:vAlign w:val="center"/>
            <w:hideMark/>
          </w:tcPr>
          <w:p w14:paraId="5157FB0D" w14:textId="77777777" w:rsidR="003C4910" w:rsidRPr="003C4910" w:rsidRDefault="003C4910" w:rsidP="003C4910">
            <w:pPr>
              <w:spacing w:after="0" w:line="240" w:lineRule="auto"/>
              <w:jc w:val="center"/>
              <w:rPr>
                <w:rFonts w:ascii="Times New Roman" w:eastAsia="Times New Roman" w:hAnsi="Times New Roman" w:cs="Times New Roman"/>
                <w:noProof w:val="0"/>
                <w:kern w:val="0"/>
                <w:sz w:val="20"/>
                <w:szCs w:val="20"/>
                <w:lang w:eastAsia="fr-FR"/>
                <w14:ligatures w14:val="none"/>
              </w:rPr>
            </w:pPr>
            <w:r w:rsidRPr="003C4910">
              <w:rPr>
                <w:rFonts w:ascii="Times New Roman" w:eastAsia="Times New Roman" w:hAnsi="Times New Roman" w:cs="Times New Roman"/>
                <w:noProof w:val="0"/>
                <w:kern w:val="0"/>
                <w:sz w:val="20"/>
                <w:szCs w:val="20"/>
                <w:lang w:eastAsia="fr-FR"/>
                <w14:ligatures w14:val="none"/>
              </w:rPr>
              <w:t>0.05</w:t>
            </w:r>
          </w:p>
        </w:tc>
        <w:tc>
          <w:tcPr>
            <w:tcW w:w="1802" w:type="dxa"/>
            <w:tcBorders>
              <w:top w:val="nil"/>
              <w:left w:val="nil"/>
              <w:bottom w:val="nil"/>
              <w:right w:val="nil"/>
            </w:tcBorders>
            <w:shd w:val="clear" w:color="auto" w:fill="auto"/>
            <w:noWrap/>
            <w:vAlign w:val="center"/>
            <w:hideMark/>
          </w:tcPr>
          <w:p w14:paraId="37470D52" w14:textId="77777777" w:rsidR="003C4910" w:rsidRPr="003C4910" w:rsidRDefault="003C4910" w:rsidP="003C4910">
            <w:pPr>
              <w:spacing w:after="0" w:line="240" w:lineRule="auto"/>
              <w:jc w:val="center"/>
              <w:rPr>
                <w:rFonts w:ascii="Times New Roman" w:eastAsia="Times New Roman" w:hAnsi="Times New Roman" w:cs="Times New Roman"/>
                <w:noProof w:val="0"/>
                <w:kern w:val="0"/>
                <w:sz w:val="20"/>
                <w:szCs w:val="20"/>
                <w:lang w:eastAsia="fr-FR"/>
                <w14:ligatures w14:val="none"/>
              </w:rPr>
            </w:pPr>
            <w:r w:rsidRPr="003C4910">
              <w:rPr>
                <w:rFonts w:ascii="Times New Roman" w:eastAsia="Times New Roman" w:hAnsi="Times New Roman" w:cs="Times New Roman"/>
                <w:noProof w:val="0"/>
                <w:kern w:val="0"/>
                <w:sz w:val="20"/>
                <w:szCs w:val="20"/>
                <w:lang w:eastAsia="fr-FR"/>
                <w14:ligatures w14:val="none"/>
              </w:rPr>
              <w:t>0.12</w:t>
            </w:r>
          </w:p>
        </w:tc>
        <w:tc>
          <w:tcPr>
            <w:tcW w:w="1802" w:type="dxa"/>
            <w:tcBorders>
              <w:top w:val="nil"/>
              <w:left w:val="nil"/>
              <w:bottom w:val="nil"/>
              <w:right w:val="nil"/>
            </w:tcBorders>
            <w:shd w:val="clear" w:color="auto" w:fill="auto"/>
            <w:noWrap/>
            <w:vAlign w:val="center"/>
            <w:hideMark/>
          </w:tcPr>
          <w:p w14:paraId="3BD6D656" w14:textId="77777777" w:rsidR="003C4910" w:rsidRPr="003C4910" w:rsidRDefault="003C4910" w:rsidP="003C4910">
            <w:pPr>
              <w:spacing w:after="0" w:line="240" w:lineRule="auto"/>
              <w:jc w:val="center"/>
              <w:rPr>
                <w:rFonts w:ascii="Times New Roman" w:eastAsia="Times New Roman" w:hAnsi="Times New Roman" w:cs="Times New Roman"/>
                <w:noProof w:val="0"/>
                <w:kern w:val="0"/>
                <w:sz w:val="20"/>
                <w:szCs w:val="20"/>
                <w:lang w:eastAsia="fr-FR"/>
                <w14:ligatures w14:val="none"/>
              </w:rPr>
            </w:pPr>
            <w:r w:rsidRPr="003C4910">
              <w:rPr>
                <w:rFonts w:ascii="Times New Roman" w:eastAsia="Times New Roman" w:hAnsi="Times New Roman" w:cs="Times New Roman"/>
                <w:noProof w:val="0"/>
                <w:kern w:val="0"/>
                <w:sz w:val="20"/>
                <w:szCs w:val="20"/>
                <w:lang w:eastAsia="fr-FR"/>
                <w14:ligatures w14:val="none"/>
              </w:rPr>
              <w:t>0.03</w:t>
            </w:r>
          </w:p>
        </w:tc>
        <w:tc>
          <w:tcPr>
            <w:tcW w:w="1803" w:type="dxa"/>
            <w:tcBorders>
              <w:top w:val="nil"/>
              <w:left w:val="nil"/>
              <w:bottom w:val="nil"/>
              <w:right w:val="nil"/>
            </w:tcBorders>
            <w:shd w:val="clear" w:color="auto" w:fill="auto"/>
            <w:noWrap/>
            <w:vAlign w:val="center"/>
            <w:hideMark/>
          </w:tcPr>
          <w:p w14:paraId="3BE96906" w14:textId="77777777" w:rsidR="003C4910" w:rsidRPr="003C4910" w:rsidRDefault="003C4910" w:rsidP="003C4910">
            <w:pPr>
              <w:spacing w:after="0" w:line="240" w:lineRule="auto"/>
              <w:jc w:val="center"/>
              <w:rPr>
                <w:rFonts w:ascii="Times New Roman" w:eastAsia="Times New Roman" w:hAnsi="Times New Roman" w:cs="Times New Roman"/>
                <w:noProof w:val="0"/>
                <w:kern w:val="0"/>
                <w:sz w:val="20"/>
                <w:szCs w:val="20"/>
                <w:lang w:eastAsia="fr-FR"/>
                <w14:ligatures w14:val="none"/>
              </w:rPr>
            </w:pPr>
            <w:r w:rsidRPr="003C4910">
              <w:rPr>
                <w:rFonts w:ascii="Times New Roman" w:eastAsia="Times New Roman" w:hAnsi="Times New Roman" w:cs="Times New Roman"/>
                <w:noProof w:val="0"/>
                <w:kern w:val="0"/>
                <w:sz w:val="20"/>
                <w:szCs w:val="20"/>
                <w:lang w:eastAsia="fr-FR"/>
                <w14:ligatures w14:val="none"/>
              </w:rPr>
              <w:t>1.16</w:t>
            </w:r>
          </w:p>
        </w:tc>
      </w:tr>
      <w:tr w:rsidR="003C4910" w:rsidRPr="003C4910" w14:paraId="0ED0F6AA" w14:textId="77777777" w:rsidTr="00D9254E">
        <w:trPr>
          <w:trHeight w:val="296"/>
        </w:trPr>
        <w:tc>
          <w:tcPr>
            <w:tcW w:w="2610" w:type="dxa"/>
            <w:tcBorders>
              <w:top w:val="nil"/>
              <w:left w:val="nil"/>
              <w:bottom w:val="nil"/>
              <w:right w:val="nil"/>
            </w:tcBorders>
            <w:shd w:val="clear" w:color="auto" w:fill="auto"/>
            <w:noWrap/>
            <w:vAlign w:val="center"/>
            <w:hideMark/>
          </w:tcPr>
          <w:p w14:paraId="2D6601B7" w14:textId="77777777" w:rsidR="003C4910" w:rsidRPr="003C4910" w:rsidRDefault="003C4910" w:rsidP="003C4910">
            <w:pPr>
              <w:spacing w:after="0" w:line="240" w:lineRule="auto"/>
              <w:rPr>
                <w:rFonts w:ascii="Times New Roman" w:eastAsia="Times New Roman" w:hAnsi="Times New Roman" w:cs="Times New Roman"/>
                <w:noProof w:val="0"/>
                <w:kern w:val="0"/>
                <w:sz w:val="20"/>
                <w:szCs w:val="20"/>
                <w:lang w:eastAsia="fr-FR"/>
                <w14:ligatures w14:val="none"/>
              </w:rPr>
            </w:pPr>
            <w:r w:rsidRPr="003C4910">
              <w:rPr>
                <w:rFonts w:ascii="Times New Roman" w:eastAsia="Times New Roman" w:hAnsi="Times New Roman" w:cs="Times New Roman"/>
                <w:noProof w:val="0"/>
                <w:kern w:val="0"/>
                <w:sz w:val="20"/>
                <w:szCs w:val="20"/>
                <w:lang w:eastAsia="fr-FR"/>
                <w14:ligatures w14:val="none"/>
              </w:rPr>
              <w:t>Amputations</w:t>
            </w:r>
          </w:p>
        </w:tc>
        <w:tc>
          <w:tcPr>
            <w:tcW w:w="1802" w:type="dxa"/>
            <w:tcBorders>
              <w:top w:val="nil"/>
              <w:left w:val="nil"/>
              <w:bottom w:val="nil"/>
              <w:right w:val="nil"/>
            </w:tcBorders>
            <w:shd w:val="clear" w:color="auto" w:fill="auto"/>
            <w:noWrap/>
            <w:vAlign w:val="center"/>
            <w:hideMark/>
          </w:tcPr>
          <w:p w14:paraId="3D5C8A25" w14:textId="77777777" w:rsidR="003C4910" w:rsidRPr="003C4910" w:rsidRDefault="003C4910" w:rsidP="003C4910">
            <w:pPr>
              <w:spacing w:after="0" w:line="240" w:lineRule="auto"/>
              <w:jc w:val="center"/>
              <w:rPr>
                <w:rFonts w:ascii="Times New Roman" w:eastAsia="Times New Roman" w:hAnsi="Times New Roman" w:cs="Times New Roman"/>
                <w:noProof w:val="0"/>
                <w:kern w:val="0"/>
                <w:sz w:val="20"/>
                <w:szCs w:val="20"/>
                <w:lang w:eastAsia="fr-FR"/>
                <w14:ligatures w14:val="none"/>
              </w:rPr>
            </w:pPr>
            <w:r w:rsidRPr="003C4910">
              <w:rPr>
                <w:rFonts w:ascii="Times New Roman" w:eastAsia="Times New Roman" w:hAnsi="Times New Roman" w:cs="Times New Roman"/>
                <w:noProof w:val="0"/>
                <w:kern w:val="0"/>
                <w:sz w:val="20"/>
                <w:szCs w:val="20"/>
                <w:lang w:eastAsia="fr-FR"/>
                <w14:ligatures w14:val="none"/>
              </w:rPr>
              <w:t>0.03</w:t>
            </w:r>
          </w:p>
        </w:tc>
        <w:tc>
          <w:tcPr>
            <w:tcW w:w="1802" w:type="dxa"/>
            <w:tcBorders>
              <w:top w:val="nil"/>
              <w:left w:val="nil"/>
              <w:bottom w:val="nil"/>
              <w:right w:val="nil"/>
            </w:tcBorders>
            <w:shd w:val="clear" w:color="auto" w:fill="auto"/>
            <w:noWrap/>
            <w:vAlign w:val="center"/>
            <w:hideMark/>
          </w:tcPr>
          <w:p w14:paraId="222C7DEB" w14:textId="77777777" w:rsidR="003C4910" w:rsidRPr="003C4910" w:rsidRDefault="003C4910" w:rsidP="003C4910">
            <w:pPr>
              <w:spacing w:after="0" w:line="240" w:lineRule="auto"/>
              <w:jc w:val="center"/>
              <w:rPr>
                <w:rFonts w:ascii="Times New Roman" w:eastAsia="Times New Roman" w:hAnsi="Times New Roman" w:cs="Times New Roman"/>
                <w:noProof w:val="0"/>
                <w:kern w:val="0"/>
                <w:sz w:val="20"/>
                <w:szCs w:val="20"/>
                <w:lang w:eastAsia="fr-FR"/>
                <w14:ligatures w14:val="none"/>
              </w:rPr>
            </w:pPr>
            <w:r w:rsidRPr="003C4910">
              <w:rPr>
                <w:rFonts w:ascii="Times New Roman" w:eastAsia="Times New Roman" w:hAnsi="Times New Roman" w:cs="Times New Roman"/>
                <w:noProof w:val="0"/>
                <w:kern w:val="0"/>
                <w:sz w:val="20"/>
                <w:szCs w:val="20"/>
                <w:lang w:eastAsia="fr-FR"/>
                <w14:ligatures w14:val="none"/>
              </w:rPr>
              <w:t>0.29</w:t>
            </w:r>
          </w:p>
        </w:tc>
        <w:tc>
          <w:tcPr>
            <w:tcW w:w="1802" w:type="dxa"/>
            <w:tcBorders>
              <w:top w:val="nil"/>
              <w:left w:val="nil"/>
              <w:bottom w:val="nil"/>
              <w:right w:val="nil"/>
            </w:tcBorders>
            <w:shd w:val="clear" w:color="auto" w:fill="auto"/>
            <w:noWrap/>
            <w:vAlign w:val="center"/>
            <w:hideMark/>
          </w:tcPr>
          <w:p w14:paraId="1FE756FF" w14:textId="77777777" w:rsidR="003C4910" w:rsidRPr="003C4910" w:rsidRDefault="003C4910" w:rsidP="003C4910">
            <w:pPr>
              <w:spacing w:after="0" w:line="240" w:lineRule="auto"/>
              <w:jc w:val="center"/>
              <w:rPr>
                <w:rFonts w:ascii="Times New Roman" w:eastAsia="Times New Roman" w:hAnsi="Times New Roman" w:cs="Times New Roman"/>
                <w:noProof w:val="0"/>
                <w:kern w:val="0"/>
                <w:sz w:val="20"/>
                <w:szCs w:val="20"/>
                <w:lang w:eastAsia="fr-FR"/>
                <w14:ligatures w14:val="none"/>
              </w:rPr>
            </w:pPr>
            <w:r w:rsidRPr="003C4910">
              <w:rPr>
                <w:rFonts w:ascii="Times New Roman" w:eastAsia="Times New Roman" w:hAnsi="Times New Roman" w:cs="Times New Roman"/>
                <w:noProof w:val="0"/>
                <w:kern w:val="0"/>
                <w:sz w:val="20"/>
                <w:szCs w:val="20"/>
                <w:lang w:eastAsia="fr-FR"/>
                <w14:ligatures w14:val="none"/>
              </w:rPr>
              <w:t>0.06</w:t>
            </w:r>
          </w:p>
        </w:tc>
        <w:tc>
          <w:tcPr>
            <w:tcW w:w="1803" w:type="dxa"/>
            <w:tcBorders>
              <w:top w:val="nil"/>
              <w:left w:val="nil"/>
              <w:bottom w:val="nil"/>
              <w:right w:val="nil"/>
            </w:tcBorders>
            <w:shd w:val="clear" w:color="auto" w:fill="auto"/>
            <w:noWrap/>
            <w:vAlign w:val="center"/>
            <w:hideMark/>
          </w:tcPr>
          <w:p w14:paraId="09013813" w14:textId="77777777" w:rsidR="003C4910" w:rsidRPr="003C4910" w:rsidRDefault="003C4910" w:rsidP="003C4910">
            <w:pPr>
              <w:spacing w:after="0" w:line="240" w:lineRule="auto"/>
              <w:jc w:val="center"/>
              <w:rPr>
                <w:rFonts w:ascii="Times New Roman" w:eastAsia="Times New Roman" w:hAnsi="Times New Roman" w:cs="Times New Roman"/>
                <w:noProof w:val="0"/>
                <w:kern w:val="0"/>
                <w:sz w:val="20"/>
                <w:szCs w:val="20"/>
                <w:lang w:eastAsia="fr-FR"/>
                <w14:ligatures w14:val="none"/>
              </w:rPr>
            </w:pPr>
            <w:r w:rsidRPr="003C4910">
              <w:rPr>
                <w:rFonts w:ascii="Times New Roman" w:eastAsia="Times New Roman" w:hAnsi="Times New Roman" w:cs="Times New Roman"/>
                <w:noProof w:val="0"/>
                <w:kern w:val="0"/>
                <w:sz w:val="20"/>
                <w:szCs w:val="20"/>
                <w:lang w:eastAsia="fr-FR"/>
                <w14:ligatures w14:val="none"/>
              </w:rPr>
              <w:t>1.84</w:t>
            </w:r>
          </w:p>
        </w:tc>
      </w:tr>
      <w:tr w:rsidR="003C4910" w:rsidRPr="003C4910" w14:paraId="392E398F" w14:textId="77777777" w:rsidTr="00D9254E">
        <w:trPr>
          <w:trHeight w:val="296"/>
        </w:trPr>
        <w:tc>
          <w:tcPr>
            <w:tcW w:w="2610" w:type="dxa"/>
            <w:tcBorders>
              <w:top w:val="nil"/>
              <w:left w:val="nil"/>
              <w:bottom w:val="nil"/>
              <w:right w:val="nil"/>
            </w:tcBorders>
            <w:shd w:val="clear" w:color="auto" w:fill="auto"/>
            <w:noWrap/>
            <w:vAlign w:val="center"/>
            <w:hideMark/>
          </w:tcPr>
          <w:p w14:paraId="01938F5C" w14:textId="77777777" w:rsidR="003C4910" w:rsidRPr="003C4910" w:rsidRDefault="003C4910" w:rsidP="003C4910">
            <w:pPr>
              <w:spacing w:after="0" w:line="240" w:lineRule="auto"/>
              <w:rPr>
                <w:rFonts w:ascii="Times New Roman" w:eastAsia="Times New Roman" w:hAnsi="Times New Roman" w:cs="Times New Roman"/>
                <w:noProof w:val="0"/>
                <w:kern w:val="0"/>
                <w:sz w:val="20"/>
                <w:szCs w:val="20"/>
                <w:lang w:eastAsia="fr-FR"/>
                <w14:ligatures w14:val="none"/>
              </w:rPr>
            </w:pPr>
            <w:r w:rsidRPr="003C4910">
              <w:rPr>
                <w:rFonts w:ascii="Times New Roman" w:eastAsia="Times New Roman" w:hAnsi="Times New Roman" w:cs="Times New Roman"/>
                <w:noProof w:val="0"/>
                <w:kern w:val="0"/>
                <w:sz w:val="20"/>
                <w:szCs w:val="20"/>
                <w:lang w:eastAsia="fr-FR"/>
                <w14:ligatures w14:val="none"/>
              </w:rPr>
              <w:t>Intellectual disability</w:t>
            </w:r>
          </w:p>
        </w:tc>
        <w:tc>
          <w:tcPr>
            <w:tcW w:w="1802" w:type="dxa"/>
            <w:tcBorders>
              <w:top w:val="nil"/>
              <w:left w:val="nil"/>
              <w:bottom w:val="nil"/>
              <w:right w:val="nil"/>
            </w:tcBorders>
            <w:shd w:val="clear" w:color="auto" w:fill="auto"/>
            <w:noWrap/>
            <w:vAlign w:val="center"/>
            <w:hideMark/>
          </w:tcPr>
          <w:p w14:paraId="14EF675C" w14:textId="77777777" w:rsidR="003C4910" w:rsidRPr="003C4910" w:rsidRDefault="003C4910" w:rsidP="003C4910">
            <w:pPr>
              <w:spacing w:after="0" w:line="240" w:lineRule="auto"/>
              <w:jc w:val="center"/>
              <w:rPr>
                <w:rFonts w:ascii="Times New Roman" w:eastAsia="Times New Roman" w:hAnsi="Times New Roman" w:cs="Times New Roman"/>
                <w:noProof w:val="0"/>
                <w:kern w:val="0"/>
                <w:sz w:val="20"/>
                <w:szCs w:val="20"/>
                <w:lang w:eastAsia="fr-FR"/>
                <w14:ligatures w14:val="none"/>
              </w:rPr>
            </w:pPr>
            <w:r w:rsidRPr="003C4910">
              <w:rPr>
                <w:rFonts w:ascii="Times New Roman" w:eastAsia="Times New Roman" w:hAnsi="Times New Roman" w:cs="Times New Roman"/>
                <w:noProof w:val="0"/>
                <w:kern w:val="0"/>
                <w:sz w:val="20"/>
                <w:szCs w:val="20"/>
                <w:lang w:eastAsia="fr-FR"/>
                <w14:ligatures w14:val="none"/>
              </w:rPr>
              <w:t>0.22</w:t>
            </w:r>
          </w:p>
        </w:tc>
        <w:tc>
          <w:tcPr>
            <w:tcW w:w="1802" w:type="dxa"/>
            <w:tcBorders>
              <w:top w:val="nil"/>
              <w:left w:val="nil"/>
              <w:bottom w:val="nil"/>
              <w:right w:val="nil"/>
            </w:tcBorders>
            <w:shd w:val="clear" w:color="auto" w:fill="auto"/>
            <w:noWrap/>
            <w:vAlign w:val="center"/>
            <w:hideMark/>
          </w:tcPr>
          <w:p w14:paraId="3F5CEAF9" w14:textId="77777777" w:rsidR="003C4910" w:rsidRPr="003C4910" w:rsidRDefault="003C4910" w:rsidP="003C4910">
            <w:pPr>
              <w:spacing w:after="0" w:line="240" w:lineRule="auto"/>
              <w:jc w:val="center"/>
              <w:rPr>
                <w:rFonts w:ascii="Times New Roman" w:eastAsia="Times New Roman" w:hAnsi="Times New Roman" w:cs="Times New Roman"/>
                <w:noProof w:val="0"/>
                <w:kern w:val="0"/>
                <w:sz w:val="20"/>
                <w:szCs w:val="20"/>
                <w:lang w:eastAsia="fr-FR"/>
                <w14:ligatures w14:val="none"/>
              </w:rPr>
            </w:pPr>
            <w:r w:rsidRPr="003C4910">
              <w:rPr>
                <w:rFonts w:ascii="Times New Roman" w:eastAsia="Times New Roman" w:hAnsi="Times New Roman" w:cs="Times New Roman"/>
                <w:noProof w:val="0"/>
                <w:kern w:val="0"/>
                <w:sz w:val="20"/>
                <w:szCs w:val="20"/>
                <w:lang w:eastAsia="fr-FR"/>
                <w14:ligatures w14:val="none"/>
              </w:rPr>
              <w:t>0.59</w:t>
            </w:r>
          </w:p>
        </w:tc>
        <w:tc>
          <w:tcPr>
            <w:tcW w:w="1802" w:type="dxa"/>
            <w:tcBorders>
              <w:top w:val="nil"/>
              <w:left w:val="nil"/>
              <w:bottom w:val="nil"/>
              <w:right w:val="nil"/>
            </w:tcBorders>
            <w:shd w:val="clear" w:color="auto" w:fill="auto"/>
            <w:noWrap/>
            <w:vAlign w:val="center"/>
            <w:hideMark/>
          </w:tcPr>
          <w:p w14:paraId="6AAF1A6C" w14:textId="77777777" w:rsidR="003C4910" w:rsidRPr="003C4910" w:rsidRDefault="003C4910" w:rsidP="003C4910">
            <w:pPr>
              <w:spacing w:after="0" w:line="240" w:lineRule="auto"/>
              <w:jc w:val="center"/>
              <w:rPr>
                <w:rFonts w:ascii="Times New Roman" w:eastAsia="Times New Roman" w:hAnsi="Times New Roman" w:cs="Times New Roman"/>
                <w:noProof w:val="0"/>
                <w:kern w:val="0"/>
                <w:sz w:val="20"/>
                <w:szCs w:val="20"/>
                <w:lang w:eastAsia="fr-FR"/>
                <w14:ligatures w14:val="none"/>
              </w:rPr>
            </w:pPr>
            <w:r w:rsidRPr="003C4910">
              <w:rPr>
                <w:rFonts w:ascii="Times New Roman" w:eastAsia="Times New Roman" w:hAnsi="Times New Roman" w:cs="Times New Roman"/>
                <w:noProof w:val="0"/>
                <w:kern w:val="0"/>
                <w:sz w:val="20"/>
                <w:szCs w:val="20"/>
                <w:lang w:eastAsia="fr-FR"/>
                <w14:ligatures w14:val="none"/>
              </w:rPr>
              <w:t>0.22</w:t>
            </w:r>
          </w:p>
        </w:tc>
        <w:tc>
          <w:tcPr>
            <w:tcW w:w="1803" w:type="dxa"/>
            <w:tcBorders>
              <w:top w:val="nil"/>
              <w:left w:val="nil"/>
              <w:bottom w:val="nil"/>
              <w:right w:val="nil"/>
            </w:tcBorders>
            <w:shd w:val="clear" w:color="auto" w:fill="auto"/>
            <w:noWrap/>
            <w:vAlign w:val="center"/>
            <w:hideMark/>
          </w:tcPr>
          <w:p w14:paraId="5A95A029" w14:textId="77777777" w:rsidR="003C4910" w:rsidRPr="003C4910" w:rsidRDefault="003C4910" w:rsidP="003C4910">
            <w:pPr>
              <w:spacing w:after="0" w:line="240" w:lineRule="auto"/>
              <w:jc w:val="center"/>
              <w:rPr>
                <w:rFonts w:ascii="Times New Roman" w:eastAsia="Times New Roman" w:hAnsi="Times New Roman" w:cs="Times New Roman"/>
                <w:noProof w:val="0"/>
                <w:kern w:val="0"/>
                <w:sz w:val="20"/>
                <w:szCs w:val="20"/>
                <w:lang w:eastAsia="fr-FR"/>
                <w14:ligatures w14:val="none"/>
              </w:rPr>
            </w:pPr>
            <w:r w:rsidRPr="003C4910">
              <w:rPr>
                <w:rFonts w:ascii="Times New Roman" w:eastAsia="Times New Roman" w:hAnsi="Times New Roman" w:cs="Times New Roman"/>
                <w:noProof w:val="0"/>
                <w:kern w:val="0"/>
                <w:sz w:val="20"/>
                <w:szCs w:val="20"/>
                <w:lang w:eastAsia="fr-FR"/>
                <w14:ligatures w14:val="none"/>
              </w:rPr>
              <w:t>2.03</w:t>
            </w:r>
          </w:p>
        </w:tc>
      </w:tr>
      <w:tr w:rsidR="003C4910" w:rsidRPr="003C4910" w14:paraId="20FD7FE7" w14:textId="77777777" w:rsidTr="00D9254E">
        <w:trPr>
          <w:trHeight w:val="296"/>
        </w:trPr>
        <w:tc>
          <w:tcPr>
            <w:tcW w:w="2610" w:type="dxa"/>
            <w:tcBorders>
              <w:top w:val="nil"/>
              <w:left w:val="nil"/>
              <w:bottom w:val="nil"/>
              <w:right w:val="nil"/>
            </w:tcBorders>
            <w:shd w:val="clear" w:color="auto" w:fill="auto"/>
            <w:noWrap/>
            <w:vAlign w:val="center"/>
            <w:hideMark/>
          </w:tcPr>
          <w:p w14:paraId="3D62F5AC" w14:textId="77777777" w:rsidR="003C4910" w:rsidRPr="003C4910" w:rsidRDefault="003C4910" w:rsidP="003C4910">
            <w:pPr>
              <w:spacing w:after="0" w:line="240" w:lineRule="auto"/>
              <w:rPr>
                <w:rFonts w:ascii="Times New Roman" w:eastAsia="Times New Roman" w:hAnsi="Times New Roman" w:cs="Times New Roman"/>
                <w:noProof w:val="0"/>
                <w:kern w:val="0"/>
                <w:sz w:val="20"/>
                <w:szCs w:val="20"/>
                <w:lang w:eastAsia="fr-FR"/>
                <w14:ligatures w14:val="none"/>
              </w:rPr>
            </w:pPr>
            <w:r w:rsidRPr="003C4910">
              <w:rPr>
                <w:rFonts w:ascii="Times New Roman" w:eastAsia="Times New Roman" w:hAnsi="Times New Roman" w:cs="Times New Roman"/>
                <w:noProof w:val="0"/>
                <w:kern w:val="0"/>
                <w:sz w:val="20"/>
                <w:szCs w:val="20"/>
                <w:lang w:eastAsia="fr-FR"/>
                <w14:ligatures w14:val="none"/>
              </w:rPr>
              <w:t>Visual disorders</w:t>
            </w:r>
          </w:p>
        </w:tc>
        <w:tc>
          <w:tcPr>
            <w:tcW w:w="1802" w:type="dxa"/>
            <w:tcBorders>
              <w:top w:val="nil"/>
              <w:left w:val="nil"/>
              <w:bottom w:val="nil"/>
              <w:right w:val="nil"/>
            </w:tcBorders>
            <w:shd w:val="clear" w:color="auto" w:fill="auto"/>
            <w:noWrap/>
            <w:vAlign w:val="center"/>
            <w:hideMark/>
          </w:tcPr>
          <w:p w14:paraId="18778F58" w14:textId="77777777" w:rsidR="003C4910" w:rsidRPr="003C4910" w:rsidRDefault="003C4910" w:rsidP="003C4910">
            <w:pPr>
              <w:spacing w:after="0" w:line="240" w:lineRule="auto"/>
              <w:jc w:val="center"/>
              <w:rPr>
                <w:rFonts w:ascii="Times New Roman" w:eastAsia="Times New Roman" w:hAnsi="Times New Roman" w:cs="Times New Roman"/>
                <w:noProof w:val="0"/>
                <w:kern w:val="0"/>
                <w:sz w:val="20"/>
                <w:szCs w:val="20"/>
                <w:lang w:eastAsia="fr-FR"/>
                <w14:ligatures w14:val="none"/>
              </w:rPr>
            </w:pPr>
            <w:r w:rsidRPr="003C4910">
              <w:rPr>
                <w:rFonts w:ascii="Times New Roman" w:eastAsia="Times New Roman" w:hAnsi="Times New Roman" w:cs="Times New Roman"/>
                <w:noProof w:val="0"/>
                <w:kern w:val="0"/>
                <w:sz w:val="20"/>
                <w:szCs w:val="20"/>
                <w:lang w:eastAsia="fr-FR"/>
                <w14:ligatures w14:val="none"/>
              </w:rPr>
              <w:t>0.1</w:t>
            </w:r>
          </w:p>
        </w:tc>
        <w:tc>
          <w:tcPr>
            <w:tcW w:w="1802" w:type="dxa"/>
            <w:tcBorders>
              <w:top w:val="nil"/>
              <w:left w:val="nil"/>
              <w:bottom w:val="nil"/>
              <w:right w:val="nil"/>
            </w:tcBorders>
            <w:shd w:val="clear" w:color="auto" w:fill="auto"/>
            <w:noWrap/>
            <w:vAlign w:val="center"/>
            <w:hideMark/>
          </w:tcPr>
          <w:p w14:paraId="3DC2DDDD" w14:textId="77777777" w:rsidR="003C4910" w:rsidRPr="003C4910" w:rsidRDefault="003C4910" w:rsidP="003C4910">
            <w:pPr>
              <w:spacing w:after="0" w:line="240" w:lineRule="auto"/>
              <w:jc w:val="center"/>
              <w:rPr>
                <w:rFonts w:ascii="Times New Roman" w:eastAsia="Times New Roman" w:hAnsi="Times New Roman" w:cs="Times New Roman"/>
                <w:noProof w:val="0"/>
                <w:kern w:val="0"/>
                <w:sz w:val="20"/>
                <w:szCs w:val="20"/>
                <w:lang w:eastAsia="fr-FR"/>
                <w14:ligatures w14:val="none"/>
              </w:rPr>
            </w:pPr>
            <w:r w:rsidRPr="003C4910">
              <w:rPr>
                <w:rFonts w:ascii="Times New Roman" w:eastAsia="Times New Roman" w:hAnsi="Times New Roman" w:cs="Times New Roman"/>
                <w:noProof w:val="0"/>
                <w:kern w:val="0"/>
                <w:sz w:val="20"/>
                <w:szCs w:val="20"/>
                <w:lang w:eastAsia="fr-FR"/>
                <w14:ligatures w14:val="none"/>
              </w:rPr>
              <w:t>0.38</w:t>
            </w:r>
          </w:p>
        </w:tc>
        <w:tc>
          <w:tcPr>
            <w:tcW w:w="1802" w:type="dxa"/>
            <w:tcBorders>
              <w:top w:val="nil"/>
              <w:left w:val="nil"/>
              <w:bottom w:val="nil"/>
              <w:right w:val="nil"/>
            </w:tcBorders>
            <w:shd w:val="clear" w:color="auto" w:fill="auto"/>
            <w:noWrap/>
            <w:vAlign w:val="center"/>
            <w:hideMark/>
          </w:tcPr>
          <w:p w14:paraId="77C63848" w14:textId="77777777" w:rsidR="003C4910" w:rsidRPr="003C4910" w:rsidRDefault="003C4910" w:rsidP="003C4910">
            <w:pPr>
              <w:spacing w:after="0" w:line="240" w:lineRule="auto"/>
              <w:jc w:val="center"/>
              <w:rPr>
                <w:rFonts w:ascii="Times New Roman" w:eastAsia="Times New Roman" w:hAnsi="Times New Roman" w:cs="Times New Roman"/>
                <w:noProof w:val="0"/>
                <w:kern w:val="0"/>
                <w:sz w:val="20"/>
                <w:szCs w:val="20"/>
                <w:lang w:eastAsia="fr-FR"/>
                <w14:ligatures w14:val="none"/>
              </w:rPr>
            </w:pPr>
            <w:r w:rsidRPr="003C4910">
              <w:rPr>
                <w:rFonts w:ascii="Times New Roman" w:eastAsia="Times New Roman" w:hAnsi="Times New Roman" w:cs="Times New Roman"/>
                <w:noProof w:val="0"/>
                <w:kern w:val="0"/>
                <w:sz w:val="20"/>
                <w:szCs w:val="20"/>
                <w:lang w:eastAsia="fr-FR"/>
                <w14:ligatures w14:val="none"/>
              </w:rPr>
              <w:t>0.37</w:t>
            </w:r>
          </w:p>
        </w:tc>
        <w:tc>
          <w:tcPr>
            <w:tcW w:w="1803" w:type="dxa"/>
            <w:tcBorders>
              <w:top w:val="nil"/>
              <w:left w:val="nil"/>
              <w:bottom w:val="nil"/>
              <w:right w:val="nil"/>
            </w:tcBorders>
            <w:shd w:val="clear" w:color="auto" w:fill="auto"/>
            <w:noWrap/>
            <w:vAlign w:val="center"/>
            <w:hideMark/>
          </w:tcPr>
          <w:p w14:paraId="0A6A0990" w14:textId="77777777" w:rsidR="003C4910" w:rsidRPr="003C4910" w:rsidRDefault="003C4910" w:rsidP="003C4910">
            <w:pPr>
              <w:spacing w:after="0" w:line="240" w:lineRule="auto"/>
              <w:jc w:val="center"/>
              <w:rPr>
                <w:rFonts w:ascii="Times New Roman" w:eastAsia="Times New Roman" w:hAnsi="Times New Roman" w:cs="Times New Roman"/>
                <w:noProof w:val="0"/>
                <w:kern w:val="0"/>
                <w:sz w:val="20"/>
                <w:szCs w:val="20"/>
                <w:lang w:eastAsia="fr-FR"/>
                <w14:ligatures w14:val="none"/>
              </w:rPr>
            </w:pPr>
            <w:r w:rsidRPr="003C4910">
              <w:rPr>
                <w:rFonts w:ascii="Times New Roman" w:eastAsia="Times New Roman" w:hAnsi="Times New Roman" w:cs="Times New Roman"/>
                <w:noProof w:val="0"/>
                <w:kern w:val="0"/>
                <w:sz w:val="20"/>
                <w:szCs w:val="20"/>
                <w:lang w:eastAsia="fr-FR"/>
                <w14:ligatures w14:val="none"/>
              </w:rPr>
              <w:t>2.13</w:t>
            </w:r>
          </w:p>
        </w:tc>
      </w:tr>
      <w:tr w:rsidR="003C4910" w:rsidRPr="003C4910" w14:paraId="51FACD68" w14:textId="77777777" w:rsidTr="00D9254E">
        <w:trPr>
          <w:trHeight w:val="296"/>
        </w:trPr>
        <w:tc>
          <w:tcPr>
            <w:tcW w:w="2610" w:type="dxa"/>
            <w:tcBorders>
              <w:top w:val="nil"/>
              <w:left w:val="nil"/>
              <w:bottom w:val="nil"/>
              <w:right w:val="nil"/>
            </w:tcBorders>
            <w:shd w:val="clear" w:color="auto" w:fill="auto"/>
            <w:noWrap/>
            <w:vAlign w:val="center"/>
            <w:hideMark/>
          </w:tcPr>
          <w:p w14:paraId="3820894D" w14:textId="77777777" w:rsidR="003C4910" w:rsidRPr="003C4910" w:rsidRDefault="003C4910" w:rsidP="003C4910">
            <w:pPr>
              <w:spacing w:after="0" w:line="240" w:lineRule="auto"/>
              <w:rPr>
                <w:rFonts w:ascii="Times New Roman" w:eastAsia="Times New Roman" w:hAnsi="Times New Roman" w:cs="Times New Roman"/>
                <w:noProof w:val="0"/>
                <w:kern w:val="0"/>
                <w:sz w:val="20"/>
                <w:szCs w:val="20"/>
                <w:lang w:eastAsia="fr-FR"/>
                <w14:ligatures w14:val="none"/>
              </w:rPr>
            </w:pPr>
            <w:r w:rsidRPr="003C4910">
              <w:rPr>
                <w:rFonts w:ascii="Times New Roman" w:eastAsia="Times New Roman" w:hAnsi="Times New Roman" w:cs="Times New Roman"/>
                <w:noProof w:val="0"/>
                <w:kern w:val="0"/>
                <w:sz w:val="20"/>
                <w:szCs w:val="20"/>
                <w:lang w:eastAsia="fr-FR"/>
                <w14:ligatures w14:val="none"/>
              </w:rPr>
              <w:t>Behavioural disorders</w:t>
            </w:r>
          </w:p>
        </w:tc>
        <w:tc>
          <w:tcPr>
            <w:tcW w:w="1802" w:type="dxa"/>
            <w:tcBorders>
              <w:top w:val="nil"/>
              <w:left w:val="nil"/>
              <w:bottom w:val="nil"/>
              <w:right w:val="nil"/>
            </w:tcBorders>
            <w:shd w:val="clear" w:color="auto" w:fill="auto"/>
            <w:noWrap/>
            <w:vAlign w:val="center"/>
            <w:hideMark/>
          </w:tcPr>
          <w:p w14:paraId="53401448" w14:textId="77777777" w:rsidR="003C4910" w:rsidRPr="003C4910" w:rsidRDefault="003C4910" w:rsidP="003C4910">
            <w:pPr>
              <w:spacing w:after="0" w:line="240" w:lineRule="auto"/>
              <w:jc w:val="center"/>
              <w:rPr>
                <w:rFonts w:ascii="Times New Roman" w:eastAsia="Times New Roman" w:hAnsi="Times New Roman" w:cs="Times New Roman"/>
                <w:noProof w:val="0"/>
                <w:kern w:val="0"/>
                <w:sz w:val="20"/>
                <w:szCs w:val="20"/>
                <w:lang w:eastAsia="fr-FR"/>
                <w14:ligatures w14:val="none"/>
              </w:rPr>
            </w:pPr>
            <w:r w:rsidRPr="003C4910">
              <w:rPr>
                <w:rFonts w:ascii="Times New Roman" w:eastAsia="Times New Roman" w:hAnsi="Times New Roman" w:cs="Times New Roman"/>
                <w:noProof w:val="0"/>
                <w:kern w:val="0"/>
                <w:sz w:val="20"/>
                <w:szCs w:val="20"/>
                <w:lang w:eastAsia="fr-FR"/>
                <w14:ligatures w14:val="none"/>
              </w:rPr>
              <w:t>0.61</w:t>
            </w:r>
          </w:p>
        </w:tc>
        <w:tc>
          <w:tcPr>
            <w:tcW w:w="1802" w:type="dxa"/>
            <w:tcBorders>
              <w:top w:val="nil"/>
              <w:left w:val="nil"/>
              <w:bottom w:val="nil"/>
              <w:right w:val="nil"/>
            </w:tcBorders>
            <w:shd w:val="clear" w:color="auto" w:fill="auto"/>
            <w:noWrap/>
            <w:vAlign w:val="center"/>
            <w:hideMark/>
          </w:tcPr>
          <w:p w14:paraId="5C56E8AB" w14:textId="77777777" w:rsidR="003C4910" w:rsidRPr="003C4910" w:rsidRDefault="003C4910" w:rsidP="003C4910">
            <w:pPr>
              <w:spacing w:after="0" w:line="240" w:lineRule="auto"/>
              <w:jc w:val="center"/>
              <w:rPr>
                <w:rFonts w:ascii="Times New Roman" w:eastAsia="Times New Roman" w:hAnsi="Times New Roman" w:cs="Times New Roman"/>
                <w:noProof w:val="0"/>
                <w:kern w:val="0"/>
                <w:sz w:val="20"/>
                <w:szCs w:val="20"/>
                <w:lang w:eastAsia="fr-FR"/>
                <w14:ligatures w14:val="none"/>
              </w:rPr>
            </w:pPr>
            <w:r w:rsidRPr="003C4910">
              <w:rPr>
                <w:rFonts w:ascii="Times New Roman" w:eastAsia="Times New Roman" w:hAnsi="Times New Roman" w:cs="Times New Roman"/>
                <w:noProof w:val="0"/>
                <w:kern w:val="0"/>
                <w:sz w:val="20"/>
                <w:szCs w:val="20"/>
                <w:lang w:eastAsia="fr-FR"/>
                <w14:ligatures w14:val="none"/>
              </w:rPr>
              <w:t>0.85</w:t>
            </w:r>
          </w:p>
        </w:tc>
        <w:tc>
          <w:tcPr>
            <w:tcW w:w="1802" w:type="dxa"/>
            <w:tcBorders>
              <w:top w:val="nil"/>
              <w:left w:val="nil"/>
              <w:bottom w:val="nil"/>
              <w:right w:val="nil"/>
            </w:tcBorders>
            <w:shd w:val="clear" w:color="auto" w:fill="auto"/>
            <w:noWrap/>
            <w:vAlign w:val="center"/>
            <w:hideMark/>
          </w:tcPr>
          <w:p w14:paraId="0D28D226" w14:textId="77777777" w:rsidR="003C4910" w:rsidRPr="003C4910" w:rsidRDefault="003C4910" w:rsidP="003C4910">
            <w:pPr>
              <w:spacing w:after="0" w:line="240" w:lineRule="auto"/>
              <w:jc w:val="center"/>
              <w:rPr>
                <w:rFonts w:ascii="Times New Roman" w:eastAsia="Times New Roman" w:hAnsi="Times New Roman" w:cs="Times New Roman"/>
                <w:noProof w:val="0"/>
                <w:kern w:val="0"/>
                <w:sz w:val="20"/>
                <w:szCs w:val="20"/>
                <w:lang w:eastAsia="fr-FR"/>
                <w14:ligatures w14:val="none"/>
              </w:rPr>
            </w:pPr>
            <w:r w:rsidRPr="003C4910">
              <w:rPr>
                <w:rFonts w:ascii="Times New Roman" w:eastAsia="Times New Roman" w:hAnsi="Times New Roman" w:cs="Times New Roman"/>
                <w:noProof w:val="0"/>
                <w:kern w:val="0"/>
                <w:sz w:val="20"/>
                <w:szCs w:val="20"/>
                <w:lang w:eastAsia="fr-FR"/>
                <w14:ligatures w14:val="none"/>
              </w:rPr>
              <w:t>0.78</w:t>
            </w:r>
          </w:p>
        </w:tc>
        <w:tc>
          <w:tcPr>
            <w:tcW w:w="1803" w:type="dxa"/>
            <w:tcBorders>
              <w:top w:val="nil"/>
              <w:left w:val="nil"/>
              <w:bottom w:val="nil"/>
              <w:right w:val="nil"/>
            </w:tcBorders>
            <w:shd w:val="clear" w:color="auto" w:fill="auto"/>
            <w:noWrap/>
            <w:vAlign w:val="center"/>
            <w:hideMark/>
          </w:tcPr>
          <w:p w14:paraId="7212B01A" w14:textId="77777777" w:rsidR="003C4910" w:rsidRPr="003C4910" w:rsidRDefault="003C4910" w:rsidP="003C4910">
            <w:pPr>
              <w:spacing w:after="0" w:line="240" w:lineRule="auto"/>
              <w:jc w:val="center"/>
              <w:rPr>
                <w:rFonts w:ascii="Times New Roman" w:eastAsia="Times New Roman" w:hAnsi="Times New Roman" w:cs="Times New Roman"/>
                <w:noProof w:val="0"/>
                <w:kern w:val="0"/>
                <w:sz w:val="20"/>
                <w:szCs w:val="20"/>
                <w:lang w:eastAsia="fr-FR"/>
                <w14:ligatures w14:val="none"/>
              </w:rPr>
            </w:pPr>
            <w:r w:rsidRPr="003C4910">
              <w:rPr>
                <w:rFonts w:ascii="Times New Roman" w:eastAsia="Times New Roman" w:hAnsi="Times New Roman" w:cs="Times New Roman"/>
                <w:noProof w:val="0"/>
                <w:kern w:val="0"/>
                <w:sz w:val="20"/>
                <w:szCs w:val="20"/>
                <w:lang w:eastAsia="fr-FR"/>
                <w14:ligatures w14:val="none"/>
              </w:rPr>
              <w:t>2.33</w:t>
            </w:r>
          </w:p>
        </w:tc>
      </w:tr>
      <w:tr w:rsidR="003C4910" w:rsidRPr="003C4910" w14:paraId="27A27760" w14:textId="77777777" w:rsidTr="00D9254E">
        <w:trPr>
          <w:trHeight w:val="296"/>
        </w:trPr>
        <w:tc>
          <w:tcPr>
            <w:tcW w:w="2610" w:type="dxa"/>
            <w:tcBorders>
              <w:top w:val="nil"/>
              <w:left w:val="nil"/>
              <w:bottom w:val="nil"/>
              <w:right w:val="nil"/>
            </w:tcBorders>
            <w:shd w:val="clear" w:color="auto" w:fill="auto"/>
            <w:noWrap/>
            <w:vAlign w:val="center"/>
            <w:hideMark/>
          </w:tcPr>
          <w:p w14:paraId="1DA6E148" w14:textId="77777777" w:rsidR="003C4910" w:rsidRPr="003C4910" w:rsidRDefault="003C4910" w:rsidP="003C4910">
            <w:pPr>
              <w:spacing w:after="0" w:line="240" w:lineRule="auto"/>
              <w:rPr>
                <w:rFonts w:ascii="Times New Roman" w:eastAsia="Times New Roman" w:hAnsi="Times New Roman" w:cs="Times New Roman"/>
                <w:noProof w:val="0"/>
                <w:kern w:val="0"/>
                <w:sz w:val="20"/>
                <w:szCs w:val="20"/>
                <w:lang w:eastAsia="fr-FR"/>
                <w14:ligatures w14:val="none"/>
              </w:rPr>
            </w:pPr>
            <w:r w:rsidRPr="003C4910">
              <w:rPr>
                <w:rFonts w:ascii="Times New Roman" w:eastAsia="Times New Roman" w:hAnsi="Times New Roman" w:cs="Times New Roman"/>
                <w:noProof w:val="0"/>
                <w:kern w:val="0"/>
                <w:sz w:val="20"/>
                <w:szCs w:val="20"/>
                <w:lang w:eastAsia="fr-FR"/>
                <w14:ligatures w14:val="none"/>
              </w:rPr>
              <w:t>Vascular disorders</w:t>
            </w:r>
          </w:p>
        </w:tc>
        <w:tc>
          <w:tcPr>
            <w:tcW w:w="1802" w:type="dxa"/>
            <w:tcBorders>
              <w:top w:val="nil"/>
              <w:left w:val="nil"/>
              <w:bottom w:val="nil"/>
              <w:right w:val="nil"/>
            </w:tcBorders>
            <w:shd w:val="clear" w:color="auto" w:fill="auto"/>
            <w:noWrap/>
            <w:vAlign w:val="center"/>
            <w:hideMark/>
          </w:tcPr>
          <w:p w14:paraId="261D3A1C" w14:textId="77777777" w:rsidR="003C4910" w:rsidRPr="003C4910" w:rsidRDefault="003C4910" w:rsidP="003C4910">
            <w:pPr>
              <w:spacing w:after="0" w:line="240" w:lineRule="auto"/>
              <w:jc w:val="center"/>
              <w:rPr>
                <w:rFonts w:ascii="Times New Roman" w:eastAsia="Times New Roman" w:hAnsi="Times New Roman" w:cs="Times New Roman"/>
                <w:noProof w:val="0"/>
                <w:kern w:val="0"/>
                <w:sz w:val="20"/>
                <w:szCs w:val="20"/>
                <w:lang w:eastAsia="fr-FR"/>
                <w14:ligatures w14:val="none"/>
              </w:rPr>
            </w:pPr>
            <w:r w:rsidRPr="003C4910">
              <w:rPr>
                <w:rFonts w:ascii="Times New Roman" w:eastAsia="Times New Roman" w:hAnsi="Times New Roman" w:cs="Times New Roman"/>
                <w:noProof w:val="0"/>
                <w:kern w:val="0"/>
                <w:sz w:val="20"/>
                <w:szCs w:val="20"/>
                <w:lang w:eastAsia="fr-FR"/>
                <w14:ligatures w14:val="none"/>
              </w:rPr>
              <w:t>0.03</w:t>
            </w:r>
          </w:p>
        </w:tc>
        <w:tc>
          <w:tcPr>
            <w:tcW w:w="1802" w:type="dxa"/>
            <w:tcBorders>
              <w:top w:val="nil"/>
              <w:left w:val="nil"/>
              <w:bottom w:val="nil"/>
              <w:right w:val="nil"/>
            </w:tcBorders>
            <w:shd w:val="clear" w:color="auto" w:fill="auto"/>
            <w:noWrap/>
            <w:vAlign w:val="center"/>
            <w:hideMark/>
          </w:tcPr>
          <w:p w14:paraId="4A4B0B6E" w14:textId="77777777" w:rsidR="003C4910" w:rsidRPr="003C4910" w:rsidRDefault="003C4910" w:rsidP="003C4910">
            <w:pPr>
              <w:spacing w:after="0" w:line="240" w:lineRule="auto"/>
              <w:jc w:val="center"/>
              <w:rPr>
                <w:rFonts w:ascii="Times New Roman" w:eastAsia="Times New Roman" w:hAnsi="Times New Roman" w:cs="Times New Roman"/>
                <w:noProof w:val="0"/>
                <w:kern w:val="0"/>
                <w:sz w:val="20"/>
                <w:szCs w:val="20"/>
                <w:lang w:eastAsia="fr-FR"/>
                <w14:ligatures w14:val="none"/>
              </w:rPr>
            </w:pPr>
            <w:r w:rsidRPr="003C4910">
              <w:rPr>
                <w:rFonts w:ascii="Times New Roman" w:eastAsia="Times New Roman" w:hAnsi="Times New Roman" w:cs="Times New Roman"/>
                <w:noProof w:val="0"/>
                <w:kern w:val="0"/>
                <w:sz w:val="20"/>
                <w:szCs w:val="20"/>
                <w:lang w:eastAsia="fr-FR"/>
                <w14:ligatures w14:val="none"/>
              </w:rPr>
              <w:t>0.09</w:t>
            </w:r>
          </w:p>
        </w:tc>
        <w:tc>
          <w:tcPr>
            <w:tcW w:w="1802" w:type="dxa"/>
            <w:tcBorders>
              <w:top w:val="nil"/>
              <w:left w:val="nil"/>
              <w:bottom w:val="nil"/>
              <w:right w:val="nil"/>
            </w:tcBorders>
            <w:shd w:val="clear" w:color="auto" w:fill="auto"/>
            <w:noWrap/>
            <w:vAlign w:val="center"/>
            <w:hideMark/>
          </w:tcPr>
          <w:p w14:paraId="3C024AD6" w14:textId="77777777" w:rsidR="003C4910" w:rsidRPr="003C4910" w:rsidRDefault="003C4910" w:rsidP="003C4910">
            <w:pPr>
              <w:spacing w:after="0" w:line="240" w:lineRule="auto"/>
              <w:jc w:val="center"/>
              <w:rPr>
                <w:rFonts w:ascii="Times New Roman" w:eastAsia="Times New Roman" w:hAnsi="Times New Roman" w:cs="Times New Roman"/>
                <w:noProof w:val="0"/>
                <w:kern w:val="0"/>
                <w:sz w:val="20"/>
                <w:szCs w:val="20"/>
                <w:lang w:eastAsia="fr-FR"/>
                <w14:ligatures w14:val="none"/>
              </w:rPr>
            </w:pPr>
            <w:r w:rsidRPr="003C4910">
              <w:rPr>
                <w:rFonts w:ascii="Times New Roman" w:eastAsia="Times New Roman" w:hAnsi="Times New Roman" w:cs="Times New Roman"/>
                <w:noProof w:val="0"/>
                <w:kern w:val="0"/>
                <w:sz w:val="20"/>
                <w:szCs w:val="20"/>
                <w:lang w:eastAsia="fr-FR"/>
                <w14:ligatures w14:val="none"/>
              </w:rPr>
              <w:t>0.25</w:t>
            </w:r>
          </w:p>
        </w:tc>
        <w:tc>
          <w:tcPr>
            <w:tcW w:w="1803" w:type="dxa"/>
            <w:tcBorders>
              <w:top w:val="nil"/>
              <w:left w:val="nil"/>
              <w:bottom w:val="nil"/>
              <w:right w:val="nil"/>
            </w:tcBorders>
            <w:shd w:val="clear" w:color="auto" w:fill="auto"/>
            <w:noWrap/>
            <w:vAlign w:val="center"/>
            <w:hideMark/>
          </w:tcPr>
          <w:p w14:paraId="3EFDBF58" w14:textId="77777777" w:rsidR="003C4910" w:rsidRPr="003C4910" w:rsidRDefault="003C4910" w:rsidP="003C4910">
            <w:pPr>
              <w:spacing w:after="0" w:line="240" w:lineRule="auto"/>
              <w:jc w:val="center"/>
              <w:rPr>
                <w:rFonts w:ascii="Times New Roman" w:eastAsia="Times New Roman" w:hAnsi="Times New Roman" w:cs="Times New Roman"/>
                <w:noProof w:val="0"/>
                <w:kern w:val="0"/>
                <w:sz w:val="20"/>
                <w:szCs w:val="20"/>
                <w:lang w:eastAsia="fr-FR"/>
                <w14:ligatures w14:val="none"/>
              </w:rPr>
            </w:pPr>
            <w:r w:rsidRPr="003C4910">
              <w:rPr>
                <w:rFonts w:ascii="Times New Roman" w:eastAsia="Times New Roman" w:hAnsi="Times New Roman" w:cs="Times New Roman"/>
                <w:noProof w:val="0"/>
                <w:kern w:val="0"/>
                <w:sz w:val="20"/>
                <w:szCs w:val="20"/>
                <w:lang w:eastAsia="fr-FR"/>
                <w14:ligatures w14:val="none"/>
              </w:rPr>
              <w:t>2.62</w:t>
            </w:r>
          </w:p>
        </w:tc>
      </w:tr>
      <w:tr w:rsidR="003C4910" w:rsidRPr="003C4910" w14:paraId="4910AE3D" w14:textId="77777777" w:rsidTr="00D9254E">
        <w:trPr>
          <w:trHeight w:val="296"/>
        </w:trPr>
        <w:tc>
          <w:tcPr>
            <w:tcW w:w="2610" w:type="dxa"/>
            <w:tcBorders>
              <w:top w:val="nil"/>
              <w:left w:val="nil"/>
              <w:bottom w:val="nil"/>
              <w:right w:val="nil"/>
            </w:tcBorders>
            <w:shd w:val="clear" w:color="auto" w:fill="auto"/>
            <w:noWrap/>
            <w:vAlign w:val="center"/>
            <w:hideMark/>
          </w:tcPr>
          <w:p w14:paraId="1ECA60A3" w14:textId="77777777" w:rsidR="003C4910" w:rsidRPr="003C4910" w:rsidRDefault="003C4910" w:rsidP="003C4910">
            <w:pPr>
              <w:spacing w:after="0" w:line="240" w:lineRule="auto"/>
              <w:rPr>
                <w:rFonts w:ascii="Times New Roman" w:eastAsia="Times New Roman" w:hAnsi="Times New Roman" w:cs="Times New Roman"/>
                <w:noProof w:val="0"/>
                <w:kern w:val="0"/>
                <w:sz w:val="20"/>
                <w:szCs w:val="20"/>
                <w:lang w:eastAsia="fr-FR"/>
                <w14:ligatures w14:val="none"/>
              </w:rPr>
            </w:pPr>
            <w:r w:rsidRPr="003C4910">
              <w:rPr>
                <w:rFonts w:ascii="Times New Roman" w:eastAsia="Times New Roman" w:hAnsi="Times New Roman" w:cs="Times New Roman"/>
                <w:noProof w:val="0"/>
                <w:kern w:val="0"/>
                <w:sz w:val="20"/>
                <w:szCs w:val="20"/>
                <w:lang w:eastAsia="fr-FR"/>
                <w14:ligatures w14:val="none"/>
              </w:rPr>
              <w:t>Tubulointerstitial nephritis</w:t>
            </w:r>
          </w:p>
        </w:tc>
        <w:tc>
          <w:tcPr>
            <w:tcW w:w="1802" w:type="dxa"/>
            <w:tcBorders>
              <w:top w:val="nil"/>
              <w:left w:val="nil"/>
              <w:bottom w:val="nil"/>
              <w:right w:val="nil"/>
            </w:tcBorders>
            <w:shd w:val="clear" w:color="auto" w:fill="auto"/>
            <w:noWrap/>
            <w:vAlign w:val="center"/>
            <w:hideMark/>
          </w:tcPr>
          <w:p w14:paraId="54EA20FC" w14:textId="77777777" w:rsidR="003C4910" w:rsidRPr="003C4910" w:rsidRDefault="003C4910" w:rsidP="003C4910">
            <w:pPr>
              <w:spacing w:after="0" w:line="240" w:lineRule="auto"/>
              <w:jc w:val="center"/>
              <w:rPr>
                <w:rFonts w:ascii="Times New Roman" w:eastAsia="Times New Roman" w:hAnsi="Times New Roman" w:cs="Times New Roman"/>
                <w:noProof w:val="0"/>
                <w:kern w:val="0"/>
                <w:sz w:val="20"/>
                <w:szCs w:val="20"/>
                <w:lang w:eastAsia="fr-FR"/>
                <w14:ligatures w14:val="none"/>
              </w:rPr>
            </w:pPr>
            <w:r w:rsidRPr="003C4910">
              <w:rPr>
                <w:rFonts w:ascii="Times New Roman" w:eastAsia="Times New Roman" w:hAnsi="Times New Roman" w:cs="Times New Roman"/>
                <w:noProof w:val="0"/>
                <w:kern w:val="0"/>
                <w:sz w:val="20"/>
                <w:szCs w:val="20"/>
                <w:lang w:eastAsia="fr-FR"/>
                <w14:ligatures w14:val="none"/>
              </w:rPr>
              <w:t>0.44</w:t>
            </w:r>
          </w:p>
        </w:tc>
        <w:tc>
          <w:tcPr>
            <w:tcW w:w="1802" w:type="dxa"/>
            <w:tcBorders>
              <w:top w:val="nil"/>
              <w:left w:val="nil"/>
              <w:bottom w:val="nil"/>
              <w:right w:val="nil"/>
            </w:tcBorders>
            <w:shd w:val="clear" w:color="auto" w:fill="auto"/>
            <w:noWrap/>
            <w:vAlign w:val="center"/>
            <w:hideMark/>
          </w:tcPr>
          <w:p w14:paraId="3500403C" w14:textId="77777777" w:rsidR="003C4910" w:rsidRPr="003C4910" w:rsidRDefault="003C4910" w:rsidP="003C4910">
            <w:pPr>
              <w:spacing w:after="0" w:line="240" w:lineRule="auto"/>
              <w:jc w:val="center"/>
              <w:rPr>
                <w:rFonts w:ascii="Times New Roman" w:eastAsia="Times New Roman" w:hAnsi="Times New Roman" w:cs="Times New Roman"/>
                <w:noProof w:val="0"/>
                <w:kern w:val="0"/>
                <w:sz w:val="20"/>
                <w:szCs w:val="20"/>
                <w:lang w:eastAsia="fr-FR"/>
                <w14:ligatures w14:val="none"/>
              </w:rPr>
            </w:pPr>
            <w:r w:rsidRPr="003C4910">
              <w:rPr>
                <w:rFonts w:ascii="Times New Roman" w:eastAsia="Times New Roman" w:hAnsi="Times New Roman" w:cs="Times New Roman"/>
                <w:noProof w:val="0"/>
                <w:kern w:val="0"/>
                <w:sz w:val="20"/>
                <w:szCs w:val="20"/>
                <w:lang w:eastAsia="fr-FR"/>
                <w14:ligatures w14:val="none"/>
              </w:rPr>
              <w:t>0.8</w:t>
            </w:r>
          </w:p>
        </w:tc>
        <w:tc>
          <w:tcPr>
            <w:tcW w:w="1802" w:type="dxa"/>
            <w:tcBorders>
              <w:top w:val="nil"/>
              <w:left w:val="nil"/>
              <w:bottom w:val="nil"/>
              <w:right w:val="nil"/>
            </w:tcBorders>
            <w:shd w:val="clear" w:color="auto" w:fill="auto"/>
            <w:noWrap/>
            <w:vAlign w:val="center"/>
            <w:hideMark/>
          </w:tcPr>
          <w:p w14:paraId="65AD0BB8" w14:textId="77777777" w:rsidR="003C4910" w:rsidRPr="003C4910" w:rsidRDefault="003C4910" w:rsidP="003C4910">
            <w:pPr>
              <w:spacing w:after="0" w:line="240" w:lineRule="auto"/>
              <w:jc w:val="center"/>
              <w:rPr>
                <w:rFonts w:ascii="Times New Roman" w:eastAsia="Times New Roman" w:hAnsi="Times New Roman" w:cs="Times New Roman"/>
                <w:noProof w:val="0"/>
                <w:kern w:val="0"/>
                <w:sz w:val="20"/>
                <w:szCs w:val="20"/>
                <w:lang w:eastAsia="fr-FR"/>
                <w14:ligatures w14:val="none"/>
              </w:rPr>
            </w:pPr>
            <w:r w:rsidRPr="003C4910">
              <w:rPr>
                <w:rFonts w:ascii="Times New Roman" w:eastAsia="Times New Roman" w:hAnsi="Times New Roman" w:cs="Times New Roman"/>
                <w:noProof w:val="0"/>
                <w:kern w:val="0"/>
                <w:sz w:val="20"/>
                <w:szCs w:val="20"/>
                <w:lang w:eastAsia="fr-FR"/>
                <w14:ligatures w14:val="none"/>
              </w:rPr>
              <w:t>0.59</w:t>
            </w:r>
          </w:p>
        </w:tc>
        <w:tc>
          <w:tcPr>
            <w:tcW w:w="1803" w:type="dxa"/>
            <w:tcBorders>
              <w:top w:val="nil"/>
              <w:left w:val="nil"/>
              <w:bottom w:val="nil"/>
              <w:right w:val="nil"/>
            </w:tcBorders>
            <w:shd w:val="clear" w:color="auto" w:fill="auto"/>
            <w:noWrap/>
            <w:vAlign w:val="center"/>
            <w:hideMark/>
          </w:tcPr>
          <w:p w14:paraId="3AA78E73" w14:textId="77777777" w:rsidR="003C4910" w:rsidRPr="003C4910" w:rsidRDefault="003C4910" w:rsidP="003C4910">
            <w:pPr>
              <w:spacing w:after="0" w:line="240" w:lineRule="auto"/>
              <w:jc w:val="center"/>
              <w:rPr>
                <w:rFonts w:ascii="Times New Roman" w:eastAsia="Times New Roman" w:hAnsi="Times New Roman" w:cs="Times New Roman"/>
                <w:noProof w:val="0"/>
                <w:kern w:val="0"/>
                <w:sz w:val="20"/>
                <w:szCs w:val="20"/>
                <w:lang w:eastAsia="fr-FR"/>
                <w14:ligatures w14:val="none"/>
              </w:rPr>
            </w:pPr>
            <w:r w:rsidRPr="003C4910">
              <w:rPr>
                <w:rFonts w:ascii="Times New Roman" w:eastAsia="Times New Roman" w:hAnsi="Times New Roman" w:cs="Times New Roman"/>
                <w:noProof w:val="0"/>
                <w:kern w:val="0"/>
                <w:sz w:val="20"/>
                <w:szCs w:val="20"/>
                <w:lang w:eastAsia="fr-FR"/>
                <w14:ligatures w14:val="none"/>
              </w:rPr>
              <w:t>3.49</w:t>
            </w:r>
          </w:p>
        </w:tc>
      </w:tr>
      <w:tr w:rsidR="003C4910" w:rsidRPr="003C4910" w14:paraId="3ED07028" w14:textId="77777777" w:rsidTr="00D9254E">
        <w:trPr>
          <w:trHeight w:val="296"/>
        </w:trPr>
        <w:tc>
          <w:tcPr>
            <w:tcW w:w="2610" w:type="dxa"/>
            <w:tcBorders>
              <w:top w:val="nil"/>
              <w:left w:val="nil"/>
              <w:bottom w:val="nil"/>
              <w:right w:val="nil"/>
            </w:tcBorders>
            <w:shd w:val="clear" w:color="auto" w:fill="auto"/>
            <w:noWrap/>
            <w:vAlign w:val="center"/>
            <w:hideMark/>
          </w:tcPr>
          <w:p w14:paraId="1FF9398C" w14:textId="77777777" w:rsidR="003C4910" w:rsidRPr="003C4910" w:rsidRDefault="003C4910" w:rsidP="003C4910">
            <w:pPr>
              <w:spacing w:after="0" w:line="240" w:lineRule="auto"/>
              <w:rPr>
                <w:rFonts w:ascii="Times New Roman" w:eastAsia="Times New Roman" w:hAnsi="Times New Roman" w:cs="Times New Roman"/>
                <w:noProof w:val="0"/>
                <w:kern w:val="0"/>
                <w:sz w:val="20"/>
                <w:szCs w:val="20"/>
                <w:lang w:eastAsia="fr-FR"/>
                <w14:ligatures w14:val="none"/>
              </w:rPr>
            </w:pPr>
            <w:r w:rsidRPr="003C4910">
              <w:rPr>
                <w:rFonts w:ascii="Times New Roman" w:eastAsia="Times New Roman" w:hAnsi="Times New Roman" w:cs="Times New Roman"/>
                <w:noProof w:val="0"/>
                <w:kern w:val="0"/>
                <w:sz w:val="20"/>
                <w:szCs w:val="20"/>
                <w:lang w:eastAsia="fr-FR"/>
                <w14:ligatures w14:val="none"/>
              </w:rPr>
              <w:t>Skin disorders</w:t>
            </w:r>
          </w:p>
        </w:tc>
        <w:tc>
          <w:tcPr>
            <w:tcW w:w="1802" w:type="dxa"/>
            <w:tcBorders>
              <w:top w:val="nil"/>
              <w:left w:val="nil"/>
              <w:bottom w:val="nil"/>
              <w:right w:val="nil"/>
            </w:tcBorders>
            <w:shd w:val="clear" w:color="auto" w:fill="auto"/>
            <w:noWrap/>
            <w:vAlign w:val="center"/>
            <w:hideMark/>
          </w:tcPr>
          <w:p w14:paraId="37216C1A" w14:textId="77777777" w:rsidR="003C4910" w:rsidRPr="003C4910" w:rsidRDefault="003C4910" w:rsidP="003C4910">
            <w:pPr>
              <w:spacing w:after="0" w:line="240" w:lineRule="auto"/>
              <w:jc w:val="center"/>
              <w:rPr>
                <w:rFonts w:ascii="Times New Roman" w:eastAsia="Times New Roman" w:hAnsi="Times New Roman" w:cs="Times New Roman"/>
                <w:noProof w:val="0"/>
                <w:kern w:val="0"/>
                <w:sz w:val="20"/>
                <w:szCs w:val="20"/>
                <w:lang w:eastAsia="fr-FR"/>
                <w14:ligatures w14:val="none"/>
              </w:rPr>
            </w:pPr>
            <w:r w:rsidRPr="003C4910">
              <w:rPr>
                <w:rFonts w:ascii="Times New Roman" w:eastAsia="Times New Roman" w:hAnsi="Times New Roman" w:cs="Times New Roman"/>
                <w:noProof w:val="0"/>
                <w:kern w:val="0"/>
                <w:sz w:val="20"/>
                <w:szCs w:val="20"/>
                <w:lang w:eastAsia="fr-FR"/>
                <w14:ligatures w14:val="none"/>
              </w:rPr>
              <w:t>0.31</w:t>
            </w:r>
          </w:p>
        </w:tc>
        <w:tc>
          <w:tcPr>
            <w:tcW w:w="1802" w:type="dxa"/>
            <w:tcBorders>
              <w:top w:val="nil"/>
              <w:left w:val="nil"/>
              <w:bottom w:val="nil"/>
              <w:right w:val="nil"/>
            </w:tcBorders>
            <w:shd w:val="clear" w:color="auto" w:fill="auto"/>
            <w:noWrap/>
            <w:vAlign w:val="center"/>
            <w:hideMark/>
          </w:tcPr>
          <w:p w14:paraId="183CFCC9" w14:textId="77777777" w:rsidR="003C4910" w:rsidRPr="003C4910" w:rsidRDefault="003C4910" w:rsidP="003C4910">
            <w:pPr>
              <w:spacing w:after="0" w:line="240" w:lineRule="auto"/>
              <w:jc w:val="center"/>
              <w:rPr>
                <w:rFonts w:ascii="Times New Roman" w:eastAsia="Times New Roman" w:hAnsi="Times New Roman" w:cs="Times New Roman"/>
                <w:noProof w:val="0"/>
                <w:kern w:val="0"/>
                <w:sz w:val="20"/>
                <w:szCs w:val="20"/>
                <w:lang w:eastAsia="fr-FR"/>
                <w14:ligatures w14:val="none"/>
              </w:rPr>
            </w:pPr>
            <w:r w:rsidRPr="003C4910">
              <w:rPr>
                <w:rFonts w:ascii="Times New Roman" w:eastAsia="Times New Roman" w:hAnsi="Times New Roman" w:cs="Times New Roman"/>
                <w:noProof w:val="0"/>
                <w:kern w:val="0"/>
                <w:sz w:val="20"/>
                <w:szCs w:val="20"/>
                <w:lang w:eastAsia="fr-FR"/>
                <w14:ligatures w14:val="none"/>
              </w:rPr>
              <w:t>0.83</w:t>
            </w:r>
          </w:p>
        </w:tc>
        <w:tc>
          <w:tcPr>
            <w:tcW w:w="1802" w:type="dxa"/>
            <w:tcBorders>
              <w:top w:val="nil"/>
              <w:left w:val="nil"/>
              <w:bottom w:val="nil"/>
              <w:right w:val="nil"/>
            </w:tcBorders>
            <w:shd w:val="clear" w:color="auto" w:fill="auto"/>
            <w:noWrap/>
            <w:vAlign w:val="center"/>
            <w:hideMark/>
          </w:tcPr>
          <w:p w14:paraId="76BA6E9A" w14:textId="77777777" w:rsidR="003C4910" w:rsidRPr="003C4910" w:rsidRDefault="003C4910" w:rsidP="003C4910">
            <w:pPr>
              <w:spacing w:after="0" w:line="240" w:lineRule="auto"/>
              <w:jc w:val="center"/>
              <w:rPr>
                <w:rFonts w:ascii="Times New Roman" w:eastAsia="Times New Roman" w:hAnsi="Times New Roman" w:cs="Times New Roman"/>
                <w:noProof w:val="0"/>
                <w:kern w:val="0"/>
                <w:sz w:val="20"/>
                <w:szCs w:val="20"/>
                <w:lang w:eastAsia="fr-FR"/>
                <w14:ligatures w14:val="none"/>
              </w:rPr>
            </w:pPr>
            <w:r w:rsidRPr="003C4910">
              <w:rPr>
                <w:rFonts w:ascii="Times New Roman" w:eastAsia="Times New Roman" w:hAnsi="Times New Roman" w:cs="Times New Roman"/>
                <w:noProof w:val="0"/>
                <w:kern w:val="0"/>
                <w:sz w:val="20"/>
                <w:szCs w:val="20"/>
                <w:lang w:eastAsia="fr-FR"/>
                <w14:ligatures w14:val="none"/>
              </w:rPr>
              <w:t>0.9</w:t>
            </w:r>
          </w:p>
        </w:tc>
        <w:tc>
          <w:tcPr>
            <w:tcW w:w="1803" w:type="dxa"/>
            <w:tcBorders>
              <w:top w:val="nil"/>
              <w:left w:val="nil"/>
              <w:bottom w:val="nil"/>
              <w:right w:val="nil"/>
            </w:tcBorders>
            <w:shd w:val="clear" w:color="auto" w:fill="auto"/>
            <w:noWrap/>
            <w:vAlign w:val="center"/>
            <w:hideMark/>
          </w:tcPr>
          <w:p w14:paraId="69320400" w14:textId="77777777" w:rsidR="003C4910" w:rsidRPr="003C4910" w:rsidRDefault="003C4910" w:rsidP="003C4910">
            <w:pPr>
              <w:spacing w:after="0" w:line="240" w:lineRule="auto"/>
              <w:jc w:val="center"/>
              <w:rPr>
                <w:rFonts w:ascii="Times New Roman" w:eastAsia="Times New Roman" w:hAnsi="Times New Roman" w:cs="Times New Roman"/>
                <w:noProof w:val="0"/>
                <w:kern w:val="0"/>
                <w:sz w:val="20"/>
                <w:szCs w:val="20"/>
                <w:lang w:eastAsia="fr-FR"/>
                <w14:ligatures w14:val="none"/>
              </w:rPr>
            </w:pPr>
            <w:r w:rsidRPr="003C4910">
              <w:rPr>
                <w:rFonts w:ascii="Times New Roman" w:eastAsia="Times New Roman" w:hAnsi="Times New Roman" w:cs="Times New Roman"/>
                <w:noProof w:val="0"/>
                <w:kern w:val="0"/>
                <w:sz w:val="20"/>
                <w:szCs w:val="20"/>
                <w:lang w:eastAsia="fr-FR"/>
                <w14:ligatures w14:val="none"/>
              </w:rPr>
              <w:t>5.04</w:t>
            </w:r>
          </w:p>
        </w:tc>
      </w:tr>
      <w:tr w:rsidR="003C4910" w:rsidRPr="003C4910" w14:paraId="06F9A4F1" w14:textId="77777777" w:rsidTr="00D9254E">
        <w:trPr>
          <w:trHeight w:val="296"/>
        </w:trPr>
        <w:tc>
          <w:tcPr>
            <w:tcW w:w="2610" w:type="dxa"/>
            <w:tcBorders>
              <w:top w:val="nil"/>
              <w:left w:val="nil"/>
              <w:bottom w:val="nil"/>
              <w:right w:val="nil"/>
            </w:tcBorders>
            <w:shd w:val="clear" w:color="auto" w:fill="auto"/>
            <w:noWrap/>
            <w:vAlign w:val="center"/>
            <w:hideMark/>
          </w:tcPr>
          <w:p w14:paraId="5D6B878B" w14:textId="77777777" w:rsidR="003C4910" w:rsidRPr="003C4910" w:rsidRDefault="003C4910" w:rsidP="003C4910">
            <w:pPr>
              <w:spacing w:after="0" w:line="240" w:lineRule="auto"/>
              <w:rPr>
                <w:rFonts w:ascii="Times New Roman" w:eastAsia="Times New Roman" w:hAnsi="Times New Roman" w:cs="Times New Roman"/>
                <w:noProof w:val="0"/>
                <w:kern w:val="0"/>
                <w:sz w:val="20"/>
                <w:szCs w:val="20"/>
                <w:lang w:eastAsia="fr-FR"/>
                <w14:ligatures w14:val="none"/>
              </w:rPr>
            </w:pPr>
            <w:r w:rsidRPr="003C4910">
              <w:rPr>
                <w:rFonts w:ascii="Times New Roman" w:eastAsia="Times New Roman" w:hAnsi="Times New Roman" w:cs="Times New Roman"/>
                <w:noProof w:val="0"/>
                <w:kern w:val="0"/>
                <w:sz w:val="20"/>
                <w:szCs w:val="20"/>
                <w:lang w:eastAsia="fr-FR"/>
                <w14:ligatures w14:val="none"/>
              </w:rPr>
              <w:t>Deafness</w:t>
            </w:r>
          </w:p>
        </w:tc>
        <w:tc>
          <w:tcPr>
            <w:tcW w:w="1802" w:type="dxa"/>
            <w:tcBorders>
              <w:top w:val="nil"/>
              <w:left w:val="nil"/>
              <w:bottom w:val="nil"/>
              <w:right w:val="nil"/>
            </w:tcBorders>
            <w:shd w:val="clear" w:color="auto" w:fill="auto"/>
            <w:noWrap/>
            <w:vAlign w:val="center"/>
            <w:hideMark/>
          </w:tcPr>
          <w:p w14:paraId="013BD79C" w14:textId="77777777" w:rsidR="003C4910" w:rsidRPr="003C4910" w:rsidRDefault="003C4910" w:rsidP="003C4910">
            <w:pPr>
              <w:spacing w:after="0" w:line="240" w:lineRule="auto"/>
              <w:jc w:val="center"/>
              <w:rPr>
                <w:rFonts w:ascii="Times New Roman" w:eastAsia="Times New Roman" w:hAnsi="Times New Roman" w:cs="Times New Roman"/>
                <w:noProof w:val="0"/>
                <w:kern w:val="0"/>
                <w:sz w:val="20"/>
                <w:szCs w:val="20"/>
                <w:lang w:eastAsia="fr-FR"/>
                <w14:ligatures w14:val="none"/>
              </w:rPr>
            </w:pPr>
            <w:r w:rsidRPr="003C4910">
              <w:rPr>
                <w:rFonts w:ascii="Times New Roman" w:eastAsia="Times New Roman" w:hAnsi="Times New Roman" w:cs="Times New Roman"/>
                <w:noProof w:val="0"/>
                <w:kern w:val="0"/>
                <w:sz w:val="20"/>
                <w:szCs w:val="20"/>
                <w:lang w:eastAsia="fr-FR"/>
                <w14:ligatures w14:val="none"/>
              </w:rPr>
              <w:t>0.15</w:t>
            </w:r>
          </w:p>
        </w:tc>
        <w:tc>
          <w:tcPr>
            <w:tcW w:w="1802" w:type="dxa"/>
            <w:tcBorders>
              <w:top w:val="nil"/>
              <w:left w:val="nil"/>
              <w:bottom w:val="nil"/>
              <w:right w:val="nil"/>
            </w:tcBorders>
            <w:shd w:val="clear" w:color="auto" w:fill="auto"/>
            <w:noWrap/>
            <w:vAlign w:val="center"/>
            <w:hideMark/>
          </w:tcPr>
          <w:p w14:paraId="6FCB35AA" w14:textId="77777777" w:rsidR="003C4910" w:rsidRPr="003C4910" w:rsidRDefault="003C4910" w:rsidP="003C4910">
            <w:pPr>
              <w:spacing w:after="0" w:line="240" w:lineRule="auto"/>
              <w:jc w:val="center"/>
              <w:rPr>
                <w:rFonts w:ascii="Times New Roman" w:eastAsia="Times New Roman" w:hAnsi="Times New Roman" w:cs="Times New Roman"/>
                <w:noProof w:val="0"/>
                <w:kern w:val="0"/>
                <w:sz w:val="20"/>
                <w:szCs w:val="20"/>
                <w:lang w:eastAsia="fr-FR"/>
                <w14:ligatures w14:val="none"/>
              </w:rPr>
            </w:pPr>
            <w:r w:rsidRPr="003C4910">
              <w:rPr>
                <w:rFonts w:ascii="Times New Roman" w:eastAsia="Times New Roman" w:hAnsi="Times New Roman" w:cs="Times New Roman"/>
                <w:noProof w:val="0"/>
                <w:kern w:val="0"/>
                <w:sz w:val="20"/>
                <w:szCs w:val="20"/>
                <w:lang w:eastAsia="fr-FR"/>
                <w14:ligatures w14:val="none"/>
              </w:rPr>
              <w:t>1.39</w:t>
            </w:r>
          </w:p>
        </w:tc>
        <w:tc>
          <w:tcPr>
            <w:tcW w:w="1802" w:type="dxa"/>
            <w:tcBorders>
              <w:top w:val="nil"/>
              <w:left w:val="nil"/>
              <w:bottom w:val="nil"/>
              <w:right w:val="nil"/>
            </w:tcBorders>
            <w:shd w:val="clear" w:color="auto" w:fill="auto"/>
            <w:noWrap/>
            <w:vAlign w:val="center"/>
            <w:hideMark/>
          </w:tcPr>
          <w:p w14:paraId="61D6AB3A" w14:textId="77777777" w:rsidR="003C4910" w:rsidRPr="003C4910" w:rsidRDefault="003C4910" w:rsidP="003C4910">
            <w:pPr>
              <w:spacing w:after="0" w:line="240" w:lineRule="auto"/>
              <w:jc w:val="center"/>
              <w:rPr>
                <w:rFonts w:ascii="Times New Roman" w:eastAsia="Times New Roman" w:hAnsi="Times New Roman" w:cs="Times New Roman"/>
                <w:noProof w:val="0"/>
                <w:kern w:val="0"/>
                <w:sz w:val="20"/>
                <w:szCs w:val="20"/>
                <w:lang w:eastAsia="fr-FR"/>
                <w14:ligatures w14:val="none"/>
              </w:rPr>
            </w:pPr>
            <w:r w:rsidRPr="003C4910">
              <w:rPr>
                <w:rFonts w:ascii="Times New Roman" w:eastAsia="Times New Roman" w:hAnsi="Times New Roman" w:cs="Times New Roman"/>
                <w:noProof w:val="0"/>
                <w:kern w:val="0"/>
                <w:sz w:val="20"/>
                <w:szCs w:val="20"/>
                <w:lang w:eastAsia="fr-FR"/>
                <w14:ligatures w14:val="none"/>
              </w:rPr>
              <w:t>0.22</w:t>
            </w:r>
          </w:p>
        </w:tc>
        <w:tc>
          <w:tcPr>
            <w:tcW w:w="1803" w:type="dxa"/>
            <w:tcBorders>
              <w:top w:val="nil"/>
              <w:left w:val="nil"/>
              <w:bottom w:val="nil"/>
              <w:right w:val="nil"/>
            </w:tcBorders>
            <w:shd w:val="clear" w:color="auto" w:fill="auto"/>
            <w:noWrap/>
            <w:vAlign w:val="center"/>
            <w:hideMark/>
          </w:tcPr>
          <w:p w14:paraId="0373A7D1" w14:textId="77777777" w:rsidR="003C4910" w:rsidRPr="003C4910" w:rsidRDefault="003C4910" w:rsidP="003C4910">
            <w:pPr>
              <w:spacing w:after="0" w:line="240" w:lineRule="auto"/>
              <w:jc w:val="center"/>
              <w:rPr>
                <w:rFonts w:ascii="Times New Roman" w:eastAsia="Times New Roman" w:hAnsi="Times New Roman" w:cs="Times New Roman"/>
                <w:noProof w:val="0"/>
                <w:kern w:val="0"/>
                <w:sz w:val="20"/>
                <w:szCs w:val="20"/>
                <w:lang w:eastAsia="fr-FR"/>
                <w14:ligatures w14:val="none"/>
              </w:rPr>
            </w:pPr>
            <w:r w:rsidRPr="003C4910">
              <w:rPr>
                <w:rFonts w:ascii="Times New Roman" w:eastAsia="Times New Roman" w:hAnsi="Times New Roman" w:cs="Times New Roman"/>
                <w:noProof w:val="0"/>
                <w:kern w:val="0"/>
                <w:sz w:val="20"/>
                <w:szCs w:val="20"/>
                <w:lang w:eastAsia="fr-FR"/>
                <w14:ligatures w14:val="none"/>
              </w:rPr>
              <w:t>5.23</w:t>
            </w:r>
          </w:p>
        </w:tc>
      </w:tr>
      <w:tr w:rsidR="003C4910" w:rsidRPr="003C4910" w14:paraId="63A51AAC" w14:textId="77777777" w:rsidTr="00D9254E">
        <w:trPr>
          <w:trHeight w:val="296"/>
        </w:trPr>
        <w:tc>
          <w:tcPr>
            <w:tcW w:w="2610" w:type="dxa"/>
            <w:tcBorders>
              <w:top w:val="nil"/>
              <w:left w:val="nil"/>
              <w:bottom w:val="nil"/>
              <w:right w:val="nil"/>
            </w:tcBorders>
            <w:shd w:val="clear" w:color="auto" w:fill="auto"/>
            <w:noWrap/>
            <w:vAlign w:val="center"/>
            <w:hideMark/>
          </w:tcPr>
          <w:p w14:paraId="323964E1" w14:textId="77777777" w:rsidR="003C4910" w:rsidRPr="003C4910" w:rsidRDefault="003C4910" w:rsidP="003C4910">
            <w:pPr>
              <w:spacing w:after="0" w:line="240" w:lineRule="auto"/>
              <w:rPr>
                <w:rFonts w:ascii="Times New Roman" w:eastAsia="Times New Roman" w:hAnsi="Times New Roman" w:cs="Times New Roman"/>
                <w:noProof w:val="0"/>
                <w:kern w:val="0"/>
                <w:sz w:val="20"/>
                <w:szCs w:val="20"/>
                <w:lang w:eastAsia="fr-FR"/>
                <w14:ligatures w14:val="none"/>
              </w:rPr>
            </w:pPr>
            <w:r w:rsidRPr="003C4910">
              <w:rPr>
                <w:rFonts w:ascii="Times New Roman" w:eastAsia="Times New Roman" w:hAnsi="Times New Roman" w:cs="Times New Roman"/>
                <w:noProof w:val="0"/>
                <w:kern w:val="0"/>
                <w:sz w:val="20"/>
                <w:szCs w:val="20"/>
                <w:lang w:eastAsia="fr-FR"/>
                <w14:ligatures w14:val="none"/>
              </w:rPr>
              <w:t>Epilepsy</w:t>
            </w:r>
          </w:p>
        </w:tc>
        <w:tc>
          <w:tcPr>
            <w:tcW w:w="1802" w:type="dxa"/>
            <w:tcBorders>
              <w:top w:val="nil"/>
              <w:left w:val="nil"/>
              <w:bottom w:val="nil"/>
              <w:right w:val="nil"/>
            </w:tcBorders>
            <w:shd w:val="clear" w:color="auto" w:fill="auto"/>
            <w:noWrap/>
            <w:vAlign w:val="center"/>
            <w:hideMark/>
          </w:tcPr>
          <w:p w14:paraId="5EDFCF79" w14:textId="77777777" w:rsidR="003C4910" w:rsidRPr="003C4910" w:rsidRDefault="003C4910" w:rsidP="003C4910">
            <w:pPr>
              <w:spacing w:after="0" w:line="240" w:lineRule="auto"/>
              <w:jc w:val="center"/>
              <w:rPr>
                <w:rFonts w:ascii="Times New Roman" w:eastAsia="Times New Roman" w:hAnsi="Times New Roman" w:cs="Times New Roman"/>
                <w:noProof w:val="0"/>
                <w:kern w:val="0"/>
                <w:sz w:val="20"/>
                <w:szCs w:val="20"/>
                <w:lang w:eastAsia="fr-FR"/>
                <w14:ligatures w14:val="none"/>
              </w:rPr>
            </w:pPr>
            <w:r w:rsidRPr="003C4910">
              <w:rPr>
                <w:rFonts w:ascii="Times New Roman" w:eastAsia="Times New Roman" w:hAnsi="Times New Roman" w:cs="Times New Roman"/>
                <w:noProof w:val="0"/>
                <w:kern w:val="0"/>
                <w:sz w:val="20"/>
                <w:szCs w:val="20"/>
                <w:lang w:eastAsia="fr-FR"/>
                <w14:ligatures w14:val="none"/>
              </w:rPr>
              <w:t>0.45</w:t>
            </w:r>
          </w:p>
        </w:tc>
        <w:tc>
          <w:tcPr>
            <w:tcW w:w="1802" w:type="dxa"/>
            <w:tcBorders>
              <w:top w:val="nil"/>
              <w:left w:val="nil"/>
              <w:bottom w:val="nil"/>
              <w:right w:val="nil"/>
            </w:tcBorders>
            <w:shd w:val="clear" w:color="auto" w:fill="auto"/>
            <w:noWrap/>
            <w:vAlign w:val="center"/>
            <w:hideMark/>
          </w:tcPr>
          <w:p w14:paraId="4B273697" w14:textId="77777777" w:rsidR="003C4910" w:rsidRPr="003C4910" w:rsidRDefault="003C4910" w:rsidP="003C4910">
            <w:pPr>
              <w:spacing w:after="0" w:line="240" w:lineRule="auto"/>
              <w:jc w:val="center"/>
              <w:rPr>
                <w:rFonts w:ascii="Times New Roman" w:eastAsia="Times New Roman" w:hAnsi="Times New Roman" w:cs="Times New Roman"/>
                <w:noProof w:val="0"/>
                <w:kern w:val="0"/>
                <w:sz w:val="20"/>
                <w:szCs w:val="20"/>
                <w:lang w:eastAsia="fr-FR"/>
                <w14:ligatures w14:val="none"/>
              </w:rPr>
            </w:pPr>
            <w:r w:rsidRPr="003C4910">
              <w:rPr>
                <w:rFonts w:ascii="Times New Roman" w:eastAsia="Times New Roman" w:hAnsi="Times New Roman" w:cs="Times New Roman"/>
                <w:noProof w:val="0"/>
                <w:kern w:val="0"/>
                <w:sz w:val="20"/>
                <w:szCs w:val="20"/>
                <w:lang w:eastAsia="fr-FR"/>
                <w14:ligatures w14:val="none"/>
              </w:rPr>
              <w:t>1.95</w:t>
            </w:r>
          </w:p>
        </w:tc>
        <w:tc>
          <w:tcPr>
            <w:tcW w:w="1802" w:type="dxa"/>
            <w:tcBorders>
              <w:top w:val="nil"/>
              <w:left w:val="nil"/>
              <w:bottom w:val="nil"/>
              <w:right w:val="nil"/>
            </w:tcBorders>
            <w:shd w:val="clear" w:color="auto" w:fill="auto"/>
            <w:noWrap/>
            <w:vAlign w:val="center"/>
            <w:hideMark/>
          </w:tcPr>
          <w:p w14:paraId="3A660C55" w14:textId="77777777" w:rsidR="003C4910" w:rsidRPr="003C4910" w:rsidRDefault="003C4910" w:rsidP="003C4910">
            <w:pPr>
              <w:spacing w:after="0" w:line="240" w:lineRule="auto"/>
              <w:jc w:val="center"/>
              <w:rPr>
                <w:rFonts w:ascii="Times New Roman" w:eastAsia="Times New Roman" w:hAnsi="Times New Roman" w:cs="Times New Roman"/>
                <w:noProof w:val="0"/>
                <w:kern w:val="0"/>
                <w:sz w:val="20"/>
                <w:szCs w:val="20"/>
                <w:lang w:eastAsia="fr-FR"/>
                <w14:ligatures w14:val="none"/>
              </w:rPr>
            </w:pPr>
            <w:r w:rsidRPr="003C4910">
              <w:rPr>
                <w:rFonts w:ascii="Times New Roman" w:eastAsia="Times New Roman" w:hAnsi="Times New Roman" w:cs="Times New Roman"/>
                <w:noProof w:val="0"/>
                <w:kern w:val="0"/>
                <w:sz w:val="20"/>
                <w:szCs w:val="20"/>
                <w:lang w:eastAsia="fr-FR"/>
                <w14:ligatures w14:val="none"/>
              </w:rPr>
              <w:t>0.78</w:t>
            </w:r>
          </w:p>
        </w:tc>
        <w:tc>
          <w:tcPr>
            <w:tcW w:w="1803" w:type="dxa"/>
            <w:tcBorders>
              <w:top w:val="nil"/>
              <w:left w:val="nil"/>
              <w:bottom w:val="nil"/>
              <w:right w:val="nil"/>
            </w:tcBorders>
            <w:shd w:val="clear" w:color="auto" w:fill="auto"/>
            <w:noWrap/>
            <w:vAlign w:val="center"/>
            <w:hideMark/>
          </w:tcPr>
          <w:p w14:paraId="77F3EBAC" w14:textId="77777777" w:rsidR="003C4910" w:rsidRPr="003C4910" w:rsidRDefault="003C4910" w:rsidP="003C4910">
            <w:pPr>
              <w:spacing w:after="0" w:line="240" w:lineRule="auto"/>
              <w:jc w:val="center"/>
              <w:rPr>
                <w:rFonts w:ascii="Times New Roman" w:eastAsia="Times New Roman" w:hAnsi="Times New Roman" w:cs="Times New Roman"/>
                <w:noProof w:val="0"/>
                <w:kern w:val="0"/>
                <w:sz w:val="20"/>
                <w:szCs w:val="20"/>
                <w:lang w:eastAsia="fr-FR"/>
                <w14:ligatures w14:val="none"/>
              </w:rPr>
            </w:pPr>
            <w:r w:rsidRPr="003C4910">
              <w:rPr>
                <w:rFonts w:ascii="Times New Roman" w:eastAsia="Times New Roman" w:hAnsi="Times New Roman" w:cs="Times New Roman"/>
                <w:noProof w:val="0"/>
                <w:kern w:val="0"/>
                <w:sz w:val="20"/>
                <w:szCs w:val="20"/>
                <w:lang w:eastAsia="fr-FR"/>
                <w14:ligatures w14:val="none"/>
              </w:rPr>
              <w:t>5.91</w:t>
            </w:r>
          </w:p>
        </w:tc>
      </w:tr>
      <w:tr w:rsidR="003C4910" w:rsidRPr="003C4910" w14:paraId="3D185FBA" w14:textId="77777777" w:rsidTr="00D9254E">
        <w:trPr>
          <w:trHeight w:val="296"/>
        </w:trPr>
        <w:tc>
          <w:tcPr>
            <w:tcW w:w="2610" w:type="dxa"/>
            <w:tcBorders>
              <w:top w:val="nil"/>
              <w:left w:val="nil"/>
              <w:bottom w:val="nil"/>
              <w:right w:val="nil"/>
            </w:tcBorders>
            <w:shd w:val="clear" w:color="auto" w:fill="auto"/>
            <w:noWrap/>
            <w:vAlign w:val="center"/>
            <w:hideMark/>
          </w:tcPr>
          <w:p w14:paraId="4FFD159F" w14:textId="77777777" w:rsidR="003C4910" w:rsidRPr="003C4910" w:rsidRDefault="003C4910" w:rsidP="003C4910">
            <w:pPr>
              <w:spacing w:after="0" w:line="240" w:lineRule="auto"/>
              <w:rPr>
                <w:rFonts w:ascii="Times New Roman" w:eastAsia="Times New Roman" w:hAnsi="Times New Roman" w:cs="Times New Roman"/>
                <w:noProof w:val="0"/>
                <w:kern w:val="0"/>
                <w:sz w:val="20"/>
                <w:szCs w:val="20"/>
                <w:lang w:eastAsia="fr-FR"/>
                <w14:ligatures w14:val="none"/>
              </w:rPr>
            </w:pPr>
            <w:r w:rsidRPr="003C4910">
              <w:rPr>
                <w:rFonts w:ascii="Times New Roman" w:eastAsia="Times New Roman" w:hAnsi="Times New Roman" w:cs="Times New Roman"/>
                <w:noProof w:val="0"/>
                <w:kern w:val="0"/>
                <w:sz w:val="20"/>
                <w:szCs w:val="20"/>
                <w:lang w:eastAsia="fr-FR"/>
                <w14:ligatures w14:val="none"/>
              </w:rPr>
              <w:t>Anxiety</w:t>
            </w:r>
          </w:p>
        </w:tc>
        <w:tc>
          <w:tcPr>
            <w:tcW w:w="1802" w:type="dxa"/>
            <w:tcBorders>
              <w:top w:val="nil"/>
              <w:left w:val="nil"/>
              <w:bottom w:val="nil"/>
              <w:right w:val="nil"/>
            </w:tcBorders>
            <w:shd w:val="clear" w:color="auto" w:fill="auto"/>
            <w:noWrap/>
            <w:vAlign w:val="center"/>
            <w:hideMark/>
          </w:tcPr>
          <w:p w14:paraId="3B334622" w14:textId="77777777" w:rsidR="003C4910" w:rsidRPr="003C4910" w:rsidRDefault="003C4910" w:rsidP="003C4910">
            <w:pPr>
              <w:spacing w:after="0" w:line="240" w:lineRule="auto"/>
              <w:jc w:val="center"/>
              <w:rPr>
                <w:rFonts w:ascii="Times New Roman" w:eastAsia="Times New Roman" w:hAnsi="Times New Roman" w:cs="Times New Roman"/>
                <w:noProof w:val="0"/>
                <w:kern w:val="0"/>
                <w:sz w:val="20"/>
                <w:szCs w:val="20"/>
                <w:lang w:eastAsia="fr-FR"/>
                <w14:ligatures w14:val="none"/>
              </w:rPr>
            </w:pPr>
            <w:r w:rsidRPr="003C4910">
              <w:rPr>
                <w:rFonts w:ascii="Times New Roman" w:eastAsia="Times New Roman" w:hAnsi="Times New Roman" w:cs="Times New Roman"/>
                <w:noProof w:val="0"/>
                <w:kern w:val="0"/>
                <w:sz w:val="20"/>
                <w:szCs w:val="20"/>
                <w:lang w:eastAsia="fr-FR"/>
                <w14:ligatures w14:val="none"/>
              </w:rPr>
              <w:t>0.58</w:t>
            </w:r>
          </w:p>
        </w:tc>
        <w:tc>
          <w:tcPr>
            <w:tcW w:w="1802" w:type="dxa"/>
            <w:tcBorders>
              <w:top w:val="nil"/>
              <w:left w:val="nil"/>
              <w:bottom w:val="nil"/>
              <w:right w:val="nil"/>
            </w:tcBorders>
            <w:shd w:val="clear" w:color="auto" w:fill="auto"/>
            <w:noWrap/>
            <w:vAlign w:val="center"/>
            <w:hideMark/>
          </w:tcPr>
          <w:p w14:paraId="39166A3B" w14:textId="77777777" w:rsidR="003C4910" w:rsidRPr="003C4910" w:rsidRDefault="003C4910" w:rsidP="003C4910">
            <w:pPr>
              <w:spacing w:after="0" w:line="240" w:lineRule="auto"/>
              <w:jc w:val="center"/>
              <w:rPr>
                <w:rFonts w:ascii="Times New Roman" w:eastAsia="Times New Roman" w:hAnsi="Times New Roman" w:cs="Times New Roman"/>
                <w:noProof w:val="0"/>
                <w:kern w:val="0"/>
                <w:sz w:val="20"/>
                <w:szCs w:val="20"/>
                <w:lang w:eastAsia="fr-FR"/>
                <w14:ligatures w14:val="none"/>
              </w:rPr>
            </w:pPr>
            <w:r w:rsidRPr="003C4910">
              <w:rPr>
                <w:rFonts w:ascii="Times New Roman" w:eastAsia="Times New Roman" w:hAnsi="Times New Roman" w:cs="Times New Roman"/>
                <w:noProof w:val="0"/>
                <w:kern w:val="0"/>
                <w:sz w:val="20"/>
                <w:szCs w:val="20"/>
                <w:lang w:eastAsia="fr-FR"/>
                <w14:ligatures w14:val="none"/>
              </w:rPr>
              <w:t>0.56</w:t>
            </w:r>
          </w:p>
        </w:tc>
        <w:tc>
          <w:tcPr>
            <w:tcW w:w="1802" w:type="dxa"/>
            <w:tcBorders>
              <w:top w:val="nil"/>
              <w:left w:val="nil"/>
              <w:bottom w:val="nil"/>
              <w:right w:val="nil"/>
            </w:tcBorders>
            <w:shd w:val="clear" w:color="auto" w:fill="auto"/>
            <w:noWrap/>
            <w:vAlign w:val="center"/>
            <w:hideMark/>
          </w:tcPr>
          <w:p w14:paraId="2BF63825" w14:textId="77777777" w:rsidR="003C4910" w:rsidRPr="003C4910" w:rsidRDefault="003C4910" w:rsidP="003C4910">
            <w:pPr>
              <w:spacing w:after="0" w:line="240" w:lineRule="auto"/>
              <w:jc w:val="center"/>
              <w:rPr>
                <w:rFonts w:ascii="Times New Roman" w:eastAsia="Times New Roman" w:hAnsi="Times New Roman" w:cs="Times New Roman"/>
                <w:noProof w:val="0"/>
                <w:kern w:val="0"/>
                <w:sz w:val="20"/>
                <w:szCs w:val="20"/>
                <w:lang w:eastAsia="fr-FR"/>
                <w14:ligatures w14:val="none"/>
              </w:rPr>
            </w:pPr>
            <w:r w:rsidRPr="003C4910">
              <w:rPr>
                <w:rFonts w:ascii="Times New Roman" w:eastAsia="Times New Roman" w:hAnsi="Times New Roman" w:cs="Times New Roman"/>
                <w:noProof w:val="0"/>
                <w:kern w:val="0"/>
                <w:sz w:val="20"/>
                <w:szCs w:val="20"/>
                <w:lang w:eastAsia="fr-FR"/>
                <w14:ligatures w14:val="none"/>
              </w:rPr>
              <w:t>1.00</w:t>
            </w:r>
          </w:p>
        </w:tc>
        <w:tc>
          <w:tcPr>
            <w:tcW w:w="1803" w:type="dxa"/>
            <w:tcBorders>
              <w:top w:val="nil"/>
              <w:left w:val="nil"/>
              <w:bottom w:val="nil"/>
              <w:right w:val="nil"/>
            </w:tcBorders>
            <w:shd w:val="clear" w:color="auto" w:fill="auto"/>
            <w:noWrap/>
            <w:vAlign w:val="center"/>
            <w:hideMark/>
          </w:tcPr>
          <w:p w14:paraId="1FD4ADB3" w14:textId="77777777" w:rsidR="003C4910" w:rsidRPr="003C4910" w:rsidRDefault="003C4910" w:rsidP="003C4910">
            <w:pPr>
              <w:spacing w:after="0" w:line="240" w:lineRule="auto"/>
              <w:jc w:val="center"/>
              <w:rPr>
                <w:rFonts w:ascii="Times New Roman" w:eastAsia="Times New Roman" w:hAnsi="Times New Roman" w:cs="Times New Roman"/>
                <w:noProof w:val="0"/>
                <w:kern w:val="0"/>
                <w:sz w:val="20"/>
                <w:szCs w:val="20"/>
                <w:lang w:eastAsia="fr-FR"/>
                <w14:ligatures w14:val="none"/>
              </w:rPr>
            </w:pPr>
            <w:r w:rsidRPr="003C4910">
              <w:rPr>
                <w:rFonts w:ascii="Times New Roman" w:eastAsia="Times New Roman" w:hAnsi="Times New Roman" w:cs="Times New Roman"/>
                <w:noProof w:val="0"/>
                <w:kern w:val="0"/>
                <w:sz w:val="20"/>
                <w:szCs w:val="20"/>
                <w:lang w:eastAsia="fr-FR"/>
                <w14:ligatures w14:val="none"/>
              </w:rPr>
              <w:t>5.91</w:t>
            </w:r>
          </w:p>
        </w:tc>
      </w:tr>
      <w:tr w:rsidR="003C4910" w:rsidRPr="003C4910" w14:paraId="4C106C4E" w14:textId="77777777" w:rsidTr="00D9254E">
        <w:trPr>
          <w:trHeight w:val="296"/>
        </w:trPr>
        <w:tc>
          <w:tcPr>
            <w:tcW w:w="2610" w:type="dxa"/>
            <w:tcBorders>
              <w:top w:val="nil"/>
              <w:left w:val="nil"/>
              <w:bottom w:val="nil"/>
              <w:right w:val="nil"/>
            </w:tcBorders>
            <w:shd w:val="clear" w:color="auto" w:fill="auto"/>
            <w:noWrap/>
            <w:vAlign w:val="center"/>
            <w:hideMark/>
          </w:tcPr>
          <w:p w14:paraId="6B1D4925" w14:textId="77777777" w:rsidR="003C4910" w:rsidRPr="003C4910" w:rsidRDefault="003C4910" w:rsidP="003C4910">
            <w:pPr>
              <w:spacing w:after="0" w:line="240" w:lineRule="auto"/>
              <w:rPr>
                <w:rFonts w:ascii="Times New Roman" w:eastAsia="Times New Roman" w:hAnsi="Times New Roman" w:cs="Times New Roman"/>
                <w:noProof w:val="0"/>
                <w:kern w:val="0"/>
                <w:sz w:val="20"/>
                <w:szCs w:val="20"/>
                <w:lang w:eastAsia="fr-FR"/>
                <w14:ligatures w14:val="none"/>
              </w:rPr>
            </w:pPr>
            <w:r w:rsidRPr="003C4910">
              <w:rPr>
                <w:rFonts w:ascii="Times New Roman" w:eastAsia="Times New Roman" w:hAnsi="Times New Roman" w:cs="Times New Roman"/>
                <w:noProof w:val="0"/>
                <w:kern w:val="0"/>
                <w:sz w:val="20"/>
                <w:szCs w:val="20"/>
                <w:lang w:eastAsia="fr-FR"/>
                <w14:ligatures w14:val="none"/>
              </w:rPr>
              <w:t>Severe neurological disorders</w:t>
            </w:r>
          </w:p>
        </w:tc>
        <w:tc>
          <w:tcPr>
            <w:tcW w:w="1802" w:type="dxa"/>
            <w:tcBorders>
              <w:top w:val="nil"/>
              <w:left w:val="nil"/>
              <w:bottom w:val="nil"/>
              <w:right w:val="nil"/>
            </w:tcBorders>
            <w:shd w:val="clear" w:color="auto" w:fill="auto"/>
            <w:noWrap/>
            <w:vAlign w:val="center"/>
            <w:hideMark/>
          </w:tcPr>
          <w:p w14:paraId="5D8C03D4" w14:textId="77777777" w:rsidR="003C4910" w:rsidRPr="003C4910" w:rsidRDefault="003C4910" w:rsidP="003C4910">
            <w:pPr>
              <w:spacing w:after="0" w:line="240" w:lineRule="auto"/>
              <w:jc w:val="center"/>
              <w:rPr>
                <w:rFonts w:ascii="Times New Roman" w:eastAsia="Times New Roman" w:hAnsi="Times New Roman" w:cs="Times New Roman"/>
                <w:noProof w:val="0"/>
                <w:kern w:val="0"/>
                <w:sz w:val="20"/>
                <w:szCs w:val="20"/>
                <w:lang w:eastAsia="fr-FR"/>
                <w14:ligatures w14:val="none"/>
              </w:rPr>
            </w:pPr>
            <w:r w:rsidRPr="003C4910">
              <w:rPr>
                <w:rFonts w:ascii="Times New Roman" w:eastAsia="Times New Roman" w:hAnsi="Times New Roman" w:cs="Times New Roman"/>
                <w:noProof w:val="0"/>
                <w:kern w:val="0"/>
                <w:sz w:val="20"/>
                <w:szCs w:val="20"/>
                <w:lang w:eastAsia="fr-FR"/>
                <w14:ligatures w14:val="none"/>
              </w:rPr>
              <w:t>0.36</w:t>
            </w:r>
          </w:p>
        </w:tc>
        <w:tc>
          <w:tcPr>
            <w:tcW w:w="1802" w:type="dxa"/>
            <w:tcBorders>
              <w:top w:val="nil"/>
              <w:left w:val="nil"/>
              <w:bottom w:val="nil"/>
              <w:right w:val="nil"/>
            </w:tcBorders>
            <w:shd w:val="clear" w:color="auto" w:fill="auto"/>
            <w:noWrap/>
            <w:vAlign w:val="center"/>
            <w:hideMark/>
          </w:tcPr>
          <w:p w14:paraId="5F7BD1BA" w14:textId="77777777" w:rsidR="003C4910" w:rsidRPr="003C4910" w:rsidRDefault="003C4910" w:rsidP="003C4910">
            <w:pPr>
              <w:spacing w:after="0" w:line="240" w:lineRule="auto"/>
              <w:jc w:val="center"/>
              <w:rPr>
                <w:rFonts w:ascii="Times New Roman" w:eastAsia="Times New Roman" w:hAnsi="Times New Roman" w:cs="Times New Roman"/>
                <w:noProof w:val="0"/>
                <w:kern w:val="0"/>
                <w:sz w:val="20"/>
                <w:szCs w:val="20"/>
                <w:lang w:eastAsia="fr-FR"/>
                <w14:ligatures w14:val="none"/>
              </w:rPr>
            </w:pPr>
            <w:r w:rsidRPr="003C4910">
              <w:rPr>
                <w:rFonts w:ascii="Times New Roman" w:eastAsia="Times New Roman" w:hAnsi="Times New Roman" w:cs="Times New Roman"/>
                <w:noProof w:val="0"/>
                <w:kern w:val="0"/>
                <w:sz w:val="20"/>
                <w:szCs w:val="20"/>
                <w:lang w:eastAsia="fr-FR"/>
                <w14:ligatures w14:val="none"/>
              </w:rPr>
              <w:t>1.71</w:t>
            </w:r>
          </w:p>
        </w:tc>
        <w:tc>
          <w:tcPr>
            <w:tcW w:w="1802" w:type="dxa"/>
            <w:tcBorders>
              <w:top w:val="nil"/>
              <w:left w:val="nil"/>
              <w:bottom w:val="nil"/>
              <w:right w:val="nil"/>
            </w:tcBorders>
            <w:shd w:val="clear" w:color="auto" w:fill="auto"/>
            <w:noWrap/>
            <w:vAlign w:val="center"/>
            <w:hideMark/>
          </w:tcPr>
          <w:p w14:paraId="2C29B41F" w14:textId="77777777" w:rsidR="003C4910" w:rsidRPr="003C4910" w:rsidRDefault="003C4910" w:rsidP="003C4910">
            <w:pPr>
              <w:spacing w:after="0" w:line="240" w:lineRule="auto"/>
              <w:jc w:val="center"/>
              <w:rPr>
                <w:rFonts w:ascii="Times New Roman" w:eastAsia="Times New Roman" w:hAnsi="Times New Roman" w:cs="Times New Roman"/>
                <w:noProof w:val="0"/>
                <w:kern w:val="0"/>
                <w:sz w:val="20"/>
                <w:szCs w:val="20"/>
                <w:lang w:eastAsia="fr-FR"/>
                <w14:ligatures w14:val="none"/>
              </w:rPr>
            </w:pPr>
            <w:r w:rsidRPr="003C4910">
              <w:rPr>
                <w:rFonts w:ascii="Times New Roman" w:eastAsia="Times New Roman" w:hAnsi="Times New Roman" w:cs="Times New Roman"/>
                <w:noProof w:val="0"/>
                <w:kern w:val="0"/>
                <w:sz w:val="20"/>
                <w:szCs w:val="20"/>
                <w:lang w:eastAsia="fr-FR"/>
                <w14:ligatures w14:val="none"/>
              </w:rPr>
              <w:t>1.06</w:t>
            </w:r>
          </w:p>
        </w:tc>
        <w:tc>
          <w:tcPr>
            <w:tcW w:w="1803" w:type="dxa"/>
            <w:tcBorders>
              <w:top w:val="nil"/>
              <w:left w:val="nil"/>
              <w:bottom w:val="nil"/>
              <w:right w:val="nil"/>
            </w:tcBorders>
            <w:shd w:val="clear" w:color="auto" w:fill="auto"/>
            <w:noWrap/>
            <w:vAlign w:val="center"/>
            <w:hideMark/>
          </w:tcPr>
          <w:p w14:paraId="56EFE426" w14:textId="77777777" w:rsidR="003C4910" w:rsidRPr="003C4910" w:rsidRDefault="003C4910" w:rsidP="003C4910">
            <w:pPr>
              <w:spacing w:after="0" w:line="240" w:lineRule="auto"/>
              <w:jc w:val="center"/>
              <w:rPr>
                <w:rFonts w:ascii="Times New Roman" w:eastAsia="Times New Roman" w:hAnsi="Times New Roman" w:cs="Times New Roman"/>
                <w:noProof w:val="0"/>
                <w:kern w:val="0"/>
                <w:sz w:val="20"/>
                <w:szCs w:val="20"/>
                <w:lang w:eastAsia="fr-FR"/>
                <w14:ligatures w14:val="none"/>
              </w:rPr>
            </w:pPr>
            <w:r w:rsidRPr="003C4910">
              <w:rPr>
                <w:rFonts w:ascii="Times New Roman" w:eastAsia="Times New Roman" w:hAnsi="Times New Roman" w:cs="Times New Roman"/>
                <w:noProof w:val="0"/>
                <w:kern w:val="0"/>
                <w:sz w:val="20"/>
                <w:szCs w:val="20"/>
                <w:lang w:eastAsia="fr-FR"/>
                <w14:ligatures w14:val="none"/>
              </w:rPr>
              <w:t>9.11</w:t>
            </w:r>
          </w:p>
        </w:tc>
      </w:tr>
      <w:tr w:rsidR="003C4910" w:rsidRPr="003C4910" w14:paraId="548E4989" w14:textId="77777777" w:rsidTr="00D9254E">
        <w:trPr>
          <w:trHeight w:val="296"/>
        </w:trPr>
        <w:tc>
          <w:tcPr>
            <w:tcW w:w="2610" w:type="dxa"/>
            <w:tcBorders>
              <w:top w:val="nil"/>
              <w:left w:val="nil"/>
              <w:bottom w:val="nil"/>
              <w:right w:val="nil"/>
            </w:tcBorders>
            <w:shd w:val="clear" w:color="auto" w:fill="auto"/>
            <w:noWrap/>
            <w:vAlign w:val="center"/>
            <w:hideMark/>
          </w:tcPr>
          <w:p w14:paraId="2D17D8C2" w14:textId="77777777" w:rsidR="003C4910" w:rsidRPr="003C4910" w:rsidRDefault="003C4910" w:rsidP="003C4910">
            <w:pPr>
              <w:spacing w:after="0" w:line="240" w:lineRule="auto"/>
              <w:rPr>
                <w:rFonts w:ascii="Times New Roman" w:eastAsia="Times New Roman" w:hAnsi="Times New Roman" w:cs="Times New Roman"/>
                <w:noProof w:val="0"/>
                <w:kern w:val="0"/>
                <w:sz w:val="20"/>
                <w:szCs w:val="20"/>
                <w:lang w:eastAsia="fr-FR"/>
                <w14:ligatures w14:val="none"/>
              </w:rPr>
            </w:pPr>
            <w:r w:rsidRPr="003C4910">
              <w:rPr>
                <w:rFonts w:ascii="Times New Roman" w:eastAsia="Times New Roman" w:hAnsi="Times New Roman" w:cs="Times New Roman"/>
                <w:noProof w:val="0"/>
                <w:kern w:val="0"/>
                <w:sz w:val="20"/>
                <w:szCs w:val="20"/>
                <w:lang w:eastAsia="fr-FR"/>
                <w14:ligatures w14:val="none"/>
              </w:rPr>
              <w:t>Motor disorders</w:t>
            </w:r>
          </w:p>
        </w:tc>
        <w:tc>
          <w:tcPr>
            <w:tcW w:w="1802" w:type="dxa"/>
            <w:tcBorders>
              <w:top w:val="nil"/>
              <w:left w:val="nil"/>
              <w:bottom w:val="nil"/>
              <w:right w:val="nil"/>
            </w:tcBorders>
            <w:shd w:val="clear" w:color="auto" w:fill="auto"/>
            <w:noWrap/>
            <w:vAlign w:val="center"/>
            <w:hideMark/>
          </w:tcPr>
          <w:p w14:paraId="06E35DF3" w14:textId="77777777" w:rsidR="003C4910" w:rsidRPr="003C4910" w:rsidRDefault="003C4910" w:rsidP="003C4910">
            <w:pPr>
              <w:spacing w:after="0" w:line="240" w:lineRule="auto"/>
              <w:jc w:val="center"/>
              <w:rPr>
                <w:rFonts w:ascii="Times New Roman" w:eastAsia="Times New Roman" w:hAnsi="Times New Roman" w:cs="Times New Roman"/>
                <w:noProof w:val="0"/>
                <w:kern w:val="0"/>
                <w:sz w:val="20"/>
                <w:szCs w:val="20"/>
                <w:lang w:eastAsia="fr-FR"/>
                <w14:ligatures w14:val="none"/>
              </w:rPr>
            </w:pPr>
            <w:r w:rsidRPr="003C4910">
              <w:rPr>
                <w:rFonts w:ascii="Times New Roman" w:eastAsia="Times New Roman" w:hAnsi="Times New Roman" w:cs="Times New Roman"/>
                <w:noProof w:val="0"/>
                <w:kern w:val="0"/>
                <w:sz w:val="20"/>
                <w:szCs w:val="20"/>
                <w:lang w:eastAsia="fr-FR"/>
                <w14:ligatures w14:val="none"/>
              </w:rPr>
              <w:t>0.25</w:t>
            </w:r>
          </w:p>
        </w:tc>
        <w:tc>
          <w:tcPr>
            <w:tcW w:w="1802" w:type="dxa"/>
            <w:tcBorders>
              <w:top w:val="nil"/>
              <w:left w:val="nil"/>
              <w:bottom w:val="nil"/>
              <w:right w:val="nil"/>
            </w:tcBorders>
            <w:shd w:val="clear" w:color="auto" w:fill="auto"/>
            <w:noWrap/>
            <w:vAlign w:val="center"/>
            <w:hideMark/>
          </w:tcPr>
          <w:p w14:paraId="5B97F417" w14:textId="77777777" w:rsidR="003C4910" w:rsidRPr="003C4910" w:rsidRDefault="003C4910" w:rsidP="003C4910">
            <w:pPr>
              <w:spacing w:after="0" w:line="240" w:lineRule="auto"/>
              <w:jc w:val="center"/>
              <w:rPr>
                <w:rFonts w:ascii="Times New Roman" w:eastAsia="Times New Roman" w:hAnsi="Times New Roman" w:cs="Times New Roman"/>
                <w:noProof w:val="0"/>
                <w:kern w:val="0"/>
                <w:sz w:val="20"/>
                <w:szCs w:val="20"/>
                <w:lang w:eastAsia="fr-FR"/>
                <w14:ligatures w14:val="none"/>
              </w:rPr>
            </w:pPr>
            <w:r w:rsidRPr="003C4910">
              <w:rPr>
                <w:rFonts w:ascii="Times New Roman" w:eastAsia="Times New Roman" w:hAnsi="Times New Roman" w:cs="Times New Roman"/>
                <w:noProof w:val="0"/>
                <w:kern w:val="0"/>
                <w:sz w:val="20"/>
                <w:szCs w:val="20"/>
                <w:lang w:eastAsia="fr-FR"/>
                <w14:ligatures w14:val="none"/>
              </w:rPr>
              <w:t>1.36</w:t>
            </w:r>
          </w:p>
        </w:tc>
        <w:tc>
          <w:tcPr>
            <w:tcW w:w="1802" w:type="dxa"/>
            <w:tcBorders>
              <w:top w:val="nil"/>
              <w:left w:val="nil"/>
              <w:bottom w:val="nil"/>
              <w:right w:val="nil"/>
            </w:tcBorders>
            <w:shd w:val="clear" w:color="auto" w:fill="auto"/>
            <w:noWrap/>
            <w:vAlign w:val="center"/>
            <w:hideMark/>
          </w:tcPr>
          <w:p w14:paraId="6F7BF4C3" w14:textId="77777777" w:rsidR="003C4910" w:rsidRPr="003C4910" w:rsidRDefault="003C4910" w:rsidP="003C4910">
            <w:pPr>
              <w:spacing w:after="0" w:line="240" w:lineRule="auto"/>
              <w:jc w:val="center"/>
              <w:rPr>
                <w:rFonts w:ascii="Times New Roman" w:eastAsia="Times New Roman" w:hAnsi="Times New Roman" w:cs="Times New Roman"/>
                <w:noProof w:val="0"/>
                <w:kern w:val="0"/>
                <w:sz w:val="20"/>
                <w:szCs w:val="20"/>
                <w:lang w:eastAsia="fr-FR"/>
                <w14:ligatures w14:val="none"/>
              </w:rPr>
            </w:pPr>
            <w:r w:rsidRPr="003C4910">
              <w:rPr>
                <w:rFonts w:ascii="Times New Roman" w:eastAsia="Times New Roman" w:hAnsi="Times New Roman" w:cs="Times New Roman"/>
                <w:noProof w:val="0"/>
                <w:kern w:val="0"/>
                <w:sz w:val="20"/>
                <w:szCs w:val="20"/>
                <w:lang w:eastAsia="fr-FR"/>
                <w14:ligatures w14:val="none"/>
              </w:rPr>
              <w:t>0.81</w:t>
            </w:r>
          </w:p>
        </w:tc>
        <w:tc>
          <w:tcPr>
            <w:tcW w:w="1803" w:type="dxa"/>
            <w:tcBorders>
              <w:top w:val="nil"/>
              <w:left w:val="nil"/>
              <w:bottom w:val="nil"/>
              <w:right w:val="nil"/>
            </w:tcBorders>
            <w:shd w:val="clear" w:color="auto" w:fill="auto"/>
            <w:noWrap/>
            <w:vAlign w:val="center"/>
            <w:hideMark/>
          </w:tcPr>
          <w:p w14:paraId="0169D7F4" w14:textId="77777777" w:rsidR="003C4910" w:rsidRPr="003C4910" w:rsidRDefault="003C4910" w:rsidP="003C4910">
            <w:pPr>
              <w:spacing w:after="0" w:line="240" w:lineRule="auto"/>
              <w:jc w:val="center"/>
              <w:rPr>
                <w:rFonts w:ascii="Times New Roman" w:eastAsia="Times New Roman" w:hAnsi="Times New Roman" w:cs="Times New Roman"/>
                <w:noProof w:val="0"/>
                <w:kern w:val="0"/>
                <w:sz w:val="20"/>
                <w:szCs w:val="20"/>
                <w:lang w:eastAsia="fr-FR"/>
                <w14:ligatures w14:val="none"/>
              </w:rPr>
            </w:pPr>
            <w:r w:rsidRPr="003C4910">
              <w:rPr>
                <w:rFonts w:ascii="Times New Roman" w:eastAsia="Times New Roman" w:hAnsi="Times New Roman" w:cs="Times New Roman"/>
                <w:noProof w:val="0"/>
                <w:kern w:val="0"/>
                <w:sz w:val="20"/>
                <w:szCs w:val="20"/>
                <w:lang w:eastAsia="fr-FR"/>
                <w14:ligatures w14:val="none"/>
              </w:rPr>
              <w:t>9.69</w:t>
            </w:r>
          </w:p>
        </w:tc>
      </w:tr>
      <w:tr w:rsidR="003C4910" w:rsidRPr="003C4910" w14:paraId="72F9DD8D" w14:textId="77777777" w:rsidTr="00D9254E">
        <w:trPr>
          <w:trHeight w:val="296"/>
        </w:trPr>
        <w:tc>
          <w:tcPr>
            <w:tcW w:w="2610" w:type="dxa"/>
            <w:tcBorders>
              <w:top w:val="nil"/>
              <w:left w:val="nil"/>
              <w:bottom w:val="nil"/>
              <w:right w:val="nil"/>
            </w:tcBorders>
            <w:shd w:val="clear" w:color="auto" w:fill="auto"/>
            <w:noWrap/>
            <w:vAlign w:val="center"/>
            <w:hideMark/>
          </w:tcPr>
          <w:p w14:paraId="71A7F8D1" w14:textId="77777777" w:rsidR="003C4910" w:rsidRPr="003C4910" w:rsidRDefault="003C4910" w:rsidP="003C4910">
            <w:pPr>
              <w:spacing w:after="0" w:line="240" w:lineRule="auto"/>
              <w:rPr>
                <w:rFonts w:ascii="Times New Roman" w:eastAsia="Times New Roman" w:hAnsi="Times New Roman" w:cs="Times New Roman"/>
                <w:noProof w:val="0"/>
                <w:kern w:val="0"/>
                <w:sz w:val="20"/>
                <w:szCs w:val="20"/>
                <w:lang w:eastAsia="fr-FR"/>
                <w14:ligatures w14:val="none"/>
              </w:rPr>
            </w:pPr>
            <w:r w:rsidRPr="003C4910">
              <w:rPr>
                <w:rFonts w:ascii="Times New Roman" w:eastAsia="Times New Roman" w:hAnsi="Times New Roman" w:cs="Times New Roman"/>
                <w:noProof w:val="0"/>
                <w:kern w:val="0"/>
                <w:sz w:val="20"/>
                <w:szCs w:val="20"/>
                <w:lang w:eastAsia="fr-FR"/>
                <w14:ligatures w14:val="none"/>
              </w:rPr>
              <w:t>Mood disorders</w:t>
            </w:r>
          </w:p>
        </w:tc>
        <w:tc>
          <w:tcPr>
            <w:tcW w:w="1802" w:type="dxa"/>
            <w:tcBorders>
              <w:top w:val="nil"/>
              <w:left w:val="nil"/>
              <w:bottom w:val="nil"/>
              <w:right w:val="nil"/>
            </w:tcBorders>
            <w:shd w:val="clear" w:color="auto" w:fill="auto"/>
            <w:noWrap/>
            <w:vAlign w:val="center"/>
            <w:hideMark/>
          </w:tcPr>
          <w:p w14:paraId="54014C61" w14:textId="77777777" w:rsidR="003C4910" w:rsidRPr="003C4910" w:rsidRDefault="003C4910" w:rsidP="003C4910">
            <w:pPr>
              <w:spacing w:after="0" w:line="240" w:lineRule="auto"/>
              <w:jc w:val="center"/>
              <w:rPr>
                <w:rFonts w:ascii="Times New Roman" w:eastAsia="Times New Roman" w:hAnsi="Times New Roman" w:cs="Times New Roman"/>
                <w:noProof w:val="0"/>
                <w:kern w:val="0"/>
                <w:sz w:val="20"/>
                <w:szCs w:val="20"/>
                <w:lang w:eastAsia="fr-FR"/>
                <w14:ligatures w14:val="none"/>
              </w:rPr>
            </w:pPr>
            <w:r w:rsidRPr="003C4910">
              <w:rPr>
                <w:rFonts w:ascii="Times New Roman" w:eastAsia="Times New Roman" w:hAnsi="Times New Roman" w:cs="Times New Roman"/>
                <w:noProof w:val="0"/>
                <w:kern w:val="0"/>
                <w:sz w:val="20"/>
                <w:szCs w:val="20"/>
                <w:lang w:eastAsia="fr-FR"/>
                <w14:ligatures w14:val="none"/>
              </w:rPr>
              <w:t>0.97</w:t>
            </w:r>
          </w:p>
        </w:tc>
        <w:tc>
          <w:tcPr>
            <w:tcW w:w="1802" w:type="dxa"/>
            <w:tcBorders>
              <w:top w:val="nil"/>
              <w:left w:val="nil"/>
              <w:bottom w:val="nil"/>
              <w:right w:val="nil"/>
            </w:tcBorders>
            <w:shd w:val="clear" w:color="auto" w:fill="auto"/>
            <w:noWrap/>
            <w:vAlign w:val="center"/>
            <w:hideMark/>
          </w:tcPr>
          <w:p w14:paraId="50DC1927" w14:textId="77777777" w:rsidR="003C4910" w:rsidRPr="003C4910" w:rsidRDefault="003C4910" w:rsidP="003C4910">
            <w:pPr>
              <w:spacing w:after="0" w:line="240" w:lineRule="auto"/>
              <w:jc w:val="center"/>
              <w:rPr>
                <w:rFonts w:ascii="Times New Roman" w:eastAsia="Times New Roman" w:hAnsi="Times New Roman" w:cs="Times New Roman"/>
                <w:noProof w:val="0"/>
                <w:kern w:val="0"/>
                <w:sz w:val="20"/>
                <w:szCs w:val="20"/>
                <w:lang w:eastAsia="fr-FR"/>
                <w14:ligatures w14:val="none"/>
              </w:rPr>
            </w:pPr>
            <w:r w:rsidRPr="003C4910">
              <w:rPr>
                <w:rFonts w:ascii="Times New Roman" w:eastAsia="Times New Roman" w:hAnsi="Times New Roman" w:cs="Times New Roman"/>
                <w:noProof w:val="0"/>
                <w:kern w:val="0"/>
                <w:sz w:val="20"/>
                <w:szCs w:val="20"/>
                <w:lang w:eastAsia="fr-FR"/>
                <w14:ligatures w14:val="none"/>
              </w:rPr>
              <w:t>1.15</w:t>
            </w:r>
          </w:p>
        </w:tc>
        <w:tc>
          <w:tcPr>
            <w:tcW w:w="1802" w:type="dxa"/>
            <w:tcBorders>
              <w:top w:val="nil"/>
              <w:left w:val="nil"/>
              <w:bottom w:val="nil"/>
              <w:right w:val="nil"/>
            </w:tcBorders>
            <w:shd w:val="clear" w:color="auto" w:fill="auto"/>
            <w:noWrap/>
            <w:vAlign w:val="center"/>
            <w:hideMark/>
          </w:tcPr>
          <w:p w14:paraId="26BDC6EF" w14:textId="77777777" w:rsidR="003C4910" w:rsidRPr="003C4910" w:rsidRDefault="003C4910" w:rsidP="003C4910">
            <w:pPr>
              <w:spacing w:after="0" w:line="240" w:lineRule="auto"/>
              <w:jc w:val="center"/>
              <w:rPr>
                <w:rFonts w:ascii="Times New Roman" w:eastAsia="Times New Roman" w:hAnsi="Times New Roman" w:cs="Times New Roman"/>
                <w:noProof w:val="0"/>
                <w:kern w:val="0"/>
                <w:sz w:val="20"/>
                <w:szCs w:val="20"/>
                <w:lang w:eastAsia="fr-FR"/>
                <w14:ligatures w14:val="none"/>
              </w:rPr>
            </w:pPr>
            <w:r w:rsidRPr="003C4910">
              <w:rPr>
                <w:rFonts w:ascii="Times New Roman" w:eastAsia="Times New Roman" w:hAnsi="Times New Roman" w:cs="Times New Roman"/>
                <w:noProof w:val="0"/>
                <w:kern w:val="0"/>
                <w:sz w:val="20"/>
                <w:szCs w:val="20"/>
                <w:lang w:eastAsia="fr-FR"/>
                <w14:ligatures w14:val="none"/>
              </w:rPr>
              <w:t>2.3</w:t>
            </w:r>
          </w:p>
        </w:tc>
        <w:tc>
          <w:tcPr>
            <w:tcW w:w="1803" w:type="dxa"/>
            <w:tcBorders>
              <w:top w:val="nil"/>
              <w:left w:val="nil"/>
              <w:bottom w:val="nil"/>
              <w:right w:val="nil"/>
            </w:tcBorders>
            <w:shd w:val="clear" w:color="auto" w:fill="auto"/>
            <w:noWrap/>
            <w:vAlign w:val="center"/>
            <w:hideMark/>
          </w:tcPr>
          <w:p w14:paraId="59858987" w14:textId="77777777" w:rsidR="003C4910" w:rsidRPr="003C4910" w:rsidRDefault="003C4910" w:rsidP="003C4910">
            <w:pPr>
              <w:spacing w:after="0" w:line="240" w:lineRule="auto"/>
              <w:jc w:val="center"/>
              <w:rPr>
                <w:rFonts w:ascii="Times New Roman" w:eastAsia="Times New Roman" w:hAnsi="Times New Roman" w:cs="Times New Roman"/>
                <w:noProof w:val="0"/>
                <w:kern w:val="0"/>
                <w:sz w:val="20"/>
                <w:szCs w:val="20"/>
                <w:lang w:eastAsia="fr-FR"/>
                <w14:ligatures w14:val="none"/>
              </w:rPr>
            </w:pPr>
            <w:r w:rsidRPr="003C4910">
              <w:rPr>
                <w:rFonts w:ascii="Times New Roman" w:eastAsia="Times New Roman" w:hAnsi="Times New Roman" w:cs="Times New Roman"/>
                <w:noProof w:val="0"/>
                <w:kern w:val="0"/>
                <w:sz w:val="20"/>
                <w:szCs w:val="20"/>
                <w:lang w:eastAsia="fr-FR"/>
                <w14:ligatures w14:val="none"/>
              </w:rPr>
              <w:t>10.27</w:t>
            </w:r>
          </w:p>
        </w:tc>
      </w:tr>
      <w:tr w:rsidR="003C4910" w:rsidRPr="003C4910" w14:paraId="4A90DE75" w14:textId="77777777" w:rsidTr="00D9254E">
        <w:trPr>
          <w:trHeight w:val="296"/>
        </w:trPr>
        <w:tc>
          <w:tcPr>
            <w:tcW w:w="2610" w:type="dxa"/>
            <w:tcBorders>
              <w:top w:val="nil"/>
              <w:left w:val="nil"/>
              <w:bottom w:val="single" w:sz="4" w:space="0" w:color="auto"/>
              <w:right w:val="nil"/>
            </w:tcBorders>
            <w:shd w:val="clear" w:color="auto" w:fill="auto"/>
            <w:noWrap/>
            <w:vAlign w:val="center"/>
            <w:hideMark/>
          </w:tcPr>
          <w:p w14:paraId="76B55E6F" w14:textId="77777777" w:rsidR="003C4910" w:rsidRPr="003C4910" w:rsidRDefault="003C4910" w:rsidP="003C4910">
            <w:pPr>
              <w:spacing w:after="0" w:line="240" w:lineRule="auto"/>
              <w:rPr>
                <w:rFonts w:ascii="Times New Roman" w:eastAsia="Times New Roman" w:hAnsi="Times New Roman" w:cs="Times New Roman"/>
                <w:noProof w:val="0"/>
                <w:kern w:val="0"/>
                <w:sz w:val="20"/>
                <w:szCs w:val="20"/>
                <w:lang w:eastAsia="fr-FR"/>
                <w14:ligatures w14:val="none"/>
              </w:rPr>
            </w:pPr>
            <w:r w:rsidRPr="003C4910">
              <w:rPr>
                <w:rFonts w:ascii="Times New Roman" w:eastAsia="Times New Roman" w:hAnsi="Times New Roman" w:cs="Times New Roman"/>
                <w:noProof w:val="0"/>
                <w:kern w:val="0"/>
                <w:sz w:val="20"/>
                <w:szCs w:val="20"/>
                <w:lang w:eastAsia="fr-FR"/>
                <w14:ligatures w14:val="none"/>
              </w:rPr>
              <w:t>Renal insufficiency</w:t>
            </w:r>
          </w:p>
        </w:tc>
        <w:tc>
          <w:tcPr>
            <w:tcW w:w="1802" w:type="dxa"/>
            <w:tcBorders>
              <w:top w:val="nil"/>
              <w:left w:val="nil"/>
              <w:bottom w:val="single" w:sz="4" w:space="0" w:color="auto"/>
              <w:right w:val="nil"/>
            </w:tcBorders>
            <w:shd w:val="clear" w:color="auto" w:fill="auto"/>
            <w:noWrap/>
            <w:vAlign w:val="center"/>
            <w:hideMark/>
          </w:tcPr>
          <w:p w14:paraId="26F4BE0A" w14:textId="77777777" w:rsidR="003C4910" w:rsidRPr="003C4910" w:rsidRDefault="003C4910" w:rsidP="003C4910">
            <w:pPr>
              <w:spacing w:after="0" w:line="240" w:lineRule="auto"/>
              <w:jc w:val="center"/>
              <w:rPr>
                <w:rFonts w:ascii="Times New Roman" w:eastAsia="Times New Roman" w:hAnsi="Times New Roman" w:cs="Times New Roman"/>
                <w:noProof w:val="0"/>
                <w:kern w:val="0"/>
                <w:sz w:val="20"/>
                <w:szCs w:val="20"/>
                <w:lang w:eastAsia="fr-FR"/>
                <w14:ligatures w14:val="none"/>
              </w:rPr>
            </w:pPr>
            <w:r w:rsidRPr="003C4910">
              <w:rPr>
                <w:rFonts w:ascii="Times New Roman" w:eastAsia="Times New Roman" w:hAnsi="Times New Roman" w:cs="Times New Roman"/>
                <w:noProof w:val="0"/>
                <w:kern w:val="0"/>
                <w:sz w:val="20"/>
                <w:szCs w:val="20"/>
                <w:lang w:eastAsia="fr-FR"/>
                <w14:ligatures w14:val="none"/>
              </w:rPr>
              <w:t>0.33</w:t>
            </w:r>
          </w:p>
        </w:tc>
        <w:tc>
          <w:tcPr>
            <w:tcW w:w="1802" w:type="dxa"/>
            <w:tcBorders>
              <w:top w:val="nil"/>
              <w:left w:val="nil"/>
              <w:bottom w:val="single" w:sz="4" w:space="0" w:color="auto"/>
              <w:right w:val="nil"/>
            </w:tcBorders>
            <w:shd w:val="clear" w:color="auto" w:fill="auto"/>
            <w:noWrap/>
            <w:vAlign w:val="center"/>
            <w:hideMark/>
          </w:tcPr>
          <w:p w14:paraId="162B46E6" w14:textId="77777777" w:rsidR="003C4910" w:rsidRPr="003C4910" w:rsidRDefault="003C4910" w:rsidP="003C4910">
            <w:pPr>
              <w:spacing w:after="0" w:line="240" w:lineRule="auto"/>
              <w:jc w:val="center"/>
              <w:rPr>
                <w:rFonts w:ascii="Times New Roman" w:eastAsia="Times New Roman" w:hAnsi="Times New Roman" w:cs="Times New Roman"/>
                <w:noProof w:val="0"/>
                <w:kern w:val="0"/>
                <w:sz w:val="20"/>
                <w:szCs w:val="20"/>
                <w:lang w:eastAsia="fr-FR"/>
                <w14:ligatures w14:val="none"/>
              </w:rPr>
            </w:pPr>
            <w:r w:rsidRPr="003C4910">
              <w:rPr>
                <w:rFonts w:ascii="Times New Roman" w:eastAsia="Times New Roman" w:hAnsi="Times New Roman" w:cs="Times New Roman"/>
                <w:noProof w:val="0"/>
                <w:kern w:val="0"/>
                <w:sz w:val="20"/>
                <w:szCs w:val="20"/>
                <w:lang w:eastAsia="fr-FR"/>
                <w14:ligatures w14:val="none"/>
              </w:rPr>
              <w:t>0.83</w:t>
            </w:r>
          </w:p>
        </w:tc>
        <w:tc>
          <w:tcPr>
            <w:tcW w:w="1802" w:type="dxa"/>
            <w:tcBorders>
              <w:top w:val="nil"/>
              <w:left w:val="nil"/>
              <w:bottom w:val="single" w:sz="4" w:space="0" w:color="auto"/>
              <w:right w:val="nil"/>
            </w:tcBorders>
            <w:shd w:val="clear" w:color="auto" w:fill="auto"/>
            <w:noWrap/>
            <w:vAlign w:val="center"/>
            <w:hideMark/>
          </w:tcPr>
          <w:p w14:paraId="154BA10D" w14:textId="77777777" w:rsidR="003C4910" w:rsidRPr="003C4910" w:rsidRDefault="003C4910" w:rsidP="003C4910">
            <w:pPr>
              <w:spacing w:after="0" w:line="240" w:lineRule="auto"/>
              <w:jc w:val="center"/>
              <w:rPr>
                <w:rFonts w:ascii="Times New Roman" w:eastAsia="Times New Roman" w:hAnsi="Times New Roman" w:cs="Times New Roman"/>
                <w:noProof w:val="0"/>
                <w:kern w:val="0"/>
                <w:sz w:val="20"/>
                <w:szCs w:val="20"/>
                <w:lang w:eastAsia="fr-FR"/>
                <w14:ligatures w14:val="none"/>
              </w:rPr>
            </w:pPr>
            <w:r w:rsidRPr="003C4910">
              <w:rPr>
                <w:rFonts w:ascii="Times New Roman" w:eastAsia="Times New Roman" w:hAnsi="Times New Roman" w:cs="Times New Roman"/>
                <w:noProof w:val="0"/>
                <w:kern w:val="0"/>
                <w:sz w:val="20"/>
                <w:szCs w:val="20"/>
                <w:lang w:eastAsia="fr-FR"/>
                <w14:ligatures w14:val="none"/>
              </w:rPr>
              <w:t>1.65</w:t>
            </w:r>
          </w:p>
        </w:tc>
        <w:tc>
          <w:tcPr>
            <w:tcW w:w="1803" w:type="dxa"/>
            <w:tcBorders>
              <w:top w:val="nil"/>
              <w:left w:val="nil"/>
              <w:bottom w:val="single" w:sz="4" w:space="0" w:color="auto"/>
              <w:right w:val="nil"/>
            </w:tcBorders>
            <w:shd w:val="clear" w:color="auto" w:fill="auto"/>
            <w:noWrap/>
            <w:vAlign w:val="center"/>
            <w:hideMark/>
          </w:tcPr>
          <w:p w14:paraId="116E2BBE" w14:textId="77777777" w:rsidR="003C4910" w:rsidRPr="003C4910" w:rsidRDefault="003C4910" w:rsidP="003C4910">
            <w:pPr>
              <w:spacing w:after="0" w:line="240" w:lineRule="auto"/>
              <w:jc w:val="center"/>
              <w:rPr>
                <w:rFonts w:ascii="Times New Roman" w:eastAsia="Times New Roman" w:hAnsi="Times New Roman" w:cs="Times New Roman"/>
                <w:noProof w:val="0"/>
                <w:kern w:val="0"/>
                <w:sz w:val="20"/>
                <w:szCs w:val="20"/>
                <w:lang w:eastAsia="fr-FR"/>
                <w14:ligatures w14:val="none"/>
              </w:rPr>
            </w:pPr>
            <w:r w:rsidRPr="003C4910">
              <w:rPr>
                <w:rFonts w:ascii="Times New Roman" w:eastAsia="Times New Roman" w:hAnsi="Times New Roman" w:cs="Times New Roman"/>
                <w:noProof w:val="0"/>
                <w:kern w:val="0"/>
                <w:sz w:val="20"/>
                <w:szCs w:val="20"/>
                <w:lang w:eastAsia="fr-FR"/>
                <w14:ligatures w14:val="none"/>
              </w:rPr>
              <w:t>11.24</w:t>
            </w:r>
          </w:p>
        </w:tc>
      </w:tr>
      <w:tr w:rsidR="003C4910" w:rsidRPr="003C4910" w14:paraId="7650CEE5" w14:textId="77777777" w:rsidTr="00D9254E">
        <w:trPr>
          <w:trHeight w:val="296"/>
        </w:trPr>
        <w:tc>
          <w:tcPr>
            <w:tcW w:w="2610" w:type="dxa"/>
            <w:tcBorders>
              <w:top w:val="single" w:sz="4" w:space="0" w:color="auto"/>
              <w:left w:val="nil"/>
              <w:bottom w:val="single" w:sz="4" w:space="0" w:color="auto"/>
              <w:right w:val="nil"/>
            </w:tcBorders>
            <w:shd w:val="clear" w:color="auto" w:fill="auto"/>
            <w:noWrap/>
            <w:vAlign w:val="center"/>
            <w:hideMark/>
          </w:tcPr>
          <w:p w14:paraId="32B2FE74" w14:textId="77777777" w:rsidR="003C4910" w:rsidRPr="003C4910" w:rsidRDefault="003C4910" w:rsidP="003C4910">
            <w:pPr>
              <w:spacing w:after="0" w:line="240" w:lineRule="auto"/>
              <w:rPr>
                <w:rFonts w:ascii="Times New Roman" w:eastAsia="Times New Roman" w:hAnsi="Times New Roman" w:cs="Times New Roman"/>
                <w:noProof w:val="0"/>
                <w:kern w:val="0"/>
                <w:sz w:val="20"/>
                <w:szCs w:val="20"/>
                <w:lang w:eastAsia="fr-FR"/>
                <w14:ligatures w14:val="none"/>
              </w:rPr>
            </w:pPr>
            <w:r w:rsidRPr="003C4910">
              <w:rPr>
                <w:rFonts w:ascii="Times New Roman" w:eastAsia="Times New Roman" w:hAnsi="Times New Roman" w:cs="Times New Roman"/>
                <w:noProof w:val="0"/>
                <w:kern w:val="0"/>
                <w:sz w:val="20"/>
                <w:szCs w:val="20"/>
                <w:lang w:eastAsia="fr-FR"/>
                <w14:ligatures w14:val="none"/>
              </w:rPr>
              <w:t>All pathologies</w:t>
            </w:r>
          </w:p>
        </w:tc>
        <w:tc>
          <w:tcPr>
            <w:tcW w:w="1802" w:type="dxa"/>
            <w:tcBorders>
              <w:top w:val="single" w:sz="4" w:space="0" w:color="auto"/>
              <w:left w:val="nil"/>
              <w:bottom w:val="single" w:sz="4" w:space="0" w:color="auto"/>
              <w:right w:val="nil"/>
            </w:tcBorders>
            <w:shd w:val="clear" w:color="auto" w:fill="auto"/>
            <w:noWrap/>
            <w:vAlign w:val="center"/>
            <w:hideMark/>
          </w:tcPr>
          <w:p w14:paraId="17D87AB7" w14:textId="77777777" w:rsidR="003C4910" w:rsidRPr="003C4910" w:rsidRDefault="003C4910" w:rsidP="003C4910">
            <w:pPr>
              <w:spacing w:after="0" w:line="240" w:lineRule="auto"/>
              <w:jc w:val="center"/>
              <w:rPr>
                <w:rFonts w:ascii="Times New Roman" w:eastAsia="Times New Roman" w:hAnsi="Times New Roman" w:cs="Times New Roman"/>
                <w:noProof w:val="0"/>
                <w:kern w:val="0"/>
                <w:sz w:val="20"/>
                <w:szCs w:val="20"/>
                <w:lang w:eastAsia="fr-FR"/>
                <w14:ligatures w14:val="none"/>
              </w:rPr>
            </w:pPr>
            <w:r w:rsidRPr="003C4910">
              <w:rPr>
                <w:rFonts w:ascii="Times New Roman" w:eastAsia="Times New Roman" w:hAnsi="Times New Roman" w:cs="Times New Roman"/>
                <w:noProof w:val="0"/>
                <w:kern w:val="0"/>
                <w:sz w:val="20"/>
                <w:szCs w:val="20"/>
                <w:lang w:eastAsia="fr-FR"/>
                <w14:ligatures w14:val="none"/>
              </w:rPr>
              <w:t>4.3</w:t>
            </w:r>
          </w:p>
        </w:tc>
        <w:tc>
          <w:tcPr>
            <w:tcW w:w="1802" w:type="dxa"/>
            <w:tcBorders>
              <w:top w:val="single" w:sz="4" w:space="0" w:color="auto"/>
              <w:left w:val="nil"/>
              <w:bottom w:val="single" w:sz="4" w:space="0" w:color="auto"/>
              <w:right w:val="nil"/>
            </w:tcBorders>
            <w:shd w:val="clear" w:color="auto" w:fill="auto"/>
            <w:noWrap/>
            <w:vAlign w:val="center"/>
            <w:hideMark/>
          </w:tcPr>
          <w:p w14:paraId="66E87866" w14:textId="77777777" w:rsidR="003C4910" w:rsidRPr="003C4910" w:rsidRDefault="003C4910" w:rsidP="003C4910">
            <w:pPr>
              <w:spacing w:after="0" w:line="240" w:lineRule="auto"/>
              <w:jc w:val="center"/>
              <w:rPr>
                <w:rFonts w:ascii="Times New Roman" w:eastAsia="Times New Roman" w:hAnsi="Times New Roman" w:cs="Times New Roman"/>
                <w:noProof w:val="0"/>
                <w:kern w:val="0"/>
                <w:sz w:val="20"/>
                <w:szCs w:val="20"/>
                <w:lang w:eastAsia="fr-FR"/>
                <w14:ligatures w14:val="none"/>
              </w:rPr>
            </w:pPr>
            <w:r w:rsidRPr="003C4910">
              <w:rPr>
                <w:rFonts w:ascii="Times New Roman" w:eastAsia="Times New Roman" w:hAnsi="Times New Roman" w:cs="Times New Roman"/>
                <w:noProof w:val="0"/>
                <w:kern w:val="0"/>
                <w:sz w:val="20"/>
                <w:szCs w:val="20"/>
                <w:lang w:eastAsia="fr-FR"/>
                <w14:ligatures w14:val="none"/>
              </w:rPr>
              <w:t>10.34</w:t>
            </w:r>
          </w:p>
        </w:tc>
        <w:tc>
          <w:tcPr>
            <w:tcW w:w="1802" w:type="dxa"/>
            <w:tcBorders>
              <w:top w:val="single" w:sz="4" w:space="0" w:color="auto"/>
              <w:left w:val="nil"/>
              <w:bottom w:val="single" w:sz="4" w:space="0" w:color="auto"/>
              <w:right w:val="nil"/>
            </w:tcBorders>
            <w:shd w:val="clear" w:color="auto" w:fill="auto"/>
            <w:noWrap/>
            <w:vAlign w:val="center"/>
            <w:hideMark/>
          </w:tcPr>
          <w:p w14:paraId="7F5FCA8D" w14:textId="77777777" w:rsidR="003C4910" w:rsidRPr="003C4910" w:rsidRDefault="003C4910" w:rsidP="003C4910">
            <w:pPr>
              <w:spacing w:after="0" w:line="240" w:lineRule="auto"/>
              <w:jc w:val="center"/>
              <w:rPr>
                <w:rFonts w:ascii="Times New Roman" w:eastAsia="Times New Roman" w:hAnsi="Times New Roman" w:cs="Times New Roman"/>
                <w:noProof w:val="0"/>
                <w:kern w:val="0"/>
                <w:sz w:val="20"/>
                <w:szCs w:val="20"/>
                <w:lang w:eastAsia="fr-FR"/>
                <w14:ligatures w14:val="none"/>
              </w:rPr>
            </w:pPr>
            <w:r w:rsidRPr="003C4910">
              <w:rPr>
                <w:rFonts w:ascii="Times New Roman" w:eastAsia="Times New Roman" w:hAnsi="Times New Roman" w:cs="Times New Roman"/>
                <w:noProof w:val="0"/>
                <w:kern w:val="0"/>
                <w:sz w:val="20"/>
                <w:szCs w:val="20"/>
                <w:lang w:eastAsia="fr-FR"/>
                <w14:ligatures w14:val="none"/>
              </w:rPr>
              <w:t>8.46</w:t>
            </w:r>
          </w:p>
        </w:tc>
        <w:tc>
          <w:tcPr>
            <w:tcW w:w="1803" w:type="dxa"/>
            <w:tcBorders>
              <w:top w:val="single" w:sz="4" w:space="0" w:color="auto"/>
              <w:left w:val="nil"/>
              <w:bottom w:val="single" w:sz="4" w:space="0" w:color="auto"/>
              <w:right w:val="nil"/>
            </w:tcBorders>
            <w:shd w:val="clear" w:color="auto" w:fill="auto"/>
            <w:noWrap/>
            <w:vAlign w:val="center"/>
            <w:hideMark/>
          </w:tcPr>
          <w:p w14:paraId="18EA79D6" w14:textId="77777777" w:rsidR="003C4910" w:rsidRPr="003C4910" w:rsidRDefault="003C4910" w:rsidP="003C4910">
            <w:pPr>
              <w:spacing w:after="0" w:line="240" w:lineRule="auto"/>
              <w:jc w:val="center"/>
              <w:rPr>
                <w:rFonts w:ascii="Times New Roman" w:eastAsia="Times New Roman" w:hAnsi="Times New Roman" w:cs="Times New Roman"/>
                <w:noProof w:val="0"/>
                <w:kern w:val="0"/>
                <w:sz w:val="20"/>
                <w:szCs w:val="20"/>
                <w:lang w:eastAsia="fr-FR"/>
                <w14:ligatures w14:val="none"/>
              </w:rPr>
            </w:pPr>
            <w:r w:rsidRPr="003C4910">
              <w:rPr>
                <w:rFonts w:ascii="Times New Roman" w:eastAsia="Times New Roman" w:hAnsi="Times New Roman" w:cs="Times New Roman"/>
                <w:noProof w:val="0"/>
                <w:kern w:val="0"/>
                <w:sz w:val="20"/>
                <w:szCs w:val="20"/>
                <w:lang w:eastAsia="fr-FR"/>
                <w14:ligatures w14:val="none"/>
              </w:rPr>
              <w:t>44.57</w:t>
            </w:r>
          </w:p>
        </w:tc>
      </w:tr>
    </w:tbl>
    <w:p w14:paraId="151E2453" w14:textId="77777777" w:rsidR="003C4910" w:rsidRPr="003C4910" w:rsidRDefault="003C4910" w:rsidP="003C4910">
      <w:pPr>
        <w:spacing w:after="0" w:line="240" w:lineRule="auto"/>
        <w:rPr>
          <w:rFonts w:ascii="Times New Roman" w:eastAsia="Times New Roman" w:hAnsi="Times New Roman" w:cs="Times New Roman"/>
          <w:noProof w:val="0"/>
          <w:kern w:val="0"/>
          <w:sz w:val="20"/>
          <w:szCs w:val="20"/>
          <w:lang w:eastAsia="fr-FR"/>
          <w14:ligatures w14:val="none"/>
        </w:rPr>
      </w:pPr>
    </w:p>
    <w:p w14:paraId="406444D1" w14:textId="77777777" w:rsidR="003C4910" w:rsidRPr="003C4910" w:rsidRDefault="003C4910" w:rsidP="003C4910">
      <w:pPr>
        <w:spacing w:after="0" w:line="240" w:lineRule="auto"/>
        <w:rPr>
          <w:rFonts w:ascii="Times New Roman" w:eastAsia="Times New Roman" w:hAnsi="Times New Roman" w:cs="Times New Roman"/>
          <w:b/>
          <w:bCs/>
          <w:noProof w:val="0"/>
          <w:kern w:val="0"/>
          <w:sz w:val="24"/>
          <w:szCs w:val="24"/>
          <w:lang w:eastAsia="fr-FR"/>
          <w14:ligatures w14:val="none"/>
        </w:rPr>
      </w:pPr>
    </w:p>
    <w:p w14:paraId="61B0D666" w14:textId="77777777" w:rsidR="003C4910" w:rsidRPr="003C4910" w:rsidRDefault="003C4910" w:rsidP="003C4910">
      <w:pPr>
        <w:spacing w:after="0" w:line="240" w:lineRule="auto"/>
        <w:rPr>
          <w:rFonts w:ascii="Times New Roman" w:eastAsia="Times New Roman" w:hAnsi="Times New Roman" w:cs="Times New Roman"/>
          <w:b/>
          <w:bCs/>
          <w:noProof w:val="0"/>
          <w:kern w:val="0"/>
          <w:sz w:val="24"/>
          <w:szCs w:val="24"/>
          <w:lang w:eastAsia="fr-FR"/>
          <w14:ligatures w14:val="none"/>
        </w:rPr>
      </w:pPr>
      <w:r w:rsidRPr="003C4910">
        <w:rPr>
          <w:rFonts w:ascii="Times New Roman" w:eastAsia="Times New Roman" w:hAnsi="Times New Roman" w:cs="Times New Roman"/>
          <w:b/>
          <w:bCs/>
          <w:noProof w:val="0"/>
          <w:kern w:val="0"/>
          <w:sz w:val="20"/>
          <w:szCs w:val="20"/>
          <w:lang w:eastAsia="fr-FR"/>
          <w14:ligatures w14:val="none"/>
        </w:rPr>
        <w:br w:type="page"/>
      </w:r>
    </w:p>
    <w:p w14:paraId="581DE40A" w14:textId="77777777" w:rsidR="003C4910" w:rsidRPr="003C4910" w:rsidRDefault="003C4910" w:rsidP="003C4910">
      <w:pPr>
        <w:spacing w:after="0" w:line="240" w:lineRule="auto"/>
        <w:rPr>
          <w:rFonts w:ascii="Times New Roman" w:eastAsia="Times New Roman" w:hAnsi="Times New Roman" w:cs="Times New Roman"/>
          <w:b/>
          <w:bCs/>
          <w:noProof w:val="0"/>
          <w:kern w:val="0"/>
          <w:sz w:val="24"/>
          <w:szCs w:val="24"/>
          <w:lang w:eastAsia="fr-FR"/>
          <w14:ligatures w14:val="none"/>
        </w:rPr>
      </w:pPr>
      <w:r w:rsidRPr="003C4910">
        <w:rPr>
          <w:rFonts w:ascii="Times New Roman" w:eastAsia="Times New Roman" w:hAnsi="Times New Roman" w:cs="Times New Roman"/>
          <w:b/>
          <w:bCs/>
          <w:noProof w:val="0"/>
          <w:kern w:val="0"/>
          <w:sz w:val="24"/>
          <w:szCs w:val="24"/>
          <w:lang w:eastAsia="fr-FR"/>
          <w14:ligatures w14:val="none"/>
        </w:rPr>
        <w:lastRenderedPageBreak/>
        <w:t>Additional file 2: Comorbidities and Medical history</w:t>
      </w:r>
    </w:p>
    <w:p w14:paraId="0DC23D6F" w14:textId="77777777" w:rsidR="003C4910" w:rsidRPr="003C4910" w:rsidRDefault="003C4910" w:rsidP="003C4910">
      <w:pPr>
        <w:spacing w:after="0" w:line="240" w:lineRule="auto"/>
        <w:rPr>
          <w:rFonts w:ascii="Times New Roman" w:eastAsia="Times New Roman" w:hAnsi="Times New Roman" w:cs="Times New Roman"/>
          <w:b/>
          <w:bCs/>
          <w:noProof w:val="0"/>
          <w:kern w:val="0"/>
          <w:sz w:val="24"/>
          <w:szCs w:val="24"/>
          <w:lang w:eastAsia="fr-FR"/>
          <w14:ligatures w14:val="none"/>
        </w:rPr>
      </w:pPr>
    </w:p>
    <w:p w14:paraId="6FBB9114" w14:textId="77777777" w:rsidR="003C4910" w:rsidRPr="003C4910" w:rsidRDefault="003C4910" w:rsidP="003C4910">
      <w:pPr>
        <w:spacing w:after="0" w:line="240" w:lineRule="auto"/>
        <w:rPr>
          <w:rFonts w:ascii="Times New Roman" w:eastAsia="Times New Roman" w:hAnsi="Times New Roman" w:cs="Times New Roman"/>
          <w:i/>
          <w:iCs/>
          <w:noProof w:val="0"/>
          <w:kern w:val="0"/>
          <w:sz w:val="24"/>
          <w:szCs w:val="24"/>
          <w:lang w:eastAsia="fr-FR"/>
          <w14:ligatures w14:val="none"/>
        </w:rPr>
      </w:pPr>
      <w:r w:rsidRPr="003C4910">
        <w:rPr>
          <w:rFonts w:ascii="Times New Roman" w:eastAsia="Times New Roman" w:hAnsi="Times New Roman" w:cs="Times New Roman"/>
          <w:i/>
          <w:iCs/>
          <w:noProof w:val="0"/>
          <w:kern w:val="0"/>
          <w:sz w:val="24"/>
          <w:szCs w:val="24"/>
          <w:lang w:eastAsia="fr-FR"/>
          <w14:ligatures w14:val="none"/>
        </w:rPr>
        <w:t>Translated from French using ChatGPT 4.0</w:t>
      </w:r>
    </w:p>
    <w:p w14:paraId="09B9B098" w14:textId="77777777" w:rsidR="003C4910" w:rsidRPr="003C4910" w:rsidRDefault="003C4910" w:rsidP="003C4910">
      <w:pPr>
        <w:spacing w:after="0" w:line="240" w:lineRule="auto"/>
        <w:rPr>
          <w:rFonts w:ascii="Times New Roman" w:eastAsia="Times New Roman" w:hAnsi="Times New Roman" w:cs="Times New Roman"/>
          <w:i/>
          <w:iCs/>
          <w:noProof w:val="0"/>
          <w:kern w:val="0"/>
          <w:sz w:val="24"/>
          <w:szCs w:val="24"/>
          <w:lang w:eastAsia="fr-FR"/>
          <w14:ligatures w14:val="none"/>
        </w:rPr>
      </w:pPr>
    </w:p>
    <w:p w14:paraId="33B8624E" w14:textId="77777777" w:rsidR="003C4910" w:rsidRPr="003C4910" w:rsidRDefault="003C4910" w:rsidP="003C4910">
      <w:pPr>
        <w:numPr>
          <w:ilvl w:val="0"/>
          <w:numId w:val="5"/>
        </w:numPr>
        <w:spacing w:after="0" w:line="240" w:lineRule="auto"/>
        <w:rPr>
          <w:rFonts w:ascii="Times New Roman" w:eastAsia="Times New Roman" w:hAnsi="Times New Roman" w:cs="Times New Roman"/>
          <w:b/>
          <w:bCs/>
          <w:noProof w:val="0"/>
          <w:kern w:val="0"/>
          <w:sz w:val="24"/>
          <w:szCs w:val="24"/>
          <w:lang w:eastAsia="fr-FR"/>
          <w14:ligatures w14:val="none"/>
        </w:rPr>
      </w:pPr>
      <w:r w:rsidRPr="003C4910">
        <w:rPr>
          <w:rFonts w:ascii="Times New Roman" w:eastAsia="Times New Roman" w:hAnsi="Times New Roman" w:cs="Times New Roman"/>
          <w:b/>
          <w:bCs/>
          <w:noProof w:val="0"/>
          <w:kern w:val="0"/>
          <w:sz w:val="24"/>
          <w:szCs w:val="24"/>
          <w:lang w:eastAsia="fr-FR"/>
          <w14:ligatures w14:val="none"/>
        </w:rPr>
        <w:t>Diabetes</w:t>
      </w:r>
    </w:p>
    <w:p w14:paraId="43A00ED2" w14:textId="77777777" w:rsidR="003C4910" w:rsidRPr="003C4910" w:rsidRDefault="003C4910" w:rsidP="003C4910">
      <w:pPr>
        <w:spacing w:after="0" w:line="240" w:lineRule="auto"/>
        <w:rPr>
          <w:rFonts w:ascii="Times New Roman" w:eastAsia="Times New Roman" w:hAnsi="Times New Roman" w:cs="Times New Roman"/>
          <w:noProof w:val="0"/>
          <w:kern w:val="0"/>
          <w:sz w:val="24"/>
          <w:szCs w:val="24"/>
          <w:lang w:eastAsia="fr-FR"/>
          <w14:ligatures w14:val="none"/>
        </w:rPr>
      </w:pPr>
      <w:r w:rsidRPr="003C4910">
        <w:rPr>
          <w:rFonts w:ascii="Times New Roman" w:eastAsia="Times New Roman" w:hAnsi="Times New Roman" w:cs="Times New Roman"/>
          <w:noProof w:val="0"/>
          <w:kern w:val="0"/>
          <w:sz w:val="24"/>
          <w:szCs w:val="24"/>
          <w:lang w:eastAsia="fr-FR"/>
          <w14:ligatures w14:val="none"/>
        </w:rPr>
        <w:t>The algorithm for identifying type 1 or type 2 diabetes during the historical period is based on the presence of:</w:t>
      </w:r>
    </w:p>
    <w:p w14:paraId="6E6568E0" w14:textId="77777777" w:rsidR="003C4910" w:rsidRPr="003C4910" w:rsidRDefault="003C4910" w:rsidP="003C4910">
      <w:pPr>
        <w:numPr>
          <w:ilvl w:val="0"/>
          <w:numId w:val="9"/>
        </w:numPr>
        <w:spacing w:after="0" w:line="240" w:lineRule="auto"/>
        <w:rPr>
          <w:rFonts w:ascii="Times New Roman" w:eastAsia="Times New Roman" w:hAnsi="Times New Roman" w:cs="Times New Roman"/>
          <w:noProof w:val="0"/>
          <w:kern w:val="0"/>
          <w:sz w:val="24"/>
          <w:szCs w:val="24"/>
          <w:lang w:eastAsia="fr-FR"/>
          <w14:ligatures w14:val="none"/>
        </w:rPr>
      </w:pPr>
      <w:r w:rsidRPr="003C4910">
        <w:rPr>
          <w:rFonts w:ascii="Times New Roman" w:eastAsia="Times New Roman" w:hAnsi="Times New Roman" w:cs="Times New Roman"/>
          <w:noProof w:val="0"/>
          <w:kern w:val="0"/>
          <w:sz w:val="24"/>
          <w:szCs w:val="24"/>
          <w:lang w:eastAsia="fr-FR"/>
          <w14:ligatures w14:val="none"/>
        </w:rPr>
        <w:t xml:space="preserve">A diabetes diagnosis date from a hospital </w:t>
      </w:r>
      <w:proofErr w:type="gramStart"/>
      <w:r w:rsidRPr="003C4910">
        <w:rPr>
          <w:rFonts w:ascii="Times New Roman" w:eastAsia="Times New Roman" w:hAnsi="Times New Roman" w:cs="Times New Roman"/>
          <w:noProof w:val="0"/>
          <w:kern w:val="0"/>
          <w:sz w:val="24"/>
          <w:szCs w:val="24"/>
          <w:lang w:eastAsia="fr-FR"/>
          <w14:ligatures w14:val="none"/>
        </w:rPr>
        <w:t>stay</w:t>
      </w:r>
      <w:proofErr w:type="gramEnd"/>
      <w:r w:rsidRPr="003C4910">
        <w:rPr>
          <w:rFonts w:ascii="Times New Roman" w:eastAsia="Times New Roman" w:hAnsi="Times New Roman" w:cs="Times New Roman"/>
          <w:noProof w:val="0"/>
          <w:kern w:val="0"/>
          <w:sz w:val="24"/>
          <w:szCs w:val="24"/>
          <w:lang w:eastAsia="fr-FR"/>
          <w14:ligatures w14:val="none"/>
        </w:rPr>
        <w:t xml:space="preserve"> in medical, surgical, or obstetrical department (MCO) or follow-up care unit (SSR) coded with ICD-10 codes E10 to E14 in principal diagnosis (DP), related diagnosis (DR), or associated diagnosis (DAS) and/or</w:t>
      </w:r>
    </w:p>
    <w:p w14:paraId="43754A5E" w14:textId="77777777" w:rsidR="003C4910" w:rsidRPr="003C4910" w:rsidRDefault="003C4910" w:rsidP="003C4910">
      <w:pPr>
        <w:numPr>
          <w:ilvl w:val="0"/>
          <w:numId w:val="9"/>
        </w:numPr>
        <w:spacing w:after="0" w:line="240" w:lineRule="auto"/>
        <w:rPr>
          <w:rFonts w:ascii="Times New Roman" w:eastAsia="Times New Roman" w:hAnsi="Times New Roman" w:cs="Times New Roman"/>
          <w:noProof w:val="0"/>
          <w:kern w:val="0"/>
          <w:sz w:val="24"/>
          <w:szCs w:val="24"/>
          <w:lang w:eastAsia="fr-FR"/>
          <w14:ligatures w14:val="none"/>
        </w:rPr>
      </w:pPr>
      <w:r w:rsidRPr="003C4910">
        <w:rPr>
          <w:rFonts w:ascii="Times New Roman" w:eastAsia="Times New Roman" w:hAnsi="Times New Roman" w:cs="Times New Roman"/>
          <w:noProof w:val="0"/>
          <w:kern w:val="0"/>
          <w:sz w:val="24"/>
          <w:szCs w:val="24"/>
          <w:lang w:eastAsia="fr-FR"/>
          <w14:ligatures w14:val="none"/>
        </w:rPr>
        <w:t>An active ALD for diabetes at the index date with International Classification of Diseases and related Health problems 10</w:t>
      </w:r>
      <w:r w:rsidRPr="003C4910">
        <w:rPr>
          <w:rFonts w:ascii="Times New Roman" w:eastAsia="Times New Roman" w:hAnsi="Times New Roman" w:cs="Times New Roman"/>
          <w:noProof w:val="0"/>
          <w:kern w:val="0"/>
          <w:sz w:val="24"/>
          <w:szCs w:val="24"/>
          <w:vertAlign w:val="superscript"/>
          <w:lang w:eastAsia="fr-FR"/>
          <w14:ligatures w14:val="none"/>
        </w:rPr>
        <w:t>th</w:t>
      </w:r>
      <w:r w:rsidRPr="003C4910">
        <w:rPr>
          <w:rFonts w:ascii="Times New Roman" w:eastAsia="Times New Roman" w:hAnsi="Times New Roman" w:cs="Times New Roman"/>
          <w:noProof w:val="0"/>
          <w:kern w:val="0"/>
          <w:sz w:val="24"/>
          <w:szCs w:val="24"/>
          <w:lang w:eastAsia="fr-FR"/>
          <w14:ligatures w14:val="none"/>
        </w:rPr>
        <w:t xml:space="preserve"> revision (ICD-10) codes E10 to E14 and/or</w:t>
      </w:r>
    </w:p>
    <w:p w14:paraId="05B2CEB2" w14:textId="77777777" w:rsidR="003C4910" w:rsidRPr="003C4910" w:rsidRDefault="003C4910" w:rsidP="003C4910">
      <w:pPr>
        <w:numPr>
          <w:ilvl w:val="0"/>
          <w:numId w:val="9"/>
        </w:numPr>
        <w:spacing w:after="0" w:line="240" w:lineRule="auto"/>
        <w:rPr>
          <w:rFonts w:ascii="Times New Roman" w:eastAsia="Times New Roman" w:hAnsi="Times New Roman" w:cs="Times New Roman"/>
          <w:noProof w:val="0"/>
          <w:kern w:val="0"/>
          <w:sz w:val="24"/>
          <w:szCs w:val="24"/>
          <w:lang w:eastAsia="fr-FR"/>
          <w14:ligatures w14:val="none"/>
        </w:rPr>
      </w:pPr>
      <w:r w:rsidRPr="003C4910">
        <w:rPr>
          <w:rFonts w:ascii="Times New Roman" w:eastAsia="Times New Roman" w:hAnsi="Times New Roman" w:cs="Times New Roman"/>
          <w:noProof w:val="0"/>
          <w:kern w:val="0"/>
          <w:sz w:val="24"/>
          <w:szCs w:val="24"/>
          <w:lang w:eastAsia="fr-FR"/>
          <w14:ligatures w14:val="none"/>
        </w:rPr>
        <w:t>At least 2 dispensations of specific diabetes treatment (see table below):</w:t>
      </w:r>
    </w:p>
    <w:p w14:paraId="37B02E46" w14:textId="77777777" w:rsidR="003C4910" w:rsidRPr="003C4910" w:rsidRDefault="003C4910" w:rsidP="003C4910">
      <w:pPr>
        <w:numPr>
          <w:ilvl w:val="0"/>
          <w:numId w:val="6"/>
        </w:numPr>
        <w:spacing w:after="0" w:line="240" w:lineRule="auto"/>
        <w:rPr>
          <w:rFonts w:ascii="Times New Roman" w:eastAsia="Times New Roman" w:hAnsi="Times New Roman" w:cs="Times New Roman"/>
          <w:noProof w:val="0"/>
          <w:kern w:val="0"/>
          <w:sz w:val="24"/>
          <w:szCs w:val="24"/>
          <w:lang w:eastAsia="fr-FR"/>
          <w14:ligatures w14:val="none"/>
        </w:rPr>
      </w:pPr>
      <w:r w:rsidRPr="003C4910">
        <w:rPr>
          <w:rFonts w:ascii="Times New Roman" w:eastAsia="Times New Roman" w:hAnsi="Times New Roman" w:cs="Times New Roman"/>
          <w:noProof w:val="0"/>
          <w:kern w:val="0"/>
          <w:sz w:val="24"/>
          <w:szCs w:val="24"/>
          <w:lang w:eastAsia="fr-FR"/>
          <w14:ligatures w14:val="none"/>
        </w:rPr>
        <w:t>Oral antidiabetics (OADs) alone:</w:t>
      </w:r>
    </w:p>
    <w:p w14:paraId="7CEC0253" w14:textId="77777777" w:rsidR="003C4910" w:rsidRPr="003C4910" w:rsidRDefault="003C4910" w:rsidP="003C4910">
      <w:pPr>
        <w:numPr>
          <w:ilvl w:val="1"/>
          <w:numId w:val="6"/>
        </w:numPr>
        <w:spacing w:after="0" w:line="240" w:lineRule="auto"/>
        <w:rPr>
          <w:rFonts w:ascii="Times New Roman" w:eastAsia="Times New Roman" w:hAnsi="Times New Roman" w:cs="Times New Roman"/>
          <w:noProof w:val="0"/>
          <w:kern w:val="0"/>
          <w:sz w:val="24"/>
          <w:szCs w:val="24"/>
          <w:lang w:eastAsia="fr-FR"/>
          <w14:ligatures w14:val="none"/>
        </w:rPr>
      </w:pPr>
      <w:r w:rsidRPr="003C4910">
        <w:rPr>
          <w:rFonts w:ascii="Times New Roman" w:eastAsia="Times New Roman" w:hAnsi="Times New Roman" w:cs="Times New Roman"/>
          <w:noProof w:val="0"/>
          <w:kern w:val="0"/>
          <w:sz w:val="24"/>
          <w:szCs w:val="24"/>
          <w:lang w:eastAsia="fr-FR"/>
          <w14:ligatures w14:val="none"/>
        </w:rPr>
        <w:t>Insulin secretagogues (alone or in combination, i.e., sulfonylureas in dual or triple therapy)</w:t>
      </w:r>
    </w:p>
    <w:p w14:paraId="052234A0" w14:textId="77777777" w:rsidR="003C4910" w:rsidRPr="003C4910" w:rsidRDefault="003C4910" w:rsidP="003C4910">
      <w:pPr>
        <w:numPr>
          <w:ilvl w:val="1"/>
          <w:numId w:val="6"/>
        </w:numPr>
        <w:spacing w:after="0" w:line="240" w:lineRule="auto"/>
        <w:rPr>
          <w:rFonts w:ascii="Times New Roman" w:eastAsia="Times New Roman" w:hAnsi="Times New Roman" w:cs="Times New Roman"/>
          <w:noProof w:val="0"/>
          <w:kern w:val="0"/>
          <w:sz w:val="24"/>
          <w:szCs w:val="24"/>
          <w:lang w:val="en-US" w:eastAsia="fr-FR"/>
          <w14:ligatures w14:val="none"/>
        </w:rPr>
      </w:pPr>
      <w:r w:rsidRPr="003C4910">
        <w:rPr>
          <w:rFonts w:ascii="Times New Roman" w:eastAsia="Times New Roman" w:hAnsi="Times New Roman" w:cs="Times New Roman"/>
          <w:noProof w:val="0"/>
          <w:kern w:val="0"/>
          <w:sz w:val="24"/>
          <w:szCs w:val="24"/>
          <w:lang w:val="en-US" w:eastAsia="fr-FR"/>
          <w14:ligatures w14:val="none"/>
        </w:rPr>
        <w:t>Non-insulin secretagogues (i.e., metformin alone or in dual or triple therapy</w:t>
      </w:r>
      <w:proofErr w:type="gramStart"/>
      <w:r w:rsidRPr="003C4910">
        <w:rPr>
          <w:rFonts w:ascii="Times New Roman" w:eastAsia="Times New Roman" w:hAnsi="Times New Roman" w:cs="Times New Roman"/>
          <w:noProof w:val="0"/>
          <w:kern w:val="0"/>
          <w:sz w:val="24"/>
          <w:szCs w:val="24"/>
          <w:lang w:val="en-US" w:eastAsia="fr-FR"/>
          <w14:ligatures w14:val="none"/>
        </w:rPr>
        <w:t>);</w:t>
      </w:r>
      <w:proofErr w:type="gramEnd"/>
    </w:p>
    <w:p w14:paraId="0C498504" w14:textId="77777777" w:rsidR="003C4910" w:rsidRPr="003C4910" w:rsidRDefault="003C4910" w:rsidP="003C4910">
      <w:pPr>
        <w:numPr>
          <w:ilvl w:val="0"/>
          <w:numId w:val="6"/>
        </w:numPr>
        <w:spacing w:after="0" w:line="240" w:lineRule="auto"/>
        <w:rPr>
          <w:rFonts w:ascii="Times New Roman" w:eastAsia="Times New Roman" w:hAnsi="Times New Roman" w:cs="Times New Roman"/>
          <w:noProof w:val="0"/>
          <w:kern w:val="0"/>
          <w:sz w:val="24"/>
          <w:szCs w:val="24"/>
          <w:lang w:eastAsia="fr-FR"/>
          <w14:ligatures w14:val="none"/>
        </w:rPr>
      </w:pPr>
      <w:r w:rsidRPr="003C4910">
        <w:rPr>
          <w:rFonts w:ascii="Times New Roman" w:eastAsia="Times New Roman" w:hAnsi="Times New Roman" w:cs="Times New Roman"/>
          <w:noProof w:val="0"/>
          <w:kern w:val="0"/>
          <w:sz w:val="24"/>
          <w:szCs w:val="24"/>
          <w:lang w:eastAsia="fr-FR"/>
          <w14:ligatures w14:val="none"/>
        </w:rPr>
        <w:t>OADs in combination with injectable antidiabetics:</w:t>
      </w:r>
    </w:p>
    <w:p w14:paraId="7B80A857" w14:textId="77777777" w:rsidR="003C4910" w:rsidRPr="003C4910" w:rsidRDefault="003C4910" w:rsidP="003C4910">
      <w:pPr>
        <w:numPr>
          <w:ilvl w:val="1"/>
          <w:numId w:val="6"/>
        </w:numPr>
        <w:spacing w:after="0" w:line="240" w:lineRule="auto"/>
        <w:rPr>
          <w:rFonts w:ascii="Times New Roman" w:eastAsia="Times New Roman" w:hAnsi="Times New Roman" w:cs="Times New Roman"/>
          <w:noProof w:val="0"/>
          <w:kern w:val="0"/>
          <w:sz w:val="24"/>
          <w:szCs w:val="24"/>
          <w:lang w:eastAsia="fr-FR"/>
          <w14:ligatures w14:val="none"/>
        </w:rPr>
      </w:pPr>
      <w:r w:rsidRPr="003C4910">
        <w:rPr>
          <w:rFonts w:ascii="Times New Roman" w:eastAsia="Times New Roman" w:hAnsi="Times New Roman" w:cs="Times New Roman"/>
          <w:noProof w:val="0"/>
          <w:kern w:val="0"/>
          <w:sz w:val="24"/>
          <w:szCs w:val="24"/>
          <w:lang w:eastAsia="fr-FR"/>
          <w14:ligatures w14:val="none"/>
        </w:rPr>
        <w:t>OADs combined with insulin</w:t>
      </w:r>
    </w:p>
    <w:p w14:paraId="11C71329" w14:textId="77777777" w:rsidR="003C4910" w:rsidRPr="003C4910" w:rsidRDefault="003C4910" w:rsidP="003C4910">
      <w:pPr>
        <w:numPr>
          <w:ilvl w:val="1"/>
          <w:numId w:val="6"/>
        </w:numPr>
        <w:spacing w:after="0" w:line="240" w:lineRule="auto"/>
        <w:rPr>
          <w:rFonts w:ascii="Times New Roman" w:eastAsia="Times New Roman" w:hAnsi="Times New Roman" w:cs="Times New Roman"/>
          <w:noProof w:val="0"/>
          <w:kern w:val="0"/>
          <w:sz w:val="24"/>
          <w:szCs w:val="24"/>
          <w:lang w:eastAsia="fr-FR"/>
          <w14:ligatures w14:val="none"/>
        </w:rPr>
      </w:pPr>
      <w:r w:rsidRPr="003C4910">
        <w:rPr>
          <w:rFonts w:ascii="Times New Roman" w:eastAsia="Times New Roman" w:hAnsi="Times New Roman" w:cs="Times New Roman"/>
          <w:noProof w:val="0"/>
          <w:kern w:val="0"/>
          <w:sz w:val="24"/>
          <w:szCs w:val="24"/>
          <w:lang w:eastAsia="fr-FR"/>
          <w14:ligatures w14:val="none"/>
        </w:rPr>
        <w:t>OADs combined with non-insulin injectables (GLP-1)</w:t>
      </w:r>
    </w:p>
    <w:p w14:paraId="1D36C19F" w14:textId="77777777" w:rsidR="003C4910" w:rsidRPr="003C4910" w:rsidRDefault="003C4910" w:rsidP="003C4910">
      <w:pPr>
        <w:numPr>
          <w:ilvl w:val="1"/>
          <w:numId w:val="6"/>
        </w:numPr>
        <w:spacing w:after="0" w:line="240" w:lineRule="auto"/>
        <w:rPr>
          <w:rFonts w:ascii="Times New Roman" w:eastAsia="Times New Roman" w:hAnsi="Times New Roman" w:cs="Times New Roman"/>
          <w:noProof w:val="0"/>
          <w:kern w:val="0"/>
          <w:sz w:val="24"/>
          <w:szCs w:val="24"/>
          <w:lang w:val="en-US" w:eastAsia="fr-FR"/>
          <w14:ligatures w14:val="none"/>
        </w:rPr>
      </w:pPr>
      <w:r w:rsidRPr="003C4910">
        <w:rPr>
          <w:rFonts w:ascii="Times New Roman" w:eastAsia="Times New Roman" w:hAnsi="Times New Roman" w:cs="Times New Roman"/>
          <w:noProof w:val="0"/>
          <w:kern w:val="0"/>
          <w:sz w:val="24"/>
          <w:szCs w:val="24"/>
          <w:lang w:val="en-US" w:eastAsia="fr-FR"/>
          <w14:ligatures w14:val="none"/>
        </w:rPr>
        <w:t>OADs combined with insulin and non-insulin injectables (GLP-1</w:t>
      </w:r>
      <w:proofErr w:type="gramStart"/>
      <w:r w:rsidRPr="003C4910">
        <w:rPr>
          <w:rFonts w:ascii="Times New Roman" w:eastAsia="Times New Roman" w:hAnsi="Times New Roman" w:cs="Times New Roman"/>
          <w:noProof w:val="0"/>
          <w:kern w:val="0"/>
          <w:sz w:val="24"/>
          <w:szCs w:val="24"/>
          <w:lang w:val="en-US" w:eastAsia="fr-FR"/>
          <w14:ligatures w14:val="none"/>
        </w:rPr>
        <w:t>);</w:t>
      </w:r>
      <w:proofErr w:type="gramEnd"/>
    </w:p>
    <w:p w14:paraId="58AEAD4D" w14:textId="77777777" w:rsidR="003C4910" w:rsidRPr="003C4910" w:rsidRDefault="003C4910" w:rsidP="003C4910">
      <w:pPr>
        <w:numPr>
          <w:ilvl w:val="0"/>
          <w:numId w:val="6"/>
        </w:numPr>
        <w:spacing w:after="0" w:line="240" w:lineRule="auto"/>
        <w:rPr>
          <w:rFonts w:ascii="Times New Roman" w:eastAsia="Times New Roman" w:hAnsi="Times New Roman" w:cs="Times New Roman"/>
          <w:noProof w:val="0"/>
          <w:kern w:val="0"/>
          <w:sz w:val="24"/>
          <w:szCs w:val="24"/>
          <w:lang w:eastAsia="fr-FR"/>
          <w14:ligatures w14:val="none"/>
        </w:rPr>
      </w:pPr>
      <w:r w:rsidRPr="003C4910">
        <w:rPr>
          <w:rFonts w:ascii="Times New Roman" w:eastAsia="Times New Roman" w:hAnsi="Times New Roman" w:cs="Times New Roman"/>
          <w:noProof w:val="0"/>
          <w:kern w:val="0"/>
          <w:sz w:val="24"/>
          <w:szCs w:val="24"/>
          <w:lang w:eastAsia="fr-FR"/>
          <w14:ligatures w14:val="none"/>
        </w:rPr>
        <w:t>Injectable insulins:</w:t>
      </w:r>
    </w:p>
    <w:p w14:paraId="403B5A2F" w14:textId="77777777" w:rsidR="003C4910" w:rsidRPr="003C4910" w:rsidRDefault="003C4910" w:rsidP="003C4910">
      <w:pPr>
        <w:numPr>
          <w:ilvl w:val="1"/>
          <w:numId w:val="6"/>
        </w:numPr>
        <w:spacing w:after="0" w:line="240" w:lineRule="auto"/>
        <w:rPr>
          <w:rFonts w:ascii="Times New Roman" w:eastAsia="Times New Roman" w:hAnsi="Times New Roman" w:cs="Times New Roman"/>
          <w:noProof w:val="0"/>
          <w:kern w:val="0"/>
          <w:sz w:val="24"/>
          <w:szCs w:val="24"/>
          <w:lang w:eastAsia="fr-FR"/>
          <w14:ligatures w14:val="none"/>
        </w:rPr>
      </w:pPr>
      <w:r w:rsidRPr="003C4910">
        <w:rPr>
          <w:rFonts w:ascii="Times New Roman" w:eastAsia="Times New Roman" w:hAnsi="Times New Roman" w:cs="Times New Roman"/>
          <w:noProof w:val="0"/>
          <w:kern w:val="0"/>
          <w:sz w:val="24"/>
          <w:szCs w:val="24"/>
          <w:lang w:eastAsia="fr-FR"/>
          <w14:ligatures w14:val="none"/>
        </w:rPr>
        <w:t>Insulins in multiple injections</w:t>
      </w:r>
    </w:p>
    <w:p w14:paraId="3FFF968A" w14:textId="77777777" w:rsidR="003C4910" w:rsidRPr="003C4910" w:rsidRDefault="003C4910" w:rsidP="003C4910">
      <w:pPr>
        <w:numPr>
          <w:ilvl w:val="1"/>
          <w:numId w:val="6"/>
        </w:numPr>
        <w:spacing w:after="0" w:line="240" w:lineRule="auto"/>
        <w:rPr>
          <w:rFonts w:ascii="Times New Roman" w:eastAsia="Times New Roman" w:hAnsi="Times New Roman" w:cs="Times New Roman"/>
          <w:noProof w:val="0"/>
          <w:kern w:val="0"/>
          <w:sz w:val="24"/>
          <w:szCs w:val="24"/>
          <w:lang w:eastAsia="fr-FR"/>
          <w14:ligatures w14:val="none"/>
        </w:rPr>
      </w:pPr>
      <w:r w:rsidRPr="003C4910">
        <w:rPr>
          <w:rFonts w:ascii="Times New Roman" w:eastAsia="Times New Roman" w:hAnsi="Times New Roman" w:cs="Times New Roman"/>
          <w:noProof w:val="0"/>
          <w:kern w:val="0"/>
          <w:sz w:val="24"/>
          <w:szCs w:val="24"/>
          <w:lang w:eastAsia="fr-FR"/>
          <w14:ligatures w14:val="none"/>
        </w:rPr>
        <w:t xml:space="preserve">Predefined </w:t>
      </w:r>
      <w:proofErr w:type="gramStart"/>
      <w:r w:rsidRPr="003C4910">
        <w:rPr>
          <w:rFonts w:ascii="Times New Roman" w:eastAsia="Times New Roman" w:hAnsi="Times New Roman" w:cs="Times New Roman"/>
          <w:noProof w:val="0"/>
          <w:kern w:val="0"/>
          <w:sz w:val="24"/>
          <w:szCs w:val="24"/>
          <w:lang w:eastAsia="fr-FR"/>
          <w14:ligatures w14:val="none"/>
        </w:rPr>
        <w:t>mixes;</w:t>
      </w:r>
      <w:proofErr w:type="gramEnd"/>
    </w:p>
    <w:p w14:paraId="4B3F0153" w14:textId="77777777" w:rsidR="003C4910" w:rsidRPr="003C4910" w:rsidRDefault="003C4910" w:rsidP="003C4910">
      <w:pPr>
        <w:numPr>
          <w:ilvl w:val="0"/>
          <w:numId w:val="6"/>
        </w:numPr>
        <w:spacing w:after="0" w:line="240" w:lineRule="auto"/>
        <w:rPr>
          <w:rFonts w:ascii="Times New Roman" w:eastAsia="Times New Roman" w:hAnsi="Times New Roman" w:cs="Times New Roman"/>
          <w:noProof w:val="0"/>
          <w:kern w:val="0"/>
          <w:sz w:val="24"/>
          <w:szCs w:val="24"/>
          <w:lang w:eastAsia="fr-FR"/>
          <w14:ligatures w14:val="none"/>
        </w:rPr>
      </w:pPr>
      <w:r w:rsidRPr="003C4910">
        <w:rPr>
          <w:rFonts w:ascii="Times New Roman" w:eastAsia="Times New Roman" w:hAnsi="Times New Roman" w:cs="Times New Roman"/>
          <w:noProof w:val="0"/>
          <w:kern w:val="0"/>
          <w:sz w:val="24"/>
          <w:szCs w:val="24"/>
          <w:lang w:eastAsia="fr-FR"/>
          <w14:ligatures w14:val="none"/>
        </w:rPr>
        <w:t>Insulin pumps.</w:t>
      </w:r>
    </w:p>
    <w:p w14:paraId="4B22BB26" w14:textId="77777777" w:rsidR="003C4910" w:rsidRPr="003C4910" w:rsidRDefault="003C4910" w:rsidP="003C4910">
      <w:pPr>
        <w:spacing w:after="0" w:line="240" w:lineRule="auto"/>
        <w:rPr>
          <w:rFonts w:ascii="Times New Roman" w:eastAsia="Times New Roman" w:hAnsi="Times New Roman" w:cs="Times New Roman"/>
          <w:noProof w:val="0"/>
          <w:kern w:val="0"/>
          <w:sz w:val="24"/>
          <w:szCs w:val="24"/>
          <w:lang w:eastAsia="fr-FR"/>
          <w14:ligatures w14:val="none"/>
        </w:rPr>
      </w:pPr>
      <w:r w:rsidRPr="003C4910">
        <w:rPr>
          <w:rFonts w:ascii="Times New Roman" w:eastAsia="Times New Roman" w:hAnsi="Times New Roman" w:cs="Times New Roman"/>
          <w:noProof w:val="0"/>
          <w:kern w:val="0"/>
          <w:sz w:val="24"/>
          <w:szCs w:val="24"/>
          <w:lang w:eastAsia="fr-FR"/>
          <w14:ligatures w14:val="none"/>
        </w:rPr>
        <w:t xml:space="preserve">The ATC codes for diabetes medications are: A10A (insulins), A10B (OADs). </w:t>
      </w:r>
    </w:p>
    <w:p w14:paraId="0E726D29" w14:textId="77777777" w:rsidR="003C4910" w:rsidRPr="003C4910" w:rsidRDefault="003C4910" w:rsidP="003C4910">
      <w:pPr>
        <w:spacing w:after="0" w:line="240" w:lineRule="auto"/>
        <w:rPr>
          <w:rFonts w:ascii="Times New Roman" w:eastAsia="Times New Roman" w:hAnsi="Times New Roman" w:cs="Times New Roman"/>
          <w:noProof w:val="0"/>
          <w:kern w:val="0"/>
          <w:sz w:val="24"/>
          <w:szCs w:val="24"/>
          <w:lang w:eastAsia="fr-FR"/>
          <w14:ligatures w14:val="none"/>
        </w:rPr>
      </w:pPr>
      <w:r w:rsidRPr="003C4910">
        <w:rPr>
          <w:rFonts w:ascii="Times New Roman" w:eastAsia="Times New Roman" w:hAnsi="Times New Roman" w:cs="Times New Roman"/>
          <w:noProof w:val="0"/>
          <w:kern w:val="0"/>
          <w:sz w:val="24"/>
          <w:szCs w:val="24"/>
          <w:lang w:eastAsia="fr-FR"/>
          <w14:ligatures w14:val="none"/>
        </w:rPr>
        <w:t>Reimbursements for medical devices related to insulin therapy will also be considered.</w:t>
      </w:r>
    </w:p>
    <w:p w14:paraId="56D274E4" w14:textId="77777777" w:rsidR="003C4910" w:rsidRPr="003C4910" w:rsidRDefault="003C4910" w:rsidP="003C4910">
      <w:pPr>
        <w:spacing w:after="0" w:line="240" w:lineRule="auto"/>
        <w:rPr>
          <w:rFonts w:ascii="Times New Roman" w:eastAsia="Times New Roman" w:hAnsi="Times New Roman" w:cs="Times New Roman"/>
          <w:noProof w:val="0"/>
          <w:kern w:val="0"/>
          <w:sz w:val="24"/>
          <w:szCs w:val="24"/>
          <w:lang w:eastAsia="fr-FR"/>
          <w14:ligatures w14:val="none"/>
        </w:rPr>
      </w:pPr>
    </w:p>
    <w:tbl>
      <w:tblPr>
        <w:tblW w:w="9086" w:type="dxa"/>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1096"/>
        <w:gridCol w:w="7982"/>
        <w:gridCol w:w="8"/>
      </w:tblGrid>
      <w:tr w:rsidR="003C4910" w:rsidRPr="003C4910" w14:paraId="712B63FC" w14:textId="77777777" w:rsidTr="00D9254E">
        <w:trPr>
          <w:trHeight w:val="292"/>
        </w:trPr>
        <w:tc>
          <w:tcPr>
            <w:tcW w:w="1096" w:type="dxa"/>
            <w:tcBorders>
              <w:top w:val="single" w:sz="4" w:space="0" w:color="auto"/>
              <w:bottom w:val="single" w:sz="4" w:space="0" w:color="auto"/>
            </w:tcBorders>
            <w:shd w:val="clear" w:color="auto" w:fill="auto"/>
            <w:noWrap/>
            <w:vAlign w:val="bottom"/>
            <w:hideMark/>
          </w:tcPr>
          <w:p w14:paraId="62DB351A" w14:textId="77777777" w:rsidR="003C4910" w:rsidRPr="003C4910" w:rsidRDefault="003C4910" w:rsidP="003C4910">
            <w:pPr>
              <w:spacing w:after="0" w:line="240" w:lineRule="auto"/>
              <w:rPr>
                <w:rFonts w:ascii="Times New Roman" w:eastAsia="Times New Roman" w:hAnsi="Times New Roman" w:cs="Times New Roman"/>
                <w:b/>
                <w:noProof w:val="0"/>
                <w:kern w:val="0"/>
                <w:sz w:val="24"/>
                <w:szCs w:val="24"/>
                <w:lang w:eastAsia="fr-FR"/>
                <w14:ligatures w14:val="none"/>
              </w:rPr>
            </w:pPr>
            <w:r w:rsidRPr="003C4910">
              <w:rPr>
                <w:rFonts w:ascii="Times New Roman" w:eastAsia="Times New Roman" w:hAnsi="Times New Roman" w:cs="Times New Roman"/>
                <w:b/>
                <w:noProof w:val="0"/>
                <w:kern w:val="0"/>
                <w:sz w:val="24"/>
                <w:szCs w:val="24"/>
                <w:lang w:eastAsia="fr-FR"/>
                <w14:ligatures w14:val="none"/>
              </w:rPr>
              <w:t>CODE LPP</w:t>
            </w:r>
          </w:p>
        </w:tc>
        <w:tc>
          <w:tcPr>
            <w:tcW w:w="7990" w:type="dxa"/>
            <w:gridSpan w:val="2"/>
            <w:tcBorders>
              <w:top w:val="single" w:sz="4" w:space="0" w:color="auto"/>
              <w:bottom w:val="single" w:sz="4" w:space="0" w:color="auto"/>
            </w:tcBorders>
            <w:shd w:val="clear" w:color="auto" w:fill="auto"/>
            <w:noWrap/>
            <w:vAlign w:val="bottom"/>
            <w:hideMark/>
          </w:tcPr>
          <w:p w14:paraId="0E912454" w14:textId="77777777" w:rsidR="003C4910" w:rsidRPr="003C4910" w:rsidRDefault="003C4910" w:rsidP="003C4910">
            <w:pPr>
              <w:spacing w:after="0" w:line="240" w:lineRule="auto"/>
              <w:rPr>
                <w:rFonts w:ascii="Times New Roman" w:eastAsia="Times New Roman" w:hAnsi="Times New Roman" w:cs="Times New Roman"/>
                <w:b/>
                <w:noProof w:val="0"/>
                <w:kern w:val="0"/>
                <w:sz w:val="24"/>
                <w:szCs w:val="24"/>
                <w:lang w:eastAsia="fr-FR"/>
                <w14:ligatures w14:val="none"/>
              </w:rPr>
            </w:pPr>
            <w:r w:rsidRPr="003C4910">
              <w:rPr>
                <w:rFonts w:ascii="Times New Roman" w:eastAsia="Times New Roman" w:hAnsi="Times New Roman" w:cs="Times New Roman"/>
                <w:b/>
                <w:noProof w:val="0"/>
                <w:kern w:val="0"/>
                <w:sz w:val="24"/>
                <w:szCs w:val="24"/>
                <w:lang w:eastAsia="fr-FR"/>
                <w14:ligatures w14:val="none"/>
              </w:rPr>
              <w:t xml:space="preserve">Name of the device related to </w:t>
            </w:r>
            <w:proofErr w:type="spellStart"/>
            <w:r w:rsidRPr="003C4910">
              <w:rPr>
                <w:rFonts w:ascii="Times New Roman" w:eastAsia="Times New Roman" w:hAnsi="Times New Roman" w:cs="Times New Roman"/>
                <w:b/>
                <w:noProof w:val="0"/>
                <w:kern w:val="0"/>
                <w:sz w:val="24"/>
                <w:szCs w:val="24"/>
                <w:lang w:eastAsia="fr-FR"/>
                <w14:ligatures w14:val="none"/>
              </w:rPr>
              <w:t>insulinotherapy</w:t>
            </w:r>
            <w:proofErr w:type="spellEnd"/>
          </w:p>
        </w:tc>
      </w:tr>
      <w:tr w:rsidR="003C4910" w:rsidRPr="003C4910" w14:paraId="55AD5186" w14:textId="77777777" w:rsidTr="00D9254E">
        <w:trPr>
          <w:trHeight w:val="292"/>
        </w:trPr>
        <w:tc>
          <w:tcPr>
            <w:tcW w:w="1096" w:type="dxa"/>
            <w:tcBorders>
              <w:top w:val="single" w:sz="4" w:space="0" w:color="auto"/>
            </w:tcBorders>
            <w:shd w:val="clear" w:color="auto" w:fill="auto"/>
            <w:noWrap/>
            <w:vAlign w:val="bottom"/>
            <w:hideMark/>
          </w:tcPr>
          <w:p w14:paraId="28A7A09A" w14:textId="77777777" w:rsidR="003C4910" w:rsidRPr="003C4910" w:rsidRDefault="003C4910" w:rsidP="003C4910">
            <w:pPr>
              <w:spacing w:after="0" w:line="240" w:lineRule="auto"/>
              <w:rPr>
                <w:rFonts w:ascii="Times New Roman" w:eastAsia="Times New Roman" w:hAnsi="Times New Roman" w:cs="Times New Roman"/>
                <w:b/>
                <w:noProof w:val="0"/>
                <w:kern w:val="0"/>
                <w:sz w:val="24"/>
                <w:szCs w:val="24"/>
                <w:lang w:eastAsia="fr-FR"/>
                <w14:ligatures w14:val="none"/>
              </w:rPr>
            </w:pPr>
            <w:r w:rsidRPr="003C4910">
              <w:rPr>
                <w:rFonts w:ascii="Times New Roman" w:eastAsia="Times New Roman" w:hAnsi="Times New Roman" w:cs="Times New Roman"/>
                <w:b/>
                <w:noProof w:val="0"/>
                <w:kern w:val="0"/>
                <w:sz w:val="24"/>
                <w:szCs w:val="24"/>
                <w:lang w:eastAsia="fr-FR"/>
                <w14:ligatures w14:val="none"/>
              </w:rPr>
              <w:t>1158476</w:t>
            </w:r>
          </w:p>
        </w:tc>
        <w:tc>
          <w:tcPr>
            <w:tcW w:w="7990" w:type="dxa"/>
            <w:gridSpan w:val="2"/>
            <w:tcBorders>
              <w:top w:val="single" w:sz="4" w:space="0" w:color="auto"/>
            </w:tcBorders>
            <w:shd w:val="clear" w:color="auto" w:fill="auto"/>
            <w:noWrap/>
            <w:vAlign w:val="bottom"/>
            <w:hideMark/>
          </w:tcPr>
          <w:p w14:paraId="41C8F6B5" w14:textId="77777777" w:rsidR="003C4910" w:rsidRPr="003C4910" w:rsidRDefault="003C4910" w:rsidP="003C4910">
            <w:pPr>
              <w:spacing w:after="0" w:line="240" w:lineRule="auto"/>
              <w:rPr>
                <w:rFonts w:ascii="Times New Roman" w:eastAsia="Times New Roman" w:hAnsi="Times New Roman" w:cs="Times New Roman"/>
                <w:noProof w:val="0"/>
                <w:kern w:val="0"/>
                <w:sz w:val="24"/>
                <w:szCs w:val="24"/>
                <w:lang w:eastAsia="fr-FR"/>
                <w14:ligatures w14:val="none"/>
              </w:rPr>
            </w:pPr>
            <w:r w:rsidRPr="003C4910">
              <w:rPr>
                <w:rFonts w:ascii="Times New Roman" w:eastAsia="Times New Roman" w:hAnsi="Times New Roman" w:cs="Times New Roman"/>
                <w:noProof w:val="0"/>
                <w:kern w:val="0"/>
                <w:sz w:val="24"/>
                <w:szCs w:val="24"/>
                <w:lang w:eastAsia="fr-FR"/>
                <w14:ligatures w14:val="none"/>
              </w:rPr>
              <w:t>PERFUSION, INSULINE, YPSOMED, MYLIFE OMNIPOD, FORFAIT FORMATION TECH INITIALE</w:t>
            </w:r>
          </w:p>
        </w:tc>
      </w:tr>
      <w:tr w:rsidR="003C4910" w:rsidRPr="003C4910" w14:paraId="36215125" w14:textId="77777777" w:rsidTr="00D9254E">
        <w:trPr>
          <w:trHeight w:val="292"/>
        </w:trPr>
        <w:tc>
          <w:tcPr>
            <w:tcW w:w="1096" w:type="dxa"/>
            <w:shd w:val="clear" w:color="auto" w:fill="auto"/>
            <w:noWrap/>
            <w:vAlign w:val="bottom"/>
            <w:hideMark/>
          </w:tcPr>
          <w:p w14:paraId="751D5E5D" w14:textId="77777777" w:rsidR="003C4910" w:rsidRPr="003C4910" w:rsidRDefault="003C4910" w:rsidP="003C4910">
            <w:pPr>
              <w:spacing w:after="0" w:line="240" w:lineRule="auto"/>
              <w:rPr>
                <w:rFonts w:ascii="Times New Roman" w:eastAsia="Times New Roman" w:hAnsi="Times New Roman" w:cs="Times New Roman"/>
                <w:b/>
                <w:noProof w:val="0"/>
                <w:kern w:val="0"/>
                <w:sz w:val="24"/>
                <w:szCs w:val="24"/>
                <w:lang w:eastAsia="fr-FR"/>
                <w14:ligatures w14:val="none"/>
              </w:rPr>
            </w:pPr>
            <w:r w:rsidRPr="003C4910">
              <w:rPr>
                <w:rFonts w:ascii="Times New Roman" w:eastAsia="Times New Roman" w:hAnsi="Times New Roman" w:cs="Times New Roman"/>
                <w:b/>
                <w:noProof w:val="0"/>
                <w:kern w:val="0"/>
                <w:sz w:val="24"/>
                <w:szCs w:val="24"/>
                <w:lang w:eastAsia="fr-FR"/>
                <w14:ligatures w14:val="none"/>
              </w:rPr>
              <w:t>1115047</w:t>
            </w:r>
          </w:p>
        </w:tc>
        <w:tc>
          <w:tcPr>
            <w:tcW w:w="7990" w:type="dxa"/>
            <w:gridSpan w:val="2"/>
            <w:shd w:val="clear" w:color="auto" w:fill="auto"/>
            <w:noWrap/>
            <w:vAlign w:val="bottom"/>
            <w:hideMark/>
          </w:tcPr>
          <w:p w14:paraId="02BA0A14" w14:textId="77777777" w:rsidR="003C4910" w:rsidRPr="003C4910" w:rsidRDefault="003C4910" w:rsidP="003C4910">
            <w:pPr>
              <w:spacing w:after="0" w:line="240" w:lineRule="auto"/>
              <w:rPr>
                <w:rFonts w:ascii="Times New Roman" w:eastAsia="Times New Roman" w:hAnsi="Times New Roman" w:cs="Times New Roman"/>
                <w:noProof w:val="0"/>
                <w:kern w:val="0"/>
                <w:sz w:val="24"/>
                <w:szCs w:val="24"/>
                <w:lang w:eastAsia="fr-FR"/>
                <w14:ligatures w14:val="none"/>
              </w:rPr>
            </w:pPr>
            <w:r w:rsidRPr="003C4910">
              <w:rPr>
                <w:rFonts w:ascii="Times New Roman" w:eastAsia="Times New Roman" w:hAnsi="Times New Roman" w:cs="Times New Roman"/>
                <w:noProof w:val="0"/>
                <w:kern w:val="0"/>
                <w:sz w:val="24"/>
                <w:szCs w:val="24"/>
                <w:lang w:eastAsia="fr-FR"/>
                <w14:ligatures w14:val="none"/>
              </w:rPr>
              <w:t>PERFUSION, INSULINE, YPSOMED, MYLIFE OMNIPOD, FORFAIT JOURNALIER POD</w:t>
            </w:r>
          </w:p>
        </w:tc>
      </w:tr>
      <w:tr w:rsidR="003C4910" w:rsidRPr="003C4910" w14:paraId="14C5C1E1" w14:textId="77777777" w:rsidTr="00D9254E">
        <w:trPr>
          <w:trHeight w:val="292"/>
        </w:trPr>
        <w:tc>
          <w:tcPr>
            <w:tcW w:w="1096" w:type="dxa"/>
            <w:shd w:val="clear" w:color="auto" w:fill="auto"/>
            <w:noWrap/>
            <w:vAlign w:val="bottom"/>
            <w:hideMark/>
          </w:tcPr>
          <w:p w14:paraId="3732D4E8" w14:textId="77777777" w:rsidR="003C4910" w:rsidRPr="003C4910" w:rsidRDefault="003C4910" w:rsidP="003C4910">
            <w:pPr>
              <w:spacing w:after="0" w:line="240" w:lineRule="auto"/>
              <w:rPr>
                <w:rFonts w:ascii="Times New Roman" w:eastAsia="Times New Roman" w:hAnsi="Times New Roman" w:cs="Times New Roman"/>
                <w:b/>
                <w:noProof w:val="0"/>
                <w:kern w:val="0"/>
                <w:sz w:val="24"/>
                <w:szCs w:val="24"/>
                <w:lang w:eastAsia="fr-FR"/>
                <w14:ligatures w14:val="none"/>
              </w:rPr>
            </w:pPr>
            <w:r w:rsidRPr="003C4910">
              <w:rPr>
                <w:rFonts w:ascii="Times New Roman" w:eastAsia="Times New Roman" w:hAnsi="Times New Roman" w:cs="Times New Roman"/>
                <w:b/>
                <w:noProof w:val="0"/>
                <w:kern w:val="0"/>
                <w:sz w:val="24"/>
                <w:szCs w:val="24"/>
                <w:lang w:eastAsia="fr-FR"/>
                <w14:ligatures w14:val="none"/>
              </w:rPr>
              <w:t>1117201</w:t>
            </w:r>
          </w:p>
        </w:tc>
        <w:tc>
          <w:tcPr>
            <w:tcW w:w="7990" w:type="dxa"/>
            <w:gridSpan w:val="2"/>
            <w:shd w:val="clear" w:color="auto" w:fill="auto"/>
            <w:noWrap/>
            <w:vAlign w:val="bottom"/>
            <w:hideMark/>
          </w:tcPr>
          <w:p w14:paraId="341E984E" w14:textId="77777777" w:rsidR="003C4910" w:rsidRPr="003C4910" w:rsidRDefault="003C4910" w:rsidP="003C4910">
            <w:pPr>
              <w:spacing w:after="0" w:line="240" w:lineRule="auto"/>
              <w:rPr>
                <w:rFonts w:ascii="Times New Roman" w:eastAsia="Times New Roman" w:hAnsi="Times New Roman" w:cs="Times New Roman"/>
                <w:noProof w:val="0"/>
                <w:kern w:val="0"/>
                <w:sz w:val="24"/>
                <w:szCs w:val="24"/>
                <w:lang w:val="fr-FR" w:eastAsia="fr-FR"/>
                <w14:ligatures w14:val="none"/>
              </w:rPr>
            </w:pPr>
            <w:r w:rsidRPr="003C4910">
              <w:rPr>
                <w:rFonts w:ascii="Times New Roman" w:eastAsia="Times New Roman" w:hAnsi="Times New Roman" w:cs="Times New Roman"/>
                <w:noProof w:val="0"/>
                <w:kern w:val="0"/>
                <w:sz w:val="24"/>
                <w:szCs w:val="24"/>
                <w:lang w:val="fr-FR" w:eastAsia="fr-FR"/>
                <w14:ligatures w14:val="none"/>
              </w:rPr>
              <w:t>PERFUSION, INSULINE, YPSOMED, MYLIFE OMNIPOD, MISE A DISPO DU PDM ET PRESTATION</w:t>
            </w:r>
          </w:p>
        </w:tc>
      </w:tr>
      <w:tr w:rsidR="003C4910" w:rsidRPr="003C4910" w14:paraId="57A2EDAB" w14:textId="77777777" w:rsidTr="00D9254E">
        <w:trPr>
          <w:trHeight w:val="292"/>
        </w:trPr>
        <w:tc>
          <w:tcPr>
            <w:tcW w:w="1096" w:type="dxa"/>
            <w:shd w:val="clear" w:color="auto" w:fill="auto"/>
            <w:noWrap/>
            <w:vAlign w:val="bottom"/>
            <w:hideMark/>
          </w:tcPr>
          <w:p w14:paraId="01AB8A8A" w14:textId="77777777" w:rsidR="003C4910" w:rsidRPr="003C4910" w:rsidRDefault="003C4910" w:rsidP="003C4910">
            <w:pPr>
              <w:spacing w:after="0" w:line="240" w:lineRule="auto"/>
              <w:rPr>
                <w:rFonts w:ascii="Times New Roman" w:eastAsia="Times New Roman" w:hAnsi="Times New Roman" w:cs="Times New Roman"/>
                <w:b/>
                <w:noProof w:val="0"/>
                <w:kern w:val="0"/>
                <w:sz w:val="24"/>
                <w:szCs w:val="24"/>
                <w:lang w:eastAsia="fr-FR"/>
                <w14:ligatures w14:val="none"/>
              </w:rPr>
            </w:pPr>
            <w:r w:rsidRPr="003C4910">
              <w:rPr>
                <w:rFonts w:ascii="Times New Roman" w:eastAsia="Times New Roman" w:hAnsi="Times New Roman" w:cs="Times New Roman"/>
                <w:b/>
                <w:noProof w:val="0"/>
                <w:kern w:val="0"/>
                <w:sz w:val="24"/>
                <w:szCs w:val="24"/>
                <w:lang w:eastAsia="fr-FR"/>
                <w14:ligatures w14:val="none"/>
              </w:rPr>
              <w:t>1120663</w:t>
            </w:r>
          </w:p>
        </w:tc>
        <w:tc>
          <w:tcPr>
            <w:tcW w:w="7990" w:type="dxa"/>
            <w:gridSpan w:val="2"/>
            <w:shd w:val="clear" w:color="auto" w:fill="auto"/>
            <w:noWrap/>
            <w:vAlign w:val="bottom"/>
            <w:hideMark/>
          </w:tcPr>
          <w:p w14:paraId="2CEE93A5" w14:textId="77777777" w:rsidR="003C4910" w:rsidRPr="003C4910" w:rsidRDefault="003C4910" w:rsidP="003C4910">
            <w:pPr>
              <w:spacing w:after="0" w:line="240" w:lineRule="auto"/>
              <w:rPr>
                <w:rFonts w:ascii="Times New Roman" w:eastAsia="Times New Roman" w:hAnsi="Times New Roman" w:cs="Times New Roman"/>
                <w:noProof w:val="0"/>
                <w:kern w:val="0"/>
                <w:sz w:val="24"/>
                <w:szCs w:val="24"/>
                <w:lang w:val="fr-FR" w:eastAsia="fr-FR"/>
                <w14:ligatures w14:val="none"/>
              </w:rPr>
            </w:pPr>
            <w:r w:rsidRPr="003C4910">
              <w:rPr>
                <w:rFonts w:ascii="Times New Roman" w:eastAsia="Times New Roman" w:hAnsi="Times New Roman" w:cs="Times New Roman"/>
                <w:noProof w:val="0"/>
                <w:kern w:val="0"/>
                <w:sz w:val="24"/>
                <w:szCs w:val="24"/>
                <w:lang w:val="fr-FR" w:eastAsia="fr-FR"/>
                <w14:ligatures w14:val="none"/>
              </w:rPr>
              <w:t>PERFUSION, POMPE EXTERNE A INSULINE, CATHET ET CONSOM ASSOCIES, FORF JOURNALIER.</w:t>
            </w:r>
          </w:p>
        </w:tc>
      </w:tr>
      <w:tr w:rsidR="003C4910" w:rsidRPr="003C4910" w14:paraId="70668A74" w14:textId="77777777" w:rsidTr="00D9254E">
        <w:trPr>
          <w:trHeight w:val="292"/>
        </w:trPr>
        <w:tc>
          <w:tcPr>
            <w:tcW w:w="1096" w:type="dxa"/>
            <w:shd w:val="clear" w:color="auto" w:fill="auto"/>
            <w:noWrap/>
            <w:vAlign w:val="bottom"/>
            <w:hideMark/>
          </w:tcPr>
          <w:p w14:paraId="2084A9F7" w14:textId="77777777" w:rsidR="003C4910" w:rsidRPr="003C4910" w:rsidRDefault="003C4910" w:rsidP="003C4910">
            <w:pPr>
              <w:spacing w:after="0" w:line="240" w:lineRule="auto"/>
              <w:rPr>
                <w:rFonts w:ascii="Times New Roman" w:eastAsia="Times New Roman" w:hAnsi="Times New Roman" w:cs="Times New Roman"/>
                <w:b/>
                <w:noProof w:val="0"/>
                <w:kern w:val="0"/>
                <w:sz w:val="24"/>
                <w:szCs w:val="24"/>
                <w:lang w:eastAsia="fr-FR"/>
                <w14:ligatures w14:val="none"/>
              </w:rPr>
            </w:pPr>
            <w:r w:rsidRPr="003C4910">
              <w:rPr>
                <w:rFonts w:ascii="Times New Roman" w:eastAsia="Times New Roman" w:hAnsi="Times New Roman" w:cs="Times New Roman"/>
                <w:b/>
                <w:noProof w:val="0"/>
                <w:kern w:val="0"/>
                <w:sz w:val="24"/>
                <w:szCs w:val="24"/>
                <w:lang w:eastAsia="fr-FR"/>
                <w14:ligatures w14:val="none"/>
              </w:rPr>
              <w:t>1188069</w:t>
            </w:r>
          </w:p>
        </w:tc>
        <w:tc>
          <w:tcPr>
            <w:tcW w:w="7990" w:type="dxa"/>
            <w:gridSpan w:val="2"/>
            <w:shd w:val="clear" w:color="auto" w:fill="auto"/>
            <w:noWrap/>
            <w:vAlign w:val="bottom"/>
            <w:hideMark/>
          </w:tcPr>
          <w:p w14:paraId="1C793157" w14:textId="77777777" w:rsidR="003C4910" w:rsidRPr="003C4910" w:rsidRDefault="003C4910" w:rsidP="003C4910">
            <w:pPr>
              <w:spacing w:after="0" w:line="240" w:lineRule="auto"/>
              <w:rPr>
                <w:rFonts w:ascii="Times New Roman" w:eastAsia="Times New Roman" w:hAnsi="Times New Roman" w:cs="Times New Roman"/>
                <w:noProof w:val="0"/>
                <w:kern w:val="0"/>
                <w:sz w:val="24"/>
                <w:szCs w:val="24"/>
                <w:lang w:val="fr-FR" w:eastAsia="fr-FR"/>
                <w14:ligatures w14:val="none"/>
              </w:rPr>
            </w:pPr>
            <w:r w:rsidRPr="003C4910">
              <w:rPr>
                <w:rFonts w:ascii="Times New Roman" w:eastAsia="Times New Roman" w:hAnsi="Times New Roman" w:cs="Times New Roman"/>
                <w:noProof w:val="0"/>
                <w:kern w:val="0"/>
                <w:sz w:val="24"/>
                <w:szCs w:val="24"/>
                <w:lang w:val="fr-FR" w:eastAsia="fr-FR"/>
                <w14:ligatures w14:val="none"/>
              </w:rPr>
              <w:t>PERFUSION, POMPE EXTERNE A INSULINE, FORFAIT MENSUEL</w:t>
            </w:r>
          </w:p>
        </w:tc>
      </w:tr>
      <w:tr w:rsidR="003C4910" w:rsidRPr="003C4910" w14:paraId="7FDDC6E4" w14:textId="77777777" w:rsidTr="00D9254E">
        <w:trPr>
          <w:trHeight w:val="292"/>
        </w:trPr>
        <w:tc>
          <w:tcPr>
            <w:tcW w:w="1096" w:type="dxa"/>
            <w:shd w:val="clear" w:color="auto" w:fill="auto"/>
            <w:noWrap/>
            <w:vAlign w:val="bottom"/>
            <w:hideMark/>
          </w:tcPr>
          <w:p w14:paraId="28DA78A8" w14:textId="77777777" w:rsidR="003C4910" w:rsidRPr="003C4910" w:rsidRDefault="003C4910" w:rsidP="003C4910">
            <w:pPr>
              <w:spacing w:after="0" w:line="240" w:lineRule="auto"/>
              <w:rPr>
                <w:rFonts w:ascii="Times New Roman" w:eastAsia="Times New Roman" w:hAnsi="Times New Roman" w:cs="Times New Roman"/>
                <w:b/>
                <w:noProof w:val="0"/>
                <w:kern w:val="0"/>
                <w:sz w:val="24"/>
                <w:szCs w:val="24"/>
                <w:lang w:eastAsia="fr-FR"/>
                <w14:ligatures w14:val="none"/>
              </w:rPr>
            </w:pPr>
            <w:r w:rsidRPr="003C4910">
              <w:rPr>
                <w:rFonts w:ascii="Times New Roman" w:eastAsia="Times New Roman" w:hAnsi="Times New Roman" w:cs="Times New Roman"/>
                <w:b/>
                <w:noProof w:val="0"/>
                <w:kern w:val="0"/>
                <w:sz w:val="24"/>
                <w:szCs w:val="24"/>
                <w:lang w:eastAsia="fr-FR"/>
                <w14:ligatures w14:val="none"/>
              </w:rPr>
              <w:t>1131170</w:t>
            </w:r>
          </w:p>
        </w:tc>
        <w:tc>
          <w:tcPr>
            <w:tcW w:w="7990" w:type="dxa"/>
            <w:gridSpan w:val="2"/>
            <w:shd w:val="clear" w:color="auto" w:fill="auto"/>
            <w:noWrap/>
            <w:vAlign w:val="bottom"/>
            <w:hideMark/>
          </w:tcPr>
          <w:p w14:paraId="605389E4" w14:textId="77777777" w:rsidR="003C4910" w:rsidRPr="003C4910" w:rsidRDefault="003C4910" w:rsidP="003C4910">
            <w:pPr>
              <w:spacing w:after="0" w:line="240" w:lineRule="auto"/>
              <w:rPr>
                <w:rFonts w:ascii="Times New Roman" w:eastAsia="Times New Roman" w:hAnsi="Times New Roman" w:cs="Times New Roman"/>
                <w:noProof w:val="0"/>
                <w:kern w:val="0"/>
                <w:sz w:val="24"/>
                <w:szCs w:val="24"/>
                <w:lang w:val="fr-FR" w:eastAsia="fr-FR"/>
                <w14:ligatures w14:val="none"/>
              </w:rPr>
            </w:pPr>
            <w:r w:rsidRPr="003C4910">
              <w:rPr>
                <w:rFonts w:ascii="Times New Roman" w:eastAsia="Times New Roman" w:hAnsi="Times New Roman" w:cs="Times New Roman"/>
                <w:noProof w:val="0"/>
                <w:kern w:val="0"/>
                <w:sz w:val="24"/>
                <w:szCs w:val="24"/>
                <w:lang w:val="fr-FR" w:eastAsia="fr-FR"/>
                <w14:ligatures w14:val="none"/>
              </w:rPr>
              <w:t>PERFUSION, POMPE EXTERNE A INSULINE, LOCATION ET PRESTATION, FORFAIT JOURNALIER.</w:t>
            </w:r>
          </w:p>
        </w:tc>
      </w:tr>
      <w:tr w:rsidR="003C4910" w:rsidRPr="003C4910" w14:paraId="5CFC0C62" w14:textId="77777777" w:rsidTr="00D9254E">
        <w:trPr>
          <w:trHeight w:val="292"/>
        </w:trPr>
        <w:tc>
          <w:tcPr>
            <w:tcW w:w="1096" w:type="dxa"/>
            <w:shd w:val="clear" w:color="auto" w:fill="auto"/>
            <w:noWrap/>
            <w:vAlign w:val="bottom"/>
            <w:hideMark/>
          </w:tcPr>
          <w:p w14:paraId="7A241B93" w14:textId="77777777" w:rsidR="003C4910" w:rsidRPr="003C4910" w:rsidRDefault="003C4910" w:rsidP="003C4910">
            <w:pPr>
              <w:spacing w:after="0" w:line="240" w:lineRule="auto"/>
              <w:rPr>
                <w:rFonts w:ascii="Times New Roman" w:eastAsia="Times New Roman" w:hAnsi="Times New Roman" w:cs="Times New Roman"/>
                <w:b/>
                <w:noProof w:val="0"/>
                <w:kern w:val="0"/>
                <w:sz w:val="24"/>
                <w:szCs w:val="24"/>
                <w:lang w:eastAsia="fr-FR"/>
                <w14:ligatures w14:val="none"/>
              </w:rPr>
            </w:pPr>
            <w:r w:rsidRPr="003C4910">
              <w:rPr>
                <w:rFonts w:ascii="Times New Roman" w:eastAsia="Times New Roman" w:hAnsi="Times New Roman" w:cs="Times New Roman"/>
                <w:b/>
                <w:noProof w:val="0"/>
                <w:kern w:val="0"/>
                <w:sz w:val="24"/>
                <w:szCs w:val="24"/>
                <w:lang w:eastAsia="fr-FR"/>
                <w14:ligatures w14:val="none"/>
              </w:rPr>
              <w:t>1130058</w:t>
            </w:r>
          </w:p>
        </w:tc>
        <w:tc>
          <w:tcPr>
            <w:tcW w:w="7990" w:type="dxa"/>
            <w:gridSpan w:val="2"/>
            <w:shd w:val="clear" w:color="auto" w:fill="auto"/>
            <w:noWrap/>
            <w:vAlign w:val="bottom"/>
            <w:hideMark/>
          </w:tcPr>
          <w:p w14:paraId="5642D541" w14:textId="77777777" w:rsidR="003C4910" w:rsidRPr="003C4910" w:rsidRDefault="003C4910" w:rsidP="003C4910">
            <w:pPr>
              <w:spacing w:after="0" w:line="240" w:lineRule="auto"/>
              <w:rPr>
                <w:rFonts w:ascii="Times New Roman" w:eastAsia="Times New Roman" w:hAnsi="Times New Roman" w:cs="Times New Roman"/>
                <w:noProof w:val="0"/>
                <w:kern w:val="0"/>
                <w:sz w:val="24"/>
                <w:szCs w:val="24"/>
                <w:lang w:val="fr-FR" w:eastAsia="fr-FR"/>
                <w14:ligatures w14:val="none"/>
              </w:rPr>
            </w:pPr>
            <w:r w:rsidRPr="003C4910">
              <w:rPr>
                <w:rFonts w:ascii="Times New Roman" w:eastAsia="Times New Roman" w:hAnsi="Times New Roman" w:cs="Times New Roman"/>
                <w:noProof w:val="0"/>
                <w:kern w:val="0"/>
                <w:sz w:val="24"/>
                <w:szCs w:val="24"/>
                <w:lang w:val="fr-FR" w:eastAsia="fr-FR"/>
                <w14:ligatures w14:val="none"/>
              </w:rPr>
              <w:t>PERFUSION, POMPE EXTERNE A INSULINE, PRESTATION JOURNALIERE</w:t>
            </w:r>
          </w:p>
        </w:tc>
      </w:tr>
      <w:tr w:rsidR="003C4910" w:rsidRPr="003C4910" w14:paraId="261B0BCE" w14:textId="77777777" w:rsidTr="00D9254E">
        <w:trPr>
          <w:trHeight w:val="292"/>
        </w:trPr>
        <w:tc>
          <w:tcPr>
            <w:tcW w:w="1096" w:type="dxa"/>
            <w:shd w:val="clear" w:color="auto" w:fill="auto"/>
            <w:noWrap/>
            <w:vAlign w:val="bottom"/>
            <w:hideMark/>
          </w:tcPr>
          <w:p w14:paraId="4C73E969" w14:textId="77777777" w:rsidR="003C4910" w:rsidRPr="003C4910" w:rsidRDefault="003C4910" w:rsidP="003C4910">
            <w:pPr>
              <w:spacing w:after="0" w:line="240" w:lineRule="auto"/>
              <w:rPr>
                <w:rFonts w:ascii="Times New Roman" w:eastAsia="Times New Roman" w:hAnsi="Times New Roman" w:cs="Times New Roman"/>
                <w:b/>
                <w:noProof w:val="0"/>
                <w:kern w:val="0"/>
                <w:sz w:val="24"/>
                <w:szCs w:val="24"/>
                <w:lang w:eastAsia="fr-FR"/>
                <w14:ligatures w14:val="none"/>
              </w:rPr>
            </w:pPr>
            <w:r w:rsidRPr="003C4910">
              <w:rPr>
                <w:rFonts w:ascii="Times New Roman" w:eastAsia="Times New Roman" w:hAnsi="Times New Roman" w:cs="Times New Roman"/>
                <w:b/>
                <w:noProof w:val="0"/>
                <w:kern w:val="0"/>
                <w:sz w:val="24"/>
                <w:szCs w:val="24"/>
                <w:lang w:eastAsia="fr-FR"/>
                <w14:ligatures w14:val="none"/>
              </w:rPr>
              <w:t>1186745</w:t>
            </w:r>
          </w:p>
        </w:tc>
        <w:tc>
          <w:tcPr>
            <w:tcW w:w="7990" w:type="dxa"/>
            <w:gridSpan w:val="2"/>
            <w:shd w:val="clear" w:color="auto" w:fill="auto"/>
            <w:noWrap/>
            <w:vAlign w:val="bottom"/>
            <w:hideMark/>
          </w:tcPr>
          <w:p w14:paraId="15CE4ADF" w14:textId="77777777" w:rsidR="003C4910" w:rsidRPr="003C4910" w:rsidRDefault="003C4910" w:rsidP="003C4910">
            <w:pPr>
              <w:spacing w:after="0" w:line="240" w:lineRule="auto"/>
              <w:rPr>
                <w:rFonts w:ascii="Times New Roman" w:eastAsia="Times New Roman" w:hAnsi="Times New Roman" w:cs="Times New Roman"/>
                <w:noProof w:val="0"/>
                <w:kern w:val="0"/>
                <w:sz w:val="24"/>
                <w:szCs w:val="24"/>
                <w:lang w:val="fr-FR" w:eastAsia="fr-FR"/>
                <w14:ligatures w14:val="none"/>
              </w:rPr>
            </w:pPr>
            <w:r w:rsidRPr="003C4910">
              <w:rPr>
                <w:rFonts w:ascii="Times New Roman" w:eastAsia="Times New Roman" w:hAnsi="Times New Roman" w:cs="Times New Roman"/>
                <w:noProof w:val="0"/>
                <w:kern w:val="0"/>
                <w:sz w:val="24"/>
                <w:szCs w:val="24"/>
                <w:lang w:val="fr-FR" w:eastAsia="fr-FR"/>
                <w14:ligatures w14:val="none"/>
              </w:rPr>
              <w:t>PERFUSION, SYSTEME ACTIF AMBULATOIRE, ACHAT DE LA POMPE PROGRAMMABLE, INSULINE</w:t>
            </w:r>
          </w:p>
        </w:tc>
      </w:tr>
      <w:tr w:rsidR="003C4910" w:rsidRPr="003C4910" w14:paraId="622034A8" w14:textId="77777777" w:rsidTr="00D9254E">
        <w:trPr>
          <w:trHeight w:val="292"/>
        </w:trPr>
        <w:tc>
          <w:tcPr>
            <w:tcW w:w="1096" w:type="dxa"/>
            <w:shd w:val="clear" w:color="auto" w:fill="auto"/>
            <w:noWrap/>
            <w:vAlign w:val="bottom"/>
            <w:hideMark/>
          </w:tcPr>
          <w:p w14:paraId="76A0998D" w14:textId="77777777" w:rsidR="003C4910" w:rsidRPr="003C4910" w:rsidRDefault="003C4910" w:rsidP="003C4910">
            <w:pPr>
              <w:spacing w:after="0" w:line="240" w:lineRule="auto"/>
              <w:rPr>
                <w:rFonts w:ascii="Times New Roman" w:eastAsia="Times New Roman" w:hAnsi="Times New Roman" w:cs="Times New Roman"/>
                <w:b/>
                <w:noProof w:val="0"/>
                <w:kern w:val="0"/>
                <w:sz w:val="24"/>
                <w:szCs w:val="24"/>
                <w:lang w:eastAsia="fr-FR"/>
                <w14:ligatures w14:val="none"/>
              </w:rPr>
            </w:pPr>
            <w:r w:rsidRPr="003C4910">
              <w:rPr>
                <w:rFonts w:ascii="Times New Roman" w:eastAsia="Times New Roman" w:hAnsi="Times New Roman" w:cs="Times New Roman"/>
                <w:b/>
                <w:noProof w:val="0"/>
                <w:kern w:val="0"/>
                <w:sz w:val="24"/>
                <w:szCs w:val="24"/>
                <w:lang w:eastAsia="fr-FR"/>
                <w14:ligatures w14:val="none"/>
              </w:rPr>
              <w:t>1183333</w:t>
            </w:r>
          </w:p>
        </w:tc>
        <w:tc>
          <w:tcPr>
            <w:tcW w:w="7990" w:type="dxa"/>
            <w:gridSpan w:val="2"/>
            <w:shd w:val="clear" w:color="auto" w:fill="auto"/>
            <w:noWrap/>
            <w:vAlign w:val="bottom"/>
            <w:hideMark/>
          </w:tcPr>
          <w:p w14:paraId="0A2FAD83" w14:textId="77777777" w:rsidR="003C4910" w:rsidRPr="003C4910" w:rsidRDefault="003C4910" w:rsidP="003C4910">
            <w:pPr>
              <w:spacing w:after="0" w:line="240" w:lineRule="auto"/>
              <w:rPr>
                <w:rFonts w:ascii="Times New Roman" w:eastAsia="Times New Roman" w:hAnsi="Times New Roman" w:cs="Times New Roman"/>
                <w:noProof w:val="0"/>
                <w:kern w:val="0"/>
                <w:sz w:val="24"/>
                <w:szCs w:val="24"/>
                <w:lang w:val="fr-FR" w:eastAsia="fr-FR"/>
                <w14:ligatures w14:val="none"/>
              </w:rPr>
            </w:pPr>
            <w:r w:rsidRPr="003C4910">
              <w:rPr>
                <w:rFonts w:ascii="Times New Roman" w:eastAsia="Times New Roman" w:hAnsi="Times New Roman" w:cs="Times New Roman"/>
                <w:noProof w:val="0"/>
                <w:kern w:val="0"/>
                <w:sz w:val="24"/>
                <w:szCs w:val="24"/>
                <w:lang w:val="fr-FR" w:eastAsia="fr-FR"/>
                <w14:ligatures w14:val="none"/>
              </w:rPr>
              <w:t>PERFUSION, SYSTEME ACTIF AMBULATOIRE, LOCATION POMPE PROGRAMMABLE, HORS INSULINE</w:t>
            </w:r>
          </w:p>
        </w:tc>
      </w:tr>
      <w:tr w:rsidR="003C4910" w:rsidRPr="003C4910" w14:paraId="4B09FBC6" w14:textId="77777777" w:rsidTr="00D9254E">
        <w:trPr>
          <w:trHeight w:val="292"/>
        </w:trPr>
        <w:tc>
          <w:tcPr>
            <w:tcW w:w="1096" w:type="dxa"/>
            <w:shd w:val="clear" w:color="auto" w:fill="auto"/>
            <w:noWrap/>
            <w:vAlign w:val="bottom"/>
            <w:hideMark/>
          </w:tcPr>
          <w:p w14:paraId="08910878" w14:textId="77777777" w:rsidR="003C4910" w:rsidRPr="003C4910" w:rsidRDefault="003C4910" w:rsidP="003C4910">
            <w:pPr>
              <w:spacing w:after="0" w:line="240" w:lineRule="auto"/>
              <w:rPr>
                <w:rFonts w:ascii="Times New Roman" w:eastAsia="Times New Roman" w:hAnsi="Times New Roman" w:cs="Times New Roman"/>
                <w:b/>
                <w:noProof w:val="0"/>
                <w:kern w:val="0"/>
                <w:sz w:val="24"/>
                <w:szCs w:val="24"/>
                <w:lang w:eastAsia="fr-FR"/>
                <w14:ligatures w14:val="none"/>
              </w:rPr>
            </w:pPr>
            <w:r w:rsidRPr="003C4910">
              <w:rPr>
                <w:rFonts w:ascii="Times New Roman" w:eastAsia="Times New Roman" w:hAnsi="Times New Roman" w:cs="Times New Roman"/>
                <w:b/>
                <w:noProof w:val="0"/>
                <w:kern w:val="0"/>
                <w:sz w:val="24"/>
                <w:szCs w:val="24"/>
                <w:lang w:eastAsia="fr-FR"/>
                <w14:ligatures w14:val="none"/>
              </w:rPr>
              <w:t>1121332</w:t>
            </w:r>
          </w:p>
        </w:tc>
        <w:tc>
          <w:tcPr>
            <w:tcW w:w="7990" w:type="dxa"/>
            <w:gridSpan w:val="2"/>
            <w:shd w:val="clear" w:color="auto" w:fill="auto"/>
            <w:noWrap/>
            <w:vAlign w:val="bottom"/>
            <w:hideMark/>
          </w:tcPr>
          <w:p w14:paraId="3EFEAB9A" w14:textId="77777777" w:rsidR="003C4910" w:rsidRPr="003C4910" w:rsidRDefault="003C4910" w:rsidP="003C4910">
            <w:pPr>
              <w:spacing w:after="0" w:line="240" w:lineRule="auto"/>
              <w:rPr>
                <w:rFonts w:ascii="Times New Roman" w:eastAsia="Times New Roman" w:hAnsi="Times New Roman" w:cs="Times New Roman"/>
                <w:noProof w:val="0"/>
                <w:kern w:val="0"/>
                <w:sz w:val="24"/>
                <w:szCs w:val="24"/>
                <w:lang w:val="fr-FR" w:eastAsia="fr-FR"/>
                <w14:ligatures w14:val="none"/>
              </w:rPr>
            </w:pPr>
            <w:r w:rsidRPr="003C4910">
              <w:rPr>
                <w:rFonts w:ascii="Times New Roman" w:eastAsia="Times New Roman" w:hAnsi="Times New Roman" w:cs="Times New Roman"/>
                <w:noProof w:val="0"/>
                <w:kern w:val="0"/>
                <w:sz w:val="24"/>
                <w:szCs w:val="24"/>
                <w:lang w:val="fr-FR" w:eastAsia="fr-FR"/>
                <w14:ligatures w14:val="none"/>
              </w:rPr>
              <w:t>PERFUSION, SYSTEME ACTIF AMBULATOIRE, LOCATION POMPE PROGRAMMABLE, INSULINE</w:t>
            </w:r>
          </w:p>
        </w:tc>
      </w:tr>
      <w:tr w:rsidR="003C4910" w:rsidRPr="003C4910" w14:paraId="305C6580" w14:textId="77777777" w:rsidTr="00D9254E">
        <w:trPr>
          <w:trHeight w:val="292"/>
        </w:trPr>
        <w:tc>
          <w:tcPr>
            <w:tcW w:w="1096" w:type="dxa"/>
            <w:shd w:val="clear" w:color="auto" w:fill="auto"/>
            <w:noWrap/>
            <w:vAlign w:val="bottom"/>
            <w:hideMark/>
          </w:tcPr>
          <w:p w14:paraId="590CCA0C" w14:textId="77777777" w:rsidR="003C4910" w:rsidRPr="003C4910" w:rsidRDefault="003C4910" w:rsidP="003C4910">
            <w:pPr>
              <w:spacing w:after="0" w:line="240" w:lineRule="auto"/>
              <w:rPr>
                <w:rFonts w:ascii="Times New Roman" w:eastAsia="Times New Roman" w:hAnsi="Times New Roman" w:cs="Times New Roman"/>
                <w:b/>
                <w:noProof w:val="0"/>
                <w:kern w:val="0"/>
                <w:sz w:val="24"/>
                <w:szCs w:val="24"/>
                <w:lang w:eastAsia="fr-FR"/>
                <w14:ligatures w14:val="none"/>
              </w:rPr>
            </w:pPr>
            <w:r w:rsidRPr="003C4910">
              <w:rPr>
                <w:rFonts w:ascii="Times New Roman" w:eastAsia="Times New Roman" w:hAnsi="Times New Roman" w:cs="Times New Roman"/>
                <w:b/>
                <w:noProof w:val="0"/>
                <w:kern w:val="0"/>
                <w:sz w:val="24"/>
                <w:szCs w:val="24"/>
                <w:lang w:eastAsia="fr-FR"/>
                <w14:ligatures w14:val="none"/>
              </w:rPr>
              <w:lastRenderedPageBreak/>
              <w:t>1110908</w:t>
            </w:r>
          </w:p>
        </w:tc>
        <w:tc>
          <w:tcPr>
            <w:tcW w:w="7990" w:type="dxa"/>
            <w:gridSpan w:val="2"/>
            <w:shd w:val="clear" w:color="auto" w:fill="auto"/>
            <w:noWrap/>
            <w:vAlign w:val="bottom"/>
            <w:hideMark/>
          </w:tcPr>
          <w:p w14:paraId="5AB01682" w14:textId="77777777" w:rsidR="003C4910" w:rsidRPr="003C4910" w:rsidRDefault="003C4910" w:rsidP="003C4910">
            <w:pPr>
              <w:spacing w:after="0" w:line="240" w:lineRule="auto"/>
              <w:rPr>
                <w:rFonts w:ascii="Times New Roman" w:eastAsia="Times New Roman" w:hAnsi="Times New Roman" w:cs="Times New Roman"/>
                <w:noProof w:val="0"/>
                <w:kern w:val="0"/>
                <w:sz w:val="24"/>
                <w:szCs w:val="24"/>
                <w:lang w:val="fr-FR" w:eastAsia="fr-FR"/>
                <w14:ligatures w14:val="none"/>
              </w:rPr>
            </w:pPr>
            <w:r w:rsidRPr="003C4910">
              <w:rPr>
                <w:rFonts w:ascii="Times New Roman" w:eastAsia="Times New Roman" w:hAnsi="Times New Roman" w:cs="Times New Roman"/>
                <w:noProof w:val="0"/>
                <w:kern w:val="0"/>
                <w:sz w:val="24"/>
                <w:szCs w:val="24"/>
                <w:lang w:val="fr-FR" w:eastAsia="fr-FR"/>
                <w14:ligatures w14:val="none"/>
              </w:rPr>
              <w:t>PERFUSION, SYSTEME ACTIF, CATHETER ET CONSOMMABLES ASSOCIES POUR POMPE, INSULINE</w:t>
            </w:r>
          </w:p>
        </w:tc>
      </w:tr>
      <w:tr w:rsidR="003C4910" w:rsidRPr="003C4910" w14:paraId="573834D0" w14:textId="77777777" w:rsidTr="00D9254E">
        <w:trPr>
          <w:trHeight w:val="292"/>
        </w:trPr>
        <w:tc>
          <w:tcPr>
            <w:tcW w:w="1096" w:type="dxa"/>
            <w:shd w:val="clear" w:color="auto" w:fill="auto"/>
            <w:noWrap/>
            <w:vAlign w:val="bottom"/>
            <w:hideMark/>
          </w:tcPr>
          <w:p w14:paraId="63AEA508" w14:textId="77777777" w:rsidR="003C4910" w:rsidRPr="003C4910" w:rsidRDefault="003C4910" w:rsidP="003C4910">
            <w:pPr>
              <w:spacing w:after="0" w:line="240" w:lineRule="auto"/>
              <w:rPr>
                <w:rFonts w:ascii="Times New Roman" w:eastAsia="Times New Roman" w:hAnsi="Times New Roman" w:cs="Times New Roman"/>
                <w:b/>
                <w:noProof w:val="0"/>
                <w:kern w:val="0"/>
                <w:sz w:val="24"/>
                <w:szCs w:val="24"/>
                <w:lang w:eastAsia="fr-FR"/>
                <w14:ligatures w14:val="none"/>
              </w:rPr>
            </w:pPr>
            <w:r w:rsidRPr="003C4910">
              <w:rPr>
                <w:rFonts w:ascii="Times New Roman" w:eastAsia="Times New Roman" w:hAnsi="Times New Roman" w:cs="Times New Roman"/>
                <w:b/>
                <w:noProof w:val="0"/>
                <w:kern w:val="0"/>
                <w:sz w:val="24"/>
                <w:szCs w:val="24"/>
                <w:lang w:eastAsia="fr-FR"/>
                <w14:ligatures w14:val="none"/>
              </w:rPr>
              <w:t>1187472</w:t>
            </w:r>
          </w:p>
        </w:tc>
        <w:tc>
          <w:tcPr>
            <w:tcW w:w="7990" w:type="dxa"/>
            <w:gridSpan w:val="2"/>
            <w:shd w:val="clear" w:color="auto" w:fill="auto"/>
            <w:noWrap/>
            <w:vAlign w:val="bottom"/>
            <w:hideMark/>
          </w:tcPr>
          <w:p w14:paraId="3DFE1353" w14:textId="77777777" w:rsidR="003C4910" w:rsidRPr="003C4910" w:rsidRDefault="003C4910" w:rsidP="003C4910">
            <w:pPr>
              <w:spacing w:after="0" w:line="240" w:lineRule="auto"/>
              <w:rPr>
                <w:rFonts w:ascii="Times New Roman" w:eastAsia="Times New Roman" w:hAnsi="Times New Roman" w:cs="Times New Roman"/>
                <w:noProof w:val="0"/>
                <w:kern w:val="0"/>
                <w:sz w:val="24"/>
                <w:szCs w:val="24"/>
                <w:lang w:val="fr-FR" w:eastAsia="fr-FR"/>
                <w14:ligatures w14:val="none"/>
              </w:rPr>
            </w:pPr>
            <w:r w:rsidRPr="003C4910">
              <w:rPr>
                <w:rFonts w:ascii="Times New Roman" w:eastAsia="Times New Roman" w:hAnsi="Times New Roman" w:cs="Times New Roman"/>
                <w:noProof w:val="0"/>
                <w:kern w:val="0"/>
                <w:sz w:val="24"/>
                <w:szCs w:val="24"/>
                <w:lang w:val="fr-FR" w:eastAsia="fr-FR"/>
                <w14:ligatures w14:val="none"/>
              </w:rPr>
              <w:t>PERFUSION,SYSTEME ACTIF AMBULATOIRE,ACHAT DE LA POMPE PROGRAMMABLE HORS INSULINE</w:t>
            </w:r>
          </w:p>
        </w:tc>
      </w:tr>
      <w:tr w:rsidR="003C4910" w:rsidRPr="003C4910" w14:paraId="621A9AE7" w14:textId="77777777" w:rsidTr="00D9254E">
        <w:trPr>
          <w:trHeight w:val="292"/>
        </w:trPr>
        <w:tc>
          <w:tcPr>
            <w:tcW w:w="1096" w:type="dxa"/>
            <w:shd w:val="clear" w:color="auto" w:fill="auto"/>
            <w:noWrap/>
            <w:vAlign w:val="bottom"/>
            <w:hideMark/>
          </w:tcPr>
          <w:p w14:paraId="224EEB5A" w14:textId="77777777" w:rsidR="003C4910" w:rsidRPr="003C4910" w:rsidRDefault="003C4910" w:rsidP="003C4910">
            <w:pPr>
              <w:spacing w:after="0" w:line="240" w:lineRule="auto"/>
              <w:rPr>
                <w:rFonts w:ascii="Times New Roman" w:eastAsia="Times New Roman" w:hAnsi="Times New Roman" w:cs="Times New Roman"/>
                <w:b/>
                <w:noProof w:val="0"/>
                <w:kern w:val="0"/>
                <w:sz w:val="24"/>
                <w:szCs w:val="24"/>
                <w:lang w:eastAsia="fr-FR"/>
                <w14:ligatures w14:val="none"/>
              </w:rPr>
            </w:pPr>
            <w:r w:rsidRPr="003C4910">
              <w:rPr>
                <w:rFonts w:ascii="Times New Roman" w:eastAsia="Times New Roman" w:hAnsi="Times New Roman" w:cs="Times New Roman"/>
                <w:b/>
                <w:noProof w:val="0"/>
                <w:kern w:val="0"/>
                <w:sz w:val="24"/>
                <w:szCs w:val="24"/>
                <w:lang w:eastAsia="fr-FR"/>
                <w14:ligatures w14:val="none"/>
              </w:rPr>
              <w:t>1199506</w:t>
            </w:r>
          </w:p>
        </w:tc>
        <w:tc>
          <w:tcPr>
            <w:tcW w:w="7990" w:type="dxa"/>
            <w:gridSpan w:val="2"/>
            <w:shd w:val="clear" w:color="auto" w:fill="auto"/>
            <w:noWrap/>
            <w:vAlign w:val="bottom"/>
            <w:hideMark/>
          </w:tcPr>
          <w:p w14:paraId="48A7A2BA" w14:textId="77777777" w:rsidR="003C4910" w:rsidRPr="003C4910" w:rsidRDefault="003C4910" w:rsidP="003C4910">
            <w:pPr>
              <w:spacing w:after="0" w:line="240" w:lineRule="auto"/>
              <w:rPr>
                <w:rFonts w:ascii="Times New Roman" w:eastAsia="Times New Roman" w:hAnsi="Times New Roman" w:cs="Times New Roman"/>
                <w:noProof w:val="0"/>
                <w:kern w:val="0"/>
                <w:sz w:val="24"/>
                <w:szCs w:val="24"/>
                <w:lang w:val="fr-FR" w:eastAsia="fr-FR"/>
                <w14:ligatures w14:val="none"/>
              </w:rPr>
            </w:pPr>
            <w:r w:rsidRPr="003C4910">
              <w:rPr>
                <w:rFonts w:ascii="Times New Roman" w:eastAsia="Times New Roman" w:hAnsi="Times New Roman" w:cs="Times New Roman"/>
                <w:noProof w:val="0"/>
                <w:kern w:val="0"/>
                <w:sz w:val="24"/>
                <w:szCs w:val="24"/>
                <w:lang w:val="fr-FR" w:eastAsia="fr-FR"/>
                <w14:ligatures w14:val="none"/>
              </w:rPr>
              <w:t>PERFUSION,SYSTEME ACTIF,ACCESSOIRES USAGE UNIQUE POMPE AMBULATOIRE,HORS INSULINE</w:t>
            </w:r>
          </w:p>
        </w:tc>
      </w:tr>
      <w:tr w:rsidR="003C4910" w:rsidRPr="003C4910" w14:paraId="393678EE" w14:textId="77777777" w:rsidTr="00D9254E">
        <w:trPr>
          <w:trHeight w:val="292"/>
        </w:trPr>
        <w:tc>
          <w:tcPr>
            <w:tcW w:w="1096" w:type="dxa"/>
            <w:shd w:val="clear" w:color="auto" w:fill="auto"/>
            <w:noWrap/>
            <w:vAlign w:val="bottom"/>
            <w:hideMark/>
          </w:tcPr>
          <w:p w14:paraId="31B567E3" w14:textId="77777777" w:rsidR="003C4910" w:rsidRPr="003C4910" w:rsidRDefault="003C4910" w:rsidP="003C4910">
            <w:pPr>
              <w:spacing w:after="0" w:line="240" w:lineRule="auto"/>
              <w:rPr>
                <w:rFonts w:ascii="Times New Roman" w:eastAsia="Times New Roman" w:hAnsi="Times New Roman" w:cs="Times New Roman"/>
                <w:b/>
                <w:noProof w:val="0"/>
                <w:kern w:val="0"/>
                <w:sz w:val="24"/>
                <w:szCs w:val="24"/>
                <w:lang w:eastAsia="fr-FR"/>
                <w14:ligatures w14:val="none"/>
              </w:rPr>
            </w:pPr>
            <w:r w:rsidRPr="003C4910">
              <w:rPr>
                <w:rFonts w:ascii="Times New Roman" w:eastAsia="Times New Roman" w:hAnsi="Times New Roman" w:cs="Times New Roman"/>
                <w:b/>
                <w:noProof w:val="0"/>
                <w:kern w:val="0"/>
                <w:sz w:val="24"/>
                <w:szCs w:val="24"/>
                <w:lang w:eastAsia="fr-FR"/>
                <w14:ligatures w14:val="none"/>
              </w:rPr>
              <w:t>3455103</w:t>
            </w:r>
          </w:p>
        </w:tc>
        <w:tc>
          <w:tcPr>
            <w:tcW w:w="7990" w:type="dxa"/>
            <w:gridSpan w:val="2"/>
            <w:shd w:val="clear" w:color="auto" w:fill="auto"/>
            <w:noWrap/>
            <w:vAlign w:val="bottom"/>
            <w:hideMark/>
          </w:tcPr>
          <w:p w14:paraId="175F2C62" w14:textId="77777777" w:rsidR="003C4910" w:rsidRPr="003C4910" w:rsidRDefault="003C4910" w:rsidP="003C4910">
            <w:pPr>
              <w:spacing w:after="0" w:line="240" w:lineRule="auto"/>
              <w:rPr>
                <w:rFonts w:ascii="Times New Roman" w:eastAsia="Times New Roman" w:hAnsi="Times New Roman" w:cs="Times New Roman"/>
                <w:noProof w:val="0"/>
                <w:kern w:val="0"/>
                <w:sz w:val="24"/>
                <w:szCs w:val="24"/>
                <w:lang w:eastAsia="fr-FR"/>
                <w14:ligatures w14:val="none"/>
              </w:rPr>
            </w:pPr>
            <w:r w:rsidRPr="003C4910">
              <w:rPr>
                <w:rFonts w:ascii="Times New Roman" w:eastAsia="Times New Roman" w:hAnsi="Times New Roman" w:cs="Times New Roman"/>
                <w:noProof w:val="0"/>
                <w:kern w:val="0"/>
                <w:sz w:val="24"/>
                <w:szCs w:val="24"/>
                <w:lang w:eastAsia="fr-FR"/>
                <w14:ligatures w14:val="none"/>
              </w:rPr>
              <w:t>POMPE IMPLANT, INSULINE EN INTRA-PERITONEALE, MEDTRONIC, MINIMED 2007D, CATHETER</w:t>
            </w:r>
          </w:p>
        </w:tc>
      </w:tr>
      <w:tr w:rsidR="003C4910" w:rsidRPr="003C4910" w14:paraId="2DD8CD19" w14:textId="77777777" w:rsidTr="00D9254E">
        <w:trPr>
          <w:trHeight w:val="292"/>
        </w:trPr>
        <w:tc>
          <w:tcPr>
            <w:tcW w:w="1096" w:type="dxa"/>
            <w:shd w:val="clear" w:color="auto" w:fill="auto"/>
            <w:noWrap/>
            <w:vAlign w:val="bottom"/>
            <w:hideMark/>
          </w:tcPr>
          <w:p w14:paraId="79CA0751" w14:textId="77777777" w:rsidR="003C4910" w:rsidRPr="003C4910" w:rsidRDefault="003C4910" w:rsidP="003C4910">
            <w:pPr>
              <w:spacing w:after="0" w:line="240" w:lineRule="auto"/>
              <w:rPr>
                <w:rFonts w:ascii="Times New Roman" w:eastAsia="Times New Roman" w:hAnsi="Times New Roman" w:cs="Times New Roman"/>
                <w:b/>
                <w:noProof w:val="0"/>
                <w:kern w:val="0"/>
                <w:sz w:val="24"/>
                <w:szCs w:val="24"/>
                <w:lang w:eastAsia="fr-FR"/>
                <w14:ligatures w14:val="none"/>
              </w:rPr>
            </w:pPr>
            <w:r w:rsidRPr="003C4910">
              <w:rPr>
                <w:rFonts w:ascii="Times New Roman" w:eastAsia="Times New Roman" w:hAnsi="Times New Roman" w:cs="Times New Roman"/>
                <w:b/>
                <w:noProof w:val="0"/>
                <w:kern w:val="0"/>
                <w:sz w:val="24"/>
                <w:szCs w:val="24"/>
                <w:lang w:eastAsia="fr-FR"/>
                <w14:ligatures w14:val="none"/>
              </w:rPr>
              <w:t>3437157</w:t>
            </w:r>
          </w:p>
        </w:tc>
        <w:tc>
          <w:tcPr>
            <w:tcW w:w="7990" w:type="dxa"/>
            <w:gridSpan w:val="2"/>
            <w:shd w:val="clear" w:color="auto" w:fill="auto"/>
            <w:noWrap/>
            <w:vAlign w:val="bottom"/>
            <w:hideMark/>
          </w:tcPr>
          <w:p w14:paraId="5687ABDB" w14:textId="77777777" w:rsidR="003C4910" w:rsidRPr="003C4910" w:rsidRDefault="003C4910" w:rsidP="003C4910">
            <w:pPr>
              <w:spacing w:after="0" w:line="240" w:lineRule="auto"/>
              <w:rPr>
                <w:rFonts w:ascii="Times New Roman" w:eastAsia="Times New Roman" w:hAnsi="Times New Roman" w:cs="Times New Roman"/>
                <w:noProof w:val="0"/>
                <w:kern w:val="0"/>
                <w:sz w:val="24"/>
                <w:szCs w:val="24"/>
                <w:lang w:eastAsia="fr-FR"/>
                <w14:ligatures w14:val="none"/>
              </w:rPr>
            </w:pPr>
            <w:r w:rsidRPr="003C4910">
              <w:rPr>
                <w:rFonts w:ascii="Times New Roman" w:eastAsia="Times New Roman" w:hAnsi="Times New Roman" w:cs="Times New Roman"/>
                <w:noProof w:val="0"/>
                <w:kern w:val="0"/>
                <w:sz w:val="24"/>
                <w:szCs w:val="24"/>
                <w:lang w:eastAsia="fr-FR"/>
                <w14:ligatures w14:val="none"/>
              </w:rPr>
              <w:t>POMPE IMPLANT, INSULINE EN INTRA-PERITONEALE, MEDTRONIC, MINIMED 2007D, RENOUV</w:t>
            </w:r>
          </w:p>
        </w:tc>
      </w:tr>
      <w:tr w:rsidR="003C4910" w:rsidRPr="003C4910" w14:paraId="2A5626F8" w14:textId="77777777" w:rsidTr="00D9254E">
        <w:trPr>
          <w:trHeight w:val="292"/>
        </w:trPr>
        <w:tc>
          <w:tcPr>
            <w:tcW w:w="1096" w:type="dxa"/>
            <w:shd w:val="clear" w:color="auto" w:fill="auto"/>
            <w:noWrap/>
            <w:vAlign w:val="bottom"/>
            <w:hideMark/>
          </w:tcPr>
          <w:p w14:paraId="7140F811" w14:textId="77777777" w:rsidR="003C4910" w:rsidRPr="003C4910" w:rsidRDefault="003C4910" w:rsidP="003C4910">
            <w:pPr>
              <w:spacing w:after="0" w:line="240" w:lineRule="auto"/>
              <w:rPr>
                <w:rFonts w:ascii="Times New Roman" w:eastAsia="Times New Roman" w:hAnsi="Times New Roman" w:cs="Times New Roman"/>
                <w:b/>
                <w:noProof w:val="0"/>
                <w:kern w:val="0"/>
                <w:sz w:val="24"/>
                <w:szCs w:val="24"/>
                <w:lang w:eastAsia="fr-FR"/>
                <w14:ligatures w14:val="none"/>
              </w:rPr>
            </w:pPr>
            <w:r w:rsidRPr="003C4910">
              <w:rPr>
                <w:rFonts w:ascii="Times New Roman" w:eastAsia="Times New Roman" w:hAnsi="Times New Roman" w:cs="Times New Roman"/>
                <w:b/>
                <w:noProof w:val="0"/>
                <w:kern w:val="0"/>
                <w:sz w:val="24"/>
                <w:szCs w:val="24"/>
                <w:lang w:eastAsia="fr-FR"/>
                <w14:ligatures w14:val="none"/>
              </w:rPr>
              <w:t>3429360</w:t>
            </w:r>
          </w:p>
        </w:tc>
        <w:tc>
          <w:tcPr>
            <w:tcW w:w="7990" w:type="dxa"/>
            <w:gridSpan w:val="2"/>
            <w:shd w:val="clear" w:color="auto" w:fill="auto"/>
            <w:noWrap/>
            <w:vAlign w:val="bottom"/>
            <w:hideMark/>
          </w:tcPr>
          <w:p w14:paraId="6479A906" w14:textId="77777777" w:rsidR="003C4910" w:rsidRPr="003C4910" w:rsidRDefault="003C4910" w:rsidP="003C4910">
            <w:pPr>
              <w:spacing w:after="0" w:line="240" w:lineRule="auto"/>
              <w:rPr>
                <w:rFonts w:ascii="Times New Roman" w:eastAsia="Times New Roman" w:hAnsi="Times New Roman" w:cs="Times New Roman"/>
                <w:noProof w:val="0"/>
                <w:kern w:val="0"/>
                <w:sz w:val="24"/>
                <w:szCs w:val="24"/>
                <w:lang w:eastAsia="fr-FR"/>
                <w14:ligatures w14:val="none"/>
              </w:rPr>
            </w:pPr>
            <w:r w:rsidRPr="003C4910">
              <w:rPr>
                <w:rFonts w:ascii="Times New Roman" w:eastAsia="Times New Roman" w:hAnsi="Times New Roman" w:cs="Times New Roman"/>
                <w:noProof w:val="0"/>
                <w:kern w:val="0"/>
                <w:sz w:val="24"/>
                <w:szCs w:val="24"/>
                <w:lang w:eastAsia="fr-FR"/>
                <w14:ligatures w14:val="none"/>
              </w:rPr>
              <w:t>POMPE IMPLANT, INSULINE EN INTRA-PERITONEALE, MEDTRONIC, MMT-2007D, PRIMO</w:t>
            </w:r>
          </w:p>
        </w:tc>
      </w:tr>
      <w:tr w:rsidR="003C4910" w:rsidRPr="003C4910" w14:paraId="0BA701F9" w14:textId="77777777" w:rsidTr="00D9254E">
        <w:trPr>
          <w:trHeight w:val="292"/>
        </w:trPr>
        <w:tc>
          <w:tcPr>
            <w:tcW w:w="1096" w:type="dxa"/>
            <w:shd w:val="clear" w:color="auto" w:fill="auto"/>
            <w:noWrap/>
            <w:vAlign w:val="bottom"/>
            <w:hideMark/>
          </w:tcPr>
          <w:p w14:paraId="4621BF20" w14:textId="77777777" w:rsidR="003C4910" w:rsidRPr="003C4910" w:rsidRDefault="003C4910" w:rsidP="003C4910">
            <w:pPr>
              <w:spacing w:after="0" w:line="240" w:lineRule="auto"/>
              <w:rPr>
                <w:rFonts w:ascii="Times New Roman" w:eastAsia="Times New Roman" w:hAnsi="Times New Roman" w:cs="Times New Roman"/>
                <w:b/>
                <w:noProof w:val="0"/>
                <w:kern w:val="0"/>
                <w:sz w:val="24"/>
                <w:szCs w:val="24"/>
                <w:lang w:eastAsia="fr-FR"/>
                <w14:ligatures w14:val="none"/>
              </w:rPr>
            </w:pPr>
            <w:r w:rsidRPr="003C4910">
              <w:rPr>
                <w:rFonts w:ascii="Times New Roman" w:eastAsia="Times New Roman" w:hAnsi="Times New Roman" w:cs="Times New Roman"/>
                <w:b/>
                <w:noProof w:val="0"/>
                <w:kern w:val="0"/>
                <w:sz w:val="24"/>
                <w:szCs w:val="24"/>
                <w:lang w:eastAsia="fr-FR"/>
                <w14:ligatures w14:val="none"/>
              </w:rPr>
              <w:t>3430511</w:t>
            </w:r>
          </w:p>
        </w:tc>
        <w:tc>
          <w:tcPr>
            <w:tcW w:w="7990" w:type="dxa"/>
            <w:gridSpan w:val="2"/>
            <w:shd w:val="clear" w:color="auto" w:fill="auto"/>
            <w:noWrap/>
            <w:vAlign w:val="bottom"/>
            <w:hideMark/>
          </w:tcPr>
          <w:p w14:paraId="17AE0FF6" w14:textId="77777777" w:rsidR="003C4910" w:rsidRPr="003C4910" w:rsidRDefault="003C4910" w:rsidP="003C4910">
            <w:pPr>
              <w:spacing w:after="0" w:line="240" w:lineRule="auto"/>
              <w:rPr>
                <w:rFonts w:ascii="Times New Roman" w:eastAsia="Times New Roman" w:hAnsi="Times New Roman" w:cs="Times New Roman"/>
                <w:noProof w:val="0"/>
                <w:kern w:val="0"/>
                <w:sz w:val="24"/>
                <w:szCs w:val="24"/>
                <w:lang w:eastAsia="fr-FR"/>
                <w14:ligatures w14:val="none"/>
              </w:rPr>
            </w:pPr>
            <w:r w:rsidRPr="003C4910">
              <w:rPr>
                <w:rFonts w:ascii="Times New Roman" w:eastAsia="Times New Roman" w:hAnsi="Times New Roman" w:cs="Times New Roman"/>
                <w:noProof w:val="0"/>
                <w:kern w:val="0"/>
                <w:sz w:val="24"/>
                <w:szCs w:val="24"/>
                <w:lang w:eastAsia="fr-FR"/>
                <w14:ligatures w14:val="none"/>
              </w:rPr>
              <w:t>POMPE IMPLANT, INSULINE EN INTRA-</w:t>
            </w:r>
            <w:proofErr w:type="gramStart"/>
            <w:r w:rsidRPr="003C4910">
              <w:rPr>
                <w:rFonts w:ascii="Times New Roman" w:eastAsia="Times New Roman" w:hAnsi="Times New Roman" w:cs="Times New Roman"/>
                <w:noProof w:val="0"/>
                <w:kern w:val="0"/>
                <w:sz w:val="24"/>
                <w:szCs w:val="24"/>
                <w:lang w:eastAsia="fr-FR"/>
                <w14:ligatures w14:val="none"/>
              </w:rPr>
              <w:t>PERITONEALE,MEDTRONIC</w:t>
            </w:r>
            <w:proofErr w:type="gramEnd"/>
            <w:r w:rsidRPr="003C4910">
              <w:rPr>
                <w:rFonts w:ascii="Times New Roman" w:eastAsia="Times New Roman" w:hAnsi="Times New Roman" w:cs="Times New Roman"/>
                <w:noProof w:val="0"/>
                <w:kern w:val="0"/>
                <w:sz w:val="24"/>
                <w:szCs w:val="24"/>
                <w:lang w:eastAsia="fr-FR"/>
                <w14:ligatures w14:val="none"/>
              </w:rPr>
              <w:t>,MINIMED 2007D, COMMUNICAT</w:t>
            </w:r>
          </w:p>
        </w:tc>
      </w:tr>
      <w:tr w:rsidR="003C4910" w:rsidRPr="003C4910" w14:paraId="040539C1" w14:textId="77777777" w:rsidTr="00D9254E">
        <w:tblPrEx>
          <w:tblBorders>
            <w:top w:val="none" w:sz="0" w:space="0" w:color="auto"/>
            <w:bottom w:val="none" w:sz="0" w:space="0" w:color="auto"/>
          </w:tblBorders>
        </w:tblPrEx>
        <w:trPr>
          <w:gridAfter w:val="1"/>
          <w:wAfter w:w="8" w:type="dxa"/>
          <w:trHeight w:val="257"/>
        </w:trPr>
        <w:tc>
          <w:tcPr>
            <w:tcW w:w="1096" w:type="dxa"/>
            <w:tcBorders>
              <w:top w:val="nil"/>
              <w:left w:val="nil"/>
              <w:bottom w:val="nil"/>
              <w:right w:val="nil"/>
            </w:tcBorders>
            <w:shd w:val="clear" w:color="auto" w:fill="auto"/>
            <w:noWrap/>
            <w:vAlign w:val="bottom"/>
            <w:hideMark/>
          </w:tcPr>
          <w:p w14:paraId="21036A60" w14:textId="77777777" w:rsidR="003C4910" w:rsidRPr="003C4910" w:rsidRDefault="003C4910" w:rsidP="003C4910">
            <w:pPr>
              <w:spacing w:after="0" w:line="240" w:lineRule="auto"/>
              <w:rPr>
                <w:rFonts w:ascii="Times New Roman" w:eastAsia="Times New Roman" w:hAnsi="Times New Roman" w:cs="Times New Roman"/>
                <w:b/>
                <w:noProof w:val="0"/>
                <w:kern w:val="0"/>
                <w:sz w:val="24"/>
                <w:szCs w:val="24"/>
                <w:lang w:eastAsia="fr-FR"/>
                <w14:ligatures w14:val="none"/>
              </w:rPr>
            </w:pPr>
            <w:r w:rsidRPr="003C4910">
              <w:rPr>
                <w:rFonts w:ascii="Times New Roman" w:eastAsia="Times New Roman" w:hAnsi="Times New Roman" w:cs="Times New Roman"/>
                <w:b/>
                <w:noProof w:val="0"/>
                <w:kern w:val="0"/>
                <w:sz w:val="24"/>
                <w:szCs w:val="24"/>
                <w:lang w:eastAsia="fr-FR"/>
                <w14:ligatures w14:val="none"/>
              </w:rPr>
              <w:t>1110624</w:t>
            </w:r>
          </w:p>
        </w:tc>
        <w:tc>
          <w:tcPr>
            <w:tcW w:w="7982" w:type="dxa"/>
            <w:tcBorders>
              <w:top w:val="nil"/>
              <w:left w:val="nil"/>
              <w:bottom w:val="nil"/>
              <w:right w:val="nil"/>
            </w:tcBorders>
            <w:shd w:val="clear" w:color="auto" w:fill="auto"/>
            <w:noWrap/>
            <w:vAlign w:val="bottom"/>
            <w:hideMark/>
          </w:tcPr>
          <w:p w14:paraId="1B14B234" w14:textId="77777777" w:rsidR="003C4910" w:rsidRPr="003C4910" w:rsidRDefault="003C4910" w:rsidP="003C4910">
            <w:pPr>
              <w:spacing w:after="0" w:line="240" w:lineRule="auto"/>
              <w:rPr>
                <w:rFonts w:ascii="Times New Roman" w:eastAsia="Times New Roman" w:hAnsi="Times New Roman" w:cs="Times New Roman"/>
                <w:noProof w:val="0"/>
                <w:kern w:val="0"/>
                <w:sz w:val="24"/>
                <w:szCs w:val="24"/>
                <w:lang w:val="fr-FR" w:eastAsia="fr-FR"/>
                <w14:ligatures w14:val="none"/>
              </w:rPr>
            </w:pPr>
            <w:r w:rsidRPr="003C4910">
              <w:rPr>
                <w:rFonts w:ascii="Times New Roman" w:eastAsia="Times New Roman" w:hAnsi="Times New Roman" w:cs="Times New Roman"/>
                <w:noProof w:val="0"/>
                <w:kern w:val="0"/>
                <w:sz w:val="24"/>
                <w:szCs w:val="24"/>
                <w:lang w:val="fr-FR" w:eastAsia="fr-FR"/>
                <w14:ligatures w14:val="none"/>
              </w:rPr>
              <w:t>AUTOCONTROLE, APP. LECTURE AUTOM. GLYCEMIE/CETONEMIE, MENARINI, GLUCOFIX PREMIUM</w:t>
            </w:r>
          </w:p>
        </w:tc>
      </w:tr>
      <w:tr w:rsidR="003C4910" w:rsidRPr="003C4910" w14:paraId="1C73247B" w14:textId="77777777" w:rsidTr="00D9254E">
        <w:tblPrEx>
          <w:tblBorders>
            <w:top w:val="none" w:sz="0" w:space="0" w:color="auto"/>
            <w:bottom w:val="none" w:sz="0" w:space="0" w:color="auto"/>
          </w:tblBorders>
        </w:tblPrEx>
        <w:trPr>
          <w:gridAfter w:val="1"/>
          <w:wAfter w:w="8" w:type="dxa"/>
          <w:trHeight w:val="257"/>
        </w:trPr>
        <w:tc>
          <w:tcPr>
            <w:tcW w:w="1096" w:type="dxa"/>
            <w:tcBorders>
              <w:top w:val="nil"/>
              <w:left w:val="nil"/>
              <w:bottom w:val="nil"/>
              <w:right w:val="nil"/>
            </w:tcBorders>
            <w:shd w:val="clear" w:color="auto" w:fill="auto"/>
            <w:noWrap/>
            <w:vAlign w:val="bottom"/>
            <w:hideMark/>
          </w:tcPr>
          <w:p w14:paraId="578551D1" w14:textId="77777777" w:rsidR="003C4910" w:rsidRPr="003C4910" w:rsidRDefault="003C4910" w:rsidP="003C4910">
            <w:pPr>
              <w:spacing w:after="0" w:line="240" w:lineRule="auto"/>
              <w:rPr>
                <w:rFonts w:ascii="Times New Roman" w:eastAsia="Times New Roman" w:hAnsi="Times New Roman" w:cs="Times New Roman"/>
                <w:b/>
                <w:noProof w:val="0"/>
                <w:kern w:val="0"/>
                <w:sz w:val="24"/>
                <w:szCs w:val="24"/>
                <w:lang w:eastAsia="fr-FR"/>
                <w14:ligatures w14:val="none"/>
              </w:rPr>
            </w:pPr>
            <w:r w:rsidRPr="003C4910">
              <w:rPr>
                <w:rFonts w:ascii="Times New Roman" w:eastAsia="Times New Roman" w:hAnsi="Times New Roman" w:cs="Times New Roman"/>
                <w:b/>
                <w:noProof w:val="0"/>
                <w:kern w:val="0"/>
                <w:sz w:val="24"/>
                <w:szCs w:val="24"/>
                <w:lang w:eastAsia="fr-FR"/>
                <w14:ligatures w14:val="none"/>
              </w:rPr>
              <w:t>1186722</w:t>
            </w:r>
          </w:p>
        </w:tc>
        <w:tc>
          <w:tcPr>
            <w:tcW w:w="7982" w:type="dxa"/>
            <w:tcBorders>
              <w:top w:val="nil"/>
              <w:left w:val="nil"/>
              <w:bottom w:val="nil"/>
              <w:right w:val="nil"/>
            </w:tcBorders>
            <w:shd w:val="clear" w:color="auto" w:fill="auto"/>
            <w:noWrap/>
            <w:vAlign w:val="bottom"/>
            <w:hideMark/>
          </w:tcPr>
          <w:p w14:paraId="30A09B50" w14:textId="77777777" w:rsidR="003C4910" w:rsidRPr="003C4910" w:rsidRDefault="003C4910" w:rsidP="003C4910">
            <w:pPr>
              <w:spacing w:after="0" w:line="240" w:lineRule="auto"/>
              <w:rPr>
                <w:rFonts w:ascii="Times New Roman" w:eastAsia="Times New Roman" w:hAnsi="Times New Roman" w:cs="Times New Roman"/>
                <w:noProof w:val="0"/>
                <w:kern w:val="0"/>
                <w:sz w:val="24"/>
                <w:szCs w:val="24"/>
                <w:lang w:val="fr-FR" w:eastAsia="fr-FR"/>
                <w14:ligatures w14:val="none"/>
              </w:rPr>
            </w:pPr>
            <w:r w:rsidRPr="003C4910">
              <w:rPr>
                <w:rFonts w:ascii="Times New Roman" w:eastAsia="Times New Roman" w:hAnsi="Times New Roman" w:cs="Times New Roman"/>
                <w:noProof w:val="0"/>
                <w:kern w:val="0"/>
                <w:sz w:val="24"/>
                <w:szCs w:val="24"/>
                <w:lang w:val="fr-FR" w:eastAsia="fr-FR"/>
                <w14:ligatures w14:val="none"/>
              </w:rPr>
              <w:t>AUTOCONTROLE DU SUCRE DANS LE SANG, 100 BANDELETTES, CAPTEURS OU ELECTRODES</w:t>
            </w:r>
          </w:p>
        </w:tc>
      </w:tr>
      <w:tr w:rsidR="003C4910" w:rsidRPr="003C4910" w14:paraId="2CC47D43" w14:textId="77777777" w:rsidTr="00D9254E">
        <w:tblPrEx>
          <w:tblBorders>
            <w:top w:val="none" w:sz="0" w:space="0" w:color="auto"/>
            <w:bottom w:val="none" w:sz="0" w:space="0" w:color="auto"/>
          </w:tblBorders>
        </w:tblPrEx>
        <w:trPr>
          <w:gridAfter w:val="1"/>
          <w:wAfter w:w="8" w:type="dxa"/>
          <w:trHeight w:val="257"/>
        </w:trPr>
        <w:tc>
          <w:tcPr>
            <w:tcW w:w="1096" w:type="dxa"/>
            <w:tcBorders>
              <w:top w:val="nil"/>
              <w:left w:val="nil"/>
              <w:bottom w:val="nil"/>
              <w:right w:val="nil"/>
            </w:tcBorders>
            <w:shd w:val="clear" w:color="auto" w:fill="auto"/>
            <w:noWrap/>
            <w:vAlign w:val="bottom"/>
            <w:hideMark/>
          </w:tcPr>
          <w:p w14:paraId="084B430D" w14:textId="77777777" w:rsidR="003C4910" w:rsidRPr="003C4910" w:rsidRDefault="003C4910" w:rsidP="003C4910">
            <w:pPr>
              <w:spacing w:after="0" w:line="240" w:lineRule="auto"/>
              <w:rPr>
                <w:rFonts w:ascii="Times New Roman" w:eastAsia="Times New Roman" w:hAnsi="Times New Roman" w:cs="Times New Roman"/>
                <w:b/>
                <w:noProof w:val="0"/>
                <w:kern w:val="0"/>
                <w:sz w:val="24"/>
                <w:szCs w:val="24"/>
                <w:lang w:eastAsia="fr-FR"/>
                <w14:ligatures w14:val="none"/>
              </w:rPr>
            </w:pPr>
            <w:r w:rsidRPr="003C4910">
              <w:rPr>
                <w:rFonts w:ascii="Times New Roman" w:eastAsia="Times New Roman" w:hAnsi="Times New Roman" w:cs="Times New Roman"/>
                <w:b/>
                <w:noProof w:val="0"/>
                <w:kern w:val="0"/>
                <w:sz w:val="24"/>
                <w:szCs w:val="24"/>
                <w:lang w:eastAsia="fr-FR"/>
                <w14:ligatures w14:val="none"/>
              </w:rPr>
              <w:t>1186774</w:t>
            </w:r>
          </w:p>
        </w:tc>
        <w:tc>
          <w:tcPr>
            <w:tcW w:w="7982" w:type="dxa"/>
            <w:tcBorders>
              <w:top w:val="nil"/>
              <w:left w:val="nil"/>
              <w:bottom w:val="nil"/>
              <w:right w:val="nil"/>
            </w:tcBorders>
            <w:shd w:val="clear" w:color="auto" w:fill="auto"/>
            <w:noWrap/>
            <w:vAlign w:val="bottom"/>
            <w:hideMark/>
          </w:tcPr>
          <w:p w14:paraId="4A57FE52" w14:textId="77777777" w:rsidR="003C4910" w:rsidRPr="003C4910" w:rsidRDefault="003C4910" w:rsidP="003C4910">
            <w:pPr>
              <w:spacing w:after="0" w:line="240" w:lineRule="auto"/>
              <w:rPr>
                <w:rFonts w:ascii="Times New Roman" w:eastAsia="Times New Roman" w:hAnsi="Times New Roman" w:cs="Times New Roman"/>
                <w:noProof w:val="0"/>
                <w:kern w:val="0"/>
                <w:sz w:val="24"/>
                <w:szCs w:val="24"/>
                <w:lang w:val="fr-FR" w:eastAsia="fr-FR"/>
                <w14:ligatures w14:val="none"/>
              </w:rPr>
            </w:pPr>
            <w:r w:rsidRPr="003C4910">
              <w:rPr>
                <w:rFonts w:ascii="Times New Roman" w:eastAsia="Times New Roman" w:hAnsi="Times New Roman" w:cs="Times New Roman"/>
                <w:noProof w:val="0"/>
                <w:kern w:val="0"/>
                <w:sz w:val="24"/>
                <w:szCs w:val="24"/>
                <w:lang w:val="fr-FR" w:eastAsia="fr-FR"/>
                <w14:ligatures w14:val="none"/>
              </w:rPr>
              <w:t>AUTOCONTROLE, AUTOPIQUEURS A USAGE UNIQUE, STERILES, B/100</w:t>
            </w:r>
          </w:p>
        </w:tc>
      </w:tr>
      <w:tr w:rsidR="003C4910" w:rsidRPr="003C4910" w14:paraId="245628DF" w14:textId="77777777" w:rsidTr="00D9254E">
        <w:tblPrEx>
          <w:tblBorders>
            <w:top w:val="none" w:sz="0" w:space="0" w:color="auto"/>
            <w:bottom w:val="none" w:sz="0" w:space="0" w:color="auto"/>
          </w:tblBorders>
        </w:tblPrEx>
        <w:trPr>
          <w:gridAfter w:val="1"/>
          <w:wAfter w:w="8" w:type="dxa"/>
          <w:trHeight w:val="257"/>
        </w:trPr>
        <w:tc>
          <w:tcPr>
            <w:tcW w:w="1096" w:type="dxa"/>
            <w:tcBorders>
              <w:top w:val="nil"/>
              <w:left w:val="nil"/>
              <w:bottom w:val="nil"/>
              <w:right w:val="nil"/>
            </w:tcBorders>
            <w:shd w:val="clear" w:color="auto" w:fill="auto"/>
            <w:noWrap/>
            <w:vAlign w:val="bottom"/>
            <w:hideMark/>
          </w:tcPr>
          <w:p w14:paraId="09063548" w14:textId="77777777" w:rsidR="003C4910" w:rsidRPr="003C4910" w:rsidRDefault="003C4910" w:rsidP="003C4910">
            <w:pPr>
              <w:spacing w:after="0" w:line="240" w:lineRule="auto"/>
              <w:rPr>
                <w:rFonts w:ascii="Times New Roman" w:eastAsia="Times New Roman" w:hAnsi="Times New Roman" w:cs="Times New Roman"/>
                <w:b/>
                <w:noProof w:val="0"/>
                <w:kern w:val="0"/>
                <w:sz w:val="24"/>
                <w:szCs w:val="24"/>
                <w:lang w:eastAsia="fr-FR"/>
                <w14:ligatures w14:val="none"/>
              </w:rPr>
            </w:pPr>
            <w:r w:rsidRPr="003C4910">
              <w:rPr>
                <w:rFonts w:ascii="Times New Roman" w:eastAsia="Times New Roman" w:hAnsi="Times New Roman" w:cs="Times New Roman"/>
                <w:b/>
                <w:noProof w:val="0"/>
                <w:kern w:val="0"/>
                <w:sz w:val="24"/>
                <w:szCs w:val="24"/>
                <w:lang w:eastAsia="fr-FR"/>
                <w14:ligatures w14:val="none"/>
              </w:rPr>
              <w:t>1187408</w:t>
            </w:r>
          </w:p>
        </w:tc>
        <w:tc>
          <w:tcPr>
            <w:tcW w:w="7982" w:type="dxa"/>
            <w:tcBorders>
              <w:top w:val="nil"/>
              <w:left w:val="nil"/>
              <w:bottom w:val="nil"/>
              <w:right w:val="nil"/>
            </w:tcBorders>
            <w:shd w:val="clear" w:color="auto" w:fill="auto"/>
            <w:noWrap/>
            <w:vAlign w:val="bottom"/>
            <w:hideMark/>
          </w:tcPr>
          <w:p w14:paraId="4E36B8A3" w14:textId="77777777" w:rsidR="003C4910" w:rsidRPr="003C4910" w:rsidRDefault="003C4910" w:rsidP="003C4910">
            <w:pPr>
              <w:spacing w:after="0" w:line="240" w:lineRule="auto"/>
              <w:rPr>
                <w:rFonts w:ascii="Times New Roman" w:eastAsia="Times New Roman" w:hAnsi="Times New Roman" w:cs="Times New Roman"/>
                <w:noProof w:val="0"/>
                <w:kern w:val="0"/>
                <w:sz w:val="24"/>
                <w:szCs w:val="24"/>
                <w:lang w:val="fr-FR" w:eastAsia="fr-FR"/>
                <w14:ligatures w14:val="none"/>
              </w:rPr>
            </w:pPr>
            <w:r w:rsidRPr="003C4910">
              <w:rPr>
                <w:rFonts w:ascii="Times New Roman" w:eastAsia="Times New Roman" w:hAnsi="Times New Roman" w:cs="Times New Roman"/>
                <w:noProof w:val="0"/>
                <w:kern w:val="0"/>
                <w:sz w:val="24"/>
                <w:szCs w:val="24"/>
                <w:lang w:val="fr-FR" w:eastAsia="fr-FR"/>
                <w14:ligatures w14:val="none"/>
              </w:rPr>
              <w:t>AUTOCONTROLE DU SUCRE DANS LE SANG, 200 BANDELETTES, CAPTEURS OU ELECTRODES</w:t>
            </w:r>
          </w:p>
        </w:tc>
      </w:tr>
      <w:tr w:rsidR="003C4910" w:rsidRPr="003C4910" w14:paraId="44B5D170" w14:textId="77777777" w:rsidTr="00D9254E">
        <w:tblPrEx>
          <w:tblBorders>
            <w:top w:val="none" w:sz="0" w:space="0" w:color="auto"/>
            <w:bottom w:val="none" w:sz="0" w:space="0" w:color="auto"/>
          </w:tblBorders>
        </w:tblPrEx>
        <w:trPr>
          <w:gridAfter w:val="1"/>
          <w:wAfter w:w="8" w:type="dxa"/>
          <w:trHeight w:val="257"/>
        </w:trPr>
        <w:tc>
          <w:tcPr>
            <w:tcW w:w="1096" w:type="dxa"/>
            <w:tcBorders>
              <w:top w:val="nil"/>
              <w:left w:val="nil"/>
              <w:bottom w:val="nil"/>
              <w:right w:val="nil"/>
            </w:tcBorders>
            <w:shd w:val="clear" w:color="auto" w:fill="auto"/>
            <w:noWrap/>
            <w:vAlign w:val="bottom"/>
            <w:hideMark/>
          </w:tcPr>
          <w:p w14:paraId="186ABCD2" w14:textId="77777777" w:rsidR="003C4910" w:rsidRPr="003C4910" w:rsidRDefault="003C4910" w:rsidP="003C4910">
            <w:pPr>
              <w:spacing w:after="0" w:line="240" w:lineRule="auto"/>
              <w:rPr>
                <w:rFonts w:ascii="Times New Roman" w:eastAsia="Times New Roman" w:hAnsi="Times New Roman" w:cs="Times New Roman"/>
                <w:b/>
                <w:noProof w:val="0"/>
                <w:kern w:val="0"/>
                <w:sz w:val="24"/>
                <w:szCs w:val="24"/>
                <w:lang w:eastAsia="fr-FR"/>
                <w14:ligatures w14:val="none"/>
              </w:rPr>
            </w:pPr>
            <w:r w:rsidRPr="003C4910">
              <w:rPr>
                <w:rFonts w:ascii="Times New Roman" w:eastAsia="Times New Roman" w:hAnsi="Times New Roman" w:cs="Times New Roman"/>
                <w:b/>
                <w:noProof w:val="0"/>
                <w:kern w:val="0"/>
                <w:sz w:val="24"/>
                <w:szCs w:val="24"/>
                <w:lang w:eastAsia="fr-FR"/>
                <w14:ligatures w14:val="none"/>
              </w:rPr>
              <w:t>1117307</w:t>
            </w:r>
          </w:p>
        </w:tc>
        <w:tc>
          <w:tcPr>
            <w:tcW w:w="7982" w:type="dxa"/>
            <w:tcBorders>
              <w:top w:val="nil"/>
              <w:left w:val="nil"/>
              <w:bottom w:val="nil"/>
              <w:right w:val="nil"/>
            </w:tcBorders>
            <w:shd w:val="clear" w:color="auto" w:fill="auto"/>
            <w:noWrap/>
            <w:vAlign w:val="bottom"/>
            <w:hideMark/>
          </w:tcPr>
          <w:p w14:paraId="51DA748B" w14:textId="77777777" w:rsidR="003C4910" w:rsidRPr="003C4910" w:rsidRDefault="003C4910" w:rsidP="003C4910">
            <w:pPr>
              <w:spacing w:after="0" w:line="240" w:lineRule="auto"/>
              <w:rPr>
                <w:rFonts w:ascii="Times New Roman" w:eastAsia="Times New Roman" w:hAnsi="Times New Roman" w:cs="Times New Roman"/>
                <w:noProof w:val="0"/>
                <w:kern w:val="0"/>
                <w:sz w:val="24"/>
                <w:szCs w:val="24"/>
                <w:lang w:val="fr-FR" w:eastAsia="fr-FR"/>
                <w14:ligatures w14:val="none"/>
              </w:rPr>
            </w:pPr>
            <w:r w:rsidRPr="003C4910">
              <w:rPr>
                <w:rFonts w:ascii="Times New Roman" w:eastAsia="Times New Roman" w:hAnsi="Times New Roman" w:cs="Times New Roman"/>
                <w:noProof w:val="0"/>
                <w:kern w:val="0"/>
                <w:sz w:val="24"/>
                <w:szCs w:val="24"/>
                <w:lang w:val="fr-FR" w:eastAsia="fr-FR"/>
                <w14:ligatures w14:val="none"/>
              </w:rPr>
              <w:t>AUTOCONTROLE DU SUCRE DANS LES URINES, BAYER, CLINITEST, TUBE DE 36 COMPRIMES</w:t>
            </w:r>
          </w:p>
        </w:tc>
      </w:tr>
      <w:tr w:rsidR="003C4910" w:rsidRPr="003C4910" w14:paraId="775BC4D8" w14:textId="77777777" w:rsidTr="00D9254E">
        <w:tblPrEx>
          <w:tblBorders>
            <w:top w:val="none" w:sz="0" w:space="0" w:color="auto"/>
            <w:bottom w:val="none" w:sz="0" w:space="0" w:color="auto"/>
          </w:tblBorders>
        </w:tblPrEx>
        <w:trPr>
          <w:gridAfter w:val="1"/>
          <w:wAfter w:w="8" w:type="dxa"/>
          <w:trHeight w:val="257"/>
        </w:trPr>
        <w:tc>
          <w:tcPr>
            <w:tcW w:w="1096" w:type="dxa"/>
            <w:tcBorders>
              <w:top w:val="nil"/>
              <w:left w:val="nil"/>
              <w:bottom w:val="nil"/>
              <w:right w:val="nil"/>
            </w:tcBorders>
            <w:shd w:val="clear" w:color="auto" w:fill="auto"/>
            <w:noWrap/>
            <w:vAlign w:val="bottom"/>
            <w:hideMark/>
          </w:tcPr>
          <w:p w14:paraId="0E308078" w14:textId="77777777" w:rsidR="003C4910" w:rsidRPr="003C4910" w:rsidRDefault="003C4910" w:rsidP="003C4910">
            <w:pPr>
              <w:spacing w:after="0" w:line="240" w:lineRule="auto"/>
              <w:rPr>
                <w:rFonts w:ascii="Times New Roman" w:eastAsia="Times New Roman" w:hAnsi="Times New Roman" w:cs="Times New Roman"/>
                <w:b/>
                <w:noProof w:val="0"/>
                <w:kern w:val="0"/>
                <w:sz w:val="24"/>
                <w:szCs w:val="24"/>
                <w:lang w:eastAsia="fr-FR"/>
                <w14:ligatures w14:val="none"/>
              </w:rPr>
            </w:pPr>
            <w:r w:rsidRPr="003C4910">
              <w:rPr>
                <w:rFonts w:ascii="Times New Roman" w:eastAsia="Times New Roman" w:hAnsi="Times New Roman" w:cs="Times New Roman"/>
                <w:b/>
                <w:noProof w:val="0"/>
                <w:kern w:val="0"/>
                <w:sz w:val="24"/>
                <w:szCs w:val="24"/>
                <w:lang w:eastAsia="fr-FR"/>
                <w14:ligatures w14:val="none"/>
              </w:rPr>
              <w:t>1117454</w:t>
            </w:r>
          </w:p>
        </w:tc>
        <w:tc>
          <w:tcPr>
            <w:tcW w:w="7982" w:type="dxa"/>
            <w:tcBorders>
              <w:top w:val="nil"/>
              <w:left w:val="nil"/>
              <w:bottom w:val="nil"/>
              <w:right w:val="nil"/>
            </w:tcBorders>
            <w:shd w:val="clear" w:color="auto" w:fill="auto"/>
            <w:noWrap/>
            <w:vAlign w:val="bottom"/>
            <w:hideMark/>
          </w:tcPr>
          <w:p w14:paraId="75BD39B5" w14:textId="77777777" w:rsidR="003C4910" w:rsidRPr="003C4910" w:rsidRDefault="003C4910" w:rsidP="003C4910">
            <w:pPr>
              <w:spacing w:after="0" w:line="240" w:lineRule="auto"/>
              <w:rPr>
                <w:rFonts w:ascii="Times New Roman" w:eastAsia="Times New Roman" w:hAnsi="Times New Roman" w:cs="Times New Roman"/>
                <w:noProof w:val="0"/>
                <w:kern w:val="0"/>
                <w:sz w:val="24"/>
                <w:szCs w:val="24"/>
                <w:lang w:eastAsia="fr-FR"/>
                <w14:ligatures w14:val="none"/>
              </w:rPr>
            </w:pPr>
            <w:r w:rsidRPr="003C4910">
              <w:rPr>
                <w:rFonts w:ascii="Times New Roman" w:eastAsia="Times New Roman" w:hAnsi="Times New Roman" w:cs="Times New Roman"/>
                <w:noProof w:val="0"/>
                <w:kern w:val="0"/>
                <w:sz w:val="24"/>
                <w:szCs w:val="24"/>
                <w:lang w:eastAsia="fr-FR"/>
                <w14:ligatures w14:val="none"/>
              </w:rPr>
              <w:t>AUTOCONTROLE, AUTOPIQUEUR</w:t>
            </w:r>
          </w:p>
        </w:tc>
      </w:tr>
      <w:tr w:rsidR="003C4910" w:rsidRPr="003C4910" w14:paraId="263250AA" w14:textId="77777777" w:rsidTr="00D9254E">
        <w:tblPrEx>
          <w:tblBorders>
            <w:top w:val="none" w:sz="0" w:space="0" w:color="auto"/>
            <w:bottom w:val="none" w:sz="0" w:space="0" w:color="auto"/>
          </w:tblBorders>
        </w:tblPrEx>
        <w:trPr>
          <w:gridAfter w:val="1"/>
          <w:wAfter w:w="8" w:type="dxa"/>
          <w:trHeight w:val="257"/>
        </w:trPr>
        <w:tc>
          <w:tcPr>
            <w:tcW w:w="1096" w:type="dxa"/>
            <w:tcBorders>
              <w:top w:val="nil"/>
              <w:left w:val="nil"/>
              <w:bottom w:val="nil"/>
              <w:right w:val="nil"/>
            </w:tcBorders>
            <w:shd w:val="clear" w:color="auto" w:fill="auto"/>
            <w:noWrap/>
            <w:vAlign w:val="bottom"/>
            <w:hideMark/>
          </w:tcPr>
          <w:p w14:paraId="169B887C" w14:textId="77777777" w:rsidR="003C4910" w:rsidRPr="003C4910" w:rsidRDefault="003C4910" w:rsidP="003C4910">
            <w:pPr>
              <w:spacing w:after="0" w:line="240" w:lineRule="auto"/>
              <w:rPr>
                <w:rFonts w:ascii="Times New Roman" w:eastAsia="Times New Roman" w:hAnsi="Times New Roman" w:cs="Times New Roman"/>
                <w:b/>
                <w:noProof w:val="0"/>
                <w:kern w:val="0"/>
                <w:sz w:val="24"/>
                <w:szCs w:val="24"/>
                <w:lang w:eastAsia="fr-FR"/>
                <w14:ligatures w14:val="none"/>
              </w:rPr>
            </w:pPr>
            <w:r w:rsidRPr="003C4910">
              <w:rPr>
                <w:rFonts w:ascii="Times New Roman" w:eastAsia="Times New Roman" w:hAnsi="Times New Roman" w:cs="Times New Roman"/>
                <w:b/>
                <w:noProof w:val="0"/>
                <w:kern w:val="0"/>
                <w:sz w:val="24"/>
                <w:szCs w:val="24"/>
                <w:lang w:eastAsia="fr-FR"/>
                <w14:ligatures w14:val="none"/>
              </w:rPr>
              <w:t>1122030</w:t>
            </w:r>
          </w:p>
        </w:tc>
        <w:tc>
          <w:tcPr>
            <w:tcW w:w="7982" w:type="dxa"/>
            <w:tcBorders>
              <w:top w:val="nil"/>
              <w:left w:val="nil"/>
              <w:bottom w:val="nil"/>
              <w:right w:val="nil"/>
            </w:tcBorders>
            <w:shd w:val="clear" w:color="auto" w:fill="auto"/>
            <w:noWrap/>
            <w:vAlign w:val="bottom"/>
            <w:hideMark/>
          </w:tcPr>
          <w:p w14:paraId="67CFB3D1" w14:textId="77777777" w:rsidR="003C4910" w:rsidRPr="003C4910" w:rsidRDefault="003C4910" w:rsidP="003C4910">
            <w:pPr>
              <w:spacing w:after="0" w:line="240" w:lineRule="auto"/>
              <w:rPr>
                <w:rFonts w:ascii="Times New Roman" w:eastAsia="Times New Roman" w:hAnsi="Times New Roman" w:cs="Times New Roman"/>
                <w:noProof w:val="0"/>
                <w:kern w:val="0"/>
                <w:sz w:val="24"/>
                <w:szCs w:val="24"/>
                <w:lang w:eastAsia="fr-FR"/>
                <w14:ligatures w14:val="none"/>
              </w:rPr>
            </w:pPr>
            <w:r w:rsidRPr="003C4910">
              <w:rPr>
                <w:rFonts w:ascii="Times New Roman" w:eastAsia="Times New Roman" w:hAnsi="Times New Roman" w:cs="Times New Roman"/>
                <w:noProof w:val="0"/>
                <w:kern w:val="0"/>
                <w:sz w:val="24"/>
                <w:szCs w:val="24"/>
                <w:lang w:eastAsia="fr-FR"/>
                <w14:ligatures w14:val="none"/>
              </w:rPr>
              <w:t>AUTOCONTROLE, APP. LECT. AUTOM. GLYCEMIE/CETONEMIE, ABBOTT, FREESTYLE OPTIUM NEO</w:t>
            </w:r>
          </w:p>
        </w:tc>
      </w:tr>
      <w:tr w:rsidR="003C4910" w:rsidRPr="003C4910" w14:paraId="784E5A54" w14:textId="77777777" w:rsidTr="00D9254E">
        <w:tblPrEx>
          <w:tblBorders>
            <w:top w:val="none" w:sz="0" w:space="0" w:color="auto"/>
            <w:bottom w:val="none" w:sz="0" w:space="0" w:color="auto"/>
          </w:tblBorders>
        </w:tblPrEx>
        <w:trPr>
          <w:gridAfter w:val="1"/>
          <w:wAfter w:w="8" w:type="dxa"/>
          <w:trHeight w:val="257"/>
        </w:trPr>
        <w:tc>
          <w:tcPr>
            <w:tcW w:w="1096" w:type="dxa"/>
            <w:tcBorders>
              <w:top w:val="nil"/>
              <w:left w:val="nil"/>
              <w:bottom w:val="nil"/>
              <w:right w:val="nil"/>
            </w:tcBorders>
            <w:shd w:val="clear" w:color="auto" w:fill="auto"/>
            <w:noWrap/>
            <w:vAlign w:val="bottom"/>
            <w:hideMark/>
          </w:tcPr>
          <w:p w14:paraId="734D4745" w14:textId="77777777" w:rsidR="003C4910" w:rsidRPr="003C4910" w:rsidRDefault="003C4910" w:rsidP="003C4910">
            <w:pPr>
              <w:spacing w:after="0" w:line="240" w:lineRule="auto"/>
              <w:rPr>
                <w:rFonts w:ascii="Times New Roman" w:eastAsia="Times New Roman" w:hAnsi="Times New Roman" w:cs="Times New Roman"/>
                <w:b/>
                <w:noProof w:val="0"/>
                <w:kern w:val="0"/>
                <w:sz w:val="24"/>
                <w:szCs w:val="24"/>
                <w:lang w:eastAsia="fr-FR"/>
                <w14:ligatures w14:val="none"/>
              </w:rPr>
            </w:pPr>
            <w:r w:rsidRPr="003C4910">
              <w:rPr>
                <w:rFonts w:ascii="Times New Roman" w:eastAsia="Times New Roman" w:hAnsi="Times New Roman" w:cs="Times New Roman"/>
                <w:b/>
                <w:noProof w:val="0"/>
                <w:kern w:val="0"/>
                <w:sz w:val="24"/>
                <w:szCs w:val="24"/>
                <w:lang w:eastAsia="fr-FR"/>
                <w14:ligatures w14:val="none"/>
              </w:rPr>
              <w:t>1198033</w:t>
            </w:r>
          </w:p>
        </w:tc>
        <w:tc>
          <w:tcPr>
            <w:tcW w:w="7982" w:type="dxa"/>
            <w:tcBorders>
              <w:top w:val="nil"/>
              <w:left w:val="nil"/>
              <w:bottom w:val="nil"/>
              <w:right w:val="nil"/>
            </w:tcBorders>
            <w:shd w:val="clear" w:color="auto" w:fill="auto"/>
            <w:noWrap/>
            <w:vAlign w:val="bottom"/>
            <w:hideMark/>
          </w:tcPr>
          <w:p w14:paraId="76B42723" w14:textId="77777777" w:rsidR="003C4910" w:rsidRPr="003C4910" w:rsidRDefault="003C4910" w:rsidP="003C4910">
            <w:pPr>
              <w:spacing w:after="0" w:line="240" w:lineRule="auto"/>
              <w:rPr>
                <w:rFonts w:ascii="Times New Roman" w:eastAsia="Times New Roman" w:hAnsi="Times New Roman" w:cs="Times New Roman"/>
                <w:noProof w:val="0"/>
                <w:kern w:val="0"/>
                <w:sz w:val="24"/>
                <w:szCs w:val="24"/>
                <w:lang w:val="fr-FR" w:eastAsia="fr-FR"/>
                <w14:ligatures w14:val="none"/>
              </w:rPr>
            </w:pPr>
            <w:r w:rsidRPr="003C4910">
              <w:rPr>
                <w:rFonts w:ascii="Times New Roman" w:eastAsia="Times New Roman" w:hAnsi="Times New Roman" w:cs="Times New Roman"/>
                <w:noProof w:val="0"/>
                <w:kern w:val="0"/>
                <w:sz w:val="24"/>
                <w:szCs w:val="24"/>
                <w:lang w:val="fr-FR" w:eastAsia="fr-FR"/>
                <w14:ligatures w14:val="none"/>
              </w:rPr>
              <w:t>AUTOCONTROLE DU SUCRE DANS LE SANG, SET D'AUTOSURVEILLANCE DE LA GLYCEMIE</w:t>
            </w:r>
          </w:p>
        </w:tc>
      </w:tr>
      <w:tr w:rsidR="003C4910" w:rsidRPr="003C4910" w14:paraId="036E04DB" w14:textId="77777777" w:rsidTr="00D9254E">
        <w:tblPrEx>
          <w:tblBorders>
            <w:top w:val="none" w:sz="0" w:space="0" w:color="auto"/>
            <w:bottom w:val="none" w:sz="0" w:space="0" w:color="auto"/>
          </w:tblBorders>
        </w:tblPrEx>
        <w:trPr>
          <w:gridAfter w:val="1"/>
          <w:wAfter w:w="8" w:type="dxa"/>
          <w:trHeight w:val="257"/>
        </w:trPr>
        <w:tc>
          <w:tcPr>
            <w:tcW w:w="1096" w:type="dxa"/>
            <w:tcBorders>
              <w:top w:val="nil"/>
              <w:left w:val="nil"/>
              <w:bottom w:val="nil"/>
              <w:right w:val="nil"/>
            </w:tcBorders>
            <w:shd w:val="clear" w:color="auto" w:fill="auto"/>
            <w:noWrap/>
            <w:vAlign w:val="bottom"/>
            <w:hideMark/>
          </w:tcPr>
          <w:p w14:paraId="70EC4904" w14:textId="77777777" w:rsidR="003C4910" w:rsidRPr="003C4910" w:rsidRDefault="003C4910" w:rsidP="003C4910">
            <w:pPr>
              <w:spacing w:after="0" w:line="240" w:lineRule="auto"/>
              <w:rPr>
                <w:rFonts w:ascii="Times New Roman" w:eastAsia="Times New Roman" w:hAnsi="Times New Roman" w:cs="Times New Roman"/>
                <w:b/>
                <w:noProof w:val="0"/>
                <w:kern w:val="0"/>
                <w:sz w:val="24"/>
                <w:szCs w:val="24"/>
                <w:lang w:eastAsia="fr-FR"/>
                <w14:ligatures w14:val="none"/>
              </w:rPr>
            </w:pPr>
            <w:r w:rsidRPr="003C4910">
              <w:rPr>
                <w:rFonts w:ascii="Times New Roman" w:eastAsia="Times New Roman" w:hAnsi="Times New Roman" w:cs="Times New Roman"/>
                <w:b/>
                <w:noProof w:val="0"/>
                <w:kern w:val="0"/>
                <w:sz w:val="24"/>
                <w:szCs w:val="24"/>
                <w:lang w:eastAsia="fr-FR"/>
                <w14:ligatures w14:val="none"/>
              </w:rPr>
              <w:t>1198145</w:t>
            </w:r>
          </w:p>
        </w:tc>
        <w:tc>
          <w:tcPr>
            <w:tcW w:w="7982" w:type="dxa"/>
            <w:tcBorders>
              <w:top w:val="nil"/>
              <w:left w:val="nil"/>
              <w:bottom w:val="nil"/>
              <w:right w:val="nil"/>
            </w:tcBorders>
            <w:shd w:val="clear" w:color="auto" w:fill="auto"/>
            <w:noWrap/>
            <w:vAlign w:val="bottom"/>
            <w:hideMark/>
          </w:tcPr>
          <w:p w14:paraId="33BA0C13" w14:textId="77777777" w:rsidR="003C4910" w:rsidRPr="003C4910" w:rsidRDefault="003C4910" w:rsidP="003C4910">
            <w:pPr>
              <w:spacing w:after="0" w:line="240" w:lineRule="auto"/>
              <w:rPr>
                <w:rFonts w:ascii="Times New Roman" w:eastAsia="Times New Roman" w:hAnsi="Times New Roman" w:cs="Times New Roman"/>
                <w:noProof w:val="0"/>
                <w:kern w:val="0"/>
                <w:sz w:val="24"/>
                <w:szCs w:val="24"/>
                <w:lang w:val="fr-FR" w:eastAsia="fr-FR"/>
                <w14:ligatures w14:val="none"/>
              </w:rPr>
            </w:pPr>
            <w:r w:rsidRPr="003C4910">
              <w:rPr>
                <w:rFonts w:ascii="Times New Roman" w:eastAsia="Times New Roman" w:hAnsi="Times New Roman" w:cs="Times New Roman"/>
                <w:noProof w:val="0"/>
                <w:kern w:val="0"/>
                <w:sz w:val="24"/>
                <w:szCs w:val="24"/>
                <w:lang w:val="fr-FR" w:eastAsia="fr-FR"/>
                <w14:ligatures w14:val="none"/>
              </w:rPr>
              <w:t>AUTOCONTROLE, 150 LANCETTES POUR AUTOPIQUEUR NON REUTILISABLES STERILES</w:t>
            </w:r>
          </w:p>
        </w:tc>
      </w:tr>
      <w:tr w:rsidR="003C4910" w:rsidRPr="003C4910" w14:paraId="3E189A8C" w14:textId="77777777" w:rsidTr="00D9254E">
        <w:tblPrEx>
          <w:tblBorders>
            <w:top w:val="none" w:sz="0" w:space="0" w:color="auto"/>
            <w:bottom w:val="none" w:sz="0" w:space="0" w:color="auto"/>
          </w:tblBorders>
        </w:tblPrEx>
        <w:trPr>
          <w:gridAfter w:val="1"/>
          <w:wAfter w:w="8" w:type="dxa"/>
          <w:trHeight w:val="257"/>
        </w:trPr>
        <w:tc>
          <w:tcPr>
            <w:tcW w:w="1096" w:type="dxa"/>
            <w:tcBorders>
              <w:top w:val="nil"/>
              <w:left w:val="nil"/>
              <w:bottom w:val="nil"/>
              <w:right w:val="nil"/>
            </w:tcBorders>
            <w:shd w:val="clear" w:color="auto" w:fill="auto"/>
            <w:noWrap/>
            <w:vAlign w:val="bottom"/>
            <w:hideMark/>
          </w:tcPr>
          <w:p w14:paraId="2EBCF1C5" w14:textId="77777777" w:rsidR="003C4910" w:rsidRPr="003C4910" w:rsidRDefault="003C4910" w:rsidP="003C4910">
            <w:pPr>
              <w:spacing w:after="0" w:line="240" w:lineRule="auto"/>
              <w:rPr>
                <w:rFonts w:ascii="Times New Roman" w:eastAsia="Times New Roman" w:hAnsi="Times New Roman" w:cs="Times New Roman"/>
                <w:b/>
                <w:noProof w:val="0"/>
                <w:kern w:val="0"/>
                <w:sz w:val="24"/>
                <w:szCs w:val="24"/>
                <w:lang w:eastAsia="fr-FR"/>
                <w14:ligatures w14:val="none"/>
              </w:rPr>
            </w:pPr>
            <w:r w:rsidRPr="003C4910">
              <w:rPr>
                <w:rFonts w:ascii="Times New Roman" w:eastAsia="Times New Roman" w:hAnsi="Times New Roman" w:cs="Times New Roman"/>
                <w:b/>
                <w:noProof w:val="0"/>
                <w:kern w:val="0"/>
                <w:sz w:val="24"/>
                <w:szCs w:val="24"/>
                <w:lang w:eastAsia="fr-FR"/>
                <w14:ligatures w14:val="none"/>
              </w:rPr>
              <w:t>1199297</w:t>
            </w:r>
          </w:p>
        </w:tc>
        <w:tc>
          <w:tcPr>
            <w:tcW w:w="7982" w:type="dxa"/>
            <w:tcBorders>
              <w:top w:val="nil"/>
              <w:left w:val="nil"/>
              <w:bottom w:val="nil"/>
              <w:right w:val="nil"/>
            </w:tcBorders>
            <w:shd w:val="clear" w:color="auto" w:fill="auto"/>
            <w:noWrap/>
            <w:vAlign w:val="bottom"/>
            <w:hideMark/>
          </w:tcPr>
          <w:p w14:paraId="2193CC7D" w14:textId="77777777" w:rsidR="003C4910" w:rsidRPr="003C4910" w:rsidRDefault="003C4910" w:rsidP="003C4910">
            <w:pPr>
              <w:spacing w:after="0" w:line="240" w:lineRule="auto"/>
              <w:rPr>
                <w:rFonts w:ascii="Times New Roman" w:eastAsia="Times New Roman" w:hAnsi="Times New Roman" w:cs="Times New Roman"/>
                <w:noProof w:val="0"/>
                <w:kern w:val="0"/>
                <w:sz w:val="24"/>
                <w:szCs w:val="24"/>
                <w:lang w:val="fr-FR" w:eastAsia="fr-FR"/>
                <w14:ligatures w14:val="none"/>
              </w:rPr>
            </w:pPr>
            <w:r w:rsidRPr="003C4910">
              <w:rPr>
                <w:rFonts w:ascii="Times New Roman" w:eastAsia="Times New Roman" w:hAnsi="Times New Roman" w:cs="Times New Roman"/>
                <w:noProof w:val="0"/>
                <w:kern w:val="0"/>
                <w:sz w:val="24"/>
                <w:szCs w:val="24"/>
                <w:lang w:val="fr-FR" w:eastAsia="fr-FR"/>
                <w14:ligatures w14:val="none"/>
              </w:rPr>
              <w:t>AUTOCONTROLE, SET DE PRELEVEMENT DE SANG CAPILLAIRE.</w:t>
            </w:r>
          </w:p>
        </w:tc>
      </w:tr>
      <w:tr w:rsidR="003C4910" w:rsidRPr="003C4910" w14:paraId="078FC46A" w14:textId="77777777" w:rsidTr="00D9254E">
        <w:tblPrEx>
          <w:tblBorders>
            <w:top w:val="none" w:sz="0" w:space="0" w:color="auto"/>
            <w:bottom w:val="none" w:sz="0" w:space="0" w:color="auto"/>
          </w:tblBorders>
        </w:tblPrEx>
        <w:trPr>
          <w:gridAfter w:val="1"/>
          <w:wAfter w:w="8" w:type="dxa"/>
          <w:trHeight w:val="257"/>
        </w:trPr>
        <w:tc>
          <w:tcPr>
            <w:tcW w:w="1096" w:type="dxa"/>
            <w:tcBorders>
              <w:top w:val="nil"/>
              <w:left w:val="nil"/>
              <w:bottom w:val="nil"/>
              <w:right w:val="nil"/>
            </w:tcBorders>
            <w:shd w:val="clear" w:color="auto" w:fill="auto"/>
            <w:noWrap/>
            <w:vAlign w:val="bottom"/>
            <w:hideMark/>
          </w:tcPr>
          <w:p w14:paraId="50EDBD1B" w14:textId="77777777" w:rsidR="003C4910" w:rsidRPr="003C4910" w:rsidRDefault="003C4910" w:rsidP="003C4910">
            <w:pPr>
              <w:spacing w:after="0" w:line="240" w:lineRule="auto"/>
              <w:rPr>
                <w:rFonts w:ascii="Times New Roman" w:eastAsia="Times New Roman" w:hAnsi="Times New Roman" w:cs="Times New Roman"/>
                <w:b/>
                <w:noProof w:val="0"/>
                <w:kern w:val="0"/>
                <w:sz w:val="24"/>
                <w:szCs w:val="24"/>
                <w:lang w:eastAsia="fr-FR"/>
                <w14:ligatures w14:val="none"/>
              </w:rPr>
            </w:pPr>
            <w:r w:rsidRPr="003C4910">
              <w:rPr>
                <w:rFonts w:ascii="Times New Roman" w:eastAsia="Times New Roman" w:hAnsi="Times New Roman" w:cs="Times New Roman"/>
                <w:b/>
                <w:noProof w:val="0"/>
                <w:kern w:val="0"/>
                <w:sz w:val="24"/>
                <w:szCs w:val="24"/>
                <w:lang w:eastAsia="fr-FR"/>
                <w14:ligatures w14:val="none"/>
              </w:rPr>
              <w:t>1128334</w:t>
            </w:r>
          </w:p>
        </w:tc>
        <w:tc>
          <w:tcPr>
            <w:tcW w:w="7982" w:type="dxa"/>
            <w:tcBorders>
              <w:top w:val="nil"/>
              <w:left w:val="nil"/>
              <w:bottom w:val="nil"/>
              <w:right w:val="nil"/>
            </w:tcBorders>
            <w:shd w:val="clear" w:color="auto" w:fill="auto"/>
            <w:noWrap/>
            <w:vAlign w:val="bottom"/>
            <w:hideMark/>
          </w:tcPr>
          <w:p w14:paraId="4B7CA341" w14:textId="77777777" w:rsidR="003C4910" w:rsidRPr="003C4910" w:rsidRDefault="003C4910" w:rsidP="003C4910">
            <w:pPr>
              <w:spacing w:after="0" w:line="240" w:lineRule="auto"/>
              <w:rPr>
                <w:rFonts w:ascii="Times New Roman" w:eastAsia="Times New Roman" w:hAnsi="Times New Roman" w:cs="Times New Roman"/>
                <w:noProof w:val="0"/>
                <w:kern w:val="0"/>
                <w:sz w:val="24"/>
                <w:szCs w:val="24"/>
                <w:lang w:val="fr-FR" w:eastAsia="fr-FR"/>
                <w14:ligatures w14:val="none"/>
              </w:rPr>
            </w:pPr>
            <w:r w:rsidRPr="003C4910">
              <w:rPr>
                <w:rFonts w:ascii="Times New Roman" w:eastAsia="Times New Roman" w:hAnsi="Times New Roman" w:cs="Times New Roman"/>
                <w:noProof w:val="0"/>
                <w:kern w:val="0"/>
                <w:sz w:val="24"/>
                <w:szCs w:val="24"/>
                <w:lang w:val="fr-FR" w:eastAsia="fr-FR"/>
                <w14:ligatures w14:val="none"/>
              </w:rPr>
              <w:t>AUTOCONTROLE, AUTOPIQUEURS A USAGE UNIQUE, STERILES, B/50</w:t>
            </w:r>
          </w:p>
        </w:tc>
      </w:tr>
      <w:tr w:rsidR="003C4910" w:rsidRPr="003C4910" w14:paraId="34F0E8B2" w14:textId="77777777" w:rsidTr="00D9254E">
        <w:tblPrEx>
          <w:tblBorders>
            <w:top w:val="none" w:sz="0" w:space="0" w:color="auto"/>
            <w:bottom w:val="none" w:sz="0" w:space="0" w:color="auto"/>
          </w:tblBorders>
        </w:tblPrEx>
        <w:trPr>
          <w:gridAfter w:val="1"/>
          <w:wAfter w:w="8" w:type="dxa"/>
          <w:trHeight w:val="257"/>
        </w:trPr>
        <w:tc>
          <w:tcPr>
            <w:tcW w:w="1096" w:type="dxa"/>
            <w:tcBorders>
              <w:top w:val="nil"/>
              <w:left w:val="nil"/>
              <w:bottom w:val="nil"/>
              <w:right w:val="nil"/>
            </w:tcBorders>
            <w:shd w:val="clear" w:color="auto" w:fill="auto"/>
            <w:noWrap/>
            <w:vAlign w:val="bottom"/>
            <w:hideMark/>
          </w:tcPr>
          <w:p w14:paraId="316EDB25" w14:textId="77777777" w:rsidR="003C4910" w:rsidRPr="003C4910" w:rsidRDefault="003C4910" w:rsidP="003C4910">
            <w:pPr>
              <w:spacing w:after="0" w:line="240" w:lineRule="auto"/>
              <w:rPr>
                <w:rFonts w:ascii="Times New Roman" w:eastAsia="Times New Roman" w:hAnsi="Times New Roman" w:cs="Times New Roman"/>
                <w:b/>
                <w:noProof w:val="0"/>
                <w:kern w:val="0"/>
                <w:sz w:val="24"/>
                <w:szCs w:val="24"/>
                <w:lang w:eastAsia="fr-FR"/>
                <w14:ligatures w14:val="none"/>
              </w:rPr>
            </w:pPr>
            <w:r w:rsidRPr="003C4910">
              <w:rPr>
                <w:rFonts w:ascii="Times New Roman" w:eastAsia="Times New Roman" w:hAnsi="Times New Roman" w:cs="Times New Roman"/>
                <w:b/>
                <w:noProof w:val="0"/>
                <w:kern w:val="0"/>
                <w:sz w:val="24"/>
                <w:szCs w:val="24"/>
                <w:lang w:eastAsia="fr-FR"/>
                <w14:ligatures w14:val="none"/>
              </w:rPr>
              <w:t>1136894</w:t>
            </w:r>
          </w:p>
        </w:tc>
        <w:tc>
          <w:tcPr>
            <w:tcW w:w="7982" w:type="dxa"/>
            <w:tcBorders>
              <w:top w:val="nil"/>
              <w:left w:val="nil"/>
              <w:bottom w:val="nil"/>
              <w:right w:val="nil"/>
            </w:tcBorders>
            <w:shd w:val="clear" w:color="auto" w:fill="auto"/>
            <w:noWrap/>
            <w:vAlign w:val="bottom"/>
            <w:hideMark/>
          </w:tcPr>
          <w:p w14:paraId="04D9DC9B" w14:textId="77777777" w:rsidR="003C4910" w:rsidRPr="003C4910" w:rsidRDefault="003C4910" w:rsidP="003C4910">
            <w:pPr>
              <w:spacing w:after="0" w:line="240" w:lineRule="auto"/>
              <w:rPr>
                <w:rFonts w:ascii="Times New Roman" w:eastAsia="Times New Roman" w:hAnsi="Times New Roman" w:cs="Times New Roman"/>
                <w:noProof w:val="0"/>
                <w:kern w:val="0"/>
                <w:sz w:val="24"/>
                <w:szCs w:val="24"/>
                <w:lang w:val="fr-FR" w:eastAsia="fr-FR"/>
                <w14:ligatures w14:val="none"/>
              </w:rPr>
            </w:pPr>
            <w:r w:rsidRPr="003C4910">
              <w:rPr>
                <w:rFonts w:ascii="Times New Roman" w:eastAsia="Times New Roman" w:hAnsi="Times New Roman" w:cs="Times New Roman"/>
                <w:noProof w:val="0"/>
                <w:kern w:val="0"/>
                <w:sz w:val="24"/>
                <w:szCs w:val="24"/>
                <w:lang w:val="fr-FR" w:eastAsia="fr-FR"/>
                <w14:ligatures w14:val="none"/>
              </w:rPr>
              <w:t>AUTOCONTROLE DU SUCRE DANS LE SANG, 50 BANDELETTES, CAPTEURS OU ELECTRODES</w:t>
            </w:r>
          </w:p>
        </w:tc>
      </w:tr>
      <w:tr w:rsidR="003C4910" w:rsidRPr="003C4910" w14:paraId="0603DCE1" w14:textId="77777777" w:rsidTr="00D9254E">
        <w:tblPrEx>
          <w:tblBorders>
            <w:top w:val="none" w:sz="0" w:space="0" w:color="auto"/>
            <w:bottom w:val="none" w:sz="0" w:space="0" w:color="auto"/>
          </w:tblBorders>
        </w:tblPrEx>
        <w:trPr>
          <w:gridAfter w:val="1"/>
          <w:wAfter w:w="8" w:type="dxa"/>
          <w:trHeight w:val="257"/>
        </w:trPr>
        <w:tc>
          <w:tcPr>
            <w:tcW w:w="1096" w:type="dxa"/>
            <w:tcBorders>
              <w:top w:val="nil"/>
              <w:left w:val="nil"/>
              <w:bottom w:val="nil"/>
              <w:right w:val="nil"/>
            </w:tcBorders>
            <w:shd w:val="clear" w:color="auto" w:fill="auto"/>
            <w:noWrap/>
            <w:vAlign w:val="bottom"/>
            <w:hideMark/>
          </w:tcPr>
          <w:p w14:paraId="191BCBF5" w14:textId="77777777" w:rsidR="003C4910" w:rsidRPr="003C4910" w:rsidRDefault="003C4910" w:rsidP="003C4910">
            <w:pPr>
              <w:spacing w:after="0" w:line="240" w:lineRule="auto"/>
              <w:rPr>
                <w:rFonts w:ascii="Times New Roman" w:eastAsia="Times New Roman" w:hAnsi="Times New Roman" w:cs="Times New Roman"/>
                <w:b/>
                <w:noProof w:val="0"/>
                <w:kern w:val="0"/>
                <w:sz w:val="24"/>
                <w:szCs w:val="24"/>
                <w:lang w:eastAsia="fr-FR"/>
                <w14:ligatures w14:val="none"/>
              </w:rPr>
            </w:pPr>
            <w:r w:rsidRPr="003C4910">
              <w:rPr>
                <w:rFonts w:ascii="Times New Roman" w:eastAsia="Times New Roman" w:hAnsi="Times New Roman" w:cs="Times New Roman"/>
                <w:b/>
                <w:noProof w:val="0"/>
                <w:kern w:val="0"/>
                <w:sz w:val="24"/>
                <w:szCs w:val="24"/>
                <w:lang w:eastAsia="fr-FR"/>
                <w14:ligatures w14:val="none"/>
              </w:rPr>
              <w:t>1138090</w:t>
            </w:r>
          </w:p>
        </w:tc>
        <w:tc>
          <w:tcPr>
            <w:tcW w:w="7982" w:type="dxa"/>
            <w:tcBorders>
              <w:top w:val="nil"/>
              <w:left w:val="nil"/>
              <w:bottom w:val="nil"/>
              <w:right w:val="nil"/>
            </w:tcBorders>
            <w:shd w:val="clear" w:color="auto" w:fill="auto"/>
            <w:noWrap/>
            <w:vAlign w:val="bottom"/>
            <w:hideMark/>
          </w:tcPr>
          <w:p w14:paraId="5A6C40EE" w14:textId="77777777" w:rsidR="003C4910" w:rsidRPr="003C4910" w:rsidRDefault="003C4910" w:rsidP="003C4910">
            <w:pPr>
              <w:spacing w:after="0" w:line="240" w:lineRule="auto"/>
              <w:rPr>
                <w:rFonts w:ascii="Times New Roman" w:eastAsia="Times New Roman" w:hAnsi="Times New Roman" w:cs="Times New Roman"/>
                <w:noProof w:val="0"/>
                <w:kern w:val="0"/>
                <w:sz w:val="24"/>
                <w:szCs w:val="24"/>
                <w:lang w:val="fr-FR" w:eastAsia="fr-FR"/>
                <w14:ligatures w14:val="none"/>
              </w:rPr>
            </w:pPr>
            <w:r w:rsidRPr="003C4910">
              <w:rPr>
                <w:rFonts w:ascii="Times New Roman" w:eastAsia="Times New Roman" w:hAnsi="Times New Roman" w:cs="Times New Roman"/>
                <w:noProof w:val="0"/>
                <w:kern w:val="0"/>
                <w:sz w:val="24"/>
                <w:szCs w:val="24"/>
                <w:lang w:val="fr-FR" w:eastAsia="fr-FR"/>
                <w14:ligatures w14:val="none"/>
              </w:rPr>
              <w:t>AUTOCONTROLE, AUTOPIQUEURS A USAGE UNIQUE, STERILES, B/10</w:t>
            </w:r>
          </w:p>
        </w:tc>
      </w:tr>
      <w:tr w:rsidR="003C4910" w:rsidRPr="003C4910" w14:paraId="06D9FB9E" w14:textId="77777777" w:rsidTr="00D9254E">
        <w:tblPrEx>
          <w:tblBorders>
            <w:top w:val="none" w:sz="0" w:space="0" w:color="auto"/>
            <w:bottom w:val="none" w:sz="0" w:space="0" w:color="auto"/>
          </w:tblBorders>
        </w:tblPrEx>
        <w:trPr>
          <w:gridAfter w:val="1"/>
          <w:wAfter w:w="8" w:type="dxa"/>
          <w:trHeight w:val="257"/>
        </w:trPr>
        <w:tc>
          <w:tcPr>
            <w:tcW w:w="1096" w:type="dxa"/>
            <w:tcBorders>
              <w:top w:val="nil"/>
              <w:left w:val="nil"/>
              <w:bottom w:val="nil"/>
              <w:right w:val="nil"/>
            </w:tcBorders>
            <w:shd w:val="clear" w:color="auto" w:fill="auto"/>
            <w:noWrap/>
            <w:vAlign w:val="bottom"/>
            <w:hideMark/>
          </w:tcPr>
          <w:p w14:paraId="5D3D6539" w14:textId="77777777" w:rsidR="003C4910" w:rsidRPr="003C4910" w:rsidRDefault="003C4910" w:rsidP="003C4910">
            <w:pPr>
              <w:spacing w:after="0" w:line="240" w:lineRule="auto"/>
              <w:rPr>
                <w:rFonts w:ascii="Times New Roman" w:eastAsia="Times New Roman" w:hAnsi="Times New Roman" w:cs="Times New Roman"/>
                <w:b/>
                <w:noProof w:val="0"/>
                <w:kern w:val="0"/>
                <w:sz w:val="24"/>
                <w:szCs w:val="24"/>
                <w:lang w:eastAsia="fr-FR"/>
                <w14:ligatures w14:val="none"/>
              </w:rPr>
            </w:pPr>
            <w:r w:rsidRPr="003C4910">
              <w:rPr>
                <w:rFonts w:ascii="Times New Roman" w:eastAsia="Times New Roman" w:hAnsi="Times New Roman" w:cs="Times New Roman"/>
                <w:b/>
                <w:noProof w:val="0"/>
                <w:kern w:val="0"/>
                <w:sz w:val="24"/>
                <w:szCs w:val="24"/>
                <w:lang w:eastAsia="fr-FR"/>
                <w14:ligatures w14:val="none"/>
              </w:rPr>
              <w:t>1141412</w:t>
            </w:r>
          </w:p>
        </w:tc>
        <w:tc>
          <w:tcPr>
            <w:tcW w:w="7982" w:type="dxa"/>
            <w:tcBorders>
              <w:top w:val="nil"/>
              <w:left w:val="nil"/>
              <w:bottom w:val="nil"/>
              <w:right w:val="nil"/>
            </w:tcBorders>
            <w:shd w:val="clear" w:color="auto" w:fill="auto"/>
            <w:noWrap/>
            <w:vAlign w:val="bottom"/>
            <w:hideMark/>
          </w:tcPr>
          <w:p w14:paraId="17613279" w14:textId="77777777" w:rsidR="003C4910" w:rsidRPr="003C4910" w:rsidRDefault="003C4910" w:rsidP="003C4910">
            <w:pPr>
              <w:spacing w:after="0" w:line="240" w:lineRule="auto"/>
              <w:rPr>
                <w:rFonts w:ascii="Times New Roman" w:eastAsia="Times New Roman" w:hAnsi="Times New Roman" w:cs="Times New Roman"/>
                <w:noProof w:val="0"/>
                <w:kern w:val="0"/>
                <w:sz w:val="24"/>
                <w:szCs w:val="24"/>
                <w:lang w:val="fr-FR" w:eastAsia="fr-FR"/>
                <w14:ligatures w14:val="none"/>
              </w:rPr>
            </w:pPr>
            <w:r w:rsidRPr="003C4910">
              <w:rPr>
                <w:rFonts w:ascii="Times New Roman" w:eastAsia="Times New Roman" w:hAnsi="Times New Roman" w:cs="Times New Roman"/>
                <w:noProof w:val="0"/>
                <w:kern w:val="0"/>
                <w:sz w:val="24"/>
                <w:szCs w:val="24"/>
                <w:lang w:val="fr-FR" w:eastAsia="fr-FR"/>
                <w14:ligatures w14:val="none"/>
              </w:rPr>
              <w:t>AUTOCONTROLE, 50 LANCETTES POUR AUTOPIQUEUR NON REUTILISABLES STERILES</w:t>
            </w:r>
          </w:p>
        </w:tc>
      </w:tr>
      <w:tr w:rsidR="003C4910" w:rsidRPr="003C4910" w14:paraId="5C46F693" w14:textId="77777777" w:rsidTr="00D9254E">
        <w:tblPrEx>
          <w:tblBorders>
            <w:top w:val="none" w:sz="0" w:space="0" w:color="auto"/>
            <w:bottom w:val="none" w:sz="0" w:space="0" w:color="auto"/>
          </w:tblBorders>
        </w:tblPrEx>
        <w:trPr>
          <w:gridAfter w:val="1"/>
          <w:wAfter w:w="8" w:type="dxa"/>
          <w:trHeight w:val="257"/>
        </w:trPr>
        <w:tc>
          <w:tcPr>
            <w:tcW w:w="1096" w:type="dxa"/>
            <w:tcBorders>
              <w:top w:val="nil"/>
              <w:left w:val="nil"/>
              <w:bottom w:val="nil"/>
              <w:right w:val="nil"/>
            </w:tcBorders>
            <w:shd w:val="clear" w:color="auto" w:fill="auto"/>
            <w:noWrap/>
            <w:vAlign w:val="bottom"/>
            <w:hideMark/>
          </w:tcPr>
          <w:p w14:paraId="73967D97" w14:textId="77777777" w:rsidR="003C4910" w:rsidRPr="003C4910" w:rsidRDefault="003C4910" w:rsidP="003C4910">
            <w:pPr>
              <w:spacing w:after="0" w:line="240" w:lineRule="auto"/>
              <w:rPr>
                <w:rFonts w:ascii="Times New Roman" w:eastAsia="Times New Roman" w:hAnsi="Times New Roman" w:cs="Times New Roman"/>
                <w:b/>
                <w:noProof w:val="0"/>
                <w:kern w:val="0"/>
                <w:sz w:val="24"/>
                <w:szCs w:val="24"/>
                <w:lang w:eastAsia="fr-FR"/>
                <w14:ligatures w14:val="none"/>
              </w:rPr>
            </w:pPr>
            <w:r w:rsidRPr="003C4910">
              <w:rPr>
                <w:rFonts w:ascii="Times New Roman" w:eastAsia="Times New Roman" w:hAnsi="Times New Roman" w:cs="Times New Roman"/>
                <w:b/>
                <w:noProof w:val="0"/>
                <w:kern w:val="0"/>
                <w:sz w:val="24"/>
                <w:szCs w:val="24"/>
                <w:lang w:eastAsia="fr-FR"/>
                <w14:ligatures w14:val="none"/>
              </w:rPr>
              <w:t>1142883</w:t>
            </w:r>
          </w:p>
        </w:tc>
        <w:tc>
          <w:tcPr>
            <w:tcW w:w="7982" w:type="dxa"/>
            <w:tcBorders>
              <w:top w:val="nil"/>
              <w:left w:val="nil"/>
              <w:bottom w:val="nil"/>
              <w:right w:val="nil"/>
            </w:tcBorders>
            <w:shd w:val="clear" w:color="auto" w:fill="auto"/>
            <w:noWrap/>
            <w:vAlign w:val="bottom"/>
            <w:hideMark/>
          </w:tcPr>
          <w:p w14:paraId="6F5CF59A" w14:textId="77777777" w:rsidR="003C4910" w:rsidRPr="003C4910" w:rsidRDefault="003C4910" w:rsidP="003C4910">
            <w:pPr>
              <w:spacing w:after="0" w:line="240" w:lineRule="auto"/>
              <w:rPr>
                <w:rFonts w:ascii="Times New Roman" w:eastAsia="Times New Roman" w:hAnsi="Times New Roman" w:cs="Times New Roman"/>
                <w:noProof w:val="0"/>
                <w:kern w:val="0"/>
                <w:sz w:val="24"/>
                <w:szCs w:val="24"/>
                <w:lang w:val="fr-FR" w:eastAsia="fr-FR"/>
                <w14:ligatures w14:val="none"/>
              </w:rPr>
            </w:pPr>
            <w:r w:rsidRPr="003C4910">
              <w:rPr>
                <w:rFonts w:ascii="Times New Roman" w:eastAsia="Times New Roman" w:hAnsi="Times New Roman" w:cs="Times New Roman"/>
                <w:noProof w:val="0"/>
                <w:kern w:val="0"/>
                <w:sz w:val="24"/>
                <w:szCs w:val="24"/>
                <w:lang w:val="fr-FR" w:eastAsia="fr-FR"/>
                <w14:ligatures w14:val="none"/>
              </w:rPr>
              <w:t>AUTOCONTROLE, AUTOPIQUEURS A USAGE UNIQUE, STERILES, B/200</w:t>
            </w:r>
          </w:p>
        </w:tc>
      </w:tr>
      <w:tr w:rsidR="003C4910" w:rsidRPr="003C4910" w14:paraId="0F0EEC82" w14:textId="77777777" w:rsidTr="00D9254E">
        <w:tblPrEx>
          <w:tblBorders>
            <w:top w:val="none" w:sz="0" w:space="0" w:color="auto"/>
            <w:bottom w:val="none" w:sz="0" w:space="0" w:color="auto"/>
          </w:tblBorders>
        </w:tblPrEx>
        <w:trPr>
          <w:gridAfter w:val="1"/>
          <w:wAfter w:w="8" w:type="dxa"/>
          <w:trHeight w:val="257"/>
        </w:trPr>
        <w:tc>
          <w:tcPr>
            <w:tcW w:w="1096" w:type="dxa"/>
            <w:tcBorders>
              <w:top w:val="nil"/>
              <w:left w:val="nil"/>
              <w:bottom w:val="nil"/>
              <w:right w:val="nil"/>
            </w:tcBorders>
            <w:shd w:val="clear" w:color="auto" w:fill="auto"/>
            <w:noWrap/>
            <w:vAlign w:val="bottom"/>
            <w:hideMark/>
          </w:tcPr>
          <w:p w14:paraId="296E5951" w14:textId="77777777" w:rsidR="003C4910" w:rsidRPr="003C4910" w:rsidRDefault="003C4910" w:rsidP="003C4910">
            <w:pPr>
              <w:spacing w:after="0" w:line="240" w:lineRule="auto"/>
              <w:rPr>
                <w:rFonts w:ascii="Times New Roman" w:eastAsia="Times New Roman" w:hAnsi="Times New Roman" w:cs="Times New Roman"/>
                <w:b/>
                <w:noProof w:val="0"/>
                <w:kern w:val="0"/>
                <w:sz w:val="24"/>
                <w:szCs w:val="24"/>
                <w:lang w:eastAsia="fr-FR"/>
                <w14:ligatures w14:val="none"/>
              </w:rPr>
            </w:pPr>
            <w:r w:rsidRPr="003C4910">
              <w:rPr>
                <w:rFonts w:ascii="Times New Roman" w:eastAsia="Times New Roman" w:hAnsi="Times New Roman" w:cs="Times New Roman"/>
                <w:b/>
                <w:noProof w:val="0"/>
                <w:kern w:val="0"/>
                <w:sz w:val="24"/>
                <w:szCs w:val="24"/>
                <w:lang w:eastAsia="fr-FR"/>
                <w14:ligatures w14:val="none"/>
              </w:rPr>
              <w:t>1147308</w:t>
            </w:r>
          </w:p>
        </w:tc>
        <w:tc>
          <w:tcPr>
            <w:tcW w:w="7982" w:type="dxa"/>
            <w:tcBorders>
              <w:top w:val="nil"/>
              <w:left w:val="nil"/>
              <w:bottom w:val="nil"/>
              <w:right w:val="nil"/>
            </w:tcBorders>
            <w:shd w:val="clear" w:color="auto" w:fill="auto"/>
            <w:noWrap/>
            <w:vAlign w:val="bottom"/>
            <w:hideMark/>
          </w:tcPr>
          <w:p w14:paraId="09655232" w14:textId="77777777" w:rsidR="003C4910" w:rsidRPr="003C4910" w:rsidRDefault="003C4910" w:rsidP="003C4910">
            <w:pPr>
              <w:spacing w:after="0" w:line="240" w:lineRule="auto"/>
              <w:rPr>
                <w:rFonts w:ascii="Times New Roman" w:eastAsia="Times New Roman" w:hAnsi="Times New Roman" w:cs="Times New Roman"/>
                <w:bCs/>
                <w:noProof w:val="0"/>
                <w:kern w:val="0"/>
                <w:sz w:val="24"/>
                <w:szCs w:val="24"/>
                <w:lang w:val="fr-FR" w:eastAsia="fr-FR"/>
                <w14:ligatures w14:val="none"/>
              </w:rPr>
            </w:pPr>
            <w:r w:rsidRPr="003C4910">
              <w:rPr>
                <w:rFonts w:ascii="Times New Roman" w:eastAsia="Times New Roman" w:hAnsi="Times New Roman" w:cs="Times New Roman"/>
                <w:bCs/>
                <w:noProof w:val="0"/>
                <w:kern w:val="0"/>
                <w:sz w:val="24"/>
                <w:szCs w:val="24"/>
                <w:lang w:val="fr-FR" w:eastAsia="fr-FR"/>
                <w14:ligatures w14:val="none"/>
              </w:rPr>
              <w:t>AUTOCONTROLE, AUTOPIQUEURS A USAGE UNIQUE, STERILES, B/150</w:t>
            </w:r>
          </w:p>
        </w:tc>
      </w:tr>
      <w:tr w:rsidR="003C4910" w:rsidRPr="003C4910" w14:paraId="5404FCD8" w14:textId="77777777" w:rsidTr="00D9254E">
        <w:tblPrEx>
          <w:tblBorders>
            <w:top w:val="none" w:sz="0" w:space="0" w:color="auto"/>
            <w:bottom w:val="none" w:sz="0" w:space="0" w:color="auto"/>
          </w:tblBorders>
        </w:tblPrEx>
        <w:trPr>
          <w:gridAfter w:val="1"/>
          <w:wAfter w:w="8" w:type="dxa"/>
          <w:trHeight w:val="257"/>
        </w:trPr>
        <w:tc>
          <w:tcPr>
            <w:tcW w:w="1096" w:type="dxa"/>
            <w:tcBorders>
              <w:top w:val="nil"/>
              <w:left w:val="nil"/>
              <w:bottom w:val="nil"/>
              <w:right w:val="nil"/>
            </w:tcBorders>
            <w:shd w:val="clear" w:color="auto" w:fill="auto"/>
            <w:noWrap/>
            <w:vAlign w:val="bottom"/>
            <w:hideMark/>
          </w:tcPr>
          <w:p w14:paraId="4A93EE60" w14:textId="77777777" w:rsidR="003C4910" w:rsidRPr="003C4910" w:rsidRDefault="003C4910" w:rsidP="003C4910">
            <w:pPr>
              <w:spacing w:after="0" w:line="240" w:lineRule="auto"/>
              <w:rPr>
                <w:rFonts w:ascii="Times New Roman" w:eastAsia="Times New Roman" w:hAnsi="Times New Roman" w:cs="Times New Roman"/>
                <w:b/>
                <w:noProof w:val="0"/>
                <w:kern w:val="0"/>
                <w:sz w:val="24"/>
                <w:szCs w:val="24"/>
                <w:lang w:eastAsia="fr-FR"/>
                <w14:ligatures w14:val="none"/>
              </w:rPr>
            </w:pPr>
            <w:r w:rsidRPr="003C4910">
              <w:rPr>
                <w:rFonts w:ascii="Times New Roman" w:eastAsia="Times New Roman" w:hAnsi="Times New Roman" w:cs="Times New Roman"/>
                <w:b/>
                <w:noProof w:val="0"/>
                <w:kern w:val="0"/>
                <w:sz w:val="24"/>
                <w:szCs w:val="24"/>
                <w:lang w:eastAsia="fr-FR"/>
                <w14:ligatures w14:val="none"/>
              </w:rPr>
              <w:t>1147863</w:t>
            </w:r>
          </w:p>
        </w:tc>
        <w:tc>
          <w:tcPr>
            <w:tcW w:w="7982" w:type="dxa"/>
            <w:tcBorders>
              <w:top w:val="nil"/>
              <w:left w:val="nil"/>
              <w:bottom w:val="nil"/>
              <w:right w:val="nil"/>
            </w:tcBorders>
            <w:shd w:val="clear" w:color="auto" w:fill="auto"/>
            <w:noWrap/>
            <w:vAlign w:val="bottom"/>
            <w:hideMark/>
          </w:tcPr>
          <w:p w14:paraId="282CA6BA" w14:textId="77777777" w:rsidR="003C4910" w:rsidRPr="003C4910" w:rsidRDefault="003C4910" w:rsidP="003C4910">
            <w:pPr>
              <w:spacing w:after="0" w:line="240" w:lineRule="auto"/>
              <w:rPr>
                <w:rFonts w:ascii="Times New Roman" w:eastAsia="Times New Roman" w:hAnsi="Times New Roman" w:cs="Times New Roman"/>
                <w:noProof w:val="0"/>
                <w:kern w:val="0"/>
                <w:sz w:val="24"/>
                <w:szCs w:val="24"/>
                <w:lang w:val="fr-FR" w:eastAsia="fr-FR"/>
                <w14:ligatures w14:val="none"/>
              </w:rPr>
            </w:pPr>
            <w:r w:rsidRPr="003C4910">
              <w:rPr>
                <w:rFonts w:ascii="Times New Roman" w:eastAsia="Times New Roman" w:hAnsi="Times New Roman" w:cs="Times New Roman"/>
                <w:noProof w:val="0"/>
                <w:kern w:val="0"/>
                <w:sz w:val="24"/>
                <w:szCs w:val="24"/>
                <w:lang w:val="fr-FR" w:eastAsia="fr-FR"/>
                <w14:ligatures w14:val="none"/>
              </w:rPr>
              <w:t>AUTOCONTROLE DU SUCRE DANS LES URINES, BAYER, CLINISTIX, ETUI CARTON 50 BAND.</w:t>
            </w:r>
          </w:p>
        </w:tc>
      </w:tr>
      <w:tr w:rsidR="003C4910" w:rsidRPr="003C4910" w14:paraId="1E933C10" w14:textId="77777777" w:rsidTr="00D9254E">
        <w:tblPrEx>
          <w:tblBorders>
            <w:top w:val="none" w:sz="0" w:space="0" w:color="auto"/>
            <w:bottom w:val="none" w:sz="0" w:space="0" w:color="auto"/>
          </w:tblBorders>
        </w:tblPrEx>
        <w:trPr>
          <w:gridAfter w:val="1"/>
          <w:wAfter w:w="8" w:type="dxa"/>
          <w:trHeight w:val="257"/>
        </w:trPr>
        <w:tc>
          <w:tcPr>
            <w:tcW w:w="1096" w:type="dxa"/>
            <w:tcBorders>
              <w:top w:val="nil"/>
              <w:left w:val="nil"/>
              <w:bottom w:val="nil"/>
              <w:right w:val="nil"/>
            </w:tcBorders>
            <w:shd w:val="clear" w:color="auto" w:fill="auto"/>
            <w:noWrap/>
            <w:vAlign w:val="bottom"/>
            <w:hideMark/>
          </w:tcPr>
          <w:p w14:paraId="5E64CB0D" w14:textId="77777777" w:rsidR="003C4910" w:rsidRPr="003C4910" w:rsidRDefault="003C4910" w:rsidP="003C4910">
            <w:pPr>
              <w:spacing w:after="0" w:line="240" w:lineRule="auto"/>
              <w:rPr>
                <w:rFonts w:ascii="Times New Roman" w:eastAsia="Times New Roman" w:hAnsi="Times New Roman" w:cs="Times New Roman"/>
                <w:b/>
                <w:noProof w:val="0"/>
                <w:kern w:val="0"/>
                <w:sz w:val="24"/>
                <w:szCs w:val="24"/>
                <w:lang w:eastAsia="fr-FR"/>
                <w14:ligatures w14:val="none"/>
              </w:rPr>
            </w:pPr>
            <w:r w:rsidRPr="003C4910">
              <w:rPr>
                <w:rFonts w:ascii="Times New Roman" w:eastAsia="Times New Roman" w:hAnsi="Times New Roman" w:cs="Times New Roman"/>
                <w:b/>
                <w:noProof w:val="0"/>
                <w:kern w:val="0"/>
                <w:sz w:val="24"/>
                <w:szCs w:val="24"/>
                <w:lang w:eastAsia="fr-FR"/>
                <w14:ligatures w14:val="none"/>
              </w:rPr>
              <w:t>1154610</w:t>
            </w:r>
          </w:p>
        </w:tc>
        <w:tc>
          <w:tcPr>
            <w:tcW w:w="7982" w:type="dxa"/>
            <w:tcBorders>
              <w:top w:val="nil"/>
              <w:left w:val="nil"/>
              <w:bottom w:val="nil"/>
              <w:right w:val="nil"/>
            </w:tcBorders>
            <w:shd w:val="clear" w:color="auto" w:fill="auto"/>
            <w:noWrap/>
            <w:vAlign w:val="bottom"/>
            <w:hideMark/>
          </w:tcPr>
          <w:p w14:paraId="5BCE90BB" w14:textId="77777777" w:rsidR="003C4910" w:rsidRPr="003C4910" w:rsidRDefault="003C4910" w:rsidP="003C4910">
            <w:pPr>
              <w:spacing w:after="0" w:line="240" w:lineRule="auto"/>
              <w:rPr>
                <w:rFonts w:ascii="Times New Roman" w:eastAsia="Times New Roman" w:hAnsi="Times New Roman" w:cs="Times New Roman"/>
                <w:noProof w:val="0"/>
                <w:kern w:val="0"/>
                <w:sz w:val="24"/>
                <w:szCs w:val="24"/>
                <w:lang w:val="fr-FR" w:eastAsia="fr-FR"/>
                <w14:ligatures w14:val="none"/>
              </w:rPr>
            </w:pPr>
            <w:r w:rsidRPr="003C4910">
              <w:rPr>
                <w:rFonts w:ascii="Times New Roman" w:eastAsia="Times New Roman" w:hAnsi="Times New Roman" w:cs="Times New Roman"/>
                <w:noProof w:val="0"/>
                <w:kern w:val="0"/>
                <w:sz w:val="24"/>
                <w:szCs w:val="24"/>
                <w:lang w:val="fr-FR" w:eastAsia="fr-FR"/>
                <w14:ligatures w14:val="none"/>
              </w:rPr>
              <w:t>AUTOCONTROLE, GLUCOSE/CORPS CETONIQUES,URINES, ROCHE, KETODIABUR, FLACON 50 BAND</w:t>
            </w:r>
          </w:p>
        </w:tc>
      </w:tr>
      <w:tr w:rsidR="003C4910" w:rsidRPr="003C4910" w14:paraId="31753BB9" w14:textId="77777777" w:rsidTr="00D9254E">
        <w:tblPrEx>
          <w:tblBorders>
            <w:top w:val="none" w:sz="0" w:space="0" w:color="auto"/>
            <w:bottom w:val="none" w:sz="0" w:space="0" w:color="auto"/>
          </w:tblBorders>
        </w:tblPrEx>
        <w:trPr>
          <w:gridAfter w:val="1"/>
          <w:wAfter w:w="8" w:type="dxa"/>
          <w:trHeight w:val="257"/>
        </w:trPr>
        <w:tc>
          <w:tcPr>
            <w:tcW w:w="1096" w:type="dxa"/>
            <w:tcBorders>
              <w:top w:val="nil"/>
              <w:left w:val="nil"/>
              <w:bottom w:val="nil"/>
              <w:right w:val="nil"/>
            </w:tcBorders>
            <w:shd w:val="clear" w:color="auto" w:fill="auto"/>
            <w:noWrap/>
            <w:vAlign w:val="bottom"/>
            <w:hideMark/>
          </w:tcPr>
          <w:p w14:paraId="1173FB65" w14:textId="77777777" w:rsidR="003C4910" w:rsidRPr="003C4910" w:rsidRDefault="003C4910" w:rsidP="003C4910">
            <w:pPr>
              <w:spacing w:after="0" w:line="240" w:lineRule="auto"/>
              <w:rPr>
                <w:rFonts w:ascii="Times New Roman" w:eastAsia="Times New Roman" w:hAnsi="Times New Roman" w:cs="Times New Roman"/>
                <w:b/>
                <w:noProof w:val="0"/>
                <w:kern w:val="0"/>
                <w:sz w:val="24"/>
                <w:szCs w:val="24"/>
                <w:lang w:eastAsia="fr-FR"/>
                <w14:ligatures w14:val="none"/>
              </w:rPr>
            </w:pPr>
            <w:r w:rsidRPr="003C4910">
              <w:rPr>
                <w:rFonts w:ascii="Times New Roman" w:eastAsia="Times New Roman" w:hAnsi="Times New Roman" w:cs="Times New Roman"/>
                <w:b/>
                <w:noProof w:val="0"/>
                <w:kern w:val="0"/>
                <w:sz w:val="24"/>
                <w:szCs w:val="24"/>
                <w:lang w:eastAsia="fr-FR"/>
                <w14:ligatures w14:val="none"/>
              </w:rPr>
              <w:t>1157212</w:t>
            </w:r>
          </w:p>
        </w:tc>
        <w:tc>
          <w:tcPr>
            <w:tcW w:w="7982" w:type="dxa"/>
            <w:tcBorders>
              <w:top w:val="nil"/>
              <w:left w:val="nil"/>
              <w:bottom w:val="nil"/>
              <w:right w:val="nil"/>
            </w:tcBorders>
            <w:shd w:val="clear" w:color="auto" w:fill="auto"/>
            <w:noWrap/>
            <w:vAlign w:val="bottom"/>
            <w:hideMark/>
          </w:tcPr>
          <w:p w14:paraId="29801368" w14:textId="77777777" w:rsidR="003C4910" w:rsidRPr="003C4910" w:rsidRDefault="003C4910" w:rsidP="003C4910">
            <w:pPr>
              <w:spacing w:after="0" w:line="240" w:lineRule="auto"/>
              <w:rPr>
                <w:rFonts w:ascii="Times New Roman" w:eastAsia="Times New Roman" w:hAnsi="Times New Roman" w:cs="Times New Roman"/>
                <w:noProof w:val="0"/>
                <w:kern w:val="0"/>
                <w:sz w:val="24"/>
                <w:szCs w:val="24"/>
                <w:lang w:val="fr-FR" w:eastAsia="fr-FR"/>
                <w14:ligatures w14:val="none"/>
              </w:rPr>
            </w:pPr>
            <w:r w:rsidRPr="003C4910">
              <w:rPr>
                <w:rFonts w:ascii="Times New Roman" w:eastAsia="Times New Roman" w:hAnsi="Times New Roman" w:cs="Times New Roman"/>
                <w:noProof w:val="0"/>
                <w:kern w:val="0"/>
                <w:sz w:val="24"/>
                <w:szCs w:val="24"/>
                <w:lang w:val="fr-FR" w:eastAsia="fr-FR"/>
                <w14:ligatures w14:val="none"/>
              </w:rPr>
              <w:t>AUTOCONTROLE, APP. LECTURE AUTOM. GLYCEMIE/CETONEMIE, ABBOTT, OPTIUM</w:t>
            </w:r>
          </w:p>
        </w:tc>
      </w:tr>
      <w:tr w:rsidR="003C4910" w:rsidRPr="003C4910" w14:paraId="322CAC10" w14:textId="77777777" w:rsidTr="00D9254E">
        <w:tblPrEx>
          <w:tblBorders>
            <w:top w:val="none" w:sz="0" w:space="0" w:color="auto"/>
            <w:bottom w:val="none" w:sz="0" w:space="0" w:color="auto"/>
          </w:tblBorders>
        </w:tblPrEx>
        <w:trPr>
          <w:gridAfter w:val="1"/>
          <w:wAfter w:w="8" w:type="dxa"/>
          <w:trHeight w:val="257"/>
        </w:trPr>
        <w:tc>
          <w:tcPr>
            <w:tcW w:w="1096" w:type="dxa"/>
            <w:tcBorders>
              <w:top w:val="nil"/>
              <w:left w:val="nil"/>
              <w:bottom w:val="nil"/>
              <w:right w:val="nil"/>
            </w:tcBorders>
            <w:shd w:val="clear" w:color="auto" w:fill="auto"/>
            <w:noWrap/>
            <w:vAlign w:val="bottom"/>
            <w:hideMark/>
          </w:tcPr>
          <w:p w14:paraId="7980F1DC" w14:textId="77777777" w:rsidR="003C4910" w:rsidRPr="003C4910" w:rsidRDefault="003C4910" w:rsidP="003C4910">
            <w:pPr>
              <w:spacing w:after="0" w:line="240" w:lineRule="auto"/>
              <w:rPr>
                <w:rFonts w:ascii="Times New Roman" w:eastAsia="Times New Roman" w:hAnsi="Times New Roman" w:cs="Times New Roman"/>
                <w:b/>
                <w:noProof w:val="0"/>
                <w:kern w:val="0"/>
                <w:sz w:val="24"/>
                <w:szCs w:val="24"/>
                <w:lang w:eastAsia="fr-FR"/>
                <w14:ligatures w14:val="none"/>
              </w:rPr>
            </w:pPr>
            <w:r w:rsidRPr="003C4910">
              <w:rPr>
                <w:rFonts w:ascii="Times New Roman" w:eastAsia="Times New Roman" w:hAnsi="Times New Roman" w:cs="Times New Roman"/>
                <w:b/>
                <w:noProof w:val="0"/>
                <w:kern w:val="0"/>
                <w:sz w:val="24"/>
                <w:szCs w:val="24"/>
                <w:lang w:eastAsia="fr-FR"/>
                <w14:ligatures w14:val="none"/>
              </w:rPr>
              <w:t>1163891</w:t>
            </w:r>
          </w:p>
        </w:tc>
        <w:tc>
          <w:tcPr>
            <w:tcW w:w="7982" w:type="dxa"/>
            <w:tcBorders>
              <w:top w:val="nil"/>
              <w:left w:val="nil"/>
              <w:bottom w:val="nil"/>
              <w:right w:val="nil"/>
            </w:tcBorders>
            <w:shd w:val="clear" w:color="auto" w:fill="auto"/>
            <w:noWrap/>
            <w:vAlign w:val="bottom"/>
            <w:hideMark/>
          </w:tcPr>
          <w:p w14:paraId="62CB73F7" w14:textId="77777777" w:rsidR="003C4910" w:rsidRPr="003C4910" w:rsidRDefault="003C4910" w:rsidP="003C4910">
            <w:pPr>
              <w:spacing w:after="0" w:line="240" w:lineRule="auto"/>
              <w:rPr>
                <w:rFonts w:ascii="Times New Roman" w:eastAsia="Times New Roman" w:hAnsi="Times New Roman" w:cs="Times New Roman"/>
                <w:noProof w:val="0"/>
                <w:kern w:val="0"/>
                <w:sz w:val="24"/>
                <w:szCs w:val="24"/>
                <w:lang w:val="fr-FR" w:eastAsia="fr-FR"/>
                <w14:ligatures w14:val="none"/>
              </w:rPr>
            </w:pPr>
            <w:r w:rsidRPr="003C4910">
              <w:rPr>
                <w:rFonts w:ascii="Times New Roman" w:eastAsia="Times New Roman" w:hAnsi="Times New Roman" w:cs="Times New Roman"/>
                <w:noProof w:val="0"/>
                <w:kern w:val="0"/>
                <w:sz w:val="24"/>
                <w:szCs w:val="24"/>
                <w:lang w:val="fr-FR" w:eastAsia="fr-FR"/>
                <w14:ligatures w14:val="none"/>
              </w:rPr>
              <w:t>AUTOCONTROLE, APP. LECTURE GLYCEMIE/CETONEMIE, ABBOTT, OPTIUM XCEED OU FREESTYLE</w:t>
            </w:r>
          </w:p>
        </w:tc>
      </w:tr>
      <w:tr w:rsidR="003C4910" w:rsidRPr="003C4910" w14:paraId="77C3D6CD" w14:textId="77777777" w:rsidTr="00D9254E">
        <w:tblPrEx>
          <w:tblBorders>
            <w:top w:val="none" w:sz="0" w:space="0" w:color="auto"/>
            <w:bottom w:val="none" w:sz="0" w:space="0" w:color="auto"/>
          </w:tblBorders>
        </w:tblPrEx>
        <w:trPr>
          <w:gridAfter w:val="1"/>
          <w:wAfter w:w="8" w:type="dxa"/>
          <w:trHeight w:val="257"/>
        </w:trPr>
        <w:tc>
          <w:tcPr>
            <w:tcW w:w="1096" w:type="dxa"/>
            <w:tcBorders>
              <w:top w:val="nil"/>
              <w:left w:val="nil"/>
              <w:bottom w:val="nil"/>
              <w:right w:val="nil"/>
            </w:tcBorders>
            <w:shd w:val="clear" w:color="auto" w:fill="auto"/>
            <w:noWrap/>
            <w:vAlign w:val="bottom"/>
            <w:hideMark/>
          </w:tcPr>
          <w:p w14:paraId="76D1B9C6" w14:textId="77777777" w:rsidR="003C4910" w:rsidRPr="003C4910" w:rsidRDefault="003C4910" w:rsidP="003C4910">
            <w:pPr>
              <w:spacing w:after="0" w:line="240" w:lineRule="auto"/>
              <w:rPr>
                <w:rFonts w:ascii="Times New Roman" w:eastAsia="Times New Roman" w:hAnsi="Times New Roman" w:cs="Times New Roman"/>
                <w:b/>
                <w:noProof w:val="0"/>
                <w:kern w:val="0"/>
                <w:sz w:val="24"/>
                <w:szCs w:val="24"/>
                <w:lang w:eastAsia="fr-FR"/>
                <w14:ligatures w14:val="none"/>
              </w:rPr>
            </w:pPr>
            <w:r w:rsidRPr="003C4910">
              <w:rPr>
                <w:rFonts w:ascii="Times New Roman" w:eastAsia="Times New Roman" w:hAnsi="Times New Roman" w:cs="Times New Roman"/>
                <w:b/>
                <w:noProof w:val="0"/>
                <w:kern w:val="0"/>
                <w:sz w:val="24"/>
                <w:szCs w:val="24"/>
                <w:lang w:eastAsia="fr-FR"/>
                <w14:ligatures w14:val="none"/>
              </w:rPr>
              <w:lastRenderedPageBreak/>
              <w:t>1166100</w:t>
            </w:r>
          </w:p>
        </w:tc>
        <w:tc>
          <w:tcPr>
            <w:tcW w:w="7982" w:type="dxa"/>
            <w:tcBorders>
              <w:top w:val="nil"/>
              <w:left w:val="nil"/>
              <w:bottom w:val="nil"/>
              <w:right w:val="nil"/>
            </w:tcBorders>
            <w:shd w:val="clear" w:color="auto" w:fill="auto"/>
            <w:noWrap/>
            <w:vAlign w:val="bottom"/>
            <w:hideMark/>
          </w:tcPr>
          <w:p w14:paraId="66D0EA92" w14:textId="77777777" w:rsidR="003C4910" w:rsidRPr="003C4910" w:rsidRDefault="003C4910" w:rsidP="003C4910">
            <w:pPr>
              <w:spacing w:after="0" w:line="240" w:lineRule="auto"/>
              <w:rPr>
                <w:rFonts w:ascii="Times New Roman" w:eastAsia="Times New Roman" w:hAnsi="Times New Roman" w:cs="Times New Roman"/>
                <w:noProof w:val="0"/>
                <w:kern w:val="0"/>
                <w:sz w:val="24"/>
                <w:szCs w:val="24"/>
                <w:lang w:val="fr-FR" w:eastAsia="fr-FR"/>
                <w14:ligatures w14:val="none"/>
              </w:rPr>
            </w:pPr>
            <w:r w:rsidRPr="003C4910">
              <w:rPr>
                <w:rFonts w:ascii="Times New Roman" w:eastAsia="Times New Roman" w:hAnsi="Times New Roman" w:cs="Times New Roman"/>
                <w:noProof w:val="0"/>
                <w:kern w:val="0"/>
                <w:sz w:val="24"/>
                <w:szCs w:val="24"/>
                <w:lang w:val="fr-FR" w:eastAsia="fr-FR"/>
                <w14:ligatures w14:val="none"/>
              </w:rPr>
              <w:t>AUTOCONTROLE, 200 LANCETTES POUR AUTOPIQUEUR NON REUTILISABLES STERILES</w:t>
            </w:r>
          </w:p>
        </w:tc>
      </w:tr>
      <w:tr w:rsidR="003C4910" w:rsidRPr="003C4910" w14:paraId="47271A27" w14:textId="77777777" w:rsidTr="00D9254E">
        <w:tblPrEx>
          <w:tblBorders>
            <w:top w:val="none" w:sz="0" w:space="0" w:color="auto"/>
            <w:bottom w:val="none" w:sz="0" w:space="0" w:color="auto"/>
          </w:tblBorders>
        </w:tblPrEx>
        <w:trPr>
          <w:gridAfter w:val="1"/>
          <w:wAfter w:w="8" w:type="dxa"/>
          <w:trHeight w:val="257"/>
        </w:trPr>
        <w:tc>
          <w:tcPr>
            <w:tcW w:w="1096" w:type="dxa"/>
            <w:tcBorders>
              <w:top w:val="nil"/>
              <w:left w:val="nil"/>
              <w:bottom w:val="nil"/>
              <w:right w:val="nil"/>
            </w:tcBorders>
            <w:shd w:val="clear" w:color="auto" w:fill="auto"/>
            <w:noWrap/>
            <w:vAlign w:val="bottom"/>
            <w:hideMark/>
          </w:tcPr>
          <w:p w14:paraId="2F1468AA" w14:textId="77777777" w:rsidR="003C4910" w:rsidRPr="003C4910" w:rsidRDefault="003C4910" w:rsidP="003C4910">
            <w:pPr>
              <w:spacing w:after="0" w:line="240" w:lineRule="auto"/>
              <w:rPr>
                <w:rFonts w:ascii="Times New Roman" w:eastAsia="Times New Roman" w:hAnsi="Times New Roman" w:cs="Times New Roman"/>
                <w:b/>
                <w:noProof w:val="0"/>
                <w:kern w:val="0"/>
                <w:sz w:val="24"/>
                <w:szCs w:val="24"/>
                <w:lang w:eastAsia="fr-FR"/>
                <w14:ligatures w14:val="none"/>
              </w:rPr>
            </w:pPr>
            <w:r w:rsidRPr="003C4910">
              <w:rPr>
                <w:rFonts w:ascii="Times New Roman" w:eastAsia="Times New Roman" w:hAnsi="Times New Roman" w:cs="Times New Roman"/>
                <w:b/>
                <w:noProof w:val="0"/>
                <w:kern w:val="0"/>
                <w:sz w:val="24"/>
                <w:szCs w:val="24"/>
                <w:lang w:eastAsia="fr-FR"/>
                <w14:ligatures w14:val="none"/>
              </w:rPr>
              <w:t>1167498</w:t>
            </w:r>
          </w:p>
        </w:tc>
        <w:tc>
          <w:tcPr>
            <w:tcW w:w="7982" w:type="dxa"/>
            <w:tcBorders>
              <w:top w:val="nil"/>
              <w:left w:val="nil"/>
              <w:bottom w:val="nil"/>
              <w:right w:val="nil"/>
            </w:tcBorders>
            <w:shd w:val="clear" w:color="auto" w:fill="auto"/>
            <w:noWrap/>
            <w:vAlign w:val="bottom"/>
            <w:hideMark/>
          </w:tcPr>
          <w:p w14:paraId="3D0014B4" w14:textId="77777777" w:rsidR="003C4910" w:rsidRPr="003C4910" w:rsidRDefault="003C4910" w:rsidP="003C4910">
            <w:pPr>
              <w:spacing w:after="0" w:line="240" w:lineRule="auto"/>
              <w:rPr>
                <w:rFonts w:ascii="Times New Roman" w:eastAsia="Times New Roman" w:hAnsi="Times New Roman" w:cs="Times New Roman"/>
                <w:noProof w:val="0"/>
                <w:kern w:val="0"/>
                <w:sz w:val="24"/>
                <w:szCs w:val="24"/>
                <w:lang w:val="fr-FR" w:eastAsia="fr-FR"/>
                <w14:ligatures w14:val="none"/>
              </w:rPr>
            </w:pPr>
            <w:r w:rsidRPr="003C4910">
              <w:rPr>
                <w:rFonts w:ascii="Times New Roman" w:eastAsia="Times New Roman" w:hAnsi="Times New Roman" w:cs="Times New Roman"/>
                <w:noProof w:val="0"/>
                <w:kern w:val="0"/>
                <w:sz w:val="24"/>
                <w:szCs w:val="24"/>
                <w:lang w:val="fr-FR" w:eastAsia="fr-FR"/>
                <w14:ligatures w14:val="none"/>
              </w:rPr>
              <w:t>AUTOCONTROLE DU SUCRE DANS LE SANG, 5 BANDELETTES, CAPTEURS OU ELECTRODES</w:t>
            </w:r>
          </w:p>
        </w:tc>
      </w:tr>
      <w:tr w:rsidR="003C4910" w:rsidRPr="003C4910" w14:paraId="2E57FFA9" w14:textId="77777777" w:rsidTr="00D9254E">
        <w:tblPrEx>
          <w:tblBorders>
            <w:top w:val="none" w:sz="0" w:space="0" w:color="auto"/>
            <w:bottom w:val="none" w:sz="0" w:space="0" w:color="auto"/>
          </w:tblBorders>
        </w:tblPrEx>
        <w:trPr>
          <w:gridAfter w:val="1"/>
          <w:wAfter w:w="8" w:type="dxa"/>
          <w:trHeight w:val="257"/>
        </w:trPr>
        <w:tc>
          <w:tcPr>
            <w:tcW w:w="1096" w:type="dxa"/>
            <w:tcBorders>
              <w:top w:val="nil"/>
              <w:left w:val="nil"/>
              <w:bottom w:val="nil"/>
              <w:right w:val="nil"/>
            </w:tcBorders>
            <w:shd w:val="clear" w:color="auto" w:fill="auto"/>
            <w:noWrap/>
            <w:vAlign w:val="bottom"/>
            <w:hideMark/>
          </w:tcPr>
          <w:p w14:paraId="42231F10" w14:textId="77777777" w:rsidR="003C4910" w:rsidRPr="003C4910" w:rsidRDefault="003C4910" w:rsidP="003C4910">
            <w:pPr>
              <w:spacing w:after="0" w:line="240" w:lineRule="auto"/>
              <w:rPr>
                <w:rFonts w:ascii="Times New Roman" w:eastAsia="Times New Roman" w:hAnsi="Times New Roman" w:cs="Times New Roman"/>
                <w:b/>
                <w:noProof w:val="0"/>
                <w:kern w:val="0"/>
                <w:sz w:val="24"/>
                <w:szCs w:val="24"/>
                <w:lang w:eastAsia="fr-FR"/>
                <w14:ligatures w14:val="none"/>
              </w:rPr>
            </w:pPr>
            <w:r w:rsidRPr="003C4910">
              <w:rPr>
                <w:rFonts w:ascii="Times New Roman" w:eastAsia="Times New Roman" w:hAnsi="Times New Roman" w:cs="Times New Roman"/>
                <w:b/>
                <w:noProof w:val="0"/>
                <w:kern w:val="0"/>
                <w:sz w:val="24"/>
                <w:szCs w:val="24"/>
                <w:lang w:eastAsia="fr-FR"/>
                <w14:ligatures w14:val="none"/>
              </w:rPr>
              <w:t>1172861</w:t>
            </w:r>
          </w:p>
        </w:tc>
        <w:tc>
          <w:tcPr>
            <w:tcW w:w="7982" w:type="dxa"/>
            <w:tcBorders>
              <w:top w:val="nil"/>
              <w:left w:val="nil"/>
              <w:bottom w:val="nil"/>
              <w:right w:val="nil"/>
            </w:tcBorders>
            <w:shd w:val="clear" w:color="auto" w:fill="auto"/>
            <w:noWrap/>
            <w:vAlign w:val="bottom"/>
            <w:hideMark/>
          </w:tcPr>
          <w:p w14:paraId="586B7AEF" w14:textId="77777777" w:rsidR="003C4910" w:rsidRPr="003C4910" w:rsidRDefault="003C4910" w:rsidP="003C4910">
            <w:pPr>
              <w:spacing w:after="0" w:line="240" w:lineRule="auto"/>
              <w:rPr>
                <w:rFonts w:ascii="Times New Roman" w:eastAsia="Times New Roman" w:hAnsi="Times New Roman" w:cs="Times New Roman"/>
                <w:noProof w:val="0"/>
                <w:kern w:val="0"/>
                <w:sz w:val="24"/>
                <w:szCs w:val="24"/>
                <w:lang w:val="fr-FR" w:eastAsia="fr-FR"/>
                <w14:ligatures w14:val="none"/>
              </w:rPr>
            </w:pPr>
            <w:r w:rsidRPr="003C4910">
              <w:rPr>
                <w:rFonts w:ascii="Times New Roman" w:eastAsia="Times New Roman" w:hAnsi="Times New Roman" w:cs="Times New Roman"/>
                <w:noProof w:val="0"/>
                <w:kern w:val="0"/>
                <w:sz w:val="24"/>
                <w:szCs w:val="24"/>
                <w:lang w:val="fr-FR" w:eastAsia="fr-FR"/>
                <w14:ligatures w14:val="none"/>
              </w:rPr>
              <w:t>AUTOCONTROLE DU SUCRE DANS LE SANG, ROCHE, CASSETTE ACCU-CHEK MOBILE, 100</w:t>
            </w:r>
          </w:p>
        </w:tc>
      </w:tr>
      <w:tr w:rsidR="003C4910" w:rsidRPr="003C4910" w14:paraId="37548308" w14:textId="77777777" w:rsidTr="00D9254E">
        <w:tblPrEx>
          <w:tblBorders>
            <w:top w:val="none" w:sz="0" w:space="0" w:color="auto"/>
            <w:bottom w:val="none" w:sz="0" w:space="0" w:color="auto"/>
          </w:tblBorders>
        </w:tblPrEx>
        <w:trPr>
          <w:gridAfter w:val="1"/>
          <w:wAfter w:w="8" w:type="dxa"/>
          <w:trHeight w:val="257"/>
        </w:trPr>
        <w:tc>
          <w:tcPr>
            <w:tcW w:w="1096" w:type="dxa"/>
            <w:tcBorders>
              <w:top w:val="nil"/>
              <w:left w:val="nil"/>
              <w:bottom w:val="nil"/>
              <w:right w:val="nil"/>
            </w:tcBorders>
            <w:shd w:val="clear" w:color="auto" w:fill="auto"/>
            <w:noWrap/>
            <w:vAlign w:val="bottom"/>
            <w:hideMark/>
          </w:tcPr>
          <w:p w14:paraId="00F7D243" w14:textId="77777777" w:rsidR="003C4910" w:rsidRPr="003C4910" w:rsidRDefault="003C4910" w:rsidP="003C4910">
            <w:pPr>
              <w:spacing w:after="0" w:line="240" w:lineRule="auto"/>
              <w:rPr>
                <w:rFonts w:ascii="Times New Roman" w:eastAsia="Times New Roman" w:hAnsi="Times New Roman" w:cs="Times New Roman"/>
                <w:b/>
                <w:noProof w:val="0"/>
                <w:kern w:val="0"/>
                <w:sz w:val="24"/>
                <w:szCs w:val="24"/>
                <w:lang w:eastAsia="fr-FR"/>
                <w14:ligatures w14:val="none"/>
              </w:rPr>
            </w:pPr>
            <w:r w:rsidRPr="003C4910">
              <w:rPr>
                <w:rFonts w:ascii="Times New Roman" w:eastAsia="Times New Roman" w:hAnsi="Times New Roman" w:cs="Times New Roman"/>
                <w:b/>
                <w:noProof w:val="0"/>
                <w:kern w:val="0"/>
                <w:sz w:val="24"/>
                <w:szCs w:val="24"/>
                <w:lang w:eastAsia="fr-FR"/>
                <w14:ligatures w14:val="none"/>
              </w:rPr>
              <w:t>1173487</w:t>
            </w:r>
          </w:p>
        </w:tc>
        <w:tc>
          <w:tcPr>
            <w:tcW w:w="7982" w:type="dxa"/>
            <w:tcBorders>
              <w:top w:val="nil"/>
              <w:left w:val="nil"/>
              <w:bottom w:val="nil"/>
              <w:right w:val="nil"/>
            </w:tcBorders>
            <w:shd w:val="clear" w:color="auto" w:fill="auto"/>
            <w:noWrap/>
            <w:vAlign w:val="bottom"/>
            <w:hideMark/>
          </w:tcPr>
          <w:p w14:paraId="3E49FBFA" w14:textId="77777777" w:rsidR="003C4910" w:rsidRPr="003C4910" w:rsidRDefault="003C4910" w:rsidP="003C4910">
            <w:pPr>
              <w:spacing w:after="0" w:line="240" w:lineRule="auto"/>
              <w:rPr>
                <w:rFonts w:ascii="Times New Roman" w:eastAsia="Times New Roman" w:hAnsi="Times New Roman" w:cs="Times New Roman"/>
                <w:noProof w:val="0"/>
                <w:kern w:val="0"/>
                <w:sz w:val="24"/>
                <w:szCs w:val="24"/>
                <w:lang w:val="fr-FR" w:eastAsia="fr-FR"/>
                <w14:ligatures w14:val="none"/>
              </w:rPr>
            </w:pPr>
            <w:r w:rsidRPr="003C4910">
              <w:rPr>
                <w:rFonts w:ascii="Times New Roman" w:eastAsia="Times New Roman" w:hAnsi="Times New Roman" w:cs="Times New Roman"/>
                <w:noProof w:val="0"/>
                <w:kern w:val="0"/>
                <w:sz w:val="24"/>
                <w:szCs w:val="24"/>
                <w:lang w:val="fr-FR" w:eastAsia="fr-FR"/>
                <w14:ligatures w14:val="none"/>
              </w:rPr>
              <w:t>AUTOCONTROLE DU SUCRE DANS LE SANG, 10 BANDELETTES, CAPTEURS OU ELECTRODES</w:t>
            </w:r>
          </w:p>
        </w:tc>
      </w:tr>
      <w:tr w:rsidR="003C4910" w:rsidRPr="003C4910" w14:paraId="0F5A244D" w14:textId="77777777" w:rsidTr="00D9254E">
        <w:tblPrEx>
          <w:tblBorders>
            <w:top w:val="none" w:sz="0" w:space="0" w:color="auto"/>
            <w:bottom w:val="none" w:sz="0" w:space="0" w:color="auto"/>
          </w:tblBorders>
        </w:tblPrEx>
        <w:trPr>
          <w:gridAfter w:val="1"/>
          <w:wAfter w:w="8" w:type="dxa"/>
          <w:trHeight w:val="257"/>
        </w:trPr>
        <w:tc>
          <w:tcPr>
            <w:tcW w:w="1096" w:type="dxa"/>
            <w:tcBorders>
              <w:top w:val="nil"/>
              <w:left w:val="nil"/>
              <w:bottom w:val="nil"/>
              <w:right w:val="nil"/>
            </w:tcBorders>
            <w:shd w:val="clear" w:color="auto" w:fill="auto"/>
            <w:noWrap/>
            <w:vAlign w:val="bottom"/>
            <w:hideMark/>
          </w:tcPr>
          <w:p w14:paraId="4033ADB6" w14:textId="77777777" w:rsidR="003C4910" w:rsidRPr="003C4910" w:rsidRDefault="003C4910" w:rsidP="003C4910">
            <w:pPr>
              <w:spacing w:after="0" w:line="240" w:lineRule="auto"/>
              <w:rPr>
                <w:rFonts w:ascii="Times New Roman" w:eastAsia="Times New Roman" w:hAnsi="Times New Roman" w:cs="Times New Roman"/>
                <w:b/>
                <w:noProof w:val="0"/>
                <w:kern w:val="0"/>
                <w:sz w:val="24"/>
                <w:szCs w:val="24"/>
                <w:lang w:eastAsia="fr-FR"/>
                <w14:ligatures w14:val="none"/>
              </w:rPr>
            </w:pPr>
            <w:r w:rsidRPr="003C4910">
              <w:rPr>
                <w:rFonts w:ascii="Times New Roman" w:eastAsia="Times New Roman" w:hAnsi="Times New Roman" w:cs="Times New Roman"/>
                <w:b/>
                <w:noProof w:val="0"/>
                <w:kern w:val="0"/>
                <w:sz w:val="24"/>
                <w:szCs w:val="24"/>
                <w:lang w:eastAsia="fr-FR"/>
                <w14:ligatures w14:val="none"/>
              </w:rPr>
              <w:t>1101720</w:t>
            </w:r>
          </w:p>
        </w:tc>
        <w:tc>
          <w:tcPr>
            <w:tcW w:w="7982" w:type="dxa"/>
            <w:tcBorders>
              <w:top w:val="nil"/>
              <w:left w:val="nil"/>
              <w:bottom w:val="nil"/>
              <w:right w:val="nil"/>
            </w:tcBorders>
            <w:shd w:val="clear" w:color="auto" w:fill="auto"/>
            <w:noWrap/>
            <w:vAlign w:val="bottom"/>
            <w:hideMark/>
          </w:tcPr>
          <w:p w14:paraId="199BF6DC" w14:textId="77777777" w:rsidR="003C4910" w:rsidRPr="003C4910" w:rsidRDefault="003C4910" w:rsidP="003C4910">
            <w:pPr>
              <w:spacing w:after="0" w:line="240" w:lineRule="auto"/>
              <w:rPr>
                <w:rFonts w:ascii="Times New Roman" w:eastAsia="Times New Roman" w:hAnsi="Times New Roman" w:cs="Times New Roman"/>
                <w:noProof w:val="0"/>
                <w:kern w:val="0"/>
                <w:sz w:val="24"/>
                <w:szCs w:val="24"/>
                <w:lang w:val="fr-FR" w:eastAsia="fr-FR"/>
                <w14:ligatures w14:val="none"/>
              </w:rPr>
            </w:pPr>
            <w:r w:rsidRPr="003C4910">
              <w:rPr>
                <w:rFonts w:ascii="Times New Roman" w:eastAsia="Times New Roman" w:hAnsi="Times New Roman" w:cs="Times New Roman"/>
                <w:noProof w:val="0"/>
                <w:kern w:val="0"/>
                <w:sz w:val="24"/>
                <w:szCs w:val="24"/>
                <w:lang w:val="fr-FR" w:eastAsia="fr-FR"/>
                <w14:ligatures w14:val="none"/>
              </w:rPr>
              <w:t>AUTOCONTROLE, APPAREIL POUR LECTURE AUTOMATIQUE CHIFFREE DE LA GLYCEMIE</w:t>
            </w:r>
          </w:p>
        </w:tc>
      </w:tr>
      <w:tr w:rsidR="003C4910" w:rsidRPr="003C4910" w14:paraId="215D9363" w14:textId="77777777" w:rsidTr="00D9254E">
        <w:tblPrEx>
          <w:tblBorders>
            <w:top w:val="none" w:sz="0" w:space="0" w:color="auto"/>
            <w:bottom w:val="none" w:sz="0" w:space="0" w:color="auto"/>
          </w:tblBorders>
        </w:tblPrEx>
        <w:trPr>
          <w:gridAfter w:val="1"/>
          <w:wAfter w:w="8" w:type="dxa"/>
          <w:trHeight w:val="257"/>
        </w:trPr>
        <w:tc>
          <w:tcPr>
            <w:tcW w:w="1096" w:type="dxa"/>
            <w:tcBorders>
              <w:top w:val="nil"/>
              <w:left w:val="nil"/>
              <w:bottom w:val="nil"/>
              <w:right w:val="nil"/>
            </w:tcBorders>
            <w:shd w:val="clear" w:color="auto" w:fill="auto"/>
            <w:noWrap/>
            <w:vAlign w:val="bottom"/>
            <w:hideMark/>
          </w:tcPr>
          <w:p w14:paraId="102F514D" w14:textId="77777777" w:rsidR="003C4910" w:rsidRPr="003C4910" w:rsidRDefault="003C4910" w:rsidP="003C4910">
            <w:pPr>
              <w:spacing w:after="0" w:line="240" w:lineRule="auto"/>
              <w:rPr>
                <w:rFonts w:ascii="Times New Roman" w:eastAsia="Times New Roman" w:hAnsi="Times New Roman" w:cs="Times New Roman"/>
                <w:b/>
                <w:noProof w:val="0"/>
                <w:kern w:val="0"/>
                <w:sz w:val="24"/>
                <w:szCs w:val="24"/>
                <w:lang w:eastAsia="fr-FR"/>
                <w14:ligatures w14:val="none"/>
              </w:rPr>
            </w:pPr>
            <w:r w:rsidRPr="003C4910">
              <w:rPr>
                <w:rFonts w:ascii="Times New Roman" w:eastAsia="Times New Roman" w:hAnsi="Times New Roman" w:cs="Times New Roman"/>
                <w:b/>
                <w:noProof w:val="0"/>
                <w:kern w:val="0"/>
                <w:sz w:val="24"/>
                <w:szCs w:val="24"/>
                <w:lang w:eastAsia="fr-FR"/>
                <w14:ligatures w14:val="none"/>
              </w:rPr>
              <w:t>1101826</w:t>
            </w:r>
          </w:p>
        </w:tc>
        <w:tc>
          <w:tcPr>
            <w:tcW w:w="7982" w:type="dxa"/>
            <w:tcBorders>
              <w:top w:val="nil"/>
              <w:left w:val="nil"/>
              <w:bottom w:val="nil"/>
              <w:right w:val="nil"/>
            </w:tcBorders>
            <w:shd w:val="clear" w:color="auto" w:fill="auto"/>
            <w:noWrap/>
            <w:vAlign w:val="bottom"/>
            <w:hideMark/>
          </w:tcPr>
          <w:p w14:paraId="024EBAB6" w14:textId="77777777" w:rsidR="003C4910" w:rsidRPr="003C4910" w:rsidRDefault="003C4910" w:rsidP="003C4910">
            <w:pPr>
              <w:spacing w:after="0" w:line="240" w:lineRule="auto"/>
              <w:rPr>
                <w:rFonts w:ascii="Times New Roman" w:eastAsia="Times New Roman" w:hAnsi="Times New Roman" w:cs="Times New Roman"/>
                <w:noProof w:val="0"/>
                <w:kern w:val="0"/>
                <w:sz w:val="24"/>
                <w:szCs w:val="24"/>
                <w:lang w:val="fr-FR" w:eastAsia="fr-FR"/>
                <w14:ligatures w14:val="none"/>
              </w:rPr>
            </w:pPr>
            <w:r w:rsidRPr="003C4910">
              <w:rPr>
                <w:rFonts w:ascii="Times New Roman" w:eastAsia="Times New Roman" w:hAnsi="Times New Roman" w:cs="Times New Roman"/>
                <w:noProof w:val="0"/>
                <w:kern w:val="0"/>
                <w:sz w:val="24"/>
                <w:szCs w:val="24"/>
                <w:lang w:val="fr-FR" w:eastAsia="fr-FR"/>
                <w14:ligatures w14:val="none"/>
              </w:rPr>
              <w:t>AUTOCONTROLE, 100 LANCETTES POUR AUTOPIQUEUR NON REUTILISABLES STERILES</w:t>
            </w:r>
          </w:p>
        </w:tc>
      </w:tr>
      <w:tr w:rsidR="003C4910" w:rsidRPr="003C4910" w14:paraId="1ACAC2F5" w14:textId="77777777" w:rsidTr="00D9254E">
        <w:tblPrEx>
          <w:tblBorders>
            <w:top w:val="none" w:sz="0" w:space="0" w:color="auto"/>
            <w:bottom w:val="none" w:sz="0" w:space="0" w:color="auto"/>
          </w:tblBorders>
        </w:tblPrEx>
        <w:trPr>
          <w:gridAfter w:val="1"/>
          <w:wAfter w:w="8" w:type="dxa"/>
          <w:trHeight w:val="257"/>
        </w:trPr>
        <w:tc>
          <w:tcPr>
            <w:tcW w:w="1096" w:type="dxa"/>
            <w:tcBorders>
              <w:top w:val="nil"/>
              <w:left w:val="nil"/>
              <w:bottom w:val="nil"/>
              <w:right w:val="nil"/>
            </w:tcBorders>
            <w:shd w:val="clear" w:color="auto" w:fill="auto"/>
            <w:noWrap/>
            <w:vAlign w:val="bottom"/>
            <w:hideMark/>
          </w:tcPr>
          <w:p w14:paraId="1DEC0A72" w14:textId="77777777" w:rsidR="003C4910" w:rsidRPr="003C4910" w:rsidRDefault="003C4910" w:rsidP="003C4910">
            <w:pPr>
              <w:spacing w:after="0" w:line="240" w:lineRule="auto"/>
              <w:rPr>
                <w:rFonts w:ascii="Times New Roman" w:eastAsia="Times New Roman" w:hAnsi="Times New Roman" w:cs="Times New Roman"/>
                <w:b/>
                <w:noProof w:val="0"/>
                <w:kern w:val="0"/>
                <w:sz w:val="24"/>
                <w:szCs w:val="24"/>
                <w:lang w:eastAsia="fr-FR"/>
                <w14:ligatures w14:val="none"/>
              </w:rPr>
            </w:pPr>
            <w:r w:rsidRPr="003C4910">
              <w:rPr>
                <w:rFonts w:ascii="Times New Roman" w:eastAsia="Times New Roman" w:hAnsi="Times New Roman" w:cs="Times New Roman"/>
                <w:b/>
                <w:noProof w:val="0"/>
                <w:kern w:val="0"/>
                <w:sz w:val="24"/>
                <w:szCs w:val="24"/>
                <w:lang w:eastAsia="fr-FR"/>
                <w14:ligatures w14:val="none"/>
              </w:rPr>
              <w:t>1102257</w:t>
            </w:r>
          </w:p>
        </w:tc>
        <w:tc>
          <w:tcPr>
            <w:tcW w:w="7982" w:type="dxa"/>
            <w:tcBorders>
              <w:top w:val="nil"/>
              <w:left w:val="nil"/>
              <w:bottom w:val="nil"/>
              <w:right w:val="nil"/>
            </w:tcBorders>
            <w:shd w:val="clear" w:color="auto" w:fill="auto"/>
            <w:noWrap/>
            <w:vAlign w:val="bottom"/>
            <w:hideMark/>
          </w:tcPr>
          <w:p w14:paraId="03597ADB" w14:textId="77777777" w:rsidR="003C4910" w:rsidRPr="003C4910" w:rsidRDefault="003C4910" w:rsidP="003C4910">
            <w:pPr>
              <w:spacing w:after="0" w:line="240" w:lineRule="auto"/>
              <w:rPr>
                <w:rFonts w:ascii="Times New Roman" w:eastAsia="Times New Roman" w:hAnsi="Times New Roman" w:cs="Times New Roman"/>
                <w:noProof w:val="0"/>
                <w:kern w:val="0"/>
                <w:sz w:val="24"/>
                <w:szCs w:val="24"/>
                <w:lang w:val="fr-FR" w:eastAsia="fr-FR"/>
                <w14:ligatures w14:val="none"/>
              </w:rPr>
            </w:pPr>
            <w:r w:rsidRPr="003C4910">
              <w:rPr>
                <w:rFonts w:ascii="Times New Roman" w:eastAsia="Times New Roman" w:hAnsi="Times New Roman" w:cs="Times New Roman"/>
                <w:noProof w:val="0"/>
                <w:kern w:val="0"/>
                <w:sz w:val="24"/>
                <w:szCs w:val="24"/>
                <w:lang w:val="fr-FR" w:eastAsia="fr-FR"/>
                <w14:ligatures w14:val="none"/>
              </w:rPr>
              <w:t>AUTOCONTROLE DU GLUCOSE INTERSTITIEL, 1 CAPTEUR, ABBOTT, FREESTYLE LIBRE.</w:t>
            </w:r>
          </w:p>
        </w:tc>
      </w:tr>
      <w:tr w:rsidR="003C4910" w:rsidRPr="003C4910" w14:paraId="08A98083" w14:textId="77777777" w:rsidTr="00D9254E">
        <w:tblPrEx>
          <w:tblBorders>
            <w:top w:val="none" w:sz="0" w:space="0" w:color="auto"/>
            <w:bottom w:val="none" w:sz="0" w:space="0" w:color="auto"/>
          </w:tblBorders>
        </w:tblPrEx>
        <w:trPr>
          <w:gridAfter w:val="1"/>
          <w:wAfter w:w="8" w:type="dxa"/>
          <w:trHeight w:val="257"/>
        </w:trPr>
        <w:tc>
          <w:tcPr>
            <w:tcW w:w="1096" w:type="dxa"/>
            <w:tcBorders>
              <w:top w:val="nil"/>
              <w:left w:val="nil"/>
              <w:bottom w:val="nil"/>
              <w:right w:val="nil"/>
            </w:tcBorders>
            <w:shd w:val="clear" w:color="auto" w:fill="auto"/>
            <w:noWrap/>
            <w:vAlign w:val="bottom"/>
            <w:hideMark/>
          </w:tcPr>
          <w:p w14:paraId="6FA5E899" w14:textId="77777777" w:rsidR="003C4910" w:rsidRPr="003C4910" w:rsidRDefault="003C4910" w:rsidP="003C4910">
            <w:pPr>
              <w:spacing w:after="0" w:line="240" w:lineRule="auto"/>
              <w:rPr>
                <w:rFonts w:ascii="Times New Roman" w:eastAsia="Times New Roman" w:hAnsi="Times New Roman" w:cs="Times New Roman"/>
                <w:b/>
                <w:noProof w:val="0"/>
                <w:kern w:val="0"/>
                <w:sz w:val="24"/>
                <w:szCs w:val="24"/>
                <w:lang w:eastAsia="fr-FR"/>
                <w14:ligatures w14:val="none"/>
              </w:rPr>
            </w:pPr>
            <w:r w:rsidRPr="003C4910">
              <w:rPr>
                <w:rFonts w:ascii="Times New Roman" w:eastAsia="Times New Roman" w:hAnsi="Times New Roman" w:cs="Times New Roman"/>
                <w:b/>
                <w:noProof w:val="0"/>
                <w:kern w:val="0"/>
                <w:sz w:val="24"/>
                <w:szCs w:val="24"/>
                <w:lang w:eastAsia="fr-FR"/>
                <w14:ligatures w14:val="none"/>
              </w:rPr>
              <w:t>1103570</w:t>
            </w:r>
          </w:p>
        </w:tc>
        <w:tc>
          <w:tcPr>
            <w:tcW w:w="7982" w:type="dxa"/>
            <w:tcBorders>
              <w:top w:val="nil"/>
              <w:left w:val="nil"/>
              <w:bottom w:val="nil"/>
              <w:right w:val="nil"/>
            </w:tcBorders>
            <w:shd w:val="clear" w:color="auto" w:fill="auto"/>
            <w:noWrap/>
            <w:vAlign w:val="bottom"/>
            <w:hideMark/>
          </w:tcPr>
          <w:p w14:paraId="4AD92D3E" w14:textId="77777777" w:rsidR="003C4910" w:rsidRPr="003C4910" w:rsidRDefault="003C4910" w:rsidP="003C4910">
            <w:pPr>
              <w:spacing w:after="0" w:line="240" w:lineRule="auto"/>
              <w:rPr>
                <w:rFonts w:ascii="Times New Roman" w:eastAsia="Times New Roman" w:hAnsi="Times New Roman" w:cs="Times New Roman"/>
                <w:noProof w:val="0"/>
                <w:kern w:val="0"/>
                <w:sz w:val="24"/>
                <w:szCs w:val="24"/>
                <w:lang w:val="fr-FR" w:eastAsia="fr-FR"/>
                <w14:ligatures w14:val="none"/>
              </w:rPr>
            </w:pPr>
            <w:r w:rsidRPr="003C4910">
              <w:rPr>
                <w:rFonts w:ascii="Times New Roman" w:eastAsia="Times New Roman" w:hAnsi="Times New Roman" w:cs="Times New Roman"/>
                <w:noProof w:val="0"/>
                <w:kern w:val="0"/>
                <w:sz w:val="24"/>
                <w:szCs w:val="24"/>
                <w:lang w:val="fr-FR" w:eastAsia="fr-FR"/>
                <w14:ligatures w14:val="none"/>
              </w:rPr>
              <w:t>AUTOCONTROLE DU GLUCOSE INTERSTITIEL, LECTEUR, ABBOTT, FREESTYLE LIBRE.</w:t>
            </w:r>
          </w:p>
        </w:tc>
      </w:tr>
      <w:tr w:rsidR="003C4910" w:rsidRPr="003C4910" w14:paraId="25997EEF" w14:textId="77777777" w:rsidTr="00D9254E">
        <w:tblPrEx>
          <w:tblBorders>
            <w:top w:val="none" w:sz="0" w:space="0" w:color="auto"/>
            <w:bottom w:val="none" w:sz="0" w:space="0" w:color="auto"/>
          </w:tblBorders>
        </w:tblPrEx>
        <w:trPr>
          <w:gridAfter w:val="1"/>
          <w:wAfter w:w="8" w:type="dxa"/>
          <w:trHeight w:val="257"/>
        </w:trPr>
        <w:tc>
          <w:tcPr>
            <w:tcW w:w="1096" w:type="dxa"/>
            <w:tcBorders>
              <w:top w:val="nil"/>
              <w:left w:val="nil"/>
              <w:bottom w:val="nil"/>
              <w:right w:val="nil"/>
            </w:tcBorders>
            <w:shd w:val="clear" w:color="auto" w:fill="auto"/>
            <w:noWrap/>
            <w:vAlign w:val="bottom"/>
            <w:hideMark/>
          </w:tcPr>
          <w:p w14:paraId="69B3E506" w14:textId="77777777" w:rsidR="003C4910" w:rsidRPr="003C4910" w:rsidRDefault="003C4910" w:rsidP="003C4910">
            <w:pPr>
              <w:spacing w:after="0" w:line="240" w:lineRule="auto"/>
              <w:rPr>
                <w:rFonts w:ascii="Times New Roman" w:eastAsia="Times New Roman" w:hAnsi="Times New Roman" w:cs="Times New Roman"/>
                <w:b/>
                <w:noProof w:val="0"/>
                <w:kern w:val="0"/>
                <w:sz w:val="24"/>
                <w:szCs w:val="24"/>
                <w:lang w:eastAsia="fr-FR"/>
                <w14:ligatures w14:val="none"/>
              </w:rPr>
            </w:pPr>
            <w:r w:rsidRPr="003C4910">
              <w:rPr>
                <w:rFonts w:ascii="Times New Roman" w:eastAsia="Times New Roman" w:hAnsi="Times New Roman" w:cs="Times New Roman"/>
                <w:b/>
                <w:noProof w:val="0"/>
                <w:kern w:val="0"/>
                <w:sz w:val="24"/>
                <w:szCs w:val="24"/>
                <w:lang w:eastAsia="fr-FR"/>
                <w14:ligatures w14:val="none"/>
              </w:rPr>
              <w:t>1177611</w:t>
            </w:r>
          </w:p>
        </w:tc>
        <w:tc>
          <w:tcPr>
            <w:tcW w:w="7982" w:type="dxa"/>
            <w:tcBorders>
              <w:top w:val="nil"/>
              <w:left w:val="nil"/>
              <w:bottom w:val="nil"/>
              <w:right w:val="nil"/>
            </w:tcBorders>
            <w:shd w:val="clear" w:color="auto" w:fill="auto"/>
            <w:noWrap/>
            <w:vAlign w:val="bottom"/>
            <w:hideMark/>
          </w:tcPr>
          <w:p w14:paraId="3566034D" w14:textId="77777777" w:rsidR="003C4910" w:rsidRPr="003C4910" w:rsidRDefault="003C4910" w:rsidP="003C4910">
            <w:pPr>
              <w:spacing w:after="0" w:line="240" w:lineRule="auto"/>
              <w:rPr>
                <w:rFonts w:ascii="Times New Roman" w:eastAsia="Times New Roman" w:hAnsi="Times New Roman" w:cs="Times New Roman"/>
                <w:noProof w:val="0"/>
                <w:kern w:val="0"/>
                <w:sz w:val="24"/>
                <w:szCs w:val="24"/>
                <w:lang w:val="fr-FR" w:eastAsia="fr-FR"/>
                <w14:ligatures w14:val="none"/>
              </w:rPr>
            </w:pPr>
            <w:r w:rsidRPr="003C4910">
              <w:rPr>
                <w:rFonts w:ascii="Times New Roman" w:eastAsia="Times New Roman" w:hAnsi="Times New Roman" w:cs="Times New Roman"/>
                <w:noProof w:val="0"/>
                <w:kern w:val="0"/>
                <w:sz w:val="24"/>
                <w:szCs w:val="24"/>
                <w:lang w:val="fr-FR" w:eastAsia="fr-FR"/>
                <w14:ligatures w14:val="none"/>
              </w:rPr>
              <w:t>AUTOCONTROLE DE LA CETONEMIE, ABBOTT, FREESTYLE OPTIUM BETA CETONE B/10</w:t>
            </w:r>
          </w:p>
        </w:tc>
      </w:tr>
      <w:tr w:rsidR="003C4910" w:rsidRPr="003C4910" w14:paraId="28F45CD1" w14:textId="77777777" w:rsidTr="00D9254E">
        <w:tblPrEx>
          <w:tblBorders>
            <w:top w:val="none" w:sz="0" w:space="0" w:color="auto"/>
            <w:bottom w:val="none" w:sz="0" w:space="0" w:color="auto"/>
          </w:tblBorders>
        </w:tblPrEx>
        <w:trPr>
          <w:gridAfter w:val="1"/>
          <w:wAfter w:w="8" w:type="dxa"/>
          <w:trHeight w:val="257"/>
        </w:trPr>
        <w:tc>
          <w:tcPr>
            <w:tcW w:w="1096" w:type="dxa"/>
            <w:tcBorders>
              <w:top w:val="nil"/>
              <w:left w:val="nil"/>
              <w:bottom w:val="nil"/>
              <w:right w:val="nil"/>
            </w:tcBorders>
            <w:shd w:val="clear" w:color="auto" w:fill="auto"/>
            <w:noWrap/>
            <w:vAlign w:val="bottom"/>
            <w:hideMark/>
          </w:tcPr>
          <w:p w14:paraId="0CA76820" w14:textId="77777777" w:rsidR="003C4910" w:rsidRPr="003C4910" w:rsidRDefault="003C4910" w:rsidP="003C4910">
            <w:pPr>
              <w:spacing w:after="0" w:line="240" w:lineRule="auto"/>
              <w:rPr>
                <w:rFonts w:ascii="Times New Roman" w:eastAsia="Times New Roman" w:hAnsi="Times New Roman" w:cs="Times New Roman"/>
                <w:b/>
                <w:noProof w:val="0"/>
                <w:kern w:val="0"/>
                <w:sz w:val="24"/>
                <w:szCs w:val="24"/>
                <w:lang w:eastAsia="fr-FR"/>
                <w14:ligatures w14:val="none"/>
              </w:rPr>
            </w:pPr>
            <w:r w:rsidRPr="003C4910">
              <w:rPr>
                <w:rFonts w:ascii="Times New Roman" w:eastAsia="Times New Roman" w:hAnsi="Times New Roman" w:cs="Times New Roman"/>
                <w:b/>
                <w:noProof w:val="0"/>
                <w:kern w:val="0"/>
                <w:sz w:val="24"/>
                <w:szCs w:val="24"/>
                <w:lang w:eastAsia="fr-FR"/>
                <w14:ligatures w14:val="none"/>
              </w:rPr>
              <w:t>1179337</w:t>
            </w:r>
          </w:p>
        </w:tc>
        <w:tc>
          <w:tcPr>
            <w:tcW w:w="7982" w:type="dxa"/>
            <w:tcBorders>
              <w:top w:val="nil"/>
              <w:left w:val="nil"/>
              <w:bottom w:val="nil"/>
              <w:right w:val="nil"/>
            </w:tcBorders>
            <w:shd w:val="clear" w:color="auto" w:fill="auto"/>
            <w:noWrap/>
            <w:vAlign w:val="bottom"/>
            <w:hideMark/>
          </w:tcPr>
          <w:p w14:paraId="0D524A2D" w14:textId="77777777" w:rsidR="003C4910" w:rsidRPr="003C4910" w:rsidRDefault="003C4910" w:rsidP="003C4910">
            <w:pPr>
              <w:spacing w:after="0" w:line="240" w:lineRule="auto"/>
              <w:rPr>
                <w:rFonts w:ascii="Times New Roman" w:eastAsia="Times New Roman" w:hAnsi="Times New Roman" w:cs="Times New Roman"/>
                <w:noProof w:val="0"/>
                <w:kern w:val="0"/>
                <w:sz w:val="24"/>
                <w:szCs w:val="24"/>
                <w:lang w:val="fr-FR" w:eastAsia="fr-FR"/>
                <w14:ligatures w14:val="none"/>
              </w:rPr>
            </w:pPr>
            <w:r w:rsidRPr="003C4910">
              <w:rPr>
                <w:rFonts w:ascii="Times New Roman" w:eastAsia="Times New Roman" w:hAnsi="Times New Roman" w:cs="Times New Roman"/>
                <w:noProof w:val="0"/>
                <w:kern w:val="0"/>
                <w:sz w:val="24"/>
                <w:szCs w:val="24"/>
                <w:lang w:val="fr-FR" w:eastAsia="fr-FR"/>
                <w14:ligatures w14:val="none"/>
              </w:rPr>
              <w:t>AUTOCONTROLE DE LA CETONEMIE, MENARINI, GLUCOFIX B-KETONE SENSOR B/2 Î 5</w:t>
            </w:r>
          </w:p>
        </w:tc>
      </w:tr>
      <w:tr w:rsidR="003C4910" w:rsidRPr="003C4910" w14:paraId="0B1E4F0F" w14:textId="77777777" w:rsidTr="00D9254E">
        <w:tblPrEx>
          <w:tblBorders>
            <w:top w:val="none" w:sz="0" w:space="0" w:color="auto"/>
            <w:bottom w:val="none" w:sz="0" w:space="0" w:color="auto"/>
          </w:tblBorders>
        </w:tblPrEx>
        <w:trPr>
          <w:gridAfter w:val="1"/>
          <w:wAfter w:w="8" w:type="dxa"/>
          <w:trHeight w:val="257"/>
        </w:trPr>
        <w:tc>
          <w:tcPr>
            <w:tcW w:w="1096" w:type="dxa"/>
            <w:tcBorders>
              <w:top w:val="nil"/>
              <w:left w:val="nil"/>
              <w:bottom w:val="nil"/>
              <w:right w:val="nil"/>
            </w:tcBorders>
            <w:shd w:val="clear" w:color="auto" w:fill="auto"/>
            <w:noWrap/>
            <w:vAlign w:val="bottom"/>
            <w:hideMark/>
          </w:tcPr>
          <w:p w14:paraId="419987CE" w14:textId="77777777" w:rsidR="003C4910" w:rsidRPr="003C4910" w:rsidRDefault="003C4910" w:rsidP="003C4910">
            <w:pPr>
              <w:spacing w:after="0" w:line="240" w:lineRule="auto"/>
              <w:rPr>
                <w:rFonts w:ascii="Times New Roman" w:eastAsia="Times New Roman" w:hAnsi="Times New Roman" w:cs="Times New Roman"/>
                <w:b/>
                <w:noProof w:val="0"/>
                <w:kern w:val="0"/>
                <w:sz w:val="24"/>
                <w:szCs w:val="24"/>
                <w:lang w:eastAsia="fr-FR"/>
                <w14:ligatures w14:val="none"/>
              </w:rPr>
            </w:pPr>
            <w:r w:rsidRPr="003C4910">
              <w:rPr>
                <w:rFonts w:ascii="Times New Roman" w:eastAsia="Times New Roman" w:hAnsi="Times New Roman" w:cs="Times New Roman"/>
                <w:b/>
                <w:noProof w:val="0"/>
                <w:kern w:val="0"/>
                <w:sz w:val="24"/>
                <w:szCs w:val="24"/>
                <w:lang w:eastAsia="fr-FR"/>
                <w14:ligatures w14:val="none"/>
              </w:rPr>
              <w:t>1180292</w:t>
            </w:r>
          </w:p>
        </w:tc>
        <w:tc>
          <w:tcPr>
            <w:tcW w:w="7982" w:type="dxa"/>
            <w:tcBorders>
              <w:top w:val="nil"/>
              <w:left w:val="nil"/>
              <w:bottom w:val="nil"/>
              <w:right w:val="nil"/>
            </w:tcBorders>
            <w:shd w:val="clear" w:color="auto" w:fill="auto"/>
            <w:noWrap/>
            <w:vAlign w:val="bottom"/>
            <w:hideMark/>
          </w:tcPr>
          <w:p w14:paraId="39FBC76C" w14:textId="77777777" w:rsidR="003C4910" w:rsidRPr="003C4910" w:rsidRDefault="003C4910" w:rsidP="003C4910">
            <w:pPr>
              <w:spacing w:after="0" w:line="240" w:lineRule="auto"/>
              <w:rPr>
                <w:rFonts w:ascii="Times New Roman" w:eastAsia="Times New Roman" w:hAnsi="Times New Roman" w:cs="Times New Roman"/>
                <w:noProof w:val="0"/>
                <w:kern w:val="0"/>
                <w:sz w:val="24"/>
                <w:szCs w:val="24"/>
                <w:lang w:val="fr-FR" w:eastAsia="fr-FR"/>
                <w14:ligatures w14:val="none"/>
              </w:rPr>
            </w:pPr>
            <w:r w:rsidRPr="003C4910">
              <w:rPr>
                <w:rFonts w:ascii="Times New Roman" w:eastAsia="Times New Roman" w:hAnsi="Times New Roman" w:cs="Times New Roman"/>
                <w:noProof w:val="0"/>
                <w:kern w:val="0"/>
                <w:sz w:val="24"/>
                <w:szCs w:val="24"/>
                <w:lang w:val="fr-FR" w:eastAsia="fr-FR"/>
                <w14:ligatures w14:val="none"/>
              </w:rPr>
              <w:t>AUTOCONTROLE DE L'ACETONE DANS LES URINES, BAYER, ACETEST, FLACON 100 COMPRIMES</w:t>
            </w:r>
          </w:p>
        </w:tc>
      </w:tr>
      <w:tr w:rsidR="003C4910" w:rsidRPr="003C4910" w14:paraId="1223BA64" w14:textId="77777777" w:rsidTr="00D9254E">
        <w:tblPrEx>
          <w:tblBorders>
            <w:top w:val="none" w:sz="0" w:space="0" w:color="auto"/>
            <w:bottom w:val="none" w:sz="0" w:space="0" w:color="auto"/>
          </w:tblBorders>
        </w:tblPrEx>
        <w:trPr>
          <w:gridAfter w:val="1"/>
          <w:wAfter w:w="8" w:type="dxa"/>
          <w:trHeight w:val="257"/>
        </w:trPr>
        <w:tc>
          <w:tcPr>
            <w:tcW w:w="1096" w:type="dxa"/>
            <w:tcBorders>
              <w:top w:val="nil"/>
              <w:left w:val="nil"/>
              <w:bottom w:val="nil"/>
              <w:right w:val="nil"/>
            </w:tcBorders>
            <w:shd w:val="clear" w:color="auto" w:fill="auto"/>
            <w:noWrap/>
            <w:vAlign w:val="bottom"/>
            <w:hideMark/>
          </w:tcPr>
          <w:p w14:paraId="24CB973E" w14:textId="77777777" w:rsidR="003C4910" w:rsidRPr="003C4910" w:rsidRDefault="003C4910" w:rsidP="003C4910">
            <w:pPr>
              <w:spacing w:after="0" w:line="240" w:lineRule="auto"/>
              <w:rPr>
                <w:rFonts w:ascii="Times New Roman" w:eastAsia="Times New Roman" w:hAnsi="Times New Roman" w:cs="Times New Roman"/>
                <w:b/>
                <w:noProof w:val="0"/>
                <w:kern w:val="0"/>
                <w:sz w:val="24"/>
                <w:szCs w:val="24"/>
                <w:lang w:eastAsia="fr-FR"/>
                <w14:ligatures w14:val="none"/>
              </w:rPr>
            </w:pPr>
            <w:r w:rsidRPr="003C4910">
              <w:rPr>
                <w:rFonts w:ascii="Times New Roman" w:eastAsia="Times New Roman" w:hAnsi="Times New Roman" w:cs="Times New Roman"/>
                <w:b/>
                <w:noProof w:val="0"/>
                <w:kern w:val="0"/>
                <w:sz w:val="24"/>
                <w:szCs w:val="24"/>
                <w:lang w:eastAsia="fr-FR"/>
                <w14:ligatures w14:val="none"/>
              </w:rPr>
              <w:t>1180441</w:t>
            </w:r>
          </w:p>
        </w:tc>
        <w:tc>
          <w:tcPr>
            <w:tcW w:w="7982" w:type="dxa"/>
            <w:tcBorders>
              <w:top w:val="nil"/>
              <w:left w:val="nil"/>
              <w:bottom w:val="nil"/>
              <w:right w:val="nil"/>
            </w:tcBorders>
            <w:shd w:val="clear" w:color="auto" w:fill="auto"/>
            <w:noWrap/>
            <w:vAlign w:val="bottom"/>
            <w:hideMark/>
          </w:tcPr>
          <w:p w14:paraId="3175E01E" w14:textId="77777777" w:rsidR="003C4910" w:rsidRPr="003C4910" w:rsidRDefault="003C4910" w:rsidP="003C4910">
            <w:pPr>
              <w:spacing w:after="0" w:line="240" w:lineRule="auto"/>
              <w:rPr>
                <w:rFonts w:ascii="Times New Roman" w:eastAsia="Times New Roman" w:hAnsi="Times New Roman" w:cs="Times New Roman"/>
                <w:noProof w:val="0"/>
                <w:kern w:val="0"/>
                <w:sz w:val="24"/>
                <w:szCs w:val="24"/>
                <w:lang w:val="fr-FR" w:eastAsia="fr-FR"/>
                <w14:ligatures w14:val="none"/>
              </w:rPr>
            </w:pPr>
            <w:r w:rsidRPr="003C4910">
              <w:rPr>
                <w:rFonts w:ascii="Times New Roman" w:eastAsia="Times New Roman" w:hAnsi="Times New Roman" w:cs="Times New Roman"/>
                <w:noProof w:val="0"/>
                <w:kern w:val="0"/>
                <w:sz w:val="24"/>
                <w:szCs w:val="24"/>
                <w:lang w:val="fr-FR" w:eastAsia="fr-FR"/>
                <w14:ligatures w14:val="none"/>
              </w:rPr>
              <w:t>AUTOCONTROLE DU SUCRE DANS LE SANG, 150 BANDELETTES, CAPTEURS OU ELECTRODES</w:t>
            </w:r>
          </w:p>
        </w:tc>
      </w:tr>
      <w:tr w:rsidR="003C4910" w:rsidRPr="003C4910" w14:paraId="018963D5" w14:textId="77777777" w:rsidTr="00D9254E">
        <w:tblPrEx>
          <w:tblBorders>
            <w:top w:val="none" w:sz="0" w:space="0" w:color="auto"/>
            <w:bottom w:val="none" w:sz="0" w:space="0" w:color="auto"/>
          </w:tblBorders>
        </w:tblPrEx>
        <w:trPr>
          <w:gridAfter w:val="1"/>
          <w:wAfter w:w="8" w:type="dxa"/>
          <w:trHeight w:val="257"/>
        </w:trPr>
        <w:tc>
          <w:tcPr>
            <w:tcW w:w="1096" w:type="dxa"/>
            <w:tcBorders>
              <w:top w:val="nil"/>
              <w:left w:val="nil"/>
              <w:bottom w:val="nil"/>
              <w:right w:val="nil"/>
            </w:tcBorders>
            <w:shd w:val="clear" w:color="auto" w:fill="auto"/>
            <w:noWrap/>
            <w:vAlign w:val="bottom"/>
            <w:hideMark/>
          </w:tcPr>
          <w:p w14:paraId="7FB2397C" w14:textId="77777777" w:rsidR="003C4910" w:rsidRPr="003C4910" w:rsidRDefault="003C4910" w:rsidP="003C4910">
            <w:pPr>
              <w:spacing w:after="0" w:line="240" w:lineRule="auto"/>
              <w:rPr>
                <w:rFonts w:ascii="Times New Roman" w:eastAsia="Times New Roman" w:hAnsi="Times New Roman" w:cs="Times New Roman"/>
                <w:b/>
                <w:noProof w:val="0"/>
                <w:kern w:val="0"/>
                <w:sz w:val="24"/>
                <w:szCs w:val="24"/>
                <w:lang w:eastAsia="fr-FR"/>
                <w14:ligatures w14:val="none"/>
              </w:rPr>
            </w:pPr>
            <w:r w:rsidRPr="003C4910">
              <w:rPr>
                <w:rFonts w:ascii="Times New Roman" w:eastAsia="Times New Roman" w:hAnsi="Times New Roman" w:cs="Times New Roman"/>
                <w:b/>
                <w:noProof w:val="0"/>
                <w:kern w:val="0"/>
                <w:sz w:val="24"/>
                <w:szCs w:val="24"/>
                <w:lang w:eastAsia="fr-FR"/>
                <w14:ligatures w14:val="none"/>
              </w:rPr>
              <w:t>1180665</w:t>
            </w:r>
          </w:p>
        </w:tc>
        <w:tc>
          <w:tcPr>
            <w:tcW w:w="7982" w:type="dxa"/>
            <w:tcBorders>
              <w:top w:val="nil"/>
              <w:left w:val="nil"/>
              <w:bottom w:val="nil"/>
              <w:right w:val="nil"/>
            </w:tcBorders>
            <w:shd w:val="clear" w:color="auto" w:fill="auto"/>
            <w:noWrap/>
            <w:vAlign w:val="bottom"/>
            <w:hideMark/>
          </w:tcPr>
          <w:p w14:paraId="73543BDC" w14:textId="77777777" w:rsidR="003C4910" w:rsidRPr="003C4910" w:rsidRDefault="003C4910" w:rsidP="003C4910">
            <w:pPr>
              <w:spacing w:after="0" w:line="240" w:lineRule="auto"/>
              <w:rPr>
                <w:rFonts w:ascii="Times New Roman" w:eastAsia="Times New Roman" w:hAnsi="Times New Roman" w:cs="Times New Roman"/>
                <w:noProof w:val="0"/>
                <w:kern w:val="0"/>
                <w:sz w:val="24"/>
                <w:szCs w:val="24"/>
                <w:lang w:val="fr-FR" w:eastAsia="fr-FR"/>
                <w14:ligatures w14:val="none"/>
              </w:rPr>
            </w:pPr>
            <w:r w:rsidRPr="003C4910">
              <w:rPr>
                <w:rFonts w:ascii="Times New Roman" w:eastAsia="Times New Roman" w:hAnsi="Times New Roman" w:cs="Times New Roman"/>
                <w:noProof w:val="0"/>
                <w:kern w:val="0"/>
                <w:sz w:val="24"/>
                <w:szCs w:val="24"/>
                <w:lang w:val="fr-FR" w:eastAsia="fr-FR"/>
                <w14:ligatures w14:val="none"/>
              </w:rPr>
              <w:t>AUTOCONTROLE, 10 LANCETTES POUR AUTOPIQUEUR NON REUTILISABLES STERILES</w:t>
            </w:r>
          </w:p>
        </w:tc>
      </w:tr>
      <w:tr w:rsidR="003C4910" w:rsidRPr="003C4910" w14:paraId="12F5EBB3" w14:textId="77777777" w:rsidTr="00D9254E">
        <w:tblPrEx>
          <w:tblBorders>
            <w:top w:val="none" w:sz="0" w:space="0" w:color="auto"/>
            <w:bottom w:val="none" w:sz="0" w:space="0" w:color="auto"/>
          </w:tblBorders>
        </w:tblPrEx>
        <w:trPr>
          <w:gridAfter w:val="1"/>
          <w:wAfter w:w="8" w:type="dxa"/>
          <w:trHeight w:val="257"/>
        </w:trPr>
        <w:tc>
          <w:tcPr>
            <w:tcW w:w="1096" w:type="dxa"/>
            <w:tcBorders>
              <w:top w:val="nil"/>
              <w:left w:val="nil"/>
              <w:bottom w:val="nil"/>
              <w:right w:val="nil"/>
            </w:tcBorders>
            <w:shd w:val="clear" w:color="auto" w:fill="auto"/>
            <w:noWrap/>
            <w:vAlign w:val="bottom"/>
            <w:hideMark/>
          </w:tcPr>
          <w:p w14:paraId="0EC78E11" w14:textId="77777777" w:rsidR="003C4910" w:rsidRPr="003C4910" w:rsidRDefault="003C4910" w:rsidP="003C4910">
            <w:pPr>
              <w:spacing w:after="0" w:line="240" w:lineRule="auto"/>
              <w:rPr>
                <w:rFonts w:ascii="Times New Roman" w:eastAsia="Times New Roman" w:hAnsi="Times New Roman" w:cs="Times New Roman"/>
                <w:b/>
                <w:noProof w:val="0"/>
                <w:kern w:val="0"/>
                <w:sz w:val="24"/>
                <w:szCs w:val="24"/>
                <w:lang w:eastAsia="fr-FR"/>
                <w14:ligatures w14:val="none"/>
              </w:rPr>
            </w:pPr>
            <w:r w:rsidRPr="003C4910">
              <w:rPr>
                <w:rFonts w:ascii="Times New Roman" w:eastAsia="Times New Roman" w:hAnsi="Times New Roman" w:cs="Times New Roman"/>
                <w:b/>
                <w:noProof w:val="0"/>
                <w:kern w:val="0"/>
                <w:sz w:val="24"/>
                <w:szCs w:val="24"/>
                <w:lang w:eastAsia="fr-FR"/>
                <w14:ligatures w14:val="none"/>
              </w:rPr>
              <w:t>1108350</w:t>
            </w:r>
          </w:p>
        </w:tc>
        <w:tc>
          <w:tcPr>
            <w:tcW w:w="7982" w:type="dxa"/>
            <w:tcBorders>
              <w:top w:val="nil"/>
              <w:left w:val="nil"/>
              <w:bottom w:val="nil"/>
              <w:right w:val="nil"/>
            </w:tcBorders>
            <w:shd w:val="clear" w:color="auto" w:fill="auto"/>
            <w:noWrap/>
            <w:vAlign w:val="bottom"/>
            <w:hideMark/>
          </w:tcPr>
          <w:p w14:paraId="18A1D1AF" w14:textId="77777777" w:rsidR="003C4910" w:rsidRPr="003C4910" w:rsidRDefault="003C4910" w:rsidP="003C4910">
            <w:pPr>
              <w:spacing w:after="0" w:line="240" w:lineRule="auto"/>
              <w:rPr>
                <w:rFonts w:ascii="Times New Roman" w:eastAsia="Times New Roman" w:hAnsi="Times New Roman" w:cs="Times New Roman"/>
                <w:noProof w:val="0"/>
                <w:kern w:val="0"/>
                <w:sz w:val="24"/>
                <w:szCs w:val="24"/>
                <w:lang w:val="fr-FR" w:eastAsia="fr-FR"/>
                <w14:ligatures w14:val="none"/>
              </w:rPr>
            </w:pPr>
            <w:r w:rsidRPr="003C4910">
              <w:rPr>
                <w:rFonts w:ascii="Times New Roman" w:eastAsia="Times New Roman" w:hAnsi="Times New Roman" w:cs="Times New Roman"/>
                <w:noProof w:val="0"/>
                <w:kern w:val="0"/>
                <w:sz w:val="24"/>
                <w:szCs w:val="24"/>
                <w:lang w:val="fr-FR" w:eastAsia="fr-FR"/>
                <w14:ligatures w14:val="none"/>
              </w:rPr>
              <w:t>AUTOCONTROLE SUCRE DANS LE SANG, KIT AUTOSURV GLYCEMIE, ROCHE, ACCU-CHEK-MOBILE</w:t>
            </w:r>
          </w:p>
        </w:tc>
      </w:tr>
      <w:tr w:rsidR="003C4910" w:rsidRPr="003C4910" w14:paraId="64BF6DB7" w14:textId="77777777" w:rsidTr="003C4910">
        <w:tblPrEx>
          <w:tblBorders>
            <w:top w:val="none" w:sz="0" w:space="0" w:color="auto"/>
            <w:bottom w:val="none" w:sz="0" w:space="0" w:color="auto"/>
          </w:tblBorders>
        </w:tblPrEx>
        <w:trPr>
          <w:gridAfter w:val="1"/>
          <w:wAfter w:w="8" w:type="dxa"/>
          <w:trHeight w:val="257"/>
        </w:trPr>
        <w:tc>
          <w:tcPr>
            <w:tcW w:w="1096" w:type="dxa"/>
            <w:tcBorders>
              <w:top w:val="nil"/>
              <w:left w:val="nil"/>
              <w:bottom w:val="single" w:sz="0" w:space="0" w:color="000000"/>
              <w:right w:val="nil"/>
            </w:tcBorders>
            <w:shd w:val="clear" w:color="auto" w:fill="auto"/>
            <w:noWrap/>
            <w:vAlign w:val="bottom"/>
            <w:hideMark/>
          </w:tcPr>
          <w:p w14:paraId="7F5FE7EF" w14:textId="77777777" w:rsidR="003C4910" w:rsidRPr="003C4910" w:rsidRDefault="003C4910" w:rsidP="003C4910">
            <w:pPr>
              <w:spacing w:after="0" w:line="240" w:lineRule="auto"/>
              <w:rPr>
                <w:rFonts w:ascii="Times New Roman" w:eastAsia="Times New Roman" w:hAnsi="Times New Roman" w:cs="Times New Roman"/>
                <w:b/>
                <w:noProof w:val="0"/>
                <w:kern w:val="0"/>
                <w:sz w:val="24"/>
                <w:szCs w:val="24"/>
                <w:lang w:eastAsia="fr-FR"/>
                <w14:ligatures w14:val="none"/>
              </w:rPr>
            </w:pPr>
            <w:r w:rsidRPr="003C4910">
              <w:rPr>
                <w:rFonts w:ascii="Times New Roman" w:eastAsia="Times New Roman" w:hAnsi="Times New Roman" w:cs="Times New Roman"/>
                <w:b/>
                <w:noProof w:val="0"/>
                <w:kern w:val="0"/>
                <w:sz w:val="24"/>
                <w:szCs w:val="24"/>
                <w:lang w:eastAsia="fr-FR"/>
                <w14:ligatures w14:val="none"/>
              </w:rPr>
              <w:t>1182003</w:t>
            </w:r>
          </w:p>
        </w:tc>
        <w:tc>
          <w:tcPr>
            <w:tcW w:w="7982" w:type="dxa"/>
            <w:tcBorders>
              <w:top w:val="nil"/>
              <w:left w:val="nil"/>
              <w:bottom w:val="single" w:sz="0" w:space="0" w:color="000000"/>
              <w:right w:val="nil"/>
            </w:tcBorders>
            <w:shd w:val="clear" w:color="auto" w:fill="auto"/>
            <w:noWrap/>
            <w:vAlign w:val="bottom"/>
            <w:hideMark/>
          </w:tcPr>
          <w:p w14:paraId="1D51C356" w14:textId="77777777" w:rsidR="003C4910" w:rsidRPr="003C4910" w:rsidRDefault="003C4910" w:rsidP="003C4910">
            <w:pPr>
              <w:spacing w:after="0" w:line="240" w:lineRule="auto"/>
              <w:rPr>
                <w:rFonts w:ascii="Times New Roman" w:eastAsia="Times New Roman" w:hAnsi="Times New Roman" w:cs="Times New Roman"/>
                <w:noProof w:val="0"/>
                <w:kern w:val="0"/>
                <w:sz w:val="24"/>
                <w:szCs w:val="24"/>
                <w:lang w:val="fr-FR" w:eastAsia="fr-FR"/>
                <w14:ligatures w14:val="none"/>
              </w:rPr>
            </w:pPr>
            <w:r w:rsidRPr="003C4910">
              <w:rPr>
                <w:rFonts w:ascii="Times New Roman" w:eastAsia="Times New Roman" w:hAnsi="Times New Roman" w:cs="Times New Roman"/>
                <w:noProof w:val="0"/>
                <w:kern w:val="0"/>
                <w:sz w:val="24"/>
                <w:szCs w:val="24"/>
                <w:lang w:val="fr-FR" w:eastAsia="fr-FR"/>
                <w14:ligatures w14:val="none"/>
              </w:rPr>
              <w:t>AUTOCONTROLE DE LA CETONEMIE, ABBOTT, OPTIUM BETA CETONE</w:t>
            </w:r>
          </w:p>
        </w:tc>
      </w:tr>
      <w:tr w:rsidR="003C4910" w:rsidRPr="003C4910" w14:paraId="6A4A2031" w14:textId="77777777" w:rsidTr="00D9254E">
        <w:tblPrEx>
          <w:tblBorders>
            <w:top w:val="none" w:sz="0" w:space="0" w:color="auto"/>
            <w:bottom w:val="none" w:sz="0" w:space="0" w:color="auto"/>
          </w:tblBorders>
        </w:tblPrEx>
        <w:trPr>
          <w:gridAfter w:val="1"/>
          <w:wAfter w:w="8" w:type="dxa"/>
          <w:trHeight w:val="257"/>
        </w:trPr>
        <w:tc>
          <w:tcPr>
            <w:tcW w:w="1096" w:type="dxa"/>
            <w:tcBorders>
              <w:top w:val="nil"/>
              <w:left w:val="nil"/>
              <w:bottom w:val="single" w:sz="4" w:space="0" w:color="auto"/>
              <w:right w:val="nil"/>
            </w:tcBorders>
            <w:shd w:val="clear" w:color="auto" w:fill="auto"/>
            <w:noWrap/>
            <w:vAlign w:val="bottom"/>
            <w:hideMark/>
          </w:tcPr>
          <w:p w14:paraId="1EE0FD85" w14:textId="77777777" w:rsidR="003C4910" w:rsidRPr="003C4910" w:rsidRDefault="003C4910" w:rsidP="003C4910">
            <w:pPr>
              <w:spacing w:after="0" w:line="240" w:lineRule="auto"/>
              <w:rPr>
                <w:rFonts w:ascii="Times New Roman" w:eastAsia="Times New Roman" w:hAnsi="Times New Roman" w:cs="Times New Roman"/>
                <w:b/>
                <w:noProof w:val="0"/>
                <w:kern w:val="0"/>
                <w:sz w:val="24"/>
                <w:szCs w:val="24"/>
                <w:lang w:eastAsia="fr-FR"/>
                <w14:ligatures w14:val="none"/>
              </w:rPr>
            </w:pPr>
            <w:r w:rsidRPr="003C4910">
              <w:rPr>
                <w:rFonts w:ascii="Times New Roman" w:eastAsia="Times New Roman" w:hAnsi="Times New Roman" w:cs="Times New Roman"/>
                <w:b/>
                <w:noProof w:val="0"/>
                <w:kern w:val="0"/>
                <w:sz w:val="24"/>
                <w:szCs w:val="24"/>
                <w:lang w:eastAsia="fr-FR"/>
                <w14:ligatures w14:val="none"/>
              </w:rPr>
              <w:t>1184309</w:t>
            </w:r>
          </w:p>
        </w:tc>
        <w:tc>
          <w:tcPr>
            <w:tcW w:w="7982" w:type="dxa"/>
            <w:tcBorders>
              <w:top w:val="nil"/>
              <w:left w:val="nil"/>
              <w:bottom w:val="single" w:sz="4" w:space="0" w:color="auto"/>
              <w:right w:val="nil"/>
            </w:tcBorders>
            <w:shd w:val="clear" w:color="auto" w:fill="auto"/>
            <w:noWrap/>
            <w:vAlign w:val="bottom"/>
            <w:hideMark/>
          </w:tcPr>
          <w:p w14:paraId="386A8A58" w14:textId="77777777" w:rsidR="003C4910" w:rsidRPr="003C4910" w:rsidRDefault="003C4910" w:rsidP="003C4910">
            <w:pPr>
              <w:spacing w:after="0" w:line="240" w:lineRule="auto"/>
              <w:rPr>
                <w:rFonts w:ascii="Times New Roman" w:eastAsia="Times New Roman" w:hAnsi="Times New Roman" w:cs="Times New Roman"/>
                <w:noProof w:val="0"/>
                <w:kern w:val="0"/>
                <w:sz w:val="24"/>
                <w:szCs w:val="24"/>
                <w:lang w:val="fr-FR" w:eastAsia="fr-FR"/>
                <w14:ligatures w14:val="none"/>
              </w:rPr>
            </w:pPr>
            <w:r w:rsidRPr="003C4910">
              <w:rPr>
                <w:rFonts w:ascii="Times New Roman" w:eastAsia="Times New Roman" w:hAnsi="Times New Roman" w:cs="Times New Roman"/>
                <w:noProof w:val="0"/>
                <w:kern w:val="0"/>
                <w:sz w:val="24"/>
                <w:szCs w:val="24"/>
                <w:lang w:val="fr-FR" w:eastAsia="fr-FR"/>
                <w14:ligatures w14:val="none"/>
              </w:rPr>
              <w:t>AUTOCONTROLE,GLUCOSE/CORPS CETONIQUES,URINES,ASCENSIA KETODIASTIX FLAC 50 BANDEL</w:t>
            </w:r>
          </w:p>
        </w:tc>
      </w:tr>
    </w:tbl>
    <w:p w14:paraId="38C1E9EB" w14:textId="77777777" w:rsidR="003C4910" w:rsidRPr="003C4910" w:rsidRDefault="003C4910" w:rsidP="003C4910">
      <w:pPr>
        <w:spacing w:after="0" w:line="240" w:lineRule="auto"/>
        <w:rPr>
          <w:rFonts w:ascii="Times New Roman" w:eastAsia="Times New Roman" w:hAnsi="Times New Roman" w:cs="Times New Roman"/>
          <w:noProof w:val="0"/>
          <w:kern w:val="0"/>
          <w:sz w:val="24"/>
          <w:szCs w:val="24"/>
          <w:lang w:val="fr-FR" w:eastAsia="fr-FR"/>
          <w14:ligatures w14:val="none"/>
        </w:rPr>
      </w:pPr>
    </w:p>
    <w:p w14:paraId="0237A85A" w14:textId="77777777" w:rsidR="003C4910" w:rsidRPr="003C4910" w:rsidRDefault="003C4910" w:rsidP="003C4910">
      <w:pPr>
        <w:numPr>
          <w:ilvl w:val="0"/>
          <w:numId w:val="5"/>
        </w:numPr>
        <w:spacing w:after="0" w:line="240" w:lineRule="auto"/>
        <w:rPr>
          <w:rFonts w:ascii="Times New Roman" w:eastAsia="Times New Roman" w:hAnsi="Times New Roman" w:cs="Times New Roman"/>
          <w:b/>
          <w:bCs/>
          <w:noProof w:val="0"/>
          <w:kern w:val="0"/>
          <w:sz w:val="24"/>
          <w:szCs w:val="24"/>
          <w:lang w:eastAsia="fr-FR"/>
          <w14:ligatures w14:val="none"/>
        </w:rPr>
      </w:pPr>
      <w:r w:rsidRPr="003C4910">
        <w:rPr>
          <w:rFonts w:ascii="Times New Roman" w:eastAsia="Times New Roman" w:hAnsi="Times New Roman" w:cs="Times New Roman"/>
          <w:b/>
          <w:bCs/>
          <w:noProof w:val="0"/>
          <w:kern w:val="0"/>
          <w:sz w:val="24"/>
          <w:szCs w:val="24"/>
          <w:lang w:eastAsia="fr-FR"/>
          <w14:ligatures w14:val="none"/>
        </w:rPr>
        <w:t>Auto-immune disease</w:t>
      </w:r>
    </w:p>
    <w:p w14:paraId="2C423F37" w14:textId="77777777" w:rsidR="003C4910" w:rsidRPr="003C4910" w:rsidRDefault="003C4910" w:rsidP="003C4910">
      <w:pPr>
        <w:spacing w:after="0" w:line="240" w:lineRule="auto"/>
        <w:rPr>
          <w:rFonts w:ascii="Times New Roman" w:eastAsia="Times New Roman" w:hAnsi="Times New Roman" w:cs="Times New Roman"/>
          <w:noProof w:val="0"/>
          <w:kern w:val="0"/>
          <w:sz w:val="24"/>
          <w:szCs w:val="24"/>
          <w:lang w:eastAsia="fr-FR"/>
          <w14:ligatures w14:val="none"/>
        </w:rPr>
      </w:pPr>
      <w:r w:rsidRPr="003C4910">
        <w:rPr>
          <w:rFonts w:ascii="Times New Roman" w:eastAsia="Times New Roman" w:hAnsi="Times New Roman" w:cs="Times New Roman"/>
          <w:noProof w:val="0"/>
          <w:kern w:val="0"/>
          <w:sz w:val="24"/>
          <w:szCs w:val="24"/>
          <w:lang w:eastAsia="fr-FR"/>
          <w14:ligatures w14:val="none"/>
        </w:rPr>
        <w:t xml:space="preserve">Autoimmune diseases of interest include demyelinating diseases of the central nervous system (CNS) such as multiple sclerosis, skin conditions (lupus and psoriasis), rheumatoid arthritis, and chronic inflammatory bowel diseases. </w:t>
      </w:r>
    </w:p>
    <w:p w14:paraId="047FF582" w14:textId="77777777" w:rsidR="003C4910" w:rsidRPr="003C4910" w:rsidRDefault="003C4910" w:rsidP="003C4910">
      <w:pPr>
        <w:spacing w:after="0" w:line="240" w:lineRule="auto"/>
        <w:rPr>
          <w:rFonts w:ascii="Times New Roman" w:eastAsia="Times New Roman" w:hAnsi="Times New Roman" w:cs="Times New Roman"/>
          <w:noProof w:val="0"/>
          <w:kern w:val="0"/>
          <w:sz w:val="24"/>
          <w:szCs w:val="24"/>
          <w:lang w:eastAsia="fr-FR"/>
          <w14:ligatures w14:val="none"/>
        </w:rPr>
      </w:pPr>
      <w:r w:rsidRPr="003C4910">
        <w:rPr>
          <w:rFonts w:ascii="Times New Roman" w:eastAsia="Times New Roman" w:hAnsi="Times New Roman" w:cs="Times New Roman"/>
          <w:noProof w:val="0"/>
          <w:kern w:val="0"/>
          <w:sz w:val="24"/>
          <w:szCs w:val="24"/>
          <w:lang w:eastAsia="fr-FR"/>
          <w14:ligatures w14:val="none"/>
        </w:rPr>
        <w:t>These conditions were identified during the historical period by the presence of:</w:t>
      </w:r>
    </w:p>
    <w:p w14:paraId="3BFA1C26" w14:textId="77777777" w:rsidR="003C4910" w:rsidRPr="003C4910" w:rsidRDefault="003C4910" w:rsidP="003C4910">
      <w:pPr>
        <w:numPr>
          <w:ilvl w:val="0"/>
          <w:numId w:val="12"/>
        </w:numPr>
        <w:spacing w:after="0" w:line="240" w:lineRule="auto"/>
        <w:rPr>
          <w:rFonts w:ascii="Times New Roman" w:eastAsia="Times New Roman" w:hAnsi="Times New Roman" w:cs="Times New Roman"/>
          <w:noProof w:val="0"/>
          <w:kern w:val="0"/>
          <w:sz w:val="24"/>
          <w:szCs w:val="24"/>
          <w:lang w:eastAsia="fr-FR"/>
          <w14:ligatures w14:val="none"/>
        </w:rPr>
      </w:pPr>
      <w:r w:rsidRPr="003C4910">
        <w:rPr>
          <w:rFonts w:ascii="Times New Roman" w:eastAsia="Times New Roman" w:hAnsi="Times New Roman" w:cs="Times New Roman"/>
          <w:noProof w:val="0"/>
          <w:kern w:val="0"/>
          <w:sz w:val="24"/>
          <w:szCs w:val="24"/>
          <w:lang w:eastAsia="fr-FR"/>
          <w14:ligatures w14:val="none"/>
        </w:rPr>
        <w:t>An ALD30 ICD-10 code for 1 of these pathologies</w:t>
      </w:r>
    </w:p>
    <w:p w14:paraId="05169FD2" w14:textId="77777777" w:rsidR="003C4910" w:rsidRPr="003C4910" w:rsidRDefault="003C4910" w:rsidP="003C4910">
      <w:pPr>
        <w:numPr>
          <w:ilvl w:val="0"/>
          <w:numId w:val="12"/>
        </w:numPr>
        <w:spacing w:after="0" w:line="240" w:lineRule="auto"/>
        <w:rPr>
          <w:rFonts w:ascii="Times New Roman" w:eastAsia="Times New Roman" w:hAnsi="Times New Roman" w:cs="Times New Roman"/>
          <w:noProof w:val="0"/>
          <w:kern w:val="0"/>
          <w:sz w:val="24"/>
          <w:szCs w:val="24"/>
          <w:lang w:eastAsia="fr-FR"/>
          <w14:ligatures w14:val="none"/>
        </w:rPr>
      </w:pPr>
      <w:r w:rsidRPr="003C4910">
        <w:rPr>
          <w:rFonts w:ascii="Times New Roman" w:eastAsia="Times New Roman" w:hAnsi="Times New Roman" w:cs="Times New Roman"/>
          <w:noProof w:val="0"/>
          <w:kern w:val="0"/>
          <w:sz w:val="24"/>
          <w:szCs w:val="24"/>
          <w:lang w:eastAsia="fr-FR"/>
          <w14:ligatures w14:val="none"/>
        </w:rPr>
        <w:t>At least 1 hospitalisation with a primary or secondary diagnosis of one of these conditions</w:t>
      </w:r>
    </w:p>
    <w:p w14:paraId="4FFDEFBD" w14:textId="77777777" w:rsidR="003C4910" w:rsidRPr="003C4910" w:rsidRDefault="003C4910" w:rsidP="003C4910">
      <w:pPr>
        <w:numPr>
          <w:ilvl w:val="0"/>
          <w:numId w:val="12"/>
        </w:numPr>
        <w:spacing w:after="0" w:line="240" w:lineRule="auto"/>
        <w:rPr>
          <w:rFonts w:ascii="Times New Roman" w:eastAsia="Times New Roman" w:hAnsi="Times New Roman" w:cs="Times New Roman"/>
          <w:noProof w:val="0"/>
          <w:kern w:val="0"/>
          <w:sz w:val="24"/>
          <w:szCs w:val="24"/>
          <w:lang w:eastAsia="fr-FR"/>
          <w14:ligatures w14:val="none"/>
        </w:rPr>
      </w:pPr>
      <w:r w:rsidRPr="003C4910">
        <w:rPr>
          <w:rFonts w:ascii="Times New Roman" w:eastAsia="Times New Roman" w:hAnsi="Times New Roman" w:cs="Times New Roman"/>
          <w:noProof w:val="0"/>
          <w:kern w:val="0"/>
          <w:sz w:val="24"/>
          <w:szCs w:val="24"/>
          <w:lang w:eastAsia="fr-FR"/>
          <w14:ligatures w14:val="none"/>
        </w:rPr>
        <w:t>At least 2 dispensations of a specific treatment.</w:t>
      </w:r>
    </w:p>
    <w:p w14:paraId="5BE30531" w14:textId="77777777" w:rsidR="003C4910" w:rsidRPr="003C4910" w:rsidRDefault="003C4910" w:rsidP="003C4910">
      <w:pPr>
        <w:numPr>
          <w:ilvl w:val="0"/>
          <w:numId w:val="13"/>
        </w:numPr>
        <w:spacing w:after="0" w:line="240" w:lineRule="auto"/>
        <w:rPr>
          <w:rFonts w:ascii="Times New Roman" w:eastAsia="Times New Roman" w:hAnsi="Times New Roman" w:cs="Times New Roman"/>
          <w:noProof w:val="0"/>
          <w:kern w:val="0"/>
          <w:sz w:val="24"/>
          <w:szCs w:val="24"/>
          <w:lang w:eastAsia="fr-FR"/>
          <w14:ligatures w14:val="none"/>
        </w:rPr>
      </w:pPr>
      <w:r w:rsidRPr="003C4910">
        <w:rPr>
          <w:rFonts w:ascii="Times New Roman" w:eastAsia="Times New Roman" w:hAnsi="Times New Roman" w:cs="Times New Roman"/>
          <w:noProof w:val="0"/>
          <w:kern w:val="0"/>
          <w:sz w:val="24"/>
          <w:szCs w:val="24"/>
          <w:lang w:eastAsia="fr-FR"/>
          <w14:ligatures w14:val="none"/>
        </w:rPr>
        <w:t>The ICD-10 codes used to identify these conditions are:</w:t>
      </w:r>
    </w:p>
    <w:p w14:paraId="2F4B1958" w14:textId="77777777" w:rsidR="003C4910" w:rsidRPr="003C4910" w:rsidRDefault="003C4910" w:rsidP="003C4910">
      <w:pPr>
        <w:numPr>
          <w:ilvl w:val="0"/>
          <w:numId w:val="10"/>
        </w:numPr>
        <w:spacing w:after="0" w:line="240" w:lineRule="auto"/>
        <w:rPr>
          <w:rFonts w:ascii="Times New Roman" w:eastAsia="Times New Roman" w:hAnsi="Times New Roman" w:cs="Times New Roman"/>
          <w:noProof w:val="0"/>
          <w:kern w:val="0"/>
          <w:sz w:val="24"/>
          <w:szCs w:val="24"/>
          <w:lang w:eastAsia="fr-FR"/>
          <w14:ligatures w14:val="none"/>
        </w:rPr>
      </w:pPr>
      <w:r w:rsidRPr="003C4910">
        <w:rPr>
          <w:rFonts w:ascii="Times New Roman" w:eastAsia="Times New Roman" w:hAnsi="Times New Roman" w:cs="Times New Roman"/>
          <w:b/>
          <w:noProof w:val="0"/>
          <w:kern w:val="0"/>
          <w:sz w:val="24"/>
          <w:szCs w:val="24"/>
          <w:lang w:eastAsia="fr-FR"/>
          <w14:ligatures w14:val="none"/>
        </w:rPr>
        <w:t>H46</w:t>
      </w:r>
      <w:r w:rsidRPr="003C4910">
        <w:rPr>
          <w:rFonts w:ascii="Times New Roman" w:eastAsia="Times New Roman" w:hAnsi="Times New Roman" w:cs="Times New Roman"/>
          <w:noProof w:val="0"/>
          <w:kern w:val="0"/>
          <w:sz w:val="24"/>
          <w:szCs w:val="24"/>
          <w:lang w:eastAsia="fr-FR"/>
          <w14:ligatures w14:val="none"/>
        </w:rPr>
        <w:t>: Optic neuritis</w:t>
      </w:r>
    </w:p>
    <w:p w14:paraId="6F181810" w14:textId="77777777" w:rsidR="003C4910" w:rsidRPr="003C4910" w:rsidRDefault="003C4910" w:rsidP="003C4910">
      <w:pPr>
        <w:numPr>
          <w:ilvl w:val="0"/>
          <w:numId w:val="10"/>
        </w:numPr>
        <w:spacing w:after="0" w:line="240" w:lineRule="auto"/>
        <w:rPr>
          <w:rFonts w:ascii="Times New Roman" w:eastAsia="Times New Roman" w:hAnsi="Times New Roman" w:cs="Times New Roman"/>
          <w:noProof w:val="0"/>
          <w:kern w:val="0"/>
          <w:sz w:val="24"/>
          <w:szCs w:val="24"/>
          <w:lang w:eastAsia="fr-FR"/>
          <w14:ligatures w14:val="none"/>
        </w:rPr>
      </w:pPr>
      <w:r w:rsidRPr="003C4910">
        <w:rPr>
          <w:rFonts w:ascii="Times New Roman" w:eastAsia="Times New Roman" w:hAnsi="Times New Roman" w:cs="Times New Roman"/>
          <w:b/>
          <w:noProof w:val="0"/>
          <w:kern w:val="0"/>
          <w:sz w:val="24"/>
          <w:szCs w:val="24"/>
          <w:lang w:eastAsia="fr-FR"/>
          <w14:ligatures w14:val="none"/>
        </w:rPr>
        <w:t>G040</w:t>
      </w:r>
      <w:r w:rsidRPr="003C4910">
        <w:rPr>
          <w:rFonts w:ascii="Times New Roman" w:eastAsia="Times New Roman" w:hAnsi="Times New Roman" w:cs="Times New Roman"/>
          <w:noProof w:val="0"/>
          <w:kern w:val="0"/>
          <w:sz w:val="24"/>
          <w:szCs w:val="24"/>
          <w:lang w:eastAsia="fr-FR"/>
          <w14:ligatures w14:val="none"/>
        </w:rPr>
        <w:t>: Acute disseminated encephalitis</w:t>
      </w:r>
    </w:p>
    <w:p w14:paraId="0A600884" w14:textId="77777777" w:rsidR="003C4910" w:rsidRPr="003C4910" w:rsidRDefault="003C4910" w:rsidP="003C4910">
      <w:pPr>
        <w:numPr>
          <w:ilvl w:val="0"/>
          <w:numId w:val="10"/>
        </w:numPr>
        <w:spacing w:after="0" w:line="240" w:lineRule="auto"/>
        <w:rPr>
          <w:rFonts w:ascii="Times New Roman" w:eastAsia="Times New Roman" w:hAnsi="Times New Roman" w:cs="Times New Roman"/>
          <w:noProof w:val="0"/>
          <w:kern w:val="0"/>
          <w:sz w:val="24"/>
          <w:szCs w:val="24"/>
          <w:lang w:eastAsia="fr-FR"/>
          <w14:ligatures w14:val="none"/>
        </w:rPr>
      </w:pPr>
      <w:r w:rsidRPr="003C4910">
        <w:rPr>
          <w:rFonts w:ascii="Times New Roman" w:eastAsia="Times New Roman" w:hAnsi="Times New Roman" w:cs="Times New Roman"/>
          <w:b/>
          <w:noProof w:val="0"/>
          <w:kern w:val="0"/>
          <w:sz w:val="24"/>
          <w:szCs w:val="24"/>
          <w:lang w:eastAsia="fr-FR"/>
          <w14:ligatures w14:val="none"/>
        </w:rPr>
        <w:t>G35</w:t>
      </w:r>
      <w:r w:rsidRPr="003C4910">
        <w:rPr>
          <w:rFonts w:ascii="Times New Roman" w:eastAsia="Times New Roman" w:hAnsi="Times New Roman" w:cs="Times New Roman"/>
          <w:noProof w:val="0"/>
          <w:kern w:val="0"/>
          <w:sz w:val="24"/>
          <w:szCs w:val="24"/>
          <w:lang w:eastAsia="fr-FR"/>
          <w14:ligatures w14:val="none"/>
        </w:rPr>
        <w:t>: Multiple sclerosis</w:t>
      </w:r>
    </w:p>
    <w:p w14:paraId="2133563E" w14:textId="77777777" w:rsidR="003C4910" w:rsidRPr="003C4910" w:rsidRDefault="003C4910" w:rsidP="003C4910">
      <w:pPr>
        <w:numPr>
          <w:ilvl w:val="0"/>
          <w:numId w:val="10"/>
        </w:numPr>
        <w:spacing w:after="0" w:line="240" w:lineRule="auto"/>
        <w:rPr>
          <w:rFonts w:ascii="Times New Roman" w:eastAsia="Times New Roman" w:hAnsi="Times New Roman" w:cs="Times New Roman"/>
          <w:noProof w:val="0"/>
          <w:kern w:val="0"/>
          <w:sz w:val="24"/>
          <w:szCs w:val="24"/>
          <w:lang w:eastAsia="fr-FR"/>
          <w14:ligatures w14:val="none"/>
        </w:rPr>
      </w:pPr>
      <w:r w:rsidRPr="003C4910">
        <w:rPr>
          <w:rFonts w:ascii="Times New Roman" w:eastAsia="Times New Roman" w:hAnsi="Times New Roman" w:cs="Times New Roman"/>
          <w:b/>
          <w:noProof w:val="0"/>
          <w:kern w:val="0"/>
          <w:sz w:val="24"/>
          <w:szCs w:val="24"/>
          <w:lang w:eastAsia="fr-FR"/>
          <w14:ligatures w14:val="none"/>
        </w:rPr>
        <w:t>G360</w:t>
      </w:r>
      <w:r w:rsidRPr="003C4910">
        <w:rPr>
          <w:rFonts w:ascii="Times New Roman" w:eastAsia="Times New Roman" w:hAnsi="Times New Roman" w:cs="Times New Roman"/>
          <w:noProof w:val="0"/>
          <w:kern w:val="0"/>
          <w:sz w:val="24"/>
          <w:szCs w:val="24"/>
          <w:lang w:eastAsia="fr-FR"/>
          <w14:ligatures w14:val="none"/>
        </w:rPr>
        <w:t xml:space="preserve">: Neuromyelitis </w:t>
      </w:r>
      <w:proofErr w:type="spellStart"/>
      <w:r w:rsidRPr="003C4910">
        <w:rPr>
          <w:rFonts w:ascii="Times New Roman" w:eastAsia="Times New Roman" w:hAnsi="Times New Roman" w:cs="Times New Roman"/>
          <w:noProof w:val="0"/>
          <w:kern w:val="0"/>
          <w:sz w:val="24"/>
          <w:szCs w:val="24"/>
          <w:lang w:eastAsia="fr-FR"/>
          <w14:ligatures w14:val="none"/>
        </w:rPr>
        <w:t>optica</w:t>
      </w:r>
      <w:proofErr w:type="spellEnd"/>
    </w:p>
    <w:p w14:paraId="49805B65" w14:textId="77777777" w:rsidR="003C4910" w:rsidRPr="003C4910" w:rsidRDefault="003C4910" w:rsidP="003C4910">
      <w:pPr>
        <w:numPr>
          <w:ilvl w:val="0"/>
          <w:numId w:val="10"/>
        </w:numPr>
        <w:spacing w:after="0" w:line="240" w:lineRule="auto"/>
        <w:rPr>
          <w:rFonts w:ascii="Times New Roman" w:eastAsia="Times New Roman" w:hAnsi="Times New Roman" w:cs="Times New Roman"/>
          <w:noProof w:val="0"/>
          <w:kern w:val="0"/>
          <w:sz w:val="24"/>
          <w:szCs w:val="24"/>
          <w:lang w:eastAsia="fr-FR"/>
          <w14:ligatures w14:val="none"/>
        </w:rPr>
      </w:pPr>
      <w:r w:rsidRPr="003C4910">
        <w:rPr>
          <w:rFonts w:ascii="Times New Roman" w:eastAsia="Times New Roman" w:hAnsi="Times New Roman" w:cs="Times New Roman"/>
          <w:b/>
          <w:noProof w:val="0"/>
          <w:kern w:val="0"/>
          <w:sz w:val="24"/>
          <w:szCs w:val="24"/>
          <w:lang w:eastAsia="fr-FR"/>
          <w14:ligatures w14:val="none"/>
        </w:rPr>
        <w:t>G368</w:t>
      </w:r>
      <w:r w:rsidRPr="003C4910">
        <w:rPr>
          <w:rFonts w:ascii="Times New Roman" w:eastAsia="Times New Roman" w:hAnsi="Times New Roman" w:cs="Times New Roman"/>
          <w:noProof w:val="0"/>
          <w:kern w:val="0"/>
          <w:sz w:val="24"/>
          <w:szCs w:val="24"/>
          <w:lang w:eastAsia="fr-FR"/>
          <w14:ligatures w14:val="none"/>
        </w:rPr>
        <w:t>: Other specified acute disseminated demyelinating diseases</w:t>
      </w:r>
    </w:p>
    <w:p w14:paraId="5C3F077C" w14:textId="77777777" w:rsidR="003C4910" w:rsidRPr="003C4910" w:rsidRDefault="003C4910" w:rsidP="003C4910">
      <w:pPr>
        <w:numPr>
          <w:ilvl w:val="0"/>
          <w:numId w:val="10"/>
        </w:numPr>
        <w:spacing w:after="0" w:line="240" w:lineRule="auto"/>
        <w:rPr>
          <w:rFonts w:ascii="Times New Roman" w:eastAsia="Times New Roman" w:hAnsi="Times New Roman" w:cs="Times New Roman"/>
          <w:noProof w:val="0"/>
          <w:kern w:val="0"/>
          <w:sz w:val="24"/>
          <w:szCs w:val="24"/>
          <w:lang w:eastAsia="fr-FR"/>
          <w14:ligatures w14:val="none"/>
        </w:rPr>
      </w:pPr>
      <w:r w:rsidRPr="003C4910">
        <w:rPr>
          <w:rFonts w:ascii="Times New Roman" w:eastAsia="Times New Roman" w:hAnsi="Times New Roman" w:cs="Times New Roman"/>
          <w:b/>
          <w:noProof w:val="0"/>
          <w:kern w:val="0"/>
          <w:sz w:val="24"/>
          <w:szCs w:val="24"/>
          <w:lang w:eastAsia="fr-FR"/>
          <w14:ligatures w14:val="none"/>
        </w:rPr>
        <w:t>L40</w:t>
      </w:r>
      <w:r w:rsidRPr="003C4910">
        <w:rPr>
          <w:rFonts w:ascii="Times New Roman" w:eastAsia="Times New Roman" w:hAnsi="Times New Roman" w:cs="Times New Roman"/>
          <w:noProof w:val="0"/>
          <w:kern w:val="0"/>
          <w:sz w:val="24"/>
          <w:szCs w:val="24"/>
          <w:lang w:eastAsia="fr-FR"/>
          <w14:ligatures w14:val="none"/>
        </w:rPr>
        <w:t>: Psoriasis</w:t>
      </w:r>
    </w:p>
    <w:p w14:paraId="790EF90F" w14:textId="77777777" w:rsidR="003C4910" w:rsidRPr="003C4910" w:rsidRDefault="003C4910" w:rsidP="003C4910">
      <w:pPr>
        <w:numPr>
          <w:ilvl w:val="0"/>
          <w:numId w:val="10"/>
        </w:numPr>
        <w:spacing w:after="0" w:line="240" w:lineRule="auto"/>
        <w:rPr>
          <w:rFonts w:ascii="Times New Roman" w:eastAsia="Times New Roman" w:hAnsi="Times New Roman" w:cs="Times New Roman"/>
          <w:noProof w:val="0"/>
          <w:kern w:val="0"/>
          <w:sz w:val="24"/>
          <w:szCs w:val="24"/>
          <w:lang w:eastAsia="fr-FR"/>
          <w14:ligatures w14:val="none"/>
        </w:rPr>
      </w:pPr>
      <w:r w:rsidRPr="003C4910">
        <w:rPr>
          <w:rFonts w:ascii="Times New Roman" w:eastAsia="Times New Roman" w:hAnsi="Times New Roman" w:cs="Times New Roman"/>
          <w:b/>
          <w:noProof w:val="0"/>
          <w:kern w:val="0"/>
          <w:sz w:val="24"/>
          <w:szCs w:val="24"/>
          <w:lang w:eastAsia="fr-FR"/>
          <w14:ligatures w14:val="none"/>
        </w:rPr>
        <w:t>M09.0</w:t>
      </w:r>
      <w:r w:rsidRPr="003C4910">
        <w:rPr>
          <w:rFonts w:ascii="Times New Roman" w:eastAsia="Times New Roman" w:hAnsi="Times New Roman" w:cs="Times New Roman"/>
          <w:noProof w:val="0"/>
          <w:kern w:val="0"/>
          <w:sz w:val="24"/>
          <w:szCs w:val="24"/>
          <w:lang w:eastAsia="fr-FR"/>
          <w14:ligatures w14:val="none"/>
        </w:rPr>
        <w:t>: Juvenile arthritis in psoriasis</w:t>
      </w:r>
    </w:p>
    <w:p w14:paraId="4E75AC8F" w14:textId="77777777" w:rsidR="003C4910" w:rsidRPr="003C4910" w:rsidRDefault="003C4910" w:rsidP="003C4910">
      <w:pPr>
        <w:numPr>
          <w:ilvl w:val="0"/>
          <w:numId w:val="10"/>
        </w:numPr>
        <w:spacing w:after="0" w:line="240" w:lineRule="auto"/>
        <w:rPr>
          <w:rFonts w:ascii="Times New Roman" w:eastAsia="Times New Roman" w:hAnsi="Times New Roman" w:cs="Times New Roman"/>
          <w:noProof w:val="0"/>
          <w:kern w:val="0"/>
          <w:sz w:val="24"/>
          <w:szCs w:val="24"/>
          <w:lang w:eastAsia="fr-FR"/>
          <w14:ligatures w14:val="none"/>
        </w:rPr>
      </w:pPr>
      <w:r w:rsidRPr="003C4910">
        <w:rPr>
          <w:rFonts w:ascii="Times New Roman" w:eastAsia="Times New Roman" w:hAnsi="Times New Roman" w:cs="Times New Roman"/>
          <w:b/>
          <w:noProof w:val="0"/>
          <w:kern w:val="0"/>
          <w:sz w:val="24"/>
          <w:szCs w:val="24"/>
          <w:lang w:eastAsia="fr-FR"/>
          <w14:ligatures w14:val="none"/>
        </w:rPr>
        <w:lastRenderedPageBreak/>
        <w:t>M07.3</w:t>
      </w:r>
      <w:r w:rsidRPr="003C4910">
        <w:rPr>
          <w:rFonts w:ascii="Times New Roman" w:eastAsia="Times New Roman" w:hAnsi="Times New Roman" w:cs="Times New Roman"/>
          <w:noProof w:val="0"/>
          <w:kern w:val="0"/>
          <w:sz w:val="24"/>
          <w:szCs w:val="24"/>
          <w:lang w:eastAsia="fr-FR"/>
          <w14:ligatures w14:val="none"/>
        </w:rPr>
        <w:t>: Other arthropathies in psoriasis</w:t>
      </w:r>
    </w:p>
    <w:p w14:paraId="1369CA63" w14:textId="77777777" w:rsidR="003C4910" w:rsidRPr="003C4910" w:rsidRDefault="003C4910" w:rsidP="003C4910">
      <w:pPr>
        <w:numPr>
          <w:ilvl w:val="0"/>
          <w:numId w:val="10"/>
        </w:numPr>
        <w:spacing w:after="0" w:line="240" w:lineRule="auto"/>
        <w:rPr>
          <w:rFonts w:ascii="Times New Roman" w:eastAsia="Times New Roman" w:hAnsi="Times New Roman" w:cs="Times New Roman"/>
          <w:noProof w:val="0"/>
          <w:kern w:val="0"/>
          <w:sz w:val="24"/>
          <w:szCs w:val="24"/>
          <w:lang w:eastAsia="fr-FR"/>
          <w14:ligatures w14:val="none"/>
        </w:rPr>
      </w:pPr>
      <w:r w:rsidRPr="003C4910">
        <w:rPr>
          <w:rFonts w:ascii="Times New Roman" w:eastAsia="Times New Roman" w:hAnsi="Times New Roman" w:cs="Times New Roman"/>
          <w:b/>
          <w:noProof w:val="0"/>
          <w:kern w:val="0"/>
          <w:sz w:val="24"/>
          <w:szCs w:val="24"/>
          <w:lang w:eastAsia="fr-FR"/>
          <w14:ligatures w14:val="none"/>
        </w:rPr>
        <w:t>L93</w:t>
      </w:r>
      <w:r w:rsidRPr="003C4910">
        <w:rPr>
          <w:rFonts w:ascii="Times New Roman" w:eastAsia="Times New Roman" w:hAnsi="Times New Roman" w:cs="Times New Roman"/>
          <w:noProof w:val="0"/>
          <w:kern w:val="0"/>
          <w:sz w:val="24"/>
          <w:szCs w:val="24"/>
          <w:lang w:eastAsia="fr-FR"/>
          <w14:ligatures w14:val="none"/>
        </w:rPr>
        <w:t>: Lupus erythematosus</w:t>
      </w:r>
    </w:p>
    <w:p w14:paraId="5C85E2AC" w14:textId="77777777" w:rsidR="003C4910" w:rsidRPr="003C4910" w:rsidRDefault="003C4910" w:rsidP="003C4910">
      <w:pPr>
        <w:numPr>
          <w:ilvl w:val="1"/>
          <w:numId w:val="7"/>
        </w:numPr>
        <w:spacing w:after="0" w:line="240" w:lineRule="auto"/>
        <w:rPr>
          <w:rFonts w:ascii="Times New Roman" w:eastAsia="Times New Roman" w:hAnsi="Times New Roman" w:cs="Times New Roman"/>
          <w:noProof w:val="0"/>
          <w:kern w:val="0"/>
          <w:sz w:val="24"/>
          <w:szCs w:val="24"/>
          <w:lang w:eastAsia="fr-FR"/>
          <w14:ligatures w14:val="none"/>
        </w:rPr>
      </w:pPr>
      <w:r w:rsidRPr="003C4910">
        <w:rPr>
          <w:rFonts w:ascii="Times New Roman" w:eastAsia="Times New Roman" w:hAnsi="Times New Roman" w:cs="Times New Roman"/>
          <w:b/>
          <w:noProof w:val="0"/>
          <w:kern w:val="0"/>
          <w:sz w:val="24"/>
          <w:szCs w:val="24"/>
          <w:lang w:eastAsia="fr-FR"/>
          <w14:ligatures w14:val="none"/>
        </w:rPr>
        <w:t>L93.0</w:t>
      </w:r>
      <w:r w:rsidRPr="003C4910">
        <w:rPr>
          <w:rFonts w:ascii="Times New Roman" w:eastAsia="Times New Roman" w:hAnsi="Times New Roman" w:cs="Times New Roman"/>
          <w:noProof w:val="0"/>
          <w:kern w:val="0"/>
          <w:sz w:val="24"/>
          <w:szCs w:val="24"/>
          <w:lang w:eastAsia="fr-FR"/>
          <w14:ligatures w14:val="none"/>
        </w:rPr>
        <w:t>: Chronic lupus erythematosus</w:t>
      </w:r>
    </w:p>
    <w:p w14:paraId="1755CEDB" w14:textId="77777777" w:rsidR="003C4910" w:rsidRPr="003C4910" w:rsidRDefault="003C4910" w:rsidP="003C4910">
      <w:pPr>
        <w:numPr>
          <w:ilvl w:val="1"/>
          <w:numId w:val="7"/>
        </w:numPr>
        <w:spacing w:after="0" w:line="240" w:lineRule="auto"/>
        <w:rPr>
          <w:rFonts w:ascii="Times New Roman" w:eastAsia="Times New Roman" w:hAnsi="Times New Roman" w:cs="Times New Roman"/>
          <w:noProof w:val="0"/>
          <w:kern w:val="0"/>
          <w:sz w:val="24"/>
          <w:szCs w:val="24"/>
          <w:lang w:eastAsia="fr-FR"/>
          <w14:ligatures w14:val="none"/>
        </w:rPr>
      </w:pPr>
      <w:r w:rsidRPr="003C4910">
        <w:rPr>
          <w:rFonts w:ascii="Times New Roman" w:eastAsia="Times New Roman" w:hAnsi="Times New Roman" w:cs="Times New Roman"/>
          <w:b/>
          <w:noProof w:val="0"/>
          <w:kern w:val="0"/>
          <w:sz w:val="24"/>
          <w:szCs w:val="24"/>
          <w:lang w:eastAsia="fr-FR"/>
          <w14:ligatures w14:val="none"/>
        </w:rPr>
        <w:t>L93.1</w:t>
      </w:r>
      <w:r w:rsidRPr="003C4910">
        <w:rPr>
          <w:rFonts w:ascii="Times New Roman" w:eastAsia="Times New Roman" w:hAnsi="Times New Roman" w:cs="Times New Roman"/>
          <w:noProof w:val="0"/>
          <w:kern w:val="0"/>
          <w:sz w:val="24"/>
          <w:szCs w:val="24"/>
          <w:lang w:eastAsia="fr-FR"/>
          <w14:ligatures w14:val="none"/>
        </w:rPr>
        <w:t>: Subacute cutaneous lupus erythematosus</w:t>
      </w:r>
    </w:p>
    <w:p w14:paraId="51ED7063" w14:textId="77777777" w:rsidR="003C4910" w:rsidRPr="003C4910" w:rsidRDefault="003C4910" w:rsidP="003C4910">
      <w:pPr>
        <w:numPr>
          <w:ilvl w:val="1"/>
          <w:numId w:val="7"/>
        </w:numPr>
        <w:spacing w:after="0" w:line="240" w:lineRule="auto"/>
        <w:rPr>
          <w:rFonts w:ascii="Times New Roman" w:eastAsia="Times New Roman" w:hAnsi="Times New Roman" w:cs="Times New Roman"/>
          <w:noProof w:val="0"/>
          <w:kern w:val="0"/>
          <w:sz w:val="24"/>
          <w:szCs w:val="24"/>
          <w:lang w:eastAsia="fr-FR"/>
          <w14:ligatures w14:val="none"/>
        </w:rPr>
      </w:pPr>
      <w:r w:rsidRPr="003C4910">
        <w:rPr>
          <w:rFonts w:ascii="Times New Roman" w:eastAsia="Times New Roman" w:hAnsi="Times New Roman" w:cs="Times New Roman"/>
          <w:b/>
          <w:noProof w:val="0"/>
          <w:kern w:val="0"/>
          <w:sz w:val="24"/>
          <w:szCs w:val="24"/>
          <w:lang w:eastAsia="fr-FR"/>
          <w14:ligatures w14:val="none"/>
        </w:rPr>
        <w:t>L93.2</w:t>
      </w:r>
      <w:r w:rsidRPr="003C4910">
        <w:rPr>
          <w:rFonts w:ascii="Times New Roman" w:eastAsia="Times New Roman" w:hAnsi="Times New Roman" w:cs="Times New Roman"/>
          <w:noProof w:val="0"/>
          <w:kern w:val="0"/>
          <w:sz w:val="24"/>
          <w:szCs w:val="24"/>
          <w:lang w:eastAsia="fr-FR"/>
          <w14:ligatures w14:val="none"/>
        </w:rPr>
        <w:t>: Other localized lupus erythematosus</w:t>
      </w:r>
    </w:p>
    <w:p w14:paraId="1CFD7516" w14:textId="77777777" w:rsidR="003C4910" w:rsidRPr="003C4910" w:rsidRDefault="003C4910" w:rsidP="003C4910">
      <w:pPr>
        <w:numPr>
          <w:ilvl w:val="0"/>
          <w:numId w:val="10"/>
        </w:numPr>
        <w:spacing w:after="0" w:line="240" w:lineRule="auto"/>
        <w:rPr>
          <w:rFonts w:ascii="Times New Roman" w:eastAsia="Times New Roman" w:hAnsi="Times New Roman" w:cs="Times New Roman"/>
          <w:bCs/>
          <w:noProof w:val="0"/>
          <w:kern w:val="0"/>
          <w:sz w:val="24"/>
          <w:szCs w:val="24"/>
          <w:lang w:eastAsia="fr-FR"/>
          <w14:ligatures w14:val="none"/>
        </w:rPr>
      </w:pPr>
      <w:r w:rsidRPr="003C4910">
        <w:rPr>
          <w:rFonts w:ascii="Times New Roman" w:eastAsia="Times New Roman" w:hAnsi="Times New Roman" w:cs="Times New Roman"/>
          <w:b/>
          <w:noProof w:val="0"/>
          <w:kern w:val="0"/>
          <w:sz w:val="24"/>
          <w:szCs w:val="24"/>
          <w:lang w:eastAsia="fr-FR"/>
          <w14:ligatures w14:val="none"/>
        </w:rPr>
        <w:t xml:space="preserve">M32: </w:t>
      </w:r>
      <w:r w:rsidRPr="003C4910">
        <w:rPr>
          <w:rFonts w:ascii="Times New Roman" w:eastAsia="Times New Roman" w:hAnsi="Times New Roman" w:cs="Times New Roman"/>
          <w:b/>
          <w:bCs/>
          <w:noProof w:val="0"/>
          <w:kern w:val="0"/>
          <w:sz w:val="24"/>
          <w:szCs w:val="24"/>
          <w:lang w:eastAsia="fr-FR"/>
          <w14:ligatures w14:val="none"/>
        </w:rPr>
        <w:t>Systemic lupus erythematosus</w:t>
      </w:r>
    </w:p>
    <w:p w14:paraId="42818EC8" w14:textId="77777777" w:rsidR="003C4910" w:rsidRPr="003C4910" w:rsidRDefault="003C4910" w:rsidP="003C4910">
      <w:pPr>
        <w:numPr>
          <w:ilvl w:val="1"/>
          <w:numId w:val="7"/>
        </w:numPr>
        <w:spacing w:after="0" w:line="240" w:lineRule="auto"/>
        <w:rPr>
          <w:rFonts w:ascii="Times New Roman" w:eastAsia="Times New Roman" w:hAnsi="Times New Roman" w:cs="Times New Roman"/>
          <w:noProof w:val="0"/>
          <w:kern w:val="0"/>
          <w:sz w:val="24"/>
          <w:szCs w:val="24"/>
          <w:lang w:eastAsia="fr-FR"/>
          <w14:ligatures w14:val="none"/>
        </w:rPr>
      </w:pPr>
      <w:r w:rsidRPr="003C4910">
        <w:rPr>
          <w:rFonts w:ascii="Times New Roman" w:eastAsia="Times New Roman" w:hAnsi="Times New Roman" w:cs="Times New Roman"/>
          <w:b/>
          <w:noProof w:val="0"/>
          <w:kern w:val="0"/>
          <w:sz w:val="24"/>
          <w:szCs w:val="24"/>
          <w:lang w:eastAsia="fr-FR"/>
          <w14:ligatures w14:val="none"/>
        </w:rPr>
        <w:t>M32.0</w:t>
      </w:r>
      <w:r w:rsidRPr="003C4910">
        <w:rPr>
          <w:rFonts w:ascii="Times New Roman" w:eastAsia="Times New Roman" w:hAnsi="Times New Roman" w:cs="Times New Roman"/>
          <w:noProof w:val="0"/>
          <w:kern w:val="0"/>
          <w:sz w:val="24"/>
          <w:szCs w:val="24"/>
          <w:lang w:eastAsia="fr-FR"/>
          <w14:ligatures w14:val="none"/>
        </w:rPr>
        <w:t>: Drug-induced systemic lupus erythematosus</w:t>
      </w:r>
    </w:p>
    <w:p w14:paraId="7F4F5490" w14:textId="77777777" w:rsidR="003C4910" w:rsidRPr="003C4910" w:rsidRDefault="003C4910" w:rsidP="003C4910">
      <w:pPr>
        <w:numPr>
          <w:ilvl w:val="1"/>
          <w:numId w:val="7"/>
        </w:numPr>
        <w:spacing w:after="0" w:line="240" w:lineRule="auto"/>
        <w:rPr>
          <w:rFonts w:ascii="Times New Roman" w:eastAsia="Times New Roman" w:hAnsi="Times New Roman" w:cs="Times New Roman"/>
          <w:noProof w:val="0"/>
          <w:kern w:val="0"/>
          <w:sz w:val="24"/>
          <w:szCs w:val="24"/>
          <w:lang w:eastAsia="fr-FR"/>
          <w14:ligatures w14:val="none"/>
        </w:rPr>
      </w:pPr>
      <w:r w:rsidRPr="003C4910">
        <w:rPr>
          <w:rFonts w:ascii="Times New Roman" w:eastAsia="Times New Roman" w:hAnsi="Times New Roman" w:cs="Times New Roman"/>
          <w:b/>
          <w:noProof w:val="0"/>
          <w:kern w:val="0"/>
          <w:sz w:val="24"/>
          <w:szCs w:val="24"/>
          <w:lang w:eastAsia="fr-FR"/>
          <w14:ligatures w14:val="none"/>
        </w:rPr>
        <w:t>M32.1</w:t>
      </w:r>
      <w:r w:rsidRPr="003C4910">
        <w:rPr>
          <w:rFonts w:ascii="Times New Roman" w:eastAsia="Times New Roman" w:hAnsi="Times New Roman" w:cs="Times New Roman"/>
          <w:noProof w:val="0"/>
          <w:kern w:val="0"/>
          <w:sz w:val="24"/>
          <w:szCs w:val="24"/>
          <w:lang w:eastAsia="fr-FR"/>
          <w14:ligatures w14:val="none"/>
        </w:rPr>
        <w:t>: Systemic lupus erythematosus with organ or system involvement</w:t>
      </w:r>
    </w:p>
    <w:p w14:paraId="216C0436" w14:textId="77777777" w:rsidR="003C4910" w:rsidRPr="003C4910" w:rsidRDefault="003C4910" w:rsidP="003C4910">
      <w:pPr>
        <w:numPr>
          <w:ilvl w:val="1"/>
          <w:numId w:val="7"/>
        </w:numPr>
        <w:spacing w:after="0" w:line="240" w:lineRule="auto"/>
        <w:rPr>
          <w:rFonts w:ascii="Times New Roman" w:eastAsia="Times New Roman" w:hAnsi="Times New Roman" w:cs="Times New Roman"/>
          <w:noProof w:val="0"/>
          <w:kern w:val="0"/>
          <w:sz w:val="24"/>
          <w:szCs w:val="24"/>
          <w:lang w:eastAsia="fr-FR"/>
          <w14:ligatures w14:val="none"/>
        </w:rPr>
      </w:pPr>
      <w:r w:rsidRPr="003C4910">
        <w:rPr>
          <w:rFonts w:ascii="Times New Roman" w:eastAsia="Times New Roman" w:hAnsi="Times New Roman" w:cs="Times New Roman"/>
          <w:b/>
          <w:noProof w:val="0"/>
          <w:kern w:val="0"/>
          <w:sz w:val="24"/>
          <w:szCs w:val="24"/>
          <w:lang w:eastAsia="fr-FR"/>
          <w14:ligatures w14:val="none"/>
        </w:rPr>
        <w:t>M32.8</w:t>
      </w:r>
      <w:r w:rsidRPr="003C4910">
        <w:rPr>
          <w:rFonts w:ascii="Times New Roman" w:eastAsia="Times New Roman" w:hAnsi="Times New Roman" w:cs="Times New Roman"/>
          <w:noProof w:val="0"/>
          <w:kern w:val="0"/>
          <w:sz w:val="24"/>
          <w:szCs w:val="24"/>
          <w:lang w:eastAsia="fr-FR"/>
          <w14:ligatures w14:val="none"/>
        </w:rPr>
        <w:t>: Other forms of systemic lupus erythematosus</w:t>
      </w:r>
    </w:p>
    <w:p w14:paraId="47EA54AC" w14:textId="77777777" w:rsidR="003C4910" w:rsidRPr="003C4910" w:rsidRDefault="003C4910" w:rsidP="003C4910">
      <w:pPr>
        <w:numPr>
          <w:ilvl w:val="1"/>
          <w:numId w:val="7"/>
        </w:numPr>
        <w:spacing w:after="0" w:line="240" w:lineRule="auto"/>
        <w:rPr>
          <w:rFonts w:ascii="Times New Roman" w:eastAsia="Times New Roman" w:hAnsi="Times New Roman" w:cs="Times New Roman"/>
          <w:noProof w:val="0"/>
          <w:kern w:val="0"/>
          <w:sz w:val="24"/>
          <w:szCs w:val="24"/>
          <w:lang w:eastAsia="fr-FR"/>
          <w14:ligatures w14:val="none"/>
        </w:rPr>
      </w:pPr>
      <w:r w:rsidRPr="003C4910">
        <w:rPr>
          <w:rFonts w:ascii="Times New Roman" w:eastAsia="Times New Roman" w:hAnsi="Times New Roman" w:cs="Times New Roman"/>
          <w:b/>
          <w:noProof w:val="0"/>
          <w:kern w:val="0"/>
          <w:sz w:val="24"/>
          <w:szCs w:val="24"/>
          <w:lang w:eastAsia="fr-FR"/>
          <w14:ligatures w14:val="none"/>
        </w:rPr>
        <w:t>M32.9</w:t>
      </w:r>
      <w:r w:rsidRPr="003C4910">
        <w:rPr>
          <w:rFonts w:ascii="Times New Roman" w:eastAsia="Times New Roman" w:hAnsi="Times New Roman" w:cs="Times New Roman"/>
          <w:noProof w:val="0"/>
          <w:kern w:val="0"/>
          <w:sz w:val="24"/>
          <w:szCs w:val="24"/>
          <w:lang w:eastAsia="fr-FR"/>
          <w14:ligatures w14:val="none"/>
        </w:rPr>
        <w:t>: Systemic lupus erythematosus, unspecified</w:t>
      </w:r>
    </w:p>
    <w:p w14:paraId="03BF2826" w14:textId="77777777" w:rsidR="003C4910" w:rsidRPr="003C4910" w:rsidRDefault="003C4910" w:rsidP="003C4910">
      <w:pPr>
        <w:numPr>
          <w:ilvl w:val="0"/>
          <w:numId w:val="11"/>
        </w:numPr>
        <w:spacing w:after="0" w:line="240" w:lineRule="auto"/>
        <w:rPr>
          <w:rFonts w:ascii="Times New Roman" w:eastAsia="Times New Roman" w:hAnsi="Times New Roman" w:cs="Times New Roman"/>
          <w:noProof w:val="0"/>
          <w:kern w:val="0"/>
          <w:sz w:val="24"/>
          <w:szCs w:val="24"/>
          <w:lang w:eastAsia="fr-FR"/>
          <w14:ligatures w14:val="none"/>
        </w:rPr>
      </w:pPr>
      <w:r w:rsidRPr="003C4910">
        <w:rPr>
          <w:rFonts w:ascii="Times New Roman" w:eastAsia="Times New Roman" w:hAnsi="Times New Roman" w:cs="Times New Roman"/>
          <w:b/>
          <w:noProof w:val="0"/>
          <w:kern w:val="0"/>
          <w:sz w:val="24"/>
          <w:szCs w:val="24"/>
          <w:lang w:eastAsia="fr-FR"/>
          <w14:ligatures w14:val="none"/>
        </w:rPr>
        <w:t>M05</w:t>
      </w:r>
      <w:r w:rsidRPr="003C4910">
        <w:rPr>
          <w:rFonts w:ascii="Times New Roman" w:eastAsia="Times New Roman" w:hAnsi="Times New Roman" w:cs="Times New Roman"/>
          <w:noProof w:val="0"/>
          <w:kern w:val="0"/>
          <w:sz w:val="24"/>
          <w:szCs w:val="24"/>
          <w:lang w:eastAsia="fr-FR"/>
          <w14:ligatures w14:val="none"/>
        </w:rPr>
        <w:t>: Rheumatoid arthritis with positive serology</w:t>
      </w:r>
    </w:p>
    <w:p w14:paraId="5773EF3A" w14:textId="77777777" w:rsidR="003C4910" w:rsidRPr="003C4910" w:rsidRDefault="003C4910" w:rsidP="003C4910">
      <w:pPr>
        <w:numPr>
          <w:ilvl w:val="0"/>
          <w:numId w:val="11"/>
        </w:numPr>
        <w:spacing w:after="0" w:line="240" w:lineRule="auto"/>
        <w:rPr>
          <w:rFonts w:ascii="Times New Roman" w:eastAsia="Times New Roman" w:hAnsi="Times New Roman" w:cs="Times New Roman"/>
          <w:noProof w:val="0"/>
          <w:kern w:val="0"/>
          <w:sz w:val="24"/>
          <w:szCs w:val="24"/>
          <w:lang w:eastAsia="fr-FR"/>
          <w14:ligatures w14:val="none"/>
        </w:rPr>
      </w:pPr>
      <w:r w:rsidRPr="003C4910">
        <w:rPr>
          <w:rFonts w:ascii="Times New Roman" w:eastAsia="Times New Roman" w:hAnsi="Times New Roman" w:cs="Times New Roman"/>
          <w:b/>
          <w:noProof w:val="0"/>
          <w:kern w:val="0"/>
          <w:sz w:val="24"/>
          <w:szCs w:val="24"/>
          <w:lang w:eastAsia="fr-FR"/>
          <w14:ligatures w14:val="none"/>
        </w:rPr>
        <w:t>M06</w:t>
      </w:r>
      <w:r w:rsidRPr="003C4910">
        <w:rPr>
          <w:rFonts w:ascii="Times New Roman" w:eastAsia="Times New Roman" w:hAnsi="Times New Roman" w:cs="Times New Roman"/>
          <w:noProof w:val="0"/>
          <w:kern w:val="0"/>
          <w:sz w:val="24"/>
          <w:szCs w:val="24"/>
          <w:lang w:eastAsia="fr-FR"/>
          <w14:ligatures w14:val="none"/>
        </w:rPr>
        <w:t>: Other rheumatoid arthritis</w:t>
      </w:r>
    </w:p>
    <w:p w14:paraId="15AD7178" w14:textId="77777777" w:rsidR="003C4910" w:rsidRPr="003C4910" w:rsidRDefault="003C4910" w:rsidP="003C4910">
      <w:pPr>
        <w:numPr>
          <w:ilvl w:val="0"/>
          <w:numId w:val="11"/>
        </w:numPr>
        <w:spacing w:after="0" w:line="240" w:lineRule="auto"/>
        <w:rPr>
          <w:rFonts w:ascii="Times New Roman" w:eastAsia="Times New Roman" w:hAnsi="Times New Roman" w:cs="Times New Roman"/>
          <w:noProof w:val="0"/>
          <w:kern w:val="0"/>
          <w:sz w:val="24"/>
          <w:szCs w:val="24"/>
          <w:lang w:eastAsia="fr-FR"/>
          <w14:ligatures w14:val="none"/>
        </w:rPr>
      </w:pPr>
      <w:r w:rsidRPr="003C4910">
        <w:rPr>
          <w:rFonts w:ascii="Times New Roman" w:eastAsia="Times New Roman" w:hAnsi="Times New Roman" w:cs="Times New Roman"/>
          <w:b/>
          <w:noProof w:val="0"/>
          <w:kern w:val="0"/>
          <w:sz w:val="24"/>
          <w:szCs w:val="24"/>
          <w:lang w:eastAsia="fr-FR"/>
          <w14:ligatures w14:val="none"/>
        </w:rPr>
        <w:t>M08</w:t>
      </w:r>
      <w:r w:rsidRPr="003C4910">
        <w:rPr>
          <w:rFonts w:ascii="Times New Roman" w:eastAsia="Times New Roman" w:hAnsi="Times New Roman" w:cs="Times New Roman"/>
          <w:noProof w:val="0"/>
          <w:kern w:val="0"/>
          <w:sz w:val="24"/>
          <w:szCs w:val="24"/>
          <w:lang w:eastAsia="fr-FR"/>
          <w14:ligatures w14:val="none"/>
        </w:rPr>
        <w:t>: Juvenile arthritis</w:t>
      </w:r>
    </w:p>
    <w:p w14:paraId="39E6C390" w14:textId="77777777" w:rsidR="003C4910" w:rsidRPr="003C4910" w:rsidRDefault="003C4910" w:rsidP="003C4910">
      <w:pPr>
        <w:numPr>
          <w:ilvl w:val="0"/>
          <w:numId w:val="11"/>
        </w:numPr>
        <w:spacing w:after="0" w:line="240" w:lineRule="auto"/>
        <w:rPr>
          <w:rFonts w:ascii="Times New Roman" w:eastAsia="Times New Roman" w:hAnsi="Times New Roman" w:cs="Times New Roman"/>
          <w:noProof w:val="0"/>
          <w:kern w:val="0"/>
          <w:sz w:val="24"/>
          <w:szCs w:val="24"/>
          <w:lang w:eastAsia="fr-FR"/>
          <w14:ligatures w14:val="none"/>
        </w:rPr>
      </w:pPr>
      <w:r w:rsidRPr="003C4910">
        <w:rPr>
          <w:rFonts w:ascii="Times New Roman" w:eastAsia="Times New Roman" w:hAnsi="Times New Roman" w:cs="Times New Roman"/>
          <w:b/>
          <w:noProof w:val="0"/>
          <w:kern w:val="0"/>
          <w:sz w:val="24"/>
          <w:szCs w:val="24"/>
          <w:lang w:eastAsia="fr-FR"/>
          <w14:ligatures w14:val="none"/>
        </w:rPr>
        <w:t>M09</w:t>
      </w:r>
      <w:r w:rsidRPr="003C4910">
        <w:rPr>
          <w:rFonts w:ascii="Times New Roman" w:eastAsia="Times New Roman" w:hAnsi="Times New Roman" w:cs="Times New Roman"/>
          <w:noProof w:val="0"/>
          <w:kern w:val="0"/>
          <w:sz w:val="24"/>
          <w:szCs w:val="24"/>
          <w:lang w:eastAsia="fr-FR"/>
          <w14:ligatures w14:val="none"/>
        </w:rPr>
        <w:t>: Juvenile arthritis not elsewhere classified</w:t>
      </w:r>
    </w:p>
    <w:p w14:paraId="64E94347" w14:textId="77777777" w:rsidR="003C4910" w:rsidRPr="003C4910" w:rsidRDefault="003C4910" w:rsidP="003C4910">
      <w:pPr>
        <w:numPr>
          <w:ilvl w:val="0"/>
          <w:numId w:val="11"/>
        </w:numPr>
        <w:spacing w:after="0" w:line="240" w:lineRule="auto"/>
        <w:rPr>
          <w:rFonts w:ascii="Times New Roman" w:eastAsia="Times New Roman" w:hAnsi="Times New Roman" w:cs="Times New Roman"/>
          <w:noProof w:val="0"/>
          <w:kern w:val="0"/>
          <w:sz w:val="24"/>
          <w:szCs w:val="24"/>
          <w:lang w:eastAsia="fr-FR"/>
          <w14:ligatures w14:val="none"/>
        </w:rPr>
      </w:pPr>
      <w:r w:rsidRPr="003C4910">
        <w:rPr>
          <w:rFonts w:ascii="Times New Roman" w:eastAsia="Times New Roman" w:hAnsi="Times New Roman" w:cs="Times New Roman"/>
          <w:b/>
          <w:noProof w:val="0"/>
          <w:kern w:val="0"/>
          <w:sz w:val="24"/>
          <w:szCs w:val="24"/>
          <w:lang w:eastAsia="fr-FR"/>
          <w14:ligatures w14:val="none"/>
        </w:rPr>
        <w:t>K50</w:t>
      </w:r>
      <w:r w:rsidRPr="003C4910">
        <w:rPr>
          <w:rFonts w:ascii="Times New Roman" w:eastAsia="Times New Roman" w:hAnsi="Times New Roman" w:cs="Times New Roman"/>
          <w:noProof w:val="0"/>
          <w:kern w:val="0"/>
          <w:sz w:val="24"/>
          <w:szCs w:val="24"/>
          <w:lang w:eastAsia="fr-FR"/>
          <w14:ligatures w14:val="none"/>
        </w:rPr>
        <w:t>: Crohn's disease</w:t>
      </w:r>
    </w:p>
    <w:p w14:paraId="63C6DE12" w14:textId="77777777" w:rsidR="003C4910" w:rsidRPr="003C4910" w:rsidRDefault="003C4910" w:rsidP="003C4910">
      <w:pPr>
        <w:numPr>
          <w:ilvl w:val="0"/>
          <w:numId w:val="11"/>
        </w:numPr>
        <w:spacing w:after="0" w:line="240" w:lineRule="auto"/>
        <w:rPr>
          <w:rFonts w:ascii="Times New Roman" w:eastAsia="Times New Roman" w:hAnsi="Times New Roman" w:cs="Times New Roman"/>
          <w:noProof w:val="0"/>
          <w:kern w:val="0"/>
          <w:sz w:val="24"/>
          <w:szCs w:val="24"/>
          <w:lang w:eastAsia="fr-FR"/>
          <w14:ligatures w14:val="none"/>
        </w:rPr>
      </w:pPr>
      <w:r w:rsidRPr="003C4910">
        <w:rPr>
          <w:rFonts w:ascii="Times New Roman" w:eastAsia="Times New Roman" w:hAnsi="Times New Roman" w:cs="Times New Roman"/>
          <w:b/>
          <w:noProof w:val="0"/>
          <w:kern w:val="0"/>
          <w:sz w:val="24"/>
          <w:szCs w:val="24"/>
          <w:lang w:eastAsia="fr-FR"/>
          <w14:ligatures w14:val="none"/>
        </w:rPr>
        <w:t>K51</w:t>
      </w:r>
      <w:r w:rsidRPr="003C4910">
        <w:rPr>
          <w:rFonts w:ascii="Times New Roman" w:eastAsia="Times New Roman" w:hAnsi="Times New Roman" w:cs="Times New Roman"/>
          <w:noProof w:val="0"/>
          <w:kern w:val="0"/>
          <w:sz w:val="24"/>
          <w:szCs w:val="24"/>
          <w:lang w:eastAsia="fr-FR"/>
          <w14:ligatures w14:val="none"/>
        </w:rPr>
        <w:t>: Ulcerative colitis</w:t>
      </w:r>
    </w:p>
    <w:p w14:paraId="5F424C3A" w14:textId="77777777" w:rsidR="003C4910" w:rsidRPr="003C4910" w:rsidRDefault="003C4910" w:rsidP="003C4910">
      <w:pPr>
        <w:numPr>
          <w:ilvl w:val="0"/>
          <w:numId w:val="11"/>
        </w:numPr>
        <w:spacing w:after="0" w:line="240" w:lineRule="auto"/>
        <w:rPr>
          <w:rFonts w:ascii="Times New Roman" w:eastAsia="Times New Roman" w:hAnsi="Times New Roman" w:cs="Times New Roman"/>
          <w:noProof w:val="0"/>
          <w:kern w:val="0"/>
          <w:sz w:val="24"/>
          <w:szCs w:val="24"/>
          <w:lang w:eastAsia="fr-FR"/>
          <w14:ligatures w14:val="none"/>
        </w:rPr>
      </w:pPr>
      <w:r w:rsidRPr="003C4910">
        <w:rPr>
          <w:rFonts w:ascii="Times New Roman" w:eastAsia="Times New Roman" w:hAnsi="Times New Roman" w:cs="Times New Roman"/>
          <w:b/>
          <w:noProof w:val="0"/>
          <w:kern w:val="0"/>
          <w:sz w:val="24"/>
          <w:szCs w:val="24"/>
          <w:lang w:eastAsia="fr-FR"/>
          <w14:ligatures w14:val="none"/>
        </w:rPr>
        <w:t>K52</w:t>
      </w:r>
      <w:r w:rsidRPr="003C4910">
        <w:rPr>
          <w:rFonts w:ascii="Times New Roman" w:eastAsia="Times New Roman" w:hAnsi="Times New Roman" w:cs="Times New Roman"/>
          <w:noProof w:val="0"/>
          <w:kern w:val="0"/>
          <w:sz w:val="24"/>
          <w:szCs w:val="24"/>
          <w:lang w:eastAsia="fr-FR"/>
          <w14:ligatures w14:val="none"/>
        </w:rPr>
        <w:t>: Other gastroenteritis and colitis</w:t>
      </w:r>
    </w:p>
    <w:p w14:paraId="0D73384C" w14:textId="77777777" w:rsidR="003C4910" w:rsidRPr="003C4910" w:rsidRDefault="003C4910" w:rsidP="003C4910">
      <w:pPr>
        <w:numPr>
          <w:ilvl w:val="0"/>
          <w:numId w:val="13"/>
        </w:numPr>
        <w:spacing w:after="0" w:line="240" w:lineRule="auto"/>
        <w:rPr>
          <w:rFonts w:ascii="Times New Roman" w:eastAsia="Times New Roman" w:hAnsi="Times New Roman" w:cs="Times New Roman"/>
          <w:noProof w:val="0"/>
          <w:kern w:val="0"/>
          <w:sz w:val="24"/>
          <w:szCs w:val="24"/>
          <w:lang w:eastAsia="fr-FR"/>
          <w14:ligatures w14:val="none"/>
        </w:rPr>
      </w:pPr>
      <w:r w:rsidRPr="003C4910">
        <w:rPr>
          <w:rFonts w:ascii="Times New Roman" w:eastAsia="Times New Roman" w:hAnsi="Times New Roman" w:cs="Times New Roman"/>
          <w:noProof w:val="0"/>
          <w:kern w:val="0"/>
          <w:sz w:val="24"/>
          <w:szCs w:val="24"/>
          <w:lang w:eastAsia="fr-FR"/>
          <w14:ligatures w14:val="none"/>
        </w:rPr>
        <w:t>Medications dispensed:</w:t>
      </w:r>
    </w:p>
    <w:p w14:paraId="18436C51" w14:textId="77777777" w:rsidR="003C4910" w:rsidRPr="003C4910" w:rsidRDefault="003C4910" w:rsidP="003C4910">
      <w:pPr>
        <w:numPr>
          <w:ilvl w:val="0"/>
          <w:numId w:val="14"/>
        </w:numPr>
        <w:spacing w:after="0" w:line="240" w:lineRule="auto"/>
        <w:rPr>
          <w:rFonts w:ascii="Times New Roman" w:eastAsia="Times New Roman" w:hAnsi="Times New Roman" w:cs="Times New Roman"/>
          <w:noProof w:val="0"/>
          <w:kern w:val="0"/>
          <w:sz w:val="24"/>
          <w:szCs w:val="24"/>
          <w:lang w:eastAsia="fr-FR"/>
          <w14:ligatures w14:val="none"/>
        </w:rPr>
      </w:pPr>
      <w:r w:rsidRPr="003C4910">
        <w:rPr>
          <w:rFonts w:ascii="Times New Roman" w:eastAsia="Times New Roman" w:hAnsi="Times New Roman" w:cs="Times New Roman"/>
          <w:b/>
          <w:noProof w:val="0"/>
          <w:kern w:val="0"/>
          <w:sz w:val="24"/>
          <w:szCs w:val="24"/>
          <w:lang w:eastAsia="fr-FR"/>
          <w14:ligatures w14:val="none"/>
        </w:rPr>
        <w:t>Multiple sclerosis (ATC class interferons)</w:t>
      </w:r>
      <w:r w:rsidRPr="003C4910">
        <w:rPr>
          <w:rFonts w:ascii="Times New Roman" w:eastAsia="Times New Roman" w:hAnsi="Times New Roman" w:cs="Times New Roman"/>
          <w:noProof w:val="0"/>
          <w:kern w:val="0"/>
          <w:sz w:val="24"/>
          <w:szCs w:val="24"/>
          <w:lang w:eastAsia="fr-FR"/>
          <w14:ligatures w14:val="none"/>
        </w:rPr>
        <w:t>: L03AB07, L03AB08, L03AX13</w:t>
      </w:r>
    </w:p>
    <w:p w14:paraId="6D9F1572" w14:textId="77777777" w:rsidR="003C4910" w:rsidRPr="003C4910" w:rsidRDefault="003C4910" w:rsidP="003C4910">
      <w:pPr>
        <w:numPr>
          <w:ilvl w:val="0"/>
          <w:numId w:val="14"/>
        </w:numPr>
        <w:spacing w:after="0" w:line="240" w:lineRule="auto"/>
        <w:rPr>
          <w:rFonts w:ascii="Times New Roman" w:eastAsia="Times New Roman" w:hAnsi="Times New Roman" w:cs="Times New Roman"/>
          <w:noProof w:val="0"/>
          <w:kern w:val="0"/>
          <w:sz w:val="24"/>
          <w:szCs w:val="24"/>
          <w:lang w:eastAsia="fr-FR"/>
          <w14:ligatures w14:val="none"/>
        </w:rPr>
      </w:pPr>
      <w:r w:rsidRPr="003C4910">
        <w:rPr>
          <w:rFonts w:ascii="Times New Roman" w:eastAsia="Times New Roman" w:hAnsi="Times New Roman" w:cs="Times New Roman"/>
          <w:b/>
          <w:noProof w:val="0"/>
          <w:kern w:val="0"/>
          <w:sz w:val="24"/>
          <w:szCs w:val="24"/>
          <w:lang w:eastAsia="fr-FR"/>
          <w14:ligatures w14:val="none"/>
        </w:rPr>
        <w:t>Psoriasis</w:t>
      </w:r>
      <w:r w:rsidRPr="003C4910">
        <w:rPr>
          <w:rFonts w:ascii="Times New Roman" w:eastAsia="Times New Roman" w:hAnsi="Times New Roman" w:cs="Times New Roman"/>
          <w:noProof w:val="0"/>
          <w:kern w:val="0"/>
          <w:sz w:val="24"/>
          <w:szCs w:val="24"/>
          <w:lang w:eastAsia="fr-FR"/>
          <w14:ligatures w14:val="none"/>
        </w:rPr>
        <w:t>: D05AX52 (</w:t>
      </w:r>
      <w:proofErr w:type="spellStart"/>
      <w:r w:rsidRPr="003C4910">
        <w:rPr>
          <w:rFonts w:ascii="Times New Roman" w:eastAsia="Times New Roman" w:hAnsi="Times New Roman" w:cs="Times New Roman"/>
          <w:noProof w:val="0"/>
          <w:kern w:val="0"/>
          <w:sz w:val="24"/>
          <w:szCs w:val="24"/>
          <w:lang w:eastAsia="fr-FR"/>
          <w14:ligatures w14:val="none"/>
        </w:rPr>
        <w:t>Daivobet</w:t>
      </w:r>
      <w:proofErr w:type="spellEnd"/>
      <w:r w:rsidRPr="003C4910">
        <w:rPr>
          <w:rFonts w:ascii="Times New Roman" w:eastAsia="Times New Roman" w:hAnsi="Times New Roman" w:cs="Times New Roman"/>
          <w:noProof w:val="0"/>
          <w:kern w:val="0"/>
          <w:sz w:val="24"/>
          <w:szCs w:val="24"/>
          <w:lang w:eastAsia="fr-FR"/>
          <w14:ligatures w14:val="none"/>
        </w:rPr>
        <w:t>®)</w:t>
      </w:r>
    </w:p>
    <w:p w14:paraId="0B06B532" w14:textId="77777777" w:rsidR="003C4910" w:rsidRPr="003C4910" w:rsidRDefault="003C4910" w:rsidP="003C4910">
      <w:pPr>
        <w:numPr>
          <w:ilvl w:val="0"/>
          <w:numId w:val="14"/>
        </w:numPr>
        <w:spacing w:after="0" w:line="240" w:lineRule="auto"/>
        <w:rPr>
          <w:rFonts w:ascii="Times New Roman" w:eastAsia="Times New Roman" w:hAnsi="Times New Roman" w:cs="Times New Roman"/>
          <w:noProof w:val="0"/>
          <w:kern w:val="0"/>
          <w:sz w:val="24"/>
          <w:szCs w:val="24"/>
          <w:lang w:eastAsia="fr-FR"/>
          <w14:ligatures w14:val="none"/>
        </w:rPr>
      </w:pPr>
      <w:r w:rsidRPr="003C4910">
        <w:rPr>
          <w:rFonts w:ascii="Times New Roman" w:eastAsia="Times New Roman" w:hAnsi="Times New Roman" w:cs="Times New Roman"/>
          <w:b/>
          <w:noProof w:val="0"/>
          <w:kern w:val="0"/>
          <w:sz w:val="24"/>
          <w:szCs w:val="24"/>
          <w:lang w:eastAsia="fr-FR"/>
          <w14:ligatures w14:val="none"/>
        </w:rPr>
        <w:t>Immunosuppressants and immunomodulators</w:t>
      </w:r>
      <w:r w:rsidRPr="003C4910">
        <w:rPr>
          <w:rFonts w:ascii="Times New Roman" w:eastAsia="Times New Roman" w:hAnsi="Times New Roman" w:cs="Times New Roman"/>
          <w:noProof w:val="0"/>
          <w:kern w:val="0"/>
          <w:sz w:val="24"/>
          <w:szCs w:val="24"/>
          <w:lang w:eastAsia="fr-FR"/>
          <w14:ligatures w14:val="none"/>
        </w:rPr>
        <w:t>:</w:t>
      </w:r>
    </w:p>
    <w:p w14:paraId="1B61FF88" w14:textId="77777777" w:rsidR="003C4910" w:rsidRPr="003C4910" w:rsidRDefault="003C4910" w:rsidP="003C4910">
      <w:pPr>
        <w:numPr>
          <w:ilvl w:val="1"/>
          <w:numId w:val="8"/>
        </w:numPr>
        <w:spacing w:after="0" w:line="240" w:lineRule="auto"/>
        <w:rPr>
          <w:rFonts w:ascii="Times New Roman" w:eastAsia="Times New Roman" w:hAnsi="Times New Roman" w:cs="Times New Roman"/>
          <w:noProof w:val="0"/>
          <w:kern w:val="0"/>
          <w:sz w:val="24"/>
          <w:szCs w:val="24"/>
          <w:lang w:eastAsia="fr-FR"/>
          <w14:ligatures w14:val="none"/>
        </w:rPr>
      </w:pPr>
      <w:r w:rsidRPr="003C4910">
        <w:rPr>
          <w:rFonts w:ascii="Times New Roman" w:eastAsia="Times New Roman" w:hAnsi="Times New Roman" w:cs="Times New Roman"/>
          <w:noProof w:val="0"/>
          <w:kern w:val="0"/>
          <w:sz w:val="24"/>
          <w:szCs w:val="24"/>
          <w:lang w:eastAsia="fr-FR"/>
          <w14:ligatures w14:val="none"/>
        </w:rPr>
        <w:t>Selective immunosuppressants: L04AA</w:t>
      </w:r>
    </w:p>
    <w:p w14:paraId="1994B902" w14:textId="77777777" w:rsidR="003C4910" w:rsidRPr="003C4910" w:rsidRDefault="003C4910" w:rsidP="003C4910">
      <w:pPr>
        <w:numPr>
          <w:ilvl w:val="1"/>
          <w:numId w:val="8"/>
        </w:numPr>
        <w:spacing w:after="0" w:line="240" w:lineRule="auto"/>
        <w:rPr>
          <w:rFonts w:ascii="Times New Roman" w:eastAsia="Times New Roman" w:hAnsi="Times New Roman" w:cs="Times New Roman"/>
          <w:noProof w:val="0"/>
          <w:kern w:val="0"/>
          <w:sz w:val="24"/>
          <w:szCs w:val="24"/>
          <w:lang w:eastAsia="fr-FR"/>
          <w14:ligatures w14:val="none"/>
        </w:rPr>
      </w:pPr>
      <w:r w:rsidRPr="003C4910">
        <w:rPr>
          <w:rFonts w:ascii="Times New Roman" w:eastAsia="Times New Roman" w:hAnsi="Times New Roman" w:cs="Times New Roman"/>
          <w:noProof w:val="0"/>
          <w:kern w:val="0"/>
          <w:sz w:val="24"/>
          <w:szCs w:val="24"/>
          <w:lang w:eastAsia="fr-FR"/>
          <w14:ligatures w14:val="none"/>
        </w:rPr>
        <w:t>Anti-TNF alpha agents: L04AB</w:t>
      </w:r>
    </w:p>
    <w:p w14:paraId="798A48D5" w14:textId="77777777" w:rsidR="003C4910" w:rsidRPr="003C4910" w:rsidRDefault="003C4910" w:rsidP="003C4910">
      <w:pPr>
        <w:numPr>
          <w:ilvl w:val="1"/>
          <w:numId w:val="8"/>
        </w:numPr>
        <w:spacing w:after="0" w:line="240" w:lineRule="auto"/>
        <w:rPr>
          <w:rFonts w:ascii="Times New Roman" w:eastAsia="Times New Roman" w:hAnsi="Times New Roman" w:cs="Times New Roman"/>
          <w:noProof w:val="0"/>
          <w:kern w:val="0"/>
          <w:sz w:val="24"/>
          <w:szCs w:val="24"/>
          <w:lang w:eastAsia="fr-FR"/>
          <w14:ligatures w14:val="none"/>
        </w:rPr>
      </w:pPr>
      <w:r w:rsidRPr="003C4910">
        <w:rPr>
          <w:rFonts w:ascii="Times New Roman" w:eastAsia="Times New Roman" w:hAnsi="Times New Roman" w:cs="Times New Roman"/>
          <w:noProof w:val="0"/>
          <w:kern w:val="0"/>
          <w:sz w:val="24"/>
          <w:szCs w:val="24"/>
          <w:lang w:eastAsia="fr-FR"/>
          <w14:ligatures w14:val="none"/>
        </w:rPr>
        <w:t>Calcineurin inhibitors: L04AD</w:t>
      </w:r>
    </w:p>
    <w:p w14:paraId="4918FBAE" w14:textId="77777777" w:rsidR="003C4910" w:rsidRPr="003C4910" w:rsidRDefault="003C4910" w:rsidP="003C4910">
      <w:pPr>
        <w:numPr>
          <w:ilvl w:val="1"/>
          <w:numId w:val="8"/>
        </w:numPr>
        <w:spacing w:after="0" w:line="240" w:lineRule="auto"/>
        <w:rPr>
          <w:rFonts w:ascii="Times New Roman" w:eastAsia="Times New Roman" w:hAnsi="Times New Roman" w:cs="Times New Roman"/>
          <w:noProof w:val="0"/>
          <w:kern w:val="0"/>
          <w:sz w:val="24"/>
          <w:szCs w:val="24"/>
          <w:lang w:eastAsia="fr-FR"/>
          <w14:ligatures w14:val="none"/>
        </w:rPr>
      </w:pPr>
      <w:r w:rsidRPr="003C4910">
        <w:rPr>
          <w:rFonts w:ascii="Times New Roman" w:eastAsia="Times New Roman" w:hAnsi="Times New Roman" w:cs="Times New Roman"/>
          <w:noProof w:val="0"/>
          <w:kern w:val="0"/>
          <w:sz w:val="24"/>
          <w:szCs w:val="24"/>
          <w:lang w:eastAsia="fr-FR"/>
          <w14:ligatures w14:val="none"/>
        </w:rPr>
        <w:t>Thiopurines and others: L04AX</w:t>
      </w:r>
    </w:p>
    <w:p w14:paraId="5E7C160E" w14:textId="77777777" w:rsidR="003C4910" w:rsidRPr="003C4910" w:rsidRDefault="003C4910" w:rsidP="003C4910">
      <w:pPr>
        <w:numPr>
          <w:ilvl w:val="0"/>
          <w:numId w:val="15"/>
        </w:numPr>
        <w:spacing w:after="0" w:line="240" w:lineRule="auto"/>
        <w:rPr>
          <w:rFonts w:ascii="Times New Roman" w:eastAsia="Times New Roman" w:hAnsi="Times New Roman" w:cs="Times New Roman"/>
          <w:noProof w:val="0"/>
          <w:kern w:val="0"/>
          <w:sz w:val="24"/>
          <w:szCs w:val="24"/>
          <w:lang w:eastAsia="fr-FR"/>
          <w14:ligatures w14:val="none"/>
        </w:rPr>
      </w:pPr>
      <w:r w:rsidRPr="003C4910">
        <w:rPr>
          <w:rFonts w:ascii="Times New Roman" w:eastAsia="Times New Roman" w:hAnsi="Times New Roman" w:cs="Times New Roman"/>
          <w:b/>
          <w:noProof w:val="0"/>
          <w:kern w:val="0"/>
          <w:sz w:val="24"/>
          <w:szCs w:val="24"/>
          <w:lang w:eastAsia="fr-FR"/>
          <w14:ligatures w14:val="none"/>
        </w:rPr>
        <w:t>Aminoquinolines</w:t>
      </w:r>
      <w:r w:rsidRPr="003C4910">
        <w:rPr>
          <w:rFonts w:ascii="Times New Roman" w:eastAsia="Times New Roman" w:hAnsi="Times New Roman" w:cs="Times New Roman"/>
          <w:noProof w:val="0"/>
          <w:kern w:val="0"/>
          <w:sz w:val="24"/>
          <w:szCs w:val="24"/>
          <w:lang w:eastAsia="fr-FR"/>
          <w14:ligatures w14:val="none"/>
        </w:rPr>
        <w:t>: P01B</w:t>
      </w:r>
    </w:p>
    <w:p w14:paraId="5966FABD" w14:textId="77777777" w:rsidR="003C4910" w:rsidRPr="003C4910" w:rsidRDefault="003C4910" w:rsidP="003C4910">
      <w:pPr>
        <w:numPr>
          <w:ilvl w:val="0"/>
          <w:numId w:val="15"/>
        </w:numPr>
        <w:spacing w:after="0" w:line="240" w:lineRule="auto"/>
        <w:rPr>
          <w:rFonts w:ascii="Times New Roman" w:eastAsia="Times New Roman" w:hAnsi="Times New Roman" w:cs="Times New Roman"/>
          <w:noProof w:val="0"/>
          <w:kern w:val="0"/>
          <w:sz w:val="24"/>
          <w:szCs w:val="24"/>
          <w:lang w:eastAsia="fr-FR"/>
          <w14:ligatures w14:val="none"/>
        </w:rPr>
      </w:pPr>
      <w:r w:rsidRPr="003C4910">
        <w:rPr>
          <w:rFonts w:ascii="Times New Roman" w:eastAsia="Times New Roman" w:hAnsi="Times New Roman" w:cs="Times New Roman"/>
          <w:b/>
          <w:noProof w:val="0"/>
          <w:kern w:val="0"/>
          <w:sz w:val="24"/>
          <w:szCs w:val="24"/>
          <w:lang w:eastAsia="fr-FR"/>
          <w14:ligatures w14:val="none"/>
        </w:rPr>
        <w:t>Specific antirheumatic agents</w:t>
      </w:r>
      <w:r w:rsidRPr="003C4910">
        <w:rPr>
          <w:rFonts w:ascii="Times New Roman" w:eastAsia="Times New Roman" w:hAnsi="Times New Roman" w:cs="Times New Roman"/>
          <w:noProof w:val="0"/>
          <w:kern w:val="0"/>
          <w:sz w:val="24"/>
          <w:szCs w:val="24"/>
          <w:lang w:eastAsia="fr-FR"/>
          <w14:ligatures w14:val="none"/>
        </w:rPr>
        <w:t>: M01C</w:t>
      </w:r>
    </w:p>
    <w:p w14:paraId="5EAE14D4" w14:textId="77777777" w:rsidR="003C4910" w:rsidRPr="003C4910" w:rsidRDefault="003C4910" w:rsidP="003C4910">
      <w:pPr>
        <w:numPr>
          <w:ilvl w:val="0"/>
          <w:numId w:val="15"/>
        </w:numPr>
        <w:spacing w:after="0" w:line="240" w:lineRule="auto"/>
        <w:rPr>
          <w:rFonts w:ascii="Times New Roman" w:eastAsia="Times New Roman" w:hAnsi="Times New Roman" w:cs="Times New Roman"/>
          <w:noProof w:val="0"/>
          <w:kern w:val="0"/>
          <w:sz w:val="24"/>
          <w:szCs w:val="24"/>
          <w:lang w:eastAsia="fr-FR"/>
          <w14:ligatures w14:val="none"/>
        </w:rPr>
      </w:pPr>
      <w:r w:rsidRPr="003C4910">
        <w:rPr>
          <w:rFonts w:ascii="Times New Roman" w:eastAsia="Times New Roman" w:hAnsi="Times New Roman" w:cs="Times New Roman"/>
          <w:b/>
          <w:noProof w:val="0"/>
          <w:kern w:val="0"/>
          <w:sz w:val="24"/>
          <w:szCs w:val="24"/>
          <w:lang w:eastAsia="fr-FR"/>
          <w14:ligatures w14:val="none"/>
        </w:rPr>
        <w:t>Salicylate derivatives</w:t>
      </w:r>
      <w:r w:rsidRPr="003C4910">
        <w:rPr>
          <w:rFonts w:ascii="Times New Roman" w:eastAsia="Times New Roman" w:hAnsi="Times New Roman" w:cs="Times New Roman"/>
          <w:noProof w:val="0"/>
          <w:kern w:val="0"/>
          <w:sz w:val="24"/>
          <w:szCs w:val="24"/>
          <w:lang w:eastAsia="fr-FR"/>
          <w14:ligatures w14:val="none"/>
        </w:rPr>
        <w:t>: A07EC</w:t>
      </w:r>
    </w:p>
    <w:p w14:paraId="5761DFA2" w14:textId="77777777" w:rsidR="003C4910" w:rsidRPr="003C4910" w:rsidRDefault="003C4910" w:rsidP="003C4910">
      <w:pPr>
        <w:numPr>
          <w:ilvl w:val="0"/>
          <w:numId w:val="15"/>
        </w:numPr>
        <w:spacing w:after="0" w:line="240" w:lineRule="auto"/>
        <w:rPr>
          <w:rFonts w:ascii="Times New Roman" w:eastAsia="Times New Roman" w:hAnsi="Times New Roman" w:cs="Times New Roman"/>
          <w:noProof w:val="0"/>
          <w:kern w:val="0"/>
          <w:sz w:val="24"/>
          <w:szCs w:val="24"/>
          <w:lang w:eastAsia="fr-FR"/>
          <w14:ligatures w14:val="none"/>
        </w:rPr>
      </w:pPr>
      <w:r w:rsidRPr="003C4910">
        <w:rPr>
          <w:rFonts w:ascii="Times New Roman" w:eastAsia="Times New Roman" w:hAnsi="Times New Roman" w:cs="Times New Roman"/>
          <w:b/>
          <w:noProof w:val="0"/>
          <w:kern w:val="0"/>
          <w:sz w:val="24"/>
          <w:szCs w:val="24"/>
          <w:lang w:eastAsia="fr-FR"/>
          <w14:ligatures w14:val="none"/>
        </w:rPr>
        <w:t>Certain alkylating agents</w:t>
      </w:r>
      <w:r w:rsidRPr="003C4910">
        <w:rPr>
          <w:rFonts w:ascii="Times New Roman" w:eastAsia="Times New Roman" w:hAnsi="Times New Roman" w:cs="Times New Roman"/>
          <w:noProof w:val="0"/>
          <w:kern w:val="0"/>
          <w:sz w:val="24"/>
          <w:szCs w:val="24"/>
          <w:lang w:eastAsia="fr-FR"/>
          <w14:ligatures w14:val="none"/>
        </w:rPr>
        <w:t>: L01AA01 (cyclophosphamide)</w:t>
      </w:r>
    </w:p>
    <w:p w14:paraId="60CD22CA" w14:textId="77777777" w:rsidR="003C4910" w:rsidRPr="003C4910" w:rsidRDefault="003C4910" w:rsidP="003C4910">
      <w:pPr>
        <w:spacing w:after="0" w:line="240" w:lineRule="auto"/>
        <w:ind w:left="720"/>
        <w:rPr>
          <w:rFonts w:ascii="Times New Roman" w:eastAsia="Times New Roman" w:hAnsi="Times New Roman" w:cs="Times New Roman"/>
          <w:b/>
          <w:noProof w:val="0"/>
          <w:kern w:val="0"/>
          <w:sz w:val="24"/>
          <w:szCs w:val="24"/>
          <w:lang w:eastAsia="fr-FR"/>
          <w14:ligatures w14:val="none"/>
        </w:rPr>
      </w:pPr>
    </w:p>
    <w:p w14:paraId="38BC9086" w14:textId="77777777" w:rsidR="003C4910" w:rsidRPr="003C4910" w:rsidRDefault="003C4910" w:rsidP="003C4910">
      <w:pPr>
        <w:numPr>
          <w:ilvl w:val="0"/>
          <w:numId w:val="5"/>
        </w:numPr>
        <w:spacing w:after="0" w:line="240" w:lineRule="auto"/>
        <w:rPr>
          <w:rFonts w:ascii="Times New Roman" w:eastAsia="Times New Roman" w:hAnsi="Times New Roman" w:cs="Times New Roman"/>
          <w:b/>
          <w:bCs/>
          <w:noProof w:val="0"/>
          <w:kern w:val="0"/>
          <w:sz w:val="24"/>
          <w:szCs w:val="24"/>
          <w:lang w:eastAsia="fr-FR"/>
          <w14:ligatures w14:val="none"/>
        </w:rPr>
      </w:pPr>
      <w:r w:rsidRPr="003C4910">
        <w:rPr>
          <w:rFonts w:ascii="Times New Roman" w:eastAsia="Times New Roman" w:hAnsi="Times New Roman" w:cs="Times New Roman"/>
          <w:b/>
          <w:bCs/>
          <w:noProof w:val="0"/>
          <w:kern w:val="0"/>
          <w:sz w:val="24"/>
          <w:szCs w:val="24"/>
          <w:lang w:eastAsia="fr-FR"/>
          <w14:ligatures w14:val="none"/>
        </w:rPr>
        <w:t>Tumour pathologies</w:t>
      </w:r>
    </w:p>
    <w:p w14:paraId="35014929" w14:textId="77777777" w:rsidR="003C4910" w:rsidRPr="003C4910" w:rsidRDefault="003C4910" w:rsidP="003C4910">
      <w:pPr>
        <w:spacing w:after="0" w:line="240" w:lineRule="auto"/>
        <w:rPr>
          <w:rFonts w:ascii="Times New Roman" w:eastAsia="Times New Roman" w:hAnsi="Times New Roman" w:cs="Times New Roman"/>
          <w:noProof w:val="0"/>
          <w:kern w:val="0"/>
          <w:sz w:val="24"/>
          <w:szCs w:val="24"/>
          <w:lang w:eastAsia="fr-FR"/>
          <w14:ligatures w14:val="none"/>
        </w:rPr>
      </w:pPr>
      <w:r w:rsidRPr="003C4910">
        <w:rPr>
          <w:rFonts w:ascii="Times New Roman" w:eastAsia="Times New Roman" w:hAnsi="Times New Roman" w:cs="Times New Roman"/>
          <w:noProof w:val="0"/>
          <w:kern w:val="0"/>
          <w:sz w:val="24"/>
          <w:szCs w:val="24"/>
          <w:lang w:eastAsia="fr-FR"/>
          <w14:ligatures w14:val="none"/>
        </w:rPr>
        <w:t>The algorithm for identifying tumour pathologies during the historical period is based on the presence of:</w:t>
      </w:r>
    </w:p>
    <w:p w14:paraId="0D6073A1" w14:textId="77777777" w:rsidR="003C4910" w:rsidRPr="003C4910" w:rsidRDefault="003C4910" w:rsidP="003C4910">
      <w:pPr>
        <w:numPr>
          <w:ilvl w:val="0"/>
          <w:numId w:val="16"/>
        </w:numPr>
        <w:spacing w:after="0" w:line="240" w:lineRule="auto"/>
        <w:rPr>
          <w:rFonts w:ascii="Times New Roman" w:eastAsia="Times New Roman" w:hAnsi="Times New Roman" w:cs="Times New Roman"/>
          <w:noProof w:val="0"/>
          <w:kern w:val="0"/>
          <w:sz w:val="24"/>
          <w:szCs w:val="24"/>
          <w:lang w:eastAsia="fr-FR"/>
          <w14:ligatures w14:val="none"/>
        </w:rPr>
      </w:pPr>
      <w:r w:rsidRPr="003C4910">
        <w:rPr>
          <w:rFonts w:ascii="Times New Roman" w:eastAsia="Times New Roman" w:hAnsi="Times New Roman" w:cs="Times New Roman"/>
          <w:noProof w:val="0"/>
          <w:kern w:val="0"/>
          <w:sz w:val="24"/>
          <w:szCs w:val="24"/>
          <w:lang w:eastAsia="fr-FR"/>
          <w14:ligatures w14:val="none"/>
        </w:rPr>
        <w:t xml:space="preserve">A hospital </w:t>
      </w:r>
      <w:proofErr w:type="gramStart"/>
      <w:r w:rsidRPr="003C4910">
        <w:rPr>
          <w:rFonts w:ascii="Times New Roman" w:eastAsia="Times New Roman" w:hAnsi="Times New Roman" w:cs="Times New Roman"/>
          <w:noProof w:val="0"/>
          <w:kern w:val="0"/>
          <w:sz w:val="24"/>
          <w:szCs w:val="24"/>
          <w:lang w:eastAsia="fr-FR"/>
          <w14:ligatures w14:val="none"/>
        </w:rPr>
        <w:t>stay</w:t>
      </w:r>
      <w:proofErr w:type="gramEnd"/>
      <w:r w:rsidRPr="003C4910">
        <w:rPr>
          <w:rFonts w:ascii="Times New Roman" w:eastAsia="Times New Roman" w:hAnsi="Times New Roman" w:cs="Times New Roman"/>
          <w:noProof w:val="0"/>
          <w:kern w:val="0"/>
          <w:sz w:val="24"/>
          <w:szCs w:val="24"/>
          <w:lang w:eastAsia="fr-FR"/>
          <w14:ligatures w14:val="none"/>
        </w:rPr>
        <w:t xml:space="preserve"> in the PMSI MCO and SSR with a primary, related, or associated diagnosis code related to cancer: </w:t>
      </w:r>
      <w:r w:rsidRPr="003C4910">
        <w:rPr>
          <w:rFonts w:ascii="Times New Roman" w:eastAsia="Times New Roman" w:hAnsi="Times New Roman" w:cs="Times New Roman"/>
          <w:b/>
          <w:noProof w:val="0"/>
          <w:kern w:val="0"/>
          <w:sz w:val="24"/>
          <w:szCs w:val="24"/>
          <w:lang w:eastAsia="fr-FR"/>
          <w14:ligatures w14:val="none"/>
        </w:rPr>
        <w:t>C00-C99, D00-D48</w:t>
      </w:r>
      <w:r w:rsidRPr="003C4910">
        <w:rPr>
          <w:rFonts w:ascii="Times New Roman" w:eastAsia="Times New Roman" w:hAnsi="Times New Roman" w:cs="Times New Roman"/>
          <w:noProof w:val="0"/>
          <w:kern w:val="0"/>
          <w:sz w:val="24"/>
          <w:szCs w:val="24"/>
          <w:lang w:eastAsia="fr-FR"/>
          <w14:ligatures w14:val="none"/>
        </w:rPr>
        <w:t xml:space="preserve"> and/or</w:t>
      </w:r>
    </w:p>
    <w:p w14:paraId="484090C6" w14:textId="77777777" w:rsidR="003C4910" w:rsidRPr="003C4910" w:rsidRDefault="003C4910" w:rsidP="003C4910">
      <w:pPr>
        <w:numPr>
          <w:ilvl w:val="0"/>
          <w:numId w:val="16"/>
        </w:numPr>
        <w:spacing w:after="0" w:line="240" w:lineRule="auto"/>
        <w:rPr>
          <w:rFonts w:ascii="Times New Roman" w:eastAsia="Times New Roman" w:hAnsi="Times New Roman" w:cs="Times New Roman"/>
          <w:noProof w:val="0"/>
          <w:kern w:val="0"/>
          <w:sz w:val="24"/>
          <w:szCs w:val="24"/>
          <w:lang w:eastAsia="fr-FR"/>
          <w14:ligatures w14:val="none"/>
        </w:rPr>
      </w:pPr>
      <w:r w:rsidRPr="003C4910">
        <w:rPr>
          <w:rFonts w:ascii="Times New Roman" w:eastAsia="Times New Roman" w:hAnsi="Times New Roman" w:cs="Times New Roman"/>
          <w:noProof w:val="0"/>
          <w:kern w:val="0"/>
          <w:sz w:val="24"/>
          <w:szCs w:val="24"/>
          <w:lang w:eastAsia="fr-FR"/>
          <w14:ligatures w14:val="none"/>
        </w:rPr>
        <w:t xml:space="preserve">A hospital </w:t>
      </w:r>
      <w:proofErr w:type="gramStart"/>
      <w:r w:rsidRPr="003C4910">
        <w:rPr>
          <w:rFonts w:ascii="Times New Roman" w:eastAsia="Times New Roman" w:hAnsi="Times New Roman" w:cs="Times New Roman"/>
          <w:noProof w:val="0"/>
          <w:kern w:val="0"/>
          <w:sz w:val="24"/>
          <w:szCs w:val="24"/>
          <w:lang w:eastAsia="fr-FR"/>
          <w14:ligatures w14:val="none"/>
        </w:rPr>
        <w:t>stay</w:t>
      </w:r>
      <w:proofErr w:type="gramEnd"/>
      <w:r w:rsidRPr="003C4910">
        <w:rPr>
          <w:rFonts w:ascii="Times New Roman" w:eastAsia="Times New Roman" w:hAnsi="Times New Roman" w:cs="Times New Roman"/>
          <w:noProof w:val="0"/>
          <w:kern w:val="0"/>
          <w:sz w:val="24"/>
          <w:szCs w:val="24"/>
          <w:lang w:eastAsia="fr-FR"/>
          <w14:ligatures w14:val="none"/>
        </w:rPr>
        <w:t xml:space="preserve"> or session in the PMSI MCO and SSR with a primary diagnosis code related to chemotherapy or radiotherapy treatment: </w:t>
      </w:r>
      <w:r w:rsidRPr="003C4910">
        <w:rPr>
          <w:rFonts w:ascii="Times New Roman" w:eastAsia="Times New Roman" w:hAnsi="Times New Roman" w:cs="Times New Roman"/>
          <w:b/>
          <w:noProof w:val="0"/>
          <w:kern w:val="0"/>
          <w:sz w:val="24"/>
          <w:szCs w:val="24"/>
          <w:lang w:eastAsia="fr-FR"/>
          <w14:ligatures w14:val="none"/>
        </w:rPr>
        <w:t>Z51.1/Z51.2</w:t>
      </w:r>
      <w:r w:rsidRPr="003C4910">
        <w:rPr>
          <w:rFonts w:ascii="Times New Roman" w:eastAsia="Times New Roman" w:hAnsi="Times New Roman" w:cs="Times New Roman"/>
          <w:noProof w:val="0"/>
          <w:kern w:val="0"/>
          <w:sz w:val="24"/>
          <w:szCs w:val="24"/>
          <w:lang w:eastAsia="fr-FR"/>
          <w14:ligatures w14:val="none"/>
        </w:rPr>
        <w:t xml:space="preserve"> and/or</w:t>
      </w:r>
    </w:p>
    <w:p w14:paraId="6FFED8FD" w14:textId="77777777" w:rsidR="003C4910" w:rsidRPr="003C4910" w:rsidRDefault="003C4910" w:rsidP="003C4910">
      <w:pPr>
        <w:numPr>
          <w:ilvl w:val="0"/>
          <w:numId w:val="16"/>
        </w:numPr>
        <w:spacing w:after="0" w:line="240" w:lineRule="auto"/>
        <w:rPr>
          <w:rFonts w:ascii="Times New Roman" w:eastAsia="Times New Roman" w:hAnsi="Times New Roman" w:cs="Times New Roman"/>
          <w:noProof w:val="0"/>
          <w:kern w:val="0"/>
          <w:sz w:val="24"/>
          <w:szCs w:val="24"/>
          <w:lang w:eastAsia="fr-FR"/>
          <w14:ligatures w14:val="none"/>
        </w:rPr>
      </w:pPr>
      <w:r w:rsidRPr="003C4910">
        <w:rPr>
          <w:rFonts w:ascii="Times New Roman" w:eastAsia="Times New Roman" w:hAnsi="Times New Roman" w:cs="Times New Roman"/>
          <w:noProof w:val="0"/>
          <w:kern w:val="0"/>
          <w:sz w:val="24"/>
          <w:szCs w:val="24"/>
          <w:lang w:eastAsia="fr-FR"/>
          <w14:ligatures w14:val="none"/>
        </w:rPr>
        <w:t xml:space="preserve">The initiation of an ALD related to cancer: </w:t>
      </w:r>
      <w:r w:rsidRPr="003C4910">
        <w:rPr>
          <w:rFonts w:ascii="Times New Roman" w:eastAsia="Times New Roman" w:hAnsi="Times New Roman" w:cs="Times New Roman"/>
          <w:b/>
          <w:noProof w:val="0"/>
          <w:kern w:val="0"/>
          <w:sz w:val="24"/>
          <w:szCs w:val="24"/>
          <w:lang w:eastAsia="fr-FR"/>
          <w14:ligatures w14:val="none"/>
        </w:rPr>
        <w:t>C00-C99, D00-D48</w:t>
      </w:r>
      <w:r w:rsidRPr="003C4910">
        <w:rPr>
          <w:rFonts w:ascii="Times New Roman" w:eastAsia="Times New Roman" w:hAnsi="Times New Roman" w:cs="Times New Roman"/>
          <w:noProof w:val="0"/>
          <w:kern w:val="0"/>
          <w:sz w:val="24"/>
          <w:szCs w:val="24"/>
          <w:lang w:eastAsia="fr-FR"/>
          <w14:ligatures w14:val="none"/>
        </w:rPr>
        <w:t>.</w:t>
      </w:r>
    </w:p>
    <w:p w14:paraId="1ED752AE" w14:textId="77777777" w:rsidR="003C4910" w:rsidRPr="003C4910" w:rsidRDefault="003C4910" w:rsidP="003C4910">
      <w:pPr>
        <w:spacing w:after="0" w:line="240" w:lineRule="auto"/>
        <w:ind w:left="360"/>
        <w:rPr>
          <w:rFonts w:ascii="Times New Roman" w:eastAsia="Times New Roman" w:hAnsi="Times New Roman" w:cs="Times New Roman"/>
          <w:noProof w:val="0"/>
          <w:kern w:val="0"/>
          <w:sz w:val="24"/>
          <w:szCs w:val="24"/>
          <w:lang w:eastAsia="fr-FR"/>
          <w14:ligatures w14:val="none"/>
        </w:rPr>
      </w:pPr>
    </w:p>
    <w:p w14:paraId="458B9EEC" w14:textId="77777777" w:rsidR="003C4910" w:rsidRPr="003C4910" w:rsidRDefault="003C4910" w:rsidP="003C4910">
      <w:pPr>
        <w:keepNext/>
        <w:numPr>
          <w:ilvl w:val="0"/>
          <w:numId w:val="5"/>
        </w:numPr>
        <w:spacing w:after="0" w:line="240" w:lineRule="auto"/>
        <w:ind w:left="357" w:hanging="357"/>
        <w:rPr>
          <w:rFonts w:ascii="Times New Roman" w:eastAsia="Times New Roman" w:hAnsi="Times New Roman" w:cs="Times New Roman"/>
          <w:b/>
          <w:bCs/>
          <w:noProof w:val="0"/>
          <w:kern w:val="0"/>
          <w:sz w:val="24"/>
          <w:szCs w:val="24"/>
          <w:lang w:eastAsia="fr-FR"/>
          <w14:ligatures w14:val="none"/>
        </w:rPr>
      </w:pPr>
      <w:r w:rsidRPr="003C4910">
        <w:rPr>
          <w:rFonts w:ascii="Times New Roman" w:eastAsia="Times New Roman" w:hAnsi="Times New Roman" w:cs="Times New Roman"/>
          <w:b/>
          <w:bCs/>
          <w:noProof w:val="0"/>
          <w:kern w:val="0"/>
          <w:sz w:val="24"/>
          <w:szCs w:val="24"/>
          <w:lang w:eastAsia="fr-FR"/>
          <w14:ligatures w14:val="none"/>
        </w:rPr>
        <w:t xml:space="preserve">Cardiovascular pathologies </w:t>
      </w:r>
    </w:p>
    <w:p w14:paraId="185CA90A" w14:textId="77777777" w:rsidR="003C4910" w:rsidRPr="003C4910" w:rsidRDefault="003C4910" w:rsidP="003C4910">
      <w:pPr>
        <w:spacing w:after="0" w:line="240" w:lineRule="auto"/>
        <w:rPr>
          <w:rFonts w:ascii="Times New Roman" w:eastAsia="Times New Roman" w:hAnsi="Times New Roman" w:cs="Times New Roman"/>
          <w:noProof w:val="0"/>
          <w:kern w:val="0"/>
          <w:sz w:val="24"/>
          <w:szCs w:val="24"/>
          <w:lang w:eastAsia="fr-FR"/>
          <w14:ligatures w14:val="none"/>
        </w:rPr>
      </w:pPr>
      <w:r w:rsidRPr="003C4910">
        <w:rPr>
          <w:rFonts w:ascii="Times New Roman" w:eastAsia="Times New Roman" w:hAnsi="Times New Roman" w:cs="Times New Roman"/>
          <w:noProof w:val="0"/>
          <w:kern w:val="0"/>
          <w:sz w:val="24"/>
          <w:szCs w:val="24"/>
          <w:lang w:eastAsia="fr-FR"/>
          <w14:ligatures w14:val="none"/>
        </w:rPr>
        <w:t>The algorithm for identifying cardiovascular pathologies during the historical period is based on the presence of:</w:t>
      </w:r>
    </w:p>
    <w:p w14:paraId="35CDAE4A" w14:textId="77777777" w:rsidR="003C4910" w:rsidRPr="003C4910" w:rsidRDefault="003C4910" w:rsidP="003C4910">
      <w:pPr>
        <w:numPr>
          <w:ilvl w:val="0"/>
          <w:numId w:val="18"/>
        </w:numPr>
        <w:spacing w:after="0" w:line="240" w:lineRule="auto"/>
        <w:rPr>
          <w:rFonts w:ascii="Times New Roman" w:eastAsia="Times New Roman" w:hAnsi="Times New Roman" w:cs="Times New Roman"/>
          <w:noProof w:val="0"/>
          <w:kern w:val="0"/>
          <w:sz w:val="24"/>
          <w:szCs w:val="24"/>
          <w:lang w:eastAsia="fr-FR"/>
          <w14:ligatures w14:val="none"/>
        </w:rPr>
      </w:pPr>
      <w:r w:rsidRPr="003C4910">
        <w:rPr>
          <w:rFonts w:ascii="Times New Roman" w:eastAsia="Times New Roman" w:hAnsi="Times New Roman" w:cs="Times New Roman"/>
          <w:noProof w:val="0"/>
          <w:kern w:val="0"/>
          <w:sz w:val="24"/>
          <w:szCs w:val="24"/>
          <w:lang w:eastAsia="fr-FR"/>
          <w14:ligatures w14:val="none"/>
        </w:rPr>
        <w:t xml:space="preserve">A hospital </w:t>
      </w:r>
      <w:proofErr w:type="gramStart"/>
      <w:r w:rsidRPr="003C4910">
        <w:rPr>
          <w:rFonts w:ascii="Times New Roman" w:eastAsia="Times New Roman" w:hAnsi="Times New Roman" w:cs="Times New Roman"/>
          <w:noProof w:val="0"/>
          <w:kern w:val="0"/>
          <w:sz w:val="24"/>
          <w:szCs w:val="24"/>
          <w:lang w:eastAsia="fr-FR"/>
          <w14:ligatures w14:val="none"/>
        </w:rPr>
        <w:t>stay</w:t>
      </w:r>
      <w:proofErr w:type="gramEnd"/>
      <w:r w:rsidRPr="003C4910">
        <w:rPr>
          <w:rFonts w:ascii="Times New Roman" w:eastAsia="Times New Roman" w:hAnsi="Times New Roman" w:cs="Times New Roman"/>
          <w:noProof w:val="0"/>
          <w:kern w:val="0"/>
          <w:sz w:val="24"/>
          <w:szCs w:val="24"/>
          <w:lang w:eastAsia="fr-FR"/>
          <w14:ligatures w14:val="none"/>
        </w:rPr>
        <w:t xml:space="preserve"> in the PMSI MCO and SSR with a primary or related diagnosis code related to a cardiovascular pathology, and/or</w:t>
      </w:r>
    </w:p>
    <w:p w14:paraId="2EA41591" w14:textId="77777777" w:rsidR="003C4910" w:rsidRPr="003C4910" w:rsidRDefault="003C4910" w:rsidP="003C4910">
      <w:pPr>
        <w:numPr>
          <w:ilvl w:val="0"/>
          <w:numId w:val="18"/>
        </w:numPr>
        <w:spacing w:after="0" w:line="240" w:lineRule="auto"/>
        <w:rPr>
          <w:rFonts w:ascii="Times New Roman" w:eastAsia="Times New Roman" w:hAnsi="Times New Roman" w:cs="Times New Roman"/>
          <w:noProof w:val="0"/>
          <w:kern w:val="0"/>
          <w:sz w:val="24"/>
          <w:szCs w:val="24"/>
          <w:lang w:eastAsia="fr-FR"/>
          <w14:ligatures w14:val="none"/>
        </w:rPr>
      </w:pPr>
      <w:r w:rsidRPr="003C4910">
        <w:rPr>
          <w:rFonts w:ascii="Times New Roman" w:eastAsia="Times New Roman" w:hAnsi="Times New Roman" w:cs="Times New Roman"/>
          <w:noProof w:val="0"/>
          <w:kern w:val="0"/>
          <w:sz w:val="24"/>
          <w:szCs w:val="24"/>
          <w:lang w:eastAsia="fr-FR"/>
          <w14:ligatures w14:val="none"/>
        </w:rPr>
        <w:t>The initiation of an ALD related to a cardiovascular pathology, and/or</w:t>
      </w:r>
    </w:p>
    <w:p w14:paraId="67DC167E" w14:textId="77777777" w:rsidR="003C4910" w:rsidRPr="003C4910" w:rsidRDefault="003C4910" w:rsidP="003C4910">
      <w:pPr>
        <w:numPr>
          <w:ilvl w:val="0"/>
          <w:numId w:val="18"/>
        </w:numPr>
        <w:spacing w:after="0" w:line="240" w:lineRule="auto"/>
        <w:rPr>
          <w:rFonts w:ascii="Times New Roman" w:eastAsia="Times New Roman" w:hAnsi="Times New Roman" w:cs="Times New Roman"/>
          <w:noProof w:val="0"/>
          <w:kern w:val="0"/>
          <w:sz w:val="24"/>
          <w:szCs w:val="24"/>
          <w:lang w:eastAsia="fr-FR"/>
          <w14:ligatures w14:val="none"/>
        </w:rPr>
      </w:pPr>
      <w:r w:rsidRPr="003C4910">
        <w:rPr>
          <w:rFonts w:ascii="Times New Roman" w:eastAsia="Times New Roman" w:hAnsi="Times New Roman" w:cs="Times New Roman"/>
          <w:noProof w:val="0"/>
          <w:kern w:val="0"/>
          <w:sz w:val="24"/>
          <w:szCs w:val="24"/>
          <w:lang w:eastAsia="fr-FR"/>
          <w14:ligatures w14:val="none"/>
        </w:rPr>
        <w:t>At least two dispensations of cardiovascular system medications.</w:t>
      </w:r>
    </w:p>
    <w:p w14:paraId="0157D02C" w14:textId="77777777" w:rsidR="003C4910" w:rsidRPr="003C4910" w:rsidRDefault="003C4910" w:rsidP="003C4910">
      <w:pPr>
        <w:spacing w:after="0" w:line="240" w:lineRule="auto"/>
        <w:rPr>
          <w:rFonts w:ascii="Times New Roman" w:eastAsia="Times New Roman" w:hAnsi="Times New Roman" w:cs="Times New Roman"/>
          <w:noProof w:val="0"/>
          <w:kern w:val="0"/>
          <w:sz w:val="24"/>
          <w:szCs w:val="24"/>
          <w:lang w:eastAsia="fr-FR"/>
          <w14:ligatures w14:val="none"/>
        </w:rPr>
      </w:pPr>
      <w:r w:rsidRPr="003C4910">
        <w:rPr>
          <w:rFonts w:ascii="Times New Roman" w:eastAsia="Times New Roman" w:hAnsi="Times New Roman" w:cs="Times New Roman"/>
          <w:noProof w:val="0"/>
          <w:kern w:val="0"/>
          <w:sz w:val="24"/>
          <w:szCs w:val="24"/>
          <w:lang w:eastAsia="fr-FR"/>
          <w14:ligatures w14:val="none"/>
        </w:rPr>
        <w:t>The ICD-10 codes used were:</w:t>
      </w:r>
    </w:p>
    <w:p w14:paraId="20D9C6C8" w14:textId="77777777" w:rsidR="003C4910" w:rsidRPr="003C4910" w:rsidRDefault="003C4910" w:rsidP="003C4910">
      <w:pPr>
        <w:numPr>
          <w:ilvl w:val="0"/>
          <w:numId w:val="19"/>
        </w:numPr>
        <w:spacing w:after="0" w:line="240" w:lineRule="auto"/>
        <w:rPr>
          <w:rFonts w:ascii="Times New Roman" w:eastAsia="Times New Roman" w:hAnsi="Times New Roman" w:cs="Times New Roman"/>
          <w:noProof w:val="0"/>
          <w:kern w:val="0"/>
          <w:sz w:val="24"/>
          <w:szCs w:val="24"/>
          <w:lang w:eastAsia="fr-FR"/>
          <w14:ligatures w14:val="none"/>
        </w:rPr>
      </w:pPr>
      <w:r w:rsidRPr="003C4910">
        <w:rPr>
          <w:rFonts w:ascii="Times New Roman" w:eastAsia="Times New Roman" w:hAnsi="Times New Roman" w:cs="Times New Roman"/>
          <w:b/>
          <w:noProof w:val="0"/>
          <w:kern w:val="0"/>
          <w:sz w:val="24"/>
          <w:szCs w:val="24"/>
          <w:lang w:eastAsia="fr-FR"/>
          <w14:ligatures w14:val="none"/>
        </w:rPr>
        <w:t>I10-I15</w:t>
      </w:r>
      <w:r w:rsidRPr="003C4910">
        <w:rPr>
          <w:rFonts w:ascii="Times New Roman" w:eastAsia="Times New Roman" w:hAnsi="Times New Roman" w:cs="Times New Roman"/>
          <w:noProof w:val="0"/>
          <w:kern w:val="0"/>
          <w:sz w:val="24"/>
          <w:szCs w:val="24"/>
          <w:lang w:eastAsia="fr-FR"/>
          <w14:ligatures w14:val="none"/>
        </w:rPr>
        <w:t>: Hypertensive diseases</w:t>
      </w:r>
    </w:p>
    <w:p w14:paraId="5DABB33C" w14:textId="77777777" w:rsidR="003C4910" w:rsidRPr="003C4910" w:rsidRDefault="003C4910" w:rsidP="003C4910">
      <w:pPr>
        <w:numPr>
          <w:ilvl w:val="0"/>
          <w:numId w:val="19"/>
        </w:numPr>
        <w:spacing w:after="0" w:line="240" w:lineRule="auto"/>
        <w:rPr>
          <w:rFonts w:ascii="Times New Roman" w:eastAsia="Times New Roman" w:hAnsi="Times New Roman" w:cs="Times New Roman"/>
          <w:noProof w:val="0"/>
          <w:kern w:val="0"/>
          <w:sz w:val="24"/>
          <w:szCs w:val="24"/>
          <w:lang w:eastAsia="fr-FR"/>
          <w14:ligatures w14:val="none"/>
        </w:rPr>
      </w:pPr>
      <w:r w:rsidRPr="003C4910">
        <w:rPr>
          <w:rFonts w:ascii="Times New Roman" w:eastAsia="Times New Roman" w:hAnsi="Times New Roman" w:cs="Times New Roman"/>
          <w:b/>
          <w:noProof w:val="0"/>
          <w:kern w:val="0"/>
          <w:sz w:val="24"/>
          <w:szCs w:val="24"/>
          <w:lang w:eastAsia="fr-FR"/>
          <w14:ligatures w14:val="none"/>
        </w:rPr>
        <w:t>I20-I25</w:t>
      </w:r>
      <w:r w:rsidRPr="003C4910">
        <w:rPr>
          <w:rFonts w:ascii="Times New Roman" w:eastAsia="Times New Roman" w:hAnsi="Times New Roman" w:cs="Times New Roman"/>
          <w:noProof w:val="0"/>
          <w:kern w:val="0"/>
          <w:sz w:val="24"/>
          <w:szCs w:val="24"/>
          <w:lang w:eastAsia="fr-FR"/>
          <w14:ligatures w14:val="none"/>
        </w:rPr>
        <w:t>: Ischemic heart diseases</w:t>
      </w:r>
    </w:p>
    <w:p w14:paraId="1F07DC34" w14:textId="77777777" w:rsidR="003C4910" w:rsidRPr="003C4910" w:rsidRDefault="003C4910" w:rsidP="003C4910">
      <w:pPr>
        <w:numPr>
          <w:ilvl w:val="0"/>
          <w:numId w:val="19"/>
        </w:numPr>
        <w:spacing w:after="0" w:line="240" w:lineRule="auto"/>
        <w:rPr>
          <w:rFonts w:ascii="Times New Roman" w:eastAsia="Times New Roman" w:hAnsi="Times New Roman" w:cs="Times New Roman"/>
          <w:noProof w:val="0"/>
          <w:kern w:val="0"/>
          <w:sz w:val="24"/>
          <w:szCs w:val="24"/>
          <w:lang w:eastAsia="fr-FR"/>
          <w14:ligatures w14:val="none"/>
        </w:rPr>
      </w:pPr>
      <w:r w:rsidRPr="003C4910">
        <w:rPr>
          <w:rFonts w:ascii="Times New Roman" w:eastAsia="Times New Roman" w:hAnsi="Times New Roman" w:cs="Times New Roman"/>
          <w:b/>
          <w:noProof w:val="0"/>
          <w:kern w:val="0"/>
          <w:sz w:val="24"/>
          <w:szCs w:val="24"/>
          <w:lang w:eastAsia="fr-FR"/>
          <w14:ligatures w14:val="none"/>
        </w:rPr>
        <w:t>I60-I69</w:t>
      </w:r>
      <w:r w:rsidRPr="003C4910">
        <w:rPr>
          <w:rFonts w:ascii="Times New Roman" w:eastAsia="Times New Roman" w:hAnsi="Times New Roman" w:cs="Times New Roman"/>
          <w:noProof w:val="0"/>
          <w:kern w:val="0"/>
          <w:sz w:val="24"/>
          <w:szCs w:val="24"/>
          <w:lang w:eastAsia="fr-FR"/>
          <w14:ligatures w14:val="none"/>
        </w:rPr>
        <w:t>: Cerebrovascular diseases</w:t>
      </w:r>
    </w:p>
    <w:p w14:paraId="0B977921" w14:textId="77777777" w:rsidR="003C4910" w:rsidRPr="003C4910" w:rsidRDefault="003C4910" w:rsidP="003C4910">
      <w:pPr>
        <w:numPr>
          <w:ilvl w:val="0"/>
          <w:numId w:val="19"/>
        </w:numPr>
        <w:spacing w:after="0" w:line="240" w:lineRule="auto"/>
        <w:rPr>
          <w:rFonts w:ascii="Times New Roman" w:eastAsia="Times New Roman" w:hAnsi="Times New Roman" w:cs="Times New Roman"/>
          <w:noProof w:val="0"/>
          <w:kern w:val="0"/>
          <w:sz w:val="24"/>
          <w:szCs w:val="24"/>
          <w:lang w:val="pt-PT" w:eastAsia="fr-FR"/>
          <w14:ligatures w14:val="none"/>
        </w:rPr>
      </w:pPr>
      <w:r w:rsidRPr="003C4910">
        <w:rPr>
          <w:rFonts w:ascii="Times New Roman" w:eastAsia="Times New Roman" w:hAnsi="Times New Roman" w:cs="Times New Roman"/>
          <w:b/>
          <w:noProof w:val="0"/>
          <w:kern w:val="0"/>
          <w:sz w:val="24"/>
          <w:szCs w:val="24"/>
          <w:lang w:val="pt-PT" w:eastAsia="fr-FR"/>
          <w14:ligatures w14:val="none"/>
        </w:rPr>
        <w:lastRenderedPageBreak/>
        <w:t>I70-I79</w:t>
      </w:r>
      <w:r w:rsidRPr="003C4910">
        <w:rPr>
          <w:rFonts w:ascii="Times New Roman" w:eastAsia="Times New Roman" w:hAnsi="Times New Roman" w:cs="Times New Roman"/>
          <w:noProof w:val="0"/>
          <w:kern w:val="0"/>
          <w:sz w:val="24"/>
          <w:szCs w:val="24"/>
          <w:lang w:val="pt-PT" w:eastAsia="fr-FR"/>
          <w14:ligatures w14:val="none"/>
        </w:rPr>
        <w:t>: Peripheral vascular diseases.</w:t>
      </w:r>
    </w:p>
    <w:p w14:paraId="4D0EB058" w14:textId="77777777" w:rsidR="003C4910" w:rsidRPr="003C4910" w:rsidRDefault="003C4910" w:rsidP="003C4910">
      <w:pPr>
        <w:spacing w:after="0" w:line="240" w:lineRule="auto"/>
        <w:rPr>
          <w:rFonts w:ascii="Times New Roman" w:eastAsia="Times New Roman" w:hAnsi="Times New Roman" w:cs="Times New Roman"/>
          <w:noProof w:val="0"/>
          <w:kern w:val="0"/>
          <w:sz w:val="24"/>
          <w:szCs w:val="24"/>
          <w:lang w:eastAsia="fr-FR"/>
          <w14:ligatures w14:val="none"/>
        </w:rPr>
      </w:pPr>
      <w:r w:rsidRPr="003C4910">
        <w:rPr>
          <w:rFonts w:ascii="Times New Roman" w:eastAsia="Times New Roman" w:hAnsi="Times New Roman" w:cs="Times New Roman"/>
          <w:noProof w:val="0"/>
          <w:kern w:val="0"/>
          <w:sz w:val="24"/>
          <w:szCs w:val="24"/>
          <w:lang w:eastAsia="fr-FR"/>
          <w14:ligatures w14:val="none"/>
        </w:rPr>
        <w:t xml:space="preserve">Medications were identified using ATC codes </w:t>
      </w:r>
      <w:r w:rsidRPr="003C4910">
        <w:rPr>
          <w:rFonts w:ascii="Times New Roman" w:eastAsia="Times New Roman" w:hAnsi="Times New Roman" w:cs="Times New Roman"/>
          <w:b/>
          <w:noProof w:val="0"/>
          <w:kern w:val="0"/>
          <w:sz w:val="24"/>
          <w:szCs w:val="24"/>
          <w:lang w:eastAsia="fr-FR"/>
          <w14:ligatures w14:val="none"/>
        </w:rPr>
        <w:t>C01 to C10</w:t>
      </w:r>
      <w:r w:rsidRPr="003C4910">
        <w:rPr>
          <w:rFonts w:ascii="Times New Roman" w:eastAsia="Times New Roman" w:hAnsi="Times New Roman" w:cs="Times New Roman"/>
          <w:noProof w:val="0"/>
          <w:kern w:val="0"/>
          <w:sz w:val="24"/>
          <w:szCs w:val="24"/>
          <w:lang w:eastAsia="fr-FR"/>
          <w14:ligatures w14:val="none"/>
        </w:rPr>
        <w:t>.</w:t>
      </w:r>
    </w:p>
    <w:p w14:paraId="478FF324" w14:textId="77777777" w:rsidR="003C4910" w:rsidRPr="003C4910" w:rsidRDefault="003C4910" w:rsidP="003C4910">
      <w:pPr>
        <w:spacing w:after="0" w:line="240" w:lineRule="auto"/>
        <w:rPr>
          <w:rFonts w:ascii="Times New Roman" w:eastAsia="Times New Roman" w:hAnsi="Times New Roman" w:cs="Times New Roman"/>
          <w:noProof w:val="0"/>
          <w:kern w:val="0"/>
          <w:sz w:val="24"/>
          <w:szCs w:val="24"/>
          <w:lang w:eastAsia="fr-FR"/>
          <w14:ligatures w14:val="none"/>
        </w:rPr>
      </w:pPr>
    </w:p>
    <w:p w14:paraId="786F7761" w14:textId="77777777" w:rsidR="003C4910" w:rsidRPr="003C4910" w:rsidRDefault="003C4910" w:rsidP="003C4910">
      <w:pPr>
        <w:numPr>
          <w:ilvl w:val="0"/>
          <w:numId w:val="5"/>
        </w:numPr>
        <w:spacing w:after="0" w:line="240" w:lineRule="auto"/>
        <w:rPr>
          <w:rFonts w:ascii="Times New Roman" w:eastAsia="Times New Roman" w:hAnsi="Times New Roman" w:cs="Times New Roman"/>
          <w:b/>
          <w:bCs/>
          <w:noProof w:val="0"/>
          <w:kern w:val="0"/>
          <w:sz w:val="24"/>
          <w:szCs w:val="24"/>
          <w:lang w:eastAsia="fr-FR"/>
          <w14:ligatures w14:val="none"/>
        </w:rPr>
      </w:pPr>
      <w:r w:rsidRPr="003C4910">
        <w:rPr>
          <w:rFonts w:ascii="Times New Roman" w:eastAsia="Times New Roman" w:hAnsi="Times New Roman" w:cs="Times New Roman"/>
          <w:b/>
          <w:bCs/>
          <w:noProof w:val="0"/>
          <w:kern w:val="0"/>
          <w:sz w:val="24"/>
          <w:szCs w:val="24"/>
          <w:lang w:eastAsia="fr-FR"/>
          <w14:ligatures w14:val="none"/>
        </w:rPr>
        <w:t>Congenital Malformations</w:t>
      </w:r>
    </w:p>
    <w:p w14:paraId="6743B321" w14:textId="77777777" w:rsidR="003C4910" w:rsidRPr="003C4910" w:rsidRDefault="003C4910" w:rsidP="003C4910">
      <w:pPr>
        <w:spacing w:after="0" w:line="240" w:lineRule="auto"/>
        <w:rPr>
          <w:rFonts w:ascii="Times New Roman" w:eastAsia="Times New Roman" w:hAnsi="Times New Roman" w:cs="Times New Roman"/>
          <w:noProof w:val="0"/>
          <w:kern w:val="0"/>
          <w:sz w:val="24"/>
          <w:szCs w:val="24"/>
          <w:lang w:eastAsia="fr-FR"/>
          <w14:ligatures w14:val="none"/>
        </w:rPr>
      </w:pPr>
      <w:r w:rsidRPr="003C4910">
        <w:rPr>
          <w:rFonts w:ascii="Times New Roman" w:eastAsia="Times New Roman" w:hAnsi="Times New Roman" w:cs="Times New Roman"/>
          <w:noProof w:val="0"/>
          <w:kern w:val="0"/>
          <w:sz w:val="24"/>
          <w:szCs w:val="24"/>
          <w:lang w:eastAsia="fr-FR"/>
          <w14:ligatures w14:val="none"/>
        </w:rPr>
        <w:t>The algorithm for identifying patients with congenital malformations throughout the follow-up period is based on the presence of:</w:t>
      </w:r>
    </w:p>
    <w:p w14:paraId="2B3BF299" w14:textId="77777777" w:rsidR="003C4910" w:rsidRPr="003C4910" w:rsidRDefault="003C4910" w:rsidP="003C4910">
      <w:pPr>
        <w:numPr>
          <w:ilvl w:val="0"/>
          <w:numId w:val="17"/>
        </w:numPr>
        <w:spacing w:after="0" w:line="240" w:lineRule="auto"/>
        <w:rPr>
          <w:rFonts w:ascii="Times New Roman" w:eastAsia="Times New Roman" w:hAnsi="Times New Roman" w:cs="Times New Roman"/>
          <w:noProof w:val="0"/>
          <w:kern w:val="0"/>
          <w:sz w:val="24"/>
          <w:szCs w:val="24"/>
          <w:lang w:eastAsia="fr-FR"/>
          <w14:ligatures w14:val="none"/>
        </w:rPr>
      </w:pPr>
      <w:r w:rsidRPr="003C4910">
        <w:rPr>
          <w:rFonts w:ascii="Times New Roman" w:eastAsia="Times New Roman" w:hAnsi="Times New Roman" w:cs="Times New Roman"/>
          <w:noProof w:val="0"/>
          <w:kern w:val="0"/>
          <w:sz w:val="24"/>
          <w:szCs w:val="24"/>
          <w:lang w:eastAsia="fr-FR"/>
          <w14:ligatures w14:val="none"/>
        </w:rPr>
        <w:t xml:space="preserve">A hospital </w:t>
      </w:r>
      <w:proofErr w:type="gramStart"/>
      <w:r w:rsidRPr="003C4910">
        <w:rPr>
          <w:rFonts w:ascii="Times New Roman" w:eastAsia="Times New Roman" w:hAnsi="Times New Roman" w:cs="Times New Roman"/>
          <w:noProof w:val="0"/>
          <w:kern w:val="0"/>
          <w:sz w:val="24"/>
          <w:szCs w:val="24"/>
          <w:lang w:eastAsia="fr-FR"/>
          <w14:ligatures w14:val="none"/>
        </w:rPr>
        <w:t>stay</w:t>
      </w:r>
      <w:proofErr w:type="gramEnd"/>
      <w:r w:rsidRPr="003C4910">
        <w:rPr>
          <w:rFonts w:ascii="Times New Roman" w:eastAsia="Times New Roman" w:hAnsi="Times New Roman" w:cs="Times New Roman"/>
          <w:noProof w:val="0"/>
          <w:kern w:val="0"/>
          <w:sz w:val="24"/>
          <w:szCs w:val="24"/>
          <w:lang w:eastAsia="fr-FR"/>
          <w14:ligatures w14:val="none"/>
        </w:rPr>
        <w:t xml:space="preserve"> in the PMSI MCO with a primary, related, or associated diagnosis code for congenital malformations: </w:t>
      </w:r>
      <w:r w:rsidRPr="003C4910">
        <w:rPr>
          <w:rFonts w:ascii="Times New Roman" w:eastAsia="Times New Roman" w:hAnsi="Times New Roman" w:cs="Times New Roman"/>
          <w:b/>
          <w:noProof w:val="0"/>
          <w:kern w:val="0"/>
          <w:sz w:val="24"/>
          <w:szCs w:val="24"/>
          <w:lang w:eastAsia="fr-FR"/>
          <w14:ligatures w14:val="none"/>
        </w:rPr>
        <w:t>Q00 to Q99</w:t>
      </w:r>
      <w:r w:rsidRPr="003C4910">
        <w:rPr>
          <w:rFonts w:ascii="Times New Roman" w:eastAsia="Times New Roman" w:hAnsi="Times New Roman" w:cs="Times New Roman"/>
          <w:noProof w:val="0"/>
          <w:kern w:val="0"/>
          <w:sz w:val="24"/>
          <w:szCs w:val="24"/>
          <w:lang w:eastAsia="fr-FR"/>
          <w14:ligatures w14:val="none"/>
        </w:rPr>
        <w:t xml:space="preserve"> and/or</w:t>
      </w:r>
    </w:p>
    <w:p w14:paraId="35D6A9DB" w14:textId="77777777" w:rsidR="003C4910" w:rsidRPr="003C4910" w:rsidRDefault="003C4910" w:rsidP="003C4910">
      <w:pPr>
        <w:numPr>
          <w:ilvl w:val="0"/>
          <w:numId w:val="17"/>
        </w:numPr>
        <w:spacing w:after="0" w:line="240" w:lineRule="auto"/>
        <w:rPr>
          <w:rFonts w:ascii="Times New Roman" w:eastAsia="Times New Roman" w:hAnsi="Times New Roman" w:cs="Times New Roman"/>
          <w:noProof w:val="0"/>
          <w:kern w:val="0"/>
          <w:sz w:val="24"/>
          <w:szCs w:val="24"/>
          <w:lang w:eastAsia="fr-FR"/>
          <w14:ligatures w14:val="none"/>
        </w:rPr>
      </w:pPr>
      <w:r w:rsidRPr="003C4910">
        <w:rPr>
          <w:rFonts w:ascii="Times New Roman" w:eastAsia="Times New Roman" w:hAnsi="Times New Roman" w:cs="Times New Roman"/>
          <w:noProof w:val="0"/>
          <w:kern w:val="0"/>
          <w:sz w:val="24"/>
          <w:szCs w:val="24"/>
          <w:lang w:eastAsia="fr-FR"/>
          <w14:ligatures w14:val="none"/>
        </w:rPr>
        <w:t xml:space="preserve">The initiation of an ALD related to a congenital malformation: </w:t>
      </w:r>
      <w:r w:rsidRPr="003C4910">
        <w:rPr>
          <w:rFonts w:ascii="Times New Roman" w:eastAsia="Times New Roman" w:hAnsi="Times New Roman" w:cs="Times New Roman"/>
          <w:b/>
          <w:noProof w:val="0"/>
          <w:kern w:val="0"/>
          <w:sz w:val="24"/>
          <w:szCs w:val="24"/>
          <w:lang w:eastAsia="fr-FR"/>
          <w14:ligatures w14:val="none"/>
        </w:rPr>
        <w:t>Q00 to Q99</w:t>
      </w:r>
      <w:r w:rsidRPr="003C4910">
        <w:rPr>
          <w:rFonts w:ascii="Times New Roman" w:eastAsia="Times New Roman" w:hAnsi="Times New Roman" w:cs="Times New Roman"/>
          <w:noProof w:val="0"/>
          <w:kern w:val="0"/>
          <w:sz w:val="24"/>
          <w:szCs w:val="24"/>
          <w:lang w:eastAsia="fr-FR"/>
          <w14:ligatures w14:val="none"/>
        </w:rPr>
        <w:t>.</w:t>
      </w:r>
    </w:p>
    <w:p w14:paraId="073EFAF9" w14:textId="77777777" w:rsidR="003C4910" w:rsidRPr="003C4910" w:rsidRDefault="003C4910" w:rsidP="003C4910">
      <w:pPr>
        <w:spacing w:after="0" w:line="240" w:lineRule="auto"/>
        <w:rPr>
          <w:rFonts w:ascii="Times New Roman" w:eastAsia="Times New Roman" w:hAnsi="Times New Roman" w:cs="Times New Roman"/>
          <w:noProof w:val="0"/>
          <w:kern w:val="0"/>
          <w:sz w:val="24"/>
          <w:szCs w:val="24"/>
          <w:lang w:eastAsia="fr-FR"/>
          <w14:ligatures w14:val="none"/>
        </w:rPr>
      </w:pPr>
    </w:p>
    <w:p w14:paraId="162ECFB7" w14:textId="77777777" w:rsidR="003C4910" w:rsidRPr="003C4910" w:rsidRDefault="003C4910" w:rsidP="003C4910">
      <w:pPr>
        <w:spacing w:after="0" w:line="240" w:lineRule="auto"/>
        <w:outlineLvl w:val="0"/>
        <w:rPr>
          <w:rFonts w:ascii="Times New Roman" w:eastAsia="Times New Roman" w:hAnsi="Times New Roman" w:cs="Times New Roman"/>
          <w:b/>
          <w:bCs/>
          <w:noProof w:val="0"/>
          <w:kern w:val="0"/>
          <w:sz w:val="24"/>
          <w:szCs w:val="24"/>
          <w:lang w:eastAsia="fr-FR"/>
          <w14:ligatures w14:val="none"/>
        </w:rPr>
      </w:pPr>
    </w:p>
    <w:p w14:paraId="56E21EA1" w14:textId="77777777" w:rsidR="00333351" w:rsidRDefault="00333351"/>
    <w:sectPr w:rsidR="00333351" w:rsidSect="003C4910">
      <w:type w:val="continuous"/>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05736"/>
    <w:multiLevelType w:val="hybridMultilevel"/>
    <w:tmpl w:val="C07E4F1E"/>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 w15:restartNumberingAfterBreak="0">
    <w:nsid w:val="071865C4"/>
    <w:multiLevelType w:val="multilevel"/>
    <w:tmpl w:val="D45A0B72"/>
    <w:lvl w:ilvl="0">
      <w:start w:val="2"/>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4479EC"/>
    <w:multiLevelType w:val="multilevel"/>
    <w:tmpl w:val="9A8C5A8E"/>
    <w:lvl w:ilvl="0">
      <w:start w:val="2"/>
      <w:numFmt w:val="bullet"/>
      <w:lvlText w:val="-"/>
      <w:lvlJc w:val="left"/>
      <w:pPr>
        <w:tabs>
          <w:tab w:val="num" w:pos="720"/>
        </w:tabs>
        <w:ind w:left="720" w:hanging="360"/>
      </w:pPr>
      <w:rPr>
        <w:rFonts w:ascii="Times New Roman" w:eastAsia="Times New Roman" w:hAnsi="Times New Roman" w:cs="Times New Roman"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B33A0D"/>
    <w:multiLevelType w:val="hybridMultilevel"/>
    <w:tmpl w:val="A010EEE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12D92FC7"/>
    <w:multiLevelType w:val="multilevel"/>
    <w:tmpl w:val="406E37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1E2532"/>
    <w:multiLevelType w:val="hybridMultilevel"/>
    <w:tmpl w:val="3C66811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15:restartNumberingAfterBreak="0">
    <w:nsid w:val="139449CF"/>
    <w:multiLevelType w:val="multilevel"/>
    <w:tmpl w:val="A7A4D42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139A4088"/>
    <w:multiLevelType w:val="multilevel"/>
    <w:tmpl w:val="ED8EF1C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2F1452AD"/>
    <w:multiLevelType w:val="hybridMultilevel"/>
    <w:tmpl w:val="C7D496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5457CE"/>
    <w:multiLevelType w:val="multilevel"/>
    <w:tmpl w:val="73A4F270"/>
    <w:lvl w:ilvl="0">
      <w:start w:val="2"/>
      <w:numFmt w:val="bullet"/>
      <w:lvlText w:val="-"/>
      <w:lvlJc w:val="left"/>
      <w:pPr>
        <w:tabs>
          <w:tab w:val="num" w:pos="720"/>
        </w:tabs>
        <w:ind w:left="720" w:hanging="360"/>
      </w:pPr>
      <w:rPr>
        <w:rFonts w:ascii="Times New Roman" w:eastAsia="Times New Roman" w:hAnsi="Times New Roman" w:cs="Times New Roman"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9D5397"/>
    <w:multiLevelType w:val="hybridMultilevel"/>
    <w:tmpl w:val="74BA954A"/>
    <w:lvl w:ilvl="0" w:tplc="040C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651C19"/>
    <w:multiLevelType w:val="multilevel"/>
    <w:tmpl w:val="6F4AFFDE"/>
    <w:lvl w:ilvl="0">
      <w:start w:val="2"/>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EB61652"/>
    <w:multiLevelType w:val="hybridMultilevel"/>
    <w:tmpl w:val="ECB8039E"/>
    <w:lvl w:ilvl="0" w:tplc="040C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360922"/>
    <w:multiLevelType w:val="multilevel"/>
    <w:tmpl w:val="9C90AB8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45BF6FF1"/>
    <w:multiLevelType w:val="multilevel"/>
    <w:tmpl w:val="8B0003A8"/>
    <w:lvl w:ilvl="0">
      <w:start w:val="2"/>
      <w:numFmt w:val="bullet"/>
      <w:lvlText w:val="-"/>
      <w:lvlJc w:val="left"/>
      <w:pPr>
        <w:tabs>
          <w:tab w:val="num" w:pos="720"/>
        </w:tabs>
        <w:ind w:left="720" w:hanging="360"/>
      </w:pPr>
      <w:rPr>
        <w:rFonts w:ascii="Times New Roman" w:eastAsia="Times New Roman" w:hAnsi="Times New Roman" w:cs="Times New Roman"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7F24FE3"/>
    <w:multiLevelType w:val="multilevel"/>
    <w:tmpl w:val="F90A85F4"/>
    <w:lvl w:ilvl="0">
      <w:start w:val="2"/>
      <w:numFmt w:val="bullet"/>
      <w:lvlText w:val="-"/>
      <w:lvlJc w:val="left"/>
      <w:pPr>
        <w:tabs>
          <w:tab w:val="num" w:pos="720"/>
        </w:tabs>
        <w:ind w:left="720" w:hanging="360"/>
      </w:pPr>
      <w:rPr>
        <w:rFonts w:ascii="Times New Roman" w:eastAsia="Times New Roman" w:hAnsi="Times New Roman" w:cs="Times New Roman"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1B711B8"/>
    <w:multiLevelType w:val="hybridMultilevel"/>
    <w:tmpl w:val="F13AE9FE"/>
    <w:lvl w:ilvl="0" w:tplc="ECB0DD5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B213B4"/>
    <w:multiLevelType w:val="multilevel"/>
    <w:tmpl w:val="037C24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39E68C2"/>
    <w:multiLevelType w:val="multilevel"/>
    <w:tmpl w:val="9CF02FF8"/>
    <w:lvl w:ilvl="0">
      <w:start w:val="2"/>
      <w:numFmt w:val="bullet"/>
      <w:lvlText w:val="-"/>
      <w:lvlJc w:val="left"/>
      <w:pPr>
        <w:tabs>
          <w:tab w:val="num" w:pos="720"/>
        </w:tabs>
        <w:ind w:left="720" w:hanging="360"/>
      </w:pPr>
      <w:rPr>
        <w:rFonts w:ascii="Times New Roman" w:eastAsia="Times New Roman" w:hAnsi="Times New Roman" w:cs="Times New Roman"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66122498">
    <w:abstractNumId w:val="16"/>
  </w:num>
  <w:num w:numId="2" w16cid:durableId="1707753484">
    <w:abstractNumId w:val="12"/>
  </w:num>
  <w:num w:numId="3" w16cid:durableId="559639051">
    <w:abstractNumId w:val="8"/>
  </w:num>
  <w:num w:numId="4" w16cid:durableId="1415322012">
    <w:abstractNumId w:val="10"/>
  </w:num>
  <w:num w:numId="5" w16cid:durableId="1359429845">
    <w:abstractNumId w:val="0"/>
  </w:num>
  <w:num w:numId="6" w16cid:durableId="901599088">
    <w:abstractNumId w:val="9"/>
  </w:num>
  <w:num w:numId="7" w16cid:durableId="521433688">
    <w:abstractNumId w:val="4"/>
  </w:num>
  <w:num w:numId="8" w16cid:durableId="723330664">
    <w:abstractNumId w:val="17"/>
  </w:num>
  <w:num w:numId="9" w16cid:durableId="271668349">
    <w:abstractNumId w:val="5"/>
  </w:num>
  <w:num w:numId="10" w16cid:durableId="961576256">
    <w:abstractNumId w:val="14"/>
  </w:num>
  <w:num w:numId="11" w16cid:durableId="940262559">
    <w:abstractNumId w:val="2"/>
  </w:num>
  <w:num w:numId="12" w16cid:durableId="1328902040">
    <w:abstractNumId w:val="1"/>
  </w:num>
  <w:num w:numId="13" w16cid:durableId="1150825765">
    <w:abstractNumId w:val="3"/>
  </w:num>
  <w:num w:numId="14" w16cid:durableId="574239395">
    <w:abstractNumId w:val="18"/>
  </w:num>
  <w:num w:numId="15" w16cid:durableId="1821074945">
    <w:abstractNumId w:val="15"/>
  </w:num>
  <w:num w:numId="16" w16cid:durableId="362097248">
    <w:abstractNumId w:val="13"/>
  </w:num>
  <w:num w:numId="17" w16cid:durableId="1938325226">
    <w:abstractNumId w:val="6"/>
  </w:num>
  <w:num w:numId="18" w16cid:durableId="1366951728">
    <w:abstractNumId w:val="7"/>
  </w:num>
  <w:num w:numId="19" w16cid:durableId="65256578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910"/>
    <w:rsid w:val="00107123"/>
    <w:rsid w:val="00184FF2"/>
    <w:rsid w:val="00333351"/>
    <w:rsid w:val="003C4910"/>
    <w:rsid w:val="003D34D3"/>
    <w:rsid w:val="0044645F"/>
    <w:rsid w:val="00A15F28"/>
    <w:rsid w:val="00CF094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54C58"/>
  <w15:chartTrackingRefBased/>
  <w15:docId w15:val="{91E736C3-8E87-4549-98C9-669619D01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paragraph" w:styleId="Titre1">
    <w:name w:val="heading 1"/>
    <w:basedOn w:val="Normal"/>
    <w:next w:val="Normal"/>
    <w:link w:val="Titre1Car"/>
    <w:uiPriority w:val="9"/>
    <w:qFormat/>
    <w:rsid w:val="003C49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3C49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3C4910"/>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3C4910"/>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3C4910"/>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3C4910"/>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3C4910"/>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3C4910"/>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3C4910"/>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C4910"/>
    <w:rPr>
      <w:rFonts w:asciiTheme="majorHAnsi" w:eastAsiaTheme="majorEastAsia" w:hAnsiTheme="majorHAnsi" w:cstheme="majorBidi"/>
      <w:noProof/>
      <w:color w:val="0F4761" w:themeColor="accent1" w:themeShade="BF"/>
      <w:sz w:val="40"/>
      <w:szCs w:val="40"/>
    </w:rPr>
  </w:style>
  <w:style w:type="character" w:customStyle="1" w:styleId="Titre2Car">
    <w:name w:val="Titre 2 Car"/>
    <w:basedOn w:val="Policepardfaut"/>
    <w:link w:val="Titre2"/>
    <w:uiPriority w:val="9"/>
    <w:semiHidden/>
    <w:rsid w:val="003C4910"/>
    <w:rPr>
      <w:rFonts w:asciiTheme="majorHAnsi" w:eastAsiaTheme="majorEastAsia" w:hAnsiTheme="majorHAnsi" w:cstheme="majorBidi"/>
      <w:noProof/>
      <w:color w:val="0F4761" w:themeColor="accent1" w:themeShade="BF"/>
      <w:sz w:val="32"/>
      <w:szCs w:val="32"/>
    </w:rPr>
  </w:style>
  <w:style w:type="character" w:customStyle="1" w:styleId="Titre3Car">
    <w:name w:val="Titre 3 Car"/>
    <w:basedOn w:val="Policepardfaut"/>
    <w:link w:val="Titre3"/>
    <w:uiPriority w:val="9"/>
    <w:semiHidden/>
    <w:rsid w:val="003C4910"/>
    <w:rPr>
      <w:rFonts w:eastAsiaTheme="majorEastAsia" w:cstheme="majorBidi"/>
      <w:noProof/>
      <w:color w:val="0F4761" w:themeColor="accent1" w:themeShade="BF"/>
      <w:sz w:val="28"/>
      <w:szCs w:val="28"/>
    </w:rPr>
  </w:style>
  <w:style w:type="character" w:customStyle="1" w:styleId="Titre4Car">
    <w:name w:val="Titre 4 Car"/>
    <w:basedOn w:val="Policepardfaut"/>
    <w:link w:val="Titre4"/>
    <w:uiPriority w:val="9"/>
    <w:semiHidden/>
    <w:rsid w:val="003C4910"/>
    <w:rPr>
      <w:rFonts w:eastAsiaTheme="majorEastAsia" w:cstheme="majorBidi"/>
      <w:i/>
      <w:iCs/>
      <w:noProof/>
      <w:color w:val="0F4761" w:themeColor="accent1" w:themeShade="BF"/>
    </w:rPr>
  </w:style>
  <w:style w:type="character" w:customStyle="1" w:styleId="Titre5Car">
    <w:name w:val="Titre 5 Car"/>
    <w:basedOn w:val="Policepardfaut"/>
    <w:link w:val="Titre5"/>
    <w:uiPriority w:val="9"/>
    <w:semiHidden/>
    <w:rsid w:val="003C4910"/>
    <w:rPr>
      <w:rFonts w:eastAsiaTheme="majorEastAsia" w:cstheme="majorBidi"/>
      <w:noProof/>
      <w:color w:val="0F4761" w:themeColor="accent1" w:themeShade="BF"/>
    </w:rPr>
  </w:style>
  <w:style w:type="character" w:customStyle="1" w:styleId="Titre6Car">
    <w:name w:val="Titre 6 Car"/>
    <w:basedOn w:val="Policepardfaut"/>
    <w:link w:val="Titre6"/>
    <w:uiPriority w:val="9"/>
    <w:semiHidden/>
    <w:rsid w:val="003C4910"/>
    <w:rPr>
      <w:rFonts w:eastAsiaTheme="majorEastAsia" w:cstheme="majorBidi"/>
      <w:i/>
      <w:iCs/>
      <w:noProof/>
      <w:color w:val="595959" w:themeColor="text1" w:themeTint="A6"/>
    </w:rPr>
  </w:style>
  <w:style w:type="character" w:customStyle="1" w:styleId="Titre7Car">
    <w:name w:val="Titre 7 Car"/>
    <w:basedOn w:val="Policepardfaut"/>
    <w:link w:val="Titre7"/>
    <w:uiPriority w:val="9"/>
    <w:semiHidden/>
    <w:rsid w:val="003C4910"/>
    <w:rPr>
      <w:rFonts w:eastAsiaTheme="majorEastAsia" w:cstheme="majorBidi"/>
      <w:noProof/>
      <w:color w:val="595959" w:themeColor="text1" w:themeTint="A6"/>
    </w:rPr>
  </w:style>
  <w:style w:type="character" w:customStyle="1" w:styleId="Titre8Car">
    <w:name w:val="Titre 8 Car"/>
    <w:basedOn w:val="Policepardfaut"/>
    <w:link w:val="Titre8"/>
    <w:uiPriority w:val="9"/>
    <w:semiHidden/>
    <w:rsid w:val="003C4910"/>
    <w:rPr>
      <w:rFonts w:eastAsiaTheme="majorEastAsia" w:cstheme="majorBidi"/>
      <w:i/>
      <w:iCs/>
      <w:noProof/>
      <w:color w:val="272727" w:themeColor="text1" w:themeTint="D8"/>
    </w:rPr>
  </w:style>
  <w:style w:type="character" w:customStyle="1" w:styleId="Titre9Car">
    <w:name w:val="Titre 9 Car"/>
    <w:basedOn w:val="Policepardfaut"/>
    <w:link w:val="Titre9"/>
    <w:uiPriority w:val="9"/>
    <w:semiHidden/>
    <w:rsid w:val="003C4910"/>
    <w:rPr>
      <w:rFonts w:eastAsiaTheme="majorEastAsia" w:cstheme="majorBidi"/>
      <w:noProof/>
      <w:color w:val="272727" w:themeColor="text1" w:themeTint="D8"/>
    </w:rPr>
  </w:style>
  <w:style w:type="paragraph" w:styleId="Titre">
    <w:name w:val="Title"/>
    <w:basedOn w:val="Normal"/>
    <w:next w:val="Normal"/>
    <w:link w:val="TitreCar"/>
    <w:uiPriority w:val="10"/>
    <w:qFormat/>
    <w:rsid w:val="003C49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C4910"/>
    <w:rPr>
      <w:rFonts w:asciiTheme="majorHAnsi" w:eastAsiaTheme="majorEastAsia" w:hAnsiTheme="majorHAnsi" w:cstheme="majorBidi"/>
      <w:noProof/>
      <w:spacing w:val="-10"/>
      <w:kern w:val="28"/>
      <w:sz w:val="56"/>
      <w:szCs w:val="56"/>
    </w:rPr>
  </w:style>
  <w:style w:type="paragraph" w:styleId="Sous-titre">
    <w:name w:val="Subtitle"/>
    <w:basedOn w:val="Normal"/>
    <w:next w:val="Normal"/>
    <w:link w:val="Sous-titreCar"/>
    <w:uiPriority w:val="11"/>
    <w:qFormat/>
    <w:rsid w:val="003C4910"/>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3C4910"/>
    <w:rPr>
      <w:rFonts w:eastAsiaTheme="majorEastAsia" w:cstheme="majorBidi"/>
      <w:noProof/>
      <w:color w:val="595959" w:themeColor="text1" w:themeTint="A6"/>
      <w:spacing w:val="15"/>
      <w:sz w:val="28"/>
      <w:szCs w:val="28"/>
    </w:rPr>
  </w:style>
  <w:style w:type="paragraph" w:styleId="Citation">
    <w:name w:val="Quote"/>
    <w:basedOn w:val="Normal"/>
    <w:next w:val="Normal"/>
    <w:link w:val="CitationCar"/>
    <w:uiPriority w:val="29"/>
    <w:qFormat/>
    <w:rsid w:val="003C4910"/>
    <w:pPr>
      <w:spacing w:before="160"/>
      <w:jc w:val="center"/>
    </w:pPr>
    <w:rPr>
      <w:i/>
      <w:iCs/>
      <w:color w:val="404040" w:themeColor="text1" w:themeTint="BF"/>
    </w:rPr>
  </w:style>
  <w:style w:type="character" w:customStyle="1" w:styleId="CitationCar">
    <w:name w:val="Citation Car"/>
    <w:basedOn w:val="Policepardfaut"/>
    <w:link w:val="Citation"/>
    <w:uiPriority w:val="29"/>
    <w:rsid w:val="003C4910"/>
    <w:rPr>
      <w:i/>
      <w:iCs/>
      <w:noProof/>
      <w:color w:val="404040" w:themeColor="text1" w:themeTint="BF"/>
    </w:rPr>
  </w:style>
  <w:style w:type="paragraph" w:styleId="Paragraphedeliste">
    <w:name w:val="List Paragraph"/>
    <w:basedOn w:val="Normal"/>
    <w:uiPriority w:val="34"/>
    <w:qFormat/>
    <w:rsid w:val="003C4910"/>
    <w:pPr>
      <w:ind w:left="720"/>
      <w:contextualSpacing/>
    </w:pPr>
  </w:style>
  <w:style w:type="character" w:styleId="Accentuationintense">
    <w:name w:val="Intense Emphasis"/>
    <w:basedOn w:val="Policepardfaut"/>
    <w:uiPriority w:val="21"/>
    <w:qFormat/>
    <w:rsid w:val="003C4910"/>
    <w:rPr>
      <w:i/>
      <w:iCs/>
      <w:color w:val="0F4761" w:themeColor="accent1" w:themeShade="BF"/>
    </w:rPr>
  </w:style>
  <w:style w:type="paragraph" w:styleId="Citationintense">
    <w:name w:val="Intense Quote"/>
    <w:basedOn w:val="Normal"/>
    <w:next w:val="Normal"/>
    <w:link w:val="CitationintenseCar"/>
    <w:uiPriority w:val="30"/>
    <w:qFormat/>
    <w:rsid w:val="003C49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3C4910"/>
    <w:rPr>
      <w:i/>
      <w:iCs/>
      <w:noProof/>
      <w:color w:val="0F4761" w:themeColor="accent1" w:themeShade="BF"/>
    </w:rPr>
  </w:style>
  <w:style w:type="character" w:styleId="Rfrenceintense">
    <w:name w:val="Intense Reference"/>
    <w:basedOn w:val="Policepardfaut"/>
    <w:uiPriority w:val="32"/>
    <w:qFormat/>
    <w:rsid w:val="003C4910"/>
    <w:rPr>
      <w:b/>
      <w:bCs/>
      <w:smallCaps/>
      <w:color w:val="0F4761" w:themeColor="accent1" w:themeShade="BF"/>
      <w:spacing w:val="5"/>
    </w:rPr>
  </w:style>
  <w:style w:type="character" w:styleId="Numrodeligne">
    <w:name w:val="line number"/>
    <w:basedOn w:val="Policepardfaut"/>
    <w:uiPriority w:val="99"/>
    <w:semiHidden/>
    <w:unhideWhenUsed/>
    <w:rsid w:val="003C49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chart" Target="charts/chart1.xm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internal.imsglobal.com\parvdfs01\team\HVS\03_Proposals%20and%20Projects\SANOFI%20PASTEUR\2570154_SEQIIM_SanofiPasteur\05_Statistics\052_Analysis\Clustering\IMPORTANCE_VAR_1302202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05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050">
                <a:latin typeface="Times New Roman" panose="02020603050405020304" pitchFamily="18" charset="0"/>
                <a:cs typeface="Times New Roman" panose="02020603050405020304" pitchFamily="18" charset="0"/>
              </a:rPr>
              <a:t>Importance criteria</a:t>
            </a:r>
          </a:p>
        </c:rich>
      </c:tx>
      <c:overlay val="0"/>
      <c:spPr>
        <a:noFill/>
        <a:ln>
          <a:noFill/>
        </a:ln>
        <a:effectLst/>
      </c:spPr>
      <c:txPr>
        <a:bodyPr rot="0" spcFirstLastPara="1" vertOverflow="ellipsis" vert="horz" wrap="square" anchor="ctr" anchorCtr="1"/>
        <a:lstStyle/>
        <a:p>
          <a:pPr>
            <a:defRPr sz="105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lineChart>
        <c:grouping val="stacked"/>
        <c:varyColors val="0"/>
        <c:ser>
          <c:idx val="0"/>
          <c:order val="0"/>
          <c:tx>
            <c:strRef>
              <c:f>'Disqual-ACM_AFD - HCRU ENG'!$B$1</c:f>
              <c:strCache>
                <c:ptCount val="1"/>
                <c:pt idx="0">
                  <c:v>Coefficient (%)</c:v>
                </c:pt>
              </c:strCache>
            </c:strRef>
          </c:tx>
          <c:spPr>
            <a:ln w="19050" cap="rnd">
              <a:solidFill>
                <a:schemeClr val="accent1"/>
              </a:solidFill>
              <a:round/>
            </a:ln>
            <a:effectLst/>
          </c:spPr>
          <c:marker>
            <c:symbol val="none"/>
          </c:marker>
          <c:cat>
            <c:strRef>
              <c:f>'Disqual-ACM_AFD - HCRU ENG'!$A$2:$A$65</c:f>
              <c:strCache>
                <c:ptCount val="64"/>
                <c:pt idx="0">
                  <c:v>Psychologist visit</c:v>
                </c:pt>
                <c:pt idx="1">
                  <c:v>Rehabilitation (SSR) stays associated with other reasons than IMD</c:v>
                </c:pt>
                <c:pt idx="2">
                  <c:v>Medical devices (including implantables)</c:v>
                </c:pt>
                <c:pt idx="3">
                  <c:v>Antineoplastics and immunomodulating agents</c:v>
                </c:pt>
                <c:pt idx="4">
                  <c:v>Cardiovascular disease</c:v>
                </c:pt>
                <c:pt idx="5">
                  <c:v>Cardiovascular system resource</c:v>
                </c:pt>
                <c:pt idx="6">
                  <c:v>Vehicles for physically disabled</c:v>
                </c:pt>
                <c:pt idx="7">
                  <c:v>Medicine surgery and obstetrics (MCO) Stays for orthopedic surgery</c:v>
                </c:pt>
                <c:pt idx="8">
                  <c:v>Orthotist-Prosthetist</c:v>
                </c:pt>
                <c:pt idx="9">
                  <c:v>MCO stays for mental and behavioral disorders excluding addiction</c:v>
                </c:pt>
                <c:pt idx="10">
                  <c:v>Amputation procedures</c:v>
                </c:pt>
                <c:pt idx="11">
                  <c:v>Medical transports</c:v>
                </c:pt>
                <c:pt idx="12">
                  <c:v>MCO stays for other reasons than IMD</c:v>
                </c:pt>
                <c:pt idx="13">
                  <c:v>Pulmonologist visit</c:v>
                </c:pt>
                <c:pt idx="14">
                  <c:v>Psychiatric stays associated with other reasons than IMD</c:v>
                </c:pt>
                <c:pt idx="15">
                  <c:v>Psychiatric stays for mental and behavioral disorders excluding addiction</c:v>
                </c:pt>
                <c:pt idx="16">
                  <c:v>Passage in MCO intensive care</c:v>
                </c:pt>
                <c:pt idx="17">
                  <c:v>Audiologist</c:v>
                </c:pt>
                <c:pt idx="18">
                  <c:v>SSR stays associated with neurological disorders</c:v>
                </c:pt>
                <c:pt idx="19">
                  <c:v>Blood and hematopoietic organs</c:v>
                </c:pt>
                <c:pt idx="20">
                  <c:v>RIM-P stays for infectious causes</c:v>
                </c:pt>
                <c:pt idx="21">
                  <c:v>Ultrasound procedures</c:v>
                </c:pt>
                <c:pt idx="22">
                  <c:v>Technical medical acts</c:v>
                </c:pt>
                <c:pt idx="23">
                  <c:v>Physiotherapist-Masseur</c:v>
                </c:pt>
                <c:pt idx="24">
                  <c:v>MCO stays for infectious causes</c:v>
                </c:pt>
                <c:pt idx="25">
                  <c:v>Anesthesia and surgery acts</c:v>
                </c:pt>
                <c:pt idx="26">
                  <c:v>Miscellaneous</c:v>
                </c:pt>
                <c:pt idx="27">
                  <c:v>Psychaitric stays associated with neurological disorders</c:v>
                </c:pt>
                <c:pt idx="28">
                  <c:v>SSR stays for infectious causes</c:v>
                </c:pt>
                <c:pt idx="29">
                  <c:v>Disability pension</c:v>
                </c:pt>
                <c:pt idx="30">
                  <c:v>Neurologists visit</c:v>
                </c:pt>
                <c:pt idx="31">
                  <c:v>External orthoses and prostheses</c:v>
                </c:pt>
                <c:pt idx="32">
                  <c:v>Medical imaging acts</c:v>
                </c:pt>
                <c:pt idx="33">
                  <c:v>Medical devices for life supports, food, and dressings</c:v>
                </c:pt>
                <c:pt idx="34">
                  <c:v>GP's visits</c:v>
                </c:pt>
                <c:pt idx="35">
                  <c:v>Optician</c:v>
                </c:pt>
                <c:pt idx="36">
                  <c:v>Orthopedic surgery visits</c:v>
                </c:pt>
                <c:pt idx="37">
                  <c:v>Ophtalmology</c:v>
                </c:pt>
                <c:pt idx="38">
                  <c:v>Orthoptist</c:v>
                </c:pt>
                <c:pt idx="39">
                  <c:v>Lab tests</c:v>
                </c:pt>
                <c:pt idx="40">
                  <c:v>Digestive system and metabolism visits</c:v>
                </c:pt>
                <c:pt idx="41">
                  <c:v>Other medical specialty visits</c:v>
                </c:pt>
                <c:pt idx="42">
                  <c:v>Nurse</c:v>
                </c:pt>
                <c:pt idx="43">
                  <c:v>Psychiatrist visits</c:v>
                </c:pt>
                <c:pt idx="44">
                  <c:v>Plastic reconstructive surgery</c:v>
                </c:pt>
                <c:pt idx="45">
                  <c:v>Dermatologist visits</c:v>
                </c:pt>
                <c:pt idx="46">
                  <c:v>MCO stays for neurological disorders</c:v>
                </c:pt>
                <c:pt idx="47">
                  <c:v> Pediatrician visits</c:v>
                </c:pt>
                <c:pt idx="48">
                  <c:v>SSR stays for mental and behavioral disorders excluding addiction</c:v>
                </c:pt>
                <c:pt idx="49">
                  <c:v>Systemic hormones, excluding sexual hormones and insulins dispensing</c:v>
                </c:pt>
                <c:pt idx="50">
                  <c:v>Genito-urinary system and sexual hormones dispensing</c:v>
                </c:pt>
                <c:pt idx="51">
                  <c:v>Nervous system drugs dispensing</c:v>
                </c:pt>
                <c:pt idx="52">
                  <c:v>Obstetric procedures</c:v>
                </c:pt>
                <c:pt idx="53">
                  <c:v>Speech therapist</c:v>
                </c:pt>
                <c:pt idx="54">
                  <c:v>Musculoskeletal system drugs dispensing</c:v>
                </c:pt>
                <c:pt idx="55">
                  <c:v>Otorhinolaryngologist visits</c:v>
                </c:pt>
                <c:pt idx="56">
                  <c:v>Anti-infectives (systemic use)</c:v>
                </c:pt>
                <c:pt idx="57">
                  <c:v>Sensory organs drugs dispensing</c:v>
                </c:pt>
                <c:pt idx="58">
                  <c:v>Dental procedures</c:v>
                </c:pt>
                <c:pt idx="59">
                  <c:v>Prophylaxis and prevention acts</c:v>
                </c:pt>
                <c:pt idx="60">
                  <c:v>Daily allowances</c:v>
                </c:pt>
                <c:pt idx="61">
                  <c:v>Respiratory system drugs dispensing</c:v>
                </c:pt>
                <c:pt idx="62">
                  <c:v>Antiparasitics, insecticides, and repellents</c:v>
                </c:pt>
                <c:pt idx="63">
                  <c:v>Other invasive medical devices (TITLE III)</c:v>
                </c:pt>
              </c:strCache>
            </c:strRef>
          </c:cat>
          <c:val>
            <c:numRef>
              <c:f>'Disqual-ACM_AFD - HCRU ENG'!$B$2:$B$65</c:f>
              <c:numCache>
                <c:formatCode>0.0000</c:formatCode>
                <c:ptCount val="64"/>
                <c:pt idx="0">
                  <c:v>2.0397987442711565E-2</c:v>
                </c:pt>
                <c:pt idx="1">
                  <c:v>1.5121939487816991E-2</c:v>
                </c:pt>
                <c:pt idx="2">
                  <c:v>1.4402655899062465E-2</c:v>
                </c:pt>
                <c:pt idx="3">
                  <c:v>1.4400273863658804E-2</c:v>
                </c:pt>
                <c:pt idx="4">
                  <c:v>1.4245073501853634E-2</c:v>
                </c:pt>
                <c:pt idx="5">
                  <c:v>1.3844364659944717E-2</c:v>
                </c:pt>
                <c:pt idx="6">
                  <c:v>1.3788288178924728E-2</c:v>
                </c:pt>
                <c:pt idx="7">
                  <c:v>1.3211716451552339E-2</c:v>
                </c:pt>
                <c:pt idx="8">
                  <c:v>1.3104651598898639E-2</c:v>
                </c:pt>
                <c:pt idx="9">
                  <c:v>1.281987426277531E-2</c:v>
                </c:pt>
                <c:pt idx="10">
                  <c:v>1.2436416443724885E-2</c:v>
                </c:pt>
                <c:pt idx="11">
                  <c:v>1.1630277190783958E-2</c:v>
                </c:pt>
                <c:pt idx="12">
                  <c:v>1.114055894147793E-2</c:v>
                </c:pt>
                <c:pt idx="13">
                  <c:v>1.1003912891895043E-2</c:v>
                </c:pt>
                <c:pt idx="14">
                  <c:v>1.0979199837064824E-2</c:v>
                </c:pt>
                <c:pt idx="15">
                  <c:v>1.0797284343737045E-2</c:v>
                </c:pt>
                <c:pt idx="16">
                  <c:v>1.0577287359861779E-2</c:v>
                </c:pt>
                <c:pt idx="17">
                  <c:v>1.0349696062072861E-2</c:v>
                </c:pt>
                <c:pt idx="18">
                  <c:v>1.0345483432197423E-2</c:v>
                </c:pt>
                <c:pt idx="19">
                  <c:v>1.0289225236034302E-2</c:v>
                </c:pt>
                <c:pt idx="20">
                  <c:v>1.0182577411782082E-2</c:v>
                </c:pt>
                <c:pt idx="21">
                  <c:v>9.9965429398688136E-3</c:v>
                </c:pt>
                <c:pt idx="22">
                  <c:v>9.7687602475897382E-3</c:v>
                </c:pt>
                <c:pt idx="23">
                  <c:v>9.5212367921286428E-3</c:v>
                </c:pt>
                <c:pt idx="24">
                  <c:v>8.9991882540494915E-3</c:v>
                </c:pt>
                <c:pt idx="25">
                  <c:v>8.692472487985884E-3</c:v>
                </c:pt>
                <c:pt idx="26">
                  <c:v>8.5711453702213367E-3</c:v>
                </c:pt>
                <c:pt idx="27">
                  <c:v>8.3828986458055563E-3</c:v>
                </c:pt>
                <c:pt idx="28">
                  <c:v>8.3828144330910896E-3</c:v>
                </c:pt>
                <c:pt idx="29">
                  <c:v>8.2785967641052418E-3</c:v>
                </c:pt>
                <c:pt idx="30">
                  <c:v>7.7994333259459592E-3</c:v>
                </c:pt>
                <c:pt idx="31">
                  <c:v>7.7817332167840498E-3</c:v>
                </c:pt>
                <c:pt idx="32">
                  <c:v>7.7790373650058154E-3</c:v>
                </c:pt>
                <c:pt idx="33">
                  <c:v>7.5720753018801573E-3</c:v>
                </c:pt>
                <c:pt idx="34">
                  <c:v>7.5511913839477985E-3</c:v>
                </c:pt>
                <c:pt idx="35">
                  <c:v>6.9049014679751835E-3</c:v>
                </c:pt>
                <c:pt idx="36">
                  <c:v>6.7891633985567648E-3</c:v>
                </c:pt>
                <c:pt idx="37">
                  <c:v>6.6786745622435372E-3</c:v>
                </c:pt>
                <c:pt idx="38">
                  <c:v>6.4749190318447655E-3</c:v>
                </c:pt>
                <c:pt idx="39">
                  <c:v>6.3884760941500945E-3</c:v>
                </c:pt>
                <c:pt idx="40">
                  <c:v>5.8631902083254349E-3</c:v>
                </c:pt>
                <c:pt idx="41">
                  <c:v>5.4658216416364298E-3</c:v>
                </c:pt>
                <c:pt idx="42">
                  <c:v>5.4561291141848973E-3</c:v>
                </c:pt>
                <c:pt idx="43">
                  <c:v>5.2904389257544537E-3</c:v>
                </c:pt>
                <c:pt idx="44">
                  <c:v>5.2254839452440371E-3</c:v>
                </c:pt>
                <c:pt idx="45">
                  <c:v>5.1363357209959397E-3</c:v>
                </c:pt>
                <c:pt idx="46">
                  <c:v>4.9755438975897029E-3</c:v>
                </c:pt>
                <c:pt idx="47">
                  <c:v>4.7639659863000089E-3</c:v>
                </c:pt>
                <c:pt idx="48">
                  <c:v>4.2906445720833656E-3</c:v>
                </c:pt>
                <c:pt idx="49">
                  <c:v>3.9805453444140557E-3</c:v>
                </c:pt>
                <c:pt idx="50">
                  <c:v>3.9765089307584583E-3</c:v>
                </c:pt>
                <c:pt idx="51">
                  <c:v>3.7581799757974441E-3</c:v>
                </c:pt>
                <c:pt idx="52">
                  <c:v>3.464197594099337E-3</c:v>
                </c:pt>
                <c:pt idx="53">
                  <c:v>2.9540760679737932E-3</c:v>
                </c:pt>
                <c:pt idx="54">
                  <c:v>2.8877795031935286E-3</c:v>
                </c:pt>
                <c:pt idx="55">
                  <c:v>2.6295682312238115E-3</c:v>
                </c:pt>
                <c:pt idx="56">
                  <c:v>2.4382320470059944E-3</c:v>
                </c:pt>
                <c:pt idx="57">
                  <c:v>2.0102738364348124E-3</c:v>
                </c:pt>
                <c:pt idx="58">
                  <c:v>1.8711942080759133E-3</c:v>
                </c:pt>
                <c:pt idx="59">
                  <c:v>1.827036341423954E-3</c:v>
                </c:pt>
                <c:pt idx="60">
                  <c:v>1.5335076411851067E-3</c:v>
                </c:pt>
                <c:pt idx="61">
                  <c:v>1.4967144431417673E-3</c:v>
                </c:pt>
                <c:pt idx="62">
                  <c:v>9.4556635868654803E-4</c:v>
                </c:pt>
                <c:pt idx="63">
                  <c:v>3.7708161181756149E-4</c:v>
                </c:pt>
              </c:numCache>
            </c:numRef>
          </c:val>
          <c:smooth val="0"/>
          <c:extLst>
            <c:ext xmlns:c16="http://schemas.microsoft.com/office/drawing/2014/chart" uri="{C3380CC4-5D6E-409C-BE32-E72D297353CC}">
              <c16:uniqueId val="{00000000-6B7D-4F19-987F-B9DFCE477DEF}"/>
            </c:ext>
          </c:extLst>
        </c:ser>
        <c:dLbls>
          <c:showLegendKey val="0"/>
          <c:showVal val="0"/>
          <c:showCatName val="0"/>
          <c:showSerName val="0"/>
          <c:showPercent val="0"/>
          <c:showBubbleSize val="0"/>
        </c:dLbls>
        <c:smooth val="0"/>
        <c:axId val="762361200"/>
        <c:axId val="762356160"/>
      </c:lineChart>
      <c:catAx>
        <c:axId val="76236120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62356160"/>
        <c:crosses val="autoZero"/>
        <c:auto val="1"/>
        <c:lblAlgn val="ctr"/>
        <c:lblOffset val="100"/>
        <c:tickMarkSkip val="1"/>
        <c:noMultiLvlLbl val="0"/>
      </c:catAx>
      <c:valAx>
        <c:axId val="762356160"/>
        <c:scaling>
          <c:orientation val="minMax"/>
        </c:scaling>
        <c:delete val="0"/>
        <c:axPos val="l"/>
        <c:majorGridlines>
          <c:spPr>
            <a:ln w="9525" cap="flat" cmpd="sng" algn="ctr">
              <a:solidFill>
                <a:schemeClr val="tx1">
                  <a:lumMod val="15000"/>
                  <a:lumOff val="85000"/>
                </a:schemeClr>
              </a:solidFill>
              <a:round/>
            </a:ln>
            <a:effectLst/>
          </c:spPr>
        </c:majorGridlines>
        <c:numFmt formatCode="0.00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6236120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7FECF1C95E4243B1D5A25656D90AF9" ma:contentTypeVersion="15" ma:contentTypeDescription="Crée un document." ma:contentTypeScope="" ma:versionID="46bdd4dafaa8159af581ef78497836d1">
  <xsd:schema xmlns:xsd="http://www.w3.org/2001/XMLSchema" xmlns:xs="http://www.w3.org/2001/XMLSchema" xmlns:p="http://schemas.microsoft.com/office/2006/metadata/properties" xmlns:ns2="3cf05d1b-62cd-4e99-8ee8-a37161781e32" xmlns:ns3="734cf908-ab4f-442e-81eb-15b888f0caa6" targetNamespace="http://schemas.microsoft.com/office/2006/metadata/properties" ma:root="true" ma:fieldsID="d6963d9202475243b2d9a65bf01d328c" ns2:_="" ns3:_="">
    <xsd:import namespace="3cf05d1b-62cd-4e99-8ee8-a37161781e32"/>
    <xsd:import namespace="734cf908-ab4f-442e-81eb-15b888f0caa6"/>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f05d1b-62cd-4e99-8ee8-a37161781e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Location" ma:index="12" nillable="true" ma:displayName="Location" ma:descrip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Balises d’images" ma:readOnly="false" ma:fieldId="{5cf76f15-5ced-4ddc-b409-7134ff3c332f}" ma:taxonomyMulti="true" ma:sspId="06ace691-df34-40d9-bbe9-215109ed88f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4cf908-ab4f-442e-81eb-15b888f0caa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424d4ee-aa6e-4e17-9b81-17a06bed7d8f}" ma:internalName="TaxCatchAll" ma:showField="CatchAllData" ma:web="734cf908-ab4f-442e-81eb-15b888f0caa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cf05d1b-62cd-4e99-8ee8-a37161781e32">
      <Terms xmlns="http://schemas.microsoft.com/office/infopath/2007/PartnerControls"/>
    </lcf76f155ced4ddcb4097134ff3c332f>
    <TaxCatchAll xmlns="734cf908-ab4f-442e-81eb-15b888f0caa6" xsi:nil="true"/>
  </documentManagement>
</p:properties>
</file>

<file path=customXml/itemProps1.xml><?xml version="1.0" encoding="utf-8"?>
<ds:datastoreItem xmlns:ds="http://schemas.openxmlformats.org/officeDocument/2006/customXml" ds:itemID="{3F278619-FE06-4724-ADE5-830460106D8F}"/>
</file>

<file path=customXml/itemProps2.xml><?xml version="1.0" encoding="utf-8"?>
<ds:datastoreItem xmlns:ds="http://schemas.openxmlformats.org/officeDocument/2006/customXml" ds:itemID="{BC824904-8F9E-4C47-9347-AAC3952500F6}"/>
</file>

<file path=customXml/itemProps3.xml><?xml version="1.0" encoding="utf-8"?>
<ds:datastoreItem xmlns:ds="http://schemas.openxmlformats.org/officeDocument/2006/customXml" ds:itemID="{AC254C47-114D-468B-AA3A-01F2AB50656F}"/>
</file>

<file path=docProps/app.xml><?xml version="1.0" encoding="utf-8"?>
<Properties xmlns="http://schemas.openxmlformats.org/officeDocument/2006/extended-properties" xmlns:vt="http://schemas.openxmlformats.org/officeDocument/2006/docPropsVTypes">
  <Template>Normal</Template>
  <TotalTime>4</TotalTime>
  <Pages>13</Pages>
  <Words>3320</Words>
  <Characters>18260</Characters>
  <Application>Microsoft Office Word</Application>
  <DocSecurity>0</DocSecurity>
  <Lines>152</Lines>
  <Paragraphs>43</Paragraphs>
  <ScaleCrop>false</ScaleCrop>
  <Company/>
  <LinksUpToDate>false</LinksUpToDate>
  <CharactersWithSpaces>21537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Matthieu CHANARD</dc:creator>
  <cp:keywords/>
  <dc:description/>
  <cp:lastModifiedBy>Matthieu CHANARD</cp:lastModifiedBy>
  <cp:revision>1</cp:revision>
  <dcterms:created xsi:type="dcterms:W3CDTF">2025-04-16T07:22:00Z</dcterms:created>
  <dcterms:modified xsi:type="dcterms:W3CDTF">2025-04-16T07:26:00Z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0x010100BD7FECF1C95E4243B1D5A25656D90AF9</vt:lpwstr>
  </property>
</Properties>
</file>