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FBC" w:rsidRPr="00780AC4" w:rsidRDefault="00490FBC" w:rsidP="00490FB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bookmarkStart w:id="0" w:name="OLE_LINK22"/>
      <w:bookmarkStart w:id="1" w:name="OLE_LINK23"/>
      <w:bookmarkStart w:id="2" w:name="OLE_LINK1"/>
      <w:r w:rsidRPr="00780AC4">
        <w:rPr>
          <w:rFonts w:ascii="AdvOTb99cb1f1.B" w:hAnsi="AdvOTb99cb1f1.B" w:cs="AdvOTb99cb1f1.B"/>
          <w:kern w:val="0"/>
          <w:sz w:val="28"/>
          <w:szCs w:val="28"/>
        </w:rPr>
        <w:t xml:space="preserve">Supplemental </w:t>
      </w:r>
      <w:r w:rsidR="00A40FF2">
        <w:rPr>
          <w:rFonts w:ascii="AdvOTb99cb1f1.B" w:hAnsi="AdvOTb99cb1f1.B" w:cs="AdvOTb99cb1f1.B" w:hint="eastAsia"/>
          <w:kern w:val="0"/>
          <w:sz w:val="28"/>
          <w:szCs w:val="28"/>
        </w:rPr>
        <w:t>data</w:t>
      </w:r>
    </w:p>
    <w:p w:rsidR="00490FBC" w:rsidRPr="00780AC4" w:rsidRDefault="00490FBC" w:rsidP="00490FBC">
      <w:pPr>
        <w:spacing w:line="480" w:lineRule="auto"/>
        <w:rPr>
          <w:rFonts w:ascii="Times New Roman" w:hAnsi="Times New Roman" w:cs="Times New Roman"/>
          <w:b/>
          <w:sz w:val="24"/>
          <w:szCs w:val="20"/>
        </w:rPr>
      </w:pPr>
      <w:r w:rsidRPr="00780AC4">
        <w:rPr>
          <w:rFonts w:ascii="Times New Roman" w:hAnsi="Times New Roman" w:cs="Times New Roman"/>
          <w:b/>
          <w:sz w:val="24"/>
          <w:szCs w:val="20"/>
        </w:rPr>
        <w:t>DNA hyper-methylation associated with schizophrenia may lead to breakdown of self-tolerance</w:t>
      </w:r>
      <w:bookmarkEnd w:id="0"/>
      <w:bookmarkEnd w:id="1"/>
    </w:p>
    <w:p w:rsidR="008B1306" w:rsidRPr="00780AC4" w:rsidRDefault="008B1306" w:rsidP="008B1306">
      <w:pPr>
        <w:spacing w:before="120"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spellStart"/>
      <w:r w:rsidRPr="00780AC4">
        <w:rPr>
          <w:rFonts w:ascii="Times New Roman" w:hAnsi="Times New Roman" w:cs="Times New Roman"/>
          <w:sz w:val="20"/>
          <w:szCs w:val="20"/>
        </w:rPr>
        <w:t>Hui</w:t>
      </w:r>
      <w:proofErr w:type="spellEnd"/>
      <w:r w:rsidRPr="00780AC4">
        <w:rPr>
          <w:rFonts w:ascii="Times New Roman" w:hAnsi="Times New Roman" w:cs="Times New Roman"/>
          <w:sz w:val="20"/>
          <w:szCs w:val="20"/>
        </w:rPr>
        <w:t xml:space="preserve"> Wei,</w:t>
      </w:r>
      <w:r w:rsidRPr="00780AC4">
        <w:rPr>
          <w:rFonts w:ascii="Times New Roman" w:hAnsi="Times New Roman" w:cs="Times New Roman"/>
          <w:sz w:val="20"/>
          <w:szCs w:val="20"/>
          <w:vertAlign w:val="superscript"/>
        </w:rPr>
        <w:t>1,9#</w:t>
      </w:r>
      <w:r w:rsidRPr="00780AC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80AC4">
        <w:rPr>
          <w:rFonts w:ascii="Times New Roman" w:hAnsi="Times New Roman" w:cs="Times New Roman"/>
          <w:sz w:val="20"/>
          <w:szCs w:val="20"/>
        </w:rPr>
        <w:t>Yanbo</w:t>
      </w:r>
      <w:proofErr w:type="spellEnd"/>
      <w:r w:rsidRPr="00780AC4">
        <w:rPr>
          <w:rFonts w:ascii="Times New Roman" w:hAnsi="Times New Roman" w:cs="Times New Roman"/>
          <w:sz w:val="20"/>
          <w:szCs w:val="20"/>
        </w:rPr>
        <w:t xml:space="preserve"> Yuan,</w:t>
      </w:r>
      <w:r w:rsidRPr="00780AC4">
        <w:rPr>
          <w:rFonts w:ascii="Times New Roman" w:hAnsi="Times New Roman" w:cs="Times New Roman"/>
          <w:sz w:val="20"/>
          <w:szCs w:val="20"/>
          <w:vertAlign w:val="superscript"/>
        </w:rPr>
        <w:t xml:space="preserve"> 2#</w:t>
      </w:r>
      <w:r w:rsidRPr="00780AC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80AC4">
        <w:rPr>
          <w:rFonts w:ascii="Times New Roman" w:hAnsi="Times New Roman" w:cs="Times New Roman"/>
          <w:sz w:val="20"/>
          <w:szCs w:val="20"/>
        </w:rPr>
        <w:t>Caiyun</w:t>
      </w:r>
      <w:proofErr w:type="spellEnd"/>
      <w:r w:rsidRPr="00780AC4">
        <w:rPr>
          <w:rFonts w:ascii="Times New Roman" w:hAnsi="Times New Roman" w:cs="Times New Roman"/>
          <w:sz w:val="20"/>
          <w:szCs w:val="20"/>
        </w:rPr>
        <w:t xml:space="preserve"> Zhu,</w:t>
      </w:r>
      <w:r w:rsidRPr="00780AC4">
        <w:rPr>
          <w:rFonts w:ascii="Times New Roman" w:hAnsi="Times New Roman" w:cs="Times New Roman"/>
          <w:sz w:val="20"/>
          <w:szCs w:val="20"/>
          <w:vertAlign w:val="superscript"/>
        </w:rPr>
        <w:t xml:space="preserve"> 1,9#</w:t>
      </w:r>
      <w:r w:rsidRPr="00780AC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80AC4">
        <w:rPr>
          <w:rFonts w:ascii="Times New Roman" w:hAnsi="Times New Roman" w:cs="Times New Roman"/>
          <w:sz w:val="20"/>
          <w:szCs w:val="20"/>
        </w:rPr>
        <w:t>Mingjie</w:t>
      </w:r>
      <w:proofErr w:type="spellEnd"/>
      <w:r w:rsidRPr="00780AC4">
        <w:rPr>
          <w:rFonts w:ascii="Times New Roman" w:hAnsi="Times New Roman" w:cs="Times New Roman"/>
          <w:sz w:val="20"/>
          <w:szCs w:val="20"/>
        </w:rPr>
        <w:t xml:space="preserve"> Ma,</w:t>
      </w:r>
      <w:r w:rsidRPr="00780AC4">
        <w:rPr>
          <w:rFonts w:ascii="Times New Roman" w:hAnsi="Times New Roman" w:cs="Times New Roman"/>
          <w:sz w:val="20"/>
          <w:szCs w:val="20"/>
          <w:vertAlign w:val="superscript"/>
        </w:rPr>
        <w:t xml:space="preserve"> 1,9</w:t>
      </w:r>
      <w:r w:rsidRPr="00780AC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80AC4">
        <w:rPr>
          <w:rFonts w:ascii="Times New Roman" w:hAnsi="Times New Roman" w:cs="Times New Roman"/>
          <w:sz w:val="20"/>
          <w:szCs w:val="20"/>
        </w:rPr>
        <w:t>Fude</w:t>
      </w:r>
      <w:proofErr w:type="spellEnd"/>
      <w:r w:rsidRPr="00780AC4">
        <w:rPr>
          <w:rFonts w:ascii="Times New Roman" w:hAnsi="Times New Roman" w:cs="Times New Roman"/>
          <w:sz w:val="20"/>
          <w:szCs w:val="20"/>
        </w:rPr>
        <w:t xml:space="preserve"> Yang,</w:t>
      </w:r>
      <w:r w:rsidRPr="00780AC4">
        <w:rPr>
          <w:rFonts w:ascii="Times New Roman" w:hAnsi="Times New Roman" w:cs="Times New Roman"/>
          <w:sz w:val="20"/>
          <w:szCs w:val="20"/>
          <w:vertAlign w:val="superscript"/>
        </w:rPr>
        <w:t xml:space="preserve"> 3</w:t>
      </w:r>
      <w:r w:rsidRPr="00780AC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80AC4">
        <w:rPr>
          <w:rFonts w:ascii="Times New Roman" w:hAnsi="Times New Roman" w:cs="Times New Roman"/>
          <w:sz w:val="20"/>
          <w:szCs w:val="20"/>
        </w:rPr>
        <w:t>Zheng</w:t>
      </w:r>
      <w:proofErr w:type="spellEnd"/>
      <w:r w:rsidRPr="00780AC4">
        <w:rPr>
          <w:rFonts w:ascii="Times New Roman" w:hAnsi="Times New Roman" w:cs="Times New Roman"/>
          <w:sz w:val="20"/>
          <w:szCs w:val="20"/>
        </w:rPr>
        <w:t xml:space="preserve"> Lu,</w:t>
      </w:r>
      <w:r w:rsidRPr="00780AC4">
        <w:rPr>
          <w:rFonts w:ascii="Times New Roman" w:hAnsi="Times New Roman" w:cs="Times New Roman"/>
          <w:sz w:val="20"/>
          <w:szCs w:val="20"/>
          <w:vertAlign w:val="superscript"/>
        </w:rPr>
        <w:t xml:space="preserve"> 4</w:t>
      </w:r>
      <w:r w:rsidRPr="00780AC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80AC4">
        <w:rPr>
          <w:rFonts w:ascii="Times New Roman" w:hAnsi="Times New Roman" w:cs="Times New Roman"/>
          <w:sz w:val="20"/>
          <w:szCs w:val="20"/>
        </w:rPr>
        <w:t>Chuanyue</w:t>
      </w:r>
      <w:proofErr w:type="spellEnd"/>
      <w:r w:rsidRPr="00780AC4">
        <w:rPr>
          <w:rFonts w:ascii="Times New Roman" w:hAnsi="Times New Roman" w:cs="Times New Roman"/>
          <w:sz w:val="20"/>
          <w:szCs w:val="20"/>
        </w:rPr>
        <w:t xml:space="preserve"> Wang,</w:t>
      </w:r>
      <w:r w:rsidRPr="00780AC4">
        <w:rPr>
          <w:rFonts w:ascii="Times New Roman" w:hAnsi="Times New Roman" w:cs="Times New Roman"/>
          <w:sz w:val="20"/>
          <w:szCs w:val="20"/>
          <w:vertAlign w:val="superscript"/>
        </w:rPr>
        <w:t xml:space="preserve"> 5</w:t>
      </w:r>
      <w:r w:rsidRPr="00780AC4">
        <w:rPr>
          <w:rFonts w:ascii="Times New Roman" w:hAnsi="Times New Roman" w:cs="Times New Roman"/>
          <w:sz w:val="20"/>
          <w:szCs w:val="20"/>
        </w:rPr>
        <w:t>, Hong Deng,</w:t>
      </w:r>
      <w:r w:rsidRPr="00780AC4">
        <w:rPr>
          <w:rFonts w:ascii="Times New Roman" w:hAnsi="Times New Roman" w:cs="Times New Roman"/>
          <w:sz w:val="20"/>
          <w:szCs w:val="20"/>
          <w:vertAlign w:val="superscript"/>
        </w:rPr>
        <w:t xml:space="preserve"> 6</w:t>
      </w:r>
      <w:r w:rsidRPr="00780AC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80AC4">
        <w:rPr>
          <w:rFonts w:ascii="Times New Roman" w:hAnsi="Times New Roman" w:cs="Times New Roman"/>
          <w:sz w:val="20"/>
          <w:szCs w:val="20"/>
        </w:rPr>
        <w:t>Jingping</w:t>
      </w:r>
      <w:proofErr w:type="spellEnd"/>
      <w:r w:rsidRPr="00780AC4">
        <w:rPr>
          <w:rFonts w:ascii="Times New Roman" w:hAnsi="Times New Roman" w:cs="Times New Roman"/>
          <w:sz w:val="20"/>
          <w:szCs w:val="20"/>
        </w:rPr>
        <w:t xml:space="preserve"> Zhao,</w:t>
      </w:r>
      <w:r w:rsidRPr="00780AC4">
        <w:rPr>
          <w:rFonts w:ascii="Times New Roman" w:hAnsi="Times New Roman" w:cs="Times New Roman"/>
          <w:sz w:val="20"/>
          <w:szCs w:val="20"/>
          <w:vertAlign w:val="superscript"/>
        </w:rPr>
        <w:t xml:space="preserve"> 7</w:t>
      </w:r>
      <w:r w:rsidRPr="00780AC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80AC4">
        <w:rPr>
          <w:rFonts w:ascii="Times New Roman" w:hAnsi="Times New Roman" w:cs="Times New Roman"/>
          <w:sz w:val="20"/>
          <w:szCs w:val="20"/>
        </w:rPr>
        <w:t>Runhui</w:t>
      </w:r>
      <w:proofErr w:type="spellEnd"/>
      <w:r w:rsidRPr="00780A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80AC4">
        <w:rPr>
          <w:rFonts w:ascii="Times New Roman" w:hAnsi="Times New Roman" w:cs="Times New Roman"/>
          <w:sz w:val="20"/>
          <w:szCs w:val="20"/>
        </w:rPr>
        <w:t>Tian</w:t>
      </w:r>
      <w:proofErr w:type="spellEnd"/>
      <w:r w:rsidRPr="00780AC4">
        <w:rPr>
          <w:rFonts w:ascii="Times New Roman" w:hAnsi="Times New Roman" w:cs="Times New Roman"/>
          <w:sz w:val="20"/>
          <w:szCs w:val="20"/>
        </w:rPr>
        <w:t>,</w:t>
      </w:r>
      <w:r w:rsidRPr="00780AC4">
        <w:rPr>
          <w:rFonts w:ascii="Times New Roman" w:hAnsi="Times New Roman" w:cs="Times New Roman"/>
          <w:sz w:val="20"/>
          <w:szCs w:val="20"/>
          <w:vertAlign w:val="superscript"/>
        </w:rPr>
        <w:t xml:space="preserve"> 8</w:t>
      </w:r>
      <w:r w:rsidRPr="00780AC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80AC4">
        <w:rPr>
          <w:rFonts w:ascii="Times New Roman" w:hAnsi="Times New Roman" w:cs="Times New Roman"/>
          <w:sz w:val="20"/>
          <w:szCs w:val="20"/>
        </w:rPr>
        <w:t>Wanwan</w:t>
      </w:r>
      <w:proofErr w:type="spellEnd"/>
      <w:r w:rsidRPr="00780AC4">
        <w:rPr>
          <w:rFonts w:ascii="Times New Roman" w:hAnsi="Times New Roman" w:cs="Times New Roman"/>
          <w:sz w:val="20"/>
          <w:szCs w:val="20"/>
        </w:rPr>
        <w:t xml:space="preserve"> Zhu,</w:t>
      </w:r>
      <w:r w:rsidRPr="00780AC4">
        <w:rPr>
          <w:rFonts w:ascii="Times New Roman" w:hAnsi="Times New Roman" w:cs="Times New Roman"/>
          <w:sz w:val="20"/>
          <w:szCs w:val="20"/>
          <w:vertAlign w:val="superscript"/>
        </w:rPr>
        <w:t xml:space="preserve"> 1,9</w:t>
      </w:r>
      <w:r w:rsidRPr="00780AC4">
        <w:rPr>
          <w:rFonts w:ascii="Times New Roman" w:hAnsi="Times New Roman" w:cs="Times New Roman"/>
          <w:sz w:val="20"/>
          <w:szCs w:val="20"/>
        </w:rPr>
        <w:t xml:space="preserve">, Yan </w:t>
      </w:r>
      <w:proofErr w:type="spellStart"/>
      <w:r w:rsidRPr="00780AC4">
        <w:rPr>
          <w:rFonts w:ascii="Times New Roman" w:hAnsi="Times New Roman" w:cs="Times New Roman"/>
          <w:sz w:val="20"/>
          <w:szCs w:val="20"/>
        </w:rPr>
        <w:t>Shen</w:t>
      </w:r>
      <w:proofErr w:type="spellEnd"/>
      <w:r w:rsidRPr="00780AC4">
        <w:rPr>
          <w:rFonts w:ascii="Times New Roman" w:hAnsi="Times New Roman" w:cs="Times New Roman"/>
          <w:sz w:val="20"/>
          <w:szCs w:val="20"/>
        </w:rPr>
        <w:t>,</w:t>
      </w:r>
      <w:r w:rsidRPr="00780AC4">
        <w:rPr>
          <w:rFonts w:ascii="Times New Roman" w:hAnsi="Times New Roman" w:cs="Times New Roman"/>
          <w:sz w:val="20"/>
          <w:szCs w:val="20"/>
          <w:vertAlign w:val="superscript"/>
        </w:rPr>
        <w:t xml:space="preserve"> 1</w:t>
      </w:r>
      <w:r w:rsidRPr="00780AC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80AC4">
        <w:rPr>
          <w:rFonts w:ascii="Times New Roman" w:hAnsi="Times New Roman" w:cs="Times New Roman"/>
          <w:sz w:val="20"/>
          <w:szCs w:val="20"/>
        </w:rPr>
        <w:t>Xin</w:t>
      </w:r>
      <w:proofErr w:type="spellEnd"/>
      <w:r w:rsidRPr="00780AC4">
        <w:rPr>
          <w:rFonts w:ascii="Times New Roman" w:hAnsi="Times New Roman" w:cs="Times New Roman"/>
          <w:sz w:val="20"/>
          <w:szCs w:val="20"/>
        </w:rPr>
        <w:t xml:space="preserve"> Yu,</w:t>
      </w:r>
      <w:r w:rsidRPr="00780AC4">
        <w:rPr>
          <w:rFonts w:ascii="Times New Roman" w:hAnsi="Times New Roman" w:cs="Times New Roman"/>
          <w:sz w:val="20"/>
          <w:szCs w:val="20"/>
          <w:vertAlign w:val="superscript"/>
        </w:rPr>
        <w:t xml:space="preserve"> 2**</w:t>
      </w:r>
      <w:r w:rsidRPr="00780AC4">
        <w:rPr>
          <w:rFonts w:ascii="Times New Roman" w:hAnsi="Times New Roman" w:cs="Times New Roman"/>
          <w:sz w:val="20"/>
          <w:szCs w:val="20"/>
        </w:rPr>
        <w:t>, Qi Xu,</w:t>
      </w:r>
      <w:r w:rsidRPr="00780AC4">
        <w:rPr>
          <w:rFonts w:ascii="Times New Roman" w:hAnsi="Times New Roman" w:cs="Times New Roman"/>
          <w:sz w:val="20"/>
          <w:szCs w:val="20"/>
          <w:vertAlign w:val="superscript"/>
        </w:rPr>
        <w:t xml:space="preserve"> 1,9*</w:t>
      </w:r>
      <w:r w:rsidRPr="00780AC4">
        <w:rPr>
          <w:rFonts w:ascii="Times New Roman" w:hAnsi="Times New Roman" w:cs="Times New Roman"/>
          <w:sz w:val="20"/>
          <w:szCs w:val="20"/>
        </w:rPr>
        <w:t>.</w:t>
      </w:r>
    </w:p>
    <w:p w:rsidR="008B1306" w:rsidRPr="00780AC4" w:rsidRDefault="008B1306" w:rsidP="00490FBC">
      <w:pPr>
        <w:spacing w:line="480" w:lineRule="auto"/>
        <w:rPr>
          <w:rFonts w:ascii="Times New Roman" w:hAnsi="Times New Roman" w:cs="Times New Roman"/>
          <w:sz w:val="24"/>
          <w:szCs w:val="20"/>
        </w:rPr>
      </w:pPr>
    </w:p>
    <w:p w:rsidR="008B1306" w:rsidRPr="00780AC4" w:rsidRDefault="008B1306" w:rsidP="00490FBC">
      <w:pPr>
        <w:spacing w:line="480" w:lineRule="auto"/>
        <w:rPr>
          <w:rFonts w:ascii="Times New Roman" w:hAnsi="Times New Roman" w:cs="Times New Roman"/>
          <w:sz w:val="24"/>
          <w:szCs w:val="20"/>
        </w:rPr>
      </w:pPr>
    </w:p>
    <w:p w:rsidR="008B1306" w:rsidRPr="00780AC4" w:rsidRDefault="008B1306" w:rsidP="00490FBC">
      <w:pPr>
        <w:spacing w:line="480" w:lineRule="auto"/>
        <w:rPr>
          <w:rFonts w:ascii="Times New Roman" w:hAnsi="Times New Roman" w:cs="Times New Roman"/>
          <w:sz w:val="24"/>
          <w:szCs w:val="20"/>
        </w:rPr>
      </w:pPr>
    </w:p>
    <w:p w:rsidR="008B1306" w:rsidRPr="00780AC4" w:rsidRDefault="008B1306" w:rsidP="00490FBC">
      <w:pPr>
        <w:spacing w:line="480" w:lineRule="auto"/>
        <w:rPr>
          <w:rFonts w:ascii="Times New Roman" w:hAnsi="Times New Roman" w:cs="Times New Roman"/>
          <w:sz w:val="24"/>
          <w:szCs w:val="20"/>
        </w:rPr>
      </w:pPr>
    </w:p>
    <w:p w:rsidR="008B1306" w:rsidRPr="00780AC4" w:rsidRDefault="008B1306" w:rsidP="00490FBC">
      <w:pPr>
        <w:spacing w:line="480" w:lineRule="auto"/>
        <w:rPr>
          <w:rFonts w:ascii="Times New Roman" w:hAnsi="Times New Roman" w:cs="Times New Roman"/>
          <w:sz w:val="24"/>
          <w:szCs w:val="20"/>
        </w:rPr>
      </w:pPr>
    </w:p>
    <w:p w:rsidR="008B1306" w:rsidRPr="00780AC4" w:rsidRDefault="008B1306">
      <w:pPr>
        <w:widowControl/>
        <w:jc w:val="left"/>
        <w:rPr>
          <w:rFonts w:ascii="Times New Roman" w:hAnsi="Times New Roman" w:cs="Times New Roman"/>
          <w:sz w:val="24"/>
          <w:szCs w:val="20"/>
        </w:rPr>
      </w:pPr>
      <w:r w:rsidRPr="00780AC4">
        <w:rPr>
          <w:rFonts w:ascii="Times New Roman" w:hAnsi="Times New Roman" w:cs="Times New Roman"/>
          <w:sz w:val="24"/>
          <w:szCs w:val="20"/>
        </w:rPr>
        <w:br w:type="page"/>
      </w:r>
    </w:p>
    <w:bookmarkEnd w:id="2"/>
    <w:p w:rsidR="009C6110" w:rsidRPr="00780AC4" w:rsidRDefault="00016A0C" w:rsidP="001A7413">
      <w:pPr>
        <w:spacing w:line="360" w:lineRule="auto"/>
        <w:rPr>
          <w:rFonts w:ascii="Times New Roman" w:hAnsi="Times New Roman" w:cs="Times New Roman"/>
          <w:b/>
        </w:rPr>
      </w:pPr>
      <w:r w:rsidRPr="00780AC4">
        <w:rPr>
          <w:rFonts w:ascii="Times New Roman" w:hAnsi="Times New Roman" w:cs="Times New Roman" w:hint="eastAsia"/>
          <w:b/>
        </w:rPr>
        <w:lastRenderedPageBreak/>
        <w:t>Table S</w:t>
      </w:r>
      <w:r w:rsidR="008B1306" w:rsidRPr="00780AC4">
        <w:rPr>
          <w:rFonts w:ascii="Times New Roman" w:hAnsi="Times New Roman" w:cs="Times New Roman" w:hint="eastAsia"/>
          <w:b/>
        </w:rPr>
        <w:t>1</w:t>
      </w:r>
      <w:r w:rsidRPr="00780AC4">
        <w:rPr>
          <w:rFonts w:ascii="Times New Roman" w:hAnsi="Times New Roman" w:cs="Times New Roman" w:hint="eastAsia"/>
          <w:b/>
        </w:rPr>
        <w:t xml:space="preserve">. </w:t>
      </w:r>
      <w:r w:rsidR="009C6110" w:rsidRPr="00780AC4">
        <w:rPr>
          <w:rFonts w:ascii="Times New Roman" w:hAnsi="Times New Roman" w:cs="Times New Roman" w:hint="eastAsia"/>
          <w:b/>
        </w:rPr>
        <w:t>Inclusion and exclusion criteria</w:t>
      </w:r>
    </w:p>
    <w:tbl>
      <w:tblPr>
        <w:tblW w:w="10400" w:type="dxa"/>
        <w:tblInd w:w="93" w:type="dxa"/>
        <w:tblLook w:val="04A0" w:firstRow="1" w:lastRow="0" w:firstColumn="1" w:lastColumn="0" w:noHBand="0" w:noVBand="1"/>
      </w:tblPr>
      <w:tblGrid>
        <w:gridCol w:w="5200"/>
        <w:gridCol w:w="5200"/>
      </w:tblGrid>
      <w:tr w:rsidR="009C6110" w:rsidRPr="00780AC4" w:rsidTr="009C6110">
        <w:trPr>
          <w:trHeight w:val="270"/>
        </w:trPr>
        <w:tc>
          <w:tcPr>
            <w:tcW w:w="5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Inclusion criteria</w:t>
            </w:r>
          </w:p>
        </w:tc>
        <w:tc>
          <w:tcPr>
            <w:tcW w:w="5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Exclusion criteria</w:t>
            </w:r>
          </w:p>
        </w:tc>
      </w:tr>
      <w:tr w:rsidR="009C6110" w:rsidRPr="00780AC4" w:rsidTr="009C6110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Patients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</w:p>
        </w:tc>
      </w:tr>
      <w:tr w:rsidR="009C6110" w:rsidRPr="00780AC4" w:rsidTr="009C6110">
        <w:trPr>
          <w:trHeight w:val="51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Informed consent signed by patients or guardians 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Brain organic diseases or other </w:t>
            </w:r>
            <w:proofErr w:type="spellStart"/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intercurrent</w:t>
            </w:r>
            <w:proofErr w:type="spellEnd"/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clinical body diseases</w:t>
            </w:r>
          </w:p>
        </w:tc>
      </w:tr>
      <w:tr w:rsidR="009C6110" w:rsidRPr="00780AC4" w:rsidTr="009C6110">
        <w:trPr>
          <w:trHeight w:val="27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Chinese Han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Head trauma history, lost consciousness over 30 min</w:t>
            </w:r>
          </w:p>
        </w:tc>
      </w:tr>
      <w:tr w:rsidR="009C6110" w:rsidRPr="00780AC4" w:rsidTr="009C6110">
        <w:trPr>
          <w:trHeight w:val="51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Diagnosed of schizophrenia by ICD-10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Diagnosed of other psychosis by ICD-10 (not for non-psychosis patients)</w:t>
            </w:r>
          </w:p>
        </w:tc>
      </w:tr>
      <w:tr w:rsidR="009C6110" w:rsidRPr="00780AC4" w:rsidTr="009C6110">
        <w:trPr>
          <w:trHeight w:val="27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 ≤ age ≤ 65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Alcohol or other substance dependence or abuse</w:t>
            </w:r>
          </w:p>
        </w:tc>
      </w:tr>
      <w:tr w:rsidR="009C6110" w:rsidRPr="00780AC4" w:rsidTr="009C6110">
        <w:trPr>
          <w:trHeight w:val="27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First episode, duration less than 3 years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Anti-psychiatric drug contraindications involved in this study</w:t>
            </w:r>
          </w:p>
        </w:tc>
      </w:tr>
      <w:tr w:rsidR="009C6110" w:rsidRPr="00780AC4" w:rsidTr="009C6110">
        <w:trPr>
          <w:trHeight w:val="76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Without systematic anti-psychiatric treatment, continuous regular medication less than 1 month or continuous irregular medication less than 3 months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Participated in other clinical drug trails in 30 days</w:t>
            </w:r>
          </w:p>
        </w:tc>
      </w:tr>
      <w:tr w:rsidR="009C6110" w:rsidRPr="00780AC4" w:rsidTr="009C6110">
        <w:trPr>
          <w:trHeight w:val="27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Education ≤ 3 years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Hypophrenia</w:t>
            </w:r>
            <w:proofErr w:type="spellEnd"/>
          </w:p>
        </w:tc>
      </w:tr>
      <w:tr w:rsidR="009C6110" w:rsidRPr="00780AC4" w:rsidTr="009C6110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Seizures</w:t>
            </w:r>
          </w:p>
        </w:tc>
      </w:tr>
      <w:tr w:rsidR="009C6110" w:rsidRPr="00780AC4" w:rsidTr="009C6110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Pregnant or breastfeeding women</w:t>
            </w:r>
          </w:p>
        </w:tc>
      </w:tr>
      <w:tr w:rsidR="009C6110" w:rsidRPr="00780AC4" w:rsidTr="009C6110">
        <w:trPr>
          <w:trHeight w:val="300"/>
        </w:trPr>
        <w:tc>
          <w:tcPr>
            <w:tcW w:w="5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Controls</w:t>
            </w:r>
          </w:p>
        </w:tc>
        <w:tc>
          <w:tcPr>
            <w:tcW w:w="5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80AC4">
              <w:rPr>
                <w:rFonts w:ascii="Calibri" w:eastAsia="宋体" w:hAnsi="Calibri" w:cs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110" w:rsidRPr="00780AC4" w:rsidTr="009C6110">
        <w:trPr>
          <w:trHeight w:val="27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Healthy blood donors, male or female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Accord with the inclusion or exclusion criteria of patient group</w:t>
            </w:r>
          </w:p>
        </w:tc>
      </w:tr>
      <w:tr w:rsidR="009C6110" w:rsidRPr="00780AC4" w:rsidTr="009C6110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Family history of mental or neurological disorders</w:t>
            </w:r>
          </w:p>
        </w:tc>
      </w:tr>
      <w:tr w:rsidR="009C6110" w:rsidRPr="00780AC4" w:rsidTr="009C6110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Suffered severe head trauma or birth trauma</w:t>
            </w:r>
          </w:p>
        </w:tc>
      </w:tr>
      <w:tr w:rsidR="009C6110" w:rsidRPr="00780AC4" w:rsidTr="009C6110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Suffered febrile convulsion</w:t>
            </w:r>
          </w:p>
        </w:tc>
      </w:tr>
      <w:tr w:rsidR="009C6110" w:rsidRPr="00780AC4" w:rsidTr="009C6110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80AC4">
              <w:rPr>
                <w:rFonts w:ascii="Calibri" w:eastAsia="宋体" w:hAnsi="Calibri" w:cs="宋体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C6110" w:rsidRPr="00780AC4" w:rsidRDefault="009C6110" w:rsidP="009C6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Adopted or single-parent in childhood</w:t>
            </w:r>
          </w:p>
        </w:tc>
      </w:tr>
    </w:tbl>
    <w:p w:rsidR="001A7413" w:rsidRPr="00780AC4" w:rsidRDefault="001A7413">
      <w:pPr>
        <w:widowControl/>
        <w:jc w:val="left"/>
        <w:rPr>
          <w:rFonts w:ascii="Times New Roman" w:hAnsi="Times New Roman" w:cs="Times New Roman"/>
        </w:rPr>
      </w:pPr>
      <w:r w:rsidRPr="00780AC4">
        <w:rPr>
          <w:rFonts w:ascii="Times New Roman" w:hAnsi="Times New Roman" w:cs="Times New Roman"/>
        </w:rPr>
        <w:br w:type="page"/>
      </w:r>
    </w:p>
    <w:p w:rsidR="001A7413" w:rsidRPr="00780AC4" w:rsidRDefault="001A7413" w:rsidP="001A7413">
      <w:pPr>
        <w:spacing w:line="360" w:lineRule="auto"/>
        <w:rPr>
          <w:rFonts w:ascii="Times New Roman" w:hAnsi="Times New Roman" w:cs="Times New Roman"/>
          <w:b/>
        </w:rPr>
      </w:pPr>
      <w:r w:rsidRPr="00780AC4">
        <w:rPr>
          <w:rFonts w:ascii="Times New Roman" w:hAnsi="Times New Roman" w:cs="Times New Roman" w:hint="eastAsia"/>
          <w:b/>
        </w:rPr>
        <w:lastRenderedPageBreak/>
        <w:t>Table S</w:t>
      </w:r>
      <w:r w:rsidR="008B1306" w:rsidRPr="00780AC4">
        <w:rPr>
          <w:rFonts w:ascii="Times New Roman" w:hAnsi="Times New Roman" w:cs="Times New Roman" w:hint="eastAsia"/>
          <w:b/>
        </w:rPr>
        <w:t>2</w:t>
      </w:r>
      <w:r w:rsidRPr="00780AC4">
        <w:rPr>
          <w:rFonts w:ascii="Times New Roman" w:hAnsi="Times New Roman" w:cs="Times New Roman" w:hint="eastAsia"/>
          <w:b/>
        </w:rPr>
        <w:t xml:space="preserve">. </w:t>
      </w:r>
      <w:proofErr w:type="gramStart"/>
      <w:r w:rsidRPr="00780AC4">
        <w:rPr>
          <w:rFonts w:ascii="Times New Roman" w:hAnsi="Times New Roman" w:cs="Times New Roman" w:hint="eastAsia"/>
          <w:b/>
        </w:rPr>
        <w:t>Primers and probes.</w:t>
      </w:r>
      <w:proofErr w:type="gramEnd"/>
    </w:p>
    <w:tbl>
      <w:tblPr>
        <w:tblW w:w="13400" w:type="dxa"/>
        <w:tblInd w:w="93" w:type="dxa"/>
        <w:tblLook w:val="04A0" w:firstRow="1" w:lastRow="0" w:firstColumn="1" w:lastColumn="0" w:noHBand="0" w:noVBand="1"/>
      </w:tblPr>
      <w:tblGrid>
        <w:gridCol w:w="3580"/>
        <w:gridCol w:w="7660"/>
        <w:gridCol w:w="2160"/>
      </w:tblGrid>
      <w:tr w:rsidR="001A7413" w:rsidRPr="00780AC4" w:rsidTr="001A7413">
        <w:trPr>
          <w:trHeight w:val="285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Primer &amp; probe</w:t>
            </w:r>
          </w:p>
        </w:tc>
        <w:tc>
          <w:tcPr>
            <w:tcW w:w="7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Sequence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Product length (</w:t>
            </w:r>
            <w:proofErr w:type="spellStart"/>
            <w:r w:rsidRPr="00780AC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bp</w:t>
            </w:r>
            <w:proofErr w:type="spellEnd"/>
            <w:r w:rsidRPr="00780AC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</w:tr>
      <w:tr w:rsidR="001A7413" w:rsidRPr="00780AC4" w:rsidTr="001A7413">
        <w:trPr>
          <w:trHeight w:val="285"/>
        </w:trPr>
        <w:tc>
          <w:tcPr>
            <w:tcW w:w="13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D968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780AC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Sequenom</w:t>
            </w:r>
            <w:proofErr w:type="spellEnd"/>
            <w:r w:rsidRPr="00780AC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80AC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MassARRAY</w:t>
            </w:r>
            <w:proofErr w:type="spellEnd"/>
            <w:r w:rsidRPr="00780AC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DNA quantitative methylation assay</w:t>
            </w:r>
          </w:p>
        </w:tc>
      </w:tr>
      <w:tr w:rsidR="001A7413" w:rsidRPr="00780AC4" w:rsidTr="001A741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cg14341177-F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aggaagagagAGTTTGGTAGTTAGGGAAGAAGGGT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334</w:t>
            </w:r>
          </w:p>
        </w:tc>
      </w:tr>
      <w:tr w:rsidR="001A7413" w:rsidRPr="00780AC4" w:rsidTr="001A741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cg14341177-R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cagtaatacgactcactatagggagaaggctAACTTTACAAACACCCAAACCACTA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A7413" w:rsidRPr="00780AC4" w:rsidTr="001A741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cg13978347-F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aggaagagagTTTTGATTTTTTGAGTGTAAATTAGGA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520</w:t>
            </w:r>
          </w:p>
        </w:tc>
      </w:tr>
      <w:tr w:rsidR="001A7413" w:rsidRPr="00780AC4" w:rsidTr="001A741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cg13978347-R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cagtaatacgactcactatagggagaaggctAATAATTCCATTCTACATCCCCTTT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A7413" w:rsidRPr="00780AC4" w:rsidTr="001A7413">
        <w:trPr>
          <w:trHeight w:val="285"/>
        </w:trPr>
        <w:tc>
          <w:tcPr>
            <w:tcW w:w="13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Quantitative real-time PCR assay</w:t>
            </w:r>
          </w:p>
        </w:tc>
      </w:tr>
      <w:tr w:rsidR="001A7413" w:rsidRPr="00780AC4" w:rsidTr="001A741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BICD2</w:t>
            </w: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total transcripts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1A7413" w:rsidRPr="00780AC4" w:rsidTr="001A741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BICD2</w:t>
            </w: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-total-F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AATTTGTACTCCTTGATGTCATCCC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142</w:t>
            </w:r>
          </w:p>
        </w:tc>
      </w:tr>
      <w:tr w:rsidR="001A7413" w:rsidRPr="00780AC4" w:rsidTr="001A741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BICD2</w:t>
            </w: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-total-R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TGTCCTCACCAACACGCAGTC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A7413" w:rsidRPr="00780AC4" w:rsidTr="001A741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BICD2</w:t>
            </w: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-total-probe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HEX-TCTCCACATTCTGGTTGAT-MGB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A7413" w:rsidRPr="00780AC4" w:rsidTr="001A741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BICD2</w:t>
            </w: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isoform 1 (NM_001003800)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A7413" w:rsidRPr="00780AC4" w:rsidTr="001A741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BICD2</w:t>
            </w: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-isoform_1-F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AGCCACACCGAGCGTAAGTC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118</w:t>
            </w:r>
          </w:p>
        </w:tc>
      </w:tr>
      <w:tr w:rsidR="001A7413" w:rsidRPr="00780AC4" w:rsidTr="001A741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BICD2</w:t>
            </w: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-isoform_1-R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CAGCCCCTAATCACAGTAAATGC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A7413" w:rsidRPr="00780AC4" w:rsidTr="001A741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BICD2</w:t>
            </w: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-isoform_1-probe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FAM-AACCAGGTGTTCTGCA-MGB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A7413" w:rsidRPr="00780AC4" w:rsidTr="001A741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BICD2</w:t>
            </w: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isoform 2 (NM_015250)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A7413" w:rsidRPr="00780AC4" w:rsidTr="001A741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BICD2</w:t>
            </w: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-isoform_2-F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GTGCCAAAGCCGCCC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</w:t>
            </w:r>
          </w:p>
        </w:tc>
      </w:tr>
      <w:tr w:rsidR="001A7413" w:rsidRPr="00780AC4" w:rsidTr="001A741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BICD2</w:t>
            </w: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-isoform_2-R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AAGGGGCTGCAGTGTGACA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A7413" w:rsidRPr="00780AC4" w:rsidTr="001A741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BICD2</w:t>
            </w: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-isoform_2-probe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FAM-CACCGAGCCTGTAGAG-MGB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A7413" w:rsidRPr="00780AC4" w:rsidTr="001A741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total transcripts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A7413" w:rsidRPr="00780AC4" w:rsidTr="001A741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-F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GCACCACCAACTGCTTAGCA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106</w:t>
            </w:r>
          </w:p>
        </w:tc>
      </w:tr>
      <w:tr w:rsidR="001A7413" w:rsidRPr="00780AC4" w:rsidTr="001A741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-R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GTCTTCTGGGTGGCAGTGATG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A7413" w:rsidRPr="00780AC4" w:rsidTr="001A741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-probe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FAM-TCGTGGAAGGACTCATGACCACAGTCC-MGB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413" w:rsidRPr="00780AC4" w:rsidRDefault="001A7413" w:rsidP="001A7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A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8B1306" w:rsidRPr="00780AC4" w:rsidRDefault="008B1306">
      <w:pPr>
        <w:widowControl/>
        <w:jc w:val="left"/>
        <w:rPr>
          <w:rFonts w:ascii="Times New Roman" w:hAnsi="Times New Roman" w:cs="Times New Roman"/>
        </w:rPr>
      </w:pPr>
      <w:r w:rsidRPr="00780AC4">
        <w:rPr>
          <w:rFonts w:ascii="Times New Roman" w:hAnsi="Times New Roman" w:cs="Times New Roman"/>
        </w:rPr>
        <w:br w:type="page"/>
      </w:r>
    </w:p>
    <w:p w:rsidR="004E39CD" w:rsidRPr="00780AC4" w:rsidRDefault="004E39CD" w:rsidP="004E39CD">
      <w:pPr>
        <w:rPr>
          <w:rFonts w:ascii="Times New Roman" w:hAnsi="Times New Roman" w:cs="Times New Roman"/>
          <w:b/>
          <w:bCs/>
          <w:kern w:val="32"/>
          <w:sz w:val="24"/>
          <w:szCs w:val="24"/>
        </w:rPr>
      </w:pPr>
      <w:r w:rsidRPr="00780AC4">
        <w:rPr>
          <w:rFonts w:ascii="Times New Roman" w:hAnsi="Times New Roman" w:cs="Times New Roman" w:hint="eastAsia"/>
          <w:b/>
          <w:bCs/>
          <w:kern w:val="32"/>
          <w:sz w:val="24"/>
          <w:szCs w:val="24"/>
        </w:rPr>
        <w:lastRenderedPageBreak/>
        <w:t>Table</w:t>
      </w:r>
      <w:r w:rsidR="00680C04" w:rsidRPr="00780AC4">
        <w:rPr>
          <w:rFonts w:ascii="Times New Roman" w:hAnsi="Times New Roman" w:cs="Times New Roman" w:hint="eastAsia"/>
          <w:b/>
          <w:bCs/>
          <w:kern w:val="32"/>
          <w:sz w:val="24"/>
          <w:szCs w:val="24"/>
        </w:rPr>
        <w:t>s</w:t>
      </w:r>
      <w:r w:rsidRPr="00780AC4">
        <w:rPr>
          <w:rFonts w:ascii="Times New Roman" w:hAnsi="Times New Roman" w:cs="Times New Roman" w:hint="eastAsia"/>
          <w:b/>
          <w:bCs/>
          <w:kern w:val="32"/>
          <w:sz w:val="24"/>
          <w:szCs w:val="24"/>
        </w:rPr>
        <w:t xml:space="preserve"> S</w:t>
      </w:r>
      <w:r w:rsidR="00A740AB" w:rsidRPr="00780AC4">
        <w:rPr>
          <w:rFonts w:ascii="Times New Roman" w:hAnsi="Times New Roman" w:cs="Times New Roman" w:hint="eastAsia"/>
          <w:b/>
          <w:bCs/>
          <w:kern w:val="32"/>
          <w:sz w:val="24"/>
          <w:szCs w:val="24"/>
        </w:rPr>
        <w:t>3</w:t>
      </w:r>
      <w:r w:rsidRPr="00780AC4">
        <w:rPr>
          <w:rFonts w:ascii="Times New Roman" w:hAnsi="Times New Roman" w:cs="Times New Roman" w:hint="eastAsia"/>
          <w:b/>
          <w:bCs/>
          <w:kern w:val="32"/>
          <w:sz w:val="24"/>
          <w:szCs w:val="24"/>
        </w:rPr>
        <w:t>-S</w:t>
      </w:r>
      <w:r w:rsidR="00A740AB" w:rsidRPr="00780AC4">
        <w:rPr>
          <w:rFonts w:ascii="Times New Roman" w:hAnsi="Times New Roman" w:cs="Times New Roman" w:hint="eastAsia"/>
          <w:b/>
          <w:bCs/>
          <w:kern w:val="32"/>
          <w:sz w:val="24"/>
          <w:szCs w:val="24"/>
        </w:rPr>
        <w:t>7</w:t>
      </w:r>
      <w:r w:rsidRPr="00780AC4">
        <w:t xml:space="preserve"> </w:t>
      </w:r>
      <w:proofErr w:type="gramStart"/>
      <w:r w:rsidRPr="00780AC4">
        <w:rPr>
          <w:rFonts w:ascii="Times New Roman" w:hAnsi="Times New Roman" w:cs="Times New Roman"/>
          <w:b/>
          <w:bCs/>
          <w:kern w:val="32"/>
          <w:sz w:val="24"/>
          <w:szCs w:val="24"/>
        </w:rPr>
        <w:t>are</w:t>
      </w:r>
      <w:proofErr w:type="gramEnd"/>
      <w:r w:rsidRPr="00780AC4">
        <w:rPr>
          <w:rFonts w:ascii="Times New Roman" w:hAnsi="Times New Roman" w:cs="Times New Roman" w:hint="eastAsia"/>
          <w:b/>
          <w:bCs/>
          <w:kern w:val="32"/>
          <w:sz w:val="24"/>
          <w:szCs w:val="24"/>
        </w:rPr>
        <w:t xml:space="preserve"> </w:t>
      </w:r>
      <w:r w:rsidRPr="00780AC4">
        <w:rPr>
          <w:rFonts w:ascii="Times New Roman" w:hAnsi="Times New Roman" w:cs="Times New Roman"/>
          <w:b/>
          <w:bCs/>
          <w:kern w:val="32"/>
          <w:sz w:val="24"/>
          <w:szCs w:val="24"/>
        </w:rPr>
        <w:t>large tables and we have provided as separate files in an appropriate spreadsheet format</w:t>
      </w:r>
      <w:r w:rsidRPr="00780AC4">
        <w:rPr>
          <w:rFonts w:ascii="Times New Roman" w:hAnsi="Times New Roman" w:cs="Times New Roman" w:hint="eastAsia"/>
          <w:b/>
          <w:bCs/>
          <w:kern w:val="32"/>
          <w:sz w:val="24"/>
          <w:szCs w:val="24"/>
        </w:rPr>
        <w:t>.</w:t>
      </w:r>
    </w:p>
    <w:p w:rsidR="004E39CD" w:rsidRPr="00780AC4" w:rsidRDefault="004E39CD" w:rsidP="004E39CD">
      <w:pPr>
        <w:rPr>
          <w:rFonts w:ascii="Times New Roman" w:hAnsi="Times New Roman" w:cs="Times New Roman"/>
          <w:b/>
          <w:bCs/>
          <w:kern w:val="32"/>
          <w:sz w:val="24"/>
          <w:szCs w:val="24"/>
        </w:rPr>
      </w:pPr>
    </w:p>
    <w:p w:rsidR="004E39CD" w:rsidRPr="00780AC4" w:rsidRDefault="004E39CD" w:rsidP="004E39CD">
      <w:pPr>
        <w:rPr>
          <w:rFonts w:ascii="Times New Roman" w:hAnsi="Times New Roman" w:cs="Times New Roman"/>
          <w:b/>
          <w:bCs/>
          <w:kern w:val="32"/>
          <w:sz w:val="24"/>
          <w:szCs w:val="24"/>
          <w:lang w:eastAsia="en-US"/>
        </w:rPr>
      </w:pPr>
      <w:r w:rsidRPr="00780AC4">
        <w:rPr>
          <w:rFonts w:ascii="Times New Roman" w:hAnsi="Times New Roman" w:cs="Times New Roman"/>
          <w:b/>
          <w:bCs/>
          <w:kern w:val="32"/>
          <w:sz w:val="24"/>
          <w:szCs w:val="24"/>
          <w:lang w:eastAsia="en-US"/>
        </w:rPr>
        <w:t>Table S</w:t>
      </w:r>
      <w:r w:rsidR="00A740AB" w:rsidRPr="00780AC4">
        <w:rPr>
          <w:rFonts w:ascii="Times New Roman" w:hAnsi="Times New Roman" w:cs="Times New Roman" w:hint="eastAsia"/>
          <w:b/>
          <w:bCs/>
          <w:kern w:val="32"/>
          <w:sz w:val="24"/>
          <w:szCs w:val="24"/>
        </w:rPr>
        <w:t>3</w:t>
      </w:r>
      <w:r w:rsidRPr="00780AC4">
        <w:rPr>
          <w:rFonts w:ascii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. Detailed DMS information </w:t>
      </w:r>
    </w:p>
    <w:p w:rsidR="004E39CD" w:rsidRPr="00780AC4" w:rsidRDefault="004E39CD" w:rsidP="004E39CD">
      <w:pPr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</w:pP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Table S</w:t>
      </w:r>
      <w:r w:rsidR="00A740AB" w:rsidRPr="00780AC4">
        <w:rPr>
          <w:rFonts w:ascii="Times New Roman" w:hAnsi="Times New Roman" w:cs="Times New Roman" w:hint="eastAsia"/>
          <w:bCs/>
          <w:kern w:val="32"/>
          <w:sz w:val="24"/>
          <w:szCs w:val="24"/>
        </w:rPr>
        <w:t>3</w:t>
      </w: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.1: DMS of baseline RSCZ</w:t>
      </w:r>
    </w:p>
    <w:p w:rsidR="004E39CD" w:rsidRPr="00780AC4" w:rsidRDefault="004E39CD" w:rsidP="004E39CD">
      <w:pPr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</w:pP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Table S</w:t>
      </w:r>
      <w:r w:rsidR="00A740AB" w:rsidRPr="00780AC4">
        <w:rPr>
          <w:rFonts w:ascii="Times New Roman" w:hAnsi="Times New Roman" w:cs="Times New Roman" w:hint="eastAsia"/>
          <w:bCs/>
          <w:kern w:val="32"/>
          <w:sz w:val="24"/>
          <w:szCs w:val="24"/>
        </w:rPr>
        <w:t>3</w:t>
      </w: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.2: DMS of endpoint RSCZ</w:t>
      </w:r>
    </w:p>
    <w:p w:rsidR="004E39CD" w:rsidRPr="00780AC4" w:rsidRDefault="004E39CD" w:rsidP="004E39CD">
      <w:pPr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</w:pP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Table S</w:t>
      </w:r>
      <w:r w:rsidR="00A740AB" w:rsidRPr="00780AC4">
        <w:rPr>
          <w:rFonts w:ascii="Times New Roman" w:hAnsi="Times New Roman" w:cs="Times New Roman" w:hint="eastAsia"/>
          <w:bCs/>
          <w:kern w:val="32"/>
          <w:sz w:val="24"/>
          <w:szCs w:val="24"/>
        </w:rPr>
        <w:t>3</w:t>
      </w: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.3: DMS of baseline NRSCZ</w:t>
      </w:r>
    </w:p>
    <w:p w:rsidR="004E39CD" w:rsidRPr="00780AC4" w:rsidRDefault="004E39CD" w:rsidP="004E39CD">
      <w:pPr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</w:pP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Table S</w:t>
      </w:r>
      <w:r w:rsidR="00A740AB" w:rsidRPr="00780AC4">
        <w:rPr>
          <w:rFonts w:ascii="Times New Roman" w:hAnsi="Times New Roman" w:cs="Times New Roman" w:hint="eastAsia"/>
          <w:bCs/>
          <w:kern w:val="32"/>
          <w:sz w:val="24"/>
          <w:szCs w:val="24"/>
        </w:rPr>
        <w:t>3</w:t>
      </w: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.4: DMS of endpoint NRSCZ</w:t>
      </w:r>
    </w:p>
    <w:p w:rsidR="004E39CD" w:rsidRPr="00780AC4" w:rsidRDefault="004E39CD" w:rsidP="004E39CD">
      <w:pPr>
        <w:rPr>
          <w:rFonts w:ascii="Times New Roman" w:hAnsi="Times New Roman" w:cs="Times New Roman"/>
          <w:b/>
          <w:bCs/>
          <w:kern w:val="32"/>
          <w:sz w:val="24"/>
          <w:szCs w:val="24"/>
          <w:lang w:eastAsia="en-US"/>
        </w:rPr>
      </w:pPr>
    </w:p>
    <w:p w:rsidR="004E39CD" w:rsidRPr="00780AC4" w:rsidRDefault="004E39CD" w:rsidP="004E39CD">
      <w:pPr>
        <w:rPr>
          <w:rFonts w:ascii="Times New Roman" w:hAnsi="Times New Roman" w:cs="Times New Roman"/>
          <w:b/>
          <w:bCs/>
          <w:kern w:val="32"/>
          <w:sz w:val="24"/>
          <w:szCs w:val="24"/>
          <w:lang w:eastAsia="en-US"/>
        </w:rPr>
      </w:pPr>
      <w:r w:rsidRPr="00780AC4">
        <w:rPr>
          <w:rFonts w:ascii="Times New Roman" w:hAnsi="Times New Roman" w:cs="Times New Roman"/>
          <w:b/>
          <w:bCs/>
          <w:kern w:val="32"/>
          <w:sz w:val="24"/>
          <w:szCs w:val="24"/>
          <w:lang w:eastAsia="en-US"/>
        </w:rPr>
        <w:t>Table S</w:t>
      </w:r>
      <w:r w:rsidR="0003284B" w:rsidRPr="00780AC4">
        <w:rPr>
          <w:rFonts w:ascii="Times New Roman" w:hAnsi="Times New Roman" w:cs="Times New Roman" w:hint="eastAsia"/>
          <w:b/>
          <w:bCs/>
          <w:kern w:val="32"/>
          <w:sz w:val="24"/>
          <w:szCs w:val="24"/>
        </w:rPr>
        <w:t>4</w:t>
      </w:r>
      <w:r w:rsidRPr="00780AC4">
        <w:rPr>
          <w:rFonts w:ascii="Times New Roman" w:hAnsi="Times New Roman" w:cs="Times New Roman"/>
          <w:b/>
          <w:bCs/>
          <w:kern w:val="32"/>
          <w:sz w:val="24"/>
          <w:szCs w:val="24"/>
          <w:lang w:eastAsia="en-US"/>
        </w:rPr>
        <w:t>. State-dependent DMS in RSCZ</w:t>
      </w:r>
    </w:p>
    <w:p w:rsidR="004E39CD" w:rsidRPr="00780AC4" w:rsidRDefault="004E39CD" w:rsidP="004E39CD">
      <w:pPr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</w:pP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Table S</w:t>
      </w:r>
      <w:r w:rsidR="00725D6E" w:rsidRPr="00780AC4">
        <w:rPr>
          <w:rFonts w:ascii="Times New Roman" w:hAnsi="Times New Roman" w:cs="Times New Roman" w:hint="eastAsia"/>
          <w:bCs/>
          <w:kern w:val="32"/>
          <w:sz w:val="24"/>
          <w:szCs w:val="24"/>
        </w:rPr>
        <w:t>4</w:t>
      </w: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 xml:space="preserve">.1: RSCZ baseline </w:t>
      </w:r>
      <w:proofErr w:type="spellStart"/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v.s</w:t>
      </w:r>
      <w:proofErr w:type="spellEnd"/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. CTL</w:t>
      </w:r>
    </w:p>
    <w:p w:rsidR="004E39CD" w:rsidRPr="00780AC4" w:rsidRDefault="004E39CD" w:rsidP="004E39CD">
      <w:pPr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</w:pP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Table S</w:t>
      </w:r>
      <w:r w:rsidR="00725D6E" w:rsidRPr="00780AC4">
        <w:rPr>
          <w:rFonts w:ascii="Times New Roman" w:hAnsi="Times New Roman" w:cs="Times New Roman" w:hint="eastAsia"/>
          <w:bCs/>
          <w:kern w:val="32"/>
          <w:sz w:val="24"/>
          <w:szCs w:val="24"/>
        </w:rPr>
        <w:t>4</w:t>
      </w: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 xml:space="preserve">.2: RSCZ endpoint </w:t>
      </w:r>
      <w:proofErr w:type="spellStart"/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v.s</w:t>
      </w:r>
      <w:proofErr w:type="spellEnd"/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. CTL</w:t>
      </w:r>
    </w:p>
    <w:p w:rsidR="004E39CD" w:rsidRPr="00780AC4" w:rsidRDefault="004E39CD" w:rsidP="004E39CD">
      <w:pPr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</w:pP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Table S</w:t>
      </w:r>
      <w:r w:rsidR="00725D6E" w:rsidRPr="00780AC4">
        <w:rPr>
          <w:rFonts w:ascii="Times New Roman" w:hAnsi="Times New Roman" w:cs="Times New Roman" w:hint="eastAsia"/>
          <w:bCs/>
          <w:kern w:val="32"/>
          <w:sz w:val="24"/>
          <w:szCs w:val="24"/>
        </w:rPr>
        <w:t>4</w:t>
      </w: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 xml:space="preserve">.3: RSCZ baseline </w:t>
      </w:r>
      <w:proofErr w:type="spellStart"/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v.s</w:t>
      </w:r>
      <w:proofErr w:type="spellEnd"/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. endpoint</w:t>
      </w:r>
    </w:p>
    <w:p w:rsidR="004E39CD" w:rsidRPr="00780AC4" w:rsidRDefault="004E39CD" w:rsidP="004E39CD">
      <w:pPr>
        <w:rPr>
          <w:rFonts w:ascii="Times New Roman" w:hAnsi="Times New Roman" w:cs="Times New Roman"/>
          <w:b/>
          <w:bCs/>
          <w:kern w:val="32"/>
          <w:sz w:val="24"/>
          <w:szCs w:val="24"/>
          <w:lang w:eastAsia="en-US"/>
        </w:rPr>
      </w:pPr>
    </w:p>
    <w:p w:rsidR="004E39CD" w:rsidRPr="00780AC4" w:rsidRDefault="004E39CD" w:rsidP="004E39CD">
      <w:pPr>
        <w:rPr>
          <w:rFonts w:ascii="Times New Roman" w:hAnsi="Times New Roman" w:cs="Times New Roman"/>
          <w:b/>
          <w:bCs/>
          <w:kern w:val="32"/>
          <w:sz w:val="24"/>
          <w:szCs w:val="24"/>
          <w:lang w:eastAsia="en-US"/>
        </w:rPr>
      </w:pPr>
      <w:r w:rsidRPr="00780AC4">
        <w:rPr>
          <w:rFonts w:ascii="Times New Roman" w:hAnsi="Times New Roman" w:cs="Times New Roman"/>
          <w:b/>
          <w:bCs/>
          <w:kern w:val="32"/>
          <w:sz w:val="24"/>
          <w:szCs w:val="24"/>
          <w:lang w:eastAsia="en-US"/>
        </w:rPr>
        <w:t>Table S</w:t>
      </w:r>
      <w:r w:rsidR="0003284B" w:rsidRPr="00780AC4">
        <w:rPr>
          <w:rFonts w:ascii="Times New Roman" w:hAnsi="Times New Roman" w:cs="Times New Roman" w:hint="eastAsia"/>
          <w:b/>
          <w:bCs/>
          <w:kern w:val="32"/>
          <w:sz w:val="24"/>
          <w:szCs w:val="24"/>
        </w:rPr>
        <w:t>5</w:t>
      </w:r>
      <w:r w:rsidRPr="00780AC4">
        <w:rPr>
          <w:rFonts w:ascii="Times New Roman" w:hAnsi="Times New Roman" w:cs="Times New Roman"/>
          <w:b/>
          <w:bCs/>
          <w:kern w:val="32"/>
          <w:sz w:val="24"/>
          <w:szCs w:val="24"/>
          <w:lang w:eastAsia="en-US"/>
        </w:rPr>
        <w:t>. State-dependent DMS in NRSCZ</w:t>
      </w:r>
    </w:p>
    <w:p w:rsidR="004E39CD" w:rsidRPr="00780AC4" w:rsidRDefault="004E39CD" w:rsidP="004E39CD">
      <w:pPr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</w:pP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Table S</w:t>
      </w:r>
      <w:r w:rsidR="00725D6E" w:rsidRPr="00780AC4">
        <w:rPr>
          <w:rFonts w:ascii="Times New Roman" w:hAnsi="Times New Roman" w:cs="Times New Roman" w:hint="eastAsia"/>
          <w:bCs/>
          <w:kern w:val="32"/>
          <w:sz w:val="24"/>
          <w:szCs w:val="24"/>
        </w:rPr>
        <w:t>5</w:t>
      </w: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 xml:space="preserve">.1: NRSCZ baseline </w:t>
      </w:r>
      <w:proofErr w:type="spellStart"/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v.s</w:t>
      </w:r>
      <w:proofErr w:type="spellEnd"/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. CTL</w:t>
      </w:r>
    </w:p>
    <w:p w:rsidR="004E39CD" w:rsidRPr="00780AC4" w:rsidRDefault="004E39CD" w:rsidP="004E39CD">
      <w:pPr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</w:pP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Table S</w:t>
      </w:r>
      <w:r w:rsidR="00725D6E" w:rsidRPr="00780AC4">
        <w:rPr>
          <w:rFonts w:ascii="Times New Roman" w:hAnsi="Times New Roman" w:cs="Times New Roman" w:hint="eastAsia"/>
          <w:bCs/>
          <w:kern w:val="32"/>
          <w:sz w:val="24"/>
          <w:szCs w:val="24"/>
        </w:rPr>
        <w:t>5</w:t>
      </w: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 xml:space="preserve">.2: NRSCZ endpoint </w:t>
      </w:r>
      <w:proofErr w:type="spellStart"/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v.s</w:t>
      </w:r>
      <w:proofErr w:type="spellEnd"/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. CTL</w:t>
      </w:r>
    </w:p>
    <w:p w:rsidR="004E39CD" w:rsidRPr="00780AC4" w:rsidRDefault="004E39CD" w:rsidP="004E39CD">
      <w:pPr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</w:pP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Table S</w:t>
      </w:r>
      <w:r w:rsidR="00725D6E" w:rsidRPr="00780AC4">
        <w:rPr>
          <w:rFonts w:ascii="Times New Roman" w:hAnsi="Times New Roman" w:cs="Times New Roman" w:hint="eastAsia"/>
          <w:bCs/>
          <w:kern w:val="32"/>
          <w:sz w:val="24"/>
          <w:szCs w:val="24"/>
        </w:rPr>
        <w:t>5</w:t>
      </w: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 xml:space="preserve">.3: NRSCZ baseline </w:t>
      </w:r>
      <w:proofErr w:type="spellStart"/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v.s</w:t>
      </w:r>
      <w:proofErr w:type="spellEnd"/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. endpoint</w:t>
      </w:r>
    </w:p>
    <w:p w:rsidR="004E39CD" w:rsidRPr="00780AC4" w:rsidRDefault="004E39CD" w:rsidP="004E39CD">
      <w:pPr>
        <w:rPr>
          <w:rFonts w:ascii="Times New Roman" w:hAnsi="Times New Roman" w:cs="Times New Roman"/>
          <w:b/>
          <w:bCs/>
          <w:kern w:val="32"/>
          <w:sz w:val="24"/>
          <w:szCs w:val="24"/>
          <w:lang w:eastAsia="en-US"/>
        </w:rPr>
      </w:pPr>
    </w:p>
    <w:p w:rsidR="004E39CD" w:rsidRPr="00780AC4" w:rsidRDefault="004E39CD" w:rsidP="004E39CD">
      <w:pPr>
        <w:rPr>
          <w:rFonts w:ascii="Times New Roman" w:hAnsi="Times New Roman" w:cs="Times New Roman"/>
          <w:b/>
          <w:bCs/>
          <w:kern w:val="32"/>
          <w:sz w:val="24"/>
          <w:szCs w:val="24"/>
          <w:lang w:eastAsia="en-US"/>
        </w:rPr>
      </w:pPr>
      <w:r w:rsidRPr="00780AC4">
        <w:rPr>
          <w:rFonts w:ascii="Times New Roman" w:hAnsi="Times New Roman" w:cs="Times New Roman"/>
          <w:b/>
          <w:bCs/>
          <w:kern w:val="32"/>
          <w:sz w:val="24"/>
          <w:szCs w:val="24"/>
          <w:lang w:eastAsia="en-US"/>
        </w:rPr>
        <w:t>Table S</w:t>
      </w:r>
      <w:r w:rsidR="00725D6E" w:rsidRPr="00780AC4">
        <w:rPr>
          <w:rFonts w:ascii="Times New Roman" w:hAnsi="Times New Roman" w:cs="Times New Roman" w:hint="eastAsia"/>
          <w:b/>
          <w:bCs/>
          <w:kern w:val="32"/>
          <w:sz w:val="24"/>
          <w:szCs w:val="24"/>
        </w:rPr>
        <w:t>6</w:t>
      </w:r>
      <w:r w:rsidRPr="00780AC4">
        <w:rPr>
          <w:rFonts w:ascii="Times New Roman" w:hAnsi="Times New Roman" w:cs="Times New Roman"/>
          <w:b/>
          <w:bCs/>
          <w:kern w:val="32"/>
          <w:sz w:val="24"/>
          <w:szCs w:val="24"/>
          <w:lang w:eastAsia="en-US"/>
        </w:rPr>
        <w:t>. GO enrichment information</w:t>
      </w:r>
    </w:p>
    <w:p w:rsidR="004E39CD" w:rsidRPr="00780AC4" w:rsidRDefault="004E39CD" w:rsidP="004E39CD">
      <w:pPr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</w:pP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Table S</w:t>
      </w:r>
      <w:r w:rsidR="00725D6E" w:rsidRPr="00780AC4">
        <w:rPr>
          <w:rFonts w:ascii="Times New Roman" w:hAnsi="Times New Roman" w:cs="Times New Roman" w:hint="eastAsia"/>
          <w:bCs/>
          <w:kern w:val="32"/>
          <w:sz w:val="24"/>
          <w:szCs w:val="24"/>
        </w:rPr>
        <w:t>6</w:t>
      </w: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.1: GO enrichment of RSCZ</w:t>
      </w:r>
    </w:p>
    <w:p w:rsidR="00E919E1" w:rsidRPr="00780AC4" w:rsidRDefault="004E39CD" w:rsidP="004E39CD">
      <w:pPr>
        <w:rPr>
          <w:rFonts w:ascii="Times New Roman" w:hAnsi="Times New Roman" w:cs="Times New Roman"/>
        </w:rPr>
      </w:pP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Table S</w:t>
      </w:r>
      <w:r w:rsidR="00725D6E" w:rsidRPr="00780AC4">
        <w:rPr>
          <w:rFonts w:ascii="Times New Roman" w:hAnsi="Times New Roman" w:cs="Times New Roman" w:hint="eastAsia"/>
          <w:bCs/>
          <w:kern w:val="32"/>
          <w:sz w:val="24"/>
          <w:szCs w:val="24"/>
        </w:rPr>
        <w:t>6</w:t>
      </w:r>
      <w:r w:rsidRPr="00780AC4">
        <w:rPr>
          <w:rFonts w:ascii="Times New Roman" w:hAnsi="Times New Roman" w:cs="Times New Roman"/>
          <w:bCs/>
          <w:kern w:val="32"/>
          <w:sz w:val="24"/>
          <w:szCs w:val="24"/>
          <w:lang w:eastAsia="en-US"/>
        </w:rPr>
        <w:t>.2: GO enrichment of NRSCZ</w:t>
      </w:r>
    </w:p>
    <w:p w:rsidR="00E919E1" w:rsidRPr="00780AC4" w:rsidRDefault="00E919E1" w:rsidP="00016A0C">
      <w:pPr>
        <w:rPr>
          <w:rFonts w:ascii="Times New Roman" w:hAnsi="Times New Roman" w:cs="Times New Roman"/>
        </w:rPr>
      </w:pPr>
    </w:p>
    <w:p w:rsidR="004E39CD" w:rsidRPr="00780AC4" w:rsidRDefault="004E39CD" w:rsidP="004E39CD">
      <w:pPr>
        <w:rPr>
          <w:rFonts w:ascii="Times New Roman" w:hAnsi="Times New Roman" w:cs="Times New Roman"/>
          <w:b/>
          <w:bCs/>
          <w:kern w:val="32"/>
          <w:sz w:val="24"/>
          <w:szCs w:val="24"/>
          <w:lang w:eastAsia="en-US"/>
        </w:rPr>
      </w:pPr>
      <w:r w:rsidRPr="00780AC4">
        <w:rPr>
          <w:rFonts w:ascii="Times New Roman" w:hAnsi="Times New Roman" w:cs="Times New Roman"/>
          <w:b/>
          <w:bCs/>
          <w:kern w:val="32"/>
          <w:sz w:val="24"/>
          <w:szCs w:val="24"/>
          <w:lang w:eastAsia="en-US"/>
        </w:rPr>
        <w:t>Table S</w:t>
      </w:r>
      <w:r w:rsidR="00725D6E" w:rsidRPr="00780AC4">
        <w:rPr>
          <w:rFonts w:ascii="Times New Roman" w:hAnsi="Times New Roman" w:cs="Times New Roman" w:hint="eastAsia"/>
          <w:b/>
          <w:bCs/>
          <w:kern w:val="32"/>
          <w:sz w:val="24"/>
          <w:szCs w:val="24"/>
        </w:rPr>
        <w:t>7</w:t>
      </w:r>
      <w:r w:rsidRPr="00780AC4">
        <w:rPr>
          <w:rFonts w:ascii="Times New Roman" w:hAnsi="Times New Roman" w:cs="Times New Roman"/>
          <w:b/>
          <w:bCs/>
          <w:kern w:val="32"/>
          <w:sz w:val="24"/>
          <w:szCs w:val="24"/>
          <w:lang w:eastAsia="en-US"/>
        </w:rPr>
        <w:t>: Correlation analysis results</w:t>
      </w:r>
    </w:p>
    <w:p w:rsidR="004E39CD" w:rsidRPr="00780AC4" w:rsidRDefault="004E39CD" w:rsidP="004E39CD">
      <w:pPr>
        <w:rPr>
          <w:rFonts w:ascii="Times New Roman" w:hAnsi="Times New Roman" w:cs="Times New Roman"/>
        </w:rPr>
      </w:pPr>
      <w:r w:rsidRPr="00780AC4">
        <w:rPr>
          <w:rFonts w:ascii="Times New Roman" w:hAnsi="Times New Roman" w:cs="Times New Roman"/>
        </w:rPr>
        <w:t>Table S</w:t>
      </w:r>
      <w:r w:rsidR="00725D6E" w:rsidRPr="00780AC4">
        <w:rPr>
          <w:rFonts w:ascii="Times New Roman" w:hAnsi="Times New Roman" w:cs="Times New Roman" w:hint="eastAsia"/>
        </w:rPr>
        <w:t>7</w:t>
      </w:r>
      <w:r w:rsidRPr="00780AC4">
        <w:rPr>
          <w:rFonts w:ascii="Times New Roman" w:hAnsi="Times New Roman" w:cs="Times New Roman"/>
        </w:rPr>
        <w:t>.1: Correlation analysis of RSCZ in the Discovery cohort</w:t>
      </w:r>
    </w:p>
    <w:p w:rsidR="004E39CD" w:rsidRPr="00780AC4" w:rsidRDefault="004E39CD" w:rsidP="004E39CD">
      <w:pPr>
        <w:rPr>
          <w:rFonts w:ascii="Times New Roman" w:hAnsi="Times New Roman" w:cs="Times New Roman"/>
        </w:rPr>
      </w:pPr>
      <w:r w:rsidRPr="00780AC4">
        <w:rPr>
          <w:rFonts w:ascii="Times New Roman" w:hAnsi="Times New Roman" w:cs="Times New Roman"/>
        </w:rPr>
        <w:t>Table S</w:t>
      </w:r>
      <w:r w:rsidR="00725D6E" w:rsidRPr="00780AC4">
        <w:rPr>
          <w:rFonts w:ascii="Times New Roman" w:hAnsi="Times New Roman" w:cs="Times New Roman" w:hint="eastAsia"/>
        </w:rPr>
        <w:t>7</w:t>
      </w:r>
      <w:r w:rsidRPr="00780AC4">
        <w:rPr>
          <w:rFonts w:ascii="Times New Roman" w:hAnsi="Times New Roman" w:cs="Times New Roman"/>
        </w:rPr>
        <w:t>.2: Correlation analysis of NRSCZ in the Discovery cohort</w:t>
      </w:r>
    </w:p>
    <w:p w:rsidR="004E39CD" w:rsidRPr="00780AC4" w:rsidRDefault="004E39CD" w:rsidP="004E39CD">
      <w:pPr>
        <w:rPr>
          <w:rFonts w:ascii="Times New Roman" w:hAnsi="Times New Roman" w:cs="Times New Roman"/>
        </w:rPr>
      </w:pPr>
      <w:r w:rsidRPr="00780AC4">
        <w:rPr>
          <w:rFonts w:ascii="Times New Roman" w:hAnsi="Times New Roman" w:cs="Times New Roman"/>
        </w:rPr>
        <w:t>Table S</w:t>
      </w:r>
      <w:r w:rsidR="00725D6E" w:rsidRPr="00780AC4">
        <w:rPr>
          <w:rFonts w:ascii="Times New Roman" w:hAnsi="Times New Roman" w:cs="Times New Roman" w:hint="eastAsia"/>
        </w:rPr>
        <w:t>7</w:t>
      </w:r>
      <w:r w:rsidRPr="00780AC4">
        <w:rPr>
          <w:rFonts w:ascii="Times New Roman" w:hAnsi="Times New Roman" w:cs="Times New Roman"/>
        </w:rPr>
        <w:t>.3: Correlation analysis of RSCZ in the Replication cohort</w:t>
      </w:r>
    </w:p>
    <w:p w:rsidR="004E39CD" w:rsidRPr="00780AC4" w:rsidRDefault="004E39CD" w:rsidP="004E39CD">
      <w:pPr>
        <w:rPr>
          <w:rFonts w:ascii="Times New Roman" w:hAnsi="Times New Roman" w:cs="Times New Roman"/>
        </w:rPr>
      </w:pPr>
      <w:r w:rsidRPr="00780AC4">
        <w:rPr>
          <w:rFonts w:ascii="Times New Roman" w:hAnsi="Times New Roman" w:cs="Times New Roman"/>
        </w:rPr>
        <w:lastRenderedPageBreak/>
        <w:t>Table S</w:t>
      </w:r>
      <w:r w:rsidR="00725D6E" w:rsidRPr="00780AC4">
        <w:rPr>
          <w:rFonts w:ascii="Times New Roman" w:hAnsi="Times New Roman" w:cs="Times New Roman" w:hint="eastAsia"/>
        </w:rPr>
        <w:t>7</w:t>
      </w:r>
      <w:r w:rsidRPr="00780AC4">
        <w:rPr>
          <w:rFonts w:ascii="Times New Roman" w:hAnsi="Times New Roman" w:cs="Times New Roman"/>
        </w:rPr>
        <w:t>.4: Correlation analysis of NRSCZ in the Replication cohort</w:t>
      </w:r>
    </w:p>
    <w:p w:rsidR="004E39CD" w:rsidRPr="00780AC4" w:rsidRDefault="004E39CD" w:rsidP="004E39CD">
      <w:pPr>
        <w:rPr>
          <w:rFonts w:ascii="Times New Roman" w:hAnsi="Times New Roman" w:cs="Times New Roman"/>
        </w:rPr>
      </w:pPr>
      <w:r w:rsidRPr="00780AC4">
        <w:rPr>
          <w:rFonts w:ascii="Times New Roman" w:hAnsi="Times New Roman" w:cs="Times New Roman"/>
        </w:rPr>
        <w:t>Table S</w:t>
      </w:r>
      <w:r w:rsidR="00725D6E" w:rsidRPr="00780AC4">
        <w:rPr>
          <w:rFonts w:ascii="Times New Roman" w:hAnsi="Times New Roman" w:cs="Times New Roman" w:hint="eastAsia"/>
        </w:rPr>
        <w:t>7</w:t>
      </w:r>
      <w:r w:rsidRPr="00780AC4">
        <w:rPr>
          <w:rFonts w:ascii="Times New Roman" w:hAnsi="Times New Roman" w:cs="Times New Roman"/>
        </w:rPr>
        <w:t>.5: Correlation analysis of RSCZ in the Meta cohort</w:t>
      </w:r>
    </w:p>
    <w:p w:rsidR="00E919E1" w:rsidRPr="00780AC4" w:rsidRDefault="004E39CD" w:rsidP="004E39CD">
      <w:pPr>
        <w:rPr>
          <w:rFonts w:ascii="Times New Roman" w:hAnsi="Times New Roman" w:cs="Times New Roman"/>
        </w:rPr>
      </w:pPr>
      <w:r w:rsidRPr="00780AC4">
        <w:rPr>
          <w:rFonts w:ascii="Times New Roman" w:hAnsi="Times New Roman" w:cs="Times New Roman"/>
        </w:rPr>
        <w:t>Table S</w:t>
      </w:r>
      <w:r w:rsidR="00725D6E" w:rsidRPr="00780AC4">
        <w:rPr>
          <w:rFonts w:ascii="Times New Roman" w:hAnsi="Times New Roman" w:cs="Times New Roman" w:hint="eastAsia"/>
        </w:rPr>
        <w:t>7</w:t>
      </w:r>
      <w:r w:rsidRPr="00780AC4">
        <w:rPr>
          <w:rFonts w:ascii="Times New Roman" w:hAnsi="Times New Roman" w:cs="Times New Roman"/>
        </w:rPr>
        <w:t>.6: Correlation analysis of NRSCZ in the Meta cohort</w:t>
      </w:r>
    </w:p>
    <w:p w:rsidR="00E919E1" w:rsidRPr="00780AC4" w:rsidRDefault="00E919E1" w:rsidP="00016A0C">
      <w:pPr>
        <w:rPr>
          <w:rFonts w:ascii="Times New Roman" w:hAnsi="Times New Roman" w:cs="Times New Roman"/>
        </w:rPr>
      </w:pPr>
    </w:p>
    <w:p w:rsidR="00E919E1" w:rsidRPr="00780AC4" w:rsidRDefault="00E919E1" w:rsidP="00016A0C">
      <w:pPr>
        <w:rPr>
          <w:rFonts w:ascii="Times New Roman" w:hAnsi="Times New Roman" w:cs="Times New Roman"/>
        </w:rPr>
      </w:pPr>
    </w:p>
    <w:p w:rsidR="00C54B65" w:rsidRPr="00780AC4" w:rsidRDefault="00E919E1">
      <w:pPr>
        <w:widowControl/>
        <w:jc w:val="left"/>
        <w:rPr>
          <w:rFonts w:ascii="Times New Roman" w:hAnsi="Times New Roman" w:cs="Times New Roman"/>
        </w:rPr>
        <w:sectPr w:rsidR="00C54B65" w:rsidRPr="00780AC4" w:rsidSect="00680C04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780AC4">
        <w:rPr>
          <w:rFonts w:ascii="Times New Roman" w:hAnsi="Times New Roman" w:cs="Times New Roman"/>
        </w:rPr>
        <w:br w:type="page"/>
      </w:r>
    </w:p>
    <w:p w:rsidR="008B1306" w:rsidRPr="00780AC4" w:rsidRDefault="008B1306" w:rsidP="008B1306">
      <w:pPr>
        <w:spacing w:line="480" w:lineRule="auto"/>
        <w:jc w:val="left"/>
        <w:rPr>
          <w:rFonts w:ascii="Times New Roman" w:hAnsi="Times New Roman" w:cs="Times New Roman"/>
          <w:b/>
          <w:sz w:val="20"/>
          <w:szCs w:val="20"/>
        </w:rPr>
      </w:pPr>
      <w:r w:rsidRPr="00780AC4">
        <w:rPr>
          <w:rFonts w:ascii="Times New Roman" w:hAnsi="Times New Roman" w:cs="Times New Roman" w:hint="eastAsia"/>
          <w:b/>
          <w:sz w:val="20"/>
          <w:szCs w:val="20"/>
        </w:rPr>
        <w:lastRenderedPageBreak/>
        <w:t xml:space="preserve">Figure S1. </w:t>
      </w:r>
      <w:r w:rsidRPr="00780AC4">
        <w:rPr>
          <w:rFonts w:ascii="Times New Roman" w:hAnsi="Times New Roman" w:cs="Times New Roman"/>
          <w:b/>
          <w:sz w:val="20"/>
          <w:szCs w:val="20"/>
        </w:rPr>
        <w:t>Study design and analysis workflow.</w:t>
      </w:r>
    </w:p>
    <w:p w:rsidR="00C54B65" w:rsidRPr="00780AC4" w:rsidRDefault="00C54B65" w:rsidP="00016A0C">
      <w:pPr>
        <w:rPr>
          <w:rFonts w:ascii="Times New Roman" w:hAnsi="Times New Roman" w:cs="Times New Roman"/>
        </w:rPr>
      </w:pPr>
      <w:r w:rsidRPr="00780AC4"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 wp14:anchorId="2953A813" wp14:editId="09639D73">
            <wp:extent cx="5057775" cy="4686300"/>
            <wp:effectExtent l="0" t="0" r="9525" b="0"/>
            <wp:docPr id="1" name="图片 1" descr="E:\KPSILLS22012005 中国医学科学院基础医学研究所_120甲基化450K_数据分析报告\各阶段数据整理结果\202006数据重新整理\Manuscript素材\上传附件材料\Biol Psy\Figures\Fig. S4 Study Desig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KPSILLS22012005 中国医学科学院基础医学研究所_120甲基化450K_数据分析报告\各阶段数据整理结果\202006数据重新整理\Manuscript素材\上传附件材料\Biol Psy\Figures\Fig. S4 Study Desig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57775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39CD" w:rsidRPr="00780AC4" w:rsidRDefault="004E39CD" w:rsidP="00016A0C">
      <w:pPr>
        <w:rPr>
          <w:rFonts w:ascii="Times New Roman" w:hAnsi="Times New Roman" w:cs="Times New Roman"/>
        </w:rPr>
      </w:pPr>
    </w:p>
    <w:p w:rsidR="004E39CD" w:rsidRPr="00780AC4" w:rsidRDefault="004E39CD" w:rsidP="00016A0C">
      <w:pPr>
        <w:rPr>
          <w:rFonts w:ascii="Times New Roman" w:hAnsi="Times New Roman" w:cs="Times New Roman"/>
        </w:rPr>
      </w:pPr>
    </w:p>
    <w:p w:rsidR="00C54B65" w:rsidRPr="00780AC4" w:rsidRDefault="00C54B65">
      <w:pPr>
        <w:widowControl/>
        <w:jc w:val="left"/>
        <w:rPr>
          <w:rFonts w:ascii="Times New Roman" w:hAnsi="Times New Roman" w:cs="Times New Roman"/>
        </w:rPr>
      </w:pPr>
      <w:r w:rsidRPr="00780AC4">
        <w:rPr>
          <w:rFonts w:ascii="Times New Roman" w:hAnsi="Times New Roman" w:cs="Times New Roman"/>
        </w:rPr>
        <w:br w:type="page"/>
      </w:r>
    </w:p>
    <w:p w:rsidR="005142A5" w:rsidRPr="00780AC4" w:rsidRDefault="005142A5" w:rsidP="00016A0C">
      <w:pPr>
        <w:rPr>
          <w:rFonts w:ascii="Times New Roman" w:hAnsi="Times New Roman" w:cs="Times New Roman"/>
        </w:rPr>
      </w:pPr>
    </w:p>
    <w:p w:rsidR="005142A5" w:rsidRPr="00780AC4" w:rsidRDefault="005142A5" w:rsidP="00016A0C">
      <w:pPr>
        <w:rPr>
          <w:rFonts w:ascii="Times New Roman" w:hAnsi="Times New Roman" w:cs="Times New Roman"/>
        </w:rPr>
      </w:pPr>
      <w:r w:rsidRPr="00780AC4">
        <w:rPr>
          <w:rFonts w:ascii="Times New Roman" w:hAnsi="Times New Roman" w:cs="Times New Roman" w:hint="eastAsia"/>
          <w:b/>
          <w:sz w:val="20"/>
          <w:szCs w:val="20"/>
        </w:rPr>
        <w:t xml:space="preserve">Figure S2. </w:t>
      </w:r>
      <w:bookmarkStart w:id="3" w:name="OLE_LINK3"/>
      <w:bookmarkStart w:id="4" w:name="OLE_LINK4"/>
      <w:proofErr w:type="gramStart"/>
      <w:r w:rsidRPr="00780AC4">
        <w:rPr>
          <w:rFonts w:ascii="Times New Roman" w:hAnsi="Times New Roman" w:cs="Times New Roman"/>
          <w:b/>
          <w:bCs/>
          <w:sz w:val="20"/>
          <w:szCs w:val="20"/>
        </w:rPr>
        <w:t>Schematic presentations of</w:t>
      </w:r>
      <w:bookmarkEnd w:id="3"/>
      <w:bookmarkEnd w:id="4"/>
      <w:r w:rsidRPr="00780AC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780AC4">
        <w:rPr>
          <w:rFonts w:ascii="Times New Roman" w:hAnsi="Times New Roman" w:cs="Times New Roman"/>
          <w:b/>
          <w:bCs/>
          <w:i/>
          <w:sz w:val="20"/>
          <w:szCs w:val="20"/>
        </w:rPr>
        <w:t>BICD2</w:t>
      </w:r>
      <w:r w:rsidRPr="00780AC4">
        <w:rPr>
          <w:rFonts w:ascii="Times New Roman" w:hAnsi="Times New Roman" w:cs="Times New Roman"/>
          <w:b/>
          <w:bCs/>
          <w:sz w:val="20"/>
          <w:szCs w:val="20"/>
        </w:rPr>
        <w:t xml:space="preserve"> gen</w:t>
      </w:r>
      <w:r w:rsidRPr="00780AC4">
        <w:rPr>
          <w:rFonts w:ascii="Times New Roman" w:hAnsi="Times New Roman" w:cs="Times New Roman" w:hint="eastAsia"/>
          <w:b/>
          <w:bCs/>
          <w:sz w:val="20"/>
          <w:szCs w:val="20"/>
        </w:rPr>
        <w:t>e</w:t>
      </w:r>
      <w:r w:rsidRPr="00780AC4">
        <w:rPr>
          <w:rFonts w:ascii="Times New Roman" w:hAnsi="Times New Roman" w:cs="Times New Roman"/>
          <w:b/>
          <w:bCs/>
          <w:sz w:val="20"/>
          <w:szCs w:val="20"/>
        </w:rPr>
        <w:t xml:space="preserve"> and protein structures.</w:t>
      </w:r>
      <w:proofErr w:type="gramEnd"/>
    </w:p>
    <w:p w:rsidR="00E919E1" w:rsidRPr="00780AC4" w:rsidRDefault="00C54B65" w:rsidP="00016A0C">
      <w:pPr>
        <w:rPr>
          <w:rFonts w:ascii="Times New Roman" w:hAnsi="Times New Roman" w:cs="Times New Roman"/>
        </w:rPr>
      </w:pPr>
      <w:r w:rsidRPr="00780AC4">
        <w:rPr>
          <w:rFonts w:ascii="Times New Roman" w:hAnsi="Times New Roman" w:cs="Times New Roman" w:hint="eastAsia"/>
          <w:b/>
          <w:noProof/>
          <w:sz w:val="20"/>
          <w:szCs w:val="20"/>
        </w:rPr>
        <w:drawing>
          <wp:inline distT="0" distB="0" distL="0" distR="0" wp14:anchorId="4D9BEF43" wp14:editId="7236B6CD">
            <wp:extent cx="5274310" cy="440626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 Schematic presentations of BICD2 genomic and protein structures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0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4B65" w:rsidRPr="00780AC4" w:rsidRDefault="00C54B65" w:rsidP="00C54B65">
      <w:pPr>
        <w:spacing w:line="360" w:lineRule="auto"/>
        <w:jc w:val="left"/>
        <w:rPr>
          <w:rFonts w:ascii="Times New Roman" w:hAnsi="Times New Roman" w:cs="Times New Roman"/>
          <w:bCs/>
          <w:sz w:val="20"/>
          <w:szCs w:val="20"/>
        </w:rPr>
      </w:pPr>
      <w:r w:rsidRPr="00780AC4">
        <w:rPr>
          <w:rFonts w:ascii="Times New Roman" w:hAnsi="Times New Roman" w:cs="Times New Roman"/>
          <w:sz w:val="20"/>
          <w:szCs w:val="20"/>
        </w:rPr>
        <w:t>(</w:t>
      </w:r>
      <w:r w:rsidRPr="00780AC4">
        <w:rPr>
          <w:rFonts w:ascii="Times New Roman" w:hAnsi="Times New Roman" w:cs="Times New Roman"/>
          <w:b/>
          <w:sz w:val="20"/>
          <w:szCs w:val="20"/>
        </w:rPr>
        <w:t>A</w:t>
      </w:r>
      <w:r w:rsidRPr="00780AC4">
        <w:rPr>
          <w:rFonts w:ascii="Times New Roman" w:hAnsi="Times New Roman" w:cs="Times New Roman"/>
          <w:sz w:val="20"/>
          <w:szCs w:val="20"/>
        </w:rPr>
        <w:t>)</w:t>
      </w:r>
      <w:r w:rsidRPr="00780AC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780AC4">
        <w:rPr>
          <w:rFonts w:ascii="Times New Roman" w:hAnsi="Times New Roman" w:cs="Times New Roman"/>
          <w:bCs/>
          <w:sz w:val="20"/>
          <w:szCs w:val="20"/>
        </w:rPr>
        <w:t xml:space="preserve">The </w:t>
      </w:r>
      <w:r w:rsidRPr="00780AC4">
        <w:rPr>
          <w:rFonts w:ascii="Times New Roman" w:hAnsi="Times New Roman" w:cs="Times New Roman"/>
          <w:bCs/>
          <w:i/>
          <w:sz w:val="20"/>
          <w:szCs w:val="20"/>
        </w:rPr>
        <w:t>BICD2</w:t>
      </w:r>
      <w:r w:rsidRPr="00780AC4">
        <w:rPr>
          <w:rFonts w:ascii="Times New Roman" w:hAnsi="Times New Roman" w:cs="Times New Roman"/>
          <w:bCs/>
          <w:sz w:val="20"/>
          <w:szCs w:val="20"/>
        </w:rPr>
        <w:t xml:space="preserve"> gene locates at 9q22.31 and encodes a 6.5kb mRNA. There is an alternative splicing region with ~1.8 kb in length at the exon 7, which leads to a truncated isoform 2 mRNA. This could be represented as an alternative intron 7 (I7’), and the residual exon 7 could be represented as an alternative exon 8 (E8’). The I7’ comprises a 99</w:t>
      </w:r>
      <w:r w:rsidRPr="00780AC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spellStart"/>
      <w:r w:rsidRPr="00780AC4">
        <w:rPr>
          <w:rFonts w:ascii="Times New Roman" w:hAnsi="Times New Roman" w:cs="Times New Roman"/>
          <w:bCs/>
          <w:sz w:val="20"/>
          <w:szCs w:val="20"/>
        </w:rPr>
        <w:t>bp</w:t>
      </w:r>
      <w:proofErr w:type="spellEnd"/>
      <w:r w:rsidRPr="00780AC4">
        <w:rPr>
          <w:rFonts w:ascii="Times New Roman" w:hAnsi="Times New Roman" w:cs="Times New Roman"/>
          <w:bCs/>
          <w:sz w:val="20"/>
          <w:szCs w:val="20"/>
        </w:rPr>
        <w:t xml:space="preserve"> represent coding sequences </w:t>
      </w:r>
      <w:r w:rsidRPr="00780AC4">
        <w:rPr>
          <w:rFonts w:ascii="Times New Roman" w:hAnsi="Times New Roman" w:cs="Times New Roman" w:hint="eastAsia"/>
          <w:bCs/>
          <w:sz w:val="20"/>
          <w:szCs w:val="20"/>
        </w:rPr>
        <w:t>(</w:t>
      </w:r>
      <w:r w:rsidRPr="00780AC4">
        <w:rPr>
          <w:rFonts w:ascii="Times New Roman" w:hAnsi="Times New Roman" w:cs="Times New Roman"/>
          <w:bCs/>
          <w:sz w:val="20"/>
          <w:szCs w:val="20"/>
        </w:rPr>
        <w:t>CDS</w:t>
      </w:r>
      <w:r w:rsidRPr="00780AC4">
        <w:rPr>
          <w:rFonts w:ascii="Times New Roman" w:hAnsi="Times New Roman" w:cs="Times New Roman" w:hint="eastAsia"/>
          <w:bCs/>
          <w:sz w:val="20"/>
          <w:szCs w:val="20"/>
        </w:rPr>
        <w:t>)</w:t>
      </w:r>
      <w:r w:rsidRPr="00780AC4">
        <w:rPr>
          <w:rFonts w:ascii="Times New Roman" w:hAnsi="Times New Roman" w:cs="Times New Roman"/>
          <w:bCs/>
          <w:sz w:val="20"/>
          <w:szCs w:val="20"/>
        </w:rPr>
        <w:t xml:space="preserve"> and a</w:t>
      </w:r>
      <w:r w:rsidRPr="00780AC4">
        <w:rPr>
          <w:rFonts w:ascii="Times New Roman" w:hAnsi="Times New Roman" w:cs="Times New Roman" w:hint="eastAsia"/>
          <w:bCs/>
          <w:sz w:val="20"/>
          <w:szCs w:val="20"/>
        </w:rPr>
        <w:t>n</w:t>
      </w:r>
      <w:r w:rsidRPr="00780AC4">
        <w:rPr>
          <w:rFonts w:ascii="Times New Roman" w:hAnsi="Times New Roman" w:cs="Times New Roman"/>
          <w:bCs/>
          <w:sz w:val="20"/>
          <w:szCs w:val="20"/>
        </w:rPr>
        <w:t xml:space="preserve"> 1.7</w:t>
      </w:r>
      <w:r w:rsidRPr="00780AC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780AC4">
        <w:rPr>
          <w:rFonts w:ascii="Times New Roman" w:hAnsi="Times New Roman" w:cs="Times New Roman"/>
          <w:bCs/>
          <w:sz w:val="20"/>
          <w:szCs w:val="20"/>
        </w:rPr>
        <w:t xml:space="preserve">kb </w:t>
      </w:r>
      <w:r w:rsidRPr="00780AC4">
        <w:rPr>
          <w:rFonts w:ascii="Times New Roman" w:hAnsi="Times New Roman" w:cs="Times New Roman" w:hint="eastAsia"/>
          <w:bCs/>
          <w:sz w:val="20"/>
          <w:szCs w:val="20"/>
        </w:rPr>
        <w:t xml:space="preserve">3' </w:t>
      </w:r>
      <w:proofErr w:type="spellStart"/>
      <w:r w:rsidRPr="00780AC4">
        <w:rPr>
          <w:rFonts w:ascii="Times New Roman" w:hAnsi="Times New Roman" w:cs="Times New Roman"/>
          <w:bCs/>
          <w:sz w:val="20"/>
          <w:szCs w:val="20"/>
        </w:rPr>
        <w:t>untranslated</w:t>
      </w:r>
      <w:proofErr w:type="spellEnd"/>
      <w:r w:rsidRPr="00780AC4">
        <w:rPr>
          <w:rFonts w:ascii="Times New Roman" w:hAnsi="Times New Roman" w:cs="Times New Roman"/>
          <w:bCs/>
          <w:sz w:val="20"/>
          <w:szCs w:val="20"/>
        </w:rPr>
        <w:t xml:space="preserve"> regions </w:t>
      </w:r>
      <w:r w:rsidRPr="00780AC4">
        <w:rPr>
          <w:rFonts w:ascii="Times New Roman" w:hAnsi="Times New Roman" w:cs="Times New Roman" w:hint="eastAsia"/>
          <w:bCs/>
          <w:sz w:val="20"/>
          <w:szCs w:val="20"/>
        </w:rPr>
        <w:t>(</w:t>
      </w:r>
      <w:r w:rsidRPr="00780AC4">
        <w:rPr>
          <w:rFonts w:ascii="Times New Roman" w:hAnsi="Times New Roman" w:cs="Times New Roman"/>
          <w:bCs/>
          <w:sz w:val="20"/>
          <w:szCs w:val="20"/>
        </w:rPr>
        <w:t>3’-UTR</w:t>
      </w:r>
      <w:r w:rsidRPr="00780AC4">
        <w:rPr>
          <w:rFonts w:ascii="Times New Roman" w:hAnsi="Times New Roman" w:cs="Times New Roman" w:hint="eastAsia"/>
          <w:bCs/>
          <w:sz w:val="20"/>
          <w:szCs w:val="20"/>
        </w:rPr>
        <w:t>)</w:t>
      </w:r>
      <w:r w:rsidRPr="00780AC4">
        <w:rPr>
          <w:rFonts w:ascii="Times New Roman" w:hAnsi="Times New Roman" w:cs="Times New Roman"/>
          <w:bCs/>
          <w:sz w:val="20"/>
          <w:szCs w:val="20"/>
        </w:rPr>
        <w:t xml:space="preserve"> sequence, the identified cg14341177 is localized at 47 </w:t>
      </w:r>
      <w:proofErr w:type="spellStart"/>
      <w:r w:rsidRPr="00780AC4">
        <w:rPr>
          <w:rFonts w:ascii="Times New Roman" w:hAnsi="Times New Roman" w:cs="Times New Roman"/>
          <w:bCs/>
          <w:sz w:val="20"/>
          <w:szCs w:val="20"/>
        </w:rPr>
        <w:t>bp</w:t>
      </w:r>
      <w:proofErr w:type="spellEnd"/>
      <w:r w:rsidRPr="00780AC4">
        <w:rPr>
          <w:rFonts w:ascii="Times New Roman" w:hAnsi="Times New Roman" w:cs="Times New Roman"/>
          <w:bCs/>
          <w:sz w:val="20"/>
          <w:szCs w:val="20"/>
        </w:rPr>
        <w:t xml:space="preserve"> upstream of the 3’-AG splicing site and 18 </w:t>
      </w:r>
      <w:proofErr w:type="spellStart"/>
      <w:r w:rsidRPr="00780AC4">
        <w:rPr>
          <w:rFonts w:ascii="Times New Roman" w:hAnsi="Times New Roman" w:cs="Times New Roman"/>
          <w:bCs/>
          <w:sz w:val="20"/>
          <w:szCs w:val="20"/>
        </w:rPr>
        <w:t>bp</w:t>
      </w:r>
      <w:proofErr w:type="spellEnd"/>
      <w:r w:rsidRPr="00780AC4">
        <w:rPr>
          <w:rFonts w:ascii="Times New Roman" w:hAnsi="Times New Roman" w:cs="Times New Roman"/>
          <w:bCs/>
          <w:sz w:val="20"/>
          <w:szCs w:val="20"/>
        </w:rPr>
        <w:t xml:space="preserve"> upstream of the branching point (BP) sequence recognized by U2-dependent </w:t>
      </w:r>
      <w:proofErr w:type="spellStart"/>
      <w:r w:rsidRPr="00780AC4">
        <w:rPr>
          <w:rFonts w:ascii="Times New Roman" w:hAnsi="Times New Roman" w:cs="Times New Roman"/>
          <w:bCs/>
          <w:sz w:val="20"/>
          <w:szCs w:val="20"/>
        </w:rPr>
        <w:t>spliceosome</w:t>
      </w:r>
      <w:proofErr w:type="spellEnd"/>
      <w:r w:rsidRPr="00780AC4">
        <w:rPr>
          <w:rFonts w:ascii="Times New Roman" w:hAnsi="Times New Roman" w:cs="Times New Roman"/>
          <w:bCs/>
          <w:sz w:val="20"/>
          <w:szCs w:val="20"/>
        </w:rPr>
        <w:t xml:space="preserve">. The dark </w:t>
      </w:r>
      <w:r w:rsidRPr="00780AC4">
        <w:rPr>
          <w:rFonts w:ascii="Times New Roman" w:hAnsi="Times New Roman" w:cs="Times New Roman" w:hint="eastAsia"/>
          <w:bCs/>
          <w:sz w:val="20"/>
          <w:szCs w:val="20"/>
        </w:rPr>
        <w:t>blue</w:t>
      </w:r>
      <w:r w:rsidRPr="00780AC4">
        <w:rPr>
          <w:rFonts w:ascii="Times New Roman" w:hAnsi="Times New Roman" w:cs="Times New Roman"/>
          <w:bCs/>
          <w:sz w:val="20"/>
          <w:szCs w:val="20"/>
        </w:rPr>
        <w:t xml:space="preserve"> boxes represent</w:t>
      </w:r>
      <w:r w:rsidRPr="00780AC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780AC4">
        <w:rPr>
          <w:rFonts w:ascii="Times New Roman" w:hAnsi="Times New Roman" w:cs="Times New Roman"/>
          <w:bCs/>
          <w:sz w:val="20"/>
          <w:szCs w:val="20"/>
        </w:rPr>
        <w:t xml:space="preserve">CDS and the light </w:t>
      </w:r>
      <w:r w:rsidRPr="00780AC4">
        <w:rPr>
          <w:rFonts w:ascii="Times New Roman" w:hAnsi="Times New Roman" w:cs="Times New Roman" w:hint="eastAsia"/>
          <w:bCs/>
          <w:sz w:val="20"/>
          <w:szCs w:val="20"/>
        </w:rPr>
        <w:t xml:space="preserve">blue </w:t>
      </w:r>
      <w:r w:rsidRPr="00780AC4">
        <w:rPr>
          <w:rFonts w:ascii="Times New Roman" w:hAnsi="Times New Roman" w:cs="Times New Roman"/>
          <w:bCs/>
          <w:sz w:val="20"/>
          <w:szCs w:val="20"/>
        </w:rPr>
        <w:t xml:space="preserve">boxes represent </w:t>
      </w:r>
      <w:proofErr w:type="spellStart"/>
      <w:r w:rsidRPr="00780AC4">
        <w:rPr>
          <w:rFonts w:ascii="Times New Roman" w:hAnsi="Times New Roman" w:cs="Times New Roman"/>
          <w:bCs/>
          <w:sz w:val="20"/>
          <w:szCs w:val="20"/>
        </w:rPr>
        <w:t>untranslated</w:t>
      </w:r>
      <w:proofErr w:type="spellEnd"/>
      <w:r w:rsidRPr="00780AC4">
        <w:rPr>
          <w:rFonts w:ascii="Times New Roman" w:hAnsi="Times New Roman" w:cs="Times New Roman"/>
          <w:bCs/>
          <w:sz w:val="20"/>
          <w:szCs w:val="20"/>
        </w:rPr>
        <w:t xml:space="preserve"> regions UTR. (</w:t>
      </w:r>
      <w:r w:rsidRPr="00780AC4">
        <w:rPr>
          <w:rFonts w:ascii="Times New Roman" w:hAnsi="Times New Roman" w:cs="Times New Roman"/>
          <w:b/>
          <w:sz w:val="20"/>
          <w:szCs w:val="20"/>
        </w:rPr>
        <w:t>B</w:t>
      </w:r>
      <w:r w:rsidRPr="00780AC4">
        <w:rPr>
          <w:rFonts w:ascii="Times New Roman" w:hAnsi="Times New Roman" w:cs="Times New Roman"/>
          <w:sz w:val="20"/>
          <w:szCs w:val="20"/>
        </w:rPr>
        <w:t>)</w:t>
      </w:r>
      <w:r w:rsidRPr="00780AC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780AC4">
        <w:rPr>
          <w:rFonts w:ascii="Times New Roman" w:hAnsi="Times New Roman" w:cs="Times New Roman"/>
          <w:bCs/>
          <w:sz w:val="20"/>
          <w:szCs w:val="20"/>
        </w:rPr>
        <w:t>Schematic presentations of BICD2</w:t>
      </w:r>
      <w:r w:rsidRPr="00780AC4">
        <w:rPr>
          <w:rFonts w:ascii="Times New Roman" w:hAnsi="Times New Roman" w:cs="Times New Roman" w:hint="eastAsia"/>
          <w:bCs/>
          <w:sz w:val="20"/>
          <w:szCs w:val="20"/>
        </w:rPr>
        <w:t xml:space="preserve"> protein</w:t>
      </w:r>
      <w:r w:rsidRPr="00780AC4">
        <w:rPr>
          <w:rFonts w:ascii="Times New Roman" w:hAnsi="Times New Roman" w:cs="Times New Roman"/>
          <w:bCs/>
          <w:sz w:val="20"/>
          <w:szCs w:val="20"/>
        </w:rPr>
        <w:t xml:space="preserve">. Coiled-coil (CC) domains are shown as slash boxes. The BICD2 isoform 2 lack the last 31 amino acid residues in isoform 1. Information is obtained from the </w:t>
      </w:r>
      <w:bookmarkStart w:id="5" w:name="OLE_LINK2"/>
      <w:proofErr w:type="spellStart"/>
      <w:r w:rsidRPr="00780AC4">
        <w:rPr>
          <w:rFonts w:ascii="Times New Roman" w:hAnsi="Times New Roman" w:cs="Times New Roman"/>
          <w:bCs/>
          <w:sz w:val="20"/>
          <w:szCs w:val="20"/>
        </w:rPr>
        <w:t>UniPort</w:t>
      </w:r>
      <w:bookmarkEnd w:id="5"/>
      <w:proofErr w:type="spellEnd"/>
      <w:r w:rsidRPr="00780AC4">
        <w:rPr>
          <w:rFonts w:ascii="Times New Roman" w:hAnsi="Times New Roman" w:cs="Times New Roman"/>
          <w:bCs/>
          <w:sz w:val="20"/>
          <w:szCs w:val="20"/>
        </w:rPr>
        <w:t xml:space="preserve"> database (Q8TD16) </w:t>
      </w:r>
      <w:r w:rsidRPr="00780AC4">
        <w:rPr>
          <w:rFonts w:ascii="Times New Roman" w:hAnsi="Times New Roman" w:cs="Times New Roman"/>
          <w:bCs/>
          <w:sz w:val="20"/>
          <w:szCs w:val="20"/>
        </w:rPr>
        <w:fldChar w:fldCharType="begin"/>
      </w:r>
      <w:r w:rsidRPr="00780AC4">
        <w:rPr>
          <w:rFonts w:ascii="Times New Roman" w:hAnsi="Times New Roman" w:cs="Times New Roman"/>
          <w:bCs/>
          <w:sz w:val="20"/>
          <w:szCs w:val="20"/>
        </w:rPr>
        <w:instrText xml:space="preserve"> ADDIN EN.CITE &lt;EndNote&gt;&lt;Cite&gt;&lt;Author&gt;UniProt&lt;/Author&gt;&lt;Year&gt;2019&lt;/Year&gt;&lt;RecNum&gt;1420&lt;/RecNum&gt;&lt;DisplayText&gt;(1)&lt;/DisplayText&gt;&lt;record&gt;&lt;rec-number&gt;1420&lt;/rec-number&gt;&lt;foreign-keys&gt;&lt;key app="EN" db-id="wa9sxt9porvvpke2wxoxd202p5azz5a2vtav"&gt;1420&lt;/key&gt;&lt;/foreign-keys&gt;&lt;ref-type name="Journal Article"&gt;17&lt;/ref-type&gt;&lt;contributors&gt;&lt;authors&gt;&lt;author&gt;UniProt, Consortium&lt;/author&gt;&lt;/authors&gt;&lt;/contributors&gt;&lt;titles&gt;&lt;title&gt;UniProt: a worldwide hub of protein knowledge&lt;/title&gt;&lt;secondary-title&gt;Nucleic Acids Res&lt;/secondary-title&gt;&lt;alt-title&gt;Nucleic acids research&lt;/alt-title&gt;&lt;/titles&gt;&lt;periodical&gt;&lt;full-title&gt;Nucleic Acids Res&lt;/full-title&gt;&lt;abbr-1&gt;Nucleic acids research&lt;/abbr-1&gt;&lt;/periodical&gt;&lt;alt-periodical&gt;&lt;full-title&gt;Nucleic Acids Res&lt;/full-title&gt;&lt;abbr-1&gt;Nucleic acids research&lt;/abbr-1&gt;&lt;/alt-periodical&gt;&lt;pages&gt;D506-D515&lt;/pages&gt;&lt;volume&gt;47&lt;/volume&gt;&lt;number&gt;D1&lt;/number&gt;&lt;keywords&gt;&lt;keyword&gt;Data Curation&lt;/keyword&gt;&lt;keyword&gt;*Databases, Protein&lt;/keyword&gt;&lt;keyword&gt;*Knowledge Bases&lt;/keyword&gt;&lt;keyword&gt;Molecular Sequence Annotation&lt;/keyword&gt;&lt;keyword&gt;Proteome/genetics&lt;/keyword&gt;&lt;keyword&gt;Sequence Analysis, Protein&lt;/keyword&gt;&lt;/keywords&gt;&lt;dates&gt;&lt;year&gt;2019&lt;/year&gt;&lt;pub-dates&gt;&lt;date&gt;Jan 8&lt;/date&gt;&lt;/pub-dates&gt;&lt;/dates&gt;&lt;isbn&gt;1362-4962 (Electronic)&amp;#xD;0305-1048 (Linking)&lt;/isbn&gt;&lt;accession-num&gt;30395287&lt;/accession-num&gt;&lt;urls&gt;&lt;related-urls&gt;&lt;url&gt;http://www.ncbi.nlm.nih.gov/pubmed/30395287&lt;/url&gt;&lt;/related-urls&gt;&lt;/urls&gt;&lt;custom2&gt;6323992&lt;/custom2&gt;&lt;electronic-resource-num&gt;10.1093/nar/gky1049&lt;/electronic-resource-num&gt;&lt;/record&gt;&lt;/Cite&gt;&lt;/EndNote&gt;</w:instrText>
      </w:r>
      <w:r w:rsidRPr="00780AC4">
        <w:rPr>
          <w:rFonts w:ascii="Times New Roman" w:hAnsi="Times New Roman" w:cs="Times New Roman"/>
          <w:bCs/>
          <w:sz w:val="20"/>
          <w:szCs w:val="20"/>
        </w:rPr>
        <w:fldChar w:fldCharType="separate"/>
      </w:r>
      <w:r w:rsidRPr="00780AC4">
        <w:rPr>
          <w:rFonts w:ascii="Times New Roman" w:hAnsi="Times New Roman" w:cs="Times New Roman"/>
          <w:bCs/>
          <w:noProof/>
          <w:sz w:val="20"/>
          <w:szCs w:val="20"/>
        </w:rPr>
        <w:t>(</w:t>
      </w:r>
      <w:hyperlink w:anchor="_ENREF_1" w:tooltip="UniProt, 2019 #1420" w:history="1">
        <w:r w:rsidR="007228DA" w:rsidRPr="00780AC4">
          <w:rPr>
            <w:rFonts w:ascii="Times New Roman" w:hAnsi="Times New Roman" w:cs="Times New Roman"/>
            <w:bCs/>
            <w:noProof/>
            <w:sz w:val="20"/>
            <w:szCs w:val="20"/>
          </w:rPr>
          <w:t>1</w:t>
        </w:r>
      </w:hyperlink>
      <w:r w:rsidRPr="00780AC4">
        <w:rPr>
          <w:rFonts w:ascii="Times New Roman" w:hAnsi="Times New Roman" w:cs="Times New Roman"/>
          <w:bCs/>
          <w:noProof/>
          <w:sz w:val="20"/>
          <w:szCs w:val="20"/>
        </w:rPr>
        <w:t>)</w:t>
      </w:r>
      <w:r w:rsidRPr="00780AC4">
        <w:rPr>
          <w:rFonts w:ascii="Times New Roman" w:hAnsi="Times New Roman" w:cs="Times New Roman"/>
          <w:sz w:val="20"/>
          <w:szCs w:val="20"/>
        </w:rPr>
        <w:fldChar w:fldCharType="end"/>
      </w:r>
      <w:r w:rsidRPr="00780AC4">
        <w:rPr>
          <w:rFonts w:ascii="Times New Roman" w:hAnsi="Times New Roman" w:cs="Times New Roman"/>
          <w:bCs/>
          <w:sz w:val="20"/>
          <w:szCs w:val="20"/>
        </w:rPr>
        <w:t>.</w:t>
      </w:r>
    </w:p>
    <w:p w:rsidR="00E919E1" w:rsidRPr="00780AC4" w:rsidRDefault="00E919E1" w:rsidP="00016A0C">
      <w:pPr>
        <w:rPr>
          <w:rFonts w:ascii="Times New Roman" w:hAnsi="Times New Roman" w:cs="Times New Roman"/>
        </w:rPr>
      </w:pPr>
    </w:p>
    <w:p w:rsidR="00C54B65" w:rsidRPr="00780AC4" w:rsidRDefault="00C54B65">
      <w:pPr>
        <w:widowControl/>
        <w:jc w:val="left"/>
        <w:rPr>
          <w:rFonts w:ascii="Times New Roman" w:hAnsi="Times New Roman" w:cs="Times New Roman"/>
        </w:rPr>
      </w:pPr>
      <w:r w:rsidRPr="00780AC4">
        <w:rPr>
          <w:rFonts w:ascii="Times New Roman" w:hAnsi="Times New Roman" w:cs="Times New Roman"/>
        </w:rPr>
        <w:br w:type="page"/>
      </w:r>
    </w:p>
    <w:p w:rsidR="005142A5" w:rsidRPr="00780AC4" w:rsidRDefault="005142A5" w:rsidP="00016A0C">
      <w:pPr>
        <w:rPr>
          <w:rFonts w:ascii="Times New Roman" w:hAnsi="Times New Roman" w:cs="Times New Roman"/>
        </w:rPr>
      </w:pPr>
    </w:p>
    <w:p w:rsidR="005142A5" w:rsidRPr="00780AC4" w:rsidRDefault="005142A5" w:rsidP="00016A0C">
      <w:pPr>
        <w:rPr>
          <w:rFonts w:ascii="Times New Roman" w:hAnsi="Times New Roman" w:cs="Times New Roman"/>
        </w:rPr>
      </w:pPr>
      <w:r w:rsidRPr="00780AC4">
        <w:rPr>
          <w:rFonts w:ascii="Times New Roman" w:hAnsi="Times New Roman" w:cs="Times New Roman"/>
          <w:b/>
          <w:sz w:val="20"/>
          <w:szCs w:val="20"/>
        </w:rPr>
        <w:t>Fig</w:t>
      </w:r>
      <w:r w:rsidRPr="00780AC4">
        <w:rPr>
          <w:rFonts w:ascii="Times New Roman" w:hAnsi="Times New Roman" w:cs="Times New Roman" w:hint="eastAsia"/>
          <w:b/>
          <w:sz w:val="20"/>
          <w:szCs w:val="20"/>
        </w:rPr>
        <w:t>ure</w:t>
      </w:r>
      <w:r w:rsidRPr="00780AC4">
        <w:rPr>
          <w:rFonts w:ascii="Times New Roman" w:hAnsi="Times New Roman" w:cs="Times New Roman"/>
          <w:b/>
          <w:sz w:val="20"/>
          <w:szCs w:val="20"/>
        </w:rPr>
        <w:t xml:space="preserve"> S3. </w:t>
      </w:r>
      <w:proofErr w:type="gramStart"/>
      <w:r w:rsidRPr="00780AC4">
        <w:rPr>
          <w:rFonts w:ascii="Times New Roman" w:hAnsi="Times New Roman" w:cs="Times New Roman"/>
          <w:b/>
          <w:sz w:val="20"/>
          <w:szCs w:val="20"/>
        </w:rPr>
        <w:t>Schematic presentations of</w:t>
      </w:r>
      <w:r w:rsidRPr="00780AC4">
        <w:rPr>
          <w:rFonts w:ascii="Times New Roman" w:hAnsi="Times New Roman" w:cs="Times New Roman" w:hint="eastAsia"/>
          <w:b/>
          <w:sz w:val="20"/>
          <w:szCs w:val="20"/>
        </w:rPr>
        <w:t xml:space="preserve"> the in-house ELISA</w:t>
      </w:r>
      <w:r w:rsidRPr="00780AC4">
        <w:rPr>
          <w:rFonts w:ascii="Times New Roman" w:hAnsi="Times New Roman" w:cs="Times New Roman"/>
          <w:b/>
          <w:sz w:val="20"/>
          <w:szCs w:val="20"/>
        </w:rPr>
        <w:t>.</w:t>
      </w:r>
      <w:proofErr w:type="gramEnd"/>
    </w:p>
    <w:p w:rsidR="00C54B65" w:rsidRPr="00780AC4" w:rsidRDefault="00C54B65" w:rsidP="00016A0C">
      <w:pPr>
        <w:rPr>
          <w:rFonts w:ascii="Times New Roman" w:hAnsi="Times New Roman" w:cs="Times New Roman"/>
        </w:rPr>
      </w:pPr>
      <w:r w:rsidRPr="00780AC4">
        <w:rPr>
          <w:noProof/>
        </w:rPr>
        <w:drawing>
          <wp:inline distT="0" distB="0" distL="0" distR="0" wp14:anchorId="380FD208" wp14:editId="51F9449D">
            <wp:extent cx="5274310" cy="448058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8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4B65" w:rsidRPr="00780AC4" w:rsidRDefault="00C54B65" w:rsidP="00016A0C">
      <w:pPr>
        <w:rPr>
          <w:rFonts w:ascii="Times New Roman" w:hAnsi="Times New Roman" w:cs="Times New Roman"/>
        </w:rPr>
      </w:pPr>
    </w:p>
    <w:p w:rsidR="00C54B65" w:rsidRPr="00780AC4" w:rsidRDefault="00C54B65" w:rsidP="00C54B65">
      <w:pPr>
        <w:spacing w:line="360" w:lineRule="auto"/>
        <w:jc w:val="left"/>
        <w:rPr>
          <w:rFonts w:ascii="Times New Roman" w:hAnsi="Times New Roman" w:cs="Times New Roman"/>
          <w:b/>
          <w:sz w:val="20"/>
          <w:szCs w:val="20"/>
        </w:rPr>
      </w:pPr>
      <w:r w:rsidRPr="00780AC4">
        <w:rPr>
          <w:rFonts w:ascii="Times New Roman" w:hAnsi="Times New Roman" w:cs="Times New Roman"/>
          <w:sz w:val="20"/>
          <w:szCs w:val="20"/>
        </w:rPr>
        <w:t>(</w:t>
      </w:r>
      <w:r w:rsidRPr="00780AC4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780AC4">
        <w:rPr>
          <w:rFonts w:ascii="Times New Roman" w:hAnsi="Times New Roman" w:cs="Times New Roman"/>
          <w:sz w:val="20"/>
          <w:szCs w:val="20"/>
        </w:rPr>
        <w:t xml:space="preserve">) HLA-II </w:t>
      </w:r>
      <w:proofErr w:type="spellStart"/>
      <w:r w:rsidRPr="00780AC4">
        <w:rPr>
          <w:rFonts w:ascii="Times New Roman" w:hAnsi="Times New Roman" w:cs="Times New Roman"/>
          <w:sz w:val="20"/>
          <w:szCs w:val="20"/>
        </w:rPr>
        <w:t>autoantigen</w:t>
      </w:r>
      <w:proofErr w:type="spellEnd"/>
      <w:r w:rsidRPr="00780AC4">
        <w:rPr>
          <w:rFonts w:ascii="Times New Roman" w:hAnsi="Times New Roman" w:cs="Times New Roman"/>
          <w:sz w:val="20"/>
          <w:szCs w:val="20"/>
        </w:rPr>
        <w:t xml:space="preserve"> prediction for BICD2 on the IEDB </w:t>
      </w:r>
      <w:r w:rsidRPr="00780AC4">
        <w:rPr>
          <w:rFonts w:ascii="Times New Roman" w:hAnsi="Times New Roman" w:cs="Times New Roman"/>
          <w:b/>
          <w:sz w:val="20"/>
          <w:szCs w:val="20"/>
        </w:rPr>
        <w:fldChar w:fldCharType="begin">
          <w:fldData xml:space="preserve">PEVuZE5vdGU+PENpdGU+PEF1dGhvcj5WaXRhPC9BdXRob3I+PFllYXI+MjAxOTwvWWVhcj48UmVj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=
</w:fldData>
        </w:fldChar>
      </w:r>
      <w:r w:rsidRPr="00780AC4">
        <w:rPr>
          <w:rFonts w:ascii="Times New Roman" w:hAnsi="Times New Roman" w:cs="Times New Roman"/>
          <w:sz w:val="20"/>
          <w:szCs w:val="20"/>
        </w:rPr>
        <w:instrText xml:space="preserve"> ADDIN EN.CITE </w:instrText>
      </w:r>
      <w:r w:rsidRPr="00780AC4">
        <w:rPr>
          <w:rFonts w:ascii="Times New Roman" w:hAnsi="Times New Roman" w:cs="Times New Roman"/>
          <w:b/>
          <w:sz w:val="20"/>
          <w:szCs w:val="20"/>
        </w:rPr>
        <w:fldChar w:fldCharType="begin">
          <w:fldData xml:space="preserve">PEVuZE5vdGU+PENpdGU+PEF1dGhvcj5WaXRhPC9BdXRob3I+PFllYXI+MjAxOTwvWWVhcj48UmVj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=
</w:fldData>
        </w:fldChar>
      </w:r>
      <w:r w:rsidRPr="00780AC4">
        <w:rPr>
          <w:rFonts w:ascii="Times New Roman" w:hAnsi="Times New Roman" w:cs="Times New Roman"/>
          <w:sz w:val="20"/>
          <w:szCs w:val="20"/>
        </w:rPr>
        <w:instrText xml:space="preserve"> ADDIN EN.CITE.DATA </w:instrText>
      </w:r>
      <w:r w:rsidRPr="00780AC4">
        <w:rPr>
          <w:rFonts w:ascii="Times New Roman" w:hAnsi="Times New Roman" w:cs="Times New Roman"/>
          <w:b/>
          <w:sz w:val="20"/>
          <w:szCs w:val="20"/>
        </w:rPr>
      </w:r>
      <w:r w:rsidRPr="00780AC4">
        <w:rPr>
          <w:rFonts w:ascii="Times New Roman" w:hAnsi="Times New Roman" w:cs="Times New Roman"/>
          <w:b/>
          <w:sz w:val="20"/>
          <w:szCs w:val="20"/>
        </w:rPr>
        <w:fldChar w:fldCharType="end"/>
      </w:r>
      <w:r w:rsidRPr="00780AC4">
        <w:rPr>
          <w:rFonts w:ascii="Times New Roman" w:hAnsi="Times New Roman" w:cs="Times New Roman"/>
          <w:b/>
          <w:sz w:val="20"/>
          <w:szCs w:val="20"/>
        </w:rPr>
      </w:r>
      <w:r w:rsidRPr="00780AC4">
        <w:rPr>
          <w:rFonts w:ascii="Times New Roman" w:hAnsi="Times New Roman" w:cs="Times New Roman"/>
          <w:b/>
          <w:sz w:val="20"/>
          <w:szCs w:val="20"/>
        </w:rPr>
        <w:fldChar w:fldCharType="separate"/>
      </w:r>
      <w:r w:rsidRPr="00780AC4">
        <w:rPr>
          <w:rFonts w:ascii="Times New Roman" w:hAnsi="Times New Roman" w:cs="Times New Roman"/>
          <w:noProof/>
          <w:sz w:val="20"/>
          <w:szCs w:val="20"/>
        </w:rPr>
        <w:t>(</w:t>
      </w:r>
      <w:hyperlink w:anchor="_ENREF_2" w:tooltip="Vita, 2019 #1411" w:history="1">
        <w:r w:rsidR="007228DA" w:rsidRPr="00780AC4">
          <w:rPr>
            <w:rFonts w:ascii="Times New Roman" w:hAnsi="Times New Roman" w:cs="Times New Roman"/>
            <w:noProof/>
            <w:sz w:val="20"/>
            <w:szCs w:val="20"/>
          </w:rPr>
          <w:t>2</w:t>
        </w:r>
      </w:hyperlink>
      <w:r w:rsidRPr="00780AC4">
        <w:rPr>
          <w:rFonts w:ascii="Times New Roman" w:hAnsi="Times New Roman" w:cs="Times New Roman"/>
          <w:noProof/>
          <w:sz w:val="20"/>
          <w:szCs w:val="20"/>
        </w:rPr>
        <w:t>)</w:t>
      </w:r>
      <w:r w:rsidRPr="00780AC4">
        <w:rPr>
          <w:rFonts w:ascii="Times New Roman" w:hAnsi="Times New Roman" w:cs="Times New Roman"/>
          <w:b/>
          <w:sz w:val="20"/>
          <w:szCs w:val="20"/>
        </w:rPr>
        <w:fldChar w:fldCharType="end"/>
      </w:r>
      <w:r w:rsidRPr="00780AC4">
        <w:rPr>
          <w:rFonts w:ascii="Times New Roman" w:hAnsi="Times New Roman" w:cs="Times New Roman"/>
          <w:sz w:val="20"/>
          <w:szCs w:val="20"/>
        </w:rPr>
        <w:t xml:space="preserve">. The BICD2 isoform 1 C-terminal tail contained a 24mer </w:t>
      </w:r>
      <w:proofErr w:type="spellStart"/>
      <w:r w:rsidRPr="00780AC4">
        <w:rPr>
          <w:rFonts w:ascii="Times New Roman" w:hAnsi="Times New Roman" w:cs="Times New Roman"/>
          <w:sz w:val="20"/>
          <w:szCs w:val="20"/>
        </w:rPr>
        <w:t>autoantigen</w:t>
      </w:r>
      <w:proofErr w:type="spellEnd"/>
      <w:r w:rsidRPr="00780AC4">
        <w:rPr>
          <w:rFonts w:ascii="Times New Roman" w:hAnsi="Times New Roman" w:cs="Times New Roman"/>
          <w:sz w:val="20"/>
          <w:szCs w:val="20"/>
        </w:rPr>
        <w:t xml:space="preserve"> with excellent prediction scores, detailed prediction results are showed in Table S3. Amino acid residues with the prediction scores above the threshold were filled in yellow. (</w:t>
      </w:r>
      <w:r w:rsidRPr="00780AC4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780AC4">
        <w:rPr>
          <w:rFonts w:ascii="Times New Roman" w:hAnsi="Times New Roman" w:cs="Times New Roman"/>
          <w:sz w:val="20"/>
          <w:szCs w:val="20"/>
        </w:rPr>
        <w:t xml:space="preserve">). In-house ELISA for anti-BICD2 </w:t>
      </w:r>
      <w:proofErr w:type="spellStart"/>
      <w:r w:rsidRPr="00780AC4">
        <w:rPr>
          <w:rFonts w:ascii="Times New Roman" w:hAnsi="Times New Roman" w:cs="Times New Roman"/>
          <w:sz w:val="20"/>
          <w:szCs w:val="20"/>
        </w:rPr>
        <w:t>IgG</w:t>
      </w:r>
      <w:proofErr w:type="spellEnd"/>
      <w:r w:rsidRPr="00780AC4">
        <w:rPr>
          <w:rFonts w:ascii="Times New Roman" w:hAnsi="Times New Roman" w:cs="Times New Roman"/>
          <w:sz w:val="20"/>
          <w:szCs w:val="20"/>
        </w:rPr>
        <w:t xml:space="preserve"> antibody detection. The BICD2 isoform 1 C-terminal 24mer peptide was cross-linked onto a </w:t>
      </w:r>
      <w:proofErr w:type="spellStart"/>
      <w:r w:rsidRPr="00780AC4">
        <w:rPr>
          <w:rFonts w:ascii="Times New Roman" w:hAnsi="Times New Roman" w:cs="Times New Roman"/>
          <w:sz w:val="20"/>
          <w:szCs w:val="20"/>
        </w:rPr>
        <w:t>maleimide</w:t>
      </w:r>
      <w:proofErr w:type="spellEnd"/>
      <w:r w:rsidRPr="00780AC4">
        <w:rPr>
          <w:rFonts w:ascii="Times New Roman" w:hAnsi="Times New Roman" w:cs="Times New Roman"/>
          <w:sz w:val="20"/>
          <w:szCs w:val="20"/>
        </w:rPr>
        <w:t xml:space="preserve"> activated 96-well plate via sulfhydryl on cysteine and served as a linear antigen which captured anti-BICD2 </w:t>
      </w:r>
      <w:proofErr w:type="spellStart"/>
      <w:r w:rsidRPr="00780AC4">
        <w:rPr>
          <w:rFonts w:ascii="Times New Roman" w:hAnsi="Times New Roman" w:cs="Times New Roman"/>
          <w:sz w:val="20"/>
          <w:szCs w:val="20"/>
        </w:rPr>
        <w:t>IgG</w:t>
      </w:r>
      <w:proofErr w:type="spellEnd"/>
      <w:r w:rsidRPr="00780AC4">
        <w:rPr>
          <w:rFonts w:ascii="Times New Roman" w:hAnsi="Times New Roman" w:cs="Times New Roman"/>
          <w:sz w:val="20"/>
          <w:szCs w:val="20"/>
        </w:rPr>
        <w:t xml:space="preserve"> autoantibodies in subjects. An anti-human </w:t>
      </w:r>
      <w:proofErr w:type="spellStart"/>
      <w:r w:rsidRPr="00780AC4">
        <w:rPr>
          <w:rFonts w:ascii="Times New Roman" w:hAnsi="Times New Roman" w:cs="Times New Roman"/>
          <w:sz w:val="20"/>
          <w:szCs w:val="20"/>
        </w:rPr>
        <w:t>IgG</w:t>
      </w:r>
      <w:proofErr w:type="spellEnd"/>
      <w:r w:rsidRPr="00780AC4">
        <w:rPr>
          <w:rFonts w:ascii="Times New Roman" w:hAnsi="Times New Roman" w:cs="Times New Roman"/>
          <w:sz w:val="20"/>
          <w:szCs w:val="20"/>
        </w:rPr>
        <w:t>-Fc fragment antibody conjugated with HRP was used as an ELISA 2</w:t>
      </w:r>
      <w:r w:rsidRPr="00780AC4">
        <w:rPr>
          <w:rFonts w:ascii="Times New Roman" w:hAnsi="Times New Roman" w:cs="Times New Roman"/>
          <w:sz w:val="20"/>
          <w:szCs w:val="20"/>
          <w:vertAlign w:val="superscript"/>
        </w:rPr>
        <w:t>nd</w:t>
      </w:r>
      <w:r w:rsidRPr="00780AC4">
        <w:rPr>
          <w:rFonts w:ascii="Times New Roman" w:hAnsi="Times New Roman" w:cs="Times New Roman"/>
          <w:sz w:val="20"/>
          <w:szCs w:val="20"/>
        </w:rPr>
        <w:t xml:space="preserve"> antibody.</w:t>
      </w:r>
    </w:p>
    <w:p w:rsidR="00C54B65" w:rsidRPr="00780AC4" w:rsidRDefault="00C54B65" w:rsidP="00016A0C">
      <w:pPr>
        <w:rPr>
          <w:rFonts w:ascii="Times New Roman" w:hAnsi="Times New Roman" w:cs="Times New Roman"/>
        </w:rPr>
      </w:pPr>
    </w:p>
    <w:p w:rsidR="00C54B65" w:rsidRPr="00780AC4" w:rsidRDefault="00C54B65">
      <w:pPr>
        <w:widowControl/>
        <w:jc w:val="left"/>
        <w:rPr>
          <w:rFonts w:ascii="Times New Roman" w:hAnsi="Times New Roman" w:cs="Times New Roman"/>
        </w:rPr>
      </w:pPr>
      <w:r w:rsidRPr="00780AC4">
        <w:rPr>
          <w:rFonts w:ascii="Times New Roman" w:hAnsi="Times New Roman" w:cs="Times New Roman"/>
        </w:rPr>
        <w:br w:type="page"/>
      </w:r>
    </w:p>
    <w:p w:rsidR="005142A5" w:rsidRPr="00780AC4" w:rsidRDefault="005142A5" w:rsidP="00016A0C">
      <w:pPr>
        <w:rPr>
          <w:rFonts w:ascii="Times New Roman" w:hAnsi="Times New Roman" w:cs="Times New Roman"/>
        </w:rPr>
      </w:pPr>
    </w:p>
    <w:p w:rsidR="005142A5" w:rsidRPr="00780AC4" w:rsidRDefault="005142A5" w:rsidP="00016A0C">
      <w:pPr>
        <w:rPr>
          <w:rFonts w:ascii="Times New Roman" w:hAnsi="Times New Roman" w:cs="Times New Roman"/>
        </w:rPr>
      </w:pPr>
      <w:r w:rsidRPr="00780AC4">
        <w:rPr>
          <w:rFonts w:ascii="Times New Roman" w:hAnsi="Times New Roman" w:cs="Times New Roman"/>
          <w:b/>
          <w:sz w:val="20"/>
          <w:szCs w:val="20"/>
        </w:rPr>
        <w:t xml:space="preserve">Figure S4. </w:t>
      </w:r>
      <w:proofErr w:type="gramStart"/>
      <w:r w:rsidRPr="00780AC4">
        <w:rPr>
          <w:rFonts w:ascii="Times New Roman" w:hAnsi="Times New Roman" w:cs="Times New Roman"/>
          <w:b/>
          <w:sz w:val="20"/>
          <w:szCs w:val="20"/>
        </w:rPr>
        <w:t xml:space="preserve">Expression profile of </w:t>
      </w:r>
      <w:r w:rsidRPr="00780AC4">
        <w:rPr>
          <w:rFonts w:ascii="Times New Roman" w:hAnsi="Times New Roman" w:cs="Times New Roman"/>
          <w:b/>
          <w:i/>
          <w:iCs/>
          <w:sz w:val="20"/>
          <w:szCs w:val="20"/>
        </w:rPr>
        <w:t>BICD2</w:t>
      </w:r>
      <w:r w:rsidRPr="00780AC4">
        <w:rPr>
          <w:rFonts w:ascii="Times New Roman" w:hAnsi="Times New Roman" w:cs="Times New Roman"/>
          <w:b/>
          <w:sz w:val="20"/>
          <w:szCs w:val="20"/>
        </w:rPr>
        <w:t>.</w:t>
      </w:r>
      <w:proofErr w:type="gramEnd"/>
    </w:p>
    <w:p w:rsidR="00C54B65" w:rsidRPr="00780AC4" w:rsidRDefault="00C54B65" w:rsidP="00016A0C">
      <w:pPr>
        <w:rPr>
          <w:rFonts w:ascii="Times New Roman" w:hAnsi="Times New Roman" w:cs="Times New Roman"/>
        </w:rPr>
      </w:pPr>
      <w:r w:rsidRPr="00780AC4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62CA0E5B" wp14:editId="7C95924B">
            <wp:extent cx="6202397" cy="1800225"/>
            <wp:effectExtent l="0" t="0" r="825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9411" cy="17993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54B65" w:rsidRPr="00780AC4" w:rsidRDefault="00C54B65" w:rsidP="00016A0C">
      <w:pPr>
        <w:rPr>
          <w:rFonts w:ascii="Times New Roman" w:hAnsi="Times New Roman" w:cs="Times New Roman"/>
        </w:rPr>
      </w:pPr>
    </w:p>
    <w:p w:rsidR="00C54B65" w:rsidRPr="00780AC4" w:rsidRDefault="00C54B65" w:rsidP="00A40FF2">
      <w:pPr>
        <w:spacing w:line="360" w:lineRule="auto"/>
        <w:jc w:val="left"/>
        <w:rPr>
          <w:sz w:val="20"/>
          <w:szCs w:val="20"/>
        </w:rPr>
      </w:pPr>
      <w:r w:rsidRPr="00780AC4">
        <w:rPr>
          <w:rFonts w:ascii="Times New Roman" w:hAnsi="Times New Roman" w:cs="Times New Roman"/>
          <w:sz w:val="20"/>
          <w:szCs w:val="20"/>
        </w:rPr>
        <w:t xml:space="preserve">In the brain, BICD2 is widely expressed in most cognitive regions, including cortex, hippocampal formation and amygdala. In peripheral, it is abundant in B cells, neutrophil and dendritic cells. Data is obtained from The Human Protein </w:t>
      </w:r>
      <w:proofErr w:type="spellStart"/>
      <w:r w:rsidRPr="00780AC4">
        <w:rPr>
          <w:rFonts w:ascii="Times New Roman" w:hAnsi="Times New Roman" w:cs="Times New Roman"/>
          <w:sz w:val="20"/>
          <w:szCs w:val="20"/>
        </w:rPr>
        <w:t>Atalas</w:t>
      </w:r>
      <w:proofErr w:type="spellEnd"/>
      <w:r w:rsidRPr="00780AC4">
        <w:rPr>
          <w:rFonts w:ascii="Times New Roman" w:hAnsi="Times New Roman" w:cs="Times New Roman"/>
          <w:sz w:val="20"/>
          <w:szCs w:val="20"/>
        </w:rPr>
        <w:t xml:space="preserve"> database (ENSG00000185963-BICD2) </w:t>
      </w:r>
      <w:r w:rsidRPr="00780AC4">
        <w:rPr>
          <w:rFonts w:ascii="Times New Roman" w:hAnsi="Times New Roman" w:cs="Times New Roman"/>
          <w:bCs/>
          <w:sz w:val="20"/>
          <w:szCs w:val="20"/>
        </w:rPr>
        <w:fldChar w:fldCharType="begin">
          <w:fldData xml:space="preserve">PEVuZE5vdGU+PENpdGU+PEF1dGhvcj5VaGxlbjwvQXV0aG9yPjxZZWFyPjIwMTU8L1llYXI+PFJl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</w:fldData>
        </w:fldChar>
      </w:r>
      <w:r w:rsidRPr="00780AC4">
        <w:rPr>
          <w:rFonts w:ascii="Times New Roman" w:hAnsi="Times New Roman" w:cs="Times New Roman"/>
          <w:sz w:val="20"/>
          <w:szCs w:val="20"/>
        </w:rPr>
        <w:instrText xml:space="preserve"> ADDIN EN.CITE </w:instrText>
      </w:r>
      <w:r w:rsidRPr="00780AC4">
        <w:rPr>
          <w:rFonts w:ascii="Times New Roman" w:hAnsi="Times New Roman" w:cs="Times New Roman"/>
          <w:bCs/>
          <w:sz w:val="20"/>
          <w:szCs w:val="20"/>
        </w:rPr>
        <w:fldChar w:fldCharType="begin">
          <w:fldData xml:space="preserve">PEVuZE5vdGU+PENpdGU+PEF1dGhvcj5VaGxlbjwvQXV0aG9yPjxZZWFyPjIwMTU8L1llYXI+PFJl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</w:fldData>
        </w:fldChar>
      </w:r>
      <w:r w:rsidRPr="00780AC4">
        <w:rPr>
          <w:rFonts w:ascii="Times New Roman" w:hAnsi="Times New Roman" w:cs="Times New Roman"/>
          <w:sz w:val="20"/>
          <w:szCs w:val="20"/>
        </w:rPr>
        <w:instrText xml:space="preserve"> ADDIN EN.CITE.DATA </w:instrText>
      </w:r>
      <w:r w:rsidRPr="00780AC4">
        <w:rPr>
          <w:rFonts w:ascii="Times New Roman" w:hAnsi="Times New Roman" w:cs="Times New Roman"/>
          <w:bCs/>
          <w:sz w:val="20"/>
          <w:szCs w:val="20"/>
        </w:rPr>
      </w:r>
      <w:r w:rsidRPr="00780AC4">
        <w:rPr>
          <w:rFonts w:ascii="Times New Roman" w:hAnsi="Times New Roman" w:cs="Times New Roman"/>
          <w:bCs/>
          <w:sz w:val="20"/>
          <w:szCs w:val="20"/>
        </w:rPr>
        <w:fldChar w:fldCharType="end"/>
      </w:r>
      <w:r w:rsidRPr="00780AC4">
        <w:rPr>
          <w:rFonts w:ascii="Times New Roman" w:hAnsi="Times New Roman" w:cs="Times New Roman"/>
          <w:bCs/>
          <w:sz w:val="20"/>
          <w:szCs w:val="20"/>
        </w:rPr>
      </w:r>
      <w:r w:rsidRPr="00780AC4">
        <w:rPr>
          <w:rFonts w:ascii="Times New Roman" w:hAnsi="Times New Roman" w:cs="Times New Roman"/>
          <w:bCs/>
          <w:sz w:val="20"/>
          <w:szCs w:val="20"/>
        </w:rPr>
        <w:fldChar w:fldCharType="separate"/>
      </w:r>
      <w:r w:rsidRPr="00780AC4">
        <w:rPr>
          <w:rFonts w:ascii="Times New Roman" w:hAnsi="Times New Roman" w:cs="Times New Roman"/>
          <w:noProof/>
          <w:sz w:val="20"/>
          <w:szCs w:val="20"/>
        </w:rPr>
        <w:t>(</w:t>
      </w:r>
      <w:hyperlink w:anchor="_ENREF_3" w:tooltip="Uhlen, 2015 #1410" w:history="1">
        <w:r w:rsidR="007228DA" w:rsidRPr="00780AC4">
          <w:rPr>
            <w:rFonts w:ascii="Times New Roman" w:hAnsi="Times New Roman" w:cs="Times New Roman"/>
            <w:noProof/>
            <w:sz w:val="20"/>
            <w:szCs w:val="20"/>
          </w:rPr>
          <w:t>3</w:t>
        </w:r>
      </w:hyperlink>
      <w:r w:rsidRPr="00780AC4">
        <w:rPr>
          <w:rFonts w:ascii="Times New Roman" w:hAnsi="Times New Roman" w:cs="Times New Roman"/>
          <w:noProof/>
          <w:sz w:val="20"/>
          <w:szCs w:val="20"/>
        </w:rPr>
        <w:t>)</w:t>
      </w:r>
      <w:r w:rsidRPr="00780AC4">
        <w:rPr>
          <w:rFonts w:ascii="Times New Roman" w:hAnsi="Times New Roman" w:cs="Times New Roman"/>
          <w:bCs/>
          <w:sz w:val="20"/>
          <w:szCs w:val="20"/>
        </w:rPr>
        <w:fldChar w:fldCharType="end"/>
      </w:r>
      <w:r w:rsidRPr="00780AC4">
        <w:rPr>
          <w:rFonts w:ascii="Times New Roman" w:hAnsi="Times New Roman" w:cs="Times New Roman"/>
          <w:sz w:val="20"/>
          <w:szCs w:val="20"/>
        </w:rPr>
        <w:t xml:space="preserve"> .</w:t>
      </w:r>
    </w:p>
    <w:p w:rsidR="00C54B65" w:rsidRPr="00780AC4" w:rsidRDefault="00C54B65" w:rsidP="00016A0C">
      <w:pPr>
        <w:rPr>
          <w:rFonts w:ascii="Times New Roman" w:hAnsi="Times New Roman" w:cs="Times New Roman"/>
        </w:rPr>
      </w:pPr>
    </w:p>
    <w:p w:rsidR="00C54B65" w:rsidRPr="00780AC4" w:rsidRDefault="00C54B65">
      <w:pPr>
        <w:widowControl/>
        <w:jc w:val="left"/>
        <w:rPr>
          <w:rFonts w:ascii="Times New Roman" w:hAnsi="Times New Roman" w:cs="Times New Roman"/>
        </w:rPr>
      </w:pPr>
      <w:r w:rsidRPr="00780AC4">
        <w:rPr>
          <w:rFonts w:ascii="Times New Roman" w:hAnsi="Times New Roman" w:cs="Times New Roman"/>
        </w:rPr>
        <w:br w:type="page"/>
      </w:r>
    </w:p>
    <w:p w:rsidR="00A40FF2" w:rsidRDefault="00A40FF2" w:rsidP="00016A0C">
      <w:pPr>
        <w:rPr>
          <w:rFonts w:ascii="Times New Roman" w:hAnsi="Times New Roman" w:cs="Times New Roman"/>
          <w:b/>
        </w:rPr>
      </w:pPr>
    </w:p>
    <w:p w:rsidR="00105FB4" w:rsidRPr="00780AC4" w:rsidRDefault="00105FB4" w:rsidP="00016A0C">
      <w:pPr>
        <w:rPr>
          <w:rFonts w:ascii="Times New Roman" w:hAnsi="Times New Roman" w:cs="Times New Roman"/>
          <w:b/>
        </w:rPr>
      </w:pPr>
      <w:r w:rsidRPr="00780AC4">
        <w:rPr>
          <w:rFonts w:ascii="Times New Roman" w:hAnsi="Times New Roman" w:cs="Times New Roman" w:hint="eastAsia"/>
          <w:b/>
        </w:rPr>
        <w:t>Supplemental references:</w:t>
      </w:r>
    </w:p>
    <w:p w:rsidR="007228DA" w:rsidRPr="007228DA" w:rsidRDefault="00105FB4" w:rsidP="007228DA">
      <w:pPr>
        <w:rPr>
          <w:rFonts w:ascii="Calibri" w:hAnsi="Calibri" w:cs="Times New Roman"/>
          <w:noProof/>
          <w:sz w:val="20"/>
        </w:rPr>
      </w:pPr>
      <w:r w:rsidRPr="00780AC4">
        <w:rPr>
          <w:rFonts w:ascii="Times New Roman" w:hAnsi="Times New Roman" w:cs="Times New Roman"/>
        </w:rPr>
        <w:fldChar w:fldCharType="begin"/>
      </w:r>
      <w:r w:rsidRPr="00780AC4">
        <w:rPr>
          <w:rFonts w:ascii="Times New Roman" w:hAnsi="Times New Roman" w:cs="Times New Roman"/>
        </w:rPr>
        <w:instrText xml:space="preserve"> ADDIN EN.REFLIST </w:instrText>
      </w:r>
      <w:r w:rsidRPr="00780AC4">
        <w:rPr>
          <w:rFonts w:ascii="Times New Roman" w:hAnsi="Times New Roman" w:cs="Times New Roman"/>
        </w:rPr>
        <w:fldChar w:fldCharType="separate"/>
      </w:r>
      <w:bookmarkStart w:id="6" w:name="_ENREF_1"/>
      <w:r w:rsidR="007228DA" w:rsidRPr="007228DA">
        <w:rPr>
          <w:rFonts w:ascii="Calibri" w:hAnsi="Calibri" w:cs="Times New Roman"/>
          <w:noProof/>
          <w:sz w:val="20"/>
        </w:rPr>
        <w:t>1.</w:t>
      </w:r>
      <w:r w:rsidR="007228DA" w:rsidRPr="007228DA">
        <w:rPr>
          <w:rFonts w:ascii="Calibri" w:hAnsi="Calibri" w:cs="Times New Roman"/>
          <w:noProof/>
          <w:sz w:val="20"/>
        </w:rPr>
        <w:tab/>
        <w:t xml:space="preserve">UniProt C (2019): UniProt: a worldwide hub of protein knowledge. </w:t>
      </w:r>
      <w:r w:rsidR="007228DA" w:rsidRPr="007228DA">
        <w:rPr>
          <w:rFonts w:ascii="Calibri" w:hAnsi="Calibri" w:cs="Times New Roman"/>
          <w:i/>
          <w:noProof/>
          <w:sz w:val="20"/>
        </w:rPr>
        <w:t>Nucleic acids research</w:t>
      </w:r>
      <w:r w:rsidR="007228DA" w:rsidRPr="007228DA">
        <w:rPr>
          <w:rFonts w:ascii="Calibri" w:hAnsi="Calibri" w:cs="Times New Roman"/>
          <w:noProof/>
          <w:sz w:val="20"/>
        </w:rPr>
        <w:t>. 47:D506-D515.</w:t>
      </w:r>
      <w:bookmarkEnd w:id="6"/>
    </w:p>
    <w:p w:rsidR="007228DA" w:rsidRPr="007228DA" w:rsidRDefault="007228DA" w:rsidP="007228DA">
      <w:pPr>
        <w:rPr>
          <w:rFonts w:ascii="Calibri" w:hAnsi="Calibri" w:cs="Times New Roman"/>
          <w:noProof/>
          <w:sz w:val="20"/>
        </w:rPr>
      </w:pPr>
      <w:bookmarkStart w:id="7" w:name="_ENREF_2"/>
      <w:r w:rsidRPr="007228DA">
        <w:rPr>
          <w:rFonts w:ascii="Calibri" w:hAnsi="Calibri" w:cs="Times New Roman"/>
          <w:noProof/>
          <w:sz w:val="20"/>
        </w:rPr>
        <w:t>2.</w:t>
      </w:r>
      <w:r w:rsidRPr="007228DA">
        <w:rPr>
          <w:rFonts w:ascii="Calibri" w:hAnsi="Calibri" w:cs="Times New Roman"/>
          <w:noProof/>
          <w:sz w:val="20"/>
        </w:rPr>
        <w:tab/>
        <w:t xml:space="preserve">Vita R, Mahajan S, Overton JA, Dhanda SK, Martini S, Cantrell JR, et al. (2019): The Immune Epitope Database (IEDB): 2018 update. </w:t>
      </w:r>
      <w:r w:rsidRPr="007228DA">
        <w:rPr>
          <w:rFonts w:ascii="Calibri" w:hAnsi="Calibri" w:cs="Times New Roman"/>
          <w:i/>
          <w:noProof/>
          <w:sz w:val="20"/>
        </w:rPr>
        <w:t>Nucleic acids research</w:t>
      </w:r>
      <w:r w:rsidRPr="007228DA">
        <w:rPr>
          <w:rFonts w:ascii="Calibri" w:hAnsi="Calibri" w:cs="Times New Roman"/>
          <w:noProof/>
          <w:sz w:val="20"/>
        </w:rPr>
        <w:t>. 47:D339-D343.</w:t>
      </w:r>
      <w:bookmarkEnd w:id="7"/>
    </w:p>
    <w:p w:rsidR="007228DA" w:rsidRPr="007228DA" w:rsidRDefault="007228DA" w:rsidP="007228DA">
      <w:pPr>
        <w:rPr>
          <w:rFonts w:ascii="Calibri" w:hAnsi="Calibri" w:cs="Times New Roman"/>
          <w:noProof/>
          <w:sz w:val="20"/>
        </w:rPr>
      </w:pPr>
      <w:bookmarkStart w:id="8" w:name="_ENREF_3"/>
      <w:r w:rsidRPr="007228DA">
        <w:rPr>
          <w:rFonts w:ascii="Calibri" w:hAnsi="Calibri" w:cs="Times New Roman"/>
          <w:noProof/>
          <w:sz w:val="20"/>
        </w:rPr>
        <w:t>3.</w:t>
      </w:r>
      <w:r w:rsidRPr="007228DA">
        <w:rPr>
          <w:rFonts w:ascii="Calibri" w:hAnsi="Calibri" w:cs="Times New Roman"/>
          <w:noProof/>
          <w:sz w:val="20"/>
        </w:rPr>
        <w:tab/>
        <w:t>Uhlen M, Fagerberg L, Hallstrom BM, Lindskog C, Oksvold P, Mardinoglu A, et al. (2015): Pr</w:t>
      </w:r>
      <w:bookmarkStart w:id="9" w:name="_GoBack"/>
      <w:bookmarkEnd w:id="9"/>
      <w:r w:rsidRPr="007228DA">
        <w:rPr>
          <w:rFonts w:ascii="Calibri" w:hAnsi="Calibri" w:cs="Times New Roman"/>
          <w:noProof/>
          <w:sz w:val="20"/>
        </w:rPr>
        <w:t xml:space="preserve">oteomics. Tissue-based map of the human proteome. </w:t>
      </w:r>
      <w:r w:rsidRPr="007228DA">
        <w:rPr>
          <w:rFonts w:ascii="Calibri" w:hAnsi="Calibri" w:cs="Times New Roman"/>
          <w:i/>
          <w:noProof/>
          <w:sz w:val="20"/>
        </w:rPr>
        <w:t>Science</w:t>
      </w:r>
      <w:r w:rsidRPr="007228DA">
        <w:rPr>
          <w:rFonts w:ascii="Calibri" w:hAnsi="Calibri" w:cs="Times New Roman"/>
          <w:noProof/>
          <w:sz w:val="20"/>
        </w:rPr>
        <w:t>. 347:1260419.</w:t>
      </w:r>
      <w:bookmarkEnd w:id="8"/>
    </w:p>
    <w:p w:rsidR="007228DA" w:rsidRDefault="007228DA" w:rsidP="007228DA">
      <w:pPr>
        <w:rPr>
          <w:rFonts w:ascii="Calibri" w:hAnsi="Calibri" w:cs="Times New Roman"/>
          <w:noProof/>
          <w:sz w:val="20"/>
        </w:rPr>
      </w:pPr>
    </w:p>
    <w:p w:rsidR="00E919E1" w:rsidRPr="00E919E1" w:rsidRDefault="00105FB4" w:rsidP="00016A0C">
      <w:pPr>
        <w:rPr>
          <w:rFonts w:ascii="Times New Roman" w:hAnsi="Times New Roman" w:cs="Times New Roman"/>
        </w:rPr>
      </w:pPr>
      <w:r w:rsidRPr="00780AC4">
        <w:rPr>
          <w:rFonts w:ascii="Times New Roman" w:hAnsi="Times New Roman" w:cs="Times New Roman"/>
        </w:rPr>
        <w:fldChar w:fldCharType="end"/>
      </w:r>
    </w:p>
    <w:sectPr w:rsidR="00E919E1" w:rsidRPr="00E919E1" w:rsidSect="00680C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29B1" w:rsidRDefault="00A029B1" w:rsidP="00494DCA">
      <w:r>
        <w:separator/>
      </w:r>
    </w:p>
  </w:endnote>
  <w:endnote w:type="continuationSeparator" w:id="0">
    <w:p w:rsidR="00A029B1" w:rsidRDefault="00A029B1" w:rsidP="00494D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b99cb1f1.B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29B1" w:rsidRDefault="00A029B1" w:rsidP="00494DCA">
      <w:r>
        <w:separator/>
      </w:r>
    </w:p>
  </w:footnote>
  <w:footnote w:type="continuationSeparator" w:id="0">
    <w:p w:rsidR="00A029B1" w:rsidRDefault="00A029B1" w:rsidP="00494D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Biological Psychiatry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wa9sxt9porvvpke2wxoxd202p5azz5a2vtav&quot;&gt;My EndNote Library-Saved-Saved&lt;record-ids&gt;&lt;item&gt;1410&lt;/item&gt;&lt;item&gt;1411&lt;/item&gt;&lt;item&gt;1420&lt;/item&gt;&lt;/record-ids&gt;&lt;/item&gt;&lt;/Libraries&gt;"/>
  </w:docVars>
  <w:rsids>
    <w:rsidRoot w:val="00AF2DDC"/>
    <w:rsid w:val="000155D2"/>
    <w:rsid w:val="00016A0C"/>
    <w:rsid w:val="0003284B"/>
    <w:rsid w:val="00061FB6"/>
    <w:rsid w:val="00092CFF"/>
    <w:rsid w:val="00105FB4"/>
    <w:rsid w:val="00130CE8"/>
    <w:rsid w:val="001A3A1E"/>
    <w:rsid w:val="001A7413"/>
    <w:rsid w:val="002353EB"/>
    <w:rsid w:val="00350CA7"/>
    <w:rsid w:val="003906FB"/>
    <w:rsid w:val="003C3ACC"/>
    <w:rsid w:val="003D5C2E"/>
    <w:rsid w:val="004702CF"/>
    <w:rsid w:val="00490FBC"/>
    <w:rsid w:val="00494DCA"/>
    <w:rsid w:val="004D7559"/>
    <w:rsid w:val="004E39CD"/>
    <w:rsid w:val="005142A5"/>
    <w:rsid w:val="00680C04"/>
    <w:rsid w:val="00701218"/>
    <w:rsid w:val="007228DA"/>
    <w:rsid w:val="00725D6E"/>
    <w:rsid w:val="00780AC4"/>
    <w:rsid w:val="007A3E3B"/>
    <w:rsid w:val="0085426C"/>
    <w:rsid w:val="008B1306"/>
    <w:rsid w:val="008C480A"/>
    <w:rsid w:val="009C6110"/>
    <w:rsid w:val="00A029B1"/>
    <w:rsid w:val="00A40FF2"/>
    <w:rsid w:val="00A740AB"/>
    <w:rsid w:val="00AF2DDC"/>
    <w:rsid w:val="00B71735"/>
    <w:rsid w:val="00C54B65"/>
    <w:rsid w:val="00D968EB"/>
    <w:rsid w:val="00E919E1"/>
    <w:rsid w:val="00F50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E39C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4D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4D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4D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4DCA"/>
    <w:rPr>
      <w:sz w:val="18"/>
      <w:szCs w:val="18"/>
    </w:rPr>
  </w:style>
  <w:style w:type="character" w:styleId="a5">
    <w:name w:val="Hyperlink"/>
    <w:basedOn w:val="a0"/>
    <w:uiPriority w:val="99"/>
    <w:unhideWhenUsed/>
    <w:rsid w:val="00494DCA"/>
    <w:rPr>
      <w:color w:val="0000FF" w:themeColor="hyperlink"/>
      <w:u w:val="single"/>
    </w:rPr>
  </w:style>
  <w:style w:type="paragraph" w:customStyle="1" w:styleId="SMHeading">
    <w:name w:val="SM Heading"/>
    <w:basedOn w:val="1"/>
    <w:qFormat/>
    <w:rsid w:val="004E39CD"/>
    <w:pPr>
      <w:keepLines w:val="0"/>
      <w:widowControl/>
      <w:spacing w:before="240" w:after="60" w:line="240" w:lineRule="auto"/>
      <w:jc w:val="left"/>
    </w:pPr>
    <w:rPr>
      <w:rFonts w:ascii="Times New Roman" w:hAnsi="Times New Roman" w:cs="Times New Roman"/>
      <w:kern w:val="32"/>
      <w:sz w:val="24"/>
      <w:szCs w:val="24"/>
      <w:lang w:eastAsia="en-US"/>
    </w:rPr>
  </w:style>
  <w:style w:type="character" w:customStyle="1" w:styleId="1Char">
    <w:name w:val="标题 1 Char"/>
    <w:basedOn w:val="a0"/>
    <w:link w:val="1"/>
    <w:uiPriority w:val="9"/>
    <w:rsid w:val="004E39CD"/>
    <w:rPr>
      <w:b/>
      <w:bCs/>
      <w:kern w:val="44"/>
      <w:sz w:val="44"/>
      <w:szCs w:val="44"/>
    </w:rPr>
  </w:style>
  <w:style w:type="paragraph" w:styleId="a6">
    <w:name w:val="Balloon Text"/>
    <w:basedOn w:val="a"/>
    <w:link w:val="Char1"/>
    <w:uiPriority w:val="99"/>
    <w:semiHidden/>
    <w:unhideWhenUsed/>
    <w:rsid w:val="00C54B6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54B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E39C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4D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4D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4D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4DCA"/>
    <w:rPr>
      <w:sz w:val="18"/>
      <w:szCs w:val="18"/>
    </w:rPr>
  </w:style>
  <w:style w:type="character" w:styleId="a5">
    <w:name w:val="Hyperlink"/>
    <w:basedOn w:val="a0"/>
    <w:uiPriority w:val="99"/>
    <w:unhideWhenUsed/>
    <w:rsid w:val="00494DCA"/>
    <w:rPr>
      <w:color w:val="0000FF" w:themeColor="hyperlink"/>
      <w:u w:val="single"/>
    </w:rPr>
  </w:style>
  <w:style w:type="paragraph" w:customStyle="1" w:styleId="SMHeading">
    <w:name w:val="SM Heading"/>
    <w:basedOn w:val="1"/>
    <w:qFormat/>
    <w:rsid w:val="004E39CD"/>
    <w:pPr>
      <w:keepLines w:val="0"/>
      <w:widowControl/>
      <w:spacing w:before="240" w:after="60" w:line="240" w:lineRule="auto"/>
      <w:jc w:val="left"/>
    </w:pPr>
    <w:rPr>
      <w:rFonts w:ascii="Times New Roman" w:hAnsi="Times New Roman" w:cs="Times New Roman"/>
      <w:kern w:val="32"/>
      <w:sz w:val="24"/>
      <w:szCs w:val="24"/>
      <w:lang w:eastAsia="en-US"/>
    </w:rPr>
  </w:style>
  <w:style w:type="character" w:customStyle="1" w:styleId="1Char">
    <w:name w:val="标题 1 Char"/>
    <w:basedOn w:val="a0"/>
    <w:link w:val="1"/>
    <w:uiPriority w:val="9"/>
    <w:rsid w:val="004E39CD"/>
    <w:rPr>
      <w:b/>
      <w:bCs/>
      <w:kern w:val="44"/>
      <w:sz w:val="44"/>
      <w:szCs w:val="44"/>
    </w:rPr>
  </w:style>
  <w:style w:type="paragraph" w:styleId="a6">
    <w:name w:val="Balloon Text"/>
    <w:basedOn w:val="a"/>
    <w:link w:val="Char1"/>
    <w:uiPriority w:val="99"/>
    <w:semiHidden/>
    <w:unhideWhenUsed/>
    <w:rsid w:val="00C54B6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54B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70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E435EA-CF4B-4938-9807-EB08B5555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717</TotalTime>
  <Pages>1</Pages>
  <Words>1195</Words>
  <Characters>6812</Characters>
  <Application>Microsoft Office Word</Application>
  <DocSecurity>0</DocSecurity>
  <Lines>56</Lines>
  <Paragraphs>15</Paragraphs>
  <ScaleCrop>false</ScaleCrop>
  <Company/>
  <LinksUpToDate>false</LinksUpToDate>
  <CharactersWithSpaces>7992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21</cp:revision>
  <dcterms:created xsi:type="dcterms:W3CDTF">2021-05-12T11:17:00Z</dcterms:created>
  <dcterms:modified xsi:type="dcterms:W3CDTF">2021-06-21T06:28:00Z</dcterms:modified>
</cp:coreProperties>
</file>