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E315C7" w14:textId="16E7E585" w:rsidR="00F30042" w:rsidRPr="00A93E5B" w:rsidRDefault="005D464D" w:rsidP="005D464D">
      <w:pPr>
        <w:rPr>
          <w:rFonts w:ascii="Times New Roman" w:hAnsi="Times New Roman" w:cs="Times New Roman"/>
          <w:sz w:val="16"/>
          <w:szCs w:val="16"/>
        </w:rPr>
      </w:pPr>
      <w:r w:rsidRPr="00A93E5B">
        <w:rPr>
          <w:rFonts w:ascii="Times New Roman" w:hAnsi="Times New Roman" w:cs="Times New Roman"/>
          <w:sz w:val="16"/>
          <w:szCs w:val="16"/>
        </w:rPr>
        <w:t xml:space="preserve">Table </w:t>
      </w:r>
      <w:r w:rsidR="00E32F3D" w:rsidRPr="00A93E5B">
        <w:rPr>
          <w:rFonts w:ascii="Times New Roman" w:hAnsi="Times New Roman" w:cs="Times New Roman"/>
          <w:sz w:val="16"/>
          <w:szCs w:val="16"/>
        </w:rPr>
        <w:t xml:space="preserve">S1 </w:t>
      </w:r>
      <w:r w:rsidR="00005A7B" w:rsidRPr="00005A7B">
        <w:rPr>
          <w:rFonts w:ascii="Times New Roman" w:hAnsi="Times New Roman" w:cs="Times New Roman"/>
          <w:sz w:val="16"/>
          <w:szCs w:val="16"/>
        </w:rPr>
        <w:t>Univariate and multivariate Cox proportional hazard analysis (model 4) for primary endpoint.</w:t>
      </w:r>
    </w:p>
    <w:tbl>
      <w:tblPr>
        <w:tblStyle w:val="6"/>
        <w:tblW w:w="10208" w:type="dxa"/>
        <w:tblLayout w:type="fixed"/>
        <w:tblLook w:val="04A0" w:firstRow="1" w:lastRow="0" w:firstColumn="1" w:lastColumn="0" w:noHBand="0" w:noVBand="1"/>
      </w:tblPr>
      <w:tblGrid>
        <w:gridCol w:w="2972"/>
        <w:gridCol w:w="711"/>
        <w:gridCol w:w="1135"/>
        <w:gridCol w:w="1135"/>
        <w:gridCol w:w="709"/>
        <w:gridCol w:w="1274"/>
        <w:gridCol w:w="1136"/>
        <w:gridCol w:w="1136"/>
      </w:tblGrid>
      <w:tr w:rsidR="00CD673B" w:rsidRPr="00A93E5B" w14:paraId="115AF614" w14:textId="77777777" w:rsidTr="00CD673B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136" w:type="dxa"/>
          <w:trHeight w:val="3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bottom w:val="nil"/>
            </w:tcBorders>
            <w:shd w:val="clear" w:color="auto" w:fill="auto"/>
          </w:tcPr>
          <w:p w14:paraId="18EDA9CB" w14:textId="77777777" w:rsidR="00CD673B" w:rsidRPr="00A93E5B" w:rsidRDefault="00CD673B" w:rsidP="008224F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981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BD15B2" w14:textId="77777777" w:rsidR="00CD673B" w:rsidRPr="00A93E5B" w:rsidRDefault="00CD673B" w:rsidP="00CD673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Univariate analysis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AE1B51" w14:textId="66F6E31B" w:rsidR="00CD673B" w:rsidRPr="00A93E5B" w:rsidRDefault="00CD673B" w:rsidP="00CD673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A93E5B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Multivariate analysis</w:t>
            </w:r>
          </w:p>
        </w:tc>
      </w:tr>
      <w:tr w:rsidR="00CD673B" w:rsidRPr="00A93E5B" w14:paraId="777B21E0" w14:textId="77777777" w:rsidTr="00CD673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37847F3" w14:textId="77777777" w:rsidR="00CD673B" w:rsidRPr="00A93E5B" w:rsidRDefault="00CD673B" w:rsidP="008224F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006B4D3" w14:textId="72EDC928" w:rsidR="00CD673B" w:rsidRPr="00C35CF7" w:rsidRDefault="00CD673B" w:rsidP="008224F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HR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C242D22" w14:textId="2A076757" w:rsidR="00CD673B" w:rsidRPr="00C35CF7" w:rsidRDefault="00CD673B" w:rsidP="008224F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95% CI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068247" w14:textId="6C62EEBB" w:rsidR="00CD673B" w:rsidRPr="00C35CF7" w:rsidRDefault="00CD673B" w:rsidP="008224F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P value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AF7E73" w14:textId="6DD6669D" w:rsidR="00CD673B" w:rsidRPr="00C35CF7" w:rsidRDefault="00CD673B" w:rsidP="008224F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HR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C0B456" w14:textId="552B9490" w:rsidR="00CD673B" w:rsidRPr="00C35CF7" w:rsidRDefault="00CD673B" w:rsidP="008224F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95% CI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D31938" w14:textId="7FB08A47" w:rsidR="00CD673B" w:rsidRPr="00C35CF7" w:rsidRDefault="00CD673B" w:rsidP="008224F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</w:p>
        </w:tc>
      </w:tr>
      <w:tr w:rsidR="00F86CF3" w:rsidRPr="00A93E5B" w14:paraId="540C8FDA" w14:textId="77777777" w:rsidTr="00475FBA">
        <w:trPr>
          <w:gridAfter w:val="1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top w:val="single" w:sz="4" w:space="0" w:color="auto"/>
            </w:tcBorders>
            <w:shd w:val="clear" w:color="auto" w:fill="auto"/>
          </w:tcPr>
          <w:p w14:paraId="49CF98D8" w14:textId="1336A7D6" w:rsidR="00F86CF3" w:rsidRPr="00A93E5B" w:rsidRDefault="00F86CF3" w:rsidP="00F86CF3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Age, per 10 years</w:t>
            </w: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EB17B0" w14:textId="1C83C124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1.386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7AA5090" w14:textId="6EB58C6A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1.154-1.665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19EC644" w14:textId="102A2748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D74CF3" w14:textId="60925B58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1.385</w:t>
            </w:r>
          </w:p>
        </w:tc>
        <w:tc>
          <w:tcPr>
            <w:tcW w:w="12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328F698" w14:textId="16040F64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1.085-1.770</w:t>
            </w:r>
          </w:p>
        </w:tc>
        <w:tc>
          <w:tcPr>
            <w:tcW w:w="11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890187" w14:textId="0BDE2ED6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>0.009</w:t>
            </w:r>
          </w:p>
        </w:tc>
      </w:tr>
      <w:tr w:rsidR="00F86CF3" w:rsidRPr="00A93E5B" w14:paraId="2FA1F367" w14:textId="77777777" w:rsidTr="00475FBA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00F7890C" w14:textId="6B37200E" w:rsidR="00F86CF3" w:rsidRPr="00A93E5B" w:rsidRDefault="00F86CF3" w:rsidP="00F86CF3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Sex, female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31D585F8" w14:textId="4B1CD8C3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1.235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765ADCC6" w14:textId="5E1931C6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0.89</w:t>
            </w:r>
            <w:r w:rsidR="00144CC8"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-1.713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4FE7561F" w14:textId="28C3CD19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0.207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5B71C77" w14:textId="4AFEE504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0.861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78DFC54D" w14:textId="5A2E63B1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0.543-1.365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3BA121FE" w14:textId="3EC627D9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0.524</w:t>
            </w:r>
          </w:p>
        </w:tc>
      </w:tr>
      <w:tr w:rsidR="00F86CF3" w:rsidRPr="00A93E5B" w14:paraId="6912939C" w14:textId="77777777" w:rsidTr="00475FBA">
        <w:trPr>
          <w:gridAfter w:val="1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73037FFF" w14:textId="137981E7" w:rsidR="00F86CF3" w:rsidRPr="00A93E5B" w:rsidRDefault="00F86CF3" w:rsidP="00F86CF3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BMI, per 1 kg/m</w:t>
            </w: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671FEC71" w14:textId="262D5BE4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1.021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70ACF269" w14:textId="01EED4B1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0.973-1.072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36AFC87F" w14:textId="695B0239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0.389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2592D17" w14:textId="650390FF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1.010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10AB80C3" w14:textId="7746BF04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0.959-1.065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1E777D67" w14:textId="56614A85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0.702</w:t>
            </w:r>
          </w:p>
        </w:tc>
      </w:tr>
      <w:tr w:rsidR="00F86CF3" w:rsidRPr="00A93E5B" w14:paraId="3E0308BD" w14:textId="77777777" w:rsidTr="00D96C2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5F1B8A6E" w14:textId="7BF757E2" w:rsidR="00F86CF3" w:rsidRPr="00A93E5B" w:rsidRDefault="00F86CF3" w:rsidP="00F86CF3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S</w:t>
            </w: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BP, per 10 mmHg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3E9A959F" w14:textId="2E225ACB" w:rsidR="00F86CF3" w:rsidRPr="00C35CF7" w:rsidRDefault="00144CC8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1.019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4B6AD1AC" w14:textId="77D25A45" w:rsidR="00F86CF3" w:rsidRPr="00C35CF7" w:rsidRDefault="00F86CF3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</w:t>
            </w:r>
            <w:r w:rsidR="00144CC8"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981-1.11</w:t>
            </w: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5BFA9650" w14:textId="06A5D8ED" w:rsidR="00F86CF3" w:rsidRPr="00C35CF7" w:rsidRDefault="00F86CF3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</w:t>
            </w:r>
            <w:r w:rsidR="00144CC8"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7656B4E" w14:textId="2F71550D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0.979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48D26CEC" w14:textId="74CCE9EB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0.867-1.106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4BA96E8E" w14:textId="75B91C2B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0.734</w:t>
            </w:r>
          </w:p>
        </w:tc>
      </w:tr>
      <w:tr w:rsidR="00F86CF3" w:rsidRPr="00A93E5B" w14:paraId="4C2FC2D3" w14:textId="77777777" w:rsidTr="00475FBA">
        <w:trPr>
          <w:gridAfter w:val="1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2D9B0555" w14:textId="594AE075" w:rsidR="00F86CF3" w:rsidRPr="00A93E5B" w:rsidRDefault="00F86CF3" w:rsidP="00F86CF3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DBP, per 10 mmHg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05E62BB8" w14:textId="50905723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1.017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15D0CAE7" w14:textId="592364C8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0.887-1.166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39233D6B" w14:textId="547069E7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0.809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6B1D7D0" w14:textId="4BF4E837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1.050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17F80994" w14:textId="1E252936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0.879-1.254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21942A84" w14:textId="3E374095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0.592</w:t>
            </w:r>
          </w:p>
        </w:tc>
      </w:tr>
      <w:tr w:rsidR="00F86CF3" w:rsidRPr="00A93E5B" w14:paraId="1661F31D" w14:textId="77777777" w:rsidTr="00475FBA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5F51ED52" w14:textId="66231505" w:rsidR="00F86CF3" w:rsidRPr="00A93E5B" w:rsidRDefault="00F86CF3" w:rsidP="00F86CF3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Current smoking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198975F6" w14:textId="5CC28A03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0.759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7CEA40CB" w14:textId="11CA8188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0.528-1.09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563A6D59" w14:textId="273E5722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0.135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05D6F2D" w14:textId="131D76B5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0.836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1A81CA13" w14:textId="31916E67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0.557-1.255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0031ED1C" w14:textId="02A9D7E0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0.388</w:t>
            </w:r>
          </w:p>
        </w:tc>
      </w:tr>
      <w:tr w:rsidR="00F86CF3" w:rsidRPr="00A93E5B" w14:paraId="23B70E4E" w14:textId="77777777" w:rsidTr="00475FBA">
        <w:trPr>
          <w:gridAfter w:val="1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03F9DD4D" w14:textId="3E277294" w:rsidR="00F86CF3" w:rsidRPr="00A93E5B" w:rsidRDefault="00F86CF3" w:rsidP="00F86CF3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Current drinking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2C91497C" w14:textId="55DE9040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0.672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2E257C22" w14:textId="1880F01A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0.436-1.036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05EA401C" w14:textId="587BF070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0.072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06A18C8" w14:textId="3F22E91C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0.725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06AA201B" w14:textId="25A006D8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0.453-1.161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479E6C8C" w14:textId="5705F79B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0.181</w:t>
            </w:r>
          </w:p>
        </w:tc>
      </w:tr>
      <w:tr w:rsidR="00F86CF3" w:rsidRPr="00A93E5B" w14:paraId="5CE8FD5C" w14:textId="77777777" w:rsidTr="00475FBA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4E3A824E" w14:textId="587CAB43" w:rsidR="00F86CF3" w:rsidRPr="00A93E5B" w:rsidRDefault="00F86CF3" w:rsidP="00F86CF3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Dyslipidemia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2D2CF870" w14:textId="079768E0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1.55</w:t>
            </w:r>
            <w:r w:rsidR="00144CC8"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0499A555" w14:textId="67DA38E2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1.136-2.114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3709F9FD" w14:textId="67D46FA8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D32AEC" w14:textId="599C6F08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1.498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14C83BAD" w14:textId="311C8530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1.084-2.070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60A60A60" w14:textId="417D59A6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>0.014</w:t>
            </w:r>
          </w:p>
        </w:tc>
      </w:tr>
      <w:tr w:rsidR="00F86CF3" w:rsidRPr="00A93E5B" w14:paraId="275DD770" w14:textId="77777777" w:rsidTr="00475FBA">
        <w:trPr>
          <w:gridAfter w:val="1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714C8F41" w14:textId="72242475" w:rsidR="00F86CF3" w:rsidRPr="00A93E5B" w:rsidRDefault="00F86CF3" w:rsidP="00F86CF3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Prior MI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0C8BB369" w14:textId="76DF1CAC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1.072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43566962" w14:textId="0E4BF56A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0.7-1.64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7E79B041" w14:textId="1436B079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0.750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13B9F44" w14:textId="6EF2EB11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1.057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1D6B98C3" w14:textId="069AB2C6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0.677-1.651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43D04117" w14:textId="76A2EAA4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0.807</w:t>
            </w:r>
          </w:p>
        </w:tc>
      </w:tr>
      <w:tr w:rsidR="00F86CF3" w:rsidRPr="00A93E5B" w14:paraId="4C84D348" w14:textId="77777777" w:rsidTr="00475FBA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561EB37C" w14:textId="23F3D9A4" w:rsidR="00F86CF3" w:rsidRPr="00A93E5B" w:rsidRDefault="00F86CF3" w:rsidP="00F86CF3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Prior PCI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37CC37CC" w14:textId="2660EAF7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1.299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0AEC0112" w14:textId="4987E69E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0.924-1.826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77C19985" w14:textId="4FF61A42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0.133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FD46681" w14:textId="0B580D8C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1.188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592B6C24" w14:textId="15F01CDF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0.838-1.685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71E07F69" w14:textId="34D1573B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0.334</w:t>
            </w:r>
          </w:p>
        </w:tc>
      </w:tr>
      <w:tr w:rsidR="00F86CF3" w:rsidRPr="00A93E5B" w14:paraId="3841D4E2" w14:textId="77777777" w:rsidTr="00475FBA">
        <w:trPr>
          <w:gridAfter w:val="1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1EAA5FFA" w14:textId="2DB23CD1" w:rsidR="00F86CF3" w:rsidRPr="00A93E5B" w:rsidRDefault="00F86CF3" w:rsidP="00F86CF3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Prior stroke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04E2F6F5" w14:textId="2560F2D0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4B2BDB96" w14:textId="0E7C101C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0.5-1.446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2F2C837A" w14:textId="3114802B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0.549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43B4B37" w14:textId="176F9B45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0.749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59BCA35B" w14:textId="51703F9F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0.433-1.294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34D3B134" w14:textId="3A674E81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0.300</w:t>
            </w:r>
          </w:p>
        </w:tc>
      </w:tr>
      <w:tr w:rsidR="00F86CF3" w:rsidRPr="00A93E5B" w14:paraId="49CFE98A" w14:textId="77777777" w:rsidTr="00475FBA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3EA357C8" w14:textId="7AD08CB0" w:rsidR="00F86CF3" w:rsidRPr="00A93E5B" w:rsidRDefault="00F86CF3" w:rsidP="00F86CF3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Prior PVD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43C20FC9" w14:textId="77CC0BB2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1.31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0062871B" w14:textId="5BD55813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0.963-1.783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055F9B46" w14:textId="797F43AD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0.086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C8381DA" w14:textId="0ED499C3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1.177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3FD490B1" w14:textId="76984B6D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0.850-1.629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58BF9BFC" w14:textId="50A2B6CF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0.327</w:t>
            </w:r>
          </w:p>
        </w:tc>
      </w:tr>
      <w:tr w:rsidR="00F86CF3" w:rsidRPr="00A93E5B" w14:paraId="241B8064" w14:textId="77777777" w:rsidTr="00475FBA">
        <w:trPr>
          <w:gridAfter w:val="1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138705D9" w14:textId="77777777" w:rsidR="00F86CF3" w:rsidRPr="00A93E5B" w:rsidRDefault="00F86CF3" w:rsidP="00F86CF3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Diagnosis, AMI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3DF81885" w14:textId="457BA97F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1.712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322C1192" w14:textId="0C77A205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1.006-2.911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71D1731D" w14:textId="127C1E3C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0.047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0EBBB4E" w14:textId="38484E05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1.544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7E7D7919" w14:textId="36E8C00F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0.894-2.666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2E9BA526" w14:textId="5F47635F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0.119</w:t>
            </w:r>
          </w:p>
        </w:tc>
      </w:tr>
      <w:tr w:rsidR="00F86CF3" w:rsidRPr="00F86CF3" w14:paraId="41C0E79E" w14:textId="77777777" w:rsidTr="00CD673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0524D2FB" w14:textId="2B3A8680" w:rsidR="00F86CF3" w:rsidRPr="00A93E5B" w:rsidRDefault="00F86CF3" w:rsidP="00F86CF3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TC, per 10 mg/dL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15022813" w14:textId="23B0437C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1.06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39F33B65" w14:textId="6BAE6439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1.014-1.109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5C512AC7" w14:textId="34EEA68A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53D618F" w14:textId="6A953220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22"/>
              </w:rPr>
              <w:t>1.023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30E30C41" w14:textId="366C47DB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22"/>
              </w:rPr>
              <w:t>0.973-1.075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1159EC0A" w14:textId="632B5F44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22"/>
              </w:rPr>
              <w:t>0.377</w:t>
            </w:r>
          </w:p>
        </w:tc>
      </w:tr>
      <w:tr w:rsidR="00F86CF3" w:rsidRPr="00F86CF3" w14:paraId="3E1B2BEF" w14:textId="77777777" w:rsidTr="00CD673B">
        <w:trPr>
          <w:gridAfter w:val="1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6EB44C48" w14:textId="62BE182E" w:rsidR="00F86CF3" w:rsidRPr="00A93E5B" w:rsidRDefault="00F86CF3" w:rsidP="00F86CF3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HDL-C, per 10 mg/dL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5A52A23B" w14:textId="3F2BFC4A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0.945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3205A00C" w14:textId="0873CE1B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0.791-1.13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3344AD2D" w14:textId="072B07BB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0.536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C3D36C7" w14:textId="212CDF2C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22"/>
              </w:rPr>
              <w:t>0.994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6CB46F9C" w14:textId="5C0F9750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22"/>
              </w:rPr>
              <w:t>0.805-1.228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612AB2D3" w14:textId="1A5512B1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22"/>
              </w:rPr>
              <w:t>0.958</w:t>
            </w:r>
          </w:p>
        </w:tc>
      </w:tr>
      <w:tr w:rsidR="00F86CF3" w:rsidRPr="00F86CF3" w14:paraId="302C5A03" w14:textId="77777777" w:rsidTr="00CD673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33713D27" w14:textId="3ABF2BFF" w:rsidR="00F86CF3" w:rsidRPr="00A93E5B" w:rsidRDefault="00F86CF3" w:rsidP="00F86CF3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Hs-CRP, per 1 mg/L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7737F163" w14:textId="17DBADB3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1.012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6739BF5B" w14:textId="434A2382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0.979-1.047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3510D19C" w14:textId="248D4815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0.476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16A5037" w14:textId="3503AECF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22"/>
              </w:rPr>
              <w:t>0.994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61462A0F" w14:textId="25D0F98C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22"/>
              </w:rPr>
              <w:t>0.957-1.033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5BC859DD" w14:textId="3BD7E971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22"/>
              </w:rPr>
              <w:t>0.764</w:t>
            </w:r>
          </w:p>
        </w:tc>
      </w:tr>
      <w:tr w:rsidR="00F86CF3" w:rsidRPr="00F86CF3" w14:paraId="2261AB17" w14:textId="77777777" w:rsidTr="00CD673B">
        <w:trPr>
          <w:gridAfter w:val="1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3086000E" w14:textId="651DD872" w:rsidR="00F86CF3" w:rsidRPr="00A93E5B" w:rsidRDefault="00F86CF3" w:rsidP="00F86CF3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Creatinine, per 10 </w:t>
            </w:r>
            <w:proofErr w:type="spellStart"/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μmol</w:t>
            </w:r>
            <w:proofErr w:type="spellEnd"/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/L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4D9C310E" w14:textId="55A7719C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1.078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14B52805" w14:textId="6E92EFB4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1.022-1.137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2BF1A01A" w14:textId="06A1F201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0B1357C" w14:textId="19EE2481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22"/>
              </w:rPr>
              <w:t>1.046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6F97D94A" w14:textId="42102988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22"/>
              </w:rPr>
              <w:t>0.921-1.187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2F77CF8A" w14:textId="4A7DCFEF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22"/>
              </w:rPr>
              <w:t>0.489</w:t>
            </w:r>
          </w:p>
        </w:tc>
      </w:tr>
      <w:tr w:rsidR="00F86CF3" w:rsidRPr="00F86CF3" w14:paraId="6C772CD1" w14:textId="77777777" w:rsidTr="00CD673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117679D2" w14:textId="52457412" w:rsidR="00F86CF3" w:rsidRPr="00A93E5B" w:rsidRDefault="00F86CF3" w:rsidP="00F86CF3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eGFR, per 10mL/(min*1.73cm</w:t>
            </w: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vertAlign w:val="superscript"/>
              </w:rPr>
              <w:t>2</w:t>
            </w: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)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78DABBED" w14:textId="0673D6A3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0.851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464D03DE" w14:textId="7F81CDA9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0.784-0.922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7DE625E1" w14:textId="0D3E4904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39C6124" w14:textId="07A73D7F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22"/>
              </w:rPr>
              <w:t>0.993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0148237A" w14:textId="29F2FF21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22"/>
              </w:rPr>
              <w:t>0.816-1.208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4785A0D0" w14:textId="2A263FF5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22"/>
              </w:rPr>
              <w:t>0.941</w:t>
            </w:r>
          </w:p>
        </w:tc>
      </w:tr>
      <w:tr w:rsidR="00F86CF3" w:rsidRPr="00F86CF3" w14:paraId="7FC25A04" w14:textId="77777777" w:rsidTr="00CD673B">
        <w:trPr>
          <w:gridAfter w:val="1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32FF50C0" w14:textId="77B33DD6" w:rsidR="00F86CF3" w:rsidRPr="00A93E5B" w:rsidRDefault="00F86CF3" w:rsidP="00F86CF3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Uric acid, per 100μmol/L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144FE065" w14:textId="3852751F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1.122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1D9B52BD" w14:textId="0D7C71B5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0.96-1.312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603C7BB2" w14:textId="43259CB8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0.148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C6AEAB6" w14:textId="2D105788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22"/>
              </w:rPr>
              <w:t>0.998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0B625520" w14:textId="3C034E36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22"/>
              </w:rPr>
              <w:t>0.843-1.181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566870F5" w14:textId="4E270B41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22"/>
              </w:rPr>
              <w:t>0.978</w:t>
            </w:r>
          </w:p>
        </w:tc>
      </w:tr>
      <w:tr w:rsidR="00F86CF3" w:rsidRPr="00F86CF3" w14:paraId="05DA0F39" w14:textId="77777777" w:rsidTr="00CD673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bottom w:val="nil"/>
            </w:tcBorders>
            <w:shd w:val="clear" w:color="auto" w:fill="auto"/>
          </w:tcPr>
          <w:p w14:paraId="4E8AECDC" w14:textId="27AA5EB1" w:rsidR="00F86CF3" w:rsidRPr="00A93E5B" w:rsidRDefault="00F86CF3" w:rsidP="00F86CF3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GA, per 1 %</w:t>
            </w:r>
          </w:p>
        </w:tc>
        <w:tc>
          <w:tcPr>
            <w:tcW w:w="711" w:type="dxa"/>
            <w:tcBorders>
              <w:bottom w:val="nil"/>
            </w:tcBorders>
            <w:shd w:val="clear" w:color="auto" w:fill="auto"/>
            <w:vAlign w:val="center"/>
          </w:tcPr>
          <w:p w14:paraId="712F1B2D" w14:textId="6EA3C8C2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1.021</w:t>
            </w:r>
          </w:p>
        </w:tc>
        <w:tc>
          <w:tcPr>
            <w:tcW w:w="1135" w:type="dxa"/>
            <w:tcBorders>
              <w:bottom w:val="nil"/>
            </w:tcBorders>
            <w:shd w:val="clear" w:color="auto" w:fill="auto"/>
            <w:vAlign w:val="center"/>
          </w:tcPr>
          <w:p w14:paraId="2D45A7BE" w14:textId="28B31594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0.992-1.051</w:t>
            </w:r>
          </w:p>
        </w:tc>
        <w:tc>
          <w:tcPr>
            <w:tcW w:w="1135" w:type="dxa"/>
            <w:tcBorders>
              <w:bottom w:val="nil"/>
            </w:tcBorders>
            <w:shd w:val="clear" w:color="auto" w:fill="auto"/>
            <w:vAlign w:val="center"/>
          </w:tcPr>
          <w:p w14:paraId="1A491F4E" w14:textId="5683E66C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0.155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  <w:vAlign w:val="center"/>
          </w:tcPr>
          <w:p w14:paraId="321292CC" w14:textId="31BA4F5B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22"/>
              </w:rPr>
              <w:t>1.003</w:t>
            </w:r>
          </w:p>
        </w:tc>
        <w:tc>
          <w:tcPr>
            <w:tcW w:w="1274" w:type="dxa"/>
            <w:tcBorders>
              <w:bottom w:val="nil"/>
            </w:tcBorders>
            <w:shd w:val="clear" w:color="auto" w:fill="auto"/>
            <w:vAlign w:val="center"/>
          </w:tcPr>
          <w:p w14:paraId="0242A35E" w14:textId="6A83BFB7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22"/>
              </w:rPr>
              <w:t>0.974-1.033</w:t>
            </w:r>
          </w:p>
        </w:tc>
        <w:tc>
          <w:tcPr>
            <w:tcW w:w="1136" w:type="dxa"/>
            <w:tcBorders>
              <w:bottom w:val="nil"/>
            </w:tcBorders>
            <w:shd w:val="clear" w:color="auto" w:fill="auto"/>
            <w:vAlign w:val="center"/>
          </w:tcPr>
          <w:p w14:paraId="5182112F" w14:textId="5EAE659E" w:rsidR="00F86CF3" w:rsidRPr="00C35CF7" w:rsidRDefault="00F86CF3" w:rsidP="00F86CF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22"/>
              </w:rPr>
              <w:t>0.835</w:t>
            </w:r>
          </w:p>
        </w:tc>
      </w:tr>
      <w:tr w:rsidR="00F86CF3" w:rsidRPr="00A93E5B" w14:paraId="36F61ED1" w14:textId="77777777" w:rsidTr="00430140">
        <w:trPr>
          <w:gridAfter w:val="1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top w:val="nil"/>
              <w:bottom w:val="nil"/>
            </w:tcBorders>
            <w:shd w:val="clear" w:color="auto" w:fill="auto"/>
          </w:tcPr>
          <w:p w14:paraId="1986AB57" w14:textId="61F79A4A" w:rsidR="00F86CF3" w:rsidRPr="00A93E5B" w:rsidRDefault="00F86CF3" w:rsidP="00F86CF3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TyG index, per 1-unit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2B917A" w14:textId="39BA529E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2.218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FBDD19" w14:textId="7EB0E33D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1.733-2.839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021A4E" w14:textId="433BA78E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</w:tcPr>
          <w:p w14:paraId="65A7B623" w14:textId="0CD3EE3C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hAnsi="Times New Roman" w:cs="Times New Roman"/>
                <w:sz w:val="16"/>
                <w:szCs w:val="16"/>
              </w:rPr>
              <w:t>2.092</w:t>
            </w:r>
          </w:p>
        </w:tc>
        <w:tc>
          <w:tcPr>
            <w:tcW w:w="1274" w:type="dxa"/>
            <w:tcBorders>
              <w:top w:val="nil"/>
              <w:bottom w:val="nil"/>
            </w:tcBorders>
            <w:shd w:val="clear" w:color="auto" w:fill="auto"/>
          </w:tcPr>
          <w:p w14:paraId="4CB7F9B4" w14:textId="46645E24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hAnsi="Times New Roman" w:cs="Times New Roman"/>
                <w:sz w:val="16"/>
                <w:szCs w:val="16"/>
              </w:rPr>
              <w:t>1.573-2.784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</w:tcPr>
          <w:p w14:paraId="48F34049" w14:textId="23A61AA9" w:rsidR="00F86CF3" w:rsidRPr="00C35CF7" w:rsidRDefault="00F86CF3" w:rsidP="00F86CF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35CF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&lt;0.001</w:t>
            </w:r>
          </w:p>
        </w:tc>
      </w:tr>
      <w:tr w:rsidR="00144CC8" w:rsidRPr="00A93E5B" w14:paraId="6531B565" w14:textId="77777777" w:rsidTr="00CD673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top w:val="nil"/>
              <w:bottom w:val="nil"/>
            </w:tcBorders>
            <w:shd w:val="clear" w:color="auto" w:fill="auto"/>
          </w:tcPr>
          <w:p w14:paraId="1B08F9CA" w14:textId="4DFF671E" w:rsidR="00144CC8" w:rsidRPr="00A93E5B" w:rsidRDefault="00144CC8" w:rsidP="00144CC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LVEF, per 10 %</w:t>
            </w:r>
          </w:p>
        </w:tc>
        <w:tc>
          <w:tcPr>
            <w:tcW w:w="711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1CAB671" w14:textId="700627B0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113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163D26E" w14:textId="2708A6C7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0.725-1.046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8D6C0" w14:textId="3C503C77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0.139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4FCBFBE8" w14:textId="20B6DF61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0.914</w:t>
            </w:r>
          </w:p>
        </w:tc>
        <w:tc>
          <w:tcPr>
            <w:tcW w:w="127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63738B" w14:textId="1540BDB8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0.755-1.106</w:t>
            </w:r>
          </w:p>
        </w:tc>
        <w:tc>
          <w:tcPr>
            <w:tcW w:w="113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5475A3" w14:textId="74AC49BB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0.354</w:t>
            </w:r>
          </w:p>
        </w:tc>
      </w:tr>
      <w:tr w:rsidR="00144CC8" w:rsidRPr="00A93E5B" w14:paraId="661A5199" w14:textId="77777777" w:rsidTr="00CD67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tcBorders>
              <w:top w:val="nil"/>
              <w:right w:val="nil"/>
            </w:tcBorders>
            <w:shd w:val="clear" w:color="auto" w:fill="auto"/>
          </w:tcPr>
          <w:p w14:paraId="41CE38C2" w14:textId="149B4ECD" w:rsidR="00144CC8" w:rsidRPr="00A93E5B" w:rsidRDefault="00144CC8" w:rsidP="00144CC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Multiple bridges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8196A6" w14:textId="66F83000" w:rsidR="00144CC8" w:rsidRPr="00C35CF7" w:rsidRDefault="00144CC8" w:rsidP="00144CC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1.092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62E99A" w14:textId="2F6A736F" w:rsidR="00144CC8" w:rsidRPr="00C35CF7" w:rsidRDefault="00144CC8" w:rsidP="00144CC8">
            <w:pPr>
              <w:spacing w:line="276" w:lineRule="auto"/>
              <w:ind w:leftChars="-1" w:left="-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0.798-1.494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4346F" w14:textId="5DEA79AD" w:rsidR="00144CC8" w:rsidRPr="00C35CF7" w:rsidRDefault="00144CC8" w:rsidP="00144CC8">
            <w:pPr>
              <w:spacing w:line="276" w:lineRule="auto"/>
              <w:ind w:leftChars="-1" w:left="-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0.584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3C4483" w14:textId="5110B19A" w:rsidR="00144CC8" w:rsidRPr="00C35CF7" w:rsidRDefault="00144CC8" w:rsidP="00144CC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0.803</w:t>
            </w:r>
          </w:p>
        </w:tc>
        <w:tc>
          <w:tcPr>
            <w:tcW w:w="1274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3AABFAA5" w14:textId="5738FFA5" w:rsidR="00144CC8" w:rsidRPr="00C35CF7" w:rsidRDefault="00144CC8" w:rsidP="00144CC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0.562-1.147</w:t>
            </w:r>
          </w:p>
        </w:tc>
        <w:tc>
          <w:tcPr>
            <w:tcW w:w="1136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3D1D4CA7" w14:textId="5BF15079" w:rsidR="00144CC8" w:rsidRPr="00C35CF7" w:rsidRDefault="00144CC8" w:rsidP="00144CC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0.228</w:t>
            </w:r>
          </w:p>
        </w:tc>
        <w:tc>
          <w:tcPr>
            <w:tcW w:w="1136" w:type="dxa"/>
            <w:shd w:val="clear" w:color="auto" w:fill="auto"/>
          </w:tcPr>
          <w:p w14:paraId="28126E33" w14:textId="56C3935A" w:rsidR="00144CC8" w:rsidRPr="00A93E5B" w:rsidRDefault="00144CC8" w:rsidP="00144CC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44CC8" w:rsidRPr="00A93E5B" w14:paraId="3AC2C12C" w14:textId="77777777" w:rsidTr="00CD673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50D912F1" w14:textId="2FD444AA" w:rsidR="00144CC8" w:rsidRPr="00A93E5B" w:rsidRDefault="00144CC8" w:rsidP="00144CC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LIMA use</w:t>
            </w:r>
          </w:p>
        </w:tc>
        <w:tc>
          <w:tcPr>
            <w:tcW w:w="711" w:type="dxa"/>
            <w:tcBorders>
              <w:top w:val="nil"/>
            </w:tcBorders>
            <w:shd w:val="clear" w:color="auto" w:fill="auto"/>
            <w:vAlign w:val="center"/>
          </w:tcPr>
          <w:p w14:paraId="78B8106A" w14:textId="3FED7A24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0.493</w:t>
            </w:r>
          </w:p>
        </w:tc>
        <w:tc>
          <w:tcPr>
            <w:tcW w:w="1135" w:type="dxa"/>
            <w:tcBorders>
              <w:top w:val="nil"/>
            </w:tcBorders>
            <w:shd w:val="clear" w:color="auto" w:fill="auto"/>
            <w:vAlign w:val="center"/>
          </w:tcPr>
          <w:p w14:paraId="13269600" w14:textId="7067F990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0.362-0.67</w:t>
            </w:r>
          </w:p>
        </w:tc>
        <w:tc>
          <w:tcPr>
            <w:tcW w:w="1135" w:type="dxa"/>
            <w:tcBorders>
              <w:top w:val="nil"/>
            </w:tcBorders>
            <w:shd w:val="clear" w:color="auto" w:fill="auto"/>
            <w:vAlign w:val="center"/>
          </w:tcPr>
          <w:p w14:paraId="6EA14475" w14:textId="01F0C83C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vAlign w:val="center"/>
          </w:tcPr>
          <w:p w14:paraId="7857549A" w14:textId="1B8ED0BC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0.584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3BCC3BCF" w14:textId="4F33150E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0.401-0.850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251F3F0E" w14:textId="38C4D5A8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>0.005</w:t>
            </w:r>
          </w:p>
        </w:tc>
      </w:tr>
      <w:tr w:rsidR="00144CC8" w:rsidRPr="00A93E5B" w14:paraId="468A62E2" w14:textId="77777777" w:rsidTr="00D96C2C">
        <w:trPr>
          <w:gridAfter w:val="1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54D7D026" w14:textId="77777777" w:rsidR="00144CC8" w:rsidRPr="00A93E5B" w:rsidRDefault="00144CC8" w:rsidP="00144CC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IABP use, n (%)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765925D5" w14:textId="77777777" w:rsidR="00144CC8" w:rsidRPr="00C35CF7" w:rsidRDefault="00144CC8" w:rsidP="00144CC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2.487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550D4906" w14:textId="77777777" w:rsidR="00144CC8" w:rsidRPr="00C35CF7" w:rsidRDefault="00144CC8" w:rsidP="00144CC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0.916-6.748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79B753B4" w14:textId="77777777" w:rsidR="00144CC8" w:rsidRPr="00C35CF7" w:rsidRDefault="00144CC8" w:rsidP="00144CC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0.074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9130925" w14:textId="6C276240" w:rsidR="00144CC8" w:rsidRPr="00C35CF7" w:rsidRDefault="00144CC8" w:rsidP="00144CC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2.252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3A528185" w14:textId="6600A38B" w:rsidR="00144CC8" w:rsidRPr="00C35CF7" w:rsidRDefault="00144CC8" w:rsidP="00144CC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0.808-6.282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0A3FA42F" w14:textId="2784466B" w:rsidR="00144CC8" w:rsidRPr="00C35CF7" w:rsidRDefault="00144CC8" w:rsidP="00144CC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0.121</w:t>
            </w:r>
          </w:p>
        </w:tc>
      </w:tr>
      <w:tr w:rsidR="00144CC8" w:rsidRPr="00A93E5B" w14:paraId="5847342F" w14:textId="77777777" w:rsidTr="00CD673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5DFA9DAD" w14:textId="7E60FC76" w:rsidR="00144CC8" w:rsidRPr="00A93E5B" w:rsidRDefault="00144CC8" w:rsidP="00144CC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DAPT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32ED8CAC" w14:textId="32152754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1.236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405AF260" w14:textId="5FCD3090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0.822-1.86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2DA57539" w14:textId="2E2E0B59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0.308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D142C1E" w14:textId="2262B9D7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1.322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3F8EC720" w14:textId="11A7C0B0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0.864-2.024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6379F209" w14:textId="3B7F30B4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0.199</w:t>
            </w:r>
          </w:p>
        </w:tc>
      </w:tr>
      <w:tr w:rsidR="00144CC8" w:rsidRPr="00A93E5B" w14:paraId="4DEFF0C7" w14:textId="77777777" w:rsidTr="00CD673B">
        <w:trPr>
          <w:gridAfter w:val="1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4873B4A7" w14:textId="1246B654" w:rsidR="00144CC8" w:rsidRPr="00A93E5B" w:rsidRDefault="00144CC8" w:rsidP="00144CC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β-blocker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44FBC385" w14:textId="3F2E93F8" w:rsidR="00144CC8" w:rsidRPr="00C35CF7" w:rsidRDefault="00144CC8" w:rsidP="00144CC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0.866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35D0F124" w14:textId="1B86C0E6" w:rsidR="00144CC8" w:rsidRPr="00C35CF7" w:rsidRDefault="00144CC8" w:rsidP="00144CC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0.619-1.213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32E77500" w14:textId="4A810DBA" w:rsidR="00144CC8" w:rsidRPr="00C35CF7" w:rsidRDefault="00144CC8" w:rsidP="00144CC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0.403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F4FD70A" w14:textId="50D56CF7" w:rsidR="00144CC8" w:rsidRPr="00C35CF7" w:rsidRDefault="00144CC8" w:rsidP="00144CC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0.902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74805EE2" w14:textId="7FE001C2" w:rsidR="00144CC8" w:rsidRPr="00C35CF7" w:rsidRDefault="00144CC8" w:rsidP="00144CC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0.638-1.277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7BC4F4CA" w14:textId="3EFE34DB" w:rsidR="00144CC8" w:rsidRPr="00C35CF7" w:rsidRDefault="00144CC8" w:rsidP="00144CC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0.561</w:t>
            </w:r>
          </w:p>
        </w:tc>
      </w:tr>
      <w:tr w:rsidR="00144CC8" w:rsidRPr="00A93E5B" w14:paraId="092709A2" w14:textId="77777777" w:rsidTr="00CD673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08F4E4D4" w14:textId="02AAFF34" w:rsidR="00144CC8" w:rsidRPr="00A93E5B" w:rsidRDefault="00144CC8" w:rsidP="00144CC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Statin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581DE0E9" w14:textId="143C609F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76555B2E" w14:textId="5416C3F7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0.34-0.797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03E078E4" w14:textId="7E412CB1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D09EB81" w14:textId="2DB748C2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0.499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558A6FC9" w14:textId="1C323E37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0.321-0.776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3AEF4B42" w14:textId="0F6FDEDD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>0.002</w:t>
            </w:r>
          </w:p>
        </w:tc>
      </w:tr>
      <w:tr w:rsidR="00144CC8" w:rsidRPr="00A93E5B" w14:paraId="71A1CDD7" w14:textId="77777777" w:rsidTr="00CD673B">
        <w:trPr>
          <w:gridAfter w:val="1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3426FB4B" w14:textId="72368063" w:rsidR="00144CC8" w:rsidRPr="00A93E5B" w:rsidRDefault="00144CC8" w:rsidP="00144CC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Oral </w:t>
            </w:r>
            <w:r w:rsidRPr="00144CC8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hypoglycemic agents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6090F907" w14:textId="78537059" w:rsidR="00144CC8" w:rsidRPr="00C35CF7" w:rsidRDefault="00144CC8" w:rsidP="00144CC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0.906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36CE7142" w14:textId="35AD2226" w:rsidR="00144CC8" w:rsidRPr="00C35CF7" w:rsidRDefault="00144CC8" w:rsidP="00144CC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0.638-1.286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03A07D21" w14:textId="111CC776" w:rsidR="00144CC8" w:rsidRPr="00C35CF7" w:rsidRDefault="00144CC8" w:rsidP="00144CC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0.580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78BFC94" w14:textId="1ED28E0D" w:rsidR="00144CC8" w:rsidRPr="00C35CF7" w:rsidRDefault="00144CC8" w:rsidP="00144CC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0.807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3EECFAE8" w14:textId="34A53D07" w:rsidR="00144CC8" w:rsidRPr="00C35CF7" w:rsidRDefault="00144CC8" w:rsidP="00144CC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0.578-1.127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24627EA9" w14:textId="544BC8B5" w:rsidR="00144CC8" w:rsidRPr="00C35CF7" w:rsidRDefault="00144CC8" w:rsidP="00144CC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0.208</w:t>
            </w:r>
          </w:p>
        </w:tc>
      </w:tr>
      <w:tr w:rsidR="00144CC8" w:rsidRPr="00A93E5B" w14:paraId="15E71F65" w14:textId="77777777" w:rsidTr="00CD673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3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3C1E0054" w14:textId="55A6906C" w:rsidR="00144CC8" w:rsidRPr="00A93E5B" w:rsidRDefault="00144CC8" w:rsidP="00144CC8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A93E5B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Insulin</w:t>
            </w:r>
          </w:p>
        </w:tc>
        <w:tc>
          <w:tcPr>
            <w:tcW w:w="711" w:type="dxa"/>
            <w:shd w:val="clear" w:color="auto" w:fill="auto"/>
            <w:vAlign w:val="center"/>
          </w:tcPr>
          <w:p w14:paraId="4E616FFC" w14:textId="5CF0E526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1.102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6541F028" w14:textId="6BBF2F8E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ingLiU" w:hAnsi="Times New Roman" w:cs="Times New Roman"/>
                <w:color w:val="010205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0.488-2.49</w:t>
            </w:r>
          </w:p>
        </w:tc>
        <w:tc>
          <w:tcPr>
            <w:tcW w:w="1135" w:type="dxa"/>
            <w:shd w:val="clear" w:color="auto" w:fill="auto"/>
            <w:vAlign w:val="center"/>
          </w:tcPr>
          <w:p w14:paraId="1213556B" w14:textId="39884E9C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0.816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BA9D7D9" w14:textId="418D987A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1.086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0AC0976E" w14:textId="7EA19F40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0.463-2.543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197E1B39" w14:textId="2E8154D1" w:rsidR="00144CC8" w:rsidRPr="00C35CF7" w:rsidRDefault="00144CC8" w:rsidP="00144CC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35CF7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0.850</w:t>
            </w:r>
          </w:p>
        </w:tc>
      </w:tr>
    </w:tbl>
    <w:p w14:paraId="3C836C88" w14:textId="77777777" w:rsidR="00B17E95" w:rsidRPr="00B17E95" w:rsidRDefault="00B17E95" w:rsidP="00B17E95">
      <w:pPr>
        <w:rPr>
          <w:rFonts w:ascii="Times New Roman" w:hAnsi="Times New Roman" w:cs="Times New Roman"/>
          <w:sz w:val="16"/>
          <w:szCs w:val="16"/>
        </w:rPr>
      </w:pPr>
      <w:r w:rsidRPr="00B17E95">
        <w:rPr>
          <w:rFonts w:ascii="Times New Roman" w:hAnsi="Times New Roman" w:cs="Times New Roman"/>
          <w:sz w:val="16"/>
          <w:szCs w:val="16"/>
        </w:rPr>
        <w:t>Italic values indicate statistically significant associations</w:t>
      </w:r>
    </w:p>
    <w:p w14:paraId="23750C01" w14:textId="3750D5A0" w:rsidR="005D464D" w:rsidRDefault="00005A7B">
      <w:pPr>
        <w:rPr>
          <w:rFonts w:ascii="Times New Roman" w:hAnsi="Times New Roman" w:cs="Times New Roman"/>
          <w:sz w:val="16"/>
          <w:szCs w:val="16"/>
        </w:rPr>
      </w:pPr>
      <w:r w:rsidRPr="00005A7B">
        <w:rPr>
          <w:rFonts w:ascii="Times New Roman" w:hAnsi="Times New Roman" w:cs="Times New Roman"/>
          <w:sz w:val="16"/>
          <w:szCs w:val="16"/>
        </w:rPr>
        <w:t xml:space="preserve">BMI body mass index, SBP systolic blood pressure, DBP diastolic blood pressure, MI myocardial infarction, PCI percutaneous coronary intervention, PVD peripheral vascular disease, TGs triglycerides, TC total cholesterol, LDL-C low-density lipoprotein cholesterol, HDL-C high-density lipoprotein cholesterol, </w:t>
      </w:r>
      <w:proofErr w:type="spellStart"/>
      <w:r w:rsidRPr="00005A7B">
        <w:rPr>
          <w:rFonts w:ascii="Times New Roman" w:hAnsi="Times New Roman" w:cs="Times New Roman"/>
          <w:sz w:val="16"/>
          <w:szCs w:val="16"/>
        </w:rPr>
        <w:t>hs</w:t>
      </w:r>
      <w:proofErr w:type="spellEnd"/>
      <w:r w:rsidRPr="00005A7B">
        <w:rPr>
          <w:rFonts w:ascii="Times New Roman" w:hAnsi="Times New Roman" w:cs="Times New Roman"/>
          <w:sz w:val="16"/>
          <w:szCs w:val="16"/>
        </w:rPr>
        <w:t>-CRP high-sensitivity C-reactive protein, eGFR estimated glomerular filtration rate, GA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005A7B">
        <w:rPr>
          <w:rFonts w:ascii="Times New Roman" w:hAnsi="Times New Roman" w:cs="Times New Roman"/>
          <w:sz w:val="16"/>
          <w:szCs w:val="16"/>
        </w:rPr>
        <w:t>glycated albumin, TyG triglyceride glucose, LVEF left ventricular ejection fraction, UA unstable angina, NSTEMI non-ST-segment elevation myocardial infarction, ACEI angiotensin converting enzyme inhibitor, ARB angiotensin receptor blocker, DAPT dual antiplatelet therapy, IABP intra-aortic balloon pump</w:t>
      </w:r>
    </w:p>
    <w:p w14:paraId="05EE5EA0" w14:textId="17F9D897" w:rsidR="00005A7B" w:rsidRPr="00B17E95" w:rsidRDefault="00005A7B">
      <w:pPr>
        <w:rPr>
          <w:rFonts w:ascii="Times New Roman" w:hAnsi="Times New Roman" w:cs="Times New Roman" w:hint="eastAsia"/>
          <w:sz w:val="16"/>
          <w:szCs w:val="16"/>
        </w:rPr>
      </w:pPr>
    </w:p>
    <w:sectPr w:rsidR="00005A7B" w:rsidRPr="00B17E95" w:rsidSect="00A66EA5">
      <w:pgSz w:w="11900" w:h="16840"/>
      <w:pgMar w:top="446" w:right="1028" w:bottom="1440" w:left="94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69C8D9" w14:textId="77777777" w:rsidR="00C5266C" w:rsidRDefault="00C5266C" w:rsidP="00524F88">
      <w:r>
        <w:separator/>
      </w:r>
    </w:p>
  </w:endnote>
  <w:endnote w:type="continuationSeparator" w:id="0">
    <w:p w14:paraId="6F4B6F35" w14:textId="77777777" w:rsidR="00C5266C" w:rsidRDefault="00C5266C" w:rsidP="00524F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ongti SC">
    <w:altName w:val="﷽﷽﷽﷽﷽﷽﷽﷽othic Semilight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ingLiU">
    <w:altName w:val="細明體"/>
    <w:panose1 w:val="02020509000000000000"/>
    <w:charset w:val="88"/>
    <w:family w:val="modern"/>
    <w:pitch w:val="fixed"/>
    <w:sig w:usb0="00000000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6C4156" w14:textId="77777777" w:rsidR="00C5266C" w:rsidRDefault="00C5266C" w:rsidP="00524F88">
      <w:r>
        <w:separator/>
      </w:r>
    </w:p>
  </w:footnote>
  <w:footnote w:type="continuationSeparator" w:id="0">
    <w:p w14:paraId="369BE77E" w14:textId="77777777" w:rsidR="00C5266C" w:rsidRDefault="00C5266C" w:rsidP="00524F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64D"/>
    <w:rsid w:val="00001E8B"/>
    <w:rsid w:val="00005A7B"/>
    <w:rsid w:val="00032447"/>
    <w:rsid w:val="00035960"/>
    <w:rsid w:val="00035CDB"/>
    <w:rsid w:val="0004344F"/>
    <w:rsid w:val="00046E3E"/>
    <w:rsid w:val="000511D2"/>
    <w:rsid w:val="000A01EA"/>
    <w:rsid w:val="000B461B"/>
    <w:rsid w:val="000B7B28"/>
    <w:rsid w:val="000C65E9"/>
    <w:rsid w:val="000D0328"/>
    <w:rsid w:val="000F79C7"/>
    <w:rsid w:val="00106885"/>
    <w:rsid w:val="00120585"/>
    <w:rsid w:val="00131807"/>
    <w:rsid w:val="00144CC8"/>
    <w:rsid w:val="001766CE"/>
    <w:rsid w:val="0018160B"/>
    <w:rsid w:val="00182F43"/>
    <w:rsid w:val="001879E1"/>
    <w:rsid w:val="001C7B05"/>
    <w:rsid w:val="001D4A67"/>
    <w:rsid w:val="001E1C25"/>
    <w:rsid w:val="001E4352"/>
    <w:rsid w:val="001E79B1"/>
    <w:rsid w:val="001F2EA5"/>
    <w:rsid w:val="001F5AA9"/>
    <w:rsid w:val="00202DEE"/>
    <w:rsid w:val="00204B0A"/>
    <w:rsid w:val="00245B91"/>
    <w:rsid w:val="002832E8"/>
    <w:rsid w:val="00291E08"/>
    <w:rsid w:val="0029634F"/>
    <w:rsid w:val="002A2D01"/>
    <w:rsid w:val="002A44B2"/>
    <w:rsid w:val="002A47FB"/>
    <w:rsid w:val="002B0CCA"/>
    <w:rsid w:val="002B6149"/>
    <w:rsid w:val="002C0C46"/>
    <w:rsid w:val="003048A3"/>
    <w:rsid w:val="0031672E"/>
    <w:rsid w:val="00317020"/>
    <w:rsid w:val="003246DD"/>
    <w:rsid w:val="00325E2F"/>
    <w:rsid w:val="003374B8"/>
    <w:rsid w:val="00340493"/>
    <w:rsid w:val="00351FAB"/>
    <w:rsid w:val="00376700"/>
    <w:rsid w:val="003936AE"/>
    <w:rsid w:val="003942C8"/>
    <w:rsid w:val="00396D73"/>
    <w:rsid w:val="003A00C8"/>
    <w:rsid w:val="003A1E86"/>
    <w:rsid w:val="003A3677"/>
    <w:rsid w:val="003B1C41"/>
    <w:rsid w:val="003B2DF8"/>
    <w:rsid w:val="003D18B1"/>
    <w:rsid w:val="003F0603"/>
    <w:rsid w:val="00404B4F"/>
    <w:rsid w:val="00415169"/>
    <w:rsid w:val="004231FF"/>
    <w:rsid w:val="00425782"/>
    <w:rsid w:val="00426A90"/>
    <w:rsid w:val="00436BD0"/>
    <w:rsid w:val="00442C25"/>
    <w:rsid w:val="004555D0"/>
    <w:rsid w:val="00463B2F"/>
    <w:rsid w:val="00463DDE"/>
    <w:rsid w:val="00472E4A"/>
    <w:rsid w:val="00481997"/>
    <w:rsid w:val="00486997"/>
    <w:rsid w:val="00494F1A"/>
    <w:rsid w:val="004A5F29"/>
    <w:rsid w:val="004E2F8C"/>
    <w:rsid w:val="004E7BCF"/>
    <w:rsid w:val="0050487E"/>
    <w:rsid w:val="00510071"/>
    <w:rsid w:val="00524008"/>
    <w:rsid w:val="00524F88"/>
    <w:rsid w:val="0053684B"/>
    <w:rsid w:val="00585307"/>
    <w:rsid w:val="0059190A"/>
    <w:rsid w:val="005941CC"/>
    <w:rsid w:val="005965B8"/>
    <w:rsid w:val="005C2ECA"/>
    <w:rsid w:val="005D14AD"/>
    <w:rsid w:val="005D464D"/>
    <w:rsid w:val="005D4679"/>
    <w:rsid w:val="005D66B3"/>
    <w:rsid w:val="005D7A84"/>
    <w:rsid w:val="005E36F7"/>
    <w:rsid w:val="005F3AEE"/>
    <w:rsid w:val="005F4903"/>
    <w:rsid w:val="005F7E88"/>
    <w:rsid w:val="00602ADC"/>
    <w:rsid w:val="00624C8C"/>
    <w:rsid w:val="00624D4C"/>
    <w:rsid w:val="00626539"/>
    <w:rsid w:val="006406C7"/>
    <w:rsid w:val="00641AAD"/>
    <w:rsid w:val="00653375"/>
    <w:rsid w:val="00682745"/>
    <w:rsid w:val="0068496E"/>
    <w:rsid w:val="00686891"/>
    <w:rsid w:val="00693F6C"/>
    <w:rsid w:val="006B5E5C"/>
    <w:rsid w:val="006C6607"/>
    <w:rsid w:val="006D1CB6"/>
    <w:rsid w:val="006D5642"/>
    <w:rsid w:val="00704209"/>
    <w:rsid w:val="007129EC"/>
    <w:rsid w:val="00732F03"/>
    <w:rsid w:val="00737B31"/>
    <w:rsid w:val="00743B31"/>
    <w:rsid w:val="00745E5B"/>
    <w:rsid w:val="00766A91"/>
    <w:rsid w:val="00767EE5"/>
    <w:rsid w:val="00780032"/>
    <w:rsid w:val="00782A6C"/>
    <w:rsid w:val="00783D1F"/>
    <w:rsid w:val="007840E3"/>
    <w:rsid w:val="007B062F"/>
    <w:rsid w:val="007C0A5B"/>
    <w:rsid w:val="007C1C30"/>
    <w:rsid w:val="007E1269"/>
    <w:rsid w:val="007F768E"/>
    <w:rsid w:val="00801AD0"/>
    <w:rsid w:val="008149E6"/>
    <w:rsid w:val="008224F8"/>
    <w:rsid w:val="0082284B"/>
    <w:rsid w:val="008306E6"/>
    <w:rsid w:val="00834595"/>
    <w:rsid w:val="00836DA9"/>
    <w:rsid w:val="008429A0"/>
    <w:rsid w:val="008449D9"/>
    <w:rsid w:val="00853D02"/>
    <w:rsid w:val="0085404D"/>
    <w:rsid w:val="008615F5"/>
    <w:rsid w:val="00862FA6"/>
    <w:rsid w:val="00870877"/>
    <w:rsid w:val="00893E04"/>
    <w:rsid w:val="008B50D9"/>
    <w:rsid w:val="008B5DD1"/>
    <w:rsid w:val="008C1FA2"/>
    <w:rsid w:val="008D51B6"/>
    <w:rsid w:val="008E08C4"/>
    <w:rsid w:val="008F531F"/>
    <w:rsid w:val="00902529"/>
    <w:rsid w:val="009145F1"/>
    <w:rsid w:val="009178FD"/>
    <w:rsid w:val="00917CB8"/>
    <w:rsid w:val="009226BE"/>
    <w:rsid w:val="0093030F"/>
    <w:rsid w:val="0094435E"/>
    <w:rsid w:val="0097358C"/>
    <w:rsid w:val="00975BA0"/>
    <w:rsid w:val="009A1299"/>
    <w:rsid w:val="009B5C51"/>
    <w:rsid w:val="009C04C8"/>
    <w:rsid w:val="009E2133"/>
    <w:rsid w:val="009F3146"/>
    <w:rsid w:val="009F4BC9"/>
    <w:rsid w:val="009F6DEE"/>
    <w:rsid w:val="00A031E3"/>
    <w:rsid w:val="00A145B4"/>
    <w:rsid w:val="00A4498D"/>
    <w:rsid w:val="00A452F1"/>
    <w:rsid w:val="00A57FE1"/>
    <w:rsid w:val="00A66EA5"/>
    <w:rsid w:val="00A76AE9"/>
    <w:rsid w:val="00A8762A"/>
    <w:rsid w:val="00A93E5B"/>
    <w:rsid w:val="00AA233C"/>
    <w:rsid w:val="00AB303F"/>
    <w:rsid w:val="00AD09D5"/>
    <w:rsid w:val="00AE1B0E"/>
    <w:rsid w:val="00AE4609"/>
    <w:rsid w:val="00AE6C9D"/>
    <w:rsid w:val="00AF7918"/>
    <w:rsid w:val="00B00FA4"/>
    <w:rsid w:val="00B02D4C"/>
    <w:rsid w:val="00B17E95"/>
    <w:rsid w:val="00B30FDA"/>
    <w:rsid w:val="00B330D0"/>
    <w:rsid w:val="00B334B9"/>
    <w:rsid w:val="00B364D5"/>
    <w:rsid w:val="00B401E7"/>
    <w:rsid w:val="00B42592"/>
    <w:rsid w:val="00B439D9"/>
    <w:rsid w:val="00B51601"/>
    <w:rsid w:val="00B525DB"/>
    <w:rsid w:val="00B57079"/>
    <w:rsid w:val="00B67A68"/>
    <w:rsid w:val="00B82D35"/>
    <w:rsid w:val="00BA0E88"/>
    <w:rsid w:val="00BA46C0"/>
    <w:rsid w:val="00BB3B86"/>
    <w:rsid w:val="00BD28E8"/>
    <w:rsid w:val="00BD6BA2"/>
    <w:rsid w:val="00BE0D99"/>
    <w:rsid w:val="00BF0637"/>
    <w:rsid w:val="00BF2D35"/>
    <w:rsid w:val="00BF75FE"/>
    <w:rsid w:val="00BF77E5"/>
    <w:rsid w:val="00C14CAC"/>
    <w:rsid w:val="00C16F8E"/>
    <w:rsid w:val="00C227D6"/>
    <w:rsid w:val="00C23762"/>
    <w:rsid w:val="00C30648"/>
    <w:rsid w:val="00C35CF7"/>
    <w:rsid w:val="00C5266C"/>
    <w:rsid w:val="00C554A6"/>
    <w:rsid w:val="00C645FC"/>
    <w:rsid w:val="00C842C5"/>
    <w:rsid w:val="00CA300D"/>
    <w:rsid w:val="00CB4C9B"/>
    <w:rsid w:val="00CB75A3"/>
    <w:rsid w:val="00CC0486"/>
    <w:rsid w:val="00CC1FB7"/>
    <w:rsid w:val="00CC2BD2"/>
    <w:rsid w:val="00CD673B"/>
    <w:rsid w:val="00CE039D"/>
    <w:rsid w:val="00CF65D9"/>
    <w:rsid w:val="00CF6AB6"/>
    <w:rsid w:val="00D02E83"/>
    <w:rsid w:val="00D071F3"/>
    <w:rsid w:val="00D405AC"/>
    <w:rsid w:val="00D5507D"/>
    <w:rsid w:val="00D57C58"/>
    <w:rsid w:val="00D64CAD"/>
    <w:rsid w:val="00D6751F"/>
    <w:rsid w:val="00D709E7"/>
    <w:rsid w:val="00D729CC"/>
    <w:rsid w:val="00D94140"/>
    <w:rsid w:val="00D9437D"/>
    <w:rsid w:val="00DA3B6A"/>
    <w:rsid w:val="00DB0D8B"/>
    <w:rsid w:val="00DB1D8F"/>
    <w:rsid w:val="00DD4F3A"/>
    <w:rsid w:val="00DD5449"/>
    <w:rsid w:val="00E04A29"/>
    <w:rsid w:val="00E14694"/>
    <w:rsid w:val="00E17BC7"/>
    <w:rsid w:val="00E203AA"/>
    <w:rsid w:val="00E2468A"/>
    <w:rsid w:val="00E24F26"/>
    <w:rsid w:val="00E32F3D"/>
    <w:rsid w:val="00E35F7F"/>
    <w:rsid w:val="00E37D66"/>
    <w:rsid w:val="00E44683"/>
    <w:rsid w:val="00E5017B"/>
    <w:rsid w:val="00E519FE"/>
    <w:rsid w:val="00E567EF"/>
    <w:rsid w:val="00E71869"/>
    <w:rsid w:val="00E73A63"/>
    <w:rsid w:val="00E74DC8"/>
    <w:rsid w:val="00E751D8"/>
    <w:rsid w:val="00E86D0F"/>
    <w:rsid w:val="00EA31BA"/>
    <w:rsid w:val="00EA65BF"/>
    <w:rsid w:val="00EB7DA9"/>
    <w:rsid w:val="00EC751B"/>
    <w:rsid w:val="00ED2DA3"/>
    <w:rsid w:val="00ED6316"/>
    <w:rsid w:val="00EF3D24"/>
    <w:rsid w:val="00EF510D"/>
    <w:rsid w:val="00F0253A"/>
    <w:rsid w:val="00F02D0B"/>
    <w:rsid w:val="00F2615C"/>
    <w:rsid w:val="00F26590"/>
    <w:rsid w:val="00F27A70"/>
    <w:rsid w:val="00F30042"/>
    <w:rsid w:val="00F8062B"/>
    <w:rsid w:val="00F846B7"/>
    <w:rsid w:val="00F86CF3"/>
    <w:rsid w:val="00F8702B"/>
    <w:rsid w:val="00FA2712"/>
    <w:rsid w:val="00FE7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98EF7F"/>
  <w15:chartTrackingRefBased/>
  <w15:docId w15:val="{D21AF0EC-AFE6-1940-81F2-5B2001AA5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4B4F"/>
    <w:pPr>
      <w:widowControl w:val="0"/>
      <w:jc w:val="both"/>
    </w:pPr>
    <w:rPr>
      <w:rFonts w:ascii="Arial" w:eastAsia="Songti SC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D46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">
    <w:name w:val="List Table 6 Colorful"/>
    <w:basedOn w:val="a1"/>
    <w:uiPriority w:val="51"/>
    <w:rsid w:val="005D464D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4">
    <w:name w:val="header"/>
    <w:basedOn w:val="a"/>
    <w:link w:val="a5"/>
    <w:uiPriority w:val="99"/>
    <w:unhideWhenUsed/>
    <w:rsid w:val="00524F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24F88"/>
    <w:rPr>
      <w:rFonts w:ascii="Arial" w:eastAsia="Songti SC" w:hAnsi="Arial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24F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24F88"/>
    <w:rPr>
      <w:rFonts w:ascii="Arial" w:eastAsia="Songti SC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41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4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3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3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5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2402</TotalTime>
  <Pages>1</Pages>
  <Words>428</Words>
  <Characters>2444</Characters>
  <Application>Microsoft Office Word</Application>
  <DocSecurity>0</DocSecurity>
  <Lines>20</Lines>
  <Paragraphs>5</Paragraphs>
  <ScaleCrop>false</ScaleCrop>
  <Company/>
  <LinksUpToDate>false</LinksUpToDate>
  <CharactersWithSpaces>2867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良</dc:creator>
  <cp:keywords/>
  <dc:description/>
  <cp:lastModifiedBy>陈 良</cp:lastModifiedBy>
  <cp:revision>42</cp:revision>
  <dcterms:created xsi:type="dcterms:W3CDTF">2021-04-12T11:52:00Z</dcterms:created>
  <dcterms:modified xsi:type="dcterms:W3CDTF">2021-06-21T03:15:00Z</dcterms:modified>
</cp:coreProperties>
</file>