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672A3">
      <w:pPr>
        <w:pStyle w:val="156"/>
      </w:pPr>
      <w:r>
        <w:t>STROBE Statement—checklist of items that should be included in reports of observational studies</w:t>
      </w:r>
    </w:p>
    <w:p w14:paraId="5AE75837">
      <w:pPr>
        <w:pStyle w:val="156"/>
      </w:pP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951"/>
        <w:gridCol w:w="616"/>
        <w:gridCol w:w="8031"/>
        <w:gridCol w:w="1559"/>
        <w:gridCol w:w="2835"/>
      </w:tblGrid>
      <w:tr w14:paraId="589D16E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2B118DF6">
            <w:pPr>
              <w:tabs>
                <w:tab w:val="left" w:pos="5400"/>
              </w:tabs>
              <w:rPr>
                <w:sz w:val="20"/>
              </w:rPr>
            </w:pPr>
            <w:bookmarkStart w:id="0" w:name="bold1" w:colFirst="1" w:colLast="1"/>
            <w:bookmarkStart w:id="1" w:name="bold2" w:colFirst="2" w:colLast="2"/>
            <w:bookmarkStart w:id="2" w:name="italic1" w:colFirst="0" w:colLast="0"/>
            <w:bookmarkStart w:id="3" w:name="bold3" w:colFirst="3" w:colLast="3"/>
            <w:bookmarkStart w:id="4" w:name="italic2" w:colFirst="1" w:colLast="1"/>
            <w:bookmarkStart w:id="5" w:name="italic3" w:colFirst="2" w:colLast="2"/>
            <w:bookmarkStart w:id="6" w:name="italic4" w:colFirst="3" w:colLast="3"/>
            <w:bookmarkStart w:id="7" w:name="italic5" w:colFirst="4" w:colLast="4"/>
            <w:bookmarkStart w:id="8" w:name="bold4" w:colFirst="4" w:colLast="4"/>
          </w:p>
        </w:tc>
        <w:tc>
          <w:tcPr>
            <w:tcW w:w="616" w:type="dxa"/>
          </w:tcPr>
          <w:p w14:paraId="30BC8BB5">
            <w:pPr>
              <w:pStyle w:val="166"/>
              <w:tabs>
                <w:tab w:val="left" w:pos="5400"/>
              </w:tabs>
              <w:jc w:val="center"/>
              <w:rPr>
                <w:bCs/>
                <w:sz w:val="20"/>
              </w:rPr>
            </w:pPr>
            <w:r>
              <w:rPr>
                <w:bCs/>
                <w:sz w:val="20"/>
              </w:rPr>
              <w:t>Item No.</w:t>
            </w:r>
          </w:p>
        </w:tc>
        <w:tc>
          <w:tcPr>
            <w:tcW w:w="8031" w:type="dxa"/>
            <w:vAlign w:val="bottom"/>
          </w:tcPr>
          <w:p w14:paraId="67EC9BC1">
            <w:pPr>
              <w:pStyle w:val="166"/>
              <w:tabs>
                <w:tab w:val="left" w:pos="5400"/>
              </w:tabs>
              <w:jc w:val="center"/>
              <w:rPr>
                <w:bCs/>
                <w:sz w:val="20"/>
              </w:rPr>
            </w:pPr>
            <w:r>
              <w:rPr>
                <w:bCs/>
                <w:sz w:val="20"/>
              </w:rPr>
              <w:t>Recommendation</w:t>
            </w:r>
          </w:p>
        </w:tc>
        <w:tc>
          <w:tcPr>
            <w:tcW w:w="1559" w:type="dxa"/>
          </w:tcPr>
          <w:p w14:paraId="4605B85F">
            <w:pPr>
              <w:pStyle w:val="166"/>
              <w:tabs>
                <w:tab w:val="left" w:pos="5400"/>
              </w:tabs>
              <w:jc w:val="center"/>
              <w:rPr>
                <w:bCs/>
                <w:sz w:val="20"/>
              </w:rPr>
            </w:pPr>
            <w:r>
              <w:rPr>
                <w:bCs/>
                <w:sz w:val="20"/>
              </w:rPr>
              <w:t xml:space="preserve">Page </w:t>
            </w:r>
            <w:r>
              <w:rPr>
                <w:bCs/>
                <w:sz w:val="20"/>
              </w:rPr>
              <w:br w:type="textWrapping"/>
            </w:r>
            <w:r>
              <w:rPr>
                <w:bCs/>
                <w:sz w:val="20"/>
              </w:rPr>
              <w:t>No.</w:t>
            </w:r>
          </w:p>
        </w:tc>
        <w:tc>
          <w:tcPr>
            <w:tcW w:w="2835" w:type="dxa"/>
          </w:tcPr>
          <w:p w14:paraId="2E4546D2">
            <w:pPr>
              <w:pStyle w:val="166"/>
              <w:tabs>
                <w:tab w:val="left" w:pos="5400"/>
              </w:tabs>
              <w:jc w:val="center"/>
              <w:rPr>
                <w:bCs/>
                <w:sz w:val="20"/>
              </w:rPr>
            </w:pPr>
            <w:r>
              <w:rPr>
                <w:bCs/>
                <w:sz w:val="20"/>
              </w:rPr>
              <w:t>Relevant text from manuscript</w:t>
            </w:r>
          </w:p>
        </w:tc>
      </w:tr>
      <w:bookmarkEnd w:id="0"/>
      <w:bookmarkEnd w:id="1"/>
      <w:bookmarkEnd w:id="2"/>
      <w:bookmarkEnd w:id="3"/>
      <w:bookmarkEnd w:id="4"/>
      <w:bookmarkEnd w:id="5"/>
      <w:bookmarkEnd w:id="6"/>
      <w:bookmarkEnd w:id="7"/>
      <w:bookmarkEnd w:id="8"/>
      <w:tr w14:paraId="53B259E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restart"/>
          </w:tcPr>
          <w:p w14:paraId="22057996">
            <w:pPr>
              <w:tabs>
                <w:tab w:val="left" w:pos="5400"/>
              </w:tabs>
              <w:rPr>
                <w:b/>
                <w:bCs/>
                <w:sz w:val="20"/>
              </w:rPr>
            </w:pPr>
            <w:bookmarkStart w:id="9" w:name="bold5"/>
            <w:bookmarkStart w:id="10" w:name="italic6"/>
            <w:r>
              <w:rPr>
                <w:b/>
                <w:sz w:val="20"/>
              </w:rPr>
              <w:t>Title and abstract</w:t>
            </w:r>
            <w:bookmarkEnd w:id="9"/>
            <w:bookmarkEnd w:id="10"/>
          </w:p>
        </w:tc>
        <w:tc>
          <w:tcPr>
            <w:tcW w:w="616" w:type="dxa"/>
            <w:vMerge w:val="restart"/>
          </w:tcPr>
          <w:p w14:paraId="0319FA11">
            <w:pPr>
              <w:tabs>
                <w:tab w:val="left" w:pos="5400"/>
              </w:tabs>
              <w:jc w:val="center"/>
              <w:rPr>
                <w:sz w:val="20"/>
              </w:rPr>
            </w:pPr>
            <w:r>
              <w:rPr>
                <w:sz w:val="20"/>
              </w:rPr>
              <w:t>1</w:t>
            </w:r>
          </w:p>
        </w:tc>
        <w:tc>
          <w:tcPr>
            <w:tcW w:w="8031" w:type="dxa"/>
          </w:tcPr>
          <w:p w14:paraId="7BE166A1">
            <w:pPr>
              <w:tabs>
                <w:tab w:val="left" w:pos="5400"/>
              </w:tabs>
              <w:rPr>
                <w:sz w:val="20"/>
              </w:rPr>
            </w:pPr>
            <w:r>
              <w:rPr>
                <w:sz w:val="20"/>
              </w:rPr>
              <w:t>(</w:t>
            </w:r>
            <w:r>
              <w:rPr>
                <w:i/>
                <w:sz w:val="20"/>
              </w:rPr>
              <w:t>a</w:t>
            </w:r>
            <w:r>
              <w:rPr>
                <w:sz w:val="20"/>
              </w:rPr>
              <w:t>) Indicate the study’s design with a commonly used term in the title or the abstract</w:t>
            </w:r>
          </w:p>
        </w:tc>
        <w:tc>
          <w:tcPr>
            <w:tcW w:w="1559" w:type="dxa"/>
          </w:tcPr>
          <w:p w14:paraId="7ED7464E">
            <w:pPr>
              <w:tabs>
                <w:tab w:val="left" w:pos="5400"/>
              </w:tabs>
              <w:jc w:val="center"/>
              <w:rPr>
                <w:rFonts w:hint="default" w:eastAsia="宋体"/>
                <w:sz w:val="20"/>
                <w:lang w:val="en-US" w:eastAsia="zh-CN"/>
              </w:rPr>
            </w:pPr>
            <w:r>
              <w:rPr>
                <w:rFonts w:hint="eastAsia" w:eastAsia="宋体"/>
                <w:sz w:val="20"/>
                <w:lang w:val="en-US" w:eastAsia="zh-CN"/>
              </w:rPr>
              <w:t>1</w:t>
            </w:r>
          </w:p>
        </w:tc>
        <w:tc>
          <w:tcPr>
            <w:tcW w:w="2835" w:type="dxa"/>
          </w:tcPr>
          <w:p w14:paraId="18034909">
            <w:pPr>
              <w:tabs>
                <w:tab w:val="left" w:pos="5400"/>
              </w:tabs>
              <w:spacing w:line="240" w:lineRule="auto"/>
              <w:rPr>
                <w:sz w:val="20"/>
              </w:rPr>
            </w:pPr>
            <w:r>
              <w:rPr>
                <w:rFonts w:hint="eastAsia" w:ascii="Times New Roman" w:hAnsi="Times New Roman" w:eastAsia="宋体" w:cs="Times New Roman"/>
                <w:b w:val="0"/>
                <w:bCs w:val="0"/>
                <w:i w:val="0"/>
                <w:iCs w:val="0"/>
                <w:color w:val="000000"/>
                <w:sz w:val="20"/>
                <w:szCs w:val="20"/>
                <w:lang w:val="en-US" w:eastAsia="zh-CN"/>
              </w:rPr>
              <w:t>a</w:t>
            </w:r>
            <w:r>
              <w:rPr>
                <w:rFonts w:ascii="Times New Roman" w:hAnsi="Times New Roman" w:eastAsia="宋体" w:cs="Times New Roman"/>
                <w:b w:val="0"/>
                <w:bCs w:val="0"/>
                <w:i/>
                <w:iCs/>
                <w:color w:val="000000"/>
                <w:sz w:val="20"/>
                <w:szCs w:val="20"/>
              </w:rPr>
              <w:t xml:space="preserve"> </w:t>
            </w:r>
            <w:r>
              <w:rPr>
                <w:rFonts w:ascii="Times New Roman" w:hAnsi="Times New Roman" w:eastAsia="宋体" w:cs="Times New Roman"/>
                <w:b w:val="0"/>
                <w:bCs w:val="0"/>
                <w:i w:val="0"/>
                <w:iCs w:val="0"/>
                <w:color w:val="000000"/>
                <w:sz w:val="20"/>
                <w:szCs w:val="20"/>
              </w:rPr>
              <w:t>prospective observational study</w:t>
            </w:r>
          </w:p>
        </w:tc>
      </w:tr>
      <w:tr w14:paraId="618964D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continue"/>
          </w:tcPr>
          <w:p w14:paraId="606A5A72">
            <w:pPr>
              <w:tabs>
                <w:tab w:val="left" w:pos="5400"/>
              </w:tabs>
              <w:rPr>
                <w:bCs/>
                <w:sz w:val="20"/>
              </w:rPr>
            </w:pPr>
            <w:bookmarkStart w:id="11" w:name="italic7" w:colFirst="0" w:colLast="0"/>
            <w:bookmarkStart w:id="12" w:name="bold6" w:colFirst="0" w:colLast="0"/>
          </w:p>
        </w:tc>
        <w:tc>
          <w:tcPr>
            <w:tcW w:w="616" w:type="dxa"/>
            <w:vMerge w:val="continue"/>
          </w:tcPr>
          <w:p w14:paraId="29B32372">
            <w:pPr>
              <w:tabs>
                <w:tab w:val="left" w:pos="5400"/>
              </w:tabs>
              <w:jc w:val="center"/>
              <w:rPr>
                <w:sz w:val="20"/>
              </w:rPr>
            </w:pPr>
          </w:p>
        </w:tc>
        <w:tc>
          <w:tcPr>
            <w:tcW w:w="8031" w:type="dxa"/>
          </w:tcPr>
          <w:p w14:paraId="72CEF65D">
            <w:pPr>
              <w:tabs>
                <w:tab w:val="left" w:pos="5400"/>
              </w:tabs>
              <w:rPr>
                <w:sz w:val="20"/>
              </w:rPr>
            </w:pPr>
            <w:r>
              <w:rPr>
                <w:sz w:val="20"/>
              </w:rPr>
              <w:t>(</w:t>
            </w:r>
            <w:r>
              <w:rPr>
                <w:i/>
                <w:sz w:val="20"/>
              </w:rPr>
              <w:t>b</w:t>
            </w:r>
            <w:r>
              <w:rPr>
                <w:sz w:val="20"/>
              </w:rPr>
              <w:t>) Provide in the abstract an informative and balanced summary of what was done and what was found</w:t>
            </w:r>
          </w:p>
        </w:tc>
        <w:tc>
          <w:tcPr>
            <w:tcW w:w="1559" w:type="dxa"/>
          </w:tcPr>
          <w:p w14:paraId="58BD1086">
            <w:pPr>
              <w:tabs>
                <w:tab w:val="left" w:pos="5400"/>
              </w:tabs>
              <w:jc w:val="center"/>
              <w:rPr>
                <w:rFonts w:hint="default" w:eastAsia="宋体"/>
                <w:sz w:val="20"/>
                <w:lang w:val="en-US" w:eastAsia="zh-CN"/>
              </w:rPr>
            </w:pPr>
            <w:r>
              <w:rPr>
                <w:rFonts w:hint="eastAsia" w:eastAsia="宋体"/>
                <w:sz w:val="20"/>
                <w:lang w:val="en-US" w:eastAsia="zh-CN"/>
              </w:rPr>
              <w:t>2-3</w:t>
            </w:r>
          </w:p>
        </w:tc>
        <w:tc>
          <w:tcPr>
            <w:tcW w:w="2835" w:type="dxa"/>
          </w:tcPr>
          <w:p w14:paraId="3C6FBEBF">
            <w:pPr>
              <w:adjustRightInd w:val="0"/>
              <w:snapToGrid w:val="0"/>
              <w:spacing w:line="240" w:lineRule="auto"/>
              <w:rPr>
                <w:sz w:val="20"/>
              </w:rPr>
            </w:pPr>
            <w:r>
              <w:rPr>
                <w:rFonts w:hint="default" w:ascii="Times New Roman" w:hAnsi="Times New Roman" w:cs="Times New Roman"/>
                <w:sz w:val="20"/>
                <w:szCs w:val="20"/>
                <w:lang w:val="en-US" w:eastAsia="zh-CN"/>
              </w:rPr>
              <w:t>H</w:t>
            </w:r>
            <w:r>
              <w:rPr>
                <w:rFonts w:hint="default" w:ascii="Times New Roman" w:hAnsi="Times New Roman" w:cs="Times New Roman"/>
                <w:sz w:val="20"/>
                <w:szCs w:val="20"/>
              </w:rPr>
              <w:t>ypotension</w:t>
            </w:r>
            <w:r>
              <w:rPr>
                <w:rFonts w:hint="default" w:ascii="Times New Roman" w:hAnsi="Times New Roman" w:cs="Times New Roman"/>
                <w:sz w:val="20"/>
                <w:szCs w:val="20"/>
                <w:lang w:val="en-US" w:eastAsia="zh-CN"/>
              </w:rPr>
              <w:t xml:space="preserve"> was </w:t>
            </w:r>
            <w:r>
              <w:rPr>
                <w:rFonts w:hint="default" w:ascii="Times New Roman" w:hAnsi="Times New Roman" w:cs="Times New Roman"/>
                <w:sz w:val="20"/>
                <w:szCs w:val="20"/>
              </w:rPr>
              <w:t xml:space="preserve">classified </w:t>
            </w:r>
            <w:r>
              <w:rPr>
                <w:rFonts w:hint="default" w:ascii="Times New Roman" w:hAnsi="Times New Roman" w:cs="Times New Roman"/>
                <w:sz w:val="20"/>
                <w:szCs w:val="20"/>
                <w:lang w:val="en-US" w:eastAsia="zh-CN"/>
              </w:rPr>
              <w:t xml:space="preserve">as </w:t>
            </w:r>
            <w:r>
              <w:rPr>
                <w:rFonts w:hint="default" w:ascii="Times New Roman" w:hAnsi="Times New Roman" w:cs="Times New Roman"/>
                <w:color w:val="000000"/>
                <w:sz w:val="20"/>
                <w:szCs w:val="20"/>
                <w:lang w:val="en-US" w:eastAsia="zh-CN"/>
              </w:rPr>
              <w:t>t</w:t>
            </w:r>
            <w:r>
              <w:rPr>
                <w:rFonts w:hint="default" w:ascii="Times New Roman" w:hAnsi="Times New Roman" w:cs="Times New Roman"/>
                <w:color w:val="000000"/>
                <w:sz w:val="20"/>
                <w:szCs w:val="20"/>
              </w:rPr>
              <w:t xml:space="preserve">he mean arterial pressure </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rPr>
              <w:t>MAP</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rPr>
              <w:t xml:space="preserve"> below 60 mmHg or more than 20% below the baseline level. </w:t>
            </w:r>
            <w:r>
              <w:rPr>
                <w:rFonts w:hint="default" w:ascii="Times New Roman" w:hAnsi="Times New Roman" w:eastAsia="宋体" w:cs="Times New Roman"/>
                <w:b w:val="0"/>
                <w:bCs w:val="0"/>
                <w:color w:val="auto"/>
                <w:sz w:val="20"/>
                <w:szCs w:val="20"/>
                <w:lang w:val="en-US" w:eastAsia="zh-CN"/>
              </w:rPr>
              <w:t>The main outcome was</w:t>
            </w:r>
            <w:r>
              <w:rPr>
                <w:rFonts w:hint="default" w:ascii="Times New Roman" w:hAnsi="Times New Roman" w:eastAsia="宋体" w:cs="Times New Roman"/>
                <w:sz w:val="20"/>
                <w:szCs w:val="20"/>
              </w:rPr>
              <w:t xml:space="preserve"> the ultrasound measurements</w:t>
            </w:r>
            <w:r>
              <w:rPr>
                <w:rFonts w:hint="default" w:ascii="Times New Roman" w:hAnsi="Times New Roman" w:eastAsia="宋体" w:cs="Times New Roman"/>
                <w:sz w:val="20"/>
                <w:szCs w:val="20"/>
                <w:lang w:val="en-US" w:eastAsia="zh-CN"/>
              </w:rPr>
              <w:t xml:space="preserve"> of</w:t>
            </w:r>
            <w:r>
              <w:rPr>
                <w:rFonts w:hint="default" w:ascii="Times New Roman" w:hAnsi="Times New Roman" w:eastAsia="宋体" w:cs="Times New Roman"/>
                <w:b w:val="0"/>
                <w:bCs w:val="0"/>
                <w:color w:val="auto"/>
                <w:sz w:val="20"/>
                <w:szCs w:val="20"/>
                <w:lang w:val="en-US" w:eastAsia="zh-CN"/>
              </w:rPr>
              <w:t xml:space="preserve"> IVC</w:t>
            </w:r>
            <w:r>
              <w:rPr>
                <w:rFonts w:hint="eastAsia" w:ascii="Times New Roman" w:hAnsi="Times New Roman" w:eastAsia="宋体" w:cs="Times New Roman"/>
                <w:b w:val="0"/>
                <w:bCs w:val="0"/>
                <w:color w:val="auto"/>
                <w:sz w:val="20"/>
                <w:szCs w:val="20"/>
                <w:lang w:val="en-US" w:eastAsia="zh-CN"/>
              </w:rPr>
              <w:t>CI</w:t>
            </w:r>
            <w:r>
              <w:rPr>
                <w:rFonts w:hint="default" w:ascii="Times New Roman" w:hAnsi="Times New Roman" w:eastAsia="宋体" w:cs="Times New Roman"/>
                <w:b w:val="0"/>
                <w:bCs w:val="0"/>
                <w:color w:val="auto"/>
                <w:sz w:val="20"/>
                <w:szCs w:val="20"/>
                <w:lang w:val="en-US" w:eastAsia="zh-CN"/>
              </w:rPr>
              <w:t xml:space="preserve"> and SVC</w:t>
            </w:r>
            <w:r>
              <w:rPr>
                <w:rFonts w:hint="eastAsia" w:ascii="Times New Roman" w:hAnsi="Times New Roman" w:eastAsia="宋体" w:cs="Times New Roman"/>
                <w:b w:val="0"/>
                <w:bCs w:val="0"/>
                <w:color w:val="auto"/>
                <w:sz w:val="20"/>
                <w:szCs w:val="20"/>
                <w:lang w:val="en-US" w:eastAsia="zh-CN"/>
              </w:rPr>
              <w:t>DI</w:t>
            </w:r>
            <w:r>
              <w:rPr>
                <w:rFonts w:hint="default" w:ascii="Times New Roman" w:hAnsi="Times New Roman" w:cs="Times New Roman"/>
                <w:color w:val="0D0D0D"/>
                <w:sz w:val="20"/>
                <w:szCs w:val="20"/>
                <w:shd w:val="clear" w:color="auto" w:fill="FFFFFF"/>
                <w:lang w:val="en-US" w:eastAsia="zh-CN"/>
              </w:rPr>
              <w:t xml:space="preserve"> in AF patients and their</w:t>
            </w:r>
            <w:r>
              <w:rPr>
                <w:rFonts w:hint="default" w:ascii="Times New Roman" w:hAnsi="Times New Roman" w:eastAsia="宋体" w:cs="Times New Roman"/>
                <w:sz w:val="20"/>
                <w:szCs w:val="20"/>
              </w:rPr>
              <w:t xml:space="preserve"> association with</w:t>
            </w:r>
            <w:r>
              <w:rPr>
                <w:rFonts w:hint="default" w:ascii="Times New Roman" w:hAnsi="Times New Roman" w:eastAsia="宋体" w:cs="Times New Roman"/>
                <w:sz w:val="20"/>
                <w:szCs w:val="20"/>
                <w:lang w:val="en-US" w:eastAsia="zh-CN"/>
              </w:rPr>
              <w:t xml:space="preserve"> </w:t>
            </w:r>
            <w:r>
              <w:rPr>
                <w:rFonts w:hint="default" w:ascii="Times New Roman" w:hAnsi="Times New Roman" w:cs="Times New Roman"/>
                <w:color w:val="0D0D0D"/>
                <w:sz w:val="20"/>
                <w:szCs w:val="20"/>
                <w:shd w:val="clear" w:color="auto" w:fill="FFFFFF"/>
                <w:lang w:val="en-US" w:eastAsia="zh-CN"/>
              </w:rPr>
              <w:t>hypotension during general</w:t>
            </w:r>
            <w:r>
              <w:rPr>
                <w:rFonts w:hint="default" w:ascii="Times New Roman" w:hAnsi="Times New Roman" w:eastAsia="宋体" w:cs="Times New Roman"/>
                <w:color w:val="000000" w:themeColor="text1"/>
                <w:sz w:val="20"/>
                <w:szCs w:val="20"/>
                <w:lang w:val="en-US" w:eastAsia="zh-CN"/>
                <w14:textFill>
                  <w14:solidFill>
                    <w14:schemeClr w14:val="tx1"/>
                  </w14:solidFill>
                </w14:textFill>
              </w:rPr>
              <w:t xml:space="preserve"> </w:t>
            </w:r>
            <w:r>
              <w:rPr>
                <w:rFonts w:hint="default" w:ascii="Times New Roman" w:hAnsi="Times New Roman" w:eastAsia="宋体" w:cs="Times New Roman"/>
                <w:color w:val="000000" w:themeColor="text1"/>
                <w:sz w:val="20"/>
                <w:szCs w:val="20"/>
                <w:lang w:eastAsia="zh-CN"/>
                <w14:textFill>
                  <w14:solidFill>
                    <w14:schemeClr w14:val="tx1"/>
                  </w14:solidFill>
                </w14:textFill>
              </w:rPr>
              <w:t>anesthesia</w:t>
            </w:r>
            <w:r>
              <w:rPr>
                <w:rFonts w:hint="default" w:ascii="Times New Roman" w:hAnsi="Times New Roman" w:eastAsia="宋体" w:cs="Times New Roman"/>
                <w:color w:val="000000" w:themeColor="text1"/>
                <w:sz w:val="20"/>
                <w:szCs w:val="20"/>
                <w14:textFill>
                  <w14:solidFill>
                    <w14:schemeClr w14:val="tx1"/>
                  </w14:solidFill>
                </w14:textFill>
              </w:rPr>
              <w:t>.</w:t>
            </w:r>
            <w:r>
              <w:rPr>
                <w:rFonts w:hint="default" w:ascii="Times New Roman" w:hAnsi="Times New Roman" w:cs="Times New Roman"/>
                <w:sz w:val="20"/>
                <w:szCs w:val="20"/>
              </w:rPr>
              <w:t xml:space="preserve"> Preoperative</w:t>
            </w:r>
            <w:r>
              <w:rPr>
                <w:rFonts w:hint="default" w:ascii="Times New Roman" w:hAnsi="Times New Roman" w:eastAsia="宋体" w:cs="Times New Roman"/>
                <w:sz w:val="20"/>
                <w:szCs w:val="20"/>
              </w:rPr>
              <w:t xml:space="preserve"> </w:t>
            </w:r>
            <w:r>
              <w:rPr>
                <w:rFonts w:hint="default" w:ascii="Times New Roman" w:hAnsi="Times New Roman" w:eastAsia="宋体" w:cs="Times New Roman"/>
                <w:sz w:val="20"/>
                <w:szCs w:val="20"/>
                <w:lang w:eastAsia="zh-CN"/>
              </w:rPr>
              <w:t>IVCCI</w:t>
            </w:r>
            <w:r>
              <w:rPr>
                <w:rFonts w:hint="default" w:ascii="Times New Roman" w:hAnsi="Times New Roman" w:eastAsia="宋体" w:cs="Times New Roman"/>
                <w:bCs/>
                <w:sz w:val="20"/>
                <w:szCs w:val="20"/>
              </w:rPr>
              <w:t>&gt;</w:t>
            </w:r>
            <w:r>
              <w:rPr>
                <w:rFonts w:hint="default" w:ascii="Times New Roman" w:hAnsi="Times New Roman" w:eastAsia="宋体" w:cs="Times New Roman"/>
                <w:sz w:val="20"/>
                <w:szCs w:val="20"/>
              </w:rPr>
              <w:t>34.1% indicates a non-invasive predictor of PIH in AF patients; SVCDI</w:t>
            </w:r>
            <w:r>
              <w:rPr>
                <w:rFonts w:hint="default" w:ascii="Times New Roman" w:hAnsi="Times New Roman" w:eastAsia="宋体" w:cs="Times New Roman"/>
                <w:bCs/>
                <w:sz w:val="20"/>
                <w:szCs w:val="20"/>
              </w:rPr>
              <w:t>&gt;</w:t>
            </w:r>
            <w:r>
              <w:rPr>
                <w:rFonts w:hint="default" w:ascii="Times New Roman" w:hAnsi="Times New Roman" w:eastAsia="宋体" w:cs="Times New Roman"/>
                <w:sz w:val="20"/>
                <w:szCs w:val="20"/>
              </w:rPr>
              <w:t xml:space="preserve">17.8% suggest </w:t>
            </w:r>
            <w:r>
              <w:rPr>
                <w:rFonts w:hint="default" w:ascii="Times New Roman" w:hAnsi="Times New Roman" w:eastAsia="宋体" w:cs="Times New Roman"/>
                <w:sz w:val="20"/>
                <w:szCs w:val="20"/>
                <w:lang w:val="en-US" w:eastAsia="zh-CN"/>
              </w:rPr>
              <w:t xml:space="preserve">a </w:t>
            </w:r>
            <w:r>
              <w:rPr>
                <w:rFonts w:hint="default" w:ascii="Times New Roman" w:hAnsi="Times New Roman" w:eastAsia="宋体" w:cs="Times New Roman"/>
                <w:sz w:val="20"/>
                <w:szCs w:val="20"/>
              </w:rPr>
              <w:t xml:space="preserve">reliable predictor of eIOH in AF patients. </w:t>
            </w:r>
          </w:p>
        </w:tc>
      </w:tr>
      <w:bookmarkEnd w:id="11"/>
      <w:bookmarkEnd w:id="12"/>
      <w:tr w14:paraId="13E1F9D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157" w:type="dxa"/>
            <w:gridSpan w:val="4"/>
          </w:tcPr>
          <w:p w14:paraId="429DA8E8">
            <w:pPr>
              <w:pStyle w:val="168"/>
              <w:tabs>
                <w:tab w:val="left" w:pos="5400"/>
              </w:tabs>
              <w:rPr>
                <w:sz w:val="20"/>
              </w:rPr>
            </w:pPr>
            <w:bookmarkStart w:id="13" w:name="italic8"/>
            <w:bookmarkStart w:id="14" w:name="bold7"/>
            <w:r>
              <w:rPr>
                <w:sz w:val="20"/>
              </w:rPr>
              <w:t>Introduction</w:t>
            </w:r>
          </w:p>
          <w:bookmarkEnd w:id="13"/>
          <w:bookmarkEnd w:id="14"/>
        </w:tc>
        <w:tc>
          <w:tcPr>
            <w:tcW w:w="2835" w:type="dxa"/>
          </w:tcPr>
          <w:p w14:paraId="2E03DD36">
            <w:pPr>
              <w:pStyle w:val="168"/>
              <w:tabs>
                <w:tab w:val="left" w:pos="5400"/>
              </w:tabs>
              <w:rPr>
                <w:sz w:val="20"/>
              </w:rPr>
            </w:pPr>
          </w:p>
        </w:tc>
      </w:tr>
      <w:tr w14:paraId="0A529CD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58C0B3BE">
            <w:pPr>
              <w:tabs>
                <w:tab w:val="left" w:pos="5400"/>
              </w:tabs>
              <w:rPr>
                <w:bCs/>
                <w:sz w:val="20"/>
              </w:rPr>
            </w:pPr>
            <w:bookmarkStart w:id="15" w:name="bold8"/>
            <w:bookmarkStart w:id="16" w:name="italic9"/>
            <w:r>
              <w:rPr>
                <w:bCs/>
                <w:sz w:val="20"/>
              </w:rPr>
              <w:t>Background/</w:t>
            </w:r>
            <w:bookmarkEnd w:id="15"/>
            <w:bookmarkEnd w:id="16"/>
            <w:bookmarkStart w:id="17" w:name="italic10"/>
            <w:bookmarkStart w:id="18" w:name="bold9"/>
            <w:r>
              <w:rPr>
                <w:bCs/>
                <w:sz w:val="20"/>
              </w:rPr>
              <w:t>rationale</w:t>
            </w:r>
            <w:bookmarkEnd w:id="17"/>
            <w:bookmarkEnd w:id="18"/>
          </w:p>
        </w:tc>
        <w:tc>
          <w:tcPr>
            <w:tcW w:w="616" w:type="dxa"/>
          </w:tcPr>
          <w:p w14:paraId="2C117064">
            <w:pPr>
              <w:tabs>
                <w:tab w:val="left" w:pos="5400"/>
              </w:tabs>
              <w:jc w:val="center"/>
              <w:rPr>
                <w:sz w:val="20"/>
              </w:rPr>
            </w:pPr>
            <w:r>
              <w:rPr>
                <w:sz w:val="20"/>
              </w:rPr>
              <w:t>2</w:t>
            </w:r>
          </w:p>
        </w:tc>
        <w:tc>
          <w:tcPr>
            <w:tcW w:w="8031" w:type="dxa"/>
          </w:tcPr>
          <w:p w14:paraId="4DEA4924">
            <w:pPr>
              <w:tabs>
                <w:tab w:val="left" w:pos="5400"/>
              </w:tabs>
              <w:rPr>
                <w:sz w:val="20"/>
              </w:rPr>
            </w:pPr>
            <w:r>
              <w:rPr>
                <w:sz w:val="20"/>
              </w:rPr>
              <w:t>Explain the scientific background and rationale for the investigation being reported</w:t>
            </w:r>
          </w:p>
        </w:tc>
        <w:tc>
          <w:tcPr>
            <w:tcW w:w="1559" w:type="dxa"/>
          </w:tcPr>
          <w:p w14:paraId="30810EFC">
            <w:pPr>
              <w:tabs>
                <w:tab w:val="left" w:pos="5400"/>
              </w:tabs>
              <w:jc w:val="center"/>
              <w:rPr>
                <w:rFonts w:hint="default" w:eastAsia="宋体"/>
                <w:sz w:val="20"/>
                <w:lang w:val="en-US" w:eastAsia="zh-CN"/>
              </w:rPr>
            </w:pPr>
            <w:r>
              <w:rPr>
                <w:rFonts w:hint="eastAsia" w:eastAsia="宋体"/>
                <w:sz w:val="20"/>
                <w:lang w:val="en-US" w:eastAsia="zh-CN"/>
              </w:rPr>
              <w:t>4-5</w:t>
            </w:r>
          </w:p>
        </w:tc>
        <w:tc>
          <w:tcPr>
            <w:tcW w:w="2835" w:type="dxa"/>
          </w:tcPr>
          <w:p w14:paraId="63209790">
            <w:pPr>
              <w:tabs>
                <w:tab w:val="left" w:pos="5400"/>
              </w:tabs>
              <w:spacing w:line="240" w:lineRule="auto"/>
              <w:rPr>
                <w:sz w:val="20"/>
              </w:rPr>
            </w:pPr>
            <w:r>
              <w:rPr>
                <w:rFonts w:ascii="Times New Roman" w:hAnsi="Times New Roman" w:cs="Times New Roman"/>
                <w:color w:val="000000"/>
                <w:sz w:val="20"/>
                <w:szCs w:val="20"/>
              </w:rPr>
              <w:t xml:space="preserve">Recently recommended dynamic parameters </w:t>
            </w:r>
            <w:r>
              <w:rPr>
                <w:rFonts w:hint="eastAsia" w:ascii="Times New Roman" w:hAnsi="Times New Roman" w:cs="Times New Roman"/>
                <w:color w:val="000000"/>
                <w:sz w:val="20"/>
                <w:szCs w:val="20"/>
                <w:lang w:val="en-US" w:eastAsia="zh-CN"/>
              </w:rPr>
              <w:t>for</w:t>
            </w:r>
            <w:r>
              <w:rPr>
                <w:rFonts w:hint="eastAsia" w:ascii="Times New Roman" w:hAnsi="Times New Roman" w:cs="Times New Roman"/>
                <w:color w:val="auto"/>
                <w:sz w:val="20"/>
                <w:szCs w:val="20"/>
                <w:lang w:val="en-US" w:eastAsia="zh-CN"/>
              </w:rPr>
              <w:t xml:space="preserve"> </w:t>
            </w:r>
            <w:r>
              <w:rPr>
                <w:rFonts w:ascii="Times New Roman" w:hAnsi="Times New Roman" w:cs="Times New Roman"/>
                <w:color w:val="auto"/>
                <w:sz w:val="20"/>
                <w:szCs w:val="20"/>
              </w:rPr>
              <w:t>assessing volume status in</w:t>
            </w:r>
            <w:r>
              <w:rPr>
                <w:rFonts w:ascii="Times New Roman" w:hAnsi="Times New Roman" w:cs="Times New Roman"/>
                <w:color w:val="000000"/>
                <w:sz w:val="20"/>
                <w:szCs w:val="20"/>
              </w:rPr>
              <w:t>clude ultrasound measurements of the inferior vena cava (IVC) diameter with respiration</w:t>
            </w:r>
            <w:r>
              <w:rPr>
                <w:rFonts w:hint="eastAsia" w:ascii="Times New Roman" w:hAnsi="Times New Roman" w:cs="Times New Roman" w:eastAsiaTheme="minorEastAsia"/>
                <w:color w:val="000000"/>
                <w:sz w:val="20"/>
                <w:szCs w:val="20"/>
                <w:vertAlign w:val="superscript"/>
                <w:lang w:val="en-US" w:eastAsia="zh-CN"/>
              </w:rPr>
              <w:t>[</w:t>
            </w:r>
            <w:r>
              <w:rPr>
                <w:rFonts w:ascii="Times New Roman" w:hAnsi="Times New Roman" w:cs="Times New Roman"/>
                <w:color w:val="000000"/>
                <w:sz w:val="20"/>
                <w:szCs w:val="20"/>
                <w:vertAlign w:val="superscript"/>
              </w:rPr>
              <w:t>9-10</w:t>
            </w:r>
            <w:r>
              <w:rPr>
                <w:rFonts w:hint="eastAsia" w:ascii="Times New Roman" w:hAnsi="Times New Roman" w:cs="Times New Roman"/>
                <w:color w:val="000000"/>
                <w:sz w:val="20"/>
                <w:szCs w:val="20"/>
                <w:vertAlign w:val="superscript"/>
                <w:lang w:val="en-US" w:eastAsia="zh-CN"/>
              </w:rPr>
              <w:t>]</w:t>
            </w:r>
            <w:r>
              <w:rPr>
                <w:rFonts w:ascii="Times New Roman" w:hAnsi="Times New Roman" w:cs="Times New Roman"/>
                <w:color w:val="000000"/>
                <w:sz w:val="20"/>
                <w:szCs w:val="20"/>
              </w:rPr>
              <w:t>. These parameters, such as the maximum diameter of the IVC (</w:t>
            </w:r>
            <w:r>
              <w:rPr>
                <w:rFonts w:hint="eastAsia" w:ascii="Times New Roman" w:hAnsi="Times New Roman" w:cs="Times New Roman"/>
                <w:color w:val="000000"/>
                <w:sz w:val="20"/>
                <w:szCs w:val="20"/>
                <w:lang w:eastAsia="zh-CN"/>
              </w:rPr>
              <w:t>IVCmax</w:t>
            </w:r>
            <w:r>
              <w:rPr>
                <w:rFonts w:ascii="Times New Roman" w:hAnsi="Times New Roman" w:cs="Times New Roman"/>
                <w:color w:val="000000"/>
                <w:sz w:val="20"/>
                <w:szCs w:val="20"/>
              </w:rPr>
              <w:t>) at the end of expiration and the collapsibility index (CI), have been suggested as rapid, noninvasive methods to predict anesthesia-related hypotension</w:t>
            </w:r>
            <w:r>
              <w:rPr>
                <w:rFonts w:hint="eastAsia" w:ascii="Times New Roman" w:hAnsi="Times New Roman" w:cs="Times New Roman" w:eastAsiaTheme="minorEastAsia"/>
                <w:color w:val="000000"/>
                <w:sz w:val="20"/>
                <w:szCs w:val="20"/>
                <w:vertAlign w:val="superscript"/>
                <w:lang w:val="en-US" w:eastAsia="zh-CN"/>
              </w:rPr>
              <w:t>[</w:t>
            </w:r>
            <w:r>
              <w:rPr>
                <w:rFonts w:ascii="Times New Roman" w:hAnsi="Times New Roman" w:cs="Times New Roman"/>
                <w:color w:val="000000"/>
                <w:sz w:val="20"/>
                <w:szCs w:val="20"/>
                <w:vertAlign w:val="superscript"/>
              </w:rPr>
              <w:t>11-12</w:t>
            </w:r>
            <w:r>
              <w:rPr>
                <w:rFonts w:hint="eastAsia" w:ascii="Times New Roman" w:hAnsi="Times New Roman" w:cs="Times New Roman"/>
                <w:color w:val="000000"/>
                <w:sz w:val="20"/>
                <w:szCs w:val="20"/>
                <w:vertAlign w:val="superscript"/>
                <w:lang w:val="en-US" w:eastAsia="zh-CN"/>
              </w:rPr>
              <w:t>]</w:t>
            </w:r>
            <w:r>
              <w:rPr>
                <w:rFonts w:ascii="Times New Roman" w:hAnsi="Times New Roman" w:cs="Times New Roman"/>
                <w:color w:val="000000"/>
                <w:sz w:val="20"/>
                <w:szCs w:val="20"/>
              </w:rPr>
              <w:t xml:space="preserve">. However, patients with AF lack atrial contraction support during left ventricular diastolic filling, which can lead to elevated left atrial pressure and necessitate greater volume management. </w:t>
            </w:r>
          </w:p>
        </w:tc>
      </w:tr>
      <w:tr w14:paraId="2865A4D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3F194316">
            <w:pPr>
              <w:tabs>
                <w:tab w:val="left" w:pos="5400"/>
              </w:tabs>
              <w:rPr>
                <w:bCs/>
                <w:sz w:val="20"/>
              </w:rPr>
            </w:pPr>
            <w:bookmarkStart w:id="19" w:name="bold10" w:colFirst="0" w:colLast="0"/>
            <w:bookmarkStart w:id="20" w:name="italic11" w:colFirst="0" w:colLast="0"/>
            <w:r>
              <w:rPr>
                <w:bCs/>
                <w:sz w:val="20"/>
              </w:rPr>
              <w:t>Objectives</w:t>
            </w:r>
          </w:p>
        </w:tc>
        <w:tc>
          <w:tcPr>
            <w:tcW w:w="616" w:type="dxa"/>
          </w:tcPr>
          <w:p w14:paraId="2B8014E7">
            <w:pPr>
              <w:tabs>
                <w:tab w:val="left" w:pos="5400"/>
              </w:tabs>
              <w:jc w:val="center"/>
              <w:rPr>
                <w:sz w:val="20"/>
              </w:rPr>
            </w:pPr>
            <w:r>
              <w:rPr>
                <w:sz w:val="20"/>
              </w:rPr>
              <w:t>3</w:t>
            </w:r>
          </w:p>
        </w:tc>
        <w:tc>
          <w:tcPr>
            <w:tcW w:w="8031" w:type="dxa"/>
          </w:tcPr>
          <w:p w14:paraId="5EB8B788">
            <w:pPr>
              <w:tabs>
                <w:tab w:val="left" w:pos="5400"/>
              </w:tabs>
              <w:rPr>
                <w:sz w:val="20"/>
              </w:rPr>
            </w:pPr>
            <w:r>
              <w:rPr>
                <w:sz w:val="20"/>
              </w:rPr>
              <w:t>State specific objectives, including any prespecified hypotheses</w:t>
            </w:r>
          </w:p>
        </w:tc>
        <w:tc>
          <w:tcPr>
            <w:tcW w:w="1559" w:type="dxa"/>
          </w:tcPr>
          <w:p w14:paraId="09E2B9B0">
            <w:pPr>
              <w:tabs>
                <w:tab w:val="left" w:pos="5400"/>
              </w:tabs>
              <w:jc w:val="center"/>
              <w:rPr>
                <w:rFonts w:hint="default" w:eastAsia="宋体"/>
                <w:sz w:val="20"/>
                <w:lang w:val="en-US" w:eastAsia="zh-CN"/>
              </w:rPr>
            </w:pPr>
            <w:r>
              <w:rPr>
                <w:rFonts w:hint="eastAsia" w:eastAsia="宋体"/>
                <w:sz w:val="20"/>
                <w:lang w:val="en-US" w:eastAsia="zh-CN"/>
              </w:rPr>
              <w:t>5</w:t>
            </w:r>
          </w:p>
        </w:tc>
        <w:tc>
          <w:tcPr>
            <w:tcW w:w="2835" w:type="dxa"/>
          </w:tcPr>
          <w:p w14:paraId="7D8942CB">
            <w:pPr>
              <w:adjustRightInd w:val="0"/>
              <w:snapToGrid w:val="0"/>
              <w:spacing w:line="240" w:lineRule="auto"/>
              <w:rPr>
                <w:sz w:val="20"/>
              </w:rPr>
            </w:pPr>
            <w:r>
              <w:rPr>
                <w:rFonts w:ascii="Times New Roman" w:hAnsi="Times New Roman" w:cs="Times New Roman"/>
                <w:color w:val="0D0D0D"/>
                <w:sz w:val="20"/>
                <w:szCs w:val="20"/>
                <w:shd w:val="clear" w:color="auto" w:fill="FFFFFF"/>
              </w:rPr>
              <w:t xml:space="preserve">This study aims to explore the clinical value of </w:t>
            </w:r>
            <w:r>
              <w:rPr>
                <w:rFonts w:hint="eastAsia" w:ascii="Times New Roman" w:hAnsi="Times New Roman" w:eastAsia="宋体" w:cs="Times New Roman"/>
                <w:b w:val="0"/>
                <w:bCs w:val="0"/>
                <w:color w:val="auto"/>
                <w:sz w:val="20"/>
                <w:szCs w:val="20"/>
                <w:lang w:val="en-US" w:eastAsia="zh-CN"/>
              </w:rPr>
              <w:t>t</w:t>
            </w:r>
            <w:r>
              <w:rPr>
                <w:rFonts w:hint="eastAsia" w:ascii="Times New Roman" w:hAnsi="Times New Roman" w:eastAsia="宋体" w:cs="Times New Roman"/>
                <w:b w:val="0"/>
                <w:bCs w:val="0"/>
                <w:color w:val="auto"/>
                <w:sz w:val="20"/>
                <w:szCs w:val="20"/>
              </w:rPr>
              <w:t>he</w:t>
            </w:r>
            <w:r>
              <w:rPr>
                <w:rFonts w:hint="eastAsia" w:ascii="Times New Roman" w:hAnsi="Times New Roman" w:eastAsia="宋体" w:cs="Times New Roman"/>
                <w:b w:val="0"/>
                <w:bCs w:val="0"/>
                <w:color w:val="auto"/>
                <w:sz w:val="20"/>
                <w:szCs w:val="20"/>
                <w:lang w:val="en-US" w:eastAsia="zh-CN"/>
              </w:rPr>
              <w:t xml:space="preserve"> </w:t>
            </w:r>
            <w:r>
              <w:rPr>
                <w:rFonts w:ascii="Times New Roman" w:hAnsi="Times New Roman" w:eastAsia="宋体" w:cs="Times New Roman"/>
                <w:b w:val="0"/>
                <w:bCs w:val="0"/>
                <w:color w:val="auto"/>
                <w:sz w:val="20"/>
                <w:szCs w:val="20"/>
              </w:rPr>
              <w:t>inferior</w:t>
            </w:r>
            <w:r>
              <w:rPr>
                <w:rFonts w:hint="eastAsia" w:ascii="Times New Roman" w:hAnsi="Times New Roman" w:eastAsia="宋体" w:cs="Times New Roman"/>
                <w:b w:val="0"/>
                <w:bCs w:val="0"/>
                <w:color w:val="auto"/>
                <w:sz w:val="20"/>
                <w:szCs w:val="20"/>
                <w:lang w:val="en-US" w:eastAsia="zh-CN"/>
              </w:rPr>
              <w:t xml:space="preserve"> </w:t>
            </w:r>
            <w:r>
              <w:rPr>
                <w:rFonts w:hint="eastAsia" w:ascii="Times New Roman" w:hAnsi="Times New Roman" w:eastAsia="宋体" w:cs="Times New Roman"/>
                <w:b w:val="0"/>
                <w:bCs w:val="0"/>
                <w:color w:val="auto"/>
                <w:sz w:val="20"/>
                <w:szCs w:val="20"/>
              </w:rPr>
              <w:t>v</w:t>
            </w:r>
            <w:r>
              <w:rPr>
                <w:rFonts w:ascii="Times New Roman" w:hAnsi="Times New Roman" w:eastAsia="宋体" w:cs="Times New Roman"/>
                <w:b w:val="0"/>
                <w:bCs w:val="0"/>
                <w:color w:val="auto"/>
                <w:sz w:val="20"/>
                <w:szCs w:val="20"/>
              </w:rPr>
              <w:t>ena</w:t>
            </w:r>
            <w:r>
              <w:rPr>
                <w:rFonts w:hint="eastAsia" w:ascii="Times New Roman" w:hAnsi="Times New Roman" w:eastAsia="宋体" w:cs="Times New Roman"/>
                <w:b w:val="0"/>
                <w:bCs w:val="0"/>
                <w:color w:val="auto"/>
                <w:sz w:val="20"/>
                <w:szCs w:val="20"/>
                <w:lang w:val="en-US" w:eastAsia="zh-CN"/>
              </w:rPr>
              <w:t xml:space="preserve"> </w:t>
            </w:r>
            <w:r>
              <w:rPr>
                <w:rFonts w:hint="eastAsia" w:ascii="Times New Roman" w:hAnsi="Times New Roman" w:eastAsia="宋体" w:cs="Times New Roman"/>
                <w:b w:val="0"/>
                <w:bCs w:val="0"/>
                <w:color w:val="auto"/>
                <w:sz w:val="20"/>
                <w:szCs w:val="20"/>
              </w:rPr>
              <w:t>c</w:t>
            </w:r>
            <w:r>
              <w:rPr>
                <w:rFonts w:ascii="Times New Roman" w:hAnsi="Times New Roman" w:eastAsia="宋体" w:cs="Times New Roman"/>
                <w:b w:val="0"/>
                <w:bCs w:val="0"/>
                <w:color w:val="auto"/>
                <w:sz w:val="20"/>
                <w:szCs w:val="20"/>
              </w:rPr>
              <w:t>ava</w:t>
            </w:r>
            <w:r>
              <w:rPr>
                <w:rFonts w:hint="eastAsia" w:ascii="Times New Roman" w:hAnsi="Times New Roman" w:eastAsia="宋体" w:cs="Times New Roman"/>
                <w:b w:val="0"/>
                <w:bCs w:val="0"/>
                <w:color w:val="auto"/>
                <w:sz w:val="20"/>
                <w:szCs w:val="20"/>
                <w:lang w:val="en-US" w:eastAsia="zh-CN"/>
              </w:rPr>
              <w:t xml:space="preserve"> </w:t>
            </w:r>
            <w:r>
              <w:rPr>
                <w:rFonts w:hint="eastAsia" w:ascii="Times New Roman" w:hAnsi="Times New Roman" w:eastAsia="宋体" w:cs="Times New Roman"/>
                <w:b w:val="0"/>
                <w:bCs w:val="0"/>
                <w:color w:val="auto"/>
                <w:sz w:val="20"/>
                <w:szCs w:val="20"/>
              </w:rPr>
              <w:t>c</w:t>
            </w:r>
            <w:r>
              <w:rPr>
                <w:rFonts w:ascii="Times New Roman" w:hAnsi="Times New Roman" w:eastAsia="宋体" w:cs="Times New Roman"/>
                <w:b w:val="0"/>
                <w:bCs w:val="0"/>
                <w:color w:val="auto"/>
                <w:sz w:val="20"/>
                <w:szCs w:val="20"/>
              </w:rPr>
              <w:t>ollapsibility</w:t>
            </w:r>
            <w:r>
              <w:rPr>
                <w:rFonts w:hint="eastAsia" w:ascii="Times New Roman" w:hAnsi="Times New Roman" w:eastAsia="宋体" w:cs="Times New Roman"/>
                <w:b w:val="0"/>
                <w:bCs w:val="0"/>
                <w:color w:val="auto"/>
                <w:sz w:val="20"/>
                <w:szCs w:val="20"/>
                <w:lang w:val="en-US" w:eastAsia="zh-CN"/>
              </w:rPr>
              <w:t xml:space="preserve"> </w:t>
            </w:r>
            <w:r>
              <w:rPr>
                <w:rFonts w:ascii="Times New Roman" w:hAnsi="Times New Roman" w:eastAsia="宋体" w:cs="Times New Roman"/>
                <w:b w:val="0"/>
                <w:bCs w:val="0"/>
                <w:color w:val="auto"/>
                <w:sz w:val="20"/>
                <w:szCs w:val="20"/>
              </w:rPr>
              <w:t>index</w:t>
            </w:r>
            <w:r>
              <w:rPr>
                <w:rFonts w:hint="eastAsia" w:ascii="Times New Roman" w:hAnsi="Times New Roman" w:eastAsia="宋体" w:cs="Times New Roman"/>
                <w:b w:val="0"/>
                <w:bCs w:val="0"/>
                <w:color w:val="auto"/>
                <w:sz w:val="20"/>
                <w:szCs w:val="20"/>
                <w:lang w:val="en-US" w:eastAsia="zh-CN"/>
              </w:rPr>
              <w:t xml:space="preserve"> and t</w:t>
            </w:r>
            <w:r>
              <w:rPr>
                <w:rFonts w:hint="eastAsia" w:ascii="Times New Roman" w:hAnsi="Times New Roman" w:eastAsia="宋体" w:cs="Times New Roman"/>
                <w:b w:val="0"/>
                <w:bCs w:val="0"/>
                <w:color w:val="auto"/>
                <w:sz w:val="20"/>
                <w:szCs w:val="20"/>
              </w:rPr>
              <w:t>he</w:t>
            </w:r>
            <w:r>
              <w:rPr>
                <w:rFonts w:hint="eastAsia" w:ascii="Times New Roman" w:hAnsi="Times New Roman" w:eastAsia="宋体" w:cs="Times New Roman"/>
                <w:b w:val="0"/>
                <w:bCs w:val="0"/>
                <w:color w:val="auto"/>
                <w:sz w:val="20"/>
                <w:szCs w:val="20"/>
                <w:lang w:val="en-US" w:eastAsia="zh-CN"/>
              </w:rPr>
              <w:t xml:space="preserve"> </w:t>
            </w:r>
            <w:r>
              <w:rPr>
                <w:rFonts w:ascii="Times New Roman" w:hAnsi="Times New Roman" w:eastAsia="宋体" w:cs="Times New Roman"/>
                <w:b w:val="0"/>
                <w:bCs w:val="0"/>
                <w:color w:val="auto"/>
                <w:sz w:val="20"/>
                <w:szCs w:val="20"/>
              </w:rPr>
              <w:t>superior</w:t>
            </w:r>
            <w:r>
              <w:rPr>
                <w:rFonts w:hint="eastAsia" w:ascii="Times New Roman" w:hAnsi="Times New Roman" w:eastAsia="宋体" w:cs="Times New Roman"/>
                <w:b w:val="0"/>
                <w:bCs w:val="0"/>
                <w:color w:val="auto"/>
                <w:sz w:val="20"/>
                <w:szCs w:val="20"/>
                <w:lang w:val="en-US" w:eastAsia="zh-CN"/>
              </w:rPr>
              <w:t xml:space="preserve"> </w:t>
            </w:r>
            <w:r>
              <w:rPr>
                <w:rFonts w:hint="eastAsia" w:ascii="Times New Roman" w:hAnsi="Times New Roman" w:eastAsia="宋体" w:cs="Times New Roman"/>
                <w:b w:val="0"/>
                <w:bCs w:val="0"/>
                <w:color w:val="auto"/>
                <w:sz w:val="20"/>
                <w:szCs w:val="20"/>
              </w:rPr>
              <w:t>v</w:t>
            </w:r>
            <w:r>
              <w:rPr>
                <w:rFonts w:ascii="Times New Roman" w:hAnsi="Times New Roman" w:eastAsia="宋体" w:cs="Times New Roman"/>
                <w:b w:val="0"/>
                <w:bCs w:val="0"/>
                <w:color w:val="auto"/>
                <w:sz w:val="20"/>
                <w:szCs w:val="20"/>
              </w:rPr>
              <w:t>ena</w:t>
            </w:r>
            <w:r>
              <w:rPr>
                <w:rFonts w:hint="eastAsia" w:ascii="Times New Roman" w:hAnsi="Times New Roman" w:eastAsia="宋体" w:cs="Times New Roman"/>
                <w:b w:val="0"/>
                <w:bCs w:val="0"/>
                <w:color w:val="auto"/>
                <w:sz w:val="20"/>
                <w:szCs w:val="20"/>
                <w:lang w:val="en-US" w:eastAsia="zh-CN"/>
              </w:rPr>
              <w:t xml:space="preserve"> </w:t>
            </w:r>
            <w:r>
              <w:rPr>
                <w:rFonts w:hint="eastAsia" w:ascii="Times New Roman" w:hAnsi="Times New Roman" w:eastAsia="宋体" w:cs="Times New Roman"/>
                <w:b w:val="0"/>
                <w:bCs w:val="0"/>
                <w:color w:val="auto"/>
                <w:sz w:val="20"/>
                <w:szCs w:val="20"/>
              </w:rPr>
              <w:t>c</w:t>
            </w:r>
            <w:r>
              <w:rPr>
                <w:rFonts w:ascii="Times New Roman" w:hAnsi="Times New Roman" w:eastAsia="宋体" w:cs="Times New Roman"/>
                <w:b w:val="0"/>
                <w:bCs w:val="0"/>
                <w:color w:val="auto"/>
                <w:sz w:val="20"/>
                <w:szCs w:val="20"/>
              </w:rPr>
              <w:t>ava</w:t>
            </w:r>
            <w:r>
              <w:rPr>
                <w:rFonts w:hint="eastAsia" w:ascii="Times New Roman" w:hAnsi="Times New Roman" w:eastAsia="宋体" w:cs="Times New Roman"/>
                <w:b w:val="0"/>
                <w:bCs w:val="0"/>
                <w:color w:val="auto"/>
                <w:sz w:val="20"/>
                <w:szCs w:val="20"/>
                <w:lang w:val="en-US" w:eastAsia="zh-CN"/>
              </w:rPr>
              <w:t xml:space="preserve"> </w:t>
            </w:r>
            <w:r>
              <w:rPr>
                <w:rFonts w:hint="default" w:ascii="Times New Roman" w:hAnsi="Times New Roman" w:cs="Times New Roman"/>
                <w:b w:val="0"/>
                <w:bCs w:val="0"/>
                <w:color w:val="auto"/>
                <w:sz w:val="20"/>
                <w:szCs w:val="20"/>
              </w:rPr>
              <w:t>distensibility</w:t>
            </w:r>
            <w:r>
              <w:rPr>
                <w:rFonts w:hint="eastAsia" w:ascii="Times New Roman" w:hAnsi="Times New Roman" w:cs="Times New Roman"/>
                <w:b w:val="0"/>
                <w:bCs w:val="0"/>
                <w:color w:val="auto"/>
                <w:sz w:val="20"/>
                <w:szCs w:val="20"/>
                <w:lang w:val="en-US" w:eastAsia="zh-CN"/>
              </w:rPr>
              <w:t xml:space="preserve"> </w:t>
            </w:r>
            <w:r>
              <w:rPr>
                <w:rFonts w:ascii="Times New Roman" w:hAnsi="Times New Roman" w:eastAsia="宋体" w:cs="Times New Roman"/>
                <w:b w:val="0"/>
                <w:bCs w:val="0"/>
                <w:color w:val="auto"/>
                <w:sz w:val="20"/>
                <w:szCs w:val="20"/>
              </w:rPr>
              <w:t>index</w:t>
            </w:r>
            <w:r>
              <w:rPr>
                <w:rFonts w:ascii="Times New Roman" w:hAnsi="Times New Roman" w:cs="Times New Roman"/>
                <w:color w:val="0D0D0D"/>
                <w:sz w:val="20"/>
                <w:szCs w:val="20"/>
                <w:shd w:val="clear" w:color="auto" w:fill="FFFFFF"/>
              </w:rPr>
              <w:t xml:space="preserve"> in predicting the occurrence of </w:t>
            </w:r>
            <w:r>
              <w:rPr>
                <w:rFonts w:hint="eastAsia" w:ascii="Times New Roman" w:hAnsi="Times New Roman" w:cs="Times New Roman"/>
                <w:color w:val="0D0D0D"/>
                <w:sz w:val="20"/>
                <w:szCs w:val="20"/>
                <w:shd w:val="clear" w:color="auto" w:fill="FFFFFF"/>
              </w:rPr>
              <w:t xml:space="preserve">PIH and eIOH </w:t>
            </w:r>
            <w:r>
              <w:rPr>
                <w:rFonts w:ascii="Times New Roman" w:hAnsi="Times New Roman" w:cs="Times New Roman"/>
                <w:color w:val="0D0D0D"/>
                <w:sz w:val="20"/>
                <w:szCs w:val="20"/>
                <w:shd w:val="clear" w:color="auto" w:fill="FFFFFF"/>
              </w:rPr>
              <w:t>events in</w:t>
            </w:r>
            <w:r>
              <w:rPr>
                <w:rFonts w:hint="eastAsia" w:ascii="Times New Roman" w:hAnsi="Times New Roman" w:cs="Times New Roman"/>
                <w:color w:val="0D0D0D"/>
                <w:sz w:val="20"/>
                <w:szCs w:val="20"/>
                <w:shd w:val="clear" w:color="auto" w:fill="FFFFFF"/>
              </w:rPr>
              <w:t xml:space="preserve"> </w:t>
            </w:r>
            <w:r>
              <w:rPr>
                <w:rFonts w:hint="eastAsia" w:ascii="Times New Roman" w:hAnsi="Times New Roman" w:cs="Times New Roman"/>
                <w:color w:val="000000"/>
                <w:sz w:val="20"/>
                <w:szCs w:val="20"/>
              </w:rPr>
              <w:t>a</w:t>
            </w:r>
            <w:r>
              <w:rPr>
                <w:rFonts w:ascii="Times New Roman" w:hAnsi="Times New Roman" w:cs="Times New Roman"/>
                <w:color w:val="000000"/>
                <w:sz w:val="20"/>
                <w:szCs w:val="20"/>
              </w:rPr>
              <w:t>trial fibrillation</w:t>
            </w:r>
            <w:r>
              <w:rPr>
                <w:rFonts w:hint="eastAsia" w:ascii="Times New Roman" w:hAnsi="Times New Roman" w:cs="Times New Roman"/>
                <w:color w:val="000000"/>
                <w:sz w:val="20"/>
                <w:szCs w:val="20"/>
              </w:rPr>
              <w:t xml:space="preserve"> patients</w:t>
            </w:r>
            <w:r>
              <w:rPr>
                <w:rFonts w:ascii="Times New Roman" w:hAnsi="Times New Roman" w:cs="Times New Roman"/>
                <w:color w:val="0D0D0D"/>
                <w:sz w:val="20"/>
                <w:szCs w:val="20"/>
                <w:shd w:val="clear" w:color="auto" w:fill="FFFFFF"/>
              </w:rPr>
              <w:t>.</w:t>
            </w:r>
          </w:p>
        </w:tc>
      </w:tr>
      <w:bookmarkEnd w:id="19"/>
      <w:bookmarkEnd w:id="20"/>
      <w:tr w14:paraId="177AA8A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2157" w:type="dxa"/>
            <w:gridSpan w:val="4"/>
          </w:tcPr>
          <w:p w14:paraId="2B30BF6A">
            <w:pPr>
              <w:pStyle w:val="168"/>
              <w:tabs>
                <w:tab w:val="left" w:pos="5400"/>
              </w:tabs>
              <w:rPr>
                <w:sz w:val="20"/>
              </w:rPr>
            </w:pPr>
            <w:bookmarkStart w:id="21" w:name="bold11"/>
            <w:bookmarkStart w:id="22" w:name="italic12"/>
            <w:r>
              <w:rPr>
                <w:sz w:val="20"/>
              </w:rPr>
              <w:t>Methods</w:t>
            </w:r>
          </w:p>
          <w:bookmarkEnd w:id="21"/>
          <w:bookmarkEnd w:id="22"/>
        </w:tc>
        <w:tc>
          <w:tcPr>
            <w:tcW w:w="2835" w:type="dxa"/>
          </w:tcPr>
          <w:p w14:paraId="6F609981">
            <w:pPr>
              <w:pStyle w:val="168"/>
              <w:tabs>
                <w:tab w:val="left" w:pos="5400"/>
              </w:tabs>
              <w:rPr>
                <w:sz w:val="20"/>
              </w:rPr>
            </w:pPr>
          </w:p>
        </w:tc>
      </w:tr>
      <w:tr w14:paraId="0C91C86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4A75771D">
            <w:pPr>
              <w:tabs>
                <w:tab w:val="left" w:pos="5400"/>
              </w:tabs>
              <w:rPr>
                <w:bCs/>
                <w:sz w:val="20"/>
              </w:rPr>
            </w:pPr>
            <w:bookmarkStart w:id="23" w:name="bold12" w:colFirst="0" w:colLast="0"/>
            <w:bookmarkStart w:id="24" w:name="italic13" w:colFirst="0" w:colLast="0"/>
            <w:r>
              <w:rPr>
                <w:bCs/>
                <w:sz w:val="20"/>
              </w:rPr>
              <w:t>Study design</w:t>
            </w:r>
          </w:p>
        </w:tc>
        <w:tc>
          <w:tcPr>
            <w:tcW w:w="616" w:type="dxa"/>
          </w:tcPr>
          <w:p w14:paraId="2A09E541">
            <w:pPr>
              <w:tabs>
                <w:tab w:val="left" w:pos="5400"/>
              </w:tabs>
              <w:jc w:val="center"/>
              <w:rPr>
                <w:sz w:val="20"/>
              </w:rPr>
            </w:pPr>
            <w:r>
              <w:rPr>
                <w:sz w:val="20"/>
              </w:rPr>
              <w:t>4</w:t>
            </w:r>
          </w:p>
        </w:tc>
        <w:tc>
          <w:tcPr>
            <w:tcW w:w="8031" w:type="dxa"/>
          </w:tcPr>
          <w:p w14:paraId="61C2E145">
            <w:pPr>
              <w:tabs>
                <w:tab w:val="left" w:pos="5400"/>
              </w:tabs>
              <w:rPr>
                <w:sz w:val="20"/>
              </w:rPr>
            </w:pPr>
            <w:r>
              <w:rPr>
                <w:sz w:val="20"/>
              </w:rPr>
              <w:t>Present key elements of study design early in the paper</w:t>
            </w:r>
          </w:p>
        </w:tc>
        <w:tc>
          <w:tcPr>
            <w:tcW w:w="1559" w:type="dxa"/>
          </w:tcPr>
          <w:p w14:paraId="03DF8E52">
            <w:pPr>
              <w:tabs>
                <w:tab w:val="left" w:pos="5400"/>
              </w:tabs>
              <w:jc w:val="center"/>
              <w:rPr>
                <w:rFonts w:hint="eastAsia" w:eastAsia="宋体"/>
                <w:sz w:val="20"/>
                <w:lang w:val="en-US" w:eastAsia="zh-CN"/>
              </w:rPr>
            </w:pPr>
            <w:r>
              <w:rPr>
                <w:rFonts w:hint="eastAsia" w:eastAsia="宋体"/>
                <w:sz w:val="20"/>
                <w:lang w:val="en-US" w:eastAsia="zh-CN"/>
              </w:rPr>
              <w:t>5</w:t>
            </w:r>
          </w:p>
        </w:tc>
        <w:tc>
          <w:tcPr>
            <w:tcW w:w="2835" w:type="dxa"/>
          </w:tcPr>
          <w:p w14:paraId="3BF00FF1">
            <w:pPr>
              <w:tabs>
                <w:tab w:val="left" w:pos="5400"/>
              </w:tabs>
              <w:rPr>
                <w:sz w:val="20"/>
              </w:rPr>
            </w:pPr>
          </w:p>
        </w:tc>
      </w:tr>
      <w:bookmarkEnd w:id="23"/>
      <w:bookmarkEnd w:id="24"/>
      <w:tr w14:paraId="5DB284F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03450D7C">
            <w:pPr>
              <w:tabs>
                <w:tab w:val="left" w:pos="5400"/>
              </w:tabs>
              <w:rPr>
                <w:bCs/>
                <w:sz w:val="20"/>
              </w:rPr>
            </w:pPr>
            <w:bookmarkStart w:id="25" w:name="italic14" w:colFirst="0" w:colLast="0"/>
            <w:bookmarkStart w:id="26" w:name="bold13" w:colFirst="0" w:colLast="0"/>
            <w:r>
              <w:rPr>
                <w:bCs/>
                <w:sz w:val="20"/>
              </w:rPr>
              <w:t>Setting</w:t>
            </w:r>
          </w:p>
        </w:tc>
        <w:tc>
          <w:tcPr>
            <w:tcW w:w="616" w:type="dxa"/>
          </w:tcPr>
          <w:p w14:paraId="17BD272E">
            <w:pPr>
              <w:tabs>
                <w:tab w:val="left" w:pos="5400"/>
              </w:tabs>
              <w:jc w:val="center"/>
              <w:rPr>
                <w:sz w:val="20"/>
              </w:rPr>
            </w:pPr>
            <w:r>
              <w:rPr>
                <w:sz w:val="20"/>
              </w:rPr>
              <w:t>5</w:t>
            </w:r>
          </w:p>
        </w:tc>
        <w:tc>
          <w:tcPr>
            <w:tcW w:w="8031" w:type="dxa"/>
          </w:tcPr>
          <w:p w14:paraId="4BA8CF60">
            <w:pPr>
              <w:tabs>
                <w:tab w:val="left" w:pos="5400"/>
              </w:tabs>
              <w:rPr>
                <w:sz w:val="20"/>
              </w:rPr>
            </w:pPr>
            <w:r>
              <w:rPr>
                <w:sz w:val="20"/>
              </w:rPr>
              <w:t>Describe the setting, locations, and relevant dates, including periods of recruitment, exposure, follow-up, and data collection</w:t>
            </w:r>
          </w:p>
        </w:tc>
        <w:tc>
          <w:tcPr>
            <w:tcW w:w="1559" w:type="dxa"/>
          </w:tcPr>
          <w:p w14:paraId="55BF8298">
            <w:pPr>
              <w:tabs>
                <w:tab w:val="left" w:pos="5400"/>
              </w:tabs>
              <w:jc w:val="center"/>
              <w:rPr>
                <w:rFonts w:hint="eastAsia" w:eastAsia="宋体"/>
                <w:sz w:val="20"/>
                <w:lang w:val="en-US" w:eastAsia="zh-CN"/>
              </w:rPr>
            </w:pPr>
            <w:r>
              <w:rPr>
                <w:rFonts w:hint="eastAsia" w:eastAsia="宋体"/>
                <w:sz w:val="20"/>
                <w:lang w:val="en-US" w:eastAsia="zh-CN"/>
              </w:rPr>
              <w:t>5</w:t>
            </w:r>
          </w:p>
        </w:tc>
        <w:tc>
          <w:tcPr>
            <w:tcW w:w="2835" w:type="dxa"/>
          </w:tcPr>
          <w:p w14:paraId="326524FA">
            <w:pPr>
              <w:tabs>
                <w:tab w:val="left" w:pos="5400"/>
              </w:tabs>
              <w:rPr>
                <w:sz w:val="20"/>
              </w:rPr>
            </w:pPr>
            <w:r>
              <w:rPr>
                <w:rFonts w:hint="default" w:ascii="Times New Roman" w:hAnsi="Times New Roman" w:eastAsia="Segoe UI" w:cs="Times New Roman"/>
                <w:i w:val="0"/>
                <w:iCs w:val="0"/>
                <w:caps w:val="0"/>
                <w:spacing w:val="0"/>
                <w:sz w:val="20"/>
                <w:szCs w:val="20"/>
                <w:shd w:val="clear" w:fill="FBFBFB"/>
              </w:rPr>
              <w:t>We selected 77 patients with atrial fibrillation (aged 65–85) who underwent left atrial appendage occlusion under general anesthesia at Shanghai Zhoupu Hospital between June 2022 and January 2023, based on sample size calculations.</w:t>
            </w:r>
            <w:r>
              <w:rPr>
                <w:rFonts w:hint="eastAsia" w:ascii="Times New Roman" w:hAnsi="Times New Roman" w:eastAsia="宋体" w:cs="Times New Roman"/>
                <w:i w:val="0"/>
                <w:iCs w:val="0"/>
                <w:caps w:val="0"/>
                <w:spacing w:val="0"/>
                <w:sz w:val="20"/>
                <w:szCs w:val="20"/>
                <w:shd w:val="clear" w:fill="FBFBFB"/>
                <w:lang w:val="en-US" w:eastAsia="zh-CN"/>
              </w:rPr>
              <w:t xml:space="preserve"> </w:t>
            </w:r>
            <w:r>
              <w:rPr>
                <w:rFonts w:ascii="Times New Roman" w:hAnsi="Times New Roman" w:cs="Times New Roman"/>
                <w:color w:val="000000"/>
                <w:sz w:val="20"/>
                <w:szCs w:val="20"/>
              </w:rPr>
              <w:t>The Institutional Ethics Committee of Shanghai Zhoupu Hospital approved the study (Registration number:2022-C-027-E0).</w:t>
            </w:r>
          </w:p>
        </w:tc>
      </w:tr>
      <w:bookmarkEnd w:id="25"/>
      <w:bookmarkEnd w:id="26"/>
      <w:tr w14:paraId="21476BE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restart"/>
          </w:tcPr>
          <w:p w14:paraId="6C135F93">
            <w:pPr>
              <w:tabs>
                <w:tab w:val="left" w:pos="5400"/>
              </w:tabs>
              <w:rPr>
                <w:bCs/>
                <w:sz w:val="20"/>
              </w:rPr>
            </w:pPr>
            <w:r>
              <w:rPr>
                <w:bCs/>
                <w:sz w:val="20"/>
              </w:rPr>
              <w:t>Participants</w:t>
            </w:r>
          </w:p>
        </w:tc>
        <w:tc>
          <w:tcPr>
            <w:tcW w:w="616" w:type="dxa"/>
            <w:vMerge w:val="restart"/>
          </w:tcPr>
          <w:p w14:paraId="0CFC2F9C">
            <w:pPr>
              <w:tabs>
                <w:tab w:val="left" w:pos="5400"/>
              </w:tabs>
              <w:jc w:val="center"/>
              <w:rPr>
                <w:sz w:val="20"/>
              </w:rPr>
            </w:pPr>
            <w:r>
              <w:rPr>
                <w:sz w:val="20"/>
              </w:rPr>
              <w:t>6</w:t>
            </w:r>
          </w:p>
        </w:tc>
        <w:tc>
          <w:tcPr>
            <w:tcW w:w="8031" w:type="dxa"/>
          </w:tcPr>
          <w:p w14:paraId="7D19AEBB">
            <w:pPr>
              <w:tabs>
                <w:tab w:val="left" w:pos="5400"/>
              </w:tabs>
              <w:rPr>
                <w:sz w:val="20"/>
              </w:rPr>
            </w:pPr>
            <w:r>
              <w:rPr>
                <w:sz w:val="20"/>
              </w:rPr>
              <w:t>(</w:t>
            </w:r>
            <w:r>
              <w:rPr>
                <w:i/>
                <w:sz w:val="20"/>
              </w:rPr>
              <w:t>a</w:t>
            </w:r>
            <w:r>
              <w:rPr>
                <w:sz w:val="20"/>
              </w:rPr>
              <w:t xml:space="preserve">) </w:t>
            </w:r>
            <w:r>
              <w:rPr>
                <w:i/>
                <w:sz w:val="20"/>
              </w:rPr>
              <w:t>Cohort study</w:t>
            </w:r>
            <w:r>
              <w:rPr>
                <w:sz w:val="20"/>
              </w:rPr>
              <w:t>—Give the eligibility criteria, and the sources and methods of selection of participants. Describe methods of follow-up</w:t>
            </w:r>
          </w:p>
          <w:p w14:paraId="14D3698B">
            <w:pPr>
              <w:tabs>
                <w:tab w:val="left" w:pos="5400"/>
              </w:tabs>
              <w:rPr>
                <w:sz w:val="20"/>
              </w:rPr>
            </w:pPr>
            <w:r>
              <w:rPr>
                <w:i/>
                <w:sz w:val="20"/>
              </w:rPr>
              <w:t>Case-control study</w:t>
            </w:r>
            <w:r>
              <w:rPr>
                <w:sz w:val="20"/>
              </w:rPr>
              <w:t>—Give the eligibility criteria, and the sources and methods of case ascertainment and control selection. Give the rationale for the choice of cases and controls</w:t>
            </w:r>
          </w:p>
          <w:p w14:paraId="405AEF62">
            <w:pPr>
              <w:tabs>
                <w:tab w:val="left" w:pos="5400"/>
              </w:tabs>
              <w:rPr>
                <w:sz w:val="20"/>
              </w:rPr>
            </w:pPr>
            <w:r>
              <w:rPr>
                <w:i/>
                <w:sz w:val="20"/>
              </w:rPr>
              <w:t>Cross-sectional study</w:t>
            </w:r>
            <w:r>
              <w:rPr>
                <w:sz w:val="20"/>
              </w:rPr>
              <w:t>—Give the eligibility criteria, and the sources and methods of selection of participants</w:t>
            </w:r>
          </w:p>
        </w:tc>
        <w:tc>
          <w:tcPr>
            <w:tcW w:w="1559" w:type="dxa"/>
          </w:tcPr>
          <w:p w14:paraId="16DF1B1F">
            <w:pPr>
              <w:tabs>
                <w:tab w:val="left" w:pos="5400"/>
              </w:tabs>
              <w:jc w:val="center"/>
              <w:rPr>
                <w:rFonts w:hint="default" w:eastAsia="宋体"/>
                <w:sz w:val="20"/>
                <w:lang w:val="en-US" w:eastAsia="zh-CN"/>
              </w:rPr>
            </w:pPr>
            <w:r>
              <w:rPr>
                <w:rFonts w:hint="eastAsia" w:eastAsia="宋体"/>
                <w:sz w:val="20"/>
                <w:lang w:val="en-US" w:eastAsia="zh-CN"/>
              </w:rPr>
              <w:t>5-6</w:t>
            </w:r>
          </w:p>
        </w:tc>
        <w:tc>
          <w:tcPr>
            <w:tcW w:w="2835" w:type="dxa"/>
          </w:tcPr>
          <w:p w14:paraId="4619FCF2">
            <w:pPr>
              <w:spacing w:line="240" w:lineRule="auto"/>
              <w:rPr>
                <w:sz w:val="20"/>
              </w:rPr>
            </w:pPr>
            <w:r>
              <w:rPr>
                <w:rFonts w:hint="default" w:ascii="Times New Roman" w:hAnsi="Times New Roman" w:eastAsia="Segoe UI" w:cs="Times New Roman"/>
                <w:i w:val="0"/>
                <w:iCs w:val="0"/>
                <w:caps w:val="0"/>
                <w:spacing w:val="0"/>
                <w:sz w:val="20"/>
                <w:szCs w:val="20"/>
                <w:shd w:val="clear" w:fill="FBFBFB"/>
              </w:rPr>
              <w:t>Participants in this study were at least 65 years old, with a body mass index (BMI) ranging from 18 to 32 kg</w:t>
            </w:r>
            <w:r>
              <w:rPr>
                <w:rFonts w:hint="eastAsia" w:ascii="Times New Roman" w:hAnsi="Times New Roman" w:eastAsia="宋体" w:cs="Times New Roman"/>
                <w:i w:val="0"/>
                <w:iCs w:val="0"/>
                <w:caps w:val="0"/>
                <w:spacing w:val="0"/>
                <w:sz w:val="20"/>
                <w:szCs w:val="20"/>
                <w:shd w:val="clear" w:fill="FBFBFB"/>
                <w:lang w:val="en-US" w:eastAsia="zh-CN"/>
              </w:rPr>
              <w:t xml:space="preserve"> </w:t>
            </w:r>
            <w:r>
              <w:rPr>
                <w:rFonts w:hint="default" w:ascii="Times New Roman" w:hAnsi="Times New Roman" w:eastAsia="Segoe UI" w:cs="Times New Roman"/>
                <w:i w:val="0"/>
                <w:iCs w:val="0"/>
                <w:caps w:val="0"/>
                <w:spacing w:val="0"/>
                <w:sz w:val="20"/>
                <w:szCs w:val="20"/>
                <w:shd w:val="clear" w:fill="FBFBFB"/>
              </w:rPr>
              <w:t>m</w:t>
            </w:r>
            <w:r>
              <w:rPr>
                <w:rFonts w:hint="eastAsia" w:ascii="Times New Roman" w:hAnsi="Times New Roman" w:eastAsia="宋体" w:cs="Times New Roman"/>
                <w:i w:val="0"/>
                <w:iCs w:val="0"/>
                <w:caps w:val="0"/>
                <w:spacing w:val="0"/>
                <w:sz w:val="20"/>
                <w:szCs w:val="20"/>
                <w:shd w:val="clear" w:fill="FBFBFB"/>
                <w:vertAlign w:val="superscript"/>
                <w:lang w:val="en-US" w:eastAsia="zh-CN"/>
              </w:rPr>
              <w:t>-</w:t>
            </w:r>
            <w:r>
              <w:rPr>
                <w:rFonts w:hint="default" w:ascii="Times New Roman" w:hAnsi="Times New Roman" w:eastAsia="Segoe UI" w:cs="Times New Roman"/>
                <w:i w:val="0"/>
                <w:iCs w:val="0"/>
                <w:caps w:val="0"/>
                <w:spacing w:val="0"/>
                <w:sz w:val="20"/>
                <w:szCs w:val="20"/>
                <w:shd w:val="clear" w:fill="FBFBFB"/>
              </w:rPr>
              <w:t>², an American Society of Anesthesiologists (ASA) physical status of 2 to 3, and scheduled for left atrial appendage occlusion.</w:t>
            </w:r>
            <w:r>
              <w:rPr>
                <w:rFonts w:hint="eastAsia" w:ascii="Times New Roman" w:hAnsi="Times New Roman" w:eastAsia="宋体" w:cs="Times New Roman"/>
                <w:i w:val="0"/>
                <w:iCs w:val="0"/>
                <w:caps w:val="0"/>
                <w:spacing w:val="0"/>
                <w:sz w:val="20"/>
                <w:szCs w:val="20"/>
                <w:shd w:val="clear" w:fill="FBFBFB"/>
                <w:lang w:val="en-US" w:eastAsia="zh-CN"/>
              </w:rPr>
              <w:t xml:space="preserve"> </w:t>
            </w:r>
            <w:r>
              <w:rPr>
                <w:rFonts w:hint="default" w:ascii="Times New Roman" w:hAnsi="Times New Roman" w:eastAsia="Segoe UI" w:cs="Times New Roman"/>
                <w:i w:val="0"/>
                <w:iCs w:val="0"/>
                <w:caps w:val="0"/>
                <w:spacing w:val="0"/>
                <w:sz w:val="20"/>
                <w:szCs w:val="20"/>
                <w:shd w:val="clear" w:fill="FBFBFB"/>
              </w:rPr>
              <w:t xml:space="preserve">The exclusion criteria were as follows: emergency surgery, sudden life-threatening changes in vital signs, elevated intra-abdominal pressure, </w:t>
            </w:r>
            <w:r>
              <w:rPr>
                <w:rFonts w:hint="default" w:ascii="Times New Roman" w:hAnsi="Times New Roman" w:eastAsia="宋体" w:cs="Times New Roman"/>
                <w:i w:val="0"/>
                <w:iCs w:val="0"/>
                <w:caps w:val="0"/>
                <w:spacing w:val="0"/>
                <w:sz w:val="20"/>
                <w:szCs w:val="20"/>
                <w:shd w:val="clear" w:fill="FBFBFB"/>
                <w:lang w:val="en-US" w:eastAsia="zh-CN"/>
              </w:rPr>
              <w:t>expected</w:t>
            </w:r>
            <w:r>
              <w:rPr>
                <w:rFonts w:hint="default" w:ascii="Times New Roman" w:hAnsi="Times New Roman" w:eastAsia="Segoe UI" w:cs="Times New Roman"/>
                <w:i w:val="0"/>
                <w:iCs w:val="0"/>
                <w:caps w:val="0"/>
                <w:spacing w:val="0"/>
                <w:sz w:val="20"/>
                <w:szCs w:val="20"/>
                <w:shd w:val="clear" w:fill="FBFBFB"/>
              </w:rPr>
              <w:t xml:space="preserve"> airway or mental dysfunction, diseases of the autonomic nervous system, current use of angiotensin-converting enzyme inhibitors or angiotensin receptor blockers, presence of an implantable pacemaker or cardioverter, peripheral vascular disease, serious cardiovascular conditions, unstable angina, and an ejection fraction (EF) of less than 40%.</w:t>
            </w:r>
          </w:p>
        </w:tc>
      </w:tr>
      <w:tr w14:paraId="1C33EBB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vMerge w:val="continue"/>
          </w:tcPr>
          <w:p w14:paraId="5DC0867B">
            <w:pPr>
              <w:tabs>
                <w:tab w:val="left" w:pos="5400"/>
              </w:tabs>
              <w:rPr>
                <w:bCs/>
                <w:sz w:val="20"/>
              </w:rPr>
            </w:pPr>
            <w:bookmarkStart w:id="27" w:name="bold14" w:colFirst="0" w:colLast="0"/>
            <w:bookmarkStart w:id="28" w:name="italic15" w:colFirst="0" w:colLast="0"/>
          </w:p>
        </w:tc>
        <w:tc>
          <w:tcPr>
            <w:tcW w:w="616" w:type="dxa"/>
            <w:vMerge w:val="continue"/>
          </w:tcPr>
          <w:p w14:paraId="2F553E6A">
            <w:pPr>
              <w:tabs>
                <w:tab w:val="left" w:pos="5400"/>
              </w:tabs>
              <w:jc w:val="center"/>
              <w:rPr>
                <w:sz w:val="20"/>
              </w:rPr>
            </w:pPr>
          </w:p>
        </w:tc>
        <w:tc>
          <w:tcPr>
            <w:tcW w:w="8031" w:type="dxa"/>
          </w:tcPr>
          <w:p w14:paraId="74D4E642">
            <w:pPr>
              <w:tabs>
                <w:tab w:val="left" w:pos="5400"/>
              </w:tabs>
              <w:rPr>
                <w:sz w:val="20"/>
              </w:rPr>
            </w:pPr>
            <w:r>
              <w:rPr>
                <w:sz w:val="20"/>
              </w:rPr>
              <w:t>(</w:t>
            </w:r>
            <w:r>
              <w:rPr>
                <w:i/>
                <w:sz w:val="20"/>
              </w:rPr>
              <w:t>b</w:t>
            </w:r>
            <w:r>
              <w:rPr>
                <w:sz w:val="20"/>
              </w:rPr>
              <w:t>)</w:t>
            </w:r>
            <w:r>
              <w:rPr>
                <w:b/>
                <w:bCs/>
                <w:sz w:val="20"/>
              </w:rPr>
              <w:t xml:space="preserve"> </w:t>
            </w:r>
            <w:r>
              <w:rPr>
                <w:bCs/>
                <w:i/>
                <w:sz w:val="20"/>
              </w:rPr>
              <w:t>Cohort study</w:t>
            </w:r>
            <w:r>
              <w:rPr>
                <w:sz w:val="20"/>
              </w:rPr>
              <w:t>—For matched studies, give matching criteria and number of exposed and unexposed</w:t>
            </w:r>
          </w:p>
          <w:p w14:paraId="0D86FBD0">
            <w:pPr>
              <w:tabs>
                <w:tab w:val="left" w:pos="5400"/>
              </w:tabs>
              <w:rPr>
                <w:i/>
                <w:sz w:val="20"/>
              </w:rPr>
            </w:pPr>
            <w:r>
              <w:rPr>
                <w:bCs/>
                <w:i/>
                <w:sz w:val="20"/>
              </w:rPr>
              <w:t>Case-control study</w:t>
            </w:r>
            <w:r>
              <w:rPr>
                <w:sz w:val="20"/>
              </w:rPr>
              <w:t>—For matched studies, give matching criteria and the number of controls per case</w:t>
            </w:r>
          </w:p>
        </w:tc>
        <w:tc>
          <w:tcPr>
            <w:tcW w:w="1559" w:type="dxa"/>
          </w:tcPr>
          <w:p w14:paraId="3E74C004">
            <w:pPr>
              <w:tabs>
                <w:tab w:val="left" w:pos="5400"/>
              </w:tabs>
              <w:jc w:val="center"/>
              <w:rPr>
                <w:rFonts w:hint="eastAsia" w:eastAsia="宋体"/>
                <w:sz w:val="20"/>
                <w:lang w:val="en-US" w:eastAsia="zh-CN"/>
              </w:rPr>
            </w:pPr>
            <w:r>
              <w:rPr>
                <w:rFonts w:hint="eastAsia" w:eastAsia="宋体"/>
                <w:sz w:val="20"/>
                <w:lang w:val="en-US" w:eastAsia="zh-CN"/>
              </w:rPr>
              <w:t>8</w:t>
            </w:r>
          </w:p>
        </w:tc>
        <w:tc>
          <w:tcPr>
            <w:tcW w:w="2835" w:type="dxa"/>
          </w:tcPr>
          <w:p w14:paraId="2D3E90FF">
            <w:pPr>
              <w:spacing w:line="240" w:lineRule="auto"/>
              <w:rPr>
                <w:sz w:val="20"/>
              </w:rPr>
            </w:pPr>
            <w:r>
              <w:rPr>
                <w:rFonts w:hint="eastAsia" w:ascii="Times New Roman" w:hAnsi="Times New Roman" w:cs="Times New Roman"/>
                <w:color w:val="000000"/>
                <w:sz w:val="20"/>
                <w:szCs w:val="20"/>
                <w:lang w:val="en-US" w:eastAsia="zh-CN"/>
              </w:rPr>
              <w:t>P</w:t>
            </w:r>
            <w:r>
              <w:rPr>
                <w:rFonts w:hint="eastAsia" w:ascii="Times New Roman" w:hAnsi="Times New Roman" w:cs="Times New Roman"/>
                <w:color w:val="000000"/>
                <w:sz w:val="20"/>
                <w:szCs w:val="20"/>
              </w:rPr>
              <w:t xml:space="preserve">ost-induction hypotension (PIH) </w:t>
            </w:r>
            <w:r>
              <w:rPr>
                <w:rFonts w:hint="eastAsia" w:ascii="Times New Roman" w:hAnsi="Times New Roman" w:cs="Times New Roman"/>
                <w:color w:val="000000"/>
                <w:sz w:val="20"/>
                <w:szCs w:val="20"/>
                <w:lang w:val="en-US" w:eastAsia="zh-CN"/>
              </w:rPr>
              <w:t>was</w:t>
            </w:r>
            <w:r>
              <w:rPr>
                <w:rFonts w:ascii="Times New Roman" w:hAnsi="Times New Roman" w:cs="Times New Roman"/>
                <w:color w:val="000000"/>
                <w:sz w:val="20"/>
                <w:szCs w:val="20"/>
              </w:rPr>
              <w:t xml:space="preserve"> defined by a decrease in </w:t>
            </w:r>
            <w:r>
              <w:rPr>
                <w:rFonts w:hint="eastAsia" w:ascii="Times New Roman" w:hAnsi="Times New Roman" w:cs="Times New Roman"/>
                <w:color w:val="000000"/>
                <w:sz w:val="20"/>
                <w:szCs w:val="20"/>
              </w:rPr>
              <w:t>mean arterial pressure</w:t>
            </w:r>
            <w:r>
              <w:rPr>
                <w:rFonts w:hint="eastAsia" w:ascii="Times New Roman" w:hAnsi="Times New Roman" w:cs="Times New Roman"/>
                <w:color w:val="000000"/>
                <w:sz w:val="20"/>
                <w:szCs w:val="20"/>
                <w:lang w:val="en-US" w:eastAsia="zh-CN"/>
              </w:rPr>
              <w:t xml:space="preserve"> (</w:t>
            </w:r>
            <w:r>
              <w:rPr>
                <w:rFonts w:ascii="Times New Roman" w:hAnsi="Times New Roman" w:cs="Times New Roman"/>
                <w:color w:val="000000"/>
                <w:sz w:val="20"/>
                <w:szCs w:val="20"/>
              </w:rPr>
              <w:t>MAP</w:t>
            </w:r>
            <w:r>
              <w:rPr>
                <w:rFonts w:hint="eastAsia" w:ascii="Times New Roman" w:hAnsi="Times New Roman" w:cs="Times New Roman"/>
                <w:color w:val="000000"/>
                <w:sz w:val="20"/>
                <w:szCs w:val="20"/>
                <w:lang w:val="en-US" w:eastAsia="zh-CN"/>
              </w:rPr>
              <w:t>)</w:t>
            </w:r>
            <w:r>
              <w:rPr>
                <w:rFonts w:ascii="Times New Roman" w:hAnsi="Times New Roman" w:cs="Times New Roman"/>
                <w:color w:val="000000"/>
                <w:sz w:val="20"/>
                <w:szCs w:val="20"/>
              </w:rPr>
              <w:t xml:space="preserve"> of more than 20% from baseline or any recorded period of MAP below 60 mmHg</w:t>
            </w:r>
            <w:r>
              <w:rPr>
                <w:rFonts w:hint="eastAsia" w:ascii="Times New Roman" w:hAnsi="Times New Roman" w:cs="Times New Roman" w:eastAsiaTheme="minorEastAsia"/>
                <w:color w:val="000000"/>
                <w:sz w:val="20"/>
                <w:szCs w:val="20"/>
                <w:vertAlign w:val="superscript"/>
                <w:lang w:val="en-US" w:eastAsia="zh-CN"/>
              </w:rPr>
              <w:t>[</w:t>
            </w:r>
            <w:r>
              <w:rPr>
                <w:rFonts w:ascii="Times New Roman" w:hAnsi="Times New Roman" w:cs="Times New Roman"/>
                <w:color w:val="000000"/>
                <w:sz w:val="20"/>
                <w:szCs w:val="20"/>
                <w:vertAlign w:val="superscript"/>
              </w:rPr>
              <w:t>1</w:t>
            </w:r>
            <w:r>
              <w:rPr>
                <w:rFonts w:hint="eastAsia" w:ascii="Times New Roman" w:hAnsi="Times New Roman" w:cs="Times New Roman"/>
                <w:color w:val="000000"/>
                <w:sz w:val="20"/>
                <w:szCs w:val="20"/>
                <w:vertAlign w:val="superscript"/>
                <w:lang w:val="en-US" w:eastAsia="zh-CN"/>
              </w:rPr>
              <w:t>7]</w:t>
            </w:r>
            <w:r>
              <w:rPr>
                <w:rFonts w:ascii="Times New Roman" w:hAnsi="Times New Roman" w:cs="Times New Roman"/>
                <w:color w:val="000000"/>
                <w:sz w:val="20"/>
                <w:szCs w:val="20"/>
              </w:rPr>
              <w:t>.</w:t>
            </w:r>
            <w:r>
              <w:rPr>
                <w:rFonts w:hint="eastAsia" w:ascii="Times New Roman" w:hAnsi="Times New Roman" w:cs="Times New Roman"/>
                <w:color w:val="000000"/>
                <w:sz w:val="20"/>
                <w:szCs w:val="20"/>
                <w:lang w:val="en-US" w:eastAsia="zh-CN"/>
              </w:rPr>
              <w:t xml:space="preserve"> </w:t>
            </w:r>
            <w:r>
              <w:rPr>
                <w:rFonts w:hint="eastAsia" w:ascii="Times New Roman" w:hAnsi="Times New Roman" w:cs="Times New Roman"/>
                <w:color w:val="000000"/>
                <w:sz w:val="20"/>
                <w:szCs w:val="20"/>
              </w:rPr>
              <w:t xml:space="preserve">MAP is continuously monitored and recorded within the first 15 minutes after the start of surgery. Early intraoperative hypotension (eIOH) </w:t>
            </w:r>
            <w:r>
              <w:rPr>
                <w:rFonts w:hint="eastAsia" w:ascii="Times New Roman" w:hAnsi="Times New Roman" w:cs="Times New Roman"/>
                <w:color w:val="000000"/>
                <w:sz w:val="20"/>
                <w:szCs w:val="20"/>
                <w:lang w:val="en-US" w:eastAsia="zh-CN"/>
              </w:rPr>
              <w:t>was</w:t>
            </w:r>
            <w:r>
              <w:rPr>
                <w:rFonts w:hint="eastAsia" w:ascii="Times New Roman" w:hAnsi="Times New Roman" w:cs="Times New Roman"/>
                <w:color w:val="000000"/>
                <w:sz w:val="20"/>
                <w:szCs w:val="20"/>
              </w:rPr>
              <w:t xml:space="preserve"> defined as a MAP below 60 mmHg or a reduction of more than 20% from the baseline level within the first 15 minutes after skin incision</w:t>
            </w:r>
            <w:r>
              <w:rPr>
                <w:rFonts w:hint="eastAsia" w:ascii="Times New Roman" w:hAnsi="Times New Roman" w:cs="Times New Roman" w:eastAsiaTheme="minorEastAsia"/>
                <w:color w:val="000000"/>
                <w:sz w:val="20"/>
                <w:szCs w:val="20"/>
                <w:vertAlign w:val="superscript"/>
                <w:lang w:val="en-US" w:eastAsia="zh-CN"/>
              </w:rPr>
              <w:t>[8</w:t>
            </w:r>
            <w:r>
              <w:rPr>
                <w:rFonts w:hint="eastAsia" w:ascii="Times New Roman" w:hAnsi="Times New Roman" w:cs="Times New Roman"/>
                <w:color w:val="000000"/>
                <w:sz w:val="20"/>
                <w:szCs w:val="20"/>
                <w:vertAlign w:val="superscript"/>
                <w:lang w:val="en-US" w:eastAsia="zh-CN"/>
              </w:rPr>
              <w:t>]</w:t>
            </w:r>
            <w:r>
              <w:rPr>
                <w:rFonts w:hint="eastAsia" w:ascii="Times New Roman" w:hAnsi="Times New Roman" w:cs="Times New Roman"/>
                <w:color w:val="000000"/>
                <w:sz w:val="20"/>
                <w:szCs w:val="20"/>
              </w:rPr>
              <w:t>.</w:t>
            </w:r>
          </w:p>
        </w:tc>
      </w:tr>
      <w:bookmarkEnd w:id="27"/>
      <w:bookmarkEnd w:id="28"/>
      <w:tr w14:paraId="63C5B34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2BFCFE7B">
            <w:pPr>
              <w:tabs>
                <w:tab w:val="left" w:pos="5400"/>
              </w:tabs>
              <w:rPr>
                <w:bCs/>
                <w:sz w:val="20"/>
              </w:rPr>
            </w:pPr>
            <w:bookmarkStart w:id="29" w:name="bold16" w:colFirst="0" w:colLast="0"/>
            <w:bookmarkStart w:id="30" w:name="italic17" w:colFirst="0" w:colLast="0"/>
            <w:r>
              <w:rPr>
                <w:bCs/>
                <w:sz w:val="20"/>
              </w:rPr>
              <w:t>Variables</w:t>
            </w:r>
          </w:p>
        </w:tc>
        <w:tc>
          <w:tcPr>
            <w:tcW w:w="616" w:type="dxa"/>
          </w:tcPr>
          <w:p w14:paraId="583EDD7C">
            <w:pPr>
              <w:tabs>
                <w:tab w:val="left" w:pos="5400"/>
              </w:tabs>
              <w:jc w:val="center"/>
              <w:rPr>
                <w:sz w:val="20"/>
              </w:rPr>
            </w:pPr>
            <w:r>
              <w:rPr>
                <w:sz w:val="20"/>
              </w:rPr>
              <w:t>7</w:t>
            </w:r>
          </w:p>
        </w:tc>
        <w:tc>
          <w:tcPr>
            <w:tcW w:w="8031" w:type="dxa"/>
          </w:tcPr>
          <w:p w14:paraId="493CA13F">
            <w:pPr>
              <w:tabs>
                <w:tab w:val="left" w:pos="5400"/>
              </w:tabs>
              <w:rPr>
                <w:sz w:val="20"/>
              </w:rPr>
            </w:pPr>
            <w:r>
              <w:rPr>
                <w:sz w:val="20"/>
              </w:rPr>
              <w:t>Clearly define all outcomes, exposures, predictors, potential confounders, and effect modifiers. Give diagnostic criteria, if applicable</w:t>
            </w:r>
          </w:p>
        </w:tc>
        <w:tc>
          <w:tcPr>
            <w:tcW w:w="1559" w:type="dxa"/>
          </w:tcPr>
          <w:p w14:paraId="6B3B4363">
            <w:pPr>
              <w:tabs>
                <w:tab w:val="left" w:pos="5400"/>
              </w:tabs>
              <w:jc w:val="center"/>
              <w:rPr>
                <w:rFonts w:hint="eastAsia" w:eastAsia="宋体"/>
                <w:sz w:val="20"/>
                <w:lang w:val="en-US" w:eastAsia="zh-CN"/>
              </w:rPr>
            </w:pPr>
            <w:r>
              <w:rPr>
                <w:rFonts w:hint="eastAsia" w:eastAsia="宋体"/>
                <w:sz w:val="20"/>
                <w:lang w:val="en-US" w:eastAsia="zh-CN"/>
              </w:rPr>
              <w:t>8</w:t>
            </w:r>
          </w:p>
        </w:tc>
        <w:tc>
          <w:tcPr>
            <w:tcW w:w="2835" w:type="dxa"/>
          </w:tcPr>
          <w:p w14:paraId="452DECB2">
            <w:pPr>
              <w:tabs>
                <w:tab w:val="left" w:pos="5400"/>
              </w:tabs>
              <w:spacing w:line="240" w:lineRule="auto"/>
              <w:rPr>
                <w:sz w:val="20"/>
              </w:rPr>
            </w:pPr>
            <w:r>
              <w:rPr>
                <w:rFonts w:hint="eastAsia" w:ascii="Times New Roman" w:hAnsi="Times New Roman" w:cs="Times New Roman"/>
                <w:color w:val="000000"/>
                <w:sz w:val="20"/>
                <w:szCs w:val="20"/>
                <w:lang w:val="en-US" w:eastAsia="zh-CN"/>
              </w:rPr>
              <w:t>P</w:t>
            </w:r>
            <w:r>
              <w:rPr>
                <w:rFonts w:hint="eastAsia" w:ascii="Times New Roman" w:hAnsi="Times New Roman" w:cs="Times New Roman"/>
                <w:color w:val="000000"/>
                <w:sz w:val="20"/>
                <w:szCs w:val="20"/>
              </w:rPr>
              <w:t xml:space="preserve">ost-induction hypotension (PIH) </w:t>
            </w:r>
            <w:r>
              <w:rPr>
                <w:rFonts w:hint="eastAsia" w:ascii="Times New Roman" w:hAnsi="Times New Roman" w:cs="Times New Roman"/>
                <w:color w:val="000000"/>
                <w:sz w:val="20"/>
                <w:szCs w:val="20"/>
                <w:lang w:val="en-US" w:eastAsia="zh-CN"/>
              </w:rPr>
              <w:t>was</w:t>
            </w:r>
            <w:r>
              <w:rPr>
                <w:rFonts w:ascii="Times New Roman" w:hAnsi="Times New Roman" w:cs="Times New Roman"/>
                <w:color w:val="000000"/>
                <w:sz w:val="20"/>
                <w:szCs w:val="20"/>
              </w:rPr>
              <w:t xml:space="preserve"> defined by a decrease in </w:t>
            </w:r>
            <w:r>
              <w:rPr>
                <w:rFonts w:hint="eastAsia" w:ascii="Times New Roman" w:hAnsi="Times New Roman" w:cs="Times New Roman"/>
                <w:color w:val="000000"/>
                <w:sz w:val="20"/>
                <w:szCs w:val="20"/>
              </w:rPr>
              <w:t>mean arterial pressure</w:t>
            </w:r>
            <w:r>
              <w:rPr>
                <w:rFonts w:hint="eastAsia" w:ascii="Times New Roman" w:hAnsi="Times New Roman" w:cs="Times New Roman"/>
                <w:color w:val="000000"/>
                <w:sz w:val="20"/>
                <w:szCs w:val="20"/>
                <w:lang w:val="en-US" w:eastAsia="zh-CN"/>
              </w:rPr>
              <w:t xml:space="preserve"> (</w:t>
            </w:r>
            <w:r>
              <w:rPr>
                <w:rFonts w:ascii="Times New Roman" w:hAnsi="Times New Roman" w:cs="Times New Roman"/>
                <w:color w:val="000000"/>
                <w:sz w:val="20"/>
                <w:szCs w:val="20"/>
              </w:rPr>
              <w:t>MAP</w:t>
            </w:r>
            <w:r>
              <w:rPr>
                <w:rFonts w:hint="eastAsia" w:ascii="Times New Roman" w:hAnsi="Times New Roman" w:cs="Times New Roman"/>
                <w:color w:val="000000"/>
                <w:sz w:val="20"/>
                <w:szCs w:val="20"/>
                <w:lang w:val="en-US" w:eastAsia="zh-CN"/>
              </w:rPr>
              <w:t>)</w:t>
            </w:r>
            <w:r>
              <w:rPr>
                <w:rFonts w:ascii="Times New Roman" w:hAnsi="Times New Roman" w:cs="Times New Roman"/>
                <w:color w:val="000000"/>
                <w:sz w:val="20"/>
                <w:szCs w:val="20"/>
              </w:rPr>
              <w:t xml:space="preserve"> of more than 20% from baseline or any recorded period of MAP below 60 mmHg</w:t>
            </w:r>
            <w:r>
              <w:rPr>
                <w:rFonts w:hint="eastAsia" w:ascii="Times New Roman" w:hAnsi="Times New Roman" w:cs="Times New Roman" w:eastAsiaTheme="minorEastAsia"/>
                <w:color w:val="000000"/>
                <w:sz w:val="20"/>
                <w:szCs w:val="20"/>
                <w:vertAlign w:val="superscript"/>
                <w:lang w:val="en-US" w:eastAsia="zh-CN"/>
              </w:rPr>
              <w:t>[</w:t>
            </w:r>
            <w:r>
              <w:rPr>
                <w:rFonts w:ascii="Times New Roman" w:hAnsi="Times New Roman" w:cs="Times New Roman"/>
                <w:color w:val="000000"/>
                <w:sz w:val="20"/>
                <w:szCs w:val="20"/>
                <w:vertAlign w:val="superscript"/>
              </w:rPr>
              <w:t>1</w:t>
            </w:r>
            <w:r>
              <w:rPr>
                <w:rFonts w:hint="eastAsia" w:ascii="Times New Roman" w:hAnsi="Times New Roman" w:cs="Times New Roman"/>
                <w:color w:val="000000"/>
                <w:sz w:val="20"/>
                <w:szCs w:val="20"/>
                <w:vertAlign w:val="superscript"/>
                <w:lang w:val="en-US" w:eastAsia="zh-CN"/>
              </w:rPr>
              <w:t>7]</w:t>
            </w:r>
            <w:r>
              <w:rPr>
                <w:rFonts w:ascii="Times New Roman" w:hAnsi="Times New Roman" w:cs="Times New Roman"/>
                <w:color w:val="000000"/>
                <w:sz w:val="20"/>
                <w:szCs w:val="20"/>
              </w:rPr>
              <w:t>.</w:t>
            </w:r>
            <w:r>
              <w:rPr>
                <w:rFonts w:hint="eastAsia" w:ascii="Times New Roman" w:hAnsi="Times New Roman" w:cs="Times New Roman"/>
                <w:color w:val="000000"/>
                <w:sz w:val="20"/>
                <w:szCs w:val="20"/>
                <w:lang w:val="en-US" w:eastAsia="zh-CN"/>
              </w:rPr>
              <w:t xml:space="preserve"> </w:t>
            </w:r>
            <w:r>
              <w:rPr>
                <w:rFonts w:hint="eastAsia" w:ascii="Times New Roman" w:hAnsi="Times New Roman" w:cs="Times New Roman"/>
                <w:color w:val="000000"/>
                <w:sz w:val="20"/>
                <w:szCs w:val="20"/>
              </w:rPr>
              <w:t xml:space="preserve">MAP is continuously monitored and recorded within the first 15 minutes after the start of surgery. Early intraoperative hypotension (eIOH) </w:t>
            </w:r>
            <w:r>
              <w:rPr>
                <w:rFonts w:hint="eastAsia" w:ascii="Times New Roman" w:hAnsi="Times New Roman" w:cs="Times New Roman"/>
                <w:color w:val="000000"/>
                <w:sz w:val="20"/>
                <w:szCs w:val="20"/>
                <w:lang w:val="en-US" w:eastAsia="zh-CN"/>
              </w:rPr>
              <w:t>was</w:t>
            </w:r>
            <w:r>
              <w:rPr>
                <w:rFonts w:hint="eastAsia" w:ascii="Times New Roman" w:hAnsi="Times New Roman" w:cs="Times New Roman"/>
                <w:color w:val="000000"/>
                <w:sz w:val="20"/>
                <w:szCs w:val="20"/>
              </w:rPr>
              <w:t xml:space="preserve"> defined as a MAP below 60 mmHg or a reduction of more than 20% from the baseline level within the first 15 minutes after skin incision</w:t>
            </w:r>
            <w:r>
              <w:rPr>
                <w:rFonts w:hint="eastAsia" w:ascii="Times New Roman" w:hAnsi="Times New Roman" w:cs="Times New Roman" w:eastAsiaTheme="minorEastAsia"/>
                <w:color w:val="000000"/>
                <w:sz w:val="20"/>
                <w:szCs w:val="20"/>
                <w:vertAlign w:val="superscript"/>
                <w:lang w:val="en-US" w:eastAsia="zh-CN"/>
              </w:rPr>
              <w:t>[8</w:t>
            </w:r>
            <w:r>
              <w:rPr>
                <w:rFonts w:hint="eastAsia" w:ascii="Times New Roman" w:hAnsi="Times New Roman" w:cs="Times New Roman"/>
                <w:color w:val="000000"/>
                <w:sz w:val="20"/>
                <w:szCs w:val="20"/>
                <w:vertAlign w:val="superscript"/>
                <w:lang w:val="en-US" w:eastAsia="zh-CN"/>
              </w:rPr>
              <w:t>]</w:t>
            </w:r>
            <w:r>
              <w:rPr>
                <w:rFonts w:hint="eastAsia" w:ascii="Times New Roman" w:hAnsi="Times New Roman" w:cs="Times New Roman"/>
                <w:color w:val="000000"/>
                <w:sz w:val="20"/>
                <w:szCs w:val="20"/>
              </w:rPr>
              <w:t>.</w:t>
            </w:r>
          </w:p>
        </w:tc>
      </w:tr>
      <w:bookmarkEnd w:id="29"/>
      <w:bookmarkEnd w:id="30"/>
      <w:tr w14:paraId="0FCD006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1951" w:type="dxa"/>
          </w:tcPr>
          <w:p w14:paraId="1E57D058">
            <w:pPr>
              <w:tabs>
                <w:tab w:val="left" w:pos="5400"/>
              </w:tabs>
              <w:rPr>
                <w:bCs/>
                <w:sz w:val="20"/>
              </w:rPr>
            </w:pPr>
            <w:bookmarkStart w:id="31" w:name="bold17"/>
            <w:bookmarkStart w:id="32" w:name="italic18"/>
            <w:r>
              <w:rPr>
                <w:bCs/>
                <w:sz w:val="20"/>
              </w:rPr>
              <w:t>Data sources/</w:t>
            </w:r>
            <w:bookmarkEnd w:id="31"/>
            <w:bookmarkEnd w:id="32"/>
            <w:bookmarkStart w:id="33" w:name="bold18"/>
            <w:bookmarkStart w:id="34" w:name="italic19"/>
            <w:r>
              <w:rPr>
                <w:bCs/>
                <w:sz w:val="20"/>
              </w:rPr>
              <w:t xml:space="preserve"> measurement</w:t>
            </w:r>
            <w:bookmarkEnd w:id="33"/>
            <w:bookmarkEnd w:id="34"/>
          </w:p>
        </w:tc>
        <w:tc>
          <w:tcPr>
            <w:tcW w:w="616" w:type="dxa"/>
          </w:tcPr>
          <w:p w14:paraId="1E74C85F">
            <w:pPr>
              <w:tabs>
                <w:tab w:val="left" w:pos="5400"/>
              </w:tabs>
              <w:jc w:val="center"/>
              <w:rPr>
                <w:sz w:val="20"/>
              </w:rPr>
            </w:pPr>
            <w:r>
              <w:rPr>
                <w:sz w:val="20"/>
              </w:rPr>
              <w:t>8</w:t>
            </w:r>
            <w:bookmarkStart w:id="35" w:name="bold19"/>
            <w:r>
              <w:rPr>
                <w:bCs/>
                <w:sz w:val="20"/>
              </w:rPr>
              <w:t>*</w:t>
            </w:r>
            <w:bookmarkEnd w:id="35"/>
          </w:p>
        </w:tc>
        <w:tc>
          <w:tcPr>
            <w:tcW w:w="8031" w:type="dxa"/>
          </w:tcPr>
          <w:p w14:paraId="1B0EF804">
            <w:pPr>
              <w:tabs>
                <w:tab w:val="left" w:pos="5400"/>
              </w:tabs>
              <w:rPr>
                <w:sz w:val="20"/>
              </w:rPr>
            </w:pPr>
            <w:r>
              <w:rPr>
                <w:i/>
                <w:sz w:val="20"/>
              </w:rPr>
              <w:t xml:space="preserve"> </w:t>
            </w:r>
            <w:r>
              <w:rPr>
                <w:sz w:val="20"/>
              </w:rPr>
              <w:t>For each variable of interest, give sources of data and details of methods of assessment (measurement). Describe comparability of assessment methods if there is more than one group</w:t>
            </w:r>
          </w:p>
        </w:tc>
        <w:tc>
          <w:tcPr>
            <w:tcW w:w="1559" w:type="dxa"/>
          </w:tcPr>
          <w:p w14:paraId="2A44E62E">
            <w:pPr>
              <w:tabs>
                <w:tab w:val="left" w:pos="5400"/>
              </w:tabs>
              <w:jc w:val="center"/>
              <w:rPr>
                <w:rFonts w:hint="default" w:eastAsia="宋体"/>
                <w:i/>
                <w:sz w:val="20"/>
                <w:lang w:val="en-US" w:eastAsia="zh-CN"/>
              </w:rPr>
            </w:pPr>
            <w:r>
              <w:rPr>
                <w:rFonts w:hint="eastAsia" w:eastAsia="宋体"/>
                <w:i w:val="0"/>
                <w:iCs/>
                <w:sz w:val="20"/>
                <w:lang w:val="en-US" w:eastAsia="zh-CN"/>
              </w:rPr>
              <w:t>6-8</w:t>
            </w:r>
          </w:p>
        </w:tc>
        <w:tc>
          <w:tcPr>
            <w:tcW w:w="2835" w:type="dxa"/>
          </w:tcPr>
          <w:p w14:paraId="3D1893C4">
            <w:pPr>
              <w:spacing w:line="240" w:lineRule="auto"/>
              <w:rPr>
                <w:rFonts w:hint="default" w:ascii="Times New Roman" w:hAnsi="Times New Roman" w:eastAsia="Segoe UI" w:cs="Times New Roman"/>
                <w:i w:val="0"/>
                <w:iCs w:val="0"/>
                <w:caps w:val="0"/>
                <w:spacing w:val="0"/>
                <w:sz w:val="20"/>
                <w:szCs w:val="20"/>
                <w:shd w:val="clear" w:fill="FBFBFB"/>
              </w:rPr>
            </w:pPr>
            <w:r>
              <w:rPr>
                <w:rFonts w:hint="default" w:ascii="Times New Roman" w:hAnsi="Times New Roman" w:eastAsia="Segoe UI" w:cs="Times New Roman"/>
                <w:i w:val="0"/>
                <w:iCs w:val="0"/>
                <w:caps w:val="0"/>
                <w:spacing w:val="0"/>
                <w:sz w:val="20"/>
                <w:szCs w:val="20"/>
                <w:shd w:val="clear" w:fill="FBFBFB"/>
              </w:rPr>
              <w:t>Upon entering the room, peripheral veins were opened, and lactated Ringer's solution was administered at a rate of 30 drops per minute, along with a pre-treatment of 0.05 mg</w:t>
            </w:r>
            <w:r>
              <w:rPr>
                <w:rFonts w:hint="eastAsia" w:ascii="Times New Roman" w:hAnsi="Times New Roman" w:eastAsia="宋体" w:cs="Times New Roman"/>
                <w:i w:val="0"/>
                <w:iCs w:val="0"/>
                <w:caps w:val="0"/>
                <w:spacing w:val="0"/>
                <w:sz w:val="20"/>
                <w:szCs w:val="20"/>
                <w:shd w:val="clear" w:fill="FBFBFB"/>
                <w:lang w:val="en-US" w:eastAsia="zh-CN"/>
              </w:rPr>
              <w:t xml:space="preserve"> </w:t>
            </w:r>
            <w:r>
              <w:rPr>
                <w:rFonts w:hint="default" w:ascii="Times New Roman" w:hAnsi="Times New Roman" w:eastAsia="Segoe UI" w:cs="Times New Roman"/>
                <w:i w:val="0"/>
                <w:iCs w:val="0"/>
                <w:caps w:val="0"/>
                <w:spacing w:val="0"/>
                <w:sz w:val="20"/>
                <w:szCs w:val="20"/>
                <w:shd w:val="clear" w:fill="FBFBFB"/>
              </w:rPr>
              <w:t>kg</w:t>
            </w:r>
            <w:r>
              <w:rPr>
                <w:rFonts w:hint="eastAsia" w:ascii="Times New Roman" w:hAnsi="Times New Roman" w:eastAsia="宋体" w:cs="Times New Roman"/>
                <w:i w:val="0"/>
                <w:iCs w:val="0"/>
                <w:caps w:val="0"/>
                <w:spacing w:val="0"/>
                <w:sz w:val="20"/>
                <w:szCs w:val="20"/>
                <w:shd w:val="clear" w:fill="FBFBFB"/>
                <w:vertAlign w:val="superscript"/>
                <w:lang w:val="en-US" w:eastAsia="zh-CN"/>
              </w:rPr>
              <w:t>-1</w:t>
            </w:r>
            <w:r>
              <w:rPr>
                <w:rFonts w:hint="default" w:ascii="Times New Roman" w:hAnsi="Times New Roman" w:eastAsia="Segoe UI" w:cs="Times New Roman"/>
                <w:i w:val="0"/>
                <w:iCs w:val="0"/>
                <w:caps w:val="0"/>
                <w:spacing w:val="0"/>
                <w:sz w:val="20"/>
                <w:szCs w:val="20"/>
                <w:shd w:val="clear" w:fill="FBFBFB"/>
              </w:rPr>
              <w:t xml:space="preserve"> of midazolam.</w:t>
            </w:r>
            <w:r>
              <w:rPr>
                <w:rFonts w:hint="eastAsia" w:ascii="Times New Roman" w:hAnsi="Times New Roman" w:eastAsia="宋体" w:cs="Times New Roman"/>
                <w:i w:val="0"/>
                <w:iCs w:val="0"/>
                <w:caps w:val="0"/>
                <w:spacing w:val="0"/>
                <w:sz w:val="20"/>
                <w:szCs w:val="20"/>
                <w:shd w:val="clear" w:fill="FBFBFB"/>
                <w:lang w:val="en-US" w:eastAsia="zh-CN"/>
              </w:rPr>
              <w:t xml:space="preserve"> </w:t>
            </w:r>
            <w:r>
              <w:rPr>
                <w:rFonts w:ascii="Times New Roman" w:hAnsi="Times New Roman" w:cs="Times New Roman"/>
                <w:color w:val="000000"/>
                <w:sz w:val="20"/>
                <w:szCs w:val="20"/>
              </w:rPr>
              <w:t xml:space="preserve">Patients were conscious, lying supine, and breathing spontaneously for at least five minutes before the examination. </w:t>
            </w:r>
            <w:r>
              <w:rPr>
                <w:rFonts w:hint="default" w:ascii="Times New Roman" w:hAnsi="Times New Roman" w:eastAsia="Segoe UI" w:cs="Times New Roman"/>
                <w:i w:val="0"/>
                <w:iCs w:val="0"/>
                <w:caps w:val="0"/>
                <w:spacing w:val="0"/>
                <w:sz w:val="20"/>
                <w:szCs w:val="20"/>
                <w:shd w:val="clear" w:fill="FBFBFB"/>
              </w:rPr>
              <w:t>The maximum (</w:t>
            </w:r>
            <w:r>
              <w:rPr>
                <w:rFonts w:hint="eastAsia" w:ascii="Times New Roman" w:hAnsi="Times New Roman" w:eastAsia="宋体" w:cs="Times New Roman"/>
                <w:i w:val="0"/>
                <w:iCs w:val="0"/>
                <w:caps w:val="0"/>
                <w:spacing w:val="0"/>
                <w:sz w:val="20"/>
                <w:szCs w:val="20"/>
                <w:shd w:val="clear" w:fill="FBFBFB"/>
                <w:lang w:eastAsia="zh-CN"/>
              </w:rPr>
              <w:t>IVCmax</w:t>
            </w:r>
            <w:r>
              <w:rPr>
                <w:rFonts w:hint="default" w:ascii="Times New Roman" w:hAnsi="Times New Roman" w:eastAsia="Segoe UI" w:cs="Times New Roman"/>
                <w:i w:val="0"/>
                <w:iCs w:val="0"/>
                <w:caps w:val="0"/>
                <w:spacing w:val="0"/>
                <w:sz w:val="20"/>
                <w:szCs w:val="20"/>
                <w:shd w:val="clear" w:fill="FBFBFB"/>
              </w:rPr>
              <w:t>) and minimum (</w:t>
            </w:r>
            <w:r>
              <w:rPr>
                <w:rFonts w:hint="eastAsia" w:ascii="Times New Roman" w:hAnsi="Times New Roman" w:eastAsia="宋体" w:cs="Times New Roman"/>
                <w:i w:val="0"/>
                <w:iCs w:val="0"/>
                <w:caps w:val="0"/>
                <w:spacing w:val="0"/>
                <w:sz w:val="20"/>
                <w:szCs w:val="20"/>
                <w:shd w:val="clear" w:fill="FBFBFB"/>
                <w:lang w:eastAsia="zh-CN"/>
              </w:rPr>
              <w:t>IVCmin</w:t>
            </w:r>
            <w:r>
              <w:rPr>
                <w:rFonts w:hint="default" w:ascii="Times New Roman" w:hAnsi="Times New Roman" w:eastAsia="Segoe UI" w:cs="Times New Roman"/>
                <w:i w:val="0"/>
                <w:iCs w:val="0"/>
                <w:caps w:val="0"/>
                <w:spacing w:val="0"/>
                <w:sz w:val="20"/>
                <w:szCs w:val="20"/>
                <w:shd w:val="clear" w:fill="FBFBFB"/>
              </w:rPr>
              <w:t xml:space="preserve">) diameters of the inferior vena cava were measured using ultrasound </w:t>
            </w:r>
            <w:r>
              <w:rPr>
                <w:rFonts w:hint="eastAsia" w:ascii="Times New Roman" w:hAnsi="Times New Roman" w:eastAsia="宋体" w:cs="Times New Roman"/>
                <w:i w:val="0"/>
                <w:iCs w:val="0"/>
                <w:caps w:val="0"/>
                <w:spacing w:val="0"/>
                <w:sz w:val="20"/>
                <w:szCs w:val="20"/>
                <w:shd w:val="clear" w:fill="FBFBFB"/>
                <w:lang w:val="en-US" w:eastAsia="zh-CN"/>
              </w:rPr>
              <w:t>during</w:t>
            </w:r>
            <w:r>
              <w:rPr>
                <w:rFonts w:hint="default" w:ascii="Times New Roman" w:hAnsi="Times New Roman" w:eastAsia="Segoe UI" w:cs="Times New Roman"/>
                <w:i w:val="0"/>
                <w:iCs w:val="0"/>
                <w:caps w:val="0"/>
                <w:spacing w:val="0"/>
                <w:sz w:val="20"/>
                <w:szCs w:val="20"/>
                <w:shd w:val="clear" w:fill="FBFBFB"/>
              </w:rPr>
              <w:t xml:space="preserve"> one spontaneous respiratory cycle in</w:t>
            </w:r>
            <w:r>
              <w:rPr>
                <w:rFonts w:hint="eastAsia" w:ascii="Times New Roman" w:hAnsi="Times New Roman" w:eastAsia="宋体" w:cs="Times New Roman"/>
                <w:i w:val="0"/>
                <w:iCs w:val="0"/>
                <w:caps w:val="0"/>
                <w:spacing w:val="0"/>
                <w:sz w:val="20"/>
                <w:szCs w:val="20"/>
                <w:shd w:val="clear" w:fill="FBFBFB"/>
                <w:lang w:val="en-US" w:eastAsia="zh-CN"/>
              </w:rPr>
              <w:t xml:space="preserve"> AF</w:t>
            </w:r>
            <w:r>
              <w:rPr>
                <w:rFonts w:hint="default" w:ascii="Times New Roman" w:hAnsi="Times New Roman" w:eastAsia="Segoe UI" w:cs="Times New Roman"/>
                <w:i w:val="0"/>
                <w:iCs w:val="0"/>
                <w:caps w:val="0"/>
                <w:spacing w:val="0"/>
                <w:sz w:val="20"/>
                <w:szCs w:val="20"/>
                <w:shd w:val="clear" w:fill="FBFBFB"/>
              </w:rPr>
              <w:t xml:space="preserve"> patients, as shown in Fig </w:t>
            </w:r>
            <w:r>
              <w:rPr>
                <w:rFonts w:hint="eastAsia" w:ascii="Times New Roman" w:hAnsi="Times New Roman" w:eastAsia="宋体" w:cs="Times New Roman"/>
                <w:i w:val="0"/>
                <w:iCs w:val="0"/>
                <w:caps w:val="0"/>
                <w:spacing w:val="0"/>
                <w:sz w:val="20"/>
                <w:szCs w:val="20"/>
                <w:shd w:val="clear" w:fill="FBFBFB"/>
                <w:lang w:val="en-US" w:eastAsia="zh-CN"/>
              </w:rPr>
              <w:t>1a</w:t>
            </w:r>
            <w:r>
              <w:rPr>
                <w:rFonts w:hint="default" w:ascii="Times New Roman" w:hAnsi="Times New Roman" w:eastAsia="Segoe UI" w:cs="Times New Roman"/>
                <w:i w:val="0"/>
                <w:iCs w:val="0"/>
                <w:caps w:val="0"/>
                <w:spacing w:val="0"/>
                <w:sz w:val="20"/>
                <w:szCs w:val="20"/>
                <w:shd w:val="clear" w:fill="FBFBFB"/>
              </w:rPr>
              <w:t>. The</w:t>
            </w:r>
            <w:r>
              <w:rPr>
                <w:rFonts w:hint="eastAsia" w:ascii="Times New Roman" w:hAnsi="Times New Roman" w:eastAsia="宋体" w:cs="Times New Roman"/>
                <w:i w:val="0"/>
                <w:iCs w:val="0"/>
                <w:caps w:val="0"/>
                <w:spacing w:val="0"/>
                <w:sz w:val="20"/>
                <w:szCs w:val="20"/>
                <w:shd w:val="clear" w:fill="FBFBFB"/>
                <w:lang w:val="en-US" w:eastAsia="zh-CN"/>
              </w:rPr>
              <w:t xml:space="preserve"> </w:t>
            </w:r>
            <w:r>
              <w:rPr>
                <w:rFonts w:hint="default" w:ascii="Times New Roman" w:hAnsi="Times New Roman" w:eastAsia="Segoe UI" w:cs="Times New Roman"/>
                <w:i w:val="0"/>
                <w:iCs w:val="0"/>
                <w:caps w:val="0"/>
                <w:spacing w:val="0"/>
                <w:sz w:val="20"/>
                <w:szCs w:val="20"/>
                <w:shd w:val="clear" w:fill="FBFBFB"/>
              </w:rPr>
              <w:t>collapsibility index</w:t>
            </w:r>
            <w:r>
              <w:rPr>
                <w:rFonts w:hint="eastAsia" w:ascii="Times New Roman" w:hAnsi="Times New Roman" w:eastAsia="宋体" w:cs="Times New Roman"/>
                <w:i w:val="0"/>
                <w:iCs w:val="0"/>
                <w:caps w:val="0"/>
                <w:spacing w:val="0"/>
                <w:sz w:val="20"/>
                <w:szCs w:val="20"/>
                <w:shd w:val="clear" w:fill="FBFBFB"/>
                <w:lang w:val="en-US" w:eastAsia="zh-CN"/>
              </w:rPr>
              <w:t xml:space="preserve"> of </w:t>
            </w:r>
            <w:r>
              <w:rPr>
                <w:rFonts w:hint="default" w:ascii="Times New Roman" w:hAnsi="Times New Roman" w:eastAsia="Segoe UI" w:cs="Times New Roman"/>
                <w:i w:val="0"/>
                <w:iCs w:val="0"/>
                <w:caps w:val="0"/>
                <w:spacing w:val="0"/>
                <w:sz w:val="20"/>
                <w:szCs w:val="20"/>
                <w:shd w:val="clear" w:fill="FBFBFB"/>
              </w:rPr>
              <w:t>inferior vena cava (</w:t>
            </w:r>
            <w:r>
              <w:rPr>
                <w:rFonts w:hint="eastAsia" w:ascii="Times New Roman" w:hAnsi="Times New Roman" w:eastAsia="宋体" w:cs="Times New Roman"/>
                <w:i w:val="0"/>
                <w:iCs w:val="0"/>
                <w:caps w:val="0"/>
                <w:spacing w:val="0"/>
                <w:sz w:val="20"/>
                <w:szCs w:val="20"/>
                <w:shd w:val="clear" w:fill="FBFBFB"/>
                <w:lang w:eastAsia="zh-CN"/>
              </w:rPr>
              <w:t>IVCCI</w:t>
            </w:r>
            <w:r>
              <w:rPr>
                <w:rFonts w:hint="default" w:ascii="Times New Roman" w:hAnsi="Times New Roman" w:eastAsia="Segoe UI" w:cs="Times New Roman"/>
                <w:i w:val="0"/>
                <w:iCs w:val="0"/>
                <w:caps w:val="0"/>
                <w:spacing w:val="0"/>
                <w:sz w:val="20"/>
                <w:szCs w:val="20"/>
                <w:shd w:val="clear" w:fill="FBFBFB"/>
              </w:rPr>
              <w:t>)</w:t>
            </w:r>
            <w:r>
              <w:rPr>
                <w:rFonts w:hint="eastAsia" w:ascii="Times New Roman" w:hAnsi="Times New Roman" w:eastAsia="宋体" w:cs="Times New Roman"/>
                <w:i w:val="0"/>
                <w:iCs w:val="0"/>
                <w:caps w:val="0"/>
                <w:spacing w:val="0"/>
                <w:sz w:val="20"/>
                <w:szCs w:val="20"/>
                <w:shd w:val="clear" w:fill="FBFBFB"/>
                <w:lang w:val="en-US" w:eastAsia="zh-CN"/>
              </w:rPr>
              <w:t xml:space="preserve"> </w:t>
            </w:r>
            <w:r>
              <w:rPr>
                <w:rFonts w:hint="default" w:ascii="Times New Roman" w:hAnsi="Times New Roman" w:eastAsia="Segoe UI" w:cs="Times New Roman"/>
                <w:i w:val="0"/>
                <w:iCs w:val="0"/>
                <w:caps w:val="0"/>
                <w:spacing w:val="0"/>
                <w:sz w:val="20"/>
                <w:szCs w:val="20"/>
                <w:shd w:val="clear" w:fill="FBFBFB"/>
              </w:rPr>
              <w:t>was calculated using</w:t>
            </w:r>
            <w:r>
              <w:rPr>
                <w:rFonts w:hint="eastAsia" w:ascii="Times New Roman" w:hAnsi="Times New Roman" w:eastAsia="宋体" w:cs="Times New Roman"/>
                <w:i w:val="0"/>
                <w:iCs w:val="0"/>
                <w:caps w:val="0"/>
                <w:spacing w:val="0"/>
                <w:sz w:val="20"/>
                <w:szCs w:val="20"/>
                <w:shd w:val="clear" w:fill="FBFBFB"/>
                <w:lang w:val="en-US" w:eastAsia="zh-CN"/>
              </w:rPr>
              <w:t xml:space="preserve"> </w:t>
            </w:r>
            <w:r>
              <w:rPr>
                <w:rFonts w:hint="default" w:ascii="Times New Roman" w:hAnsi="Times New Roman" w:eastAsia="Segoe UI" w:cs="Times New Roman"/>
                <w:i w:val="0"/>
                <w:iCs w:val="0"/>
                <w:caps w:val="0"/>
                <w:spacing w:val="0"/>
                <w:sz w:val="20"/>
                <w:szCs w:val="20"/>
                <w:shd w:val="clear" w:fill="FBFBFB"/>
              </w:rPr>
              <w:t>the following equation: collapsibility index</w:t>
            </w:r>
            <w:r>
              <w:rPr>
                <w:rFonts w:hint="eastAsia" w:ascii="Times New Roman" w:hAnsi="Times New Roman" w:eastAsia="宋体" w:cs="Times New Roman"/>
                <w:i w:val="0"/>
                <w:iCs w:val="0"/>
                <w:caps w:val="0"/>
                <w:spacing w:val="0"/>
                <w:sz w:val="20"/>
                <w:szCs w:val="20"/>
                <w:shd w:val="clear" w:fill="FBFBFB"/>
                <w:lang w:val="en-US" w:eastAsia="zh-CN"/>
              </w:rPr>
              <w:t xml:space="preserve"> =</w:t>
            </w:r>
            <w:r>
              <w:rPr>
                <w:rFonts w:hint="default" w:ascii="Times New Roman" w:hAnsi="Times New Roman" w:eastAsia="Segoe UI" w:cs="Times New Roman"/>
                <w:i w:val="0"/>
                <w:iCs w:val="0"/>
                <w:caps w:val="0"/>
                <w:spacing w:val="0"/>
                <w:sz w:val="20"/>
                <w:szCs w:val="20"/>
                <w:shd w:val="clear" w:fill="FBFBFB"/>
              </w:rPr>
              <w:t xml:space="preserve"> (</w:t>
            </w:r>
            <w:r>
              <w:rPr>
                <w:rFonts w:hint="eastAsia" w:ascii="Times New Roman" w:hAnsi="Times New Roman" w:eastAsia="宋体" w:cs="Times New Roman"/>
                <w:i w:val="0"/>
                <w:iCs w:val="0"/>
                <w:caps w:val="0"/>
                <w:spacing w:val="0"/>
                <w:sz w:val="20"/>
                <w:szCs w:val="20"/>
                <w:shd w:val="clear" w:fill="FBFBFB"/>
                <w:lang w:val="en-US" w:eastAsia="zh-CN"/>
              </w:rPr>
              <w:t>IVCmax</w:t>
            </w:r>
            <w:r>
              <w:rPr>
                <w:rFonts w:hint="default" w:ascii="Times New Roman" w:hAnsi="Times New Roman" w:eastAsia="Segoe UI" w:cs="Times New Roman"/>
                <w:i w:val="0"/>
                <w:iCs w:val="0"/>
                <w:caps w:val="0"/>
                <w:spacing w:val="0"/>
                <w:sz w:val="20"/>
                <w:szCs w:val="20"/>
                <w:shd w:val="clear" w:fill="FBFBFB"/>
              </w:rPr>
              <w:t>-</w:t>
            </w:r>
            <w:r>
              <w:rPr>
                <w:rFonts w:hint="eastAsia" w:ascii="Times New Roman" w:hAnsi="Times New Roman" w:eastAsia="宋体" w:cs="Times New Roman"/>
                <w:i w:val="0"/>
                <w:iCs w:val="0"/>
                <w:caps w:val="0"/>
                <w:spacing w:val="0"/>
                <w:sz w:val="20"/>
                <w:szCs w:val="20"/>
                <w:shd w:val="clear" w:fill="FBFBFB"/>
                <w:lang w:val="en-US" w:eastAsia="zh-CN"/>
              </w:rPr>
              <w:t>IVCmin</w:t>
            </w:r>
            <w:r>
              <w:rPr>
                <w:rFonts w:hint="default" w:ascii="Times New Roman" w:hAnsi="Times New Roman" w:eastAsia="Segoe UI" w:cs="Times New Roman"/>
                <w:i w:val="0"/>
                <w:iCs w:val="0"/>
                <w:caps w:val="0"/>
                <w:spacing w:val="0"/>
                <w:sz w:val="20"/>
                <w:szCs w:val="20"/>
                <w:shd w:val="clear" w:fill="FBFBFB"/>
              </w:rPr>
              <w:t>)/</w:t>
            </w:r>
            <w:r>
              <w:rPr>
                <w:rFonts w:hint="eastAsia" w:ascii="Times New Roman" w:hAnsi="Times New Roman" w:eastAsia="宋体" w:cs="Times New Roman"/>
                <w:i w:val="0"/>
                <w:iCs w:val="0"/>
                <w:caps w:val="0"/>
                <w:spacing w:val="0"/>
                <w:sz w:val="20"/>
                <w:szCs w:val="20"/>
                <w:shd w:val="clear" w:fill="FBFBFB"/>
                <w:lang w:val="en-US" w:eastAsia="zh-CN"/>
              </w:rPr>
              <w:t>IVCmax</w:t>
            </w:r>
            <w:r>
              <w:rPr>
                <w:rFonts w:hint="default" w:ascii="Times New Roman" w:hAnsi="Times New Roman" w:eastAsia="Segoe UI" w:cs="Times New Roman"/>
                <w:i w:val="0"/>
                <w:iCs w:val="0"/>
                <w:caps w:val="0"/>
                <w:spacing w:val="0"/>
                <w:sz w:val="20"/>
                <w:szCs w:val="20"/>
                <w:shd w:val="clear" w:fill="FBFBFB"/>
              </w:rPr>
              <w:t>*</w:t>
            </w:r>
            <w:r>
              <w:rPr>
                <w:rFonts w:hint="eastAsia" w:ascii="Times New Roman" w:hAnsi="Times New Roman" w:eastAsia="宋体" w:cs="Times New Roman"/>
                <w:i w:val="0"/>
                <w:iCs w:val="0"/>
                <w:caps w:val="0"/>
                <w:spacing w:val="0"/>
                <w:sz w:val="20"/>
                <w:szCs w:val="20"/>
                <w:shd w:val="clear" w:fill="FBFBFB"/>
                <w:lang w:val="en-US" w:eastAsia="zh-CN"/>
              </w:rPr>
              <w:t>100</w:t>
            </w:r>
            <w:r>
              <w:rPr>
                <w:rFonts w:hint="eastAsia" w:ascii="Times New Roman" w:hAnsi="Times New Roman" w:eastAsia="宋体" w:cs="Times New Roman"/>
                <w:i w:val="0"/>
                <w:iCs w:val="0"/>
                <w:caps w:val="0"/>
                <w:spacing w:val="0"/>
                <w:sz w:val="20"/>
                <w:szCs w:val="20"/>
                <w:shd w:val="clear" w:fill="FBFBFB"/>
                <w:vertAlign w:val="superscript"/>
                <w:lang w:val="en-US" w:eastAsia="zh-CN"/>
              </w:rPr>
              <w:t>[14]</w:t>
            </w:r>
            <w:r>
              <w:rPr>
                <w:rFonts w:hint="eastAsia" w:ascii="Times New Roman" w:hAnsi="Times New Roman" w:eastAsia="宋体" w:cs="Times New Roman"/>
                <w:i w:val="0"/>
                <w:iCs w:val="0"/>
                <w:caps w:val="0"/>
                <w:spacing w:val="0"/>
                <w:sz w:val="20"/>
                <w:szCs w:val="20"/>
                <w:shd w:val="clear" w:fill="FBFBFB"/>
                <w:lang w:val="en-US" w:eastAsia="zh-CN"/>
              </w:rPr>
              <w:t>.</w:t>
            </w:r>
            <w:r>
              <w:rPr>
                <w:rFonts w:hint="eastAsia" w:ascii="Times New Roman" w:hAnsi="Times New Roman" w:eastAsia="宋体" w:cs="Times New Roman"/>
                <w:i w:val="0"/>
                <w:iCs w:val="0"/>
                <w:caps w:val="0"/>
                <w:color w:val="FF0000"/>
                <w:spacing w:val="0"/>
                <w:sz w:val="20"/>
                <w:szCs w:val="20"/>
                <w:shd w:val="clear" w:fill="FBFBFB"/>
                <w:lang w:val="en-US" w:eastAsia="zh-CN"/>
              </w:rPr>
              <w:t xml:space="preserve"> </w:t>
            </w:r>
            <w:r>
              <w:rPr>
                <w:rFonts w:hint="default" w:ascii="Times New Roman" w:hAnsi="Times New Roman" w:eastAsia="Segoe UI" w:cs="Times New Roman"/>
                <w:i w:val="0"/>
                <w:iCs w:val="0"/>
                <w:caps w:val="0"/>
                <w:spacing w:val="0"/>
                <w:sz w:val="20"/>
                <w:szCs w:val="20"/>
                <w:shd w:val="clear" w:fill="FBFBFB"/>
              </w:rPr>
              <w:t>The ultrasound measurement of the inferior vena cava was performed as follows: the patient was positioned supine without a pillow, with hands relaxed at the sides, following the method described by the American Society of Echocardiography</w:t>
            </w:r>
            <w:r>
              <w:rPr>
                <w:rFonts w:hint="eastAsia" w:ascii="Times New Roman" w:hAnsi="Times New Roman" w:eastAsia="宋体" w:cs="Times New Roman"/>
                <w:i w:val="0"/>
                <w:iCs w:val="0"/>
                <w:caps w:val="0"/>
                <w:spacing w:val="0"/>
                <w:sz w:val="20"/>
                <w:szCs w:val="20"/>
                <w:shd w:val="clear" w:fill="FBFBFB"/>
                <w:vertAlign w:val="superscript"/>
                <w:lang w:val="en-US" w:eastAsia="zh-CN"/>
              </w:rPr>
              <w:t>[15]</w:t>
            </w:r>
            <w:r>
              <w:rPr>
                <w:rFonts w:hint="default" w:ascii="Times New Roman" w:hAnsi="Times New Roman" w:eastAsia="Segoe UI" w:cs="Times New Roman"/>
                <w:i w:val="0"/>
                <w:iCs w:val="0"/>
                <w:caps w:val="0"/>
                <w:spacing w:val="0"/>
                <w:sz w:val="20"/>
                <w:szCs w:val="20"/>
                <w:shd w:val="clear" w:fill="FBFBFB"/>
              </w:rPr>
              <w:t xml:space="preserve">: </w:t>
            </w:r>
            <w:r>
              <w:rPr>
                <w:rFonts w:hint="eastAsia" w:ascii="Times New Roman" w:hAnsi="Times New Roman" w:eastAsia="宋体" w:cs="Times New Roman"/>
                <w:i w:val="0"/>
                <w:iCs w:val="0"/>
                <w:caps w:val="0"/>
                <w:spacing w:val="0"/>
                <w:sz w:val="20"/>
                <w:szCs w:val="20"/>
                <w:shd w:val="clear" w:fill="FBFBFB"/>
                <w:lang w:val="en-US" w:eastAsia="zh-CN"/>
              </w:rPr>
              <w:t>T</w:t>
            </w:r>
            <w:r>
              <w:rPr>
                <w:rFonts w:hint="default" w:ascii="Times New Roman" w:hAnsi="Times New Roman" w:eastAsia="Segoe UI" w:cs="Times New Roman"/>
                <w:i w:val="0"/>
                <w:iCs w:val="0"/>
                <w:caps w:val="0"/>
                <w:spacing w:val="0"/>
                <w:sz w:val="20"/>
                <w:szCs w:val="20"/>
                <w:shd w:val="clear" w:fill="FBFBFB"/>
              </w:rPr>
              <w:t xml:space="preserve">he subxiphoid approach was used, with a phased-array probe from a </w:t>
            </w:r>
            <w:r>
              <w:rPr>
                <w:rFonts w:ascii="Times New Roman" w:hAnsi="Times New Roman" w:cs="Times New Roman"/>
                <w:color w:val="000000"/>
                <w:sz w:val="20"/>
                <w:szCs w:val="20"/>
              </w:rPr>
              <w:t>Siemens Healthineers ACUSON SC2000 machine</w:t>
            </w:r>
            <w:r>
              <w:rPr>
                <w:rFonts w:hint="eastAsia" w:ascii="Times New Roman" w:hAnsi="Times New Roman" w:cs="Times New Roman"/>
                <w:color w:val="000000"/>
                <w:sz w:val="20"/>
                <w:szCs w:val="20"/>
                <w:lang w:val="en-US" w:eastAsia="zh-CN"/>
              </w:rPr>
              <w:t xml:space="preserve"> </w:t>
            </w:r>
            <w:r>
              <w:rPr>
                <w:rFonts w:hint="default" w:ascii="Times New Roman" w:hAnsi="Times New Roman" w:eastAsia="Segoe UI" w:cs="Times New Roman"/>
                <w:i w:val="0"/>
                <w:iCs w:val="0"/>
                <w:caps w:val="0"/>
                <w:spacing w:val="0"/>
                <w:sz w:val="20"/>
                <w:szCs w:val="20"/>
                <w:shd w:val="clear" w:fill="FBFBFB"/>
              </w:rPr>
              <w:t xml:space="preserve">placed subxiphoid to display the four-chamber view. The probe was then rotated downward towards the spine, with the orientation marker pointing towards the patient's head, to show the inferior vena cava entering the right atrium and the hepatic veins joining the inferior vena cava. The diameter of the inferior vena cava was measured 2 </w:t>
            </w:r>
            <w:r>
              <w:rPr>
                <w:rFonts w:hint="eastAsia" w:ascii="Times New Roman" w:hAnsi="Times New Roman" w:eastAsia="宋体" w:cs="Times New Roman"/>
                <w:i w:val="0"/>
                <w:iCs w:val="0"/>
                <w:caps w:val="0"/>
                <w:spacing w:val="0"/>
                <w:sz w:val="20"/>
                <w:szCs w:val="20"/>
                <w:shd w:val="clear" w:fill="FBFBFB"/>
                <w:lang w:val="en-US" w:eastAsia="zh-CN"/>
              </w:rPr>
              <w:t>c</w:t>
            </w:r>
            <w:r>
              <w:rPr>
                <w:rFonts w:hint="default" w:ascii="Times New Roman" w:hAnsi="Times New Roman" w:eastAsia="Segoe UI" w:cs="Times New Roman"/>
                <w:i w:val="0"/>
                <w:iCs w:val="0"/>
                <w:caps w:val="0"/>
                <w:spacing w:val="0"/>
                <w:sz w:val="20"/>
                <w:szCs w:val="20"/>
                <w:shd w:val="clear" w:fill="FBFBFB"/>
              </w:rPr>
              <w:t xml:space="preserve">m from the right atrial entrance, </w:t>
            </w:r>
            <w:r>
              <w:rPr>
                <w:rFonts w:hint="eastAsia" w:ascii="Times New Roman" w:hAnsi="Times New Roman" w:eastAsia="宋体" w:cs="Times New Roman"/>
                <w:i w:val="0"/>
                <w:iCs w:val="0"/>
                <w:caps w:val="0"/>
                <w:spacing w:val="0"/>
                <w:sz w:val="20"/>
                <w:szCs w:val="20"/>
                <w:shd w:val="clear" w:fill="FBFBFB"/>
                <w:lang w:eastAsia="zh-CN"/>
              </w:rPr>
              <w:t>IVCmax</w:t>
            </w:r>
            <w:r>
              <w:rPr>
                <w:rFonts w:hint="default" w:ascii="Times New Roman" w:hAnsi="Times New Roman" w:eastAsia="Segoe UI" w:cs="Times New Roman"/>
                <w:i w:val="0"/>
                <w:iCs w:val="0"/>
                <w:caps w:val="0"/>
                <w:spacing w:val="0"/>
                <w:sz w:val="20"/>
                <w:szCs w:val="20"/>
                <w:shd w:val="clear" w:fill="FBFBFB"/>
              </w:rPr>
              <w:t xml:space="preserve"> and </w:t>
            </w:r>
            <w:r>
              <w:rPr>
                <w:rFonts w:hint="eastAsia" w:ascii="Times New Roman" w:hAnsi="Times New Roman" w:eastAsia="宋体" w:cs="Times New Roman"/>
                <w:i w:val="0"/>
                <w:iCs w:val="0"/>
                <w:caps w:val="0"/>
                <w:spacing w:val="0"/>
                <w:sz w:val="20"/>
                <w:szCs w:val="20"/>
                <w:shd w:val="clear" w:fill="FBFBFB"/>
                <w:lang w:eastAsia="zh-CN"/>
              </w:rPr>
              <w:t>IVCmin</w:t>
            </w:r>
            <w:r>
              <w:rPr>
                <w:rFonts w:hint="default" w:ascii="Times New Roman" w:hAnsi="Times New Roman" w:eastAsia="Segoe UI" w:cs="Times New Roman"/>
                <w:i w:val="0"/>
                <w:iCs w:val="0"/>
                <w:caps w:val="0"/>
                <w:spacing w:val="0"/>
                <w:sz w:val="20"/>
                <w:szCs w:val="20"/>
                <w:shd w:val="clear" w:fill="FBFBFB"/>
              </w:rPr>
              <w:t xml:space="preserve"> were measured by freezing the ultrasound image at end-expiration and end-inspiration respectively. Each site was measured three times, and the average was taken; measurements differing by more than 2 mm were excluded.</w:t>
            </w:r>
          </w:p>
          <w:p w14:paraId="1D1ABD64">
            <w:pPr>
              <w:spacing w:line="240" w:lineRule="auto"/>
              <w:rPr>
                <w:rFonts w:ascii="Times New Roman" w:hAnsi="Times New Roman" w:cs="Times New Roman"/>
                <w:color w:val="000000"/>
                <w:sz w:val="20"/>
                <w:szCs w:val="20"/>
              </w:rPr>
            </w:pPr>
            <w:r>
              <w:rPr>
                <w:rFonts w:hint="default" w:ascii="Times New Roman" w:hAnsi="Times New Roman" w:eastAsia="Segoe UI" w:cs="Times New Roman"/>
                <w:i w:val="0"/>
                <w:iCs w:val="0"/>
                <w:caps w:val="0"/>
                <w:spacing w:val="0"/>
                <w:sz w:val="20"/>
                <w:szCs w:val="20"/>
                <w:shd w:val="clear" w:fill="FBFBFB"/>
              </w:rPr>
              <w:t xml:space="preserve">After anesthesia induction, the maximum (SVCmax) and minimum (SVCmin) diameters of the superior vena cava were measured using a transesophageal ultrasound probe from a Siemens machine over one mechanical ventilation respiratory cycle in </w:t>
            </w:r>
            <w:r>
              <w:rPr>
                <w:rFonts w:hint="eastAsia" w:ascii="Times New Roman" w:hAnsi="Times New Roman" w:eastAsia="宋体" w:cs="Times New Roman"/>
                <w:i w:val="0"/>
                <w:iCs w:val="0"/>
                <w:caps w:val="0"/>
                <w:spacing w:val="0"/>
                <w:sz w:val="20"/>
                <w:szCs w:val="20"/>
                <w:shd w:val="clear" w:fill="FBFBFB"/>
                <w:lang w:val="en-US" w:eastAsia="zh-CN"/>
              </w:rPr>
              <w:t>AF</w:t>
            </w:r>
            <w:r>
              <w:rPr>
                <w:rFonts w:hint="default" w:ascii="Times New Roman" w:hAnsi="Times New Roman" w:eastAsia="Segoe UI" w:cs="Times New Roman"/>
                <w:i w:val="0"/>
                <w:iCs w:val="0"/>
                <w:caps w:val="0"/>
                <w:spacing w:val="0"/>
                <w:sz w:val="20"/>
                <w:szCs w:val="20"/>
                <w:shd w:val="clear" w:fill="FBFBFB"/>
              </w:rPr>
              <w:t xml:space="preserve"> patients, as shown in Fig </w:t>
            </w:r>
            <w:r>
              <w:rPr>
                <w:rFonts w:hint="eastAsia" w:ascii="Times New Roman" w:hAnsi="Times New Roman" w:eastAsia="宋体" w:cs="Times New Roman"/>
                <w:i w:val="0"/>
                <w:iCs w:val="0"/>
                <w:caps w:val="0"/>
                <w:spacing w:val="0"/>
                <w:sz w:val="20"/>
                <w:szCs w:val="20"/>
                <w:shd w:val="clear" w:fill="FBFBFB"/>
                <w:lang w:val="en-US" w:eastAsia="zh-CN"/>
              </w:rPr>
              <w:t>1b</w:t>
            </w:r>
            <w:r>
              <w:rPr>
                <w:rFonts w:hint="default" w:ascii="Times New Roman" w:hAnsi="Times New Roman" w:eastAsia="Segoe UI" w:cs="Times New Roman"/>
                <w:i w:val="0"/>
                <w:iCs w:val="0"/>
                <w:caps w:val="0"/>
                <w:spacing w:val="0"/>
                <w:sz w:val="20"/>
                <w:szCs w:val="20"/>
                <w:shd w:val="clear" w:fill="FBFBFB"/>
              </w:rPr>
              <w:t xml:space="preserve">. The distensibility index of superior vena </w:t>
            </w:r>
            <w:r>
              <w:rPr>
                <w:rFonts w:hint="eastAsia" w:ascii="Times New Roman" w:hAnsi="Times New Roman" w:eastAsia="宋体" w:cs="Times New Roman"/>
                <w:i w:val="0"/>
                <w:iCs w:val="0"/>
                <w:caps w:val="0"/>
                <w:spacing w:val="0"/>
                <w:sz w:val="20"/>
                <w:szCs w:val="20"/>
                <w:shd w:val="clear" w:fill="FBFBFB"/>
                <w:lang w:val="en-US" w:eastAsia="zh-CN"/>
              </w:rPr>
              <w:t xml:space="preserve"> </w:t>
            </w:r>
            <w:r>
              <w:rPr>
                <w:rFonts w:hint="default" w:ascii="Times New Roman" w:hAnsi="Times New Roman" w:eastAsia="Segoe UI" w:cs="Times New Roman"/>
                <w:i w:val="0"/>
                <w:iCs w:val="0"/>
                <w:caps w:val="0"/>
                <w:spacing w:val="0"/>
                <w:sz w:val="20"/>
                <w:szCs w:val="20"/>
                <w:shd w:val="clear" w:fill="FBFBFB"/>
              </w:rPr>
              <w:t>cava (SVCDI) was calculated using</w:t>
            </w:r>
            <w:r>
              <w:rPr>
                <w:rFonts w:hint="eastAsia" w:ascii="Times New Roman" w:hAnsi="Times New Roman" w:eastAsia="宋体" w:cs="Times New Roman"/>
                <w:i w:val="0"/>
                <w:iCs w:val="0"/>
                <w:caps w:val="0"/>
                <w:spacing w:val="0"/>
                <w:sz w:val="20"/>
                <w:szCs w:val="20"/>
                <w:shd w:val="clear" w:fill="FBFBFB"/>
                <w:lang w:val="en-US" w:eastAsia="zh-CN"/>
              </w:rPr>
              <w:t xml:space="preserve"> </w:t>
            </w:r>
            <w:r>
              <w:rPr>
                <w:rFonts w:hint="default" w:ascii="Times New Roman" w:hAnsi="Times New Roman" w:eastAsia="Segoe UI" w:cs="Times New Roman"/>
                <w:i w:val="0"/>
                <w:iCs w:val="0"/>
                <w:caps w:val="0"/>
                <w:spacing w:val="0"/>
                <w:sz w:val="20"/>
                <w:szCs w:val="20"/>
                <w:shd w:val="clear" w:fill="FBFBFB"/>
              </w:rPr>
              <w:t>the following equation:</w:t>
            </w:r>
            <w:r>
              <w:rPr>
                <w:rFonts w:hint="eastAsia" w:ascii="Times New Roman" w:hAnsi="Times New Roman" w:eastAsia="宋体" w:cs="Times New Roman"/>
                <w:i w:val="0"/>
                <w:iCs w:val="0"/>
                <w:caps w:val="0"/>
                <w:spacing w:val="0"/>
                <w:sz w:val="20"/>
                <w:szCs w:val="20"/>
                <w:shd w:val="clear" w:fill="FBFBFB"/>
                <w:lang w:val="en-US" w:eastAsia="zh-CN"/>
              </w:rPr>
              <w:t xml:space="preserve"> </w:t>
            </w:r>
            <w:r>
              <w:rPr>
                <w:rFonts w:hint="default" w:ascii="Times New Roman" w:hAnsi="Times New Roman" w:eastAsia="Segoe UI" w:cs="Times New Roman"/>
                <w:i w:val="0"/>
                <w:iCs w:val="0"/>
                <w:caps w:val="0"/>
                <w:spacing w:val="0"/>
                <w:sz w:val="20"/>
                <w:szCs w:val="20"/>
                <w:shd w:val="clear" w:fill="FBFBFB"/>
              </w:rPr>
              <w:t>distensibility index</w:t>
            </w:r>
            <w:r>
              <w:rPr>
                <w:rFonts w:hint="eastAsia" w:ascii="Times New Roman" w:hAnsi="Times New Roman" w:eastAsia="宋体" w:cs="Times New Roman"/>
                <w:i w:val="0"/>
                <w:iCs w:val="0"/>
                <w:caps w:val="0"/>
                <w:spacing w:val="0"/>
                <w:sz w:val="20"/>
                <w:szCs w:val="20"/>
                <w:shd w:val="clear" w:fill="FBFBFB"/>
                <w:lang w:val="en-US" w:eastAsia="zh-CN"/>
              </w:rPr>
              <w:t xml:space="preserve"> =</w:t>
            </w:r>
            <w:r>
              <w:rPr>
                <w:rFonts w:hint="default" w:ascii="Times New Roman" w:hAnsi="Times New Roman" w:eastAsia="Segoe UI" w:cs="Times New Roman"/>
                <w:i w:val="0"/>
                <w:iCs w:val="0"/>
                <w:caps w:val="0"/>
                <w:spacing w:val="0"/>
                <w:sz w:val="20"/>
                <w:szCs w:val="20"/>
                <w:shd w:val="clear" w:fill="FBFBFB"/>
              </w:rPr>
              <w:t xml:space="preserve"> (</w:t>
            </w:r>
            <w:r>
              <w:rPr>
                <w:rFonts w:hint="eastAsia" w:ascii="Times New Roman" w:hAnsi="Times New Roman" w:eastAsia="宋体" w:cs="Times New Roman"/>
                <w:i w:val="0"/>
                <w:iCs w:val="0"/>
                <w:caps w:val="0"/>
                <w:spacing w:val="0"/>
                <w:sz w:val="20"/>
                <w:szCs w:val="20"/>
                <w:shd w:val="clear" w:fill="FBFBFB"/>
                <w:lang w:val="en-US" w:eastAsia="zh-CN"/>
              </w:rPr>
              <w:t>SVCmax</w:t>
            </w:r>
            <w:r>
              <w:rPr>
                <w:rFonts w:hint="default" w:ascii="Times New Roman" w:hAnsi="Times New Roman" w:eastAsia="Segoe UI" w:cs="Times New Roman"/>
                <w:i w:val="0"/>
                <w:iCs w:val="0"/>
                <w:caps w:val="0"/>
                <w:spacing w:val="0"/>
                <w:sz w:val="20"/>
                <w:szCs w:val="20"/>
                <w:shd w:val="clear" w:fill="FBFBFB"/>
              </w:rPr>
              <w:t>-</w:t>
            </w:r>
            <w:r>
              <w:rPr>
                <w:rFonts w:hint="eastAsia" w:ascii="Times New Roman" w:hAnsi="Times New Roman" w:eastAsia="宋体" w:cs="Times New Roman"/>
                <w:i w:val="0"/>
                <w:iCs w:val="0"/>
                <w:caps w:val="0"/>
                <w:spacing w:val="0"/>
                <w:sz w:val="20"/>
                <w:szCs w:val="20"/>
                <w:shd w:val="clear" w:fill="FBFBFB"/>
                <w:lang w:val="en-US" w:eastAsia="zh-CN"/>
              </w:rPr>
              <w:t>SVCmin</w:t>
            </w:r>
            <w:r>
              <w:rPr>
                <w:rFonts w:hint="default" w:ascii="Times New Roman" w:hAnsi="Times New Roman" w:eastAsia="Segoe UI" w:cs="Times New Roman"/>
                <w:i w:val="0"/>
                <w:iCs w:val="0"/>
                <w:caps w:val="0"/>
                <w:spacing w:val="0"/>
                <w:sz w:val="20"/>
                <w:szCs w:val="20"/>
                <w:shd w:val="clear" w:fill="FBFBFB"/>
              </w:rPr>
              <w:t>)/</w:t>
            </w:r>
            <w:r>
              <w:rPr>
                <w:rFonts w:hint="eastAsia" w:ascii="Times New Roman" w:hAnsi="Times New Roman" w:eastAsia="宋体" w:cs="Times New Roman"/>
                <w:i w:val="0"/>
                <w:iCs w:val="0"/>
                <w:caps w:val="0"/>
                <w:spacing w:val="0"/>
                <w:sz w:val="20"/>
                <w:szCs w:val="20"/>
                <w:shd w:val="clear" w:fill="FBFBFB"/>
                <w:lang w:val="en-US" w:eastAsia="zh-CN"/>
              </w:rPr>
              <w:t>SVCmin</w:t>
            </w:r>
            <w:r>
              <w:rPr>
                <w:rFonts w:hint="default" w:ascii="Times New Roman" w:hAnsi="Times New Roman" w:eastAsia="Segoe UI" w:cs="Times New Roman"/>
                <w:i w:val="0"/>
                <w:iCs w:val="0"/>
                <w:caps w:val="0"/>
                <w:spacing w:val="0"/>
                <w:sz w:val="20"/>
                <w:szCs w:val="20"/>
                <w:shd w:val="clear" w:fill="FBFBFB"/>
              </w:rPr>
              <w:t>*</w:t>
            </w:r>
            <w:r>
              <w:rPr>
                <w:rFonts w:hint="eastAsia" w:ascii="Times New Roman" w:hAnsi="Times New Roman" w:eastAsia="宋体" w:cs="Times New Roman"/>
                <w:i w:val="0"/>
                <w:iCs w:val="0"/>
                <w:caps w:val="0"/>
                <w:spacing w:val="0"/>
                <w:sz w:val="20"/>
                <w:szCs w:val="20"/>
                <w:shd w:val="clear" w:fill="FBFBFB"/>
                <w:lang w:val="en-US" w:eastAsia="zh-CN"/>
              </w:rPr>
              <w:t>100</w:t>
            </w:r>
            <w:r>
              <w:rPr>
                <w:rFonts w:hint="eastAsia" w:ascii="Times New Roman" w:hAnsi="Times New Roman" w:eastAsia="宋体" w:cs="Times New Roman"/>
                <w:i w:val="0"/>
                <w:iCs w:val="0"/>
                <w:caps w:val="0"/>
                <w:spacing w:val="0"/>
                <w:sz w:val="20"/>
                <w:szCs w:val="20"/>
                <w:shd w:val="clear" w:fill="FBFBFB"/>
                <w:vertAlign w:val="superscript"/>
                <w:lang w:val="en-US" w:eastAsia="zh-CN"/>
              </w:rPr>
              <w:t>[16]</w:t>
            </w:r>
            <w:r>
              <w:rPr>
                <w:rFonts w:hint="default" w:ascii="Times New Roman" w:hAnsi="Times New Roman" w:eastAsia="Segoe UI" w:cs="Times New Roman"/>
                <w:i w:val="0"/>
                <w:iCs w:val="0"/>
                <w:caps w:val="0"/>
                <w:spacing w:val="0"/>
                <w:sz w:val="20"/>
                <w:szCs w:val="20"/>
                <w:shd w:val="clear" w:fill="FBFBFB"/>
              </w:rPr>
              <w:t>. The transesophageal ultrasound measurement of the superior vena cava was performed as follows: after the patient was under general anesthesia and mechanically ventilated, the transesophageal ultrasound was adjusted to a depth of 10 cm based on the mid-esophageal bicaval view. This view clearly displayed the left atrium, right atrium, interatrial septum, superior vena cava, inferior vena cava, partial pulmonary veins, and their connections to the right atrium, from which SVCmax and SVCmin were obtained. Each site was measured three times, and the average was taken; measurements differing by more than 2 mm were excluded. The measurement process did not exceed 3 minutes, and the entire induction period did not exceed 5 minutes. All ultrasound measurements were performed by an experienced anesthesiologist who was blinded to the study.</w:t>
            </w:r>
          </w:p>
          <w:p w14:paraId="5943F153">
            <w:pPr>
              <w:tabs>
                <w:tab w:val="left" w:pos="5400"/>
              </w:tabs>
              <w:spacing w:line="240" w:lineRule="auto"/>
              <w:rPr>
                <w:i/>
                <w:sz w:val="20"/>
              </w:rPr>
            </w:pPr>
            <w:r>
              <w:rPr>
                <w:rFonts w:ascii="Times New Roman" w:hAnsi="Times New Roman" w:cs="Times New Roman"/>
                <w:color w:val="000000"/>
                <w:sz w:val="20"/>
                <w:szCs w:val="20"/>
              </w:rPr>
              <w:t>Arterial pressure was measured invasively using an arterial line catheter, which was inserted before anesthesia induction. Hemodynamic data were collected both before (baseline) and after induction.</w:t>
            </w:r>
          </w:p>
        </w:tc>
      </w:tr>
      <w:tr w14:paraId="4DB8E33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5DE3762D">
            <w:pPr>
              <w:tabs>
                <w:tab w:val="left" w:pos="5400"/>
              </w:tabs>
              <w:rPr>
                <w:bCs/>
                <w:color w:val="000000"/>
                <w:sz w:val="20"/>
              </w:rPr>
            </w:pPr>
            <w:bookmarkStart w:id="36" w:name="bold20" w:colFirst="0" w:colLast="0"/>
            <w:bookmarkStart w:id="37" w:name="italic20" w:colFirst="0" w:colLast="0"/>
            <w:r>
              <w:rPr>
                <w:bCs/>
                <w:color w:val="000000"/>
                <w:sz w:val="20"/>
              </w:rPr>
              <w:t>Bias</w:t>
            </w:r>
          </w:p>
        </w:tc>
        <w:tc>
          <w:tcPr>
            <w:tcW w:w="616" w:type="dxa"/>
          </w:tcPr>
          <w:p w14:paraId="462EADDA">
            <w:pPr>
              <w:tabs>
                <w:tab w:val="left" w:pos="5400"/>
              </w:tabs>
              <w:jc w:val="center"/>
              <w:rPr>
                <w:sz w:val="20"/>
              </w:rPr>
            </w:pPr>
            <w:r>
              <w:rPr>
                <w:sz w:val="20"/>
              </w:rPr>
              <w:t>9</w:t>
            </w:r>
          </w:p>
        </w:tc>
        <w:tc>
          <w:tcPr>
            <w:tcW w:w="8031" w:type="dxa"/>
          </w:tcPr>
          <w:p w14:paraId="78712CE5">
            <w:pPr>
              <w:tabs>
                <w:tab w:val="left" w:pos="5400"/>
              </w:tabs>
              <w:rPr>
                <w:color w:val="000000"/>
                <w:sz w:val="20"/>
              </w:rPr>
            </w:pPr>
            <w:r>
              <w:rPr>
                <w:color w:val="000000"/>
                <w:sz w:val="20"/>
              </w:rPr>
              <w:t>Describe any efforts to address potential sources of bias</w:t>
            </w:r>
          </w:p>
        </w:tc>
        <w:tc>
          <w:tcPr>
            <w:tcW w:w="1559" w:type="dxa"/>
          </w:tcPr>
          <w:p w14:paraId="309E4C07">
            <w:pPr>
              <w:tabs>
                <w:tab w:val="left" w:pos="5400"/>
              </w:tabs>
              <w:jc w:val="center"/>
              <w:rPr>
                <w:rFonts w:hint="eastAsia" w:eastAsia="宋体"/>
                <w:color w:val="000000"/>
                <w:sz w:val="20"/>
                <w:lang w:val="en-US" w:eastAsia="zh-CN"/>
              </w:rPr>
            </w:pPr>
            <w:r>
              <w:rPr>
                <w:rFonts w:hint="eastAsia" w:eastAsia="宋体"/>
                <w:color w:val="000000"/>
                <w:sz w:val="20"/>
                <w:lang w:val="en-US" w:eastAsia="zh-CN"/>
              </w:rPr>
              <w:t>6,7,8</w:t>
            </w:r>
          </w:p>
        </w:tc>
        <w:tc>
          <w:tcPr>
            <w:tcW w:w="2835" w:type="dxa"/>
          </w:tcPr>
          <w:p w14:paraId="371C1123">
            <w:pPr>
              <w:spacing w:line="240" w:lineRule="auto"/>
              <w:rPr>
                <w:rFonts w:hint="default" w:ascii="Times New Roman" w:hAnsi="Times New Roman" w:eastAsia="楷体" w:cs="Times New Roman"/>
                <w:i w:val="0"/>
                <w:iCs w:val="0"/>
                <w:caps w:val="0"/>
                <w:spacing w:val="0"/>
                <w:sz w:val="20"/>
                <w:szCs w:val="20"/>
                <w:shd w:val="clear" w:fill="FBFBFB"/>
              </w:rPr>
            </w:pPr>
            <w:r>
              <w:rPr>
                <w:rFonts w:hint="default" w:ascii="Times New Roman" w:hAnsi="Times New Roman" w:eastAsia="楷体" w:cs="Times New Roman"/>
                <w:i w:val="0"/>
                <w:iCs w:val="0"/>
                <w:caps w:val="0"/>
                <w:spacing w:val="0"/>
                <w:sz w:val="20"/>
                <w:szCs w:val="20"/>
                <w:shd w:val="clear" w:fill="FBFBFB"/>
              </w:rPr>
              <w:t xml:space="preserve">The diameter of the inferior vena cava was measured 2 </w:t>
            </w:r>
            <w:r>
              <w:rPr>
                <w:rFonts w:hint="default" w:ascii="Times New Roman" w:hAnsi="Times New Roman" w:eastAsia="楷体" w:cs="Times New Roman"/>
                <w:i w:val="0"/>
                <w:iCs w:val="0"/>
                <w:caps w:val="0"/>
                <w:spacing w:val="0"/>
                <w:sz w:val="20"/>
                <w:szCs w:val="20"/>
                <w:shd w:val="clear" w:fill="FBFBFB"/>
                <w:lang w:val="en-US" w:eastAsia="zh-CN"/>
              </w:rPr>
              <w:t>c</w:t>
            </w:r>
            <w:r>
              <w:rPr>
                <w:rFonts w:hint="default" w:ascii="Times New Roman" w:hAnsi="Times New Roman" w:eastAsia="楷体" w:cs="Times New Roman"/>
                <w:i w:val="0"/>
                <w:iCs w:val="0"/>
                <w:caps w:val="0"/>
                <w:spacing w:val="0"/>
                <w:sz w:val="20"/>
                <w:szCs w:val="20"/>
                <w:shd w:val="clear" w:fill="FBFBFB"/>
              </w:rPr>
              <w:t xml:space="preserve">m from the right atrial entrance, </w:t>
            </w:r>
            <w:r>
              <w:rPr>
                <w:rFonts w:hint="default" w:ascii="Times New Roman" w:hAnsi="Times New Roman" w:eastAsia="楷体" w:cs="Times New Roman"/>
                <w:i w:val="0"/>
                <w:iCs w:val="0"/>
                <w:caps w:val="0"/>
                <w:spacing w:val="0"/>
                <w:sz w:val="20"/>
                <w:szCs w:val="20"/>
                <w:shd w:val="clear" w:fill="FBFBFB"/>
                <w:lang w:eastAsia="zh-CN"/>
              </w:rPr>
              <w:t>IVCmax</w:t>
            </w:r>
            <w:r>
              <w:rPr>
                <w:rFonts w:hint="default" w:ascii="Times New Roman" w:hAnsi="Times New Roman" w:eastAsia="楷体" w:cs="Times New Roman"/>
                <w:i w:val="0"/>
                <w:iCs w:val="0"/>
                <w:caps w:val="0"/>
                <w:spacing w:val="0"/>
                <w:sz w:val="20"/>
                <w:szCs w:val="20"/>
                <w:shd w:val="clear" w:fill="FBFBFB"/>
              </w:rPr>
              <w:t xml:space="preserve"> and </w:t>
            </w:r>
            <w:r>
              <w:rPr>
                <w:rFonts w:hint="default" w:ascii="Times New Roman" w:hAnsi="Times New Roman" w:eastAsia="楷体" w:cs="Times New Roman"/>
                <w:i w:val="0"/>
                <w:iCs w:val="0"/>
                <w:caps w:val="0"/>
                <w:spacing w:val="0"/>
                <w:sz w:val="20"/>
                <w:szCs w:val="20"/>
                <w:shd w:val="clear" w:fill="FBFBFB"/>
                <w:lang w:eastAsia="zh-CN"/>
              </w:rPr>
              <w:t>IVCmin</w:t>
            </w:r>
            <w:r>
              <w:rPr>
                <w:rFonts w:hint="default" w:ascii="Times New Roman" w:hAnsi="Times New Roman" w:eastAsia="楷体" w:cs="Times New Roman"/>
                <w:i w:val="0"/>
                <w:iCs w:val="0"/>
                <w:caps w:val="0"/>
                <w:spacing w:val="0"/>
                <w:sz w:val="20"/>
                <w:szCs w:val="20"/>
                <w:shd w:val="clear" w:fill="FBFBFB"/>
              </w:rPr>
              <w:t xml:space="preserve"> were measured by freezing the ultrasound image at end-expiration and end-inspiration respectively. Each site was measured three times, and the average was taken; measurements differing by more than 2 mm were excluded.</w:t>
            </w:r>
          </w:p>
          <w:p w14:paraId="27EED8CF">
            <w:pPr>
              <w:spacing w:line="240" w:lineRule="auto"/>
              <w:rPr>
                <w:rFonts w:hint="default" w:ascii="Times New Roman" w:hAnsi="Times New Roman" w:eastAsia="楷体" w:cs="Times New Roman"/>
                <w:color w:val="000000"/>
                <w:sz w:val="20"/>
                <w:szCs w:val="20"/>
              </w:rPr>
            </w:pPr>
            <w:r>
              <w:rPr>
                <w:rFonts w:hint="default" w:ascii="Times New Roman" w:hAnsi="Times New Roman" w:eastAsia="楷体" w:cs="Times New Roman"/>
                <w:i w:val="0"/>
                <w:iCs w:val="0"/>
                <w:caps w:val="0"/>
                <w:spacing w:val="0"/>
                <w:sz w:val="20"/>
                <w:szCs w:val="20"/>
                <w:shd w:val="clear" w:fill="FBFBFB"/>
              </w:rPr>
              <w:t>All ultrasound measurements were performed by an experienced anesthesiologist who was blinded to the study.</w:t>
            </w:r>
          </w:p>
          <w:p w14:paraId="559DD14A">
            <w:pPr>
              <w:spacing w:line="240" w:lineRule="auto"/>
              <w:rPr>
                <w:rFonts w:hint="default" w:ascii="Times New Roman" w:hAnsi="Times New Roman" w:eastAsia="楷体" w:cs="Times New Roman"/>
                <w:b/>
                <w:bCs/>
                <w:color w:val="FF0000"/>
                <w:sz w:val="20"/>
                <w:szCs w:val="20"/>
              </w:rPr>
            </w:pPr>
            <w:r>
              <w:rPr>
                <w:rFonts w:hint="default" w:ascii="Times New Roman" w:hAnsi="Times New Roman" w:eastAsia="楷体" w:cs="Times New Roman"/>
                <w:color w:val="auto"/>
                <w:sz w:val="20"/>
                <w:szCs w:val="20"/>
              </w:rPr>
              <w:t>Anesthesia induction involved a regimen of sufentanil (0.</w:t>
            </w:r>
            <w:r>
              <w:rPr>
                <w:rFonts w:hint="default" w:ascii="Times New Roman" w:hAnsi="Times New Roman" w:eastAsia="楷体" w:cs="Times New Roman"/>
                <w:color w:val="auto"/>
                <w:sz w:val="20"/>
                <w:szCs w:val="20"/>
                <w:lang w:val="en-US" w:eastAsia="zh-CN"/>
              </w:rPr>
              <w:t>35</w:t>
            </w:r>
            <w:r>
              <w:rPr>
                <w:rFonts w:hint="default" w:ascii="Times New Roman" w:hAnsi="Times New Roman" w:eastAsia="楷体" w:cs="Times New Roman"/>
                <w:color w:val="auto"/>
                <w:sz w:val="20"/>
                <w:szCs w:val="20"/>
              </w:rPr>
              <w:t xml:space="preserve"> µg</w:t>
            </w:r>
            <w:r>
              <w:rPr>
                <w:rFonts w:hint="default" w:ascii="Times New Roman" w:hAnsi="Times New Roman" w:eastAsia="楷体" w:cs="Times New Roman"/>
                <w:color w:val="auto"/>
                <w:sz w:val="20"/>
                <w:szCs w:val="20"/>
                <w:lang w:val="en-US" w:eastAsia="zh-CN"/>
              </w:rPr>
              <w:t xml:space="preserve"> </w:t>
            </w:r>
            <w:r>
              <w:rPr>
                <w:rFonts w:hint="default" w:ascii="Times New Roman" w:hAnsi="Times New Roman" w:eastAsia="楷体" w:cs="Times New Roman"/>
                <w:color w:val="auto"/>
                <w:sz w:val="20"/>
                <w:szCs w:val="20"/>
              </w:rPr>
              <w:t>kg</w:t>
            </w:r>
            <w:r>
              <w:rPr>
                <w:rFonts w:hint="default" w:ascii="Times New Roman" w:hAnsi="Times New Roman" w:eastAsia="楷体" w:cs="Times New Roman"/>
                <w:color w:val="auto"/>
                <w:sz w:val="20"/>
                <w:szCs w:val="20"/>
                <w:vertAlign w:val="superscript"/>
              </w:rPr>
              <w:t>-1</w:t>
            </w:r>
            <w:r>
              <w:rPr>
                <w:rFonts w:hint="default" w:ascii="Times New Roman" w:hAnsi="Times New Roman" w:eastAsia="楷体" w:cs="Times New Roman"/>
                <w:color w:val="auto"/>
                <w:sz w:val="20"/>
                <w:szCs w:val="20"/>
              </w:rPr>
              <w:t>) and propofol (</w:t>
            </w:r>
            <w:r>
              <w:rPr>
                <w:rFonts w:hint="default" w:ascii="Times New Roman" w:hAnsi="Times New Roman" w:eastAsia="楷体" w:cs="Times New Roman"/>
                <w:color w:val="auto"/>
                <w:sz w:val="20"/>
                <w:szCs w:val="20"/>
                <w:lang w:val="en-US" w:eastAsia="zh-CN"/>
              </w:rPr>
              <w:t>1.5</w:t>
            </w:r>
            <w:r>
              <w:rPr>
                <w:rFonts w:hint="default" w:ascii="Times New Roman" w:hAnsi="Times New Roman" w:eastAsia="楷体" w:cs="Times New Roman"/>
                <w:color w:val="auto"/>
                <w:sz w:val="20"/>
                <w:szCs w:val="20"/>
              </w:rPr>
              <w:t xml:space="preserve"> mg</w:t>
            </w:r>
            <w:r>
              <w:rPr>
                <w:rFonts w:hint="default" w:ascii="Times New Roman" w:hAnsi="Times New Roman" w:eastAsia="楷体" w:cs="Times New Roman"/>
                <w:color w:val="auto"/>
                <w:sz w:val="20"/>
                <w:szCs w:val="20"/>
                <w:lang w:val="en-US" w:eastAsia="zh-CN"/>
              </w:rPr>
              <w:t xml:space="preserve"> </w:t>
            </w:r>
            <w:r>
              <w:rPr>
                <w:rFonts w:hint="default" w:ascii="Times New Roman" w:hAnsi="Times New Roman" w:eastAsia="楷体" w:cs="Times New Roman"/>
                <w:color w:val="auto"/>
                <w:sz w:val="20"/>
                <w:szCs w:val="20"/>
              </w:rPr>
              <w:t>kg</w:t>
            </w:r>
            <w:r>
              <w:rPr>
                <w:rFonts w:hint="default" w:ascii="Times New Roman" w:hAnsi="Times New Roman" w:eastAsia="楷体" w:cs="Times New Roman"/>
                <w:color w:val="auto"/>
                <w:sz w:val="20"/>
                <w:szCs w:val="20"/>
                <w:vertAlign w:val="superscript"/>
              </w:rPr>
              <w:t>-1</w:t>
            </w:r>
            <w:r>
              <w:rPr>
                <w:rFonts w:hint="default" w:ascii="Times New Roman" w:hAnsi="Times New Roman" w:eastAsia="楷体" w:cs="Times New Roman"/>
                <w:color w:val="auto"/>
                <w:sz w:val="20"/>
                <w:szCs w:val="20"/>
              </w:rPr>
              <w:t>), followed by tracheal intubation facilitated by cisatracurium (</w:t>
            </w:r>
            <w:r>
              <w:rPr>
                <w:rFonts w:hint="default" w:ascii="Times New Roman" w:hAnsi="Times New Roman" w:eastAsia="楷体" w:cs="Times New Roman"/>
                <w:color w:val="auto"/>
                <w:sz w:val="20"/>
                <w:szCs w:val="20"/>
                <w:lang w:val="en-US" w:eastAsia="zh-CN"/>
              </w:rPr>
              <w:t>1.5</w:t>
            </w:r>
            <w:r>
              <w:rPr>
                <w:rFonts w:hint="default" w:ascii="Times New Roman" w:hAnsi="Times New Roman" w:eastAsia="楷体" w:cs="Times New Roman"/>
                <w:color w:val="auto"/>
                <w:sz w:val="20"/>
                <w:szCs w:val="20"/>
              </w:rPr>
              <w:t xml:space="preserve"> mg</w:t>
            </w:r>
            <w:r>
              <w:rPr>
                <w:rFonts w:hint="default" w:ascii="Times New Roman" w:hAnsi="Times New Roman" w:eastAsia="楷体" w:cs="Times New Roman"/>
                <w:color w:val="auto"/>
                <w:sz w:val="20"/>
                <w:szCs w:val="20"/>
                <w:lang w:val="en-US" w:eastAsia="zh-CN"/>
              </w:rPr>
              <w:t xml:space="preserve"> </w:t>
            </w:r>
            <w:r>
              <w:rPr>
                <w:rFonts w:hint="default" w:ascii="Times New Roman" w:hAnsi="Times New Roman" w:eastAsia="楷体" w:cs="Times New Roman"/>
                <w:color w:val="auto"/>
                <w:sz w:val="20"/>
                <w:szCs w:val="20"/>
              </w:rPr>
              <w:t>kg</w:t>
            </w:r>
            <w:r>
              <w:rPr>
                <w:rFonts w:hint="default" w:ascii="Times New Roman" w:hAnsi="Times New Roman" w:eastAsia="楷体" w:cs="Times New Roman"/>
                <w:color w:val="auto"/>
                <w:sz w:val="20"/>
                <w:szCs w:val="20"/>
                <w:vertAlign w:val="superscript"/>
              </w:rPr>
              <w:t>-1</w:t>
            </w:r>
            <w:r>
              <w:rPr>
                <w:rFonts w:hint="default" w:ascii="Times New Roman" w:hAnsi="Times New Roman" w:eastAsia="楷体" w:cs="Times New Roman"/>
                <w:color w:val="auto"/>
                <w:sz w:val="20"/>
                <w:szCs w:val="20"/>
              </w:rPr>
              <w:t>). Anesthesia was maintained with 1</w:t>
            </w:r>
            <w:r>
              <w:rPr>
                <w:rFonts w:hint="default" w:ascii="Times New Roman" w:hAnsi="Times New Roman" w:eastAsia="楷体" w:cs="Times New Roman"/>
                <w:color w:val="auto"/>
                <w:sz w:val="20"/>
                <w:szCs w:val="20"/>
                <w:lang w:val="en-US" w:eastAsia="zh-CN"/>
              </w:rPr>
              <w:t>.5</w:t>
            </w:r>
            <w:r>
              <w:rPr>
                <w:rFonts w:hint="default" w:ascii="Times New Roman" w:hAnsi="Times New Roman" w:eastAsia="楷体" w:cs="Times New Roman"/>
                <w:color w:val="auto"/>
                <w:sz w:val="20"/>
                <w:szCs w:val="20"/>
              </w:rPr>
              <w:t xml:space="preserve"> vol% inhaled sevoflurane in oxygen-enriched air</w:t>
            </w:r>
            <w:r>
              <w:rPr>
                <w:rFonts w:hint="default" w:ascii="Times New Roman" w:hAnsi="Times New Roman" w:eastAsia="楷体" w:cs="Times New Roman"/>
                <w:color w:val="auto"/>
                <w:sz w:val="20"/>
                <w:szCs w:val="20"/>
                <w:lang w:val="en-US" w:eastAsia="zh-CN"/>
              </w:rPr>
              <w:t xml:space="preserve"> and </w:t>
            </w:r>
            <w:r>
              <w:rPr>
                <w:rFonts w:hint="default" w:ascii="Times New Roman" w:hAnsi="Times New Roman" w:eastAsia="楷体" w:cs="Times New Roman"/>
                <w:color w:val="auto"/>
                <w:sz w:val="20"/>
                <w:szCs w:val="20"/>
              </w:rPr>
              <w:t>remifentanil continuously infused at 6 µg</w:t>
            </w:r>
            <w:r>
              <w:rPr>
                <w:rFonts w:hint="default" w:ascii="Times New Roman" w:hAnsi="Times New Roman" w:eastAsia="楷体" w:cs="Times New Roman"/>
                <w:color w:val="auto"/>
                <w:sz w:val="20"/>
                <w:szCs w:val="20"/>
                <w:lang w:val="en-US" w:eastAsia="zh-CN"/>
              </w:rPr>
              <w:t xml:space="preserve"> </w:t>
            </w:r>
            <w:r>
              <w:rPr>
                <w:rFonts w:hint="default" w:ascii="Times New Roman" w:hAnsi="Times New Roman" w:eastAsia="楷体" w:cs="Times New Roman"/>
                <w:color w:val="auto"/>
                <w:sz w:val="20"/>
                <w:szCs w:val="20"/>
              </w:rPr>
              <w:t>kg</w:t>
            </w:r>
            <w:r>
              <w:rPr>
                <w:rFonts w:hint="default" w:ascii="Times New Roman" w:hAnsi="Times New Roman" w:eastAsia="楷体" w:cs="Times New Roman"/>
                <w:color w:val="auto"/>
                <w:sz w:val="20"/>
                <w:szCs w:val="20"/>
                <w:vertAlign w:val="superscript"/>
              </w:rPr>
              <w:t>-1</w:t>
            </w:r>
            <w:r>
              <w:rPr>
                <w:rFonts w:hint="default" w:ascii="Times New Roman" w:hAnsi="Times New Roman" w:eastAsia="楷体" w:cs="Times New Roman"/>
                <w:color w:val="auto"/>
                <w:sz w:val="20"/>
                <w:szCs w:val="20"/>
                <w:vertAlign w:val="superscript"/>
                <w:lang w:val="en-US" w:eastAsia="zh-CN"/>
              </w:rPr>
              <w:t xml:space="preserve"> </w:t>
            </w:r>
            <w:r>
              <w:rPr>
                <w:rFonts w:hint="default" w:ascii="Times New Roman" w:hAnsi="Times New Roman" w:eastAsia="楷体" w:cs="Times New Roman"/>
                <w:color w:val="auto"/>
                <w:sz w:val="20"/>
                <w:szCs w:val="20"/>
              </w:rPr>
              <w:t>h</w:t>
            </w:r>
            <w:r>
              <w:rPr>
                <w:rFonts w:hint="default" w:ascii="Times New Roman" w:hAnsi="Times New Roman" w:eastAsia="楷体" w:cs="Times New Roman"/>
                <w:color w:val="auto"/>
                <w:sz w:val="20"/>
                <w:szCs w:val="20"/>
                <w:vertAlign w:val="superscript"/>
              </w:rPr>
              <w:t>-1</w:t>
            </w:r>
            <w:r>
              <w:rPr>
                <w:rFonts w:hint="default" w:ascii="Times New Roman" w:hAnsi="Times New Roman" w:eastAsia="楷体" w:cs="Times New Roman"/>
                <w:color w:val="auto"/>
                <w:sz w:val="20"/>
                <w:szCs w:val="20"/>
              </w:rPr>
              <w:t>. In cases of severe hypotension (MAP &lt; 55 mmHg) or prolonged hypotension episodes (lasting</w:t>
            </w:r>
            <w:r>
              <w:rPr>
                <w:rFonts w:hint="default" w:ascii="Times New Roman" w:hAnsi="Times New Roman" w:eastAsia="楷体" w:cs="Times New Roman"/>
                <w:color w:val="auto"/>
                <w:sz w:val="20"/>
                <w:szCs w:val="20"/>
                <w:shd w:val="clear" w:color="auto" w:fill="auto"/>
                <w:lang w:val="en-US" w:eastAsia="zh-CN"/>
              </w:rPr>
              <w:t xml:space="preserve"> </w:t>
            </w:r>
            <w:r>
              <w:rPr>
                <w:rFonts w:hint="default" w:ascii="Times New Roman" w:hAnsi="Times New Roman" w:eastAsia="楷体" w:cs="Times New Roman"/>
                <w:sz w:val="20"/>
                <w:szCs w:val="20"/>
              </w:rPr>
              <w:t>≥</w:t>
            </w:r>
            <w:r>
              <w:rPr>
                <w:rFonts w:hint="default" w:ascii="Times New Roman" w:hAnsi="Times New Roman" w:eastAsia="楷体" w:cs="Times New Roman"/>
                <w:color w:val="auto"/>
                <w:sz w:val="20"/>
                <w:szCs w:val="20"/>
                <w:shd w:val="clear" w:color="auto" w:fill="auto"/>
                <w:lang w:val="en-US" w:eastAsia="zh-CN"/>
              </w:rPr>
              <w:t xml:space="preserve"> </w:t>
            </w:r>
            <w:r>
              <w:rPr>
                <w:rFonts w:hint="default" w:ascii="Times New Roman" w:hAnsi="Times New Roman" w:eastAsia="楷体" w:cs="Times New Roman"/>
                <w:color w:val="auto"/>
                <w:sz w:val="20"/>
                <w:szCs w:val="20"/>
              </w:rPr>
              <w:t>3</w:t>
            </w:r>
            <w:r>
              <w:rPr>
                <w:rFonts w:hint="default" w:ascii="Times New Roman" w:hAnsi="Times New Roman" w:eastAsia="楷体" w:cs="Times New Roman"/>
                <w:color w:val="auto"/>
                <w:sz w:val="20"/>
                <w:szCs w:val="20"/>
                <w:lang w:val="en-US" w:eastAsia="zh-CN"/>
              </w:rPr>
              <w:t xml:space="preserve"> </w:t>
            </w:r>
            <w:r>
              <w:rPr>
                <w:rFonts w:hint="default" w:ascii="Times New Roman" w:hAnsi="Times New Roman" w:eastAsia="楷体" w:cs="Times New Roman"/>
                <w:color w:val="auto"/>
                <w:sz w:val="20"/>
                <w:szCs w:val="20"/>
              </w:rPr>
              <w:t>minutes) during the induction phase or early intraoperative period, intravenous ephedrine 6 mg or norepinephrine infusion at 200 µg</w:t>
            </w:r>
            <w:r>
              <w:rPr>
                <w:rFonts w:hint="default" w:ascii="Times New Roman" w:hAnsi="Times New Roman" w:eastAsia="楷体" w:cs="Times New Roman"/>
                <w:color w:val="auto"/>
                <w:sz w:val="20"/>
                <w:szCs w:val="20"/>
                <w:lang w:val="en-US" w:eastAsia="zh-CN"/>
              </w:rPr>
              <w:t xml:space="preserve"> </w:t>
            </w:r>
            <w:r>
              <w:rPr>
                <w:rFonts w:hint="default" w:ascii="Times New Roman" w:hAnsi="Times New Roman" w:eastAsia="楷体" w:cs="Times New Roman"/>
                <w:color w:val="auto"/>
                <w:sz w:val="20"/>
                <w:szCs w:val="20"/>
              </w:rPr>
              <w:t>h</w:t>
            </w:r>
            <w:r>
              <w:rPr>
                <w:rFonts w:hint="default" w:ascii="Times New Roman" w:hAnsi="Times New Roman" w:eastAsia="楷体" w:cs="Times New Roman"/>
                <w:color w:val="auto"/>
                <w:sz w:val="20"/>
                <w:szCs w:val="20"/>
                <w:vertAlign w:val="superscript"/>
              </w:rPr>
              <w:t>-1</w:t>
            </w:r>
            <w:r>
              <w:rPr>
                <w:rFonts w:hint="default" w:ascii="Times New Roman" w:hAnsi="Times New Roman" w:eastAsia="楷体" w:cs="Times New Roman"/>
                <w:color w:val="auto"/>
                <w:sz w:val="20"/>
                <w:szCs w:val="20"/>
                <w:vertAlign w:val="superscript"/>
                <w:lang w:val="en-US" w:eastAsia="zh-CN"/>
              </w:rPr>
              <w:t>[18]</w:t>
            </w:r>
            <w:r>
              <w:rPr>
                <w:rFonts w:hint="default" w:ascii="Times New Roman" w:hAnsi="Times New Roman" w:eastAsia="楷体" w:cs="Times New Roman"/>
                <w:color w:val="auto"/>
                <w:sz w:val="20"/>
                <w:szCs w:val="20"/>
              </w:rPr>
              <w:t>. However, patients who experience severe hypotension requiring pharmacological intervention during the induction phase or early intraoperative period are excluded.</w:t>
            </w:r>
          </w:p>
          <w:p w14:paraId="6587E48D">
            <w:pPr>
              <w:tabs>
                <w:tab w:val="left" w:pos="5400"/>
              </w:tabs>
              <w:rPr>
                <w:color w:val="000000"/>
                <w:sz w:val="20"/>
              </w:rPr>
            </w:pPr>
          </w:p>
        </w:tc>
      </w:tr>
      <w:bookmarkEnd w:id="36"/>
      <w:bookmarkEnd w:id="37"/>
      <w:tr w14:paraId="0B3FECB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51" w:type="dxa"/>
          </w:tcPr>
          <w:p w14:paraId="4AB6A485">
            <w:pPr>
              <w:tabs>
                <w:tab w:val="left" w:pos="5400"/>
              </w:tabs>
              <w:rPr>
                <w:bCs/>
                <w:sz w:val="20"/>
              </w:rPr>
            </w:pPr>
            <w:bookmarkStart w:id="38" w:name="italic21" w:colFirst="0" w:colLast="0"/>
            <w:bookmarkStart w:id="39" w:name="bold21" w:colFirst="0" w:colLast="0"/>
            <w:r>
              <w:rPr>
                <w:bCs/>
                <w:sz w:val="20"/>
              </w:rPr>
              <w:t>Study size</w:t>
            </w:r>
          </w:p>
        </w:tc>
        <w:tc>
          <w:tcPr>
            <w:tcW w:w="616" w:type="dxa"/>
          </w:tcPr>
          <w:p w14:paraId="0446E812">
            <w:pPr>
              <w:tabs>
                <w:tab w:val="left" w:pos="5400"/>
              </w:tabs>
              <w:jc w:val="center"/>
              <w:rPr>
                <w:sz w:val="20"/>
              </w:rPr>
            </w:pPr>
            <w:r>
              <w:rPr>
                <w:sz w:val="20"/>
              </w:rPr>
              <w:t>10</w:t>
            </w:r>
          </w:p>
        </w:tc>
        <w:tc>
          <w:tcPr>
            <w:tcW w:w="8031" w:type="dxa"/>
          </w:tcPr>
          <w:p w14:paraId="2778A88C">
            <w:pPr>
              <w:tabs>
                <w:tab w:val="left" w:pos="5400"/>
              </w:tabs>
              <w:rPr>
                <w:sz w:val="20"/>
              </w:rPr>
            </w:pPr>
            <w:r>
              <w:rPr>
                <w:sz w:val="20"/>
              </w:rPr>
              <w:t>Explain how the study size was arrived at</w:t>
            </w:r>
          </w:p>
        </w:tc>
        <w:tc>
          <w:tcPr>
            <w:tcW w:w="1559" w:type="dxa"/>
          </w:tcPr>
          <w:p w14:paraId="75576532">
            <w:pPr>
              <w:tabs>
                <w:tab w:val="left" w:pos="5400"/>
              </w:tabs>
              <w:jc w:val="center"/>
              <w:rPr>
                <w:rFonts w:hint="default" w:eastAsia="宋体"/>
                <w:sz w:val="20"/>
                <w:lang w:val="en-US" w:eastAsia="zh-CN"/>
              </w:rPr>
            </w:pPr>
            <w:r>
              <w:rPr>
                <w:rFonts w:hint="eastAsia" w:eastAsia="宋体"/>
                <w:sz w:val="20"/>
                <w:lang w:val="en-US" w:eastAsia="zh-CN"/>
              </w:rPr>
              <w:t>8-9</w:t>
            </w:r>
          </w:p>
        </w:tc>
        <w:tc>
          <w:tcPr>
            <w:tcW w:w="2835" w:type="dxa"/>
          </w:tcPr>
          <w:p w14:paraId="2F2463F1">
            <w:pPr>
              <w:spacing w:line="240" w:lineRule="auto"/>
              <w:rPr>
                <w:sz w:val="20"/>
              </w:rPr>
            </w:pPr>
            <w:r>
              <w:rPr>
                <w:rFonts w:ascii="Times New Roman" w:hAnsi="Times New Roman" w:cs="Times New Roman"/>
                <w:sz w:val="20"/>
                <w:szCs w:val="20"/>
              </w:rPr>
              <w:t xml:space="preserve">The sample size was calculated using PASS15.0 software, commonly utilized in clinical research. Based on a literature review, we used the following parameters: the sensitivity of the IVC to predict intraoperative hypotension is 80%, the specificity is 90%, α=0.05. The calculation indicated that 70 cases are needed for this study. To account for a potential dropout rate of 10%, 77 </w:t>
            </w:r>
            <w:r>
              <w:rPr>
                <w:rFonts w:hint="eastAsia" w:ascii="Times New Roman" w:hAnsi="Times New Roman" w:cs="Times New Roman"/>
                <w:sz w:val="20"/>
                <w:szCs w:val="20"/>
                <w:lang w:val="en-US" w:eastAsia="zh-CN"/>
              </w:rPr>
              <w:t xml:space="preserve">AF </w:t>
            </w:r>
            <w:r>
              <w:rPr>
                <w:rFonts w:ascii="Times New Roman" w:hAnsi="Times New Roman" w:cs="Times New Roman"/>
                <w:sz w:val="20"/>
                <w:szCs w:val="20"/>
              </w:rPr>
              <w:t>patients will be included.</w:t>
            </w:r>
          </w:p>
        </w:tc>
      </w:tr>
      <w:bookmarkEnd w:id="38"/>
      <w:bookmarkEnd w:id="39"/>
    </w:tbl>
    <w:p w14:paraId="2A42595F">
      <w:bookmarkStart w:id="40" w:name="bold22"/>
      <w:bookmarkStart w:id="41" w:name="italic22"/>
      <w:r>
        <w:rPr>
          <w:sz w:val="16"/>
          <w:szCs w:val="16"/>
        </w:rPr>
        <w:t>Continued on next page</w:t>
      </w:r>
      <w:r>
        <w:t xml:space="preserve"> </w:t>
      </w:r>
      <w:r>
        <w:br w:type="page"/>
      </w: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521"/>
        <w:gridCol w:w="749"/>
        <w:gridCol w:w="8328"/>
        <w:gridCol w:w="1276"/>
        <w:gridCol w:w="3118"/>
      </w:tblGrid>
      <w:tr w14:paraId="151FABA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tcPr>
          <w:p w14:paraId="46868D4E">
            <w:pPr>
              <w:tabs>
                <w:tab w:val="left" w:pos="5400"/>
              </w:tabs>
              <w:rPr>
                <w:bCs/>
                <w:sz w:val="20"/>
              </w:rPr>
            </w:pPr>
            <w:r>
              <w:rPr>
                <w:bCs/>
                <w:sz w:val="20"/>
              </w:rPr>
              <w:t>Quantitative</w:t>
            </w:r>
            <w:bookmarkEnd w:id="40"/>
            <w:bookmarkEnd w:id="41"/>
            <w:bookmarkStart w:id="42" w:name="bold23"/>
            <w:bookmarkStart w:id="43" w:name="italic23"/>
            <w:r>
              <w:rPr>
                <w:bCs/>
                <w:sz w:val="20"/>
              </w:rPr>
              <w:t xml:space="preserve"> variables</w:t>
            </w:r>
            <w:bookmarkEnd w:id="42"/>
            <w:bookmarkEnd w:id="43"/>
          </w:p>
        </w:tc>
        <w:tc>
          <w:tcPr>
            <w:tcW w:w="749" w:type="dxa"/>
          </w:tcPr>
          <w:p w14:paraId="4BFAF299">
            <w:pPr>
              <w:tabs>
                <w:tab w:val="left" w:pos="5400"/>
              </w:tabs>
              <w:jc w:val="center"/>
              <w:rPr>
                <w:sz w:val="20"/>
              </w:rPr>
            </w:pPr>
            <w:r>
              <w:rPr>
                <w:sz w:val="20"/>
              </w:rPr>
              <w:t>11</w:t>
            </w:r>
          </w:p>
        </w:tc>
        <w:tc>
          <w:tcPr>
            <w:tcW w:w="8328" w:type="dxa"/>
          </w:tcPr>
          <w:p w14:paraId="7E3C58A0">
            <w:pPr>
              <w:tabs>
                <w:tab w:val="left" w:pos="5400"/>
              </w:tabs>
              <w:rPr>
                <w:sz w:val="20"/>
              </w:rPr>
            </w:pPr>
            <w:r>
              <w:rPr>
                <w:sz w:val="20"/>
              </w:rPr>
              <w:t>Explain how quantitative variables were handled in the analyses. If applicable, describe which groupings were chosen and why</w:t>
            </w:r>
          </w:p>
        </w:tc>
        <w:tc>
          <w:tcPr>
            <w:tcW w:w="1276" w:type="dxa"/>
          </w:tcPr>
          <w:p w14:paraId="613EF1E0">
            <w:pPr>
              <w:tabs>
                <w:tab w:val="left" w:pos="5400"/>
              </w:tabs>
              <w:jc w:val="center"/>
              <w:rPr>
                <w:rFonts w:hint="eastAsia" w:eastAsia="宋体"/>
                <w:sz w:val="20"/>
                <w:lang w:val="en-US" w:eastAsia="zh-CN"/>
              </w:rPr>
            </w:pPr>
            <w:r>
              <w:rPr>
                <w:rFonts w:hint="eastAsia" w:eastAsia="宋体"/>
                <w:sz w:val="20"/>
                <w:lang w:val="en-US" w:eastAsia="zh-CN"/>
              </w:rPr>
              <w:t>9</w:t>
            </w:r>
          </w:p>
        </w:tc>
        <w:tc>
          <w:tcPr>
            <w:tcW w:w="3118" w:type="dxa"/>
          </w:tcPr>
          <w:p w14:paraId="24DB562F">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jc w:val="both"/>
              <w:textAlignment w:val="auto"/>
              <w:rPr>
                <w:sz w:val="20"/>
              </w:rPr>
            </w:pPr>
            <w:r>
              <w:rPr>
                <w:rFonts w:hint="default" w:ascii="Times New Roman" w:hAnsi="Times New Roman" w:cs="Times New Roman"/>
                <w:sz w:val="20"/>
                <w:szCs w:val="20"/>
                <w:lang w:val="en-US" w:eastAsia="zh-CN"/>
              </w:rPr>
              <w:t>H</w:t>
            </w:r>
            <w:r>
              <w:rPr>
                <w:rFonts w:hint="default" w:ascii="Times New Roman" w:hAnsi="Times New Roman" w:cs="Times New Roman"/>
                <w:sz w:val="20"/>
                <w:szCs w:val="20"/>
              </w:rPr>
              <w:t>ypotension</w:t>
            </w:r>
            <w:r>
              <w:rPr>
                <w:rFonts w:hint="default" w:ascii="Times New Roman" w:hAnsi="Times New Roman" w:cs="Times New Roman"/>
                <w:sz w:val="20"/>
                <w:szCs w:val="20"/>
                <w:lang w:val="en-US" w:eastAsia="zh-CN"/>
              </w:rPr>
              <w:t xml:space="preserve"> was </w:t>
            </w:r>
            <w:r>
              <w:rPr>
                <w:rFonts w:hint="default" w:ascii="Times New Roman" w:hAnsi="Times New Roman" w:cs="Times New Roman"/>
                <w:sz w:val="20"/>
                <w:szCs w:val="20"/>
              </w:rPr>
              <w:t xml:space="preserve">classified </w:t>
            </w:r>
            <w:r>
              <w:rPr>
                <w:rFonts w:hint="default" w:ascii="Times New Roman" w:hAnsi="Times New Roman" w:cs="Times New Roman"/>
                <w:sz w:val="20"/>
                <w:szCs w:val="20"/>
                <w:lang w:val="en-US" w:eastAsia="zh-CN"/>
              </w:rPr>
              <w:t xml:space="preserve">as </w:t>
            </w:r>
            <w:r>
              <w:rPr>
                <w:rFonts w:hint="default" w:ascii="Times New Roman" w:hAnsi="Times New Roman" w:cs="Times New Roman"/>
                <w:color w:val="000000"/>
                <w:sz w:val="20"/>
                <w:szCs w:val="20"/>
                <w:lang w:val="en-US" w:eastAsia="zh-CN"/>
              </w:rPr>
              <w:t>t</w:t>
            </w:r>
            <w:r>
              <w:rPr>
                <w:rFonts w:hint="default" w:ascii="Times New Roman" w:hAnsi="Times New Roman" w:cs="Times New Roman"/>
                <w:color w:val="000000"/>
                <w:sz w:val="20"/>
                <w:szCs w:val="20"/>
              </w:rPr>
              <w:t xml:space="preserve">he mean arterial pressure </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rPr>
              <w:t>MAP</w:t>
            </w:r>
            <w:r>
              <w:rPr>
                <w:rFonts w:hint="default" w:ascii="Times New Roman" w:hAnsi="Times New Roman" w:cs="Times New Roman"/>
                <w:sz w:val="20"/>
                <w:szCs w:val="20"/>
                <w:lang w:val="en-US" w:eastAsia="zh-CN"/>
              </w:rPr>
              <w:t>)</w:t>
            </w:r>
            <w:r>
              <w:rPr>
                <w:rFonts w:hint="default" w:ascii="Times New Roman" w:hAnsi="Times New Roman" w:cs="Times New Roman"/>
                <w:sz w:val="20"/>
                <w:szCs w:val="20"/>
              </w:rPr>
              <w:t xml:space="preserve"> below 60 mmHg or more than 20% below the baseline level. </w:t>
            </w:r>
            <w:r>
              <w:rPr>
                <w:rFonts w:hint="default" w:ascii="Times New Roman" w:hAnsi="Times New Roman" w:cs="Times New Roman"/>
                <w:color w:val="0D0D0D"/>
                <w:sz w:val="20"/>
                <w:szCs w:val="20"/>
                <w:shd w:val="clear" w:color="auto" w:fill="FFFFFF"/>
              </w:rPr>
              <w:t xml:space="preserve">The correlation between IVC-CI, SVC-DI and the percentage decrease in MAP was assessed. </w:t>
            </w:r>
            <w:r>
              <w:rPr>
                <w:rFonts w:hint="default" w:ascii="Times New Roman" w:hAnsi="Times New Roman" w:eastAsia="AGaramondPro-Regular" w:cs="Times New Roman"/>
                <w:color w:val="231F20"/>
                <w:sz w:val="20"/>
                <w:szCs w:val="20"/>
              </w:rPr>
              <w:t>Receiver operating characteristic</w:t>
            </w:r>
            <w:r>
              <w:rPr>
                <w:rFonts w:hint="eastAsia" w:ascii="Times New Roman" w:hAnsi="Times New Roman" w:eastAsia="宋体" w:cs="Times New Roman"/>
                <w:color w:val="231F20"/>
                <w:sz w:val="20"/>
                <w:szCs w:val="20"/>
                <w:lang w:val="en-US" w:eastAsia="zh-CN"/>
              </w:rPr>
              <w:t xml:space="preserve"> (</w:t>
            </w:r>
            <w:r>
              <w:rPr>
                <w:rFonts w:hint="default" w:ascii="Times New Roman" w:hAnsi="Times New Roman" w:cs="Times New Roman"/>
                <w:color w:val="0D0D0D"/>
                <w:sz w:val="20"/>
                <w:szCs w:val="20"/>
                <w:shd w:val="clear" w:color="auto" w:fill="FFFFFF"/>
              </w:rPr>
              <w:t>ROC</w:t>
            </w:r>
            <w:r>
              <w:rPr>
                <w:rFonts w:hint="eastAsia" w:ascii="Times New Roman" w:hAnsi="Times New Roman" w:eastAsia="宋体" w:cs="Times New Roman"/>
                <w:color w:val="231F20"/>
                <w:sz w:val="20"/>
                <w:szCs w:val="20"/>
                <w:lang w:val="en-US" w:eastAsia="zh-CN"/>
              </w:rPr>
              <w:t>)</w:t>
            </w:r>
            <w:r>
              <w:rPr>
                <w:rFonts w:hint="default" w:ascii="Times New Roman" w:hAnsi="Times New Roman" w:cs="Times New Roman"/>
                <w:color w:val="0D0D0D"/>
                <w:sz w:val="20"/>
                <w:szCs w:val="20"/>
                <w:shd w:val="clear" w:color="auto" w:fill="FFFFFF"/>
              </w:rPr>
              <w:t xml:space="preserve"> curves of IVC-CI, SVC-DI were separately generated to predict PIH and eIOH. Logistic regression was employed to validate the risk factors for PIH and eIOH in AF patients.</w:t>
            </w:r>
            <w:r>
              <w:rPr>
                <w:rFonts w:hint="default" w:ascii="Times New Roman" w:hAnsi="Times New Roman" w:eastAsia="宋体" w:cs="Times New Roman"/>
                <w:bCs/>
                <w:sz w:val="20"/>
                <w:szCs w:val="20"/>
              </w:rPr>
              <w:t xml:space="preserve"> </w:t>
            </w:r>
          </w:p>
        </w:tc>
      </w:tr>
      <w:tr w14:paraId="0938DFF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restart"/>
          </w:tcPr>
          <w:p w14:paraId="478BED3C">
            <w:pPr>
              <w:tabs>
                <w:tab w:val="left" w:pos="5400"/>
              </w:tabs>
              <w:rPr>
                <w:sz w:val="20"/>
              </w:rPr>
            </w:pPr>
            <w:bookmarkStart w:id="44" w:name="italic24"/>
            <w:r>
              <w:rPr>
                <w:sz w:val="20"/>
              </w:rPr>
              <w:t>Statistical</w:t>
            </w:r>
            <w:bookmarkEnd w:id="44"/>
            <w:bookmarkStart w:id="45" w:name="italic25"/>
            <w:r>
              <w:rPr>
                <w:sz w:val="20"/>
              </w:rPr>
              <w:t xml:space="preserve"> methods</w:t>
            </w:r>
            <w:bookmarkEnd w:id="45"/>
          </w:p>
        </w:tc>
        <w:tc>
          <w:tcPr>
            <w:tcW w:w="749" w:type="dxa"/>
            <w:vMerge w:val="restart"/>
          </w:tcPr>
          <w:p w14:paraId="6177FF0E">
            <w:pPr>
              <w:tabs>
                <w:tab w:val="left" w:pos="5400"/>
              </w:tabs>
              <w:jc w:val="center"/>
              <w:rPr>
                <w:sz w:val="20"/>
              </w:rPr>
            </w:pPr>
            <w:r>
              <w:rPr>
                <w:sz w:val="20"/>
              </w:rPr>
              <w:t>12</w:t>
            </w:r>
          </w:p>
        </w:tc>
        <w:tc>
          <w:tcPr>
            <w:tcW w:w="8328" w:type="dxa"/>
          </w:tcPr>
          <w:p w14:paraId="48502F0A">
            <w:pPr>
              <w:tabs>
                <w:tab w:val="left" w:pos="5400"/>
              </w:tabs>
              <w:rPr>
                <w:sz w:val="20"/>
              </w:rPr>
            </w:pPr>
            <w:r>
              <w:rPr>
                <w:sz w:val="20"/>
              </w:rPr>
              <w:t>(</w:t>
            </w:r>
            <w:r>
              <w:rPr>
                <w:i/>
                <w:sz w:val="20"/>
              </w:rPr>
              <w:t>a</w:t>
            </w:r>
            <w:r>
              <w:rPr>
                <w:sz w:val="20"/>
              </w:rPr>
              <w:t>) Describe all statistical methods, including those used to control for confounding</w:t>
            </w:r>
          </w:p>
        </w:tc>
        <w:tc>
          <w:tcPr>
            <w:tcW w:w="1276" w:type="dxa"/>
          </w:tcPr>
          <w:p w14:paraId="2AB97F16">
            <w:pPr>
              <w:tabs>
                <w:tab w:val="left" w:pos="5400"/>
              </w:tabs>
              <w:jc w:val="center"/>
              <w:rPr>
                <w:rFonts w:hint="eastAsia" w:eastAsia="宋体"/>
                <w:sz w:val="20"/>
                <w:lang w:val="en-US" w:eastAsia="zh-CN"/>
              </w:rPr>
            </w:pPr>
            <w:r>
              <w:rPr>
                <w:rFonts w:hint="eastAsia" w:eastAsia="宋体"/>
                <w:sz w:val="20"/>
                <w:lang w:val="en-US" w:eastAsia="zh-CN"/>
              </w:rPr>
              <w:t>9</w:t>
            </w:r>
          </w:p>
        </w:tc>
        <w:tc>
          <w:tcPr>
            <w:tcW w:w="3118" w:type="dxa"/>
          </w:tcPr>
          <w:p w14:paraId="06FBB7CF">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Continuous variables are presented as means ± standard deviations if they are normally distributed, as confirmed by the Shapiro-Wilk W test. Non-normally distributed data are displayed as medians and interquartile ranges. For comparisons, we used Student's two-sample t-test and the Mann-Whitney U test. Categorical variables are shown as percentages and absolute case numbers. The χ</w:t>
            </w:r>
            <w:r>
              <w:rPr>
                <w:rFonts w:ascii="Times New Roman" w:hAnsi="Times New Roman" w:cs="Times New Roman" w:eastAsiaTheme="minorEastAsia"/>
                <w:color w:val="000000"/>
                <w:sz w:val="20"/>
                <w:szCs w:val="20"/>
                <w:vertAlign w:val="superscript"/>
              </w:rPr>
              <w:t>2</w:t>
            </w:r>
            <w:r>
              <w:rPr>
                <w:rFonts w:hint="eastAsia" w:ascii="Times New Roman" w:hAnsi="Times New Roman" w:cs="Times New Roman"/>
                <w:color w:val="000000"/>
                <w:sz w:val="20"/>
                <w:szCs w:val="20"/>
                <w:vertAlign w:val="baseline"/>
                <w:lang w:val="en-US" w:eastAsia="zh-CN"/>
              </w:rPr>
              <w:t>-</w:t>
            </w:r>
            <w:r>
              <w:rPr>
                <w:rFonts w:ascii="Times New Roman" w:hAnsi="Times New Roman" w:cs="Times New Roman"/>
                <w:color w:val="000000"/>
                <w:sz w:val="20"/>
                <w:szCs w:val="20"/>
              </w:rPr>
              <w:t xml:space="preserve">test and Fisher's exact test were used for analyzing contingency tables as appropriate. Two-sided p-values are reported, with a significance threshold set at p &lt;0.05. The </w:t>
            </w:r>
            <w:r>
              <w:rPr>
                <w:rFonts w:hint="eastAsia" w:ascii="Times New Roman" w:hAnsi="Times New Roman" w:cs="Times New Roman"/>
                <w:color w:val="000000"/>
                <w:sz w:val="20"/>
                <w:szCs w:val="20"/>
                <w:lang w:val="en-US" w:eastAsia="zh-CN"/>
              </w:rPr>
              <w:t>p</w:t>
            </w:r>
            <w:r>
              <w:rPr>
                <w:rFonts w:ascii="Times New Roman" w:hAnsi="Times New Roman" w:cs="Times New Roman"/>
                <w:color w:val="000000"/>
                <w:sz w:val="20"/>
                <w:szCs w:val="20"/>
              </w:rPr>
              <w:t>earson correlation coefficient (</w:t>
            </w:r>
            <w:r>
              <w:rPr>
                <w:rFonts w:ascii="Times New Roman" w:hAnsi="Times New Roman" w:cs="Times New Roman"/>
                <w:i/>
                <w:iCs/>
                <w:color w:val="000000"/>
                <w:sz w:val="20"/>
                <w:szCs w:val="20"/>
              </w:rPr>
              <w:t>r</w:t>
            </w:r>
            <w:r>
              <w:rPr>
                <w:rFonts w:ascii="Times New Roman" w:hAnsi="Times New Roman" w:cs="Times New Roman"/>
                <w:color w:val="000000"/>
                <w:sz w:val="20"/>
                <w:szCs w:val="20"/>
              </w:rPr>
              <w:t>) was utilized to evaluate the association between measurements and the percentage decrease in M</w:t>
            </w:r>
            <w:r>
              <w:rPr>
                <w:rFonts w:hint="eastAsia" w:ascii="Times New Roman" w:hAnsi="Times New Roman" w:cs="Times New Roman"/>
                <w:color w:val="000000"/>
                <w:sz w:val="20"/>
                <w:szCs w:val="20"/>
                <w:lang w:val="en-US" w:eastAsia="zh-CN"/>
              </w:rPr>
              <w:t>A</w:t>
            </w:r>
            <w:r>
              <w:rPr>
                <w:rFonts w:ascii="Times New Roman" w:hAnsi="Times New Roman" w:cs="Times New Roman"/>
                <w:color w:val="000000"/>
                <w:sz w:val="20"/>
                <w:szCs w:val="20"/>
              </w:rPr>
              <w:t>P from baseline after the induction of general anesthesia.</w:t>
            </w:r>
          </w:p>
          <w:p w14:paraId="7C96EA0F">
            <w:pPr>
              <w:spacing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ROC curve analysis was conducted to evaluate the predictive capability of the two ultrasound-derived parameters, </w:t>
            </w:r>
            <w:r>
              <w:rPr>
                <w:rFonts w:hint="eastAsia" w:ascii="Times New Roman" w:hAnsi="Times New Roman" w:cs="Times New Roman"/>
                <w:color w:val="000000"/>
                <w:sz w:val="20"/>
                <w:szCs w:val="20"/>
                <w:lang w:eastAsia="zh-CN"/>
              </w:rPr>
              <w:t>IVCCI</w:t>
            </w:r>
            <w:r>
              <w:rPr>
                <w:rFonts w:ascii="Times New Roman" w:hAnsi="Times New Roman" w:cs="Times New Roman"/>
                <w:color w:val="000000"/>
                <w:sz w:val="20"/>
                <w:szCs w:val="20"/>
              </w:rPr>
              <w:t xml:space="preserve"> and </w:t>
            </w:r>
            <w:r>
              <w:rPr>
                <w:rFonts w:hint="eastAsia" w:ascii="Times New Roman" w:hAnsi="Times New Roman" w:cs="Times New Roman"/>
                <w:color w:val="000000"/>
                <w:sz w:val="20"/>
                <w:szCs w:val="20"/>
                <w:lang w:val="en-US" w:eastAsia="zh-CN"/>
              </w:rPr>
              <w:t>S</w:t>
            </w:r>
            <w:r>
              <w:rPr>
                <w:rFonts w:hint="eastAsia" w:ascii="Times New Roman" w:hAnsi="Times New Roman" w:cs="Times New Roman"/>
                <w:color w:val="000000"/>
                <w:sz w:val="20"/>
                <w:szCs w:val="20"/>
                <w:lang w:eastAsia="zh-CN"/>
              </w:rPr>
              <w:t>VC</w:t>
            </w:r>
            <w:r>
              <w:rPr>
                <w:rFonts w:hint="eastAsia" w:ascii="Times New Roman" w:hAnsi="Times New Roman" w:cs="Times New Roman"/>
                <w:color w:val="000000"/>
                <w:sz w:val="20"/>
                <w:szCs w:val="20"/>
                <w:lang w:val="en-US" w:eastAsia="zh-CN"/>
              </w:rPr>
              <w:t>D</w:t>
            </w:r>
            <w:r>
              <w:rPr>
                <w:rFonts w:hint="eastAsia" w:ascii="Times New Roman" w:hAnsi="Times New Roman" w:cs="Times New Roman"/>
                <w:color w:val="000000"/>
                <w:sz w:val="20"/>
                <w:szCs w:val="20"/>
                <w:lang w:eastAsia="zh-CN"/>
              </w:rPr>
              <w:t>I</w:t>
            </w:r>
            <w:r>
              <w:rPr>
                <w:rFonts w:ascii="Times New Roman" w:hAnsi="Times New Roman" w:cs="Times New Roman"/>
                <w:color w:val="000000"/>
                <w:sz w:val="20"/>
                <w:szCs w:val="20"/>
              </w:rPr>
              <w:t>, for clinically significant</w:t>
            </w:r>
            <w:r>
              <w:rPr>
                <w:rFonts w:hint="eastAsia" w:ascii="Times New Roman" w:hAnsi="Times New Roman" w:cs="Times New Roman"/>
                <w:color w:val="000000"/>
                <w:sz w:val="20"/>
                <w:szCs w:val="20"/>
                <w:lang w:val="en-US" w:eastAsia="zh-CN"/>
              </w:rPr>
              <w:t xml:space="preserve"> of PIH and eIOH</w:t>
            </w:r>
            <w:r>
              <w:rPr>
                <w:rFonts w:ascii="Times New Roman" w:hAnsi="Times New Roman" w:cs="Times New Roman"/>
                <w:color w:val="000000"/>
                <w:sz w:val="20"/>
                <w:szCs w:val="20"/>
              </w:rPr>
              <w:t>. The areas under the curves (AUCs) with 95% confidence intervals were computed. We compared the two ROC curves using the nonparametric method described by DeLong et al</w:t>
            </w:r>
            <w:r>
              <w:rPr>
                <w:rFonts w:hint="eastAsia" w:ascii="Times New Roman" w:hAnsi="Times New Roman" w:cs="Times New Roman" w:eastAsiaTheme="minorEastAsia"/>
                <w:color w:val="000000"/>
                <w:sz w:val="20"/>
                <w:szCs w:val="20"/>
                <w:vertAlign w:val="superscript"/>
                <w:lang w:val="en-US" w:eastAsia="zh-CN"/>
              </w:rPr>
              <w:t>[</w:t>
            </w:r>
            <w:r>
              <w:rPr>
                <w:rFonts w:ascii="Times New Roman" w:hAnsi="Times New Roman" w:cs="Times New Roman"/>
                <w:color w:val="000000"/>
                <w:sz w:val="20"/>
                <w:szCs w:val="20"/>
                <w:vertAlign w:val="superscript"/>
              </w:rPr>
              <w:t>19</w:t>
            </w:r>
            <w:r>
              <w:rPr>
                <w:rFonts w:hint="eastAsia" w:ascii="Times New Roman" w:hAnsi="Times New Roman" w:cs="Times New Roman"/>
                <w:color w:val="000000"/>
                <w:sz w:val="20"/>
                <w:szCs w:val="20"/>
                <w:vertAlign w:val="superscript"/>
                <w:lang w:val="en-US" w:eastAsia="zh-CN"/>
              </w:rPr>
              <w:t>]</w:t>
            </w:r>
            <w:r>
              <w:rPr>
                <w:rFonts w:ascii="Times New Roman" w:hAnsi="Times New Roman" w:cs="Times New Roman"/>
                <w:color w:val="000000"/>
                <w:sz w:val="20"/>
                <w:szCs w:val="20"/>
              </w:rPr>
              <w:t xml:space="preserve">. Optimal cutoff values were determined by the values that maximize the Youden index (sensitivity+specificity-1). </w:t>
            </w:r>
            <w:r>
              <w:rPr>
                <w:rFonts w:hint="default" w:ascii="Times New Roman" w:hAnsi="Times New Roman" w:cs="Times New Roman"/>
                <w:color w:val="0D0D0D"/>
                <w:sz w:val="20"/>
                <w:szCs w:val="20"/>
                <w:shd w:val="clear" w:color="auto" w:fill="FFFFFF"/>
              </w:rPr>
              <w:t>Logistic regression was employed to validate the risk factors for PIH and eIOH in AF patients.</w:t>
            </w:r>
            <w:r>
              <w:rPr>
                <w:rFonts w:hint="default" w:ascii="Times New Roman" w:hAnsi="Times New Roman" w:eastAsia="宋体" w:cs="Times New Roman"/>
                <w:bCs/>
                <w:sz w:val="20"/>
                <w:szCs w:val="20"/>
              </w:rPr>
              <w:t xml:space="preserve"> </w:t>
            </w:r>
          </w:p>
          <w:p w14:paraId="3A1A9B01">
            <w:pPr>
              <w:tabs>
                <w:tab w:val="left" w:pos="5400"/>
              </w:tabs>
              <w:rPr>
                <w:sz w:val="20"/>
              </w:rPr>
            </w:pPr>
          </w:p>
        </w:tc>
      </w:tr>
      <w:tr w14:paraId="1FBB806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35F42797">
            <w:pPr>
              <w:tabs>
                <w:tab w:val="left" w:pos="5400"/>
              </w:tabs>
              <w:rPr>
                <w:bCs/>
                <w:sz w:val="20"/>
              </w:rPr>
            </w:pPr>
            <w:bookmarkStart w:id="46" w:name="bold24" w:colFirst="0" w:colLast="0"/>
            <w:bookmarkStart w:id="47" w:name="italic26" w:colFirst="0" w:colLast="0"/>
          </w:p>
        </w:tc>
        <w:tc>
          <w:tcPr>
            <w:tcW w:w="749" w:type="dxa"/>
            <w:vMerge w:val="continue"/>
          </w:tcPr>
          <w:p w14:paraId="06426081">
            <w:pPr>
              <w:tabs>
                <w:tab w:val="left" w:pos="5400"/>
              </w:tabs>
              <w:jc w:val="center"/>
              <w:rPr>
                <w:sz w:val="20"/>
              </w:rPr>
            </w:pPr>
          </w:p>
        </w:tc>
        <w:tc>
          <w:tcPr>
            <w:tcW w:w="8328" w:type="dxa"/>
          </w:tcPr>
          <w:p w14:paraId="6F417247">
            <w:pPr>
              <w:tabs>
                <w:tab w:val="left" w:pos="5400"/>
              </w:tabs>
              <w:rPr>
                <w:sz w:val="20"/>
              </w:rPr>
            </w:pPr>
            <w:r>
              <w:rPr>
                <w:sz w:val="20"/>
              </w:rPr>
              <w:t>(</w:t>
            </w:r>
            <w:r>
              <w:rPr>
                <w:i/>
                <w:sz w:val="20"/>
              </w:rPr>
              <w:t>b</w:t>
            </w:r>
            <w:r>
              <w:rPr>
                <w:sz w:val="20"/>
              </w:rPr>
              <w:t>) Describe any methods used to examine subgroups and interactions</w:t>
            </w:r>
          </w:p>
        </w:tc>
        <w:tc>
          <w:tcPr>
            <w:tcW w:w="1276" w:type="dxa"/>
          </w:tcPr>
          <w:p w14:paraId="14F8A2ED">
            <w:pPr>
              <w:tabs>
                <w:tab w:val="left" w:pos="5400"/>
              </w:tabs>
              <w:jc w:val="center"/>
              <w:rPr>
                <w:rFonts w:hint="eastAsia" w:eastAsia="宋体"/>
                <w:sz w:val="20"/>
                <w:lang w:val="en-US" w:eastAsia="zh-CN"/>
              </w:rPr>
            </w:pPr>
            <w:r>
              <w:rPr>
                <w:rFonts w:hint="eastAsia" w:eastAsia="宋体"/>
                <w:sz w:val="20"/>
                <w:lang w:val="en-US" w:eastAsia="zh-CN"/>
              </w:rPr>
              <w:t>9</w:t>
            </w:r>
          </w:p>
        </w:tc>
        <w:tc>
          <w:tcPr>
            <w:tcW w:w="3118" w:type="dxa"/>
          </w:tcPr>
          <w:p w14:paraId="56A4978D">
            <w:pPr>
              <w:tabs>
                <w:tab w:val="left" w:pos="5400"/>
              </w:tabs>
              <w:rPr>
                <w:sz w:val="20"/>
              </w:rPr>
            </w:pPr>
          </w:p>
        </w:tc>
      </w:tr>
      <w:bookmarkEnd w:id="46"/>
      <w:bookmarkEnd w:id="47"/>
      <w:tr w14:paraId="0852C0B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4DD40EAD">
            <w:pPr>
              <w:tabs>
                <w:tab w:val="left" w:pos="5400"/>
              </w:tabs>
              <w:rPr>
                <w:bCs/>
                <w:sz w:val="20"/>
              </w:rPr>
            </w:pPr>
            <w:bookmarkStart w:id="48" w:name="bold25" w:colFirst="0" w:colLast="0"/>
            <w:bookmarkStart w:id="49" w:name="italic27" w:colFirst="0" w:colLast="0"/>
          </w:p>
        </w:tc>
        <w:tc>
          <w:tcPr>
            <w:tcW w:w="749" w:type="dxa"/>
            <w:vMerge w:val="continue"/>
          </w:tcPr>
          <w:p w14:paraId="3CD9431B">
            <w:pPr>
              <w:tabs>
                <w:tab w:val="left" w:pos="5400"/>
              </w:tabs>
              <w:jc w:val="center"/>
              <w:rPr>
                <w:sz w:val="20"/>
              </w:rPr>
            </w:pPr>
          </w:p>
        </w:tc>
        <w:tc>
          <w:tcPr>
            <w:tcW w:w="8328" w:type="dxa"/>
          </w:tcPr>
          <w:p w14:paraId="5F5388F5">
            <w:pPr>
              <w:tabs>
                <w:tab w:val="left" w:pos="5400"/>
              </w:tabs>
              <w:rPr>
                <w:sz w:val="20"/>
              </w:rPr>
            </w:pPr>
            <w:r>
              <w:rPr>
                <w:sz w:val="20"/>
              </w:rPr>
              <w:t>(</w:t>
            </w:r>
            <w:r>
              <w:rPr>
                <w:i/>
                <w:sz w:val="20"/>
              </w:rPr>
              <w:t>c</w:t>
            </w:r>
            <w:r>
              <w:rPr>
                <w:sz w:val="20"/>
              </w:rPr>
              <w:t>) Explain how missing data were addressed</w:t>
            </w:r>
          </w:p>
        </w:tc>
        <w:tc>
          <w:tcPr>
            <w:tcW w:w="1276" w:type="dxa"/>
          </w:tcPr>
          <w:p w14:paraId="6C66FE81">
            <w:pPr>
              <w:tabs>
                <w:tab w:val="left" w:pos="5400"/>
              </w:tabs>
              <w:jc w:val="center"/>
              <w:rPr>
                <w:rFonts w:hint="eastAsia" w:eastAsia="宋体"/>
                <w:sz w:val="20"/>
                <w:lang w:val="en-US" w:eastAsia="zh-CN"/>
              </w:rPr>
            </w:pPr>
            <w:r>
              <w:rPr>
                <w:rFonts w:hint="eastAsia" w:eastAsia="宋体"/>
                <w:sz w:val="20"/>
                <w:lang w:val="en-US" w:eastAsia="zh-CN"/>
              </w:rPr>
              <w:t>9</w:t>
            </w:r>
          </w:p>
        </w:tc>
        <w:tc>
          <w:tcPr>
            <w:tcW w:w="3118" w:type="dxa"/>
          </w:tcPr>
          <w:p w14:paraId="3BC44F6D">
            <w:pPr>
              <w:tabs>
                <w:tab w:val="left" w:pos="5400"/>
              </w:tabs>
              <w:rPr>
                <w:sz w:val="20"/>
              </w:rPr>
            </w:pPr>
          </w:p>
        </w:tc>
      </w:tr>
      <w:bookmarkEnd w:id="48"/>
      <w:bookmarkEnd w:id="49"/>
      <w:tr w14:paraId="6A51A47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51F2090B">
            <w:pPr>
              <w:tabs>
                <w:tab w:val="left" w:pos="5400"/>
              </w:tabs>
              <w:rPr>
                <w:bCs/>
                <w:sz w:val="20"/>
              </w:rPr>
            </w:pPr>
            <w:bookmarkStart w:id="50" w:name="bold26" w:colFirst="0" w:colLast="0"/>
            <w:bookmarkStart w:id="51" w:name="italic28" w:colFirst="0" w:colLast="0"/>
          </w:p>
        </w:tc>
        <w:tc>
          <w:tcPr>
            <w:tcW w:w="749" w:type="dxa"/>
            <w:vMerge w:val="continue"/>
          </w:tcPr>
          <w:p w14:paraId="76FFECD3">
            <w:pPr>
              <w:tabs>
                <w:tab w:val="left" w:pos="5400"/>
              </w:tabs>
              <w:jc w:val="center"/>
              <w:rPr>
                <w:sz w:val="20"/>
              </w:rPr>
            </w:pPr>
          </w:p>
        </w:tc>
        <w:tc>
          <w:tcPr>
            <w:tcW w:w="8328" w:type="dxa"/>
          </w:tcPr>
          <w:p w14:paraId="3F5154A0">
            <w:pPr>
              <w:tabs>
                <w:tab w:val="left" w:pos="5400"/>
              </w:tabs>
              <w:rPr>
                <w:sz w:val="20"/>
              </w:rPr>
            </w:pPr>
            <w:r>
              <w:rPr>
                <w:sz w:val="20"/>
              </w:rPr>
              <w:t>(</w:t>
            </w:r>
            <w:r>
              <w:rPr>
                <w:i/>
                <w:sz w:val="20"/>
              </w:rPr>
              <w:t>d</w:t>
            </w:r>
            <w:r>
              <w:rPr>
                <w:sz w:val="20"/>
              </w:rPr>
              <w:t xml:space="preserve">) </w:t>
            </w:r>
            <w:r>
              <w:rPr>
                <w:bCs/>
                <w:i/>
                <w:sz w:val="20"/>
              </w:rPr>
              <w:t>Cohort study</w:t>
            </w:r>
            <w:r>
              <w:rPr>
                <w:sz w:val="20"/>
              </w:rPr>
              <w:t>—If applicable, explain how loss to follow-up was addressed</w:t>
            </w:r>
          </w:p>
          <w:p w14:paraId="72F15E23">
            <w:pPr>
              <w:tabs>
                <w:tab w:val="left" w:pos="5400"/>
              </w:tabs>
              <w:rPr>
                <w:sz w:val="20"/>
              </w:rPr>
            </w:pPr>
            <w:r>
              <w:rPr>
                <w:bCs/>
                <w:i/>
                <w:sz w:val="20"/>
              </w:rPr>
              <w:t>Case-control study</w:t>
            </w:r>
            <w:r>
              <w:rPr>
                <w:sz w:val="20"/>
              </w:rPr>
              <w:t>—If applicable, explain how matching of cases and controls was addressed</w:t>
            </w:r>
          </w:p>
          <w:p w14:paraId="05FE3449">
            <w:pPr>
              <w:tabs>
                <w:tab w:val="left" w:pos="5400"/>
              </w:tabs>
              <w:rPr>
                <w:sz w:val="20"/>
              </w:rPr>
            </w:pPr>
            <w:r>
              <w:rPr>
                <w:bCs/>
                <w:i/>
                <w:sz w:val="20"/>
              </w:rPr>
              <w:t>Cross-sectional study</w:t>
            </w:r>
            <w:r>
              <w:rPr>
                <w:sz w:val="20"/>
              </w:rPr>
              <w:t>—If applicable, describe analytical methods taking account of sampling strategy</w:t>
            </w:r>
          </w:p>
        </w:tc>
        <w:tc>
          <w:tcPr>
            <w:tcW w:w="1276" w:type="dxa"/>
          </w:tcPr>
          <w:p w14:paraId="384673B2">
            <w:pPr>
              <w:tabs>
                <w:tab w:val="left" w:pos="5400"/>
              </w:tabs>
              <w:jc w:val="center"/>
              <w:rPr>
                <w:rFonts w:hint="eastAsia" w:eastAsia="宋体"/>
                <w:sz w:val="20"/>
                <w:lang w:val="en-US" w:eastAsia="zh-CN"/>
              </w:rPr>
            </w:pPr>
            <w:r>
              <w:rPr>
                <w:rFonts w:hint="eastAsia" w:eastAsia="宋体"/>
                <w:sz w:val="20"/>
                <w:lang w:val="en-US" w:eastAsia="zh-CN"/>
              </w:rPr>
              <w:t>9</w:t>
            </w:r>
          </w:p>
        </w:tc>
        <w:tc>
          <w:tcPr>
            <w:tcW w:w="3118" w:type="dxa"/>
          </w:tcPr>
          <w:p w14:paraId="7F4E72E8">
            <w:pPr>
              <w:tabs>
                <w:tab w:val="left" w:pos="5400"/>
              </w:tabs>
              <w:rPr>
                <w:sz w:val="20"/>
              </w:rPr>
            </w:pPr>
          </w:p>
        </w:tc>
      </w:tr>
      <w:bookmarkEnd w:id="50"/>
      <w:bookmarkEnd w:id="51"/>
      <w:tr w14:paraId="4D596C5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521" w:type="dxa"/>
            <w:vMerge w:val="continue"/>
          </w:tcPr>
          <w:p w14:paraId="12A0207F">
            <w:pPr>
              <w:tabs>
                <w:tab w:val="left" w:pos="5400"/>
              </w:tabs>
              <w:rPr>
                <w:bCs/>
                <w:sz w:val="20"/>
              </w:rPr>
            </w:pPr>
            <w:bookmarkStart w:id="52" w:name="bold27" w:colFirst="0" w:colLast="0"/>
            <w:bookmarkStart w:id="53" w:name="italic29" w:colFirst="0" w:colLast="0"/>
          </w:p>
        </w:tc>
        <w:tc>
          <w:tcPr>
            <w:tcW w:w="749" w:type="dxa"/>
            <w:vMerge w:val="continue"/>
          </w:tcPr>
          <w:p w14:paraId="1B6950DD">
            <w:pPr>
              <w:tabs>
                <w:tab w:val="left" w:pos="5400"/>
              </w:tabs>
              <w:jc w:val="center"/>
              <w:rPr>
                <w:sz w:val="20"/>
              </w:rPr>
            </w:pPr>
          </w:p>
        </w:tc>
        <w:tc>
          <w:tcPr>
            <w:tcW w:w="8328" w:type="dxa"/>
          </w:tcPr>
          <w:p w14:paraId="645CDCDA">
            <w:pPr>
              <w:tabs>
                <w:tab w:val="left" w:pos="5400"/>
              </w:tabs>
              <w:rPr>
                <w:sz w:val="20"/>
              </w:rPr>
            </w:pPr>
            <w:r>
              <w:rPr>
                <w:sz w:val="20"/>
              </w:rPr>
              <w:t>(</w:t>
            </w:r>
            <w:r>
              <w:rPr>
                <w:i/>
                <w:sz w:val="20"/>
                <w:u w:val="single"/>
              </w:rPr>
              <w:t>e</w:t>
            </w:r>
            <w:r>
              <w:rPr>
                <w:sz w:val="20"/>
              </w:rPr>
              <w:t>) Describe any sensitivity analyses</w:t>
            </w:r>
          </w:p>
        </w:tc>
        <w:tc>
          <w:tcPr>
            <w:tcW w:w="1276" w:type="dxa"/>
          </w:tcPr>
          <w:p w14:paraId="328E5798">
            <w:pPr>
              <w:tabs>
                <w:tab w:val="left" w:pos="5400"/>
              </w:tabs>
              <w:jc w:val="center"/>
              <w:rPr>
                <w:rFonts w:hint="eastAsia" w:eastAsia="宋体"/>
                <w:sz w:val="20"/>
                <w:lang w:val="en-US" w:eastAsia="zh-CN"/>
              </w:rPr>
            </w:pPr>
            <w:r>
              <w:rPr>
                <w:rFonts w:hint="eastAsia" w:eastAsia="宋体"/>
                <w:sz w:val="20"/>
                <w:lang w:val="en-US" w:eastAsia="zh-CN"/>
              </w:rPr>
              <w:t>9</w:t>
            </w:r>
          </w:p>
        </w:tc>
        <w:tc>
          <w:tcPr>
            <w:tcW w:w="3118" w:type="dxa"/>
          </w:tcPr>
          <w:p w14:paraId="14DD5A4F">
            <w:pPr>
              <w:tabs>
                <w:tab w:val="left" w:pos="5400"/>
              </w:tabs>
              <w:rPr>
                <w:sz w:val="20"/>
              </w:rPr>
            </w:pPr>
          </w:p>
        </w:tc>
      </w:tr>
      <w:bookmarkEnd w:id="52"/>
      <w:bookmarkEnd w:id="53"/>
      <w:tr w14:paraId="05DF8A0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4992" w:type="dxa"/>
            <w:gridSpan w:val="5"/>
          </w:tcPr>
          <w:p w14:paraId="157DA722">
            <w:pPr>
              <w:pStyle w:val="168"/>
              <w:tabs>
                <w:tab w:val="left" w:pos="5400"/>
              </w:tabs>
              <w:rPr>
                <w:sz w:val="20"/>
              </w:rPr>
            </w:pPr>
            <w:r>
              <w:rPr>
                <w:sz w:val="20"/>
              </w:rPr>
              <w:t>Results</w:t>
            </w:r>
          </w:p>
        </w:tc>
      </w:tr>
      <w:tr w14:paraId="736FEAE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2D65998F">
            <w:pPr>
              <w:tabs>
                <w:tab w:val="left" w:pos="5400"/>
              </w:tabs>
              <w:rPr>
                <w:bCs/>
                <w:sz w:val="20"/>
              </w:rPr>
            </w:pPr>
            <w:bookmarkStart w:id="54" w:name="italic31"/>
            <w:bookmarkStart w:id="55" w:name="bold29"/>
            <w:r>
              <w:rPr>
                <w:bCs/>
                <w:sz w:val="20"/>
              </w:rPr>
              <w:t>Participants</w:t>
            </w:r>
            <w:bookmarkEnd w:id="54"/>
            <w:bookmarkEnd w:id="55"/>
          </w:p>
        </w:tc>
        <w:tc>
          <w:tcPr>
            <w:tcW w:w="0" w:type="auto"/>
            <w:vMerge w:val="restart"/>
          </w:tcPr>
          <w:p w14:paraId="13900B11">
            <w:pPr>
              <w:tabs>
                <w:tab w:val="left" w:pos="5400"/>
              </w:tabs>
              <w:jc w:val="center"/>
              <w:rPr>
                <w:sz w:val="20"/>
              </w:rPr>
            </w:pPr>
            <w:r>
              <w:rPr>
                <w:sz w:val="20"/>
              </w:rPr>
              <w:t>13</w:t>
            </w:r>
            <w:bookmarkStart w:id="56" w:name="bold30"/>
            <w:r>
              <w:rPr>
                <w:bCs/>
                <w:sz w:val="20"/>
              </w:rPr>
              <w:t>*</w:t>
            </w:r>
            <w:bookmarkEnd w:id="56"/>
          </w:p>
        </w:tc>
        <w:tc>
          <w:tcPr>
            <w:tcW w:w="8328" w:type="dxa"/>
          </w:tcPr>
          <w:p w14:paraId="2667029F">
            <w:pPr>
              <w:tabs>
                <w:tab w:val="left" w:pos="5400"/>
              </w:tabs>
              <w:rPr>
                <w:sz w:val="20"/>
              </w:rPr>
            </w:pPr>
            <w:r>
              <w:rPr>
                <w:sz w:val="20"/>
              </w:rPr>
              <w:t>(a) Report numbers of individuals at each stage of study—eg numbers potentially eligible, examined for eligibility, confirmed eligible, included in the study, completing follow-up, and analysed</w:t>
            </w:r>
          </w:p>
        </w:tc>
        <w:tc>
          <w:tcPr>
            <w:tcW w:w="1276" w:type="dxa"/>
          </w:tcPr>
          <w:p w14:paraId="413CCC5D">
            <w:pPr>
              <w:tabs>
                <w:tab w:val="left" w:pos="5400"/>
              </w:tabs>
              <w:jc w:val="center"/>
              <w:rPr>
                <w:rFonts w:hint="default" w:eastAsia="宋体"/>
                <w:sz w:val="20"/>
                <w:lang w:val="en-US" w:eastAsia="zh-CN"/>
              </w:rPr>
            </w:pPr>
            <w:r>
              <w:rPr>
                <w:rFonts w:hint="eastAsia" w:eastAsia="宋体"/>
                <w:sz w:val="20"/>
                <w:lang w:val="en-US" w:eastAsia="zh-CN"/>
              </w:rPr>
              <w:t>10</w:t>
            </w:r>
          </w:p>
        </w:tc>
        <w:tc>
          <w:tcPr>
            <w:tcW w:w="3118" w:type="dxa"/>
          </w:tcPr>
          <w:p w14:paraId="0BB8D7B8">
            <w:pPr>
              <w:tabs>
                <w:tab w:val="left" w:pos="5400"/>
              </w:tabs>
              <w:spacing w:line="240" w:lineRule="auto"/>
              <w:rPr>
                <w:sz w:val="20"/>
              </w:rPr>
            </w:pPr>
            <w:r>
              <w:rPr>
                <w:rFonts w:ascii="Times New Roman" w:hAnsi="Times New Roman" w:cs="Times New Roman"/>
                <w:color w:val="000000"/>
                <w:sz w:val="20"/>
                <w:szCs w:val="20"/>
              </w:rPr>
              <w:t>A total of 77 AF patients were initially included in this analysis</w:t>
            </w:r>
            <w:r>
              <w:rPr>
                <w:rFonts w:hint="eastAsia" w:ascii="Times New Roman" w:hAnsi="Times New Roman" w:cs="Times New Roman"/>
                <w:color w:val="000000"/>
                <w:sz w:val="20"/>
                <w:szCs w:val="20"/>
                <w:lang w:val="en-US" w:eastAsia="zh-CN"/>
              </w:rPr>
              <w:t>,</w:t>
            </w:r>
            <w:r>
              <w:rPr>
                <w:rFonts w:ascii="Times New Roman" w:hAnsi="Times New Roman" w:cs="Times New Roman"/>
                <w:color w:val="000000"/>
                <w:sz w:val="20"/>
                <w:szCs w:val="20"/>
              </w:rPr>
              <w:t xml:space="preserve"> however, 7 were subsequently excluded due to inadequately visualized IVC in </w:t>
            </w:r>
            <w:r>
              <w:rPr>
                <w:rFonts w:hint="eastAsia" w:ascii="Times New Roman" w:hAnsi="Times New Roman" w:cs="Times New Roman"/>
                <w:color w:val="000000"/>
                <w:sz w:val="20"/>
                <w:szCs w:val="20"/>
                <w:lang w:val="en-US" w:eastAsia="zh-CN"/>
              </w:rPr>
              <w:t>3</w:t>
            </w:r>
            <w:r>
              <w:rPr>
                <w:rFonts w:ascii="Times New Roman" w:hAnsi="Times New Roman" w:cs="Times New Roman"/>
                <w:color w:val="000000"/>
                <w:sz w:val="20"/>
                <w:szCs w:val="20"/>
              </w:rPr>
              <w:t xml:space="preserve"> cases and missing data in 4 cases</w:t>
            </w:r>
            <w:r>
              <w:rPr>
                <w:rFonts w:hint="eastAsia" w:ascii="Times New Roman" w:hAnsi="Times New Roman" w:cs="Times New Roman"/>
                <w:color w:val="000000"/>
                <w:sz w:val="20"/>
                <w:szCs w:val="20"/>
                <w:lang w:val="en-US" w:eastAsia="zh-CN"/>
              </w:rPr>
              <w:t>, as shown in Fig 2.</w:t>
            </w:r>
            <w:r>
              <w:rPr>
                <w:rFonts w:ascii="Times New Roman" w:hAnsi="Times New Roman" w:cs="Times New Roman"/>
                <w:color w:val="000000"/>
                <w:sz w:val="20"/>
                <w:szCs w:val="20"/>
              </w:rPr>
              <w:t xml:space="preserve"> Ultimately, 70 AF patients were analyzed</w:t>
            </w:r>
            <w:r>
              <w:rPr>
                <w:rFonts w:hint="eastAsia" w:ascii="Times New Roman" w:hAnsi="Times New Roman" w:cs="Times New Roman"/>
                <w:color w:val="000000"/>
                <w:sz w:val="20"/>
                <w:szCs w:val="20"/>
                <w:lang w:val="en-US" w:eastAsia="zh-CN"/>
              </w:rPr>
              <w:t>.</w:t>
            </w:r>
            <w:r>
              <w:rPr>
                <w:rFonts w:ascii="Times New Roman" w:hAnsi="Times New Roman" w:cs="Times New Roman"/>
                <w:color w:val="000000"/>
                <w:sz w:val="20"/>
                <w:szCs w:val="20"/>
              </w:rPr>
              <w:t xml:space="preserve"> </w:t>
            </w:r>
          </w:p>
        </w:tc>
      </w:tr>
      <w:tr w14:paraId="35D54DE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21571ADE">
            <w:pPr>
              <w:tabs>
                <w:tab w:val="left" w:pos="5400"/>
              </w:tabs>
              <w:rPr>
                <w:bCs/>
                <w:sz w:val="20"/>
              </w:rPr>
            </w:pPr>
            <w:bookmarkStart w:id="57" w:name="italic32" w:colFirst="0" w:colLast="0"/>
            <w:bookmarkStart w:id="58" w:name="bold31" w:colFirst="0" w:colLast="0"/>
          </w:p>
        </w:tc>
        <w:tc>
          <w:tcPr>
            <w:tcW w:w="0" w:type="auto"/>
            <w:vMerge w:val="continue"/>
          </w:tcPr>
          <w:p w14:paraId="040F1003">
            <w:pPr>
              <w:tabs>
                <w:tab w:val="left" w:pos="5400"/>
              </w:tabs>
              <w:jc w:val="center"/>
              <w:rPr>
                <w:sz w:val="20"/>
              </w:rPr>
            </w:pPr>
          </w:p>
        </w:tc>
        <w:tc>
          <w:tcPr>
            <w:tcW w:w="8328" w:type="dxa"/>
          </w:tcPr>
          <w:p w14:paraId="623B5687">
            <w:pPr>
              <w:tabs>
                <w:tab w:val="left" w:pos="5400"/>
              </w:tabs>
              <w:rPr>
                <w:sz w:val="20"/>
              </w:rPr>
            </w:pPr>
            <w:r>
              <w:rPr>
                <w:sz w:val="20"/>
              </w:rPr>
              <w:t>(b) Give reasons for non-participation at each stage</w:t>
            </w:r>
          </w:p>
        </w:tc>
        <w:tc>
          <w:tcPr>
            <w:tcW w:w="1276" w:type="dxa"/>
          </w:tcPr>
          <w:p w14:paraId="189F231F">
            <w:pPr>
              <w:tabs>
                <w:tab w:val="left" w:pos="5400"/>
              </w:tabs>
              <w:jc w:val="center"/>
              <w:rPr>
                <w:rFonts w:hint="default" w:eastAsia="宋体"/>
                <w:sz w:val="20"/>
                <w:lang w:val="en-US" w:eastAsia="zh-CN"/>
              </w:rPr>
            </w:pPr>
            <w:r>
              <w:rPr>
                <w:rFonts w:hint="eastAsia" w:eastAsia="宋体"/>
                <w:sz w:val="20"/>
                <w:lang w:val="en-US" w:eastAsia="zh-CN"/>
              </w:rPr>
              <w:t>10</w:t>
            </w:r>
          </w:p>
        </w:tc>
        <w:tc>
          <w:tcPr>
            <w:tcW w:w="3118" w:type="dxa"/>
          </w:tcPr>
          <w:p w14:paraId="75849663">
            <w:pPr>
              <w:tabs>
                <w:tab w:val="left" w:pos="5400"/>
              </w:tabs>
              <w:rPr>
                <w:sz w:val="20"/>
              </w:rPr>
            </w:pPr>
          </w:p>
        </w:tc>
      </w:tr>
      <w:bookmarkEnd w:id="57"/>
      <w:bookmarkEnd w:id="58"/>
      <w:tr w14:paraId="1054B5B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7B4BBD4D">
            <w:pPr>
              <w:tabs>
                <w:tab w:val="left" w:pos="5400"/>
              </w:tabs>
              <w:rPr>
                <w:bCs/>
                <w:sz w:val="20"/>
              </w:rPr>
            </w:pPr>
            <w:bookmarkStart w:id="59" w:name="bold32" w:colFirst="0" w:colLast="0"/>
            <w:bookmarkStart w:id="60" w:name="italic33" w:colFirst="0" w:colLast="0"/>
          </w:p>
        </w:tc>
        <w:tc>
          <w:tcPr>
            <w:tcW w:w="0" w:type="auto"/>
            <w:vMerge w:val="continue"/>
          </w:tcPr>
          <w:p w14:paraId="613EE764">
            <w:pPr>
              <w:tabs>
                <w:tab w:val="left" w:pos="5400"/>
              </w:tabs>
              <w:jc w:val="center"/>
              <w:rPr>
                <w:sz w:val="20"/>
              </w:rPr>
            </w:pPr>
          </w:p>
        </w:tc>
        <w:tc>
          <w:tcPr>
            <w:tcW w:w="8328" w:type="dxa"/>
          </w:tcPr>
          <w:p w14:paraId="3D5CBEA3">
            <w:pPr>
              <w:tabs>
                <w:tab w:val="left" w:pos="5400"/>
              </w:tabs>
              <w:rPr>
                <w:sz w:val="20"/>
              </w:rPr>
            </w:pPr>
            <w:bookmarkStart w:id="61" w:name="OLE_LINK4"/>
            <w:r>
              <w:rPr>
                <w:sz w:val="20"/>
              </w:rPr>
              <w:t>(c) Consider use of a flow diagram</w:t>
            </w:r>
            <w:bookmarkEnd w:id="61"/>
          </w:p>
        </w:tc>
        <w:tc>
          <w:tcPr>
            <w:tcW w:w="1276" w:type="dxa"/>
          </w:tcPr>
          <w:p w14:paraId="6DD64CFB">
            <w:pPr>
              <w:tabs>
                <w:tab w:val="left" w:pos="5400"/>
              </w:tabs>
              <w:jc w:val="center"/>
              <w:rPr>
                <w:rFonts w:hint="default" w:eastAsia="宋体"/>
                <w:sz w:val="20"/>
                <w:lang w:val="en-US" w:eastAsia="zh-CN"/>
              </w:rPr>
            </w:pPr>
            <w:r>
              <w:rPr>
                <w:rFonts w:hint="eastAsia" w:eastAsia="宋体"/>
                <w:sz w:val="20"/>
                <w:lang w:val="en-US" w:eastAsia="zh-CN"/>
              </w:rPr>
              <w:t>10</w:t>
            </w:r>
          </w:p>
        </w:tc>
        <w:tc>
          <w:tcPr>
            <w:tcW w:w="3118" w:type="dxa"/>
          </w:tcPr>
          <w:p w14:paraId="22DAE0AE">
            <w:pPr>
              <w:tabs>
                <w:tab w:val="left" w:pos="5400"/>
              </w:tabs>
              <w:rPr>
                <w:sz w:val="20"/>
              </w:rPr>
            </w:pPr>
          </w:p>
        </w:tc>
      </w:tr>
      <w:bookmarkEnd w:id="59"/>
      <w:bookmarkEnd w:id="60"/>
      <w:tr w14:paraId="2B58F6B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09C33CDC">
            <w:pPr>
              <w:tabs>
                <w:tab w:val="left" w:pos="5400"/>
              </w:tabs>
              <w:rPr>
                <w:bCs/>
                <w:sz w:val="20"/>
              </w:rPr>
            </w:pPr>
            <w:bookmarkStart w:id="62" w:name="italic34"/>
            <w:bookmarkStart w:id="63" w:name="bold33"/>
            <w:r>
              <w:rPr>
                <w:bCs/>
                <w:sz w:val="20"/>
              </w:rPr>
              <w:t xml:space="preserve">Descriptive </w:t>
            </w:r>
            <w:bookmarkEnd w:id="62"/>
            <w:bookmarkEnd w:id="63"/>
            <w:bookmarkStart w:id="64" w:name="bold34"/>
            <w:bookmarkStart w:id="65" w:name="italic35"/>
            <w:r>
              <w:rPr>
                <w:bCs/>
                <w:sz w:val="20"/>
              </w:rPr>
              <w:t>data</w:t>
            </w:r>
            <w:bookmarkEnd w:id="64"/>
            <w:bookmarkEnd w:id="65"/>
          </w:p>
        </w:tc>
        <w:tc>
          <w:tcPr>
            <w:tcW w:w="0" w:type="auto"/>
            <w:vMerge w:val="restart"/>
          </w:tcPr>
          <w:p w14:paraId="31326B53">
            <w:pPr>
              <w:tabs>
                <w:tab w:val="left" w:pos="5400"/>
              </w:tabs>
              <w:jc w:val="center"/>
              <w:rPr>
                <w:sz w:val="20"/>
              </w:rPr>
            </w:pPr>
            <w:r>
              <w:rPr>
                <w:sz w:val="20"/>
              </w:rPr>
              <w:t>14</w:t>
            </w:r>
            <w:bookmarkStart w:id="66" w:name="bold35"/>
            <w:r>
              <w:rPr>
                <w:bCs/>
                <w:sz w:val="20"/>
              </w:rPr>
              <w:t>*</w:t>
            </w:r>
            <w:bookmarkEnd w:id="66"/>
          </w:p>
        </w:tc>
        <w:tc>
          <w:tcPr>
            <w:tcW w:w="8328" w:type="dxa"/>
          </w:tcPr>
          <w:p w14:paraId="05D0FE0A">
            <w:pPr>
              <w:tabs>
                <w:tab w:val="left" w:pos="5400"/>
              </w:tabs>
              <w:rPr>
                <w:sz w:val="20"/>
              </w:rPr>
            </w:pPr>
            <w:r>
              <w:rPr>
                <w:sz w:val="20"/>
              </w:rPr>
              <w:t>(a) Give characteristics of study participants (eg demographic, clinical, social) and information on exposures and potential confounders</w:t>
            </w:r>
          </w:p>
        </w:tc>
        <w:tc>
          <w:tcPr>
            <w:tcW w:w="1276" w:type="dxa"/>
          </w:tcPr>
          <w:p w14:paraId="518C5320">
            <w:pPr>
              <w:tabs>
                <w:tab w:val="left" w:pos="5400"/>
              </w:tabs>
              <w:jc w:val="center"/>
              <w:rPr>
                <w:rFonts w:hint="default" w:eastAsia="宋体"/>
                <w:sz w:val="20"/>
                <w:lang w:val="en-US" w:eastAsia="zh-CN"/>
              </w:rPr>
            </w:pPr>
            <w:r>
              <w:rPr>
                <w:rFonts w:hint="eastAsia" w:eastAsia="宋体"/>
                <w:sz w:val="20"/>
                <w:lang w:val="en-US" w:eastAsia="zh-CN"/>
              </w:rPr>
              <w:t>11</w:t>
            </w:r>
          </w:p>
        </w:tc>
        <w:tc>
          <w:tcPr>
            <w:tcW w:w="3118" w:type="dxa"/>
          </w:tcPr>
          <w:p w14:paraId="2FD2E1C0">
            <w:pPr>
              <w:tabs>
                <w:tab w:val="left" w:pos="5400"/>
              </w:tabs>
              <w:spacing w:line="240" w:lineRule="auto"/>
              <w:rPr>
                <w:sz w:val="20"/>
              </w:rPr>
            </w:pPr>
            <w:r>
              <w:rPr>
                <w:rFonts w:hint="default" w:ascii="Times New Roman" w:hAnsi="Times New Roman" w:cs="Times New Roman"/>
                <w:color w:val="000000"/>
                <w:sz w:val="20"/>
                <w:szCs w:val="20"/>
                <w:lang w:val="en-US" w:eastAsia="zh-CN"/>
              </w:rPr>
              <w:t>Thirty-four</w:t>
            </w:r>
            <w:r>
              <w:rPr>
                <w:rFonts w:hint="eastAsia" w:ascii="Times New Roman" w:hAnsi="Times New Roman" w:cs="Times New Roman"/>
                <w:color w:val="000000"/>
                <w:sz w:val="20"/>
                <w:szCs w:val="20"/>
                <w:lang w:val="en-US" w:eastAsia="zh-CN"/>
              </w:rPr>
              <w:t xml:space="preserve"> </w:t>
            </w:r>
            <w:r>
              <w:rPr>
                <w:rFonts w:hint="default" w:ascii="Times New Roman" w:hAnsi="Times New Roman" w:eastAsia="宋体" w:cs="Times New Roman"/>
                <w:sz w:val="20"/>
                <w:szCs w:val="20"/>
              </w:rPr>
              <w:t xml:space="preserve">patients were male and </w:t>
            </w:r>
            <w:r>
              <w:rPr>
                <w:rFonts w:hint="default" w:ascii="Times New Roman" w:hAnsi="Times New Roman" w:eastAsia="宋体" w:cs="Times New Roman"/>
                <w:sz w:val="20"/>
                <w:szCs w:val="20"/>
                <w:lang w:val="en-US" w:eastAsia="zh-CN"/>
              </w:rPr>
              <w:t>36</w:t>
            </w:r>
            <w:r>
              <w:rPr>
                <w:rFonts w:hint="default" w:ascii="Times New Roman" w:hAnsi="Times New Roman" w:eastAsia="宋体" w:cs="Times New Roman"/>
                <w:sz w:val="20"/>
                <w:szCs w:val="20"/>
              </w:rPr>
              <w:t xml:space="preserve"> were female. Their mean age was </w:t>
            </w:r>
            <w:r>
              <w:rPr>
                <w:rFonts w:hint="default" w:ascii="Times New Roman" w:hAnsi="Times New Roman" w:eastAsia="宋体" w:cs="Times New Roman"/>
                <w:sz w:val="20"/>
                <w:szCs w:val="20"/>
                <w:lang w:val="en-US" w:eastAsia="zh-CN"/>
              </w:rPr>
              <w:t>75.2</w:t>
            </w:r>
            <w:r>
              <w:rPr>
                <w:rFonts w:hint="eastAsia" w:ascii="Times New Roman" w:hAnsi="Times New Roman" w:eastAsia="宋体" w:cs="Times New Roman"/>
                <w:sz w:val="20"/>
                <w:szCs w:val="20"/>
                <w:lang w:val="en-US" w:eastAsia="zh-CN"/>
              </w:rPr>
              <w:t xml:space="preserve"> </w:t>
            </w:r>
            <w:r>
              <w:rPr>
                <w:rFonts w:ascii="Times New Roman" w:hAnsi="Times New Roman" w:eastAsia="宋体" w:cs="Times New Roman"/>
                <w:kern w:val="0"/>
                <w:sz w:val="20"/>
                <w:szCs w:val="20"/>
              </w:rPr>
              <w:t>±</w:t>
            </w:r>
            <w:r>
              <w:rPr>
                <w:rFonts w:hint="default" w:ascii="Times New Roman" w:hAnsi="Times New Roman" w:eastAsia="宋体" w:cs="Times New Roman"/>
                <w:sz w:val="20"/>
                <w:szCs w:val="20"/>
              </w:rPr>
              <w:t xml:space="preserve"> </w:t>
            </w:r>
            <w:r>
              <w:rPr>
                <w:rFonts w:hint="eastAsia" w:ascii="Times New Roman" w:hAnsi="Times New Roman" w:eastAsia="宋体" w:cs="Times New Roman"/>
                <w:sz w:val="20"/>
                <w:szCs w:val="20"/>
                <w:lang w:val="en-US" w:eastAsia="zh-CN"/>
              </w:rPr>
              <w:t xml:space="preserve">6.3 </w:t>
            </w:r>
            <w:r>
              <w:rPr>
                <w:rFonts w:hint="default" w:ascii="Times New Roman" w:hAnsi="Times New Roman" w:eastAsia="宋体" w:cs="Times New Roman"/>
                <w:sz w:val="20"/>
                <w:szCs w:val="20"/>
              </w:rPr>
              <w:t>years, mean BMI</w:t>
            </w:r>
            <w:r>
              <w:rPr>
                <w:rFonts w:hint="eastAsia" w:ascii="Times New Roman" w:hAnsi="Times New Roman" w:eastAsia="宋体" w:cs="Times New Roman"/>
                <w:sz w:val="20"/>
                <w:szCs w:val="20"/>
                <w:lang w:val="en-US" w:eastAsia="zh-CN"/>
              </w:rPr>
              <w:t xml:space="preserve"> </w:t>
            </w:r>
            <w:r>
              <w:rPr>
                <w:rFonts w:hint="default" w:ascii="Times New Roman" w:hAnsi="Times New Roman" w:eastAsia="宋体" w:cs="Times New Roman"/>
                <w:sz w:val="20"/>
                <w:szCs w:val="20"/>
              </w:rPr>
              <w:t>was 2</w:t>
            </w:r>
            <w:r>
              <w:rPr>
                <w:rFonts w:hint="eastAsia" w:ascii="Times New Roman" w:hAnsi="Times New Roman" w:eastAsia="宋体" w:cs="Times New Roman"/>
                <w:sz w:val="20"/>
                <w:szCs w:val="20"/>
                <w:lang w:val="en-US" w:eastAsia="zh-CN"/>
              </w:rPr>
              <w:t>3</w:t>
            </w:r>
            <w:r>
              <w:rPr>
                <w:rFonts w:hint="default" w:ascii="Times New Roman" w:hAnsi="Times New Roman" w:eastAsia="宋体" w:cs="Times New Roman"/>
                <w:sz w:val="20"/>
                <w:szCs w:val="20"/>
              </w:rPr>
              <w:t>.</w:t>
            </w:r>
            <w:r>
              <w:rPr>
                <w:rFonts w:hint="eastAsia" w:ascii="Times New Roman" w:hAnsi="Times New Roman" w:eastAsia="宋体" w:cs="Times New Roman"/>
                <w:sz w:val="20"/>
                <w:szCs w:val="20"/>
                <w:lang w:val="en-US" w:eastAsia="zh-CN"/>
              </w:rPr>
              <w:t>9</w:t>
            </w:r>
            <w:r>
              <w:rPr>
                <w:rFonts w:hint="default" w:ascii="Times New Roman" w:hAnsi="Times New Roman" w:eastAsia="宋体" w:cs="Times New Roman"/>
                <w:sz w:val="20"/>
                <w:szCs w:val="20"/>
              </w:rPr>
              <w:t xml:space="preserve"> </w:t>
            </w:r>
            <w:r>
              <w:rPr>
                <w:rFonts w:ascii="Times New Roman" w:hAnsi="Times New Roman" w:eastAsia="宋体" w:cs="Times New Roman"/>
                <w:kern w:val="0"/>
                <w:sz w:val="20"/>
                <w:szCs w:val="20"/>
              </w:rPr>
              <w:t>±</w:t>
            </w:r>
            <w:r>
              <w:rPr>
                <w:rFonts w:hint="eastAsia" w:ascii="Times New Roman" w:hAnsi="Times New Roman" w:eastAsia="宋体" w:cs="Times New Roman"/>
                <w:kern w:val="0"/>
                <w:sz w:val="20"/>
                <w:szCs w:val="20"/>
                <w:lang w:val="en-US" w:eastAsia="zh-CN"/>
              </w:rPr>
              <w:t xml:space="preserve"> 3</w:t>
            </w:r>
            <w:r>
              <w:rPr>
                <w:rFonts w:hint="default" w:ascii="Times New Roman" w:hAnsi="Times New Roman" w:eastAsia="宋体" w:cs="Times New Roman"/>
                <w:sz w:val="20"/>
                <w:szCs w:val="20"/>
              </w:rPr>
              <w:t>.</w:t>
            </w:r>
            <w:r>
              <w:rPr>
                <w:rFonts w:hint="eastAsia" w:ascii="Times New Roman" w:hAnsi="Times New Roman" w:eastAsia="宋体" w:cs="Times New Roman"/>
                <w:sz w:val="20"/>
                <w:szCs w:val="20"/>
                <w:lang w:val="en-US" w:eastAsia="zh-CN"/>
              </w:rPr>
              <w:t xml:space="preserve">2 </w:t>
            </w:r>
            <w:r>
              <w:rPr>
                <w:rFonts w:hint="default" w:ascii="Times New Roman" w:hAnsi="Times New Roman" w:eastAsia="宋体" w:cs="Times New Roman"/>
                <w:sz w:val="20"/>
                <w:szCs w:val="20"/>
              </w:rPr>
              <w:t>kg</w:t>
            </w:r>
            <w:r>
              <w:rPr>
                <w:rFonts w:hint="eastAsia" w:ascii="Times New Roman" w:hAnsi="Times New Roman" w:eastAsia="宋体" w:cs="Times New Roman"/>
                <w:sz w:val="20"/>
                <w:szCs w:val="20"/>
                <w:lang w:val="en-US" w:eastAsia="zh-CN"/>
              </w:rPr>
              <w:t xml:space="preserve"> </w:t>
            </w:r>
            <w:r>
              <w:rPr>
                <w:rFonts w:hint="default" w:ascii="Times New Roman" w:hAnsi="Times New Roman" w:eastAsia="宋体" w:cs="Times New Roman"/>
                <w:sz w:val="20"/>
                <w:szCs w:val="20"/>
              </w:rPr>
              <w:t>m</w:t>
            </w:r>
            <w:r>
              <w:rPr>
                <w:rFonts w:ascii="Times New Roman" w:hAnsi="Times New Roman" w:cs="Times New Roman"/>
                <w:color w:val="auto"/>
                <w:sz w:val="20"/>
                <w:szCs w:val="20"/>
                <w:vertAlign w:val="superscript"/>
              </w:rPr>
              <w:t>-</w:t>
            </w:r>
            <w:r>
              <w:rPr>
                <w:rFonts w:hint="eastAsia" w:ascii="Times New Roman" w:hAnsi="Times New Roman" w:cs="Times New Roman"/>
                <w:color w:val="auto"/>
                <w:sz w:val="20"/>
                <w:szCs w:val="20"/>
                <w:vertAlign w:val="superscript"/>
                <w:lang w:val="en-US" w:eastAsia="zh-CN"/>
              </w:rPr>
              <w:t>2</w:t>
            </w:r>
            <w:r>
              <w:rPr>
                <w:rFonts w:hint="default" w:ascii="Times New Roman" w:hAnsi="Times New Roman" w:eastAsia="宋体" w:cs="Times New Roman"/>
                <w:sz w:val="20"/>
                <w:szCs w:val="20"/>
              </w:rPr>
              <w:t>.</w:t>
            </w:r>
            <w:r>
              <w:rPr>
                <w:rFonts w:hint="eastAsia" w:ascii="Times New Roman" w:hAnsi="Times New Roman" w:eastAsia="宋体" w:cs="Times New Roman"/>
                <w:sz w:val="20"/>
                <w:szCs w:val="20"/>
                <w:lang w:val="en-US" w:eastAsia="zh-CN"/>
              </w:rPr>
              <w:t xml:space="preserve"> </w:t>
            </w:r>
            <w:r>
              <w:rPr>
                <w:rFonts w:hint="default" w:ascii="Times New Roman" w:hAnsi="Times New Roman" w:eastAsia="宋体" w:cs="Times New Roman"/>
                <w:sz w:val="20"/>
                <w:szCs w:val="20"/>
              </w:rPr>
              <w:t>F</w:t>
            </w:r>
            <w:r>
              <w:rPr>
                <w:rFonts w:hint="eastAsia" w:ascii="Times New Roman" w:hAnsi="Times New Roman" w:eastAsia="宋体" w:cs="Times New Roman"/>
                <w:sz w:val="20"/>
                <w:szCs w:val="20"/>
                <w:lang w:val="en-US" w:eastAsia="zh-CN"/>
              </w:rPr>
              <w:t>if</w:t>
            </w:r>
            <w:r>
              <w:rPr>
                <w:rFonts w:hint="default" w:ascii="Times New Roman" w:hAnsi="Times New Roman" w:eastAsia="宋体" w:cs="Times New Roman"/>
                <w:sz w:val="20"/>
                <w:szCs w:val="20"/>
              </w:rPr>
              <w:t>t</w:t>
            </w:r>
            <w:r>
              <w:rPr>
                <w:rFonts w:hint="eastAsia" w:ascii="Times New Roman" w:hAnsi="Times New Roman" w:eastAsia="宋体" w:cs="Times New Roman"/>
                <w:sz w:val="20"/>
                <w:szCs w:val="20"/>
                <w:lang w:val="en-US" w:eastAsia="zh-CN"/>
              </w:rPr>
              <w:t>een</w:t>
            </w:r>
            <w:r>
              <w:rPr>
                <w:rFonts w:hint="default" w:ascii="Times New Roman" w:hAnsi="Times New Roman" w:eastAsia="宋体" w:cs="Times New Roman"/>
                <w:sz w:val="20"/>
                <w:szCs w:val="20"/>
              </w:rPr>
              <w:t xml:space="preserve"> patients were ASA</w:t>
            </w:r>
            <w:r>
              <w:rPr>
                <w:rFonts w:hint="eastAsia" w:ascii="Times New Roman" w:hAnsi="Times New Roman" w:eastAsia="宋体" w:cs="Times New Roman"/>
                <w:sz w:val="20"/>
                <w:szCs w:val="20"/>
                <w:lang w:val="en-US" w:eastAsia="zh-CN"/>
              </w:rPr>
              <w:t xml:space="preserve"> 2</w:t>
            </w:r>
            <w:r>
              <w:rPr>
                <w:rFonts w:hint="default" w:ascii="Times New Roman" w:hAnsi="Times New Roman" w:eastAsia="宋体" w:cs="Times New Roman"/>
                <w:sz w:val="20"/>
                <w:szCs w:val="20"/>
              </w:rPr>
              <w:t xml:space="preserve">, while </w:t>
            </w:r>
            <w:r>
              <w:rPr>
                <w:rFonts w:hint="eastAsia" w:ascii="Times New Roman" w:hAnsi="Times New Roman" w:eastAsia="宋体" w:cs="Times New Roman"/>
                <w:sz w:val="20"/>
                <w:szCs w:val="20"/>
                <w:lang w:val="en-US" w:eastAsia="zh-CN"/>
              </w:rPr>
              <w:t>55</w:t>
            </w:r>
            <w:r>
              <w:rPr>
                <w:rFonts w:hint="default" w:ascii="Times New Roman" w:hAnsi="Times New Roman" w:eastAsia="宋体" w:cs="Times New Roman"/>
                <w:sz w:val="20"/>
                <w:szCs w:val="20"/>
              </w:rPr>
              <w:t xml:space="preserve"> were ASA </w:t>
            </w:r>
            <w:r>
              <w:rPr>
                <w:rFonts w:hint="eastAsia" w:ascii="Times New Roman" w:hAnsi="Times New Roman" w:eastAsia="宋体" w:cs="Times New Roman"/>
                <w:sz w:val="20"/>
                <w:szCs w:val="20"/>
                <w:lang w:val="en-US" w:eastAsia="zh-CN"/>
              </w:rPr>
              <w:t>3</w:t>
            </w:r>
            <w:r>
              <w:rPr>
                <w:rFonts w:hint="default" w:ascii="Times New Roman" w:hAnsi="Times New Roman" w:eastAsia="宋体" w:cs="Times New Roman"/>
                <w:sz w:val="20"/>
                <w:szCs w:val="20"/>
              </w:rPr>
              <w:t xml:space="preserve">. </w:t>
            </w:r>
            <w:r>
              <w:rPr>
                <w:rFonts w:hint="default" w:ascii="Times New Roman" w:hAnsi="Times New Roman" w:cs="Times New Roman"/>
                <w:color w:val="000000"/>
                <w:sz w:val="20"/>
                <w:szCs w:val="20"/>
                <w:lang w:val="en-US" w:eastAsia="zh-CN"/>
              </w:rPr>
              <w:t>Thirty-</w:t>
            </w:r>
            <w:r>
              <w:rPr>
                <w:rFonts w:hint="eastAsia" w:ascii="Times New Roman" w:hAnsi="Times New Roman" w:cs="Times New Roman"/>
                <w:color w:val="000000"/>
                <w:sz w:val="20"/>
                <w:szCs w:val="20"/>
                <w:lang w:val="en-US" w:eastAsia="zh-CN"/>
              </w:rPr>
              <w:t>two</w:t>
            </w:r>
            <w:r>
              <w:rPr>
                <w:rFonts w:hint="default" w:ascii="Times New Roman" w:hAnsi="Times New Roman" w:eastAsia="宋体" w:cs="Times New Roman"/>
                <w:sz w:val="20"/>
                <w:szCs w:val="20"/>
              </w:rPr>
              <w:t xml:space="preserve"> patients</w:t>
            </w:r>
            <w:r>
              <w:rPr>
                <w:rFonts w:hint="eastAsia" w:ascii="Times New Roman" w:hAnsi="Times New Roman" w:eastAsia="宋体" w:cs="Times New Roman"/>
                <w:sz w:val="20"/>
                <w:szCs w:val="20"/>
                <w:lang w:val="en-US" w:eastAsia="zh-CN"/>
              </w:rPr>
              <w:t xml:space="preserve"> developed PIH after induction, 21 </w:t>
            </w:r>
            <w:r>
              <w:rPr>
                <w:rFonts w:hint="default" w:ascii="Times New Roman" w:hAnsi="Times New Roman" w:eastAsia="宋体" w:cs="Times New Roman"/>
                <w:sz w:val="20"/>
                <w:szCs w:val="20"/>
              </w:rPr>
              <w:t>patients</w:t>
            </w:r>
            <w:r>
              <w:rPr>
                <w:rFonts w:hint="eastAsia" w:ascii="Times New Roman" w:hAnsi="Times New Roman" w:eastAsia="宋体" w:cs="Times New Roman"/>
                <w:sz w:val="20"/>
                <w:szCs w:val="20"/>
                <w:lang w:val="en-US" w:eastAsia="zh-CN"/>
              </w:rPr>
              <w:t xml:space="preserve"> developed eIOH after skin incision. </w:t>
            </w:r>
          </w:p>
        </w:tc>
      </w:tr>
      <w:tr w14:paraId="3F36468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2914F69A">
            <w:pPr>
              <w:tabs>
                <w:tab w:val="left" w:pos="5400"/>
              </w:tabs>
              <w:rPr>
                <w:bCs/>
                <w:sz w:val="20"/>
              </w:rPr>
            </w:pPr>
            <w:bookmarkStart w:id="67" w:name="italic36" w:colFirst="0" w:colLast="0"/>
            <w:bookmarkStart w:id="68" w:name="bold36" w:colFirst="0" w:colLast="0"/>
          </w:p>
        </w:tc>
        <w:tc>
          <w:tcPr>
            <w:tcW w:w="0" w:type="auto"/>
            <w:vMerge w:val="continue"/>
          </w:tcPr>
          <w:p w14:paraId="3ACDF27A">
            <w:pPr>
              <w:tabs>
                <w:tab w:val="left" w:pos="5400"/>
              </w:tabs>
              <w:jc w:val="center"/>
              <w:rPr>
                <w:sz w:val="20"/>
              </w:rPr>
            </w:pPr>
          </w:p>
        </w:tc>
        <w:tc>
          <w:tcPr>
            <w:tcW w:w="8328" w:type="dxa"/>
          </w:tcPr>
          <w:p w14:paraId="77F64474">
            <w:pPr>
              <w:tabs>
                <w:tab w:val="left" w:pos="5400"/>
              </w:tabs>
              <w:rPr>
                <w:sz w:val="20"/>
              </w:rPr>
            </w:pPr>
            <w:r>
              <w:rPr>
                <w:sz w:val="20"/>
              </w:rPr>
              <w:t>(b) Indicate number of participants with missing data for each variable of interest</w:t>
            </w:r>
          </w:p>
        </w:tc>
        <w:tc>
          <w:tcPr>
            <w:tcW w:w="1276" w:type="dxa"/>
          </w:tcPr>
          <w:p w14:paraId="1EC89A9A">
            <w:pPr>
              <w:tabs>
                <w:tab w:val="left" w:pos="5400"/>
              </w:tabs>
              <w:rPr>
                <w:sz w:val="20"/>
              </w:rPr>
            </w:pPr>
          </w:p>
        </w:tc>
        <w:tc>
          <w:tcPr>
            <w:tcW w:w="3118" w:type="dxa"/>
          </w:tcPr>
          <w:p w14:paraId="3C46D55B">
            <w:pPr>
              <w:tabs>
                <w:tab w:val="left" w:pos="5400"/>
              </w:tabs>
              <w:rPr>
                <w:sz w:val="20"/>
              </w:rPr>
            </w:pPr>
          </w:p>
        </w:tc>
      </w:tr>
      <w:bookmarkEnd w:id="67"/>
      <w:bookmarkEnd w:id="68"/>
      <w:tr w14:paraId="5FA3695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03958A72">
            <w:pPr>
              <w:tabs>
                <w:tab w:val="left" w:pos="5400"/>
              </w:tabs>
              <w:rPr>
                <w:bCs/>
                <w:sz w:val="20"/>
              </w:rPr>
            </w:pPr>
            <w:bookmarkStart w:id="69" w:name="bold37" w:colFirst="0" w:colLast="0"/>
            <w:bookmarkStart w:id="70" w:name="italic37" w:colFirst="0" w:colLast="0"/>
          </w:p>
        </w:tc>
        <w:tc>
          <w:tcPr>
            <w:tcW w:w="0" w:type="auto"/>
            <w:vMerge w:val="continue"/>
          </w:tcPr>
          <w:p w14:paraId="07096AA8">
            <w:pPr>
              <w:tabs>
                <w:tab w:val="left" w:pos="5400"/>
              </w:tabs>
              <w:jc w:val="center"/>
              <w:rPr>
                <w:sz w:val="20"/>
              </w:rPr>
            </w:pPr>
          </w:p>
        </w:tc>
        <w:tc>
          <w:tcPr>
            <w:tcW w:w="8328" w:type="dxa"/>
          </w:tcPr>
          <w:p w14:paraId="61F91FEB">
            <w:pPr>
              <w:tabs>
                <w:tab w:val="left" w:pos="5400"/>
              </w:tabs>
              <w:rPr>
                <w:sz w:val="20"/>
              </w:rPr>
            </w:pPr>
            <w:r>
              <w:rPr>
                <w:sz w:val="20"/>
              </w:rPr>
              <w:t xml:space="preserve">(c) </w:t>
            </w:r>
            <w:r>
              <w:rPr>
                <w:i/>
                <w:sz w:val="20"/>
              </w:rPr>
              <w:t>Cohort study</w:t>
            </w:r>
            <w:r>
              <w:rPr>
                <w:sz w:val="20"/>
              </w:rPr>
              <w:t>—Summarise follow-up time (eg, average and total amount)</w:t>
            </w:r>
          </w:p>
        </w:tc>
        <w:tc>
          <w:tcPr>
            <w:tcW w:w="1276" w:type="dxa"/>
          </w:tcPr>
          <w:p w14:paraId="6C00CF18">
            <w:pPr>
              <w:tabs>
                <w:tab w:val="left" w:pos="5400"/>
              </w:tabs>
              <w:rPr>
                <w:sz w:val="20"/>
              </w:rPr>
            </w:pPr>
          </w:p>
        </w:tc>
        <w:tc>
          <w:tcPr>
            <w:tcW w:w="3118" w:type="dxa"/>
          </w:tcPr>
          <w:p w14:paraId="3C4509D6">
            <w:pPr>
              <w:tabs>
                <w:tab w:val="left" w:pos="5400"/>
              </w:tabs>
              <w:rPr>
                <w:sz w:val="20"/>
              </w:rPr>
            </w:pPr>
          </w:p>
        </w:tc>
      </w:tr>
      <w:bookmarkEnd w:id="69"/>
      <w:bookmarkEnd w:id="70"/>
      <w:tr w14:paraId="4A74811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5" w:hRule="atLeast"/>
        </w:trPr>
        <w:tc>
          <w:tcPr>
            <w:tcW w:w="0" w:type="auto"/>
            <w:vMerge w:val="restart"/>
          </w:tcPr>
          <w:p w14:paraId="351DE120">
            <w:pPr>
              <w:tabs>
                <w:tab w:val="left" w:pos="5400"/>
              </w:tabs>
              <w:rPr>
                <w:bCs/>
                <w:sz w:val="20"/>
              </w:rPr>
            </w:pPr>
            <w:bookmarkStart w:id="71" w:name="bold38" w:colFirst="0" w:colLast="0"/>
            <w:bookmarkStart w:id="72" w:name="italic38" w:colFirst="0" w:colLast="0"/>
            <w:r>
              <w:rPr>
                <w:bCs/>
                <w:sz w:val="20"/>
              </w:rPr>
              <w:t>Outcome data</w:t>
            </w:r>
          </w:p>
        </w:tc>
        <w:tc>
          <w:tcPr>
            <w:tcW w:w="0" w:type="auto"/>
            <w:vMerge w:val="restart"/>
          </w:tcPr>
          <w:p w14:paraId="06A00F63">
            <w:pPr>
              <w:tabs>
                <w:tab w:val="left" w:pos="5400"/>
              </w:tabs>
              <w:jc w:val="center"/>
              <w:rPr>
                <w:sz w:val="20"/>
              </w:rPr>
            </w:pPr>
            <w:r>
              <w:rPr>
                <w:sz w:val="20"/>
              </w:rPr>
              <w:t>15</w:t>
            </w:r>
            <w:bookmarkStart w:id="73" w:name="bold39"/>
            <w:r>
              <w:rPr>
                <w:bCs/>
                <w:sz w:val="20"/>
              </w:rPr>
              <w:t>*</w:t>
            </w:r>
            <w:bookmarkEnd w:id="73"/>
          </w:p>
        </w:tc>
        <w:tc>
          <w:tcPr>
            <w:tcW w:w="8328" w:type="dxa"/>
          </w:tcPr>
          <w:p w14:paraId="268F1A3A">
            <w:pPr>
              <w:tabs>
                <w:tab w:val="left" w:pos="5400"/>
              </w:tabs>
              <w:rPr>
                <w:sz w:val="20"/>
              </w:rPr>
            </w:pPr>
            <w:r>
              <w:rPr>
                <w:i/>
                <w:sz w:val="20"/>
              </w:rPr>
              <w:t>Cohort study</w:t>
            </w:r>
            <w:r>
              <w:rPr>
                <w:sz w:val="20"/>
              </w:rPr>
              <w:t>—Report numbers of outcome events or summary measures over time</w:t>
            </w:r>
          </w:p>
        </w:tc>
        <w:tc>
          <w:tcPr>
            <w:tcW w:w="1276" w:type="dxa"/>
          </w:tcPr>
          <w:p w14:paraId="24494640">
            <w:pPr>
              <w:tabs>
                <w:tab w:val="left" w:pos="5400"/>
              </w:tabs>
              <w:jc w:val="center"/>
              <w:rPr>
                <w:rFonts w:hint="default" w:eastAsia="宋体"/>
                <w:i/>
                <w:sz w:val="20"/>
                <w:lang w:val="en-US" w:eastAsia="zh-CN"/>
              </w:rPr>
            </w:pPr>
            <w:r>
              <w:rPr>
                <w:rFonts w:hint="eastAsia" w:eastAsia="宋体"/>
                <w:i w:val="0"/>
                <w:iCs/>
                <w:sz w:val="20"/>
                <w:lang w:val="en-US" w:eastAsia="zh-CN"/>
              </w:rPr>
              <w:t>11</w:t>
            </w:r>
          </w:p>
        </w:tc>
        <w:tc>
          <w:tcPr>
            <w:tcW w:w="3118" w:type="dxa"/>
          </w:tcPr>
          <w:p w14:paraId="596F6311">
            <w:pPr>
              <w:tabs>
                <w:tab w:val="left" w:pos="5400"/>
              </w:tabs>
              <w:rPr>
                <w:i/>
                <w:sz w:val="20"/>
              </w:rPr>
            </w:pPr>
            <w:r>
              <w:rPr>
                <w:rFonts w:hint="default" w:ascii="Times New Roman" w:hAnsi="Times New Roman" w:cs="Times New Roman"/>
                <w:color w:val="000000"/>
                <w:sz w:val="20"/>
                <w:szCs w:val="20"/>
                <w:lang w:val="en-US" w:eastAsia="zh-CN"/>
              </w:rPr>
              <w:t>Thirty-</w:t>
            </w:r>
            <w:r>
              <w:rPr>
                <w:rFonts w:hint="eastAsia" w:ascii="Times New Roman" w:hAnsi="Times New Roman" w:cs="Times New Roman"/>
                <w:color w:val="000000"/>
                <w:sz w:val="20"/>
                <w:szCs w:val="20"/>
                <w:lang w:val="en-US" w:eastAsia="zh-CN"/>
              </w:rPr>
              <w:t>two</w:t>
            </w:r>
            <w:r>
              <w:rPr>
                <w:rFonts w:hint="default" w:ascii="Times New Roman" w:hAnsi="Times New Roman" w:eastAsia="宋体" w:cs="Times New Roman"/>
                <w:sz w:val="20"/>
                <w:szCs w:val="20"/>
              </w:rPr>
              <w:t xml:space="preserve"> patients</w:t>
            </w:r>
            <w:r>
              <w:rPr>
                <w:rFonts w:hint="eastAsia" w:ascii="Times New Roman" w:hAnsi="Times New Roman" w:eastAsia="宋体" w:cs="Times New Roman"/>
                <w:sz w:val="20"/>
                <w:szCs w:val="20"/>
                <w:lang w:val="en-US" w:eastAsia="zh-CN"/>
              </w:rPr>
              <w:t xml:space="preserve"> developed PIH after induction, 21 </w:t>
            </w:r>
            <w:r>
              <w:rPr>
                <w:rFonts w:hint="default" w:ascii="Times New Roman" w:hAnsi="Times New Roman" w:eastAsia="宋体" w:cs="Times New Roman"/>
                <w:sz w:val="20"/>
                <w:szCs w:val="20"/>
              </w:rPr>
              <w:t>patients</w:t>
            </w:r>
            <w:r>
              <w:rPr>
                <w:rFonts w:hint="eastAsia" w:ascii="Times New Roman" w:hAnsi="Times New Roman" w:eastAsia="宋体" w:cs="Times New Roman"/>
                <w:sz w:val="20"/>
                <w:szCs w:val="20"/>
                <w:lang w:val="en-US" w:eastAsia="zh-CN"/>
              </w:rPr>
              <w:t xml:space="preserve"> developed eIOH after skin incision. </w:t>
            </w:r>
          </w:p>
        </w:tc>
      </w:tr>
      <w:tr w14:paraId="5B6CFDD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14:paraId="670F21FC">
            <w:pPr>
              <w:tabs>
                <w:tab w:val="left" w:pos="5400"/>
              </w:tabs>
              <w:rPr>
                <w:bCs/>
                <w:sz w:val="20"/>
              </w:rPr>
            </w:pPr>
          </w:p>
        </w:tc>
        <w:tc>
          <w:tcPr>
            <w:tcW w:w="0" w:type="auto"/>
            <w:vMerge w:val="continue"/>
          </w:tcPr>
          <w:p w14:paraId="7BB59C05">
            <w:pPr>
              <w:tabs>
                <w:tab w:val="left" w:pos="5400"/>
              </w:tabs>
              <w:jc w:val="center"/>
              <w:rPr>
                <w:sz w:val="20"/>
              </w:rPr>
            </w:pPr>
          </w:p>
        </w:tc>
        <w:tc>
          <w:tcPr>
            <w:tcW w:w="8328" w:type="dxa"/>
          </w:tcPr>
          <w:p w14:paraId="2EC31877">
            <w:pPr>
              <w:tabs>
                <w:tab w:val="left" w:pos="5400"/>
              </w:tabs>
              <w:rPr>
                <w:i/>
                <w:sz w:val="20"/>
              </w:rPr>
            </w:pPr>
            <w:r>
              <w:rPr>
                <w:i/>
                <w:sz w:val="20"/>
              </w:rPr>
              <w:t>Case-control study—</w:t>
            </w:r>
            <w:r>
              <w:rPr>
                <w:sz w:val="20"/>
              </w:rPr>
              <w:t>Report numbers in each exposure category, or summary measures of exposure</w:t>
            </w:r>
          </w:p>
        </w:tc>
        <w:tc>
          <w:tcPr>
            <w:tcW w:w="1276" w:type="dxa"/>
          </w:tcPr>
          <w:p w14:paraId="6D3CC101">
            <w:pPr>
              <w:tabs>
                <w:tab w:val="left" w:pos="5400"/>
              </w:tabs>
              <w:rPr>
                <w:i/>
                <w:sz w:val="20"/>
              </w:rPr>
            </w:pPr>
          </w:p>
        </w:tc>
        <w:tc>
          <w:tcPr>
            <w:tcW w:w="3118" w:type="dxa"/>
          </w:tcPr>
          <w:p w14:paraId="3613A9CF">
            <w:pPr>
              <w:tabs>
                <w:tab w:val="left" w:pos="5400"/>
              </w:tabs>
              <w:rPr>
                <w:i/>
                <w:sz w:val="20"/>
              </w:rPr>
            </w:pPr>
          </w:p>
        </w:tc>
      </w:tr>
      <w:tr w14:paraId="2756B53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94" w:hRule="atLeast"/>
        </w:trPr>
        <w:tc>
          <w:tcPr>
            <w:tcW w:w="0" w:type="auto"/>
            <w:vMerge w:val="continue"/>
          </w:tcPr>
          <w:p w14:paraId="188739FD">
            <w:pPr>
              <w:tabs>
                <w:tab w:val="left" w:pos="5400"/>
              </w:tabs>
              <w:rPr>
                <w:bCs/>
                <w:sz w:val="20"/>
              </w:rPr>
            </w:pPr>
          </w:p>
        </w:tc>
        <w:tc>
          <w:tcPr>
            <w:tcW w:w="0" w:type="auto"/>
            <w:vMerge w:val="continue"/>
          </w:tcPr>
          <w:p w14:paraId="46BF0458">
            <w:pPr>
              <w:tabs>
                <w:tab w:val="left" w:pos="5400"/>
              </w:tabs>
              <w:jc w:val="center"/>
              <w:rPr>
                <w:sz w:val="20"/>
              </w:rPr>
            </w:pPr>
          </w:p>
        </w:tc>
        <w:tc>
          <w:tcPr>
            <w:tcW w:w="8328" w:type="dxa"/>
          </w:tcPr>
          <w:p w14:paraId="3F81AF12">
            <w:pPr>
              <w:tabs>
                <w:tab w:val="left" w:pos="5400"/>
              </w:tabs>
              <w:rPr>
                <w:i/>
                <w:sz w:val="20"/>
              </w:rPr>
            </w:pPr>
            <w:r>
              <w:rPr>
                <w:i/>
                <w:sz w:val="20"/>
              </w:rPr>
              <w:t>Cross-sectional study—</w:t>
            </w:r>
            <w:r>
              <w:rPr>
                <w:sz w:val="20"/>
              </w:rPr>
              <w:t>Report numbers of outcome events or summary measures</w:t>
            </w:r>
          </w:p>
        </w:tc>
        <w:tc>
          <w:tcPr>
            <w:tcW w:w="1276" w:type="dxa"/>
          </w:tcPr>
          <w:p w14:paraId="0A63C91F">
            <w:pPr>
              <w:tabs>
                <w:tab w:val="left" w:pos="5400"/>
              </w:tabs>
              <w:rPr>
                <w:i/>
                <w:sz w:val="20"/>
              </w:rPr>
            </w:pPr>
          </w:p>
        </w:tc>
        <w:tc>
          <w:tcPr>
            <w:tcW w:w="3118" w:type="dxa"/>
          </w:tcPr>
          <w:p w14:paraId="6274A801">
            <w:pPr>
              <w:tabs>
                <w:tab w:val="left" w:pos="5400"/>
              </w:tabs>
              <w:rPr>
                <w:i/>
                <w:sz w:val="20"/>
              </w:rPr>
            </w:pPr>
          </w:p>
        </w:tc>
      </w:tr>
      <w:bookmarkEnd w:id="71"/>
      <w:bookmarkEnd w:id="72"/>
      <w:tr w14:paraId="2225FAB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restart"/>
          </w:tcPr>
          <w:p w14:paraId="40A10AAE">
            <w:pPr>
              <w:tabs>
                <w:tab w:val="left" w:pos="5400"/>
              </w:tabs>
              <w:rPr>
                <w:bCs/>
                <w:sz w:val="20"/>
              </w:rPr>
            </w:pPr>
            <w:bookmarkStart w:id="74" w:name="italic40" w:colFirst="0" w:colLast="0"/>
            <w:bookmarkStart w:id="75" w:name="bold41" w:colFirst="0" w:colLast="0"/>
            <w:r>
              <w:rPr>
                <w:bCs/>
                <w:sz w:val="20"/>
              </w:rPr>
              <w:t>Main results</w:t>
            </w:r>
          </w:p>
        </w:tc>
        <w:tc>
          <w:tcPr>
            <w:tcW w:w="0" w:type="auto"/>
            <w:vMerge w:val="restart"/>
          </w:tcPr>
          <w:p w14:paraId="491BFEB5">
            <w:pPr>
              <w:tabs>
                <w:tab w:val="left" w:pos="5400"/>
              </w:tabs>
              <w:jc w:val="center"/>
              <w:rPr>
                <w:sz w:val="20"/>
              </w:rPr>
            </w:pPr>
            <w:r>
              <w:rPr>
                <w:sz w:val="20"/>
              </w:rPr>
              <w:t>16</w:t>
            </w:r>
          </w:p>
        </w:tc>
        <w:tc>
          <w:tcPr>
            <w:tcW w:w="8328" w:type="dxa"/>
          </w:tcPr>
          <w:p w14:paraId="0F8A643C">
            <w:pPr>
              <w:tabs>
                <w:tab w:val="left" w:pos="5400"/>
              </w:tabs>
              <w:rPr>
                <w:sz w:val="20"/>
              </w:rPr>
            </w:pPr>
            <w:r>
              <w:rPr>
                <w:sz w:val="20"/>
              </w:rPr>
              <w:t>(</w:t>
            </w:r>
            <w:r>
              <w:rPr>
                <w:i/>
                <w:sz w:val="20"/>
              </w:rPr>
              <w:t>a</w:t>
            </w:r>
            <w:r>
              <w:rPr>
                <w:sz w:val="20"/>
              </w:rPr>
              <w:t>) Give unadjusted estimates and, if applicable, confounder-adjusted estimates and their precision (eg, 95% confidence interval). Make clear which confounders were adjusted for and why they were included</w:t>
            </w:r>
          </w:p>
        </w:tc>
        <w:tc>
          <w:tcPr>
            <w:tcW w:w="1276" w:type="dxa"/>
          </w:tcPr>
          <w:p w14:paraId="7FC087C2">
            <w:pPr>
              <w:tabs>
                <w:tab w:val="left" w:pos="5400"/>
              </w:tabs>
              <w:jc w:val="center"/>
              <w:rPr>
                <w:rFonts w:hint="default" w:eastAsia="宋体"/>
                <w:sz w:val="20"/>
                <w:lang w:val="en-US" w:eastAsia="zh-CN"/>
              </w:rPr>
            </w:pPr>
            <w:r>
              <w:rPr>
                <w:rFonts w:hint="eastAsia" w:eastAsia="宋体"/>
                <w:sz w:val="20"/>
                <w:lang w:val="en-US" w:eastAsia="zh-CN"/>
              </w:rPr>
              <w:t>14-15</w:t>
            </w:r>
          </w:p>
        </w:tc>
        <w:tc>
          <w:tcPr>
            <w:tcW w:w="3118" w:type="dxa"/>
          </w:tcPr>
          <w:p w14:paraId="42C5BAE6">
            <w:pPr>
              <w:spacing w:line="240" w:lineRule="auto"/>
              <w:rPr>
                <w:rFonts w:hint="default" w:ascii="Times New Roman" w:hAnsi="Times New Roman" w:eastAsia="宋体" w:cs="Times New Roman"/>
                <w:sz w:val="20"/>
                <w:szCs w:val="20"/>
              </w:rPr>
            </w:pPr>
            <w:r>
              <w:rPr>
                <w:rFonts w:hint="eastAsia" w:ascii="Times New Roman" w:hAnsi="Times New Roman" w:eastAsia="宋体" w:cs="Times New Roman"/>
                <w:sz w:val="20"/>
                <w:szCs w:val="20"/>
                <w:lang w:val="en-US" w:eastAsia="zh-CN"/>
              </w:rPr>
              <w:t xml:space="preserve">IVCCI </w:t>
            </w:r>
            <w:r>
              <w:rPr>
                <w:rFonts w:hint="default" w:ascii="Times New Roman" w:hAnsi="Times New Roman" w:eastAsia="宋体" w:cs="Times New Roman"/>
                <w:sz w:val="20"/>
                <w:szCs w:val="20"/>
              </w:rPr>
              <w:t>(OR=</w:t>
            </w:r>
            <w:r>
              <w:rPr>
                <w:rFonts w:hint="eastAsia" w:ascii="Times New Roman" w:hAnsi="Times New Roman" w:eastAsia="宋体" w:cs="Times New Roman"/>
                <w:sz w:val="20"/>
                <w:szCs w:val="20"/>
                <w:lang w:val="en-US" w:eastAsia="zh-CN"/>
              </w:rPr>
              <w:t>1.20</w:t>
            </w:r>
            <w:r>
              <w:rPr>
                <w:rFonts w:hint="default" w:ascii="Times New Roman" w:hAnsi="Times New Roman" w:eastAsia="宋体" w:cs="Times New Roman"/>
                <w:sz w:val="20"/>
                <w:szCs w:val="20"/>
              </w:rPr>
              <w:t>, 95% CI 1.</w:t>
            </w:r>
            <w:r>
              <w:rPr>
                <w:rFonts w:hint="eastAsia" w:ascii="Times New Roman" w:hAnsi="Times New Roman" w:eastAsia="宋体" w:cs="Times New Roman"/>
                <w:sz w:val="20"/>
                <w:szCs w:val="20"/>
                <w:lang w:val="en-US" w:eastAsia="zh-CN"/>
              </w:rPr>
              <w:t>09-1.31</w:t>
            </w:r>
            <w:r>
              <w:rPr>
                <w:rFonts w:hint="default" w:ascii="Times New Roman" w:hAnsi="Times New Roman" w:eastAsia="宋体" w:cs="Times New Roman"/>
                <w:sz w:val="20"/>
                <w:szCs w:val="20"/>
              </w:rPr>
              <w:t xml:space="preserve">, </w:t>
            </w:r>
            <w:r>
              <w:rPr>
                <w:rFonts w:ascii="Times New Roman" w:hAnsi="Times New Roman" w:eastAsia="AGaramondPro-Regular" w:cs="Times New Roman"/>
                <w:i/>
                <w:iCs/>
                <w:kern w:val="0"/>
                <w:sz w:val="20"/>
                <w:szCs w:val="20"/>
                <w:lang w:bidi="ar"/>
              </w:rPr>
              <w:t>P</w:t>
            </w:r>
            <w:r>
              <w:rPr>
                <w:rFonts w:ascii="Times New Roman" w:hAnsi="Times New Roman" w:eastAsia="AGaramondPro-Regular" w:cs="Times New Roman"/>
                <w:kern w:val="0"/>
                <w:sz w:val="20"/>
                <w:szCs w:val="20"/>
                <w:lang w:bidi="ar"/>
              </w:rPr>
              <w:t xml:space="preserve"> &lt; 0.001</w:t>
            </w:r>
            <w:r>
              <w:rPr>
                <w:rFonts w:hint="default" w:ascii="Times New Roman" w:hAnsi="Times New Roman" w:eastAsia="宋体" w:cs="Times New Roman"/>
                <w:sz w:val="20"/>
                <w:szCs w:val="20"/>
              </w:rPr>
              <w:t>)</w:t>
            </w:r>
            <w:r>
              <w:rPr>
                <w:rFonts w:hint="eastAsia" w:ascii="Times New Roman" w:hAnsi="Times New Roman" w:eastAsia="宋体" w:cs="Times New Roman"/>
                <w:sz w:val="20"/>
                <w:szCs w:val="20"/>
                <w:lang w:val="en-US" w:eastAsia="zh-CN"/>
              </w:rPr>
              <w:t xml:space="preserve"> </w:t>
            </w:r>
            <w:r>
              <w:rPr>
                <w:rFonts w:hint="default" w:ascii="Times New Roman" w:hAnsi="Times New Roman" w:eastAsia="宋体" w:cs="Times New Roman"/>
                <w:sz w:val="20"/>
                <w:szCs w:val="20"/>
              </w:rPr>
              <w:t xml:space="preserve">was associated with the occurrence of </w:t>
            </w:r>
            <w:r>
              <w:rPr>
                <w:rFonts w:hint="eastAsia" w:ascii="Times New Roman" w:hAnsi="Times New Roman" w:eastAsia="宋体" w:cs="Times New Roman"/>
                <w:sz w:val="20"/>
                <w:szCs w:val="20"/>
                <w:lang w:val="en-US" w:eastAsia="zh-CN"/>
              </w:rPr>
              <w:t>PIH</w:t>
            </w:r>
            <w:r>
              <w:rPr>
                <w:rFonts w:hint="default" w:ascii="Times New Roman" w:hAnsi="Times New Roman" w:eastAsia="宋体" w:cs="Times New Roman"/>
                <w:sz w:val="20"/>
                <w:szCs w:val="20"/>
              </w:rPr>
              <w:t xml:space="preserve"> </w:t>
            </w:r>
            <w:r>
              <w:rPr>
                <w:rFonts w:hint="eastAsia" w:ascii="Times New Roman" w:hAnsi="Times New Roman" w:eastAsia="宋体" w:cs="Times New Roman"/>
                <w:sz w:val="20"/>
                <w:szCs w:val="20"/>
                <w:lang w:val="en-US" w:eastAsia="zh-CN"/>
              </w:rPr>
              <w:t xml:space="preserve">in patients with AF, </w:t>
            </w:r>
            <w:r>
              <w:rPr>
                <w:rFonts w:ascii="Times New Roman" w:hAnsi="Times New Roman" w:eastAsia="宋体" w:cs="Times New Roman"/>
                <w:color w:val="231F20"/>
                <w:kern w:val="0"/>
                <w:sz w:val="20"/>
                <w:szCs w:val="20"/>
              </w:rPr>
              <w:t>as did th</w:t>
            </w:r>
            <w:r>
              <w:rPr>
                <w:rFonts w:hint="eastAsia" w:ascii="Times New Roman" w:hAnsi="Times New Roman" w:eastAsia="宋体" w:cs="Times New Roman"/>
                <w:color w:val="231F20"/>
                <w:kern w:val="0"/>
                <w:sz w:val="20"/>
                <w:szCs w:val="20"/>
              </w:rPr>
              <w:t>e</w:t>
            </w:r>
            <w:r>
              <w:rPr>
                <w:rFonts w:ascii="Times New Roman" w:hAnsi="Times New Roman" w:eastAsia="宋体" w:cs="Times New Roman"/>
                <w:color w:val="231F20"/>
                <w:kern w:val="0"/>
                <w:sz w:val="20"/>
                <w:szCs w:val="20"/>
              </w:rPr>
              <w:t xml:space="preserve"> </w:t>
            </w:r>
            <w:r>
              <w:rPr>
                <w:rFonts w:hint="eastAsia" w:ascii="Times New Roman" w:hAnsi="Times New Roman" w:eastAsia="宋体" w:cs="Times New Roman"/>
                <w:color w:val="231F20"/>
                <w:kern w:val="0"/>
                <w:sz w:val="20"/>
                <w:szCs w:val="20"/>
                <w:lang w:eastAsia="zh-CN"/>
              </w:rPr>
              <w:t>IVCmax</w:t>
            </w:r>
            <w:r>
              <w:rPr>
                <w:rFonts w:hint="eastAsia" w:ascii="Times New Roman" w:hAnsi="Times New Roman" w:eastAsia="宋体" w:cs="Times New Roman"/>
                <w:sz w:val="20"/>
                <w:szCs w:val="20"/>
                <w:lang w:val="en-US" w:eastAsia="zh-CN"/>
              </w:rPr>
              <w:t xml:space="preserve"> </w:t>
            </w:r>
            <w:r>
              <w:rPr>
                <w:rFonts w:hint="default" w:ascii="Times New Roman" w:hAnsi="Times New Roman" w:eastAsia="宋体" w:cs="Times New Roman"/>
                <w:sz w:val="20"/>
                <w:szCs w:val="20"/>
              </w:rPr>
              <w:t>(OR=</w:t>
            </w:r>
            <w:r>
              <w:rPr>
                <w:rFonts w:hint="eastAsia" w:ascii="Times New Roman" w:hAnsi="Times New Roman" w:eastAsia="宋体" w:cs="Times New Roman"/>
                <w:sz w:val="20"/>
                <w:szCs w:val="20"/>
                <w:lang w:val="en-US" w:eastAsia="zh-CN"/>
              </w:rPr>
              <w:t>0.55</w:t>
            </w:r>
            <w:r>
              <w:rPr>
                <w:rFonts w:hint="default" w:ascii="Times New Roman" w:hAnsi="Times New Roman" w:eastAsia="宋体" w:cs="Times New Roman"/>
                <w:sz w:val="20"/>
                <w:szCs w:val="20"/>
              </w:rPr>
              <w:t xml:space="preserve">, 95% CI </w:t>
            </w:r>
            <w:r>
              <w:rPr>
                <w:rFonts w:hint="eastAsia" w:ascii="Times New Roman" w:hAnsi="Times New Roman" w:eastAsia="宋体" w:cs="Times New Roman"/>
                <w:sz w:val="20"/>
                <w:szCs w:val="20"/>
                <w:lang w:val="en-US" w:eastAsia="zh-CN"/>
              </w:rPr>
              <w:t>0</w:t>
            </w:r>
            <w:r>
              <w:rPr>
                <w:rFonts w:hint="default" w:ascii="Times New Roman" w:hAnsi="Times New Roman" w:eastAsia="宋体" w:cs="Times New Roman"/>
                <w:sz w:val="20"/>
                <w:szCs w:val="20"/>
              </w:rPr>
              <w:t>.</w:t>
            </w:r>
            <w:r>
              <w:rPr>
                <w:rFonts w:hint="eastAsia" w:ascii="Times New Roman" w:hAnsi="Times New Roman" w:eastAsia="宋体" w:cs="Times New Roman"/>
                <w:sz w:val="20"/>
                <w:szCs w:val="20"/>
                <w:lang w:val="en-US" w:eastAsia="zh-CN"/>
              </w:rPr>
              <w:t>37-0.82</w:t>
            </w:r>
            <w:r>
              <w:rPr>
                <w:rFonts w:hint="default" w:ascii="Times New Roman" w:hAnsi="Times New Roman" w:eastAsia="宋体" w:cs="Times New Roman"/>
                <w:sz w:val="20"/>
                <w:szCs w:val="20"/>
              </w:rPr>
              <w:t xml:space="preserve">, </w:t>
            </w:r>
            <w:r>
              <w:rPr>
                <w:rFonts w:ascii="Times New Roman" w:hAnsi="Times New Roman" w:eastAsia="AGaramondPro-Regular" w:cs="Times New Roman"/>
                <w:i/>
                <w:iCs/>
                <w:kern w:val="0"/>
                <w:sz w:val="20"/>
                <w:szCs w:val="20"/>
                <w:lang w:bidi="ar"/>
              </w:rPr>
              <w:t>P</w:t>
            </w:r>
            <w:r>
              <w:rPr>
                <w:rFonts w:ascii="Times New Roman" w:hAnsi="Times New Roman" w:eastAsia="AGaramondPro-Regular" w:cs="Times New Roman"/>
                <w:kern w:val="0"/>
                <w:sz w:val="20"/>
                <w:szCs w:val="20"/>
                <w:lang w:bidi="ar"/>
              </w:rPr>
              <w:t xml:space="preserve"> &lt; 0.001</w:t>
            </w:r>
            <w:r>
              <w:rPr>
                <w:rFonts w:hint="default" w:ascii="Times New Roman" w:hAnsi="Times New Roman" w:eastAsia="宋体" w:cs="Times New Roman"/>
                <w:sz w:val="20"/>
                <w:szCs w:val="20"/>
              </w:rPr>
              <w:t>). Other</w:t>
            </w:r>
            <w:r>
              <w:rPr>
                <w:rFonts w:hint="eastAsia" w:ascii="Times New Roman" w:hAnsi="Times New Roman" w:eastAsia="宋体" w:cs="Times New Roman"/>
                <w:sz w:val="20"/>
                <w:szCs w:val="20"/>
                <w:lang w:val="en-US" w:eastAsia="zh-CN"/>
              </w:rPr>
              <w:t xml:space="preserve"> </w:t>
            </w:r>
            <w:r>
              <w:rPr>
                <w:rFonts w:hint="default" w:ascii="Times New Roman" w:hAnsi="Times New Roman" w:eastAsia="宋体" w:cs="Times New Roman"/>
                <w:sz w:val="20"/>
                <w:szCs w:val="20"/>
              </w:rPr>
              <w:t>parameters were not</w:t>
            </w:r>
            <w:r>
              <w:rPr>
                <w:rFonts w:hint="eastAsia" w:ascii="Times New Roman" w:hAnsi="Times New Roman" w:eastAsia="宋体" w:cs="Times New Roman"/>
                <w:sz w:val="20"/>
                <w:szCs w:val="20"/>
                <w:lang w:val="en-US" w:eastAsia="zh-CN"/>
              </w:rPr>
              <w:t xml:space="preserve"> </w:t>
            </w:r>
            <w:r>
              <w:rPr>
                <w:rFonts w:hint="default" w:ascii="Times New Roman" w:hAnsi="Times New Roman" w:eastAsia="宋体" w:cs="Times New Roman"/>
                <w:sz w:val="20"/>
                <w:szCs w:val="20"/>
              </w:rPr>
              <w:t xml:space="preserve">associated with the occurrence of </w:t>
            </w:r>
            <w:r>
              <w:rPr>
                <w:rFonts w:hint="eastAsia" w:ascii="Times New Roman" w:hAnsi="Times New Roman" w:eastAsia="宋体" w:cs="Times New Roman"/>
                <w:sz w:val="20"/>
                <w:szCs w:val="20"/>
                <w:lang w:val="en-US" w:eastAsia="zh-CN"/>
              </w:rPr>
              <w:t>PIH</w:t>
            </w:r>
            <w:r>
              <w:rPr>
                <w:rFonts w:hint="default" w:ascii="Times New Roman" w:hAnsi="Times New Roman" w:eastAsia="宋体" w:cs="Times New Roman"/>
                <w:sz w:val="20"/>
                <w:szCs w:val="20"/>
              </w:rPr>
              <w:t>.</w:t>
            </w:r>
          </w:p>
          <w:p w14:paraId="60CB81A2">
            <w:pPr>
              <w:widowControl/>
              <w:spacing w:line="240" w:lineRule="auto"/>
              <w:rPr>
                <w:sz w:val="20"/>
              </w:rPr>
            </w:pPr>
            <w:r>
              <w:rPr>
                <w:rFonts w:ascii="Times New Roman" w:hAnsi="Times New Roman" w:eastAsia="宋体" w:cs="Times New Roman"/>
                <w:color w:val="231F20"/>
                <w:kern w:val="0"/>
                <w:sz w:val="20"/>
                <w:szCs w:val="20"/>
              </w:rPr>
              <w:t xml:space="preserve">Table </w:t>
            </w:r>
            <w:r>
              <w:rPr>
                <w:rFonts w:hint="eastAsia" w:ascii="Times New Roman" w:hAnsi="Times New Roman" w:eastAsia="宋体" w:cs="Times New Roman"/>
                <w:color w:val="231F20"/>
                <w:kern w:val="0"/>
                <w:sz w:val="20"/>
                <w:szCs w:val="20"/>
                <w:lang w:val="en-US" w:eastAsia="zh-CN"/>
              </w:rPr>
              <w:t>3 shows</w:t>
            </w:r>
            <w:r>
              <w:rPr>
                <w:rFonts w:hint="eastAsia" w:ascii="Times New Roman" w:hAnsi="Times New Roman" w:eastAsia="宋体" w:cs="Times New Roman"/>
                <w:color w:val="231F20"/>
                <w:kern w:val="0"/>
                <w:sz w:val="20"/>
                <w:szCs w:val="20"/>
              </w:rPr>
              <w:t xml:space="preserve"> the results of multivariate linear regression</w:t>
            </w:r>
            <w:r>
              <w:rPr>
                <w:rFonts w:hint="eastAsia" w:ascii="Times New Roman" w:hAnsi="Times New Roman" w:eastAsia="宋体" w:cs="Times New Roman"/>
                <w:color w:val="231F20"/>
                <w:kern w:val="0"/>
                <w:sz w:val="20"/>
                <w:szCs w:val="20"/>
                <w:lang w:val="en-US" w:eastAsia="zh-CN"/>
              </w:rPr>
              <w:t xml:space="preserve"> </w:t>
            </w:r>
            <w:r>
              <w:rPr>
                <w:rFonts w:hint="eastAsia" w:ascii="Times New Roman" w:hAnsi="Times New Roman" w:eastAsia="宋体" w:cs="Times New Roman"/>
                <w:color w:val="231F20"/>
                <w:kern w:val="0"/>
                <w:sz w:val="20"/>
                <w:szCs w:val="20"/>
              </w:rPr>
              <w:t xml:space="preserve">analysis factors predicting </w:t>
            </w:r>
            <w:r>
              <w:rPr>
                <w:rFonts w:hint="eastAsia" w:ascii="Times New Roman" w:hAnsi="Times New Roman" w:eastAsia="宋体" w:cs="Times New Roman"/>
                <w:color w:val="231F20"/>
                <w:kern w:val="0"/>
                <w:sz w:val="20"/>
                <w:szCs w:val="20"/>
                <w:lang w:val="en-US" w:eastAsia="zh-CN"/>
              </w:rPr>
              <w:t>eIOH in patients with AF</w:t>
            </w:r>
            <w:r>
              <w:rPr>
                <w:rFonts w:hint="eastAsia" w:ascii="Times New Roman" w:hAnsi="Times New Roman" w:eastAsia="宋体" w:cs="Times New Roman"/>
                <w:color w:val="231F20"/>
                <w:kern w:val="0"/>
                <w:sz w:val="20"/>
                <w:szCs w:val="20"/>
              </w:rPr>
              <w:t xml:space="preserve">. </w:t>
            </w:r>
            <w:r>
              <w:rPr>
                <w:rFonts w:ascii="Times New Roman" w:hAnsi="Times New Roman" w:eastAsia="宋体" w:cs="Times New Roman"/>
                <w:color w:val="231F20"/>
                <w:kern w:val="0"/>
                <w:sz w:val="20"/>
                <w:szCs w:val="20"/>
              </w:rPr>
              <w:t>After adjusting for age, BMI, and baseHR, base</w:t>
            </w:r>
            <w:r>
              <w:rPr>
                <w:rFonts w:hint="eastAsia" w:ascii="Times New Roman" w:hAnsi="Times New Roman" w:eastAsia="宋体" w:cs="Times New Roman"/>
                <w:color w:val="231F20"/>
                <w:kern w:val="0"/>
                <w:sz w:val="20"/>
                <w:szCs w:val="20"/>
                <w:lang w:val="en-US" w:eastAsia="zh-CN"/>
              </w:rPr>
              <w:t>MAP,</w:t>
            </w:r>
            <w:r>
              <w:rPr>
                <w:rFonts w:ascii="Times New Roman" w:hAnsi="Times New Roman" w:eastAsia="AGaramondPro-Regular" w:cs="Times New Roman"/>
                <w:color w:val="231F20"/>
                <w:sz w:val="20"/>
                <w:szCs w:val="20"/>
              </w:rPr>
              <w:t xml:space="preserve"> it was found that IVCCI </w:t>
            </w:r>
            <w:r>
              <w:rPr>
                <w:rFonts w:ascii="Times New Roman" w:hAnsi="Times New Roman" w:eastAsia="AGaramondPro-Regular" w:cs="Times New Roman"/>
                <w:sz w:val="20"/>
                <w:szCs w:val="20"/>
              </w:rPr>
              <w:t>(</w:t>
            </w:r>
            <w:bookmarkStart w:id="76" w:name="OLE_LINK2"/>
            <w:r>
              <w:rPr>
                <w:rFonts w:hint="default" w:ascii="Times New Roman" w:hAnsi="Times New Roman" w:eastAsia="宋体" w:cs="Times New Roman"/>
                <w:sz w:val="20"/>
                <w:szCs w:val="20"/>
              </w:rPr>
              <w:t>OR=</w:t>
            </w:r>
            <w:r>
              <w:rPr>
                <w:rFonts w:hint="eastAsia" w:ascii="Times New Roman" w:hAnsi="Times New Roman" w:eastAsia="宋体" w:cs="Times New Roman"/>
                <w:sz w:val="20"/>
                <w:szCs w:val="20"/>
                <w:lang w:val="en-US" w:eastAsia="zh-CN"/>
              </w:rPr>
              <w:t>1.16,</w:t>
            </w:r>
            <w:bookmarkEnd w:id="76"/>
            <w:r>
              <w:rPr>
                <w:rFonts w:hint="eastAsia" w:ascii="Times New Roman" w:hAnsi="Times New Roman" w:eastAsia="宋体" w:cs="Times New Roman"/>
                <w:sz w:val="20"/>
                <w:szCs w:val="20"/>
                <w:lang w:val="en-US" w:eastAsia="zh-CN"/>
              </w:rPr>
              <w:t xml:space="preserve"> </w:t>
            </w:r>
            <w:r>
              <w:rPr>
                <w:rFonts w:ascii="Times New Roman" w:hAnsi="Times New Roman" w:cs="Times New Roman"/>
                <w:sz w:val="20"/>
                <w:szCs w:val="20"/>
              </w:rPr>
              <w:t>1.</w:t>
            </w:r>
            <w:r>
              <w:rPr>
                <w:rFonts w:hint="eastAsia" w:ascii="Times New Roman" w:hAnsi="Times New Roman" w:cs="Times New Roman"/>
                <w:sz w:val="20"/>
                <w:szCs w:val="20"/>
              </w:rPr>
              <w:t>0</w:t>
            </w:r>
            <w:r>
              <w:rPr>
                <w:rFonts w:hint="eastAsia" w:ascii="Times New Roman" w:hAnsi="Times New Roman" w:cs="Times New Roman"/>
                <w:sz w:val="20"/>
                <w:szCs w:val="20"/>
                <w:lang w:val="en-US" w:eastAsia="zh-CN"/>
              </w:rPr>
              <w:t>6</w:t>
            </w:r>
            <w:r>
              <w:rPr>
                <w:rFonts w:hint="eastAsia" w:ascii="Times New Roman" w:hAnsi="Times New Roman" w:eastAsia="宋体" w:cs="Times New Roman"/>
                <w:sz w:val="20"/>
                <w:szCs w:val="20"/>
                <w:lang w:val="en-US" w:eastAsia="zh-CN"/>
              </w:rPr>
              <w:t>-</w:t>
            </w:r>
            <w:r>
              <w:rPr>
                <w:rFonts w:ascii="Times New Roman" w:hAnsi="Times New Roman" w:cs="Times New Roman"/>
                <w:sz w:val="20"/>
                <w:szCs w:val="20"/>
              </w:rPr>
              <w:t>1.</w:t>
            </w:r>
            <w:r>
              <w:rPr>
                <w:rFonts w:hint="eastAsia" w:ascii="Times New Roman" w:hAnsi="Times New Roman" w:cs="Times New Roman"/>
                <w:sz w:val="20"/>
                <w:szCs w:val="20"/>
                <w:lang w:val="en-US" w:eastAsia="zh-CN"/>
              </w:rPr>
              <w:t>25</w:t>
            </w:r>
            <w:r>
              <w:rPr>
                <w:rFonts w:ascii="Times New Roman" w:hAnsi="Times New Roman" w:cs="Times New Roman"/>
                <w:sz w:val="20"/>
                <w:szCs w:val="20"/>
              </w:rPr>
              <w:t>,</w:t>
            </w:r>
            <w:r>
              <w:rPr>
                <w:rFonts w:ascii="Times New Roman" w:hAnsi="Times New Roman" w:cs="Times New Roman"/>
                <w:i/>
                <w:sz w:val="20"/>
                <w:szCs w:val="20"/>
              </w:rPr>
              <w:t xml:space="preserve"> P</w:t>
            </w:r>
            <w:r>
              <w:rPr>
                <w:rFonts w:ascii="Times New Roman" w:hAnsi="Times New Roman" w:cs="Times New Roman"/>
                <w:sz w:val="20"/>
                <w:szCs w:val="20"/>
              </w:rPr>
              <w:t>&lt;0.0</w:t>
            </w:r>
            <w:r>
              <w:rPr>
                <w:rFonts w:hint="eastAsia" w:ascii="Times New Roman" w:hAnsi="Times New Roman" w:cs="Times New Roman"/>
                <w:sz w:val="20"/>
                <w:szCs w:val="20"/>
                <w:lang w:val="en-US" w:eastAsia="zh-CN"/>
              </w:rPr>
              <w:t>5</w:t>
            </w:r>
            <w:r>
              <w:rPr>
                <w:rFonts w:ascii="Times New Roman" w:hAnsi="Times New Roman" w:eastAsia="AGaramondPro-Regular" w:cs="Times New Roman"/>
                <w:sz w:val="20"/>
                <w:szCs w:val="20"/>
              </w:rPr>
              <w:t>)</w:t>
            </w:r>
            <w:r>
              <w:rPr>
                <w:rFonts w:hint="eastAsia" w:ascii="Times New Roman" w:hAnsi="Times New Roman" w:eastAsia="宋体" w:cs="Times New Roman"/>
                <w:sz w:val="20"/>
                <w:szCs w:val="20"/>
                <w:lang w:val="en-US" w:eastAsia="zh-CN"/>
              </w:rPr>
              <w:t xml:space="preserve"> </w:t>
            </w:r>
            <w:r>
              <w:rPr>
                <w:rFonts w:hint="eastAsia" w:ascii="Times New Roman" w:hAnsi="Times New Roman" w:eastAsia="宋体" w:cs="Times New Roman"/>
                <w:color w:val="231F20"/>
                <w:sz w:val="20"/>
                <w:szCs w:val="20"/>
                <w:lang w:val="en-US" w:eastAsia="zh-CN"/>
              </w:rPr>
              <w:t>and SVCDI</w:t>
            </w:r>
            <w:r>
              <w:rPr>
                <w:rFonts w:ascii="Times New Roman" w:hAnsi="Times New Roman" w:cs="Times New Roman"/>
                <w:color w:val="231F20"/>
                <w:sz w:val="20"/>
                <w:szCs w:val="20"/>
              </w:rPr>
              <w:t xml:space="preserve"> </w:t>
            </w:r>
            <w:r>
              <w:rPr>
                <w:rFonts w:ascii="Times New Roman" w:hAnsi="Times New Roman" w:cs="Times New Roman"/>
                <w:sz w:val="20"/>
                <w:szCs w:val="20"/>
              </w:rPr>
              <w:t>(</w:t>
            </w:r>
            <w:r>
              <w:rPr>
                <w:rFonts w:hint="default" w:ascii="Times New Roman" w:hAnsi="Times New Roman" w:eastAsia="宋体" w:cs="Times New Roman"/>
                <w:sz w:val="20"/>
                <w:szCs w:val="20"/>
              </w:rPr>
              <w:t>OR=</w:t>
            </w:r>
            <w:r>
              <w:rPr>
                <w:rFonts w:hint="eastAsia" w:ascii="Times New Roman" w:hAnsi="Times New Roman" w:eastAsia="宋体" w:cs="Times New Roman"/>
                <w:sz w:val="20"/>
                <w:szCs w:val="20"/>
                <w:lang w:val="en-US" w:eastAsia="zh-CN"/>
              </w:rPr>
              <w:t xml:space="preserve">1.14, </w:t>
            </w:r>
            <w:r>
              <w:rPr>
                <w:rFonts w:ascii="Times New Roman" w:hAnsi="Times New Roman" w:cs="Times New Roman"/>
                <w:sz w:val="20"/>
                <w:szCs w:val="20"/>
              </w:rPr>
              <w:t>1.</w:t>
            </w:r>
            <w:r>
              <w:rPr>
                <w:rFonts w:hint="eastAsia" w:ascii="Times New Roman" w:hAnsi="Times New Roman" w:cs="Times New Roman"/>
                <w:sz w:val="20"/>
                <w:szCs w:val="20"/>
              </w:rPr>
              <w:t>02</w:t>
            </w:r>
            <w:r>
              <w:rPr>
                <w:rFonts w:hint="eastAsia" w:ascii="Times New Roman" w:hAnsi="Times New Roman" w:cs="Times New Roman"/>
                <w:sz w:val="20"/>
                <w:szCs w:val="20"/>
                <w:lang w:val="en-US" w:eastAsia="zh-CN"/>
              </w:rPr>
              <w:t>-</w:t>
            </w:r>
            <w:r>
              <w:rPr>
                <w:rFonts w:ascii="Times New Roman" w:hAnsi="Times New Roman" w:cs="Times New Roman"/>
                <w:sz w:val="20"/>
                <w:szCs w:val="20"/>
              </w:rPr>
              <w:t>1.</w:t>
            </w:r>
            <w:r>
              <w:rPr>
                <w:rFonts w:hint="eastAsia" w:ascii="Times New Roman" w:hAnsi="Times New Roman" w:cs="Times New Roman"/>
                <w:sz w:val="20"/>
                <w:szCs w:val="20"/>
              </w:rPr>
              <w:t>27</w:t>
            </w:r>
            <w:r>
              <w:rPr>
                <w:rFonts w:ascii="Times New Roman" w:hAnsi="Times New Roman" w:cs="Times New Roman"/>
                <w:sz w:val="20"/>
                <w:szCs w:val="20"/>
              </w:rPr>
              <w:t>,</w:t>
            </w:r>
            <w:r>
              <w:rPr>
                <w:rFonts w:ascii="Times New Roman" w:hAnsi="Times New Roman" w:cs="Times New Roman"/>
                <w:i/>
                <w:sz w:val="20"/>
                <w:szCs w:val="20"/>
              </w:rPr>
              <w:t xml:space="preserve"> P</w:t>
            </w:r>
            <w:r>
              <w:rPr>
                <w:rFonts w:ascii="Times New Roman" w:hAnsi="Times New Roman" w:cs="Times New Roman"/>
                <w:sz w:val="20"/>
                <w:szCs w:val="20"/>
              </w:rPr>
              <w:t>&lt;0.0</w:t>
            </w:r>
            <w:r>
              <w:rPr>
                <w:rFonts w:hint="eastAsia" w:ascii="Times New Roman" w:hAnsi="Times New Roman" w:cs="Times New Roman"/>
                <w:sz w:val="20"/>
                <w:szCs w:val="20"/>
                <w:lang w:val="en-US" w:eastAsia="zh-CN"/>
              </w:rPr>
              <w:t>5</w:t>
            </w:r>
            <w:r>
              <w:rPr>
                <w:rFonts w:ascii="Times New Roman" w:hAnsi="Times New Roman" w:cs="Times New Roman"/>
                <w:sz w:val="20"/>
                <w:szCs w:val="20"/>
              </w:rPr>
              <w:t>)</w:t>
            </w:r>
            <w:r>
              <w:rPr>
                <w:rFonts w:hint="eastAsia" w:ascii="Times New Roman" w:hAnsi="Times New Roman" w:cs="Times New Roman"/>
                <w:sz w:val="20"/>
                <w:szCs w:val="20"/>
                <w:lang w:val="en-US" w:eastAsia="zh-CN"/>
              </w:rPr>
              <w:t xml:space="preserve"> </w:t>
            </w:r>
            <w:r>
              <w:rPr>
                <w:rFonts w:ascii="Times New Roman" w:hAnsi="Times New Roman" w:eastAsia="AGaramondPro-Regular" w:cs="Times New Roman"/>
                <w:color w:val="231F20"/>
                <w:sz w:val="20"/>
                <w:szCs w:val="20"/>
              </w:rPr>
              <w:t>w</w:t>
            </w:r>
            <w:r>
              <w:rPr>
                <w:rFonts w:hint="eastAsia" w:ascii="Times New Roman" w:hAnsi="Times New Roman" w:eastAsia="宋体" w:cs="Times New Roman"/>
                <w:color w:val="231F20"/>
                <w:sz w:val="20"/>
                <w:szCs w:val="20"/>
                <w:lang w:val="en-US" w:eastAsia="zh-CN"/>
              </w:rPr>
              <w:t>ere</w:t>
            </w:r>
            <w:r>
              <w:rPr>
                <w:rFonts w:ascii="Times New Roman" w:hAnsi="Times New Roman" w:eastAsia="AGaramondPro-Regular" w:cs="Times New Roman"/>
                <w:color w:val="231F20"/>
                <w:sz w:val="20"/>
                <w:szCs w:val="20"/>
              </w:rPr>
              <w:t xml:space="preserve"> independent predictor</w:t>
            </w:r>
            <w:r>
              <w:rPr>
                <w:rFonts w:hint="eastAsia" w:ascii="Times New Roman" w:hAnsi="Times New Roman" w:eastAsia="宋体" w:cs="Times New Roman"/>
                <w:color w:val="231F20"/>
                <w:sz w:val="20"/>
                <w:szCs w:val="20"/>
                <w:lang w:val="en-US" w:eastAsia="zh-CN"/>
              </w:rPr>
              <w:t>s</w:t>
            </w:r>
            <w:r>
              <w:rPr>
                <w:rFonts w:ascii="Times New Roman" w:hAnsi="Times New Roman" w:eastAsia="AGaramondPro-Regular" w:cs="Times New Roman"/>
                <w:color w:val="231F20"/>
                <w:sz w:val="20"/>
                <w:szCs w:val="20"/>
              </w:rPr>
              <w:t xml:space="preserve"> of</w:t>
            </w:r>
            <w:r>
              <w:rPr>
                <w:rFonts w:ascii="Times New Roman" w:hAnsi="Times New Roman" w:cs="Times New Roman"/>
                <w:color w:val="231F20"/>
                <w:sz w:val="20"/>
                <w:szCs w:val="20"/>
              </w:rPr>
              <w:t xml:space="preserve"> eIOH</w:t>
            </w:r>
            <w:r>
              <w:rPr>
                <w:rFonts w:ascii="Times New Roman" w:hAnsi="Times New Roman" w:cs="Times New Roman"/>
                <w:sz w:val="20"/>
                <w:szCs w:val="20"/>
              </w:rPr>
              <w:t>.</w:t>
            </w:r>
          </w:p>
        </w:tc>
      </w:tr>
      <w:bookmarkEnd w:id="74"/>
      <w:bookmarkEnd w:id="75"/>
      <w:tr w14:paraId="51F9A29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415051B6">
            <w:pPr>
              <w:tabs>
                <w:tab w:val="left" w:pos="5400"/>
              </w:tabs>
              <w:rPr>
                <w:bCs/>
                <w:sz w:val="20"/>
              </w:rPr>
            </w:pPr>
            <w:bookmarkStart w:id="77" w:name="italic41" w:colFirst="0" w:colLast="0"/>
            <w:bookmarkStart w:id="78" w:name="bold42" w:colFirst="0" w:colLast="0"/>
          </w:p>
        </w:tc>
        <w:tc>
          <w:tcPr>
            <w:tcW w:w="0" w:type="auto"/>
            <w:vMerge w:val="continue"/>
          </w:tcPr>
          <w:p w14:paraId="16D8C71B">
            <w:pPr>
              <w:tabs>
                <w:tab w:val="left" w:pos="5400"/>
              </w:tabs>
              <w:jc w:val="center"/>
              <w:rPr>
                <w:sz w:val="20"/>
              </w:rPr>
            </w:pPr>
          </w:p>
        </w:tc>
        <w:tc>
          <w:tcPr>
            <w:tcW w:w="8328" w:type="dxa"/>
          </w:tcPr>
          <w:p w14:paraId="6D39F403">
            <w:pPr>
              <w:tabs>
                <w:tab w:val="left" w:pos="5400"/>
              </w:tabs>
              <w:rPr>
                <w:sz w:val="20"/>
              </w:rPr>
            </w:pPr>
            <w:r>
              <w:rPr>
                <w:sz w:val="20"/>
              </w:rPr>
              <w:t>(</w:t>
            </w:r>
            <w:r>
              <w:rPr>
                <w:i/>
                <w:sz w:val="20"/>
              </w:rPr>
              <w:t>b</w:t>
            </w:r>
            <w:r>
              <w:rPr>
                <w:sz w:val="20"/>
              </w:rPr>
              <w:t>) Report category boundaries when continuous variables were categorized</w:t>
            </w:r>
          </w:p>
        </w:tc>
        <w:tc>
          <w:tcPr>
            <w:tcW w:w="1276" w:type="dxa"/>
          </w:tcPr>
          <w:p w14:paraId="79C9D40C">
            <w:pPr>
              <w:tabs>
                <w:tab w:val="left" w:pos="5400"/>
              </w:tabs>
              <w:rPr>
                <w:sz w:val="20"/>
              </w:rPr>
            </w:pPr>
          </w:p>
        </w:tc>
        <w:tc>
          <w:tcPr>
            <w:tcW w:w="3118" w:type="dxa"/>
          </w:tcPr>
          <w:p w14:paraId="09BF468C">
            <w:pPr>
              <w:tabs>
                <w:tab w:val="left" w:pos="5400"/>
              </w:tabs>
              <w:rPr>
                <w:sz w:val="20"/>
              </w:rPr>
            </w:pPr>
          </w:p>
        </w:tc>
      </w:tr>
      <w:bookmarkEnd w:id="77"/>
      <w:bookmarkEnd w:id="78"/>
      <w:tr w14:paraId="6950209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vMerge w:val="continue"/>
          </w:tcPr>
          <w:p w14:paraId="4F3135E0">
            <w:pPr>
              <w:tabs>
                <w:tab w:val="left" w:pos="5400"/>
              </w:tabs>
              <w:rPr>
                <w:bCs/>
                <w:sz w:val="20"/>
              </w:rPr>
            </w:pPr>
            <w:bookmarkStart w:id="79" w:name="bold43" w:colFirst="0" w:colLast="0"/>
            <w:bookmarkStart w:id="80" w:name="italic42" w:colFirst="0" w:colLast="0"/>
          </w:p>
        </w:tc>
        <w:tc>
          <w:tcPr>
            <w:tcW w:w="0" w:type="auto"/>
            <w:vMerge w:val="continue"/>
          </w:tcPr>
          <w:p w14:paraId="3597BAC1">
            <w:pPr>
              <w:tabs>
                <w:tab w:val="left" w:pos="5400"/>
              </w:tabs>
              <w:jc w:val="center"/>
              <w:rPr>
                <w:sz w:val="20"/>
              </w:rPr>
            </w:pPr>
          </w:p>
        </w:tc>
        <w:tc>
          <w:tcPr>
            <w:tcW w:w="8328" w:type="dxa"/>
          </w:tcPr>
          <w:p w14:paraId="6FB1EF6B">
            <w:pPr>
              <w:tabs>
                <w:tab w:val="left" w:pos="5400"/>
              </w:tabs>
              <w:rPr>
                <w:sz w:val="20"/>
              </w:rPr>
            </w:pPr>
            <w:r>
              <w:rPr>
                <w:sz w:val="20"/>
              </w:rPr>
              <w:t>(</w:t>
            </w:r>
            <w:r>
              <w:rPr>
                <w:i/>
                <w:sz w:val="20"/>
              </w:rPr>
              <w:t>c</w:t>
            </w:r>
            <w:r>
              <w:rPr>
                <w:sz w:val="20"/>
              </w:rPr>
              <w:t>) If relevant, consider translating estimates of relative risk into absolute risk for a meaningful time period</w:t>
            </w:r>
          </w:p>
        </w:tc>
        <w:tc>
          <w:tcPr>
            <w:tcW w:w="1276" w:type="dxa"/>
          </w:tcPr>
          <w:p w14:paraId="0A44BF0D">
            <w:pPr>
              <w:tabs>
                <w:tab w:val="left" w:pos="5400"/>
              </w:tabs>
              <w:rPr>
                <w:sz w:val="20"/>
              </w:rPr>
            </w:pPr>
          </w:p>
        </w:tc>
        <w:tc>
          <w:tcPr>
            <w:tcW w:w="3118" w:type="dxa"/>
          </w:tcPr>
          <w:p w14:paraId="06ABE6BC">
            <w:pPr>
              <w:tabs>
                <w:tab w:val="left" w:pos="5400"/>
              </w:tabs>
              <w:rPr>
                <w:sz w:val="20"/>
              </w:rPr>
            </w:pPr>
          </w:p>
        </w:tc>
      </w:tr>
      <w:bookmarkEnd w:id="79"/>
      <w:bookmarkEnd w:id="80"/>
    </w:tbl>
    <w:p w14:paraId="7F40F6BB">
      <w:bookmarkStart w:id="81" w:name="italic43"/>
      <w:bookmarkStart w:id="82" w:name="bold44"/>
      <w:r>
        <w:rPr>
          <w:sz w:val="16"/>
          <w:szCs w:val="16"/>
        </w:rPr>
        <w:t>Continued on next page</w:t>
      </w:r>
      <w:r>
        <w:t xml:space="preserve"> </w:t>
      </w:r>
      <w:r>
        <w:br w:type="page"/>
      </w:r>
    </w:p>
    <w:tbl>
      <w:tblPr>
        <w:tblStyle w:val="75"/>
        <w:tblW w:w="14992"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1494"/>
        <w:gridCol w:w="416"/>
        <w:gridCol w:w="8688"/>
        <w:gridCol w:w="1265"/>
        <w:gridCol w:w="3129"/>
      </w:tblGrid>
      <w:tr w14:paraId="737FB61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76F8A353">
            <w:pPr>
              <w:tabs>
                <w:tab w:val="left" w:pos="5400"/>
              </w:tabs>
              <w:rPr>
                <w:bCs/>
                <w:sz w:val="20"/>
              </w:rPr>
            </w:pPr>
            <w:r>
              <w:rPr>
                <w:bCs/>
                <w:sz w:val="20"/>
              </w:rPr>
              <w:t>Other analyses</w:t>
            </w:r>
            <w:bookmarkEnd w:id="81"/>
            <w:bookmarkEnd w:id="82"/>
          </w:p>
        </w:tc>
        <w:tc>
          <w:tcPr>
            <w:tcW w:w="0" w:type="auto"/>
          </w:tcPr>
          <w:p w14:paraId="5DC992A8">
            <w:pPr>
              <w:tabs>
                <w:tab w:val="left" w:pos="5400"/>
              </w:tabs>
              <w:jc w:val="center"/>
              <w:rPr>
                <w:sz w:val="20"/>
              </w:rPr>
            </w:pPr>
            <w:r>
              <w:rPr>
                <w:sz w:val="20"/>
              </w:rPr>
              <w:t>17</w:t>
            </w:r>
          </w:p>
        </w:tc>
        <w:tc>
          <w:tcPr>
            <w:tcW w:w="8687" w:type="dxa"/>
          </w:tcPr>
          <w:p w14:paraId="263C737D">
            <w:pPr>
              <w:tabs>
                <w:tab w:val="left" w:pos="5400"/>
              </w:tabs>
              <w:rPr>
                <w:sz w:val="20"/>
              </w:rPr>
            </w:pPr>
            <w:r>
              <w:rPr>
                <w:sz w:val="20"/>
              </w:rPr>
              <w:t>Report other analyses done—eg analyses of subgroups and interactions, and sensitivity analyses</w:t>
            </w:r>
          </w:p>
        </w:tc>
        <w:tc>
          <w:tcPr>
            <w:tcW w:w="1265" w:type="dxa"/>
          </w:tcPr>
          <w:p w14:paraId="1440CBF9">
            <w:pPr>
              <w:tabs>
                <w:tab w:val="left" w:pos="5400"/>
              </w:tabs>
              <w:rPr>
                <w:sz w:val="20"/>
              </w:rPr>
            </w:pPr>
          </w:p>
        </w:tc>
        <w:tc>
          <w:tcPr>
            <w:tcW w:w="3129" w:type="dxa"/>
          </w:tcPr>
          <w:p w14:paraId="7C1F1A8D">
            <w:pPr>
              <w:tabs>
                <w:tab w:val="left" w:pos="5400"/>
              </w:tabs>
              <w:rPr>
                <w:sz w:val="20"/>
              </w:rPr>
            </w:pPr>
          </w:p>
        </w:tc>
      </w:tr>
      <w:tr w14:paraId="4ABAE0D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c>
          <w:tcPr>
            <w:tcW w:w="14992" w:type="dxa"/>
            <w:gridSpan w:val="5"/>
          </w:tcPr>
          <w:p w14:paraId="4AD9936F">
            <w:pPr>
              <w:pStyle w:val="168"/>
              <w:tabs>
                <w:tab w:val="left" w:pos="5400"/>
              </w:tabs>
              <w:rPr>
                <w:sz w:val="20"/>
              </w:rPr>
            </w:pPr>
            <w:bookmarkStart w:id="83" w:name="italic44"/>
            <w:bookmarkStart w:id="84" w:name="bold45"/>
            <w:r>
              <w:rPr>
                <w:sz w:val="20"/>
              </w:rPr>
              <w:t>Discussion</w:t>
            </w:r>
            <w:bookmarkEnd w:id="83"/>
            <w:bookmarkEnd w:id="84"/>
          </w:p>
        </w:tc>
      </w:tr>
      <w:tr w14:paraId="753FB30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06F1AA65">
            <w:pPr>
              <w:tabs>
                <w:tab w:val="left" w:pos="5400"/>
              </w:tabs>
              <w:rPr>
                <w:bCs/>
                <w:sz w:val="20"/>
              </w:rPr>
            </w:pPr>
            <w:bookmarkStart w:id="85" w:name="italic45" w:colFirst="0" w:colLast="0"/>
            <w:bookmarkStart w:id="86" w:name="bold46" w:colFirst="0" w:colLast="0"/>
            <w:r>
              <w:rPr>
                <w:bCs/>
                <w:sz w:val="20"/>
              </w:rPr>
              <w:t>Key results</w:t>
            </w:r>
          </w:p>
        </w:tc>
        <w:tc>
          <w:tcPr>
            <w:tcW w:w="0" w:type="auto"/>
          </w:tcPr>
          <w:p w14:paraId="24BEFBBD">
            <w:pPr>
              <w:tabs>
                <w:tab w:val="left" w:pos="5400"/>
              </w:tabs>
              <w:jc w:val="center"/>
              <w:rPr>
                <w:sz w:val="20"/>
              </w:rPr>
            </w:pPr>
            <w:r>
              <w:rPr>
                <w:sz w:val="20"/>
              </w:rPr>
              <w:t>18</w:t>
            </w:r>
          </w:p>
        </w:tc>
        <w:tc>
          <w:tcPr>
            <w:tcW w:w="8687" w:type="dxa"/>
          </w:tcPr>
          <w:p w14:paraId="17C6568C">
            <w:pPr>
              <w:tabs>
                <w:tab w:val="left" w:pos="5400"/>
              </w:tabs>
              <w:rPr>
                <w:sz w:val="20"/>
              </w:rPr>
            </w:pPr>
            <w:r>
              <w:rPr>
                <w:sz w:val="20"/>
              </w:rPr>
              <w:t>Summarise key results with reference to study objectives</w:t>
            </w:r>
          </w:p>
        </w:tc>
        <w:tc>
          <w:tcPr>
            <w:tcW w:w="1265" w:type="dxa"/>
          </w:tcPr>
          <w:p w14:paraId="12EEB120">
            <w:pPr>
              <w:tabs>
                <w:tab w:val="left" w:pos="5400"/>
              </w:tabs>
              <w:jc w:val="center"/>
              <w:rPr>
                <w:rFonts w:hint="default" w:eastAsia="宋体"/>
                <w:sz w:val="20"/>
                <w:lang w:val="en-US" w:eastAsia="zh-CN"/>
              </w:rPr>
            </w:pPr>
            <w:r>
              <w:rPr>
                <w:rFonts w:hint="eastAsia" w:eastAsia="宋体"/>
                <w:sz w:val="20"/>
                <w:lang w:val="en-US" w:eastAsia="zh-CN"/>
              </w:rPr>
              <w:t>20</w:t>
            </w:r>
          </w:p>
        </w:tc>
        <w:tc>
          <w:tcPr>
            <w:tcW w:w="3129" w:type="dxa"/>
          </w:tcPr>
          <w:p w14:paraId="201E3380">
            <w:pPr>
              <w:adjustRightInd w:val="0"/>
              <w:snapToGrid w:val="0"/>
              <w:spacing w:line="240" w:lineRule="auto"/>
              <w:rPr>
                <w:sz w:val="20"/>
              </w:rPr>
            </w:pPr>
            <w:r>
              <w:rPr>
                <w:rFonts w:hint="eastAsia" w:ascii="Times New Roman" w:hAnsi="Times New Roman" w:eastAsia="宋体" w:cs="Times New Roman"/>
                <w:sz w:val="20"/>
                <w:szCs w:val="20"/>
                <w:lang w:val="en-US" w:eastAsia="zh-CN"/>
              </w:rPr>
              <w:t>I</w:t>
            </w:r>
            <w:r>
              <w:rPr>
                <w:rFonts w:ascii="Times New Roman" w:hAnsi="Times New Roman" w:eastAsia="宋体" w:cs="Times New Roman"/>
                <w:sz w:val="20"/>
                <w:szCs w:val="20"/>
              </w:rPr>
              <w:t>n</w:t>
            </w:r>
            <w:r>
              <w:rPr>
                <w:rFonts w:hint="eastAsia" w:ascii="Times New Roman" w:hAnsi="Times New Roman" w:eastAsia="宋体" w:cs="Times New Roman"/>
                <w:sz w:val="20"/>
                <w:szCs w:val="20"/>
              </w:rPr>
              <w:t xml:space="preserve"> AF </w:t>
            </w:r>
            <w:r>
              <w:rPr>
                <w:rFonts w:ascii="Times New Roman" w:hAnsi="Times New Roman" w:eastAsia="宋体" w:cs="Times New Roman"/>
                <w:sz w:val="20"/>
                <w:szCs w:val="20"/>
              </w:rPr>
              <w:t>patients</w:t>
            </w:r>
            <w:r>
              <w:rPr>
                <w:rFonts w:hint="eastAsia" w:ascii="Times New Roman" w:hAnsi="Times New Roman" w:eastAsia="宋体" w:cs="Times New Roman"/>
                <w:sz w:val="20"/>
                <w:szCs w:val="20"/>
                <w:lang w:val="en-US" w:eastAsia="zh-CN"/>
              </w:rPr>
              <w:t>,</w:t>
            </w:r>
            <w:r>
              <w:rPr>
                <w:rFonts w:ascii="Times New Roman" w:hAnsi="Times New Roman" w:cs="Times New Roman"/>
                <w:color w:val="231F20"/>
                <w:sz w:val="20"/>
                <w:szCs w:val="20"/>
              </w:rPr>
              <w:t xml:space="preserve"> </w:t>
            </w:r>
            <w:r>
              <w:rPr>
                <w:rFonts w:ascii="Times New Roman" w:hAnsi="Times New Roman" w:eastAsia="宋体" w:cs="Times New Roman"/>
                <w:color w:val="000000"/>
                <w:sz w:val="20"/>
                <w:szCs w:val="20"/>
              </w:rPr>
              <w:t>IVC</w:t>
            </w:r>
            <w:r>
              <w:rPr>
                <w:rFonts w:hint="eastAsia" w:ascii="Times New Roman" w:hAnsi="Times New Roman" w:eastAsia="宋体" w:cs="Times New Roman"/>
                <w:color w:val="000000"/>
                <w:sz w:val="20"/>
                <w:szCs w:val="20"/>
                <w:lang w:val="en-US" w:eastAsia="zh-CN"/>
              </w:rPr>
              <w:t>CI and</w:t>
            </w:r>
            <w:r>
              <w:rPr>
                <w:rFonts w:ascii="Times New Roman" w:hAnsi="Times New Roman" w:cs="Times New Roman"/>
                <w:color w:val="0D0D0D"/>
                <w:sz w:val="20"/>
                <w:szCs w:val="20"/>
                <w:shd w:val="clear" w:color="auto" w:fill="FFFFFF"/>
              </w:rPr>
              <w:t xml:space="preserve"> </w:t>
            </w:r>
            <w:r>
              <w:rPr>
                <w:rFonts w:hint="eastAsia" w:ascii="Times New Roman" w:hAnsi="Times New Roman" w:eastAsia="宋体" w:cs="Times New Roman"/>
                <w:color w:val="000000"/>
                <w:sz w:val="20"/>
                <w:szCs w:val="20"/>
                <w:lang w:val="en-US" w:eastAsia="zh-CN"/>
              </w:rPr>
              <w:t>S</w:t>
            </w:r>
            <w:r>
              <w:rPr>
                <w:rFonts w:ascii="Times New Roman" w:hAnsi="Times New Roman" w:eastAsia="宋体" w:cs="Times New Roman"/>
                <w:color w:val="000000"/>
                <w:sz w:val="20"/>
                <w:szCs w:val="20"/>
              </w:rPr>
              <w:t>VC</w:t>
            </w:r>
            <w:r>
              <w:rPr>
                <w:rFonts w:hint="eastAsia" w:ascii="Times New Roman" w:hAnsi="Times New Roman" w:eastAsia="宋体" w:cs="Times New Roman"/>
                <w:color w:val="000000"/>
                <w:sz w:val="20"/>
                <w:szCs w:val="20"/>
                <w:lang w:val="en-US" w:eastAsia="zh-CN"/>
              </w:rPr>
              <w:t xml:space="preserve">DI </w:t>
            </w:r>
            <w:r>
              <w:rPr>
                <w:rFonts w:hint="eastAsia" w:ascii="Times New Roman" w:hAnsi="Times New Roman" w:cs="Times New Roman"/>
                <w:color w:val="0D0D0D"/>
                <w:sz w:val="20"/>
                <w:szCs w:val="20"/>
                <w:shd w:val="clear" w:color="auto" w:fill="FFFFFF"/>
                <w:lang w:val="en-US" w:eastAsia="zh-CN"/>
              </w:rPr>
              <w:t>can</w:t>
            </w:r>
            <w:r>
              <w:rPr>
                <w:rFonts w:ascii="Times New Roman" w:hAnsi="Times New Roman" w:cs="Times New Roman"/>
                <w:color w:val="0D0D0D"/>
                <w:sz w:val="20"/>
                <w:szCs w:val="20"/>
                <w:shd w:val="clear" w:color="auto" w:fill="FFFFFF"/>
              </w:rPr>
              <w:t xml:space="preserve"> predict the occurrence of </w:t>
            </w:r>
            <w:r>
              <w:rPr>
                <w:rFonts w:ascii="Times New Roman" w:hAnsi="Times New Roman" w:cs="Times New Roman"/>
                <w:sz w:val="20"/>
                <w:szCs w:val="20"/>
              </w:rPr>
              <w:t xml:space="preserve">PIH </w:t>
            </w:r>
            <w:r>
              <w:rPr>
                <w:rFonts w:hint="eastAsia" w:ascii="Times New Roman" w:hAnsi="Times New Roman" w:cs="Times New Roman"/>
                <w:sz w:val="20"/>
                <w:szCs w:val="20"/>
              </w:rPr>
              <w:t xml:space="preserve">and </w:t>
            </w:r>
            <w:r>
              <w:rPr>
                <w:rFonts w:hint="eastAsia" w:ascii="Times New Roman" w:hAnsi="Times New Roman" w:cs="Times New Roman"/>
                <w:color w:val="0D0D0D"/>
                <w:sz w:val="20"/>
                <w:szCs w:val="20"/>
                <w:shd w:val="clear" w:color="auto" w:fill="FFFFFF"/>
              </w:rPr>
              <w:t>eIOH</w:t>
            </w:r>
            <w:r>
              <w:rPr>
                <w:rFonts w:hint="eastAsia" w:ascii="Times New Roman" w:hAnsi="Times New Roman" w:cs="Times New Roman"/>
                <w:color w:val="0D0D0D"/>
                <w:sz w:val="20"/>
                <w:szCs w:val="20"/>
                <w:shd w:val="clear" w:color="auto" w:fill="FFFFFF"/>
                <w:lang w:val="en-US" w:eastAsia="zh-CN"/>
              </w:rPr>
              <w:t>,</w:t>
            </w:r>
            <w:r>
              <w:rPr>
                <w:rFonts w:ascii="Times New Roman" w:hAnsi="Times New Roman" w:cs="Times New Roman"/>
                <w:color w:val="231F20"/>
                <w:sz w:val="20"/>
                <w:szCs w:val="20"/>
              </w:rPr>
              <w:t xml:space="preserve"> </w:t>
            </w:r>
            <w:r>
              <w:rPr>
                <w:rFonts w:hint="eastAsia" w:ascii="Times New Roman" w:hAnsi="Times New Roman" w:cs="Times New Roman"/>
                <w:color w:val="231F20"/>
                <w:sz w:val="20"/>
                <w:szCs w:val="20"/>
                <w:lang w:val="en-US" w:eastAsia="zh-CN"/>
              </w:rPr>
              <w:t>p</w:t>
            </w:r>
            <w:r>
              <w:rPr>
                <w:rFonts w:hint="eastAsia" w:ascii="Times New Roman" w:hAnsi="Times New Roman" w:cs="Times New Roman"/>
                <w:sz w:val="20"/>
                <w:szCs w:val="20"/>
              </w:rPr>
              <w:t>reoperative</w:t>
            </w:r>
            <w:r>
              <w:rPr>
                <w:rFonts w:ascii="Times New Roman" w:hAnsi="Times New Roman" w:eastAsia="宋体" w:cs="Times New Roman"/>
                <w:sz w:val="20"/>
                <w:szCs w:val="20"/>
              </w:rPr>
              <w:t xml:space="preserve"> IVCCI</w:t>
            </w:r>
            <w:r>
              <w:rPr>
                <w:rFonts w:ascii="Times New Roman" w:hAnsi="Times New Roman" w:eastAsia="宋体" w:cs="Times New Roman"/>
                <w:bCs/>
                <w:sz w:val="20"/>
                <w:szCs w:val="20"/>
              </w:rPr>
              <w:t>&gt;</w:t>
            </w:r>
            <w:r>
              <w:rPr>
                <w:rFonts w:hint="eastAsia" w:ascii="Times New Roman" w:hAnsi="Times New Roman" w:eastAsia="宋体" w:cs="Times New Roman"/>
                <w:sz w:val="20"/>
                <w:szCs w:val="20"/>
              </w:rPr>
              <w:t>34</w:t>
            </w:r>
            <w:r>
              <w:rPr>
                <w:rFonts w:ascii="Times New Roman" w:hAnsi="Times New Roman" w:eastAsia="宋体" w:cs="Times New Roman"/>
                <w:sz w:val="20"/>
                <w:szCs w:val="20"/>
              </w:rPr>
              <w:t>.</w:t>
            </w:r>
            <w:r>
              <w:rPr>
                <w:rFonts w:hint="eastAsia" w:ascii="Times New Roman" w:hAnsi="Times New Roman" w:eastAsia="宋体" w:cs="Times New Roman"/>
                <w:sz w:val="20"/>
                <w:szCs w:val="20"/>
              </w:rPr>
              <w:t>1</w:t>
            </w:r>
            <w:r>
              <w:rPr>
                <w:rFonts w:ascii="Times New Roman" w:hAnsi="Times New Roman" w:eastAsia="宋体" w:cs="Times New Roman"/>
                <w:sz w:val="20"/>
                <w:szCs w:val="20"/>
              </w:rPr>
              <w:t xml:space="preserve">% indicates a non-invasive predictor of </w:t>
            </w:r>
            <w:r>
              <w:rPr>
                <w:rFonts w:hint="eastAsia" w:ascii="Times New Roman" w:hAnsi="Times New Roman" w:eastAsia="宋体" w:cs="Times New Roman"/>
                <w:sz w:val="20"/>
                <w:szCs w:val="20"/>
              </w:rPr>
              <w:t>PIH</w:t>
            </w:r>
            <w:r>
              <w:rPr>
                <w:rFonts w:ascii="Times New Roman" w:hAnsi="Times New Roman" w:eastAsia="宋体" w:cs="Times New Roman"/>
                <w:sz w:val="20"/>
                <w:szCs w:val="20"/>
              </w:rPr>
              <w:t>;</w:t>
            </w:r>
            <w:r>
              <w:rPr>
                <w:rFonts w:hint="eastAsia" w:ascii="Times New Roman" w:hAnsi="Times New Roman" w:eastAsia="宋体" w:cs="Times New Roman"/>
                <w:sz w:val="20"/>
                <w:szCs w:val="20"/>
              </w:rPr>
              <w:t xml:space="preserve"> </w:t>
            </w:r>
            <w:r>
              <w:rPr>
                <w:rFonts w:ascii="Times New Roman" w:hAnsi="Times New Roman" w:eastAsia="宋体" w:cs="Times New Roman"/>
                <w:sz w:val="20"/>
                <w:szCs w:val="20"/>
              </w:rPr>
              <w:t>SVCDI</w:t>
            </w:r>
            <w:r>
              <w:rPr>
                <w:rFonts w:ascii="Times New Roman" w:hAnsi="Times New Roman" w:eastAsia="宋体" w:cs="Times New Roman"/>
                <w:bCs/>
                <w:sz w:val="20"/>
                <w:szCs w:val="20"/>
              </w:rPr>
              <w:t>&gt;</w:t>
            </w:r>
            <w:r>
              <w:rPr>
                <w:rFonts w:hint="eastAsia" w:ascii="Times New Roman" w:hAnsi="Times New Roman" w:eastAsia="宋体" w:cs="Times New Roman"/>
                <w:sz w:val="20"/>
                <w:szCs w:val="20"/>
              </w:rPr>
              <w:t>17</w:t>
            </w:r>
            <w:r>
              <w:rPr>
                <w:rFonts w:ascii="Times New Roman" w:hAnsi="Times New Roman" w:eastAsia="宋体" w:cs="Times New Roman"/>
                <w:sz w:val="20"/>
                <w:szCs w:val="20"/>
              </w:rPr>
              <w:t>.</w:t>
            </w:r>
            <w:r>
              <w:rPr>
                <w:rFonts w:hint="eastAsia" w:ascii="Times New Roman" w:hAnsi="Times New Roman" w:eastAsia="宋体" w:cs="Times New Roman"/>
                <w:sz w:val="20"/>
                <w:szCs w:val="20"/>
              </w:rPr>
              <w:t>8</w:t>
            </w:r>
            <w:r>
              <w:rPr>
                <w:rFonts w:ascii="Times New Roman" w:hAnsi="Times New Roman" w:eastAsia="宋体" w:cs="Times New Roman"/>
                <w:sz w:val="20"/>
                <w:szCs w:val="20"/>
              </w:rPr>
              <w:t xml:space="preserve">% suggest reliable predictors of </w:t>
            </w:r>
            <w:r>
              <w:rPr>
                <w:rFonts w:hint="eastAsia" w:ascii="Times New Roman" w:hAnsi="Times New Roman" w:eastAsia="宋体" w:cs="Times New Roman"/>
                <w:sz w:val="20"/>
                <w:szCs w:val="20"/>
              </w:rPr>
              <w:t>eIOH</w:t>
            </w:r>
            <w:r>
              <w:rPr>
                <w:rFonts w:hint="eastAsia" w:ascii="Times New Roman" w:hAnsi="Times New Roman" w:eastAsia="宋体" w:cs="Times New Roman"/>
                <w:sz w:val="20"/>
                <w:szCs w:val="20"/>
                <w:lang w:val="en-US" w:eastAsia="zh-CN"/>
              </w:rPr>
              <w:t>.</w:t>
            </w:r>
          </w:p>
        </w:tc>
      </w:tr>
      <w:bookmarkEnd w:id="85"/>
      <w:bookmarkEnd w:id="86"/>
      <w:tr w14:paraId="2A36635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5EEE843E">
            <w:pPr>
              <w:tabs>
                <w:tab w:val="left" w:pos="5400"/>
              </w:tabs>
              <w:rPr>
                <w:bCs/>
                <w:sz w:val="20"/>
              </w:rPr>
            </w:pPr>
            <w:bookmarkStart w:id="87" w:name="italic46" w:colFirst="0" w:colLast="0"/>
            <w:bookmarkStart w:id="88" w:name="bold47" w:colFirst="0" w:colLast="0"/>
            <w:r>
              <w:rPr>
                <w:bCs/>
                <w:sz w:val="20"/>
              </w:rPr>
              <w:t>Limitations</w:t>
            </w:r>
          </w:p>
        </w:tc>
        <w:tc>
          <w:tcPr>
            <w:tcW w:w="0" w:type="auto"/>
          </w:tcPr>
          <w:p w14:paraId="0E45833A">
            <w:pPr>
              <w:tabs>
                <w:tab w:val="left" w:pos="5400"/>
              </w:tabs>
              <w:jc w:val="center"/>
              <w:rPr>
                <w:sz w:val="20"/>
              </w:rPr>
            </w:pPr>
            <w:r>
              <w:rPr>
                <w:sz w:val="20"/>
              </w:rPr>
              <w:t>19</w:t>
            </w:r>
          </w:p>
        </w:tc>
        <w:tc>
          <w:tcPr>
            <w:tcW w:w="8687" w:type="dxa"/>
          </w:tcPr>
          <w:p w14:paraId="554329D3">
            <w:pPr>
              <w:tabs>
                <w:tab w:val="left" w:pos="5400"/>
              </w:tabs>
              <w:rPr>
                <w:sz w:val="20"/>
              </w:rPr>
            </w:pPr>
            <w:r>
              <w:rPr>
                <w:sz w:val="20"/>
              </w:rPr>
              <w:t>Discuss limitations of the study, taking into account sources of potential bias or imprecision. Discuss both direction and magnitude of any potential bias</w:t>
            </w:r>
          </w:p>
        </w:tc>
        <w:tc>
          <w:tcPr>
            <w:tcW w:w="1265" w:type="dxa"/>
          </w:tcPr>
          <w:p w14:paraId="5D89E86A">
            <w:pPr>
              <w:tabs>
                <w:tab w:val="left" w:pos="5400"/>
              </w:tabs>
              <w:jc w:val="center"/>
              <w:rPr>
                <w:rFonts w:hint="default" w:eastAsia="宋体"/>
                <w:sz w:val="20"/>
                <w:lang w:val="en-US" w:eastAsia="zh-CN"/>
              </w:rPr>
            </w:pPr>
            <w:r>
              <w:rPr>
                <w:rFonts w:hint="eastAsia" w:eastAsia="宋体"/>
                <w:sz w:val="20"/>
                <w:lang w:val="en-US" w:eastAsia="zh-CN"/>
              </w:rPr>
              <w:t>19</w:t>
            </w:r>
          </w:p>
        </w:tc>
        <w:tc>
          <w:tcPr>
            <w:tcW w:w="3129" w:type="dxa"/>
          </w:tcPr>
          <w:p w14:paraId="0D02C684">
            <w:pPr>
              <w:spacing w:line="240" w:lineRule="auto"/>
              <w:rPr>
                <w:sz w:val="20"/>
              </w:rPr>
            </w:pPr>
            <w:r>
              <w:rPr>
                <w:rFonts w:hint="eastAsia" w:ascii="Times New Roman" w:hAnsi="Times New Roman" w:cs="Times New Roman"/>
                <w:color w:val="0D0D0D"/>
                <w:sz w:val="20"/>
                <w:szCs w:val="20"/>
                <w:shd w:val="clear" w:color="auto" w:fill="FFFFFF"/>
              </w:rPr>
              <w:t xml:space="preserve">There are some limitations of our study. </w:t>
            </w:r>
            <w:r>
              <w:rPr>
                <w:rFonts w:hint="eastAsia" w:ascii="Times New Roman" w:hAnsi="Times New Roman" w:cs="Times New Roman"/>
                <w:color w:val="0D0D0D"/>
                <w:sz w:val="20"/>
                <w:szCs w:val="20"/>
                <w:shd w:val="clear" w:color="auto" w:fill="FFFFFF"/>
                <w:lang w:val="en-US" w:eastAsia="zh-CN"/>
              </w:rPr>
              <w:t>A</w:t>
            </w:r>
            <w:r>
              <w:rPr>
                <w:rFonts w:hint="eastAsia" w:ascii="Times New Roman" w:hAnsi="Times New Roman" w:cs="Times New Roman"/>
                <w:color w:val="0D0D0D"/>
                <w:sz w:val="20"/>
                <w:szCs w:val="20"/>
                <w:shd w:val="clear" w:color="auto" w:fill="FFFFFF"/>
              </w:rPr>
              <w:t xml:space="preserve"> relatively</w:t>
            </w:r>
            <w:r>
              <w:rPr>
                <w:rFonts w:hint="eastAsia" w:ascii="Times New Roman" w:hAnsi="Times New Roman" w:cs="Times New Roman"/>
                <w:color w:val="0D0D0D"/>
                <w:sz w:val="20"/>
                <w:szCs w:val="20"/>
                <w:shd w:val="clear" w:color="auto" w:fill="FFFFFF"/>
                <w:lang w:val="en-US" w:eastAsia="zh-CN"/>
              </w:rPr>
              <w:t xml:space="preserve"> </w:t>
            </w:r>
            <w:r>
              <w:rPr>
                <w:rFonts w:hint="eastAsia" w:ascii="Times New Roman" w:hAnsi="Times New Roman" w:cs="Times New Roman"/>
                <w:color w:val="0D0D0D"/>
                <w:sz w:val="20"/>
                <w:szCs w:val="20"/>
                <w:shd w:val="clear" w:color="auto" w:fill="FFFFFF"/>
              </w:rPr>
              <w:t>small number of patients were included, although the</w:t>
            </w:r>
            <w:r>
              <w:rPr>
                <w:rFonts w:hint="eastAsia" w:ascii="Times New Roman" w:hAnsi="Times New Roman" w:cs="Times New Roman"/>
                <w:color w:val="0D0D0D"/>
                <w:sz w:val="20"/>
                <w:szCs w:val="20"/>
                <w:shd w:val="clear" w:color="auto" w:fill="FFFFFF"/>
                <w:lang w:val="en-US" w:eastAsia="zh-CN"/>
              </w:rPr>
              <w:t xml:space="preserve"> </w:t>
            </w:r>
            <w:r>
              <w:rPr>
                <w:rFonts w:hint="eastAsia" w:ascii="Times New Roman" w:hAnsi="Times New Roman" w:cs="Times New Roman"/>
                <w:color w:val="0D0D0D"/>
                <w:sz w:val="20"/>
                <w:szCs w:val="20"/>
                <w:shd w:val="clear" w:color="auto" w:fill="FFFFFF"/>
              </w:rPr>
              <w:t>estimated power of the study was sufficient to detect</w:t>
            </w:r>
            <w:r>
              <w:rPr>
                <w:rFonts w:hint="eastAsia" w:ascii="Times New Roman" w:hAnsi="Times New Roman" w:cs="Times New Roman"/>
                <w:color w:val="0D0D0D"/>
                <w:sz w:val="20"/>
                <w:szCs w:val="20"/>
                <w:shd w:val="clear" w:color="auto" w:fill="FFFFFF"/>
                <w:lang w:val="en-US" w:eastAsia="zh-CN"/>
              </w:rPr>
              <w:t xml:space="preserve"> </w:t>
            </w:r>
            <w:r>
              <w:rPr>
                <w:rFonts w:hint="eastAsia" w:ascii="Times New Roman" w:hAnsi="Times New Roman" w:cs="Times New Roman"/>
                <w:color w:val="0D0D0D"/>
                <w:sz w:val="20"/>
                <w:szCs w:val="20"/>
                <w:shd w:val="clear" w:color="auto" w:fill="FFFFFF"/>
              </w:rPr>
              <w:t>significant reliable results.</w:t>
            </w:r>
            <w:r>
              <w:rPr>
                <w:rFonts w:hint="eastAsia" w:ascii="Times New Roman" w:hAnsi="Times New Roman" w:cs="Times New Roman"/>
                <w:color w:val="0D0D0D"/>
                <w:sz w:val="20"/>
                <w:szCs w:val="20"/>
                <w:shd w:val="clear" w:color="auto" w:fill="FFFFFF"/>
                <w:lang w:val="en-US" w:eastAsia="zh-CN"/>
              </w:rPr>
              <w:t xml:space="preserve"> The study participants were elderly patients with relatively unstable hemodynamics. These patients were administered various types of oral medications preoperatively, primarily including ventricular rate-controlling medications and antihypertensive medications, which may have affected the validity of the analysis at the extremes of collapsibility index. The relationship between preoperative oral administration of different medications and the magnitude of blood pressure reduction following induction and during the early intraoperative period requires more diverse clinical settings to validate and further develop the findings of this study.</w:t>
            </w:r>
          </w:p>
        </w:tc>
      </w:tr>
      <w:bookmarkEnd w:id="87"/>
      <w:bookmarkEnd w:id="88"/>
      <w:tr w14:paraId="10427AE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175BF120">
            <w:pPr>
              <w:tabs>
                <w:tab w:val="left" w:pos="5400"/>
              </w:tabs>
              <w:rPr>
                <w:bCs/>
                <w:sz w:val="20"/>
              </w:rPr>
            </w:pPr>
            <w:bookmarkStart w:id="89" w:name="italic47" w:colFirst="0" w:colLast="0"/>
            <w:bookmarkStart w:id="90" w:name="bold48" w:colFirst="0" w:colLast="0"/>
            <w:r>
              <w:rPr>
                <w:bCs/>
                <w:sz w:val="20"/>
              </w:rPr>
              <w:t>Interpretation</w:t>
            </w:r>
          </w:p>
        </w:tc>
        <w:tc>
          <w:tcPr>
            <w:tcW w:w="0" w:type="auto"/>
          </w:tcPr>
          <w:p w14:paraId="5970E54A">
            <w:pPr>
              <w:tabs>
                <w:tab w:val="left" w:pos="5400"/>
              </w:tabs>
              <w:jc w:val="center"/>
              <w:rPr>
                <w:sz w:val="20"/>
              </w:rPr>
            </w:pPr>
            <w:r>
              <w:rPr>
                <w:sz w:val="20"/>
              </w:rPr>
              <w:t>20</w:t>
            </w:r>
          </w:p>
        </w:tc>
        <w:tc>
          <w:tcPr>
            <w:tcW w:w="8687" w:type="dxa"/>
          </w:tcPr>
          <w:p w14:paraId="4B5DCFFB">
            <w:pPr>
              <w:tabs>
                <w:tab w:val="left" w:pos="5400"/>
              </w:tabs>
              <w:rPr>
                <w:sz w:val="20"/>
              </w:rPr>
            </w:pPr>
            <w:r>
              <w:rPr>
                <w:sz w:val="20"/>
              </w:rPr>
              <w:t>Give a cautious overall interpretation of results considering objectives, limitations, multiplicity of analyses, results from similar studies, and other relevant evidence</w:t>
            </w:r>
          </w:p>
        </w:tc>
        <w:tc>
          <w:tcPr>
            <w:tcW w:w="1265" w:type="dxa"/>
          </w:tcPr>
          <w:p w14:paraId="5E13A815">
            <w:pPr>
              <w:tabs>
                <w:tab w:val="left" w:pos="5400"/>
              </w:tabs>
              <w:rPr>
                <w:sz w:val="20"/>
              </w:rPr>
            </w:pPr>
          </w:p>
        </w:tc>
        <w:tc>
          <w:tcPr>
            <w:tcW w:w="3129" w:type="dxa"/>
          </w:tcPr>
          <w:p w14:paraId="1134B618">
            <w:pPr>
              <w:tabs>
                <w:tab w:val="left" w:pos="5400"/>
              </w:tabs>
              <w:rPr>
                <w:sz w:val="20"/>
              </w:rPr>
            </w:pPr>
          </w:p>
        </w:tc>
      </w:tr>
      <w:bookmarkEnd w:id="89"/>
      <w:bookmarkEnd w:id="90"/>
      <w:tr w14:paraId="660C6ED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6B6F347A">
            <w:pPr>
              <w:tabs>
                <w:tab w:val="left" w:pos="5400"/>
              </w:tabs>
              <w:rPr>
                <w:bCs/>
                <w:sz w:val="20"/>
              </w:rPr>
            </w:pPr>
            <w:bookmarkStart w:id="91" w:name="bold49" w:colFirst="0" w:colLast="0"/>
            <w:bookmarkStart w:id="92" w:name="italic48" w:colFirst="0" w:colLast="0"/>
            <w:r>
              <w:rPr>
                <w:bCs/>
                <w:sz w:val="20"/>
              </w:rPr>
              <w:t>Generalisability</w:t>
            </w:r>
          </w:p>
        </w:tc>
        <w:tc>
          <w:tcPr>
            <w:tcW w:w="0" w:type="auto"/>
          </w:tcPr>
          <w:p w14:paraId="7E5C5AA0">
            <w:pPr>
              <w:tabs>
                <w:tab w:val="left" w:pos="5400"/>
              </w:tabs>
              <w:jc w:val="center"/>
              <w:rPr>
                <w:sz w:val="20"/>
              </w:rPr>
            </w:pPr>
            <w:r>
              <w:rPr>
                <w:sz w:val="20"/>
              </w:rPr>
              <w:t>21</w:t>
            </w:r>
          </w:p>
        </w:tc>
        <w:tc>
          <w:tcPr>
            <w:tcW w:w="8687" w:type="dxa"/>
          </w:tcPr>
          <w:p w14:paraId="669F286A">
            <w:pPr>
              <w:tabs>
                <w:tab w:val="left" w:pos="5400"/>
              </w:tabs>
              <w:rPr>
                <w:sz w:val="20"/>
              </w:rPr>
            </w:pPr>
            <w:r>
              <w:rPr>
                <w:sz w:val="20"/>
              </w:rPr>
              <w:t>Discuss the generalisability (external validity) of the study results</w:t>
            </w:r>
          </w:p>
        </w:tc>
        <w:tc>
          <w:tcPr>
            <w:tcW w:w="1265" w:type="dxa"/>
          </w:tcPr>
          <w:p w14:paraId="0B01404D">
            <w:pPr>
              <w:tabs>
                <w:tab w:val="left" w:pos="5400"/>
              </w:tabs>
              <w:rPr>
                <w:sz w:val="20"/>
              </w:rPr>
            </w:pPr>
          </w:p>
        </w:tc>
        <w:tc>
          <w:tcPr>
            <w:tcW w:w="3129" w:type="dxa"/>
          </w:tcPr>
          <w:p w14:paraId="210019EC">
            <w:pPr>
              <w:tabs>
                <w:tab w:val="left" w:pos="5400"/>
              </w:tabs>
              <w:rPr>
                <w:sz w:val="20"/>
              </w:rPr>
            </w:pPr>
          </w:p>
        </w:tc>
      </w:tr>
      <w:bookmarkEnd w:id="91"/>
      <w:bookmarkEnd w:id="92"/>
      <w:tr w14:paraId="45E0E84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1911" w:type="dxa"/>
            <w:gridSpan w:val="2"/>
          </w:tcPr>
          <w:p w14:paraId="4D51DD23">
            <w:pPr>
              <w:pStyle w:val="168"/>
              <w:tabs>
                <w:tab w:val="left" w:pos="5400"/>
              </w:tabs>
              <w:rPr>
                <w:sz w:val="20"/>
              </w:rPr>
            </w:pPr>
            <w:bookmarkStart w:id="93" w:name="bold50"/>
            <w:bookmarkStart w:id="94" w:name="italic49"/>
            <w:r>
              <w:rPr>
                <w:sz w:val="20"/>
              </w:rPr>
              <w:t>Other information</w:t>
            </w:r>
          </w:p>
          <w:bookmarkEnd w:id="93"/>
          <w:bookmarkEnd w:id="94"/>
        </w:tc>
        <w:tc>
          <w:tcPr>
            <w:tcW w:w="13081" w:type="dxa"/>
            <w:gridSpan w:val="3"/>
          </w:tcPr>
          <w:p w14:paraId="4A98B5DE">
            <w:pPr>
              <w:pStyle w:val="168"/>
              <w:tabs>
                <w:tab w:val="left" w:pos="5400"/>
              </w:tabs>
              <w:rPr>
                <w:sz w:val="20"/>
              </w:rPr>
            </w:pPr>
          </w:p>
          <w:p w14:paraId="3FA79E7E">
            <w:pPr>
              <w:pStyle w:val="168"/>
              <w:tabs>
                <w:tab w:val="left" w:pos="5400"/>
              </w:tabs>
              <w:rPr>
                <w:sz w:val="20"/>
              </w:rPr>
            </w:pPr>
          </w:p>
          <w:p w14:paraId="5DE2E2E9">
            <w:pPr>
              <w:pStyle w:val="168"/>
              <w:tabs>
                <w:tab w:val="left" w:pos="5400"/>
              </w:tabs>
              <w:rPr>
                <w:sz w:val="20"/>
              </w:rPr>
            </w:pPr>
          </w:p>
        </w:tc>
      </w:tr>
      <w:tr w14:paraId="049AC61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0" w:type="auto"/>
          </w:tcPr>
          <w:p w14:paraId="49A25FC3">
            <w:pPr>
              <w:tabs>
                <w:tab w:val="left" w:pos="5400"/>
              </w:tabs>
              <w:rPr>
                <w:bCs/>
                <w:sz w:val="20"/>
              </w:rPr>
            </w:pPr>
            <w:bookmarkStart w:id="95" w:name="italic50" w:colFirst="0" w:colLast="0"/>
            <w:bookmarkStart w:id="96" w:name="bold51" w:colFirst="0" w:colLast="0"/>
            <w:r>
              <w:rPr>
                <w:bCs/>
                <w:sz w:val="20"/>
              </w:rPr>
              <w:t>Funding</w:t>
            </w:r>
          </w:p>
        </w:tc>
        <w:tc>
          <w:tcPr>
            <w:tcW w:w="0" w:type="auto"/>
          </w:tcPr>
          <w:p w14:paraId="3B721652">
            <w:pPr>
              <w:tabs>
                <w:tab w:val="left" w:pos="5400"/>
              </w:tabs>
              <w:jc w:val="center"/>
              <w:rPr>
                <w:sz w:val="20"/>
              </w:rPr>
            </w:pPr>
            <w:r>
              <w:rPr>
                <w:sz w:val="20"/>
              </w:rPr>
              <w:t>22</w:t>
            </w:r>
          </w:p>
        </w:tc>
        <w:tc>
          <w:tcPr>
            <w:tcW w:w="8687" w:type="dxa"/>
          </w:tcPr>
          <w:p w14:paraId="4F719660">
            <w:pPr>
              <w:tabs>
                <w:tab w:val="left" w:pos="5400"/>
              </w:tabs>
              <w:rPr>
                <w:sz w:val="20"/>
              </w:rPr>
            </w:pPr>
            <w:r>
              <w:rPr>
                <w:sz w:val="20"/>
              </w:rPr>
              <w:t>Give the source of funding and the role of the funders for the present study and, if applicable, for the original study on which the present article is based</w:t>
            </w:r>
          </w:p>
        </w:tc>
        <w:tc>
          <w:tcPr>
            <w:tcW w:w="1265" w:type="dxa"/>
          </w:tcPr>
          <w:p w14:paraId="71FCD6FB">
            <w:pPr>
              <w:tabs>
                <w:tab w:val="left" w:pos="5400"/>
              </w:tabs>
              <w:rPr>
                <w:rFonts w:hint="default" w:eastAsia="宋体"/>
                <w:sz w:val="20"/>
                <w:lang w:val="en-US" w:eastAsia="zh-CN"/>
              </w:rPr>
            </w:pPr>
            <w:r>
              <w:rPr>
                <w:rFonts w:hint="eastAsia" w:eastAsia="宋体"/>
                <w:sz w:val="20"/>
                <w:lang w:val="en-US" w:eastAsia="zh-CN"/>
              </w:rPr>
              <w:t>20</w:t>
            </w:r>
          </w:p>
        </w:tc>
        <w:tc>
          <w:tcPr>
            <w:tcW w:w="3129" w:type="dxa"/>
          </w:tcPr>
          <w:p w14:paraId="6177FC96">
            <w:pPr>
              <w:spacing w:line="480" w:lineRule="auto"/>
              <w:rPr>
                <w:sz w:val="20"/>
              </w:rPr>
            </w:pPr>
            <w:r>
              <w:rPr>
                <w:rFonts w:hint="default" w:ascii="Times New Roman" w:hAnsi="Times New Roman" w:eastAsia="宋体" w:cs="Times New Roman"/>
                <w:sz w:val="18"/>
                <w:szCs w:val="18"/>
              </w:rPr>
              <w:t>The study and publication of the manuscript was supported by the</w:t>
            </w:r>
            <w:r>
              <w:rPr>
                <w:rFonts w:hint="eastAsia" w:ascii="Times New Roman" w:hAnsi="Times New Roman" w:eastAsia="宋体"/>
                <w:bCs/>
                <w:sz w:val="18"/>
                <w:szCs w:val="18"/>
              </w:rPr>
              <w:t xml:space="preserve"> </w:t>
            </w:r>
            <w:r>
              <w:rPr>
                <w:rFonts w:hint="eastAsia" w:ascii="Times New Roman" w:hAnsi="Times New Roman" w:eastAsia="宋体"/>
                <w:bCs/>
                <w:sz w:val="18"/>
                <w:szCs w:val="18"/>
                <w:lang w:val="en-US" w:eastAsia="zh-CN"/>
              </w:rPr>
              <w:t>Shanghai Medical Innovation &amp; Development Foundation (SMIDF2024-128-4).</w:t>
            </w:r>
          </w:p>
        </w:tc>
      </w:tr>
      <w:bookmarkEnd w:id="95"/>
      <w:bookmarkEnd w:id="96"/>
    </w:tbl>
    <w:p w14:paraId="05BC4840">
      <w:pPr>
        <w:pStyle w:val="154"/>
        <w:tabs>
          <w:tab w:val="left" w:pos="5400"/>
        </w:tabs>
        <w:rPr>
          <w:bCs/>
          <w:sz w:val="20"/>
        </w:rPr>
      </w:pPr>
    </w:p>
    <w:p w14:paraId="486E07D3">
      <w:pPr>
        <w:pStyle w:val="154"/>
        <w:tabs>
          <w:tab w:val="left" w:pos="5400"/>
        </w:tabs>
        <w:rPr>
          <w:sz w:val="20"/>
        </w:rPr>
      </w:pPr>
      <w:r>
        <w:rPr>
          <w:bCs/>
          <w:sz w:val="20"/>
        </w:rPr>
        <w:t>*</w:t>
      </w:r>
      <w:r>
        <w:rPr>
          <w:sz w:val="20"/>
        </w:rPr>
        <w:t>Give information separately for cases and controls in case-control studies and, if applicable, for exposed and unexposed groups in cohort and cross-sectional studies.</w:t>
      </w:r>
    </w:p>
    <w:p w14:paraId="425D5AF6">
      <w:pPr>
        <w:pStyle w:val="154"/>
        <w:tabs>
          <w:tab w:val="left" w:pos="5400"/>
        </w:tabs>
        <w:rPr>
          <w:sz w:val="20"/>
        </w:rPr>
      </w:pPr>
    </w:p>
    <w:p w14:paraId="2F2AC764">
      <w:pPr>
        <w:pStyle w:val="154"/>
        <w:tabs>
          <w:tab w:val="left" w:pos="5400"/>
        </w:tabs>
        <w:rPr>
          <w:sz w:val="20"/>
        </w:rPr>
      </w:pPr>
    </w:p>
    <w:p w14:paraId="6FB44223">
      <w:pPr>
        <w:pStyle w:val="154"/>
        <w:tabs>
          <w:tab w:val="left" w:pos="5400"/>
        </w:tabs>
        <w:rPr>
          <w:sz w:val="20"/>
        </w:rPr>
      </w:pPr>
      <w:r>
        <w:rPr>
          <w:b/>
          <w:sz w:val="20"/>
        </w:rPr>
        <w:t>Note:</w:t>
      </w:r>
      <w:r>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t>
      </w:r>
      <w:r>
        <w:rPr>
          <w:sz w:val="20"/>
        </w:rPr>
        <w:fldChar w:fldCharType="begin"/>
      </w:r>
      <w:r>
        <w:rPr>
          <w:sz w:val="20"/>
        </w:rPr>
        <w:instrText xml:space="preserve"> HYPERLINK "http://www.strobe-statement.org." </w:instrText>
      </w:r>
      <w:r>
        <w:rPr>
          <w:sz w:val="20"/>
        </w:rPr>
        <w:fldChar w:fldCharType="separate"/>
      </w:r>
      <w:r>
        <w:rPr>
          <w:rStyle w:val="86"/>
          <w:sz w:val="20"/>
        </w:rPr>
        <w:t>www.strobe-statement.org.</w:t>
      </w:r>
      <w:r>
        <w:rPr>
          <w:sz w:val="20"/>
        </w:rPr>
        <w:fldChar w:fldCharType="end"/>
      </w:r>
    </w:p>
    <w:p w14:paraId="4DBDECF3">
      <w:pPr>
        <w:pStyle w:val="154"/>
        <w:tabs>
          <w:tab w:val="left" w:pos="5400"/>
        </w:tabs>
        <w:rPr>
          <w:sz w:val="20"/>
        </w:rPr>
      </w:pPr>
    </w:p>
    <w:p w14:paraId="59459BAF">
      <w:pPr>
        <w:pStyle w:val="154"/>
        <w:tabs>
          <w:tab w:val="left" w:pos="5400"/>
        </w:tabs>
        <w:rPr>
          <w:sz w:val="20"/>
        </w:rPr>
      </w:pPr>
    </w:p>
    <w:p w14:paraId="751DB207">
      <w:pPr>
        <w:pStyle w:val="154"/>
        <w:tabs>
          <w:tab w:val="left" w:pos="5400"/>
        </w:tabs>
        <w:rPr>
          <w:sz w:val="20"/>
        </w:rPr>
      </w:pPr>
    </w:p>
    <w:p w14:paraId="5A325F26">
      <w:pPr>
        <w:pStyle w:val="154"/>
        <w:tabs>
          <w:tab w:val="left" w:pos="5400"/>
        </w:tabs>
        <w:rPr>
          <w:sz w:val="20"/>
        </w:rPr>
      </w:pPr>
    </w:p>
    <w:p w14:paraId="3C942BE7">
      <w:pPr>
        <w:pStyle w:val="154"/>
        <w:tabs>
          <w:tab w:val="left" w:pos="5400"/>
        </w:tabs>
        <w:rPr>
          <w:sz w:val="20"/>
        </w:rPr>
      </w:pPr>
    </w:p>
    <w:p w14:paraId="62CEF591">
      <w:pPr>
        <w:pStyle w:val="154"/>
        <w:tabs>
          <w:tab w:val="left" w:pos="5400"/>
        </w:tabs>
        <w:rPr>
          <w:sz w:val="20"/>
        </w:rPr>
      </w:pPr>
    </w:p>
    <w:p w14:paraId="0F4B558F">
      <w:pPr>
        <w:pStyle w:val="154"/>
        <w:tabs>
          <w:tab w:val="left" w:pos="5400"/>
        </w:tabs>
        <w:rPr>
          <w:sz w:val="20"/>
        </w:rPr>
      </w:pPr>
    </w:p>
    <w:p w14:paraId="433F3531">
      <w:pPr>
        <w:pStyle w:val="154"/>
        <w:tabs>
          <w:tab w:val="left" w:pos="5400"/>
        </w:tabs>
        <w:rPr>
          <w:sz w:val="20"/>
        </w:rPr>
      </w:pPr>
    </w:p>
    <w:p w14:paraId="6D86F25D">
      <w:pPr>
        <w:pStyle w:val="154"/>
        <w:tabs>
          <w:tab w:val="left" w:pos="5400"/>
        </w:tabs>
        <w:rPr>
          <w:sz w:val="20"/>
        </w:rPr>
      </w:pPr>
    </w:p>
    <w:p w14:paraId="1E9645AD">
      <w:pPr>
        <w:pStyle w:val="154"/>
        <w:tabs>
          <w:tab w:val="left" w:pos="5400"/>
        </w:tabs>
        <w:rPr>
          <w:sz w:val="20"/>
        </w:rPr>
      </w:pPr>
    </w:p>
    <w:p w14:paraId="090E245C">
      <w:pPr>
        <w:pStyle w:val="154"/>
        <w:tabs>
          <w:tab w:val="left" w:pos="5400"/>
        </w:tabs>
        <w:rPr>
          <w:sz w:val="20"/>
        </w:rPr>
      </w:pPr>
    </w:p>
    <w:p w14:paraId="1E3787D2">
      <w:pPr>
        <w:pStyle w:val="154"/>
        <w:tabs>
          <w:tab w:val="left" w:pos="5400"/>
        </w:tabs>
        <w:rPr>
          <w:sz w:val="20"/>
        </w:rPr>
      </w:pPr>
    </w:p>
    <w:p w14:paraId="5F41B2E9">
      <w:pPr>
        <w:pStyle w:val="154"/>
        <w:tabs>
          <w:tab w:val="left" w:pos="5400"/>
        </w:tabs>
        <w:rPr>
          <w:sz w:val="20"/>
        </w:rPr>
      </w:pPr>
    </w:p>
    <w:p w14:paraId="6DD96F99">
      <w:pPr>
        <w:pStyle w:val="154"/>
        <w:tabs>
          <w:tab w:val="left" w:pos="5400"/>
        </w:tabs>
        <w:rPr>
          <w:sz w:val="20"/>
        </w:rPr>
      </w:pPr>
    </w:p>
    <w:p w14:paraId="3A57BC92">
      <w:pPr>
        <w:pStyle w:val="154"/>
        <w:tabs>
          <w:tab w:val="left" w:pos="5400"/>
        </w:tabs>
        <w:rPr>
          <w:rFonts w:hint="default" w:eastAsia="宋体"/>
          <w:sz w:val="20"/>
          <w:lang w:val="en-US" w:eastAsia="zh-CN"/>
        </w:rPr>
      </w:pPr>
      <w:r>
        <w:rPr>
          <w:rFonts w:hint="eastAsia" w:eastAsia="宋体"/>
          <w:sz w:val="20"/>
          <w:lang w:val="en-US" w:eastAsia="zh-CN"/>
        </w:rPr>
        <w:t xml:space="preserve">                          </w:t>
      </w:r>
    </w:p>
    <w:p w14:paraId="44641C98">
      <w:pPr>
        <w:pStyle w:val="154"/>
        <w:tabs>
          <w:tab w:val="left" w:pos="5400"/>
        </w:tabs>
        <w:rPr>
          <w:sz w:val="20"/>
        </w:rPr>
      </w:pPr>
    </w:p>
    <w:p w14:paraId="66B80205">
      <w:pPr>
        <w:pStyle w:val="154"/>
        <w:tabs>
          <w:tab w:val="left" w:pos="5400"/>
        </w:tabs>
        <w:rPr>
          <w:sz w:val="20"/>
        </w:rPr>
      </w:pPr>
    </w:p>
    <w:p w14:paraId="1BBBA5B4">
      <w:pPr>
        <w:pStyle w:val="154"/>
        <w:tabs>
          <w:tab w:val="left" w:pos="5400"/>
        </w:tabs>
        <w:rPr>
          <w:sz w:val="20"/>
        </w:rPr>
      </w:pPr>
    </w:p>
    <w:p w14:paraId="35098355">
      <w:pPr>
        <w:pStyle w:val="154"/>
        <w:tabs>
          <w:tab w:val="left" w:pos="5400"/>
        </w:tabs>
        <w:rPr>
          <w:sz w:val="20"/>
        </w:rPr>
      </w:pPr>
    </w:p>
    <w:p w14:paraId="6A8E6965">
      <w:pPr>
        <w:pStyle w:val="154"/>
        <w:tabs>
          <w:tab w:val="left" w:pos="5400"/>
        </w:tabs>
        <w:rPr>
          <w:sz w:val="20"/>
        </w:rPr>
      </w:pPr>
    </w:p>
    <w:p w14:paraId="7153AE63">
      <w:pPr>
        <w:pStyle w:val="154"/>
        <w:tabs>
          <w:tab w:val="left" w:pos="5400"/>
        </w:tabs>
        <w:rPr>
          <w:sz w:val="20"/>
        </w:rPr>
      </w:pPr>
    </w:p>
    <w:p w14:paraId="3EF45C74">
      <w:pPr>
        <w:pStyle w:val="154"/>
        <w:tabs>
          <w:tab w:val="left" w:pos="5400"/>
        </w:tabs>
        <w:rPr>
          <w:sz w:val="20"/>
        </w:rPr>
      </w:pPr>
    </w:p>
    <w:p w14:paraId="43B9D214">
      <w:pPr>
        <w:pStyle w:val="154"/>
        <w:tabs>
          <w:tab w:val="left" w:pos="5400"/>
        </w:tabs>
        <w:rPr>
          <w:sz w:val="20"/>
        </w:rPr>
      </w:pPr>
    </w:p>
    <w:p w14:paraId="2E695CB7">
      <w:pPr>
        <w:pStyle w:val="154"/>
        <w:tabs>
          <w:tab w:val="left" w:pos="5400"/>
        </w:tabs>
        <w:rPr>
          <w:sz w:val="20"/>
        </w:rPr>
      </w:pPr>
    </w:p>
    <w:p w14:paraId="7E09BAD2">
      <w:pPr>
        <w:pStyle w:val="154"/>
        <w:tabs>
          <w:tab w:val="left" w:pos="5400"/>
        </w:tabs>
        <w:rPr>
          <w:sz w:val="20"/>
        </w:rPr>
      </w:pPr>
    </w:p>
    <w:p w14:paraId="4ADFE929">
      <w:pPr>
        <w:pStyle w:val="154"/>
        <w:tabs>
          <w:tab w:val="left" w:pos="5400"/>
        </w:tabs>
        <w:rPr>
          <w:sz w:val="20"/>
        </w:rPr>
      </w:pPr>
    </w:p>
    <w:p w14:paraId="18252656">
      <w:pPr>
        <w:pStyle w:val="154"/>
        <w:tabs>
          <w:tab w:val="left" w:pos="5400"/>
        </w:tabs>
        <w:rPr>
          <w:sz w:val="20"/>
        </w:rPr>
      </w:pPr>
    </w:p>
    <w:p w14:paraId="778C1CCB">
      <w:pPr>
        <w:pStyle w:val="154"/>
        <w:tabs>
          <w:tab w:val="left" w:pos="5400"/>
        </w:tabs>
        <w:rPr>
          <w:sz w:val="20"/>
        </w:rPr>
      </w:pPr>
    </w:p>
    <w:p w14:paraId="4EA6C1BE">
      <w:pPr>
        <w:pStyle w:val="154"/>
        <w:tabs>
          <w:tab w:val="left" w:pos="5400"/>
        </w:tabs>
        <w:rPr>
          <w:sz w:val="20"/>
        </w:rPr>
      </w:pPr>
    </w:p>
    <w:p w14:paraId="4727337B">
      <w:pPr>
        <w:pStyle w:val="154"/>
        <w:tabs>
          <w:tab w:val="left" w:pos="5400"/>
        </w:tabs>
        <w:rPr>
          <w:sz w:val="20"/>
        </w:rPr>
      </w:pPr>
    </w:p>
    <w:p w14:paraId="6F0E74C5">
      <w:pPr>
        <w:pStyle w:val="154"/>
        <w:tabs>
          <w:tab w:val="left" w:pos="5400"/>
        </w:tabs>
        <w:rPr>
          <w:sz w:val="20"/>
        </w:rPr>
      </w:pPr>
    </w:p>
    <w:p w14:paraId="1680350D">
      <w:pPr>
        <w:pStyle w:val="154"/>
        <w:tabs>
          <w:tab w:val="left" w:pos="5400"/>
        </w:tabs>
        <w:rPr>
          <w:sz w:val="20"/>
        </w:rPr>
      </w:pPr>
    </w:p>
    <w:p w14:paraId="3DB7B68D">
      <w:pPr>
        <w:pStyle w:val="154"/>
        <w:tabs>
          <w:tab w:val="left" w:pos="5400"/>
        </w:tabs>
        <w:rPr>
          <w:sz w:val="20"/>
        </w:rPr>
      </w:pPr>
    </w:p>
    <w:p w14:paraId="2F993068">
      <w:pPr>
        <w:pStyle w:val="154"/>
        <w:tabs>
          <w:tab w:val="left" w:pos="5400"/>
        </w:tabs>
        <w:rPr>
          <w:sz w:val="20"/>
        </w:rPr>
      </w:pPr>
    </w:p>
    <w:p w14:paraId="2D50121E">
      <w:pPr>
        <w:pStyle w:val="154"/>
        <w:tabs>
          <w:tab w:val="left" w:pos="5400"/>
        </w:tabs>
        <w:rPr>
          <w:sz w:val="20"/>
        </w:rPr>
      </w:pPr>
    </w:p>
    <w:p w14:paraId="08BA8017">
      <w:pPr>
        <w:pStyle w:val="154"/>
        <w:tabs>
          <w:tab w:val="left" w:pos="5400"/>
        </w:tabs>
        <w:rPr>
          <w:sz w:val="20"/>
        </w:rPr>
      </w:pPr>
    </w:p>
    <w:p w14:paraId="65D8B875">
      <w:pPr>
        <w:pStyle w:val="154"/>
        <w:tabs>
          <w:tab w:val="left" w:pos="5400"/>
        </w:tabs>
        <w:rPr>
          <w:sz w:val="20"/>
        </w:rPr>
      </w:pPr>
    </w:p>
    <w:p w14:paraId="1F0A85C4">
      <w:pPr>
        <w:pStyle w:val="154"/>
        <w:tabs>
          <w:tab w:val="left" w:pos="5400"/>
        </w:tabs>
        <w:rPr>
          <w:sz w:val="20"/>
        </w:rPr>
      </w:pPr>
    </w:p>
    <w:p w14:paraId="3189117E">
      <w:pPr>
        <w:pStyle w:val="154"/>
        <w:tabs>
          <w:tab w:val="left" w:pos="5400"/>
        </w:tabs>
        <w:rPr>
          <w:sz w:val="20"/>
        </w:rPr>
      </w:pPr>
    </w:p>
    <w:p w14:paraId="1440AC6A">
      <w:pPr>
        <w:pStyle w:val="154"/>
        <w:tabs>
          <w:tab w:val="left" w:pos="5400"/>
        </w:tabs>
        <w:rPr>
          <w:sz w:val="20"/>
        </w:rPr>
      </w:pPr>
    </w:p>
    <w:p w14:paraId="55D7CC1E">
      <w:pPr>
        <w:pStyle w:val="154"/>
        <w:tabs>
          <w:tab w:val="left" w:pos="5400"/>
        </w:tabs>
        <w:rPr>
          <w:sz w:val="20"/>
        </w:rPr>
      </w:pPr>
    </w:p>
    <w:p w14:paraId="77F8DC00">
      <w:pPr>
        <w:pStyle w:val="154"/>
        <w:tabs>
          <w:tab w:val="left" w:pos="5400"/>
        </w:tabs>
        <w:rPr>
          <w:sz w:val="20"/>
        </w:rPr>
      </w:pPr>
    </w:p>
    <w:p w14:paraId="2E564B20">
      <w:pPr>
        <w:pStyle w:val="154"/>
        <w:tabs>
          <w:tab w:val="left" w:pos="5400"/>
        </w:tabs>
        <w:rPr>
          <w:sz w:val="20"/>
        </w:rPr>
      </w:pPr>
    </w:p>
    <w:p w14:paraId="5B276900">
      <w:pPr>
        <w:pStyle w:val="154"/>
        <w:tabs>
          <w:tab w:val="left" w:pos="5400"/>
        </w:tabs>
        <w:rPr>
          <w:sz w:val="20"/>
        </w:rPr>
      </w:pPr>
      <w:bookmarkStart w:id="97" w:name="_GoBack"/>
      <w:r>
        <w:rPr>
          <w:rFonts w:ascii="Times New Roman" w:hAnsi="Times New Roman" w:cs="Times New Roman"/>
          <w:sz w:val="24"/>
          <w:szCs w:val="24"/>
        </w:rPr>
        <mc:AlternateContent>
          <mc:Choice Requires="wpc">
            <w:drawing>
              <wp:inline distT="0" distB="0" distL="114300" distR="114300">
                <wp:extent cx="5815330" cy="6054725"/>
                <wp:effectExtent l="0" t="0" r="0" b="0"/>
                <wp:docPr id="27" name="画布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a:noFill/>
                        </a:ln>
                      </wpc:whole>
                      <wps:wsp>
                        <wps:cNvPr id="393" name="流程图: 过程 1"/>
                        <wps:cNvSpPr/>
                        <wps:spPr>
                          <a:xfrm>
                            <a:off x="1437640" y="55245"/>
                            <a:ext cx="2016125" cy="311150"/>
                          </a:xfrm>
                          <a:prstGeom prst="flowChartProcess">
                            <a:avLst/>
                          </a:prstGeom>
                          <a:noFill/>
                          <a:ln w="12700" cap="flat" cmpd="sng" algn="ctr">
                            <a:solidFill>
                              <a:srgbClr val="000000"/>
                            </a:solidFill>
                            <a:prstDash val="solid"/>
                            <a:miter lim="800000"/>
                          </a:ln>
                          <a:effectLst/>
                        </wps:spPr>
                        <wps:txbx>
                          <w:txbxContent>
                            <w:p w14:paraId="0F1FABDD">
                              <w:pPr>
                                <w:jc w:val="left"/>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77</w:t>
                              </w:r>
                              <w:r>
                                <w:rPr>
                                  <w:rFonts w:hint="eastAsia" w:ascii="Times New Roman" w:hAnsi="Times New Roman" w:cs="Times New Roman"/>
                                  <w:color w:val="000000" w:themeColor="text1"/>
                                  <w:sz w:val="18"/>
                                  <w:szCs w:val="18"/>
                                  <w:lang w:val="en-US" w:eastAsia="zh-CN"/>
                                  <w14:textFill>
                                    <w14:solidFill>
                                      <w14:schemeClr w14:val="tx1"/>
                                    </w14:solidFill>
                                  </w14:textFill>
                                </w:rPr>
                                <w:t xml:space="preserve"> AF patients assessed for eligibility</w:t>
                              </w:r>
                            </w:p>
                          </w:txbxContent>
                        </wps:txbx>
                        <wps:bodyPr rot="0" spcFirstLastPara="0" vertOverflow="overflow" horzOverflow="overflow" vert="horz" wrap="square" lIns="91523" tIns="45761" rIns="91523" bIns="45761" numCol="1" spcCol="0" rtlCol="0" fromWordArt="0" anchor="ctr" anchorCtr="0" forceAA="0" compatLnSpc="1">
                          <a:noAutofit/>
                        </wps:bodyPr>
                      </wps:wsp>
                      <wps:wsp>
                        <wps:cNvPr id="394" name="矩形 2"/>
                        <wps:cNvSpPr/>
                        <wps:spPr>
                          <a:xfrm>
                            <a:off x="1793240" y="1564005"/>
                            <a:ext cx="1322070" cy="387985"/>
                          </a:xfrm>
                          <a:prstGeom prst="rect">
                            <a:avLst/>
                          </a:prstGeom>
                          <a:noFill/>
                          <a:ln w="12700" cap="flat" cmpd="sng" algn="ctr">
                            <a:solidFill>
                              <a:srgbClr val="000000"/>
                            </a:solidFill>
                            <a:prstDash val="solid"/>
                            <a:miter lim="800000"/>
                          </a:ln>
                          <a:effectLst/>
                        </wps:spPr>
                        <wps:txbx>
                          <w:txbxContent>
                            <w:p w14:paraId="09812B76">
                              <w:pP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Anaesthesia induction</w:t>
                              </w:r>
                            </w:p>
                          </w:txbxContent>
                        </wps:txbx>
                        <wps:bodyPr rot="0" spcFirstLastPara="0" vertOverflow="overflow" horzOverflow="overflow" vert="horz" wrap="square" lIns="91523" tIns="45761" rIns="91523" bIns="45761" numCol="1" spcCol="0" rtlCol="0" fromWordArt="0" anchor="ctr" anchorCtr="0" forceAA="0" compatLnSpc="1">
                          <a:noAutofit/>
                        </wps:bodyPr>
                      </wps:wsp>
                      <wps:wsp>
                        <wps:cNvPr id="395" name="矩形 3"/>
                        <wps:cNvSpPr/>
                        <wps:spPr>
                          <a:xfrm>
                            <a:off x="3782695" y="1944370"/>
                            <a:ext cx="1942465" cy="289560"/>
                          </a:xfrm>
                          <a:prstGeom prst="rect">
                            <a:avLst/>
                          </a:prstGeom>
                          <a:noFill/>
                          <a:ln w="12700" cap="flat" cmpd="sng" algn="ctr">
                            <a:solidFill>
                              <a:srgbClr val="000000"/>
                            </a:solidFill>
                            <a:prstDash val="solid"/>
                            <a:miter lim="800000"/>
                          </a:ln>
                          <a:effectLst/>
                        </wps:spPr>
                        <wps:txbx>
                          <w:txbxContent>
                            <w:p w14:paraId="30756D6E">
                              <w:pPr>
                                <w:rPr>
                                  <w:rFonts w:hint="default" w:ascii="Times New Roman" w:hAnsi="Times New Roman" w:cs="Times New Roman" w:eastAsiaTheme="minorEastAsia"/>
                                  <w:color w:val="000000" w:themeColor="text1"/>
                                  <w:spacing w:val="6"/>
                                  <w:sz w:val="18"/>
                                  <w:szCs w:val="18"/>
                                  <w:lang w:val="en-US" w:eastAsia="zh-CN"/>
                                  <w14:textFill>
                                    <w14:solidFill>
                                      <w14:schemeClr w14:val="tx1"/>
                                    </w14:solidFill>
                                  </w14:textFill>
                                </w:rPr>
                              </w:pPr>
                              <w:r>
                                <w:rPr>
                                  <w:rFonts w:hint="eastAsia" w:ascii="Times New Roman" w:hAnsi="Times New Roman" w:cs="Times New Roman"/>
                                  <w:color w:val="000000" w:themeColor="text1"/>
                                  <w:spacing w:val="6"/>
                                  <w:sz w:val="18"/>
                                  <w:szCs w:val="18"/>
                                  <w:lang w:val="en-US" w:eastAsia="zh-CN"/>
                                  <w14:textFill>
                                    <w14:solidFill>
                                      <w14:schemeClr w14:val="tx1"/>
                                    </w14:solidFill>
                                  </w14:textFill>
                                </w:rPr>
                                <w:t>Exclusion for hypotension (</w:t>
                              </w:r>
                              <w:r>
                                <w:rPr>
                                  <w:rFonts w:hint="eastAsia" w:ascii="Times New Roman" w:hAnsi="Times New Roman" w:cs="Times New Roman"/>
                                  <w:i/>
                                  <w:iCs/>
                                  <w:color w:val="000000" w:themeColor="text1"/>
                                  <w:spacing w:val="6"/>
                                  <w:sz w:val="18"/>
                                  <w:szCs w:val="18"/>
                                  <w:lang w:val="en-US" w:eastAsia="zh-CN"/>
                                  <w14:textFill>
                                    <w14:solidFill>
                                      <w14:schemeClr w14:val="tx1"/>
                                    </w14:solidFill>
                                  </w14:textFill>
                                </w:rPr>
                                <w:t>n</w:t>
                              </w:r>
                              <w:r>
                                <w:rPr>
                                  <w:rFonts w:hint="eastAsia" w:ascii="Times New Roman" w:hAnsi="Times New Roman" w:cs="Times New Roman"/>
                                  <w:color w:val="000000" w:themeColor="text1"/>
                                  <w:spacing w:val="6"/>
                                  <w:sz w:val="18"/>
                                  <w:szCs w:val="18"/>
                                  <w:lang w:val="en-US" w:eastAsia="zh-CN"/>
                                  <w14:textFill>
                                    <w14:solidFill>
                                      <w14:schemeClr w14:val="tx1"/>
                                    </w14:solidFill>
                                  </w14:textFill>
                                </w:rPr>
                                <w:t>=7)</w:t>
                              </w:r>
                            </w:p>
                          </w:txbxContent>
                        </wps:txbx>
                        <wps:bodyPr rot="0" spcFirstLastPara="0" vertOverflow="overflow" horzOverflow="overflow" vert="horz" wrap="square" lIns="91523" tIns="45761" rIns="91523" bIns="45761" numCol="1" spcCol="0" rtlCol="0" fromWordArt="0" anchor="ctr" anchorCtr="0" forceAA="0" compatLnSpc="1">
                          <a:noAutofit/>
                        </wps:bodyPr>
                      </wps:wsp>
                      <wps:wsp>
                        <wps:cNvPr id="396" name="流程图: 过程 4"/>
                        <wps:cNvSpPr/>
                        <wps:spPr>
                          <a:xfrm>
                            <a:off x="1020445" y="663575"/>
                            <a:ext cx="2827655" cy="561975"/>
                          </a:xfrm>
                          <a:prstGeom prst="flowChartProcess">
                            <a:avLst/>
                          </a:prstGeom>
                          <a:noFill/>
                          <a:ln w="12700" cap="flat" cmpd="sng" algn="ctr">
                            <a:solidFill>
                              <a:srgbClr val="000000"/>
                            </a:solidFill>
                            <a:prstDash val="solid"/>
                            <a:miter lim="800000"/>
                          </a:ln>
                          <a:effectLst/>
                        </wps:spPr>
                        <wps:txbx>
                          <w:txbxContent>
                            <w:p w14:paraId="558C9FC3">
                              <w:pPr>
                                <w:ind w:left="480" w:hanging="360" w:hangingChars="200"/>
                                <w:rPr>
                                  <w:rFonts w:hint="eastAsia"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Radial artery catheterization for continuous MAP</w:t>
                              </w:r>
                            </w:p>
                            <w:p w14:paraId="5C02C448">
                              <w:pPr>
                                <w:ind w:left="480" w:hanging="360" w:hangingChars="200"/>
                                <w:rPr>
                                  <w:rFonts w:hint="default" w:ascii="Times New Roman" w:hAnsi="Times New Roman" w:cs="Times New Roman"/>
                                  <w:color w:val="000000" w:themeColor="text1"/>
                                  <w:sz w:val="18"/>
                                  <w:szCs w:val="18"/>
                                  <w:lang w:val="en-US"/>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Pre-anaesthesia induction ultrasound assessment of IVC</w:t>
                              </w:r>
                            </w:p>
                          </w:txbxContent>
                        </wps:txbx>
                        <wps:bodyPr rot="0" spcFirstLastPara="0" vertOverflow="overflow" horzOverflow="overflow" vert="horz" wrap="square" lIns="91523" tIns="45761" rIns="91523" bIns="45761" numCol="1" spcCol="0" rtlCol="0" fromWordArt="0" anchor="ctr" anchorCtr="0" forceAA="0" compatLnSpc="1">
                          <a:noAutofit/>
                        </wps:bodyPr>
                      </wps:wsp>
                      <wps:wsp>
                        <wps:cNvPr id="397" name="矩形 5"/>
                        <wps:cNvSpPr/>
                        <wps:spPr>
                          <a:xfrm>
                            <a:off x="744220" y="5289550"/>
                            <a:ext cx="1281430" cy="346710"/>
                          </a:xfrm>
                          <a:prstGeom prst="rect">
                            <a:avLst/>
                          </a:prstGeom>
                          <a:noFill/>
                          <a:ln w="12700" cap="flat" cmpd="sng" algn="ctr">
                            <a:solidFill>
                              <a:srgbClr val="000000"/>
                            </a:solidFill>
                            <a:prstDash val="solid"/>
                            <a:miter lim="800000"/>
                          </a:ln>
                          <a:effectLst/>
                        </wps:spPr>
                        <wps:txbx>
                          <w:txbxContent>
                            <w:p w14:paraId="5FB93049">
                              <w:pPr>
                                <w:spacing w:line="400" w:lineRule="exact"/>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Normotensive (</w:t>
                              </w:r>
                              <w:r>
                                <w:rPr>
                                  <w:rFonts w:hint="eastAsia" w:ascii="Times New Roman" w:hAnsi="Times New Roman" w:cs="Times New Roman"/>
                                  <w:i/>
                                  <w:iCs/>
                                  <w:color w:val="000000" w:themeColor="text1"/>
                                  <w:spacing w:val="6"/>
                                  <w:sz w:val="18"/>
                                  <w:szCs w:val="18"/>
                                  <w:lang w:val="en-US" w:eastAsia="zh-CN"/>
                                  <w14:textFill>
                                    <w14:solidFill>
                                      <w14:schemeClr w14:val="tx1"/>
                                    </w14:solidFill>
                                  </w14:textFill>
                                </w:rPr>
                                <w:t>n</w:t>
                              </w:r>
                              <w:r>
                                <w:rPr>
                                  <w:rFonts w:hint="eastAsia" w:ascii="Times New Roman" w:hAnsi="Times New Roman" w:cs="Times New Roman"/>
                                  <w:color w:val="000000" w:themeColor="text1"/>
                                  <w:spacing w:val="6"/>
                                  <w:sz w:val="18"/>
                                  <w:szCs w:val="18"/>
                                  <w:lang w:val="en-US" w:eastAsia="zh-CN"/>
                                  <w14:textFill>
                                    <w14:solidFill>
                                      <w14:schemeClr w14:val="tx1"/>
                                    </w14:solidFill>
                                  </w14:textFill>
                                </w:rPr>
                                <w:t>=49</w:t>
                              </w:r>
                              <w:r>
                                <w:rPr>
                                  <w:rFonts w:hint="eastAsia" w:ascii="Times New Roman" w:hAnsi="Times New Roman" w:cs="Times New Roman"/>
                                  <w:color w:val="000000"/>
                                  <w:sz w:val="18"/>
                                  <w:szCs w:val="18"/>
                                  <w:lang w:val="en-US" w:eastAsia="zh-CN"/>
                                </w:rPr>
                                <w:t>)</w:t>
                              </w:r>
                            </w:p>
                            <w:p w14:paraId="75FC249F"/>
                          </w:txbxContent>
                        </wps:txbx>
                        <wps:bodyPr rot="0" spcFirstLastPara="0" vertOverflow="overflow" horzOverflow="overflow" vert="horz" wrap="square" lIns="91523" tIns="45761" rIns="91523" bIns="45761" numCol="1" spcCol="0" rtlCol="0" fromWordArt="0" anchor="ctr" anchorCtr="0" forceAA="0" compatLnSpc="1">
                          <a:noAutofit/>
                        </wps:bodyPr>
                      </wps:wsp>
                      <wps:wsp>
                        <wps:cNvPr id="398" name="流程图: 过程 6"/>
                        <wps:cNvSpPr/>
                        <wps:spPr>
                          <a:xfrm>
                            <a:off x="3429000" y="5281295"/>
                            <a:ext cx="838835" cy="375285"/>
                          </a:xfrm>
                          <a:prstGeom prst="flowChartProcess">
                            <a:avLst/>
                          </a:prstGeom>
                          <a:noFill/>
                          <a:ln w="12700" cap="flat" cmpd="sng" algn="ctr">
                            <a:solidFill>
                              <a:srgbClr val="000000"/>
                            </a:solidFill>
                            <a:prstDash val="solid"/>
                            <a:miter lim="800000"/>
                          </a:ln>
                          <a:effectLst/>
                        </wps:spPr>
                        <wps:txbx>
                          <w:txbxContent>
                            <w:p w14:paraId="7B862670">
                              <w:pPr>
                                <w:spacing w:line="400" w:lineRule="exact"/>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eIOH (</w:t>
                              </w:r>
                              <w:r>
                                <w:rPr>
                                  <w:rFonts w:hint="eastAsia" w:ascii="Times New Roman" w:hAnsi="Times New Roman" w:cs="Times New Roman"/>
                                  <w:i/>
                                  <w:iCs/>
                                  <w:color w:val="000000" w:themeColor="text1"/>
                                  <w:spacing w:val="6"/>
                                  <w:sz w:val="18"/>
                                  <w:szCs w:val="18"/>
                                  <w:lang w:val="en-US" w:eastAsia="zh-CN"/>
                                  <w14:textFill>
                                    <w14:solidFill>
                                      <w14:schemeClr w14:val="tx1"/>
                                    </w14:solidFill>
                                  </w14:textFill>
                                </w:rPr>
                                <w:t>n</w:t>
                              </w:r>
                              <w:r>
                                <w:rPr>
                                  <w:rFonts w:hint="eastAsia" w:ascii="Times New Roman" w:hAnsi="Times New Roman" w:cs="Times New Roman"/>
                                  <w:color w:val="000000" w:themeColor="text1"/>
                                  <w:spacing w:val="6"/>
                                  <w:sz w:val="18"/>
                                  <w:szCs w:val="18"/>
                                  <w:lang w:val="en-US" w:eastAsia="zh-CN"/>
                                  <w14:textFill>
                                    <w14:solidFill>
                                      <w14:schemeClr w14:val="tx1"/>
                                    </w14:solidFill>
                                  </w14:textFill>
                                </w:rPr>
                                <w:t>=21</w:t>
                              </w:r>
                              <w:r>
                                <w:rPr>
                                  <w:rFonts w:hint="eastAsia" w:ascii="Times New Roman" w:hAnsi="Times New Roman" w:cs="Times New Roman"/>
                                  <w:color w:val="000000"/>
                                  <w:sz w:val="18"/>
                                  <w:szCs w:val="18"/>
                                  <w:lang w:val="en-US" w:eastAsia="zh-CN"/>
                                </w:rPr>
                                <w:t>)</w:t>
                              </w:r>
                            </w:p>
                            <w:p w14:paraId="07426ABB"/>
                          </w:txbxContent>
                        </wps:txbx>
                        <wps:bodyPr rot="0" spcFirstLastPara="0" vertOverflow="overflow" horzOverflow="overflow" vert="horz" wrap="square" lIns="91523" tIns="45761" rIns="91523" bIns="45761" numCol="1" spcCol="0" rtlCol="0" fromWordArt="0" anchor="ctr" anchorCtr="0" forceAA="0" compatLnSpc="1">
                          <a:noAutofit/>
                        </wps:bodyPr>
                      </wps:wsp>
                      <wps:wsp>
                        <wps:cNvPr id="399" name="直接箭头连接符 7"/>
                        <wps:cNvCnPr/>
                        <wps:spPr>
                          <a:xfrm>
                            <a:off x="2432763" y="360338"/>
                            <a:ext cx="6349" cy="298340"/>
                          </a:xfrm>
                          <a:prstGeom prst="straightConnector1">
                            <a:avLst/>
                          </a:prstGeom>
                          <a:noFill/>
                          <a:ln w="12700" cap="flat" cmpd="sng" algn="ctr">
                            <a:solidFill>
                              <a:srgbClr val="000000"/>
                            </a:solidFill>
                            <a:prstDash val="solid"/>
                            <a:miter lim="800000"/>
                            <a:tailEnd type="triangle"/>
                          </a:ln>
                          <a:effectLst/>
                        </wps:spPr>
                        <wps:bodyPr/>
                      </wps:wsp>
                      <wps:wsp>
                        <wps:cNvPr id="400" name="直接箭头连接符 8"/>
                        <wps:cNvCnPr/>
                        <wps:spPr>
                          <a:xfrm flipH="1">
                            <a:off x="2457292" y="1225357"/>
                            <a:ext cx="215" cy="338616"/>
                          </a:xfrm>
                          <a:prstGeom prst="straightConnector1">
                            <a:avLst/>
                          </a:prstGeom>
                          <a:noFill/>
                          <a:ln w="12700" cap="flat" cmpd="sng" algn="ctr">
                            <a:solidFill>
                              <a:srgbClr val="000000"/>
                            </a:solidFill>
                            <a:prstDash val="solid"/>
                            <a:miter lim="800000"/>
                            <a:tailEnd type="triangle"/>
                          </a:ln>
                          <a:effectLst/>
                        </wps:spPr>
                        <wps:bodyPr/>
                      </wps:wsp>
                      <wps:wsp>
                        <wps:cNvPr id="401" name="直接箭头连接符 9"/>
                        <wps:cNvCnPr/>
                        <wps:spPr>
                          <a:xfrm>
                            <a:off x="2473090" y="1951850"/>
                            <a:ext cx="3966" cy="276687"/>
                          </a:xfrm>
                          <a:prstGeom prst="straightConnector1">
                            <a:avLst/>
                          </a:prstGeom>
                          <a:noFill/>
                          <a:ln w="12700" cap="flat" cmpd="sng" algn="ctr">
                            <a:solidFill>
                              <a:srgbClr val="000000"/>
                            </a:solidFill>
                            <a:prstDash val="solid"/>
                            <a:miter lim="800000"/>
                            <a:tailEnd type="triangle"/>
                          </a:ln>
                          <a:effectLst/>
                        </wps:spPr>
                        <wps:bodyPr/>
                      </wps:wsp>
                      <wps:wsp>
                        <wps:cNvPr id="402" name="直接箭头连接符 10"/>
                        <wps:cNvCnPr/>
                        <wps:spPr>
                          <a:xfrm>
                            <a:off x="2472939" y="2073640"/>
                            <a:ext cx="967740" cy="5080"/>
                          </a:xfrm>
                          <a:prstGeom prst="straightConnector1">
                            <a:avLst/>
                          </a:prstGeom>
                          <a:ln w="12700" cap="flat" cmpd="sng">
                            <a:solidFill>
                              <a:srgbClr val="000000"/>
                            </a:solidFill>
                            <a:prstDash val="solid"/>
                            <a:miter lim="800000"/>
                            <a:headEnd type="none" w="med" len="med"/>
                            <a:tailEnd type="triangle" w="med" len="med"/>
                          </a:ln>
                        </wps:spPr>
                        <wps:bodyPr/>
                      </wps:wsp>
                      <wps:wsp>
                        <wps:cNvPr id="403" name="文本框 11"/>
                        <wps:cNvSpPr txBox="1"/>
                        <wps:spPr>
                          <a:xfrm>
                            <a:off x="367873" y="4332267"/>
                            <a:ext cx="280766" cy="246667"/>
                          </a:xfrm>
                          <a:prstGeom prst="rect">
                            <a:avLst/>
                          </a:prstGeom>
                          <a:noFill/>
                          <a:ln w="6350">
                            <a:noFill/>
                          </a:ln>
                          <a:effectLst/>
                        </wps:spPr>
                        <wps:txbx>
                          <w:txbxContent>
                            <w:p w14:paraId="5A23250A">
                              <w:pPr>
                                <w:ind w:firstLine="36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成</w:t>
                              </w:r>
                              <w:r>
                                <w:rPr>
                                  <w:color w:val="000000" w:themeColor="text1"/>
                                  <w:sz w:val="18"/>
                                  <w:szCs w:val="18"/>
                                  <w14:textFill>
                                    <w14:solidFill>
                                      <w14:schemeClr w14:val="tx1"/>
                                    </w14:solidFill>
                                  </w14:textFill>
                                </w:rPr>
                                <w:t>功</w:t>
                              </w:r>
                            </w:p>
                          </w:txbxContent>
                        </wps:txbx>
                        <wps:bodyPr rot="0" spcFirstLastPara="0" vertOverflow="overflow" horzOverflow="overflow" vert="horz" wrap="square" lIns="91523" tIns="45761" rIns="91523" bIns="45761" numCol="1" spcCol="0" rtlCol="0" fromWordArt="0" anchor="t" anchorCtr="0" forceAA="0" compatLnSpc="1">
                          <a:noAutofit/>
                        </wps:bodyPr>
                      </wps:wsp>
                      <wps:wsp>
                        <wps:cNvPr id="404" name="直接箭头连接符 12"/>
                        <wps:cNvCnPr/>
                        <wps:spPr>
                          <a:xfrm>
                            <a:off x="2530994" y="4053698"/>
                            <a:ext cx="0" cy="298450"/>
                          </a:xfrm>
                          <a:prstGeom prst="straightConnector1">
                            <a:avLst/>
                          </a:prstGeom>
                          <a:noFill/>
                          <a:ln w="12700" cap="flat" cmpd="sng" algn="ctr">
                            <a:solidFill>
                              <a:srgbClr val="000000"/>
                            </a:solidFill>
                            <a:prstDash val="solid"/>
                            <a:miter lim="800000"/>
                            <a:tailEnd type="triangle"/>
                          </a:ln>
                          <a:effectLst/>
                        </wps:spPr>
                        <wps:bodyPr/>
                      </wps:wsp>
                      <wps:wsp>
                        <wps:cNvPr id="405" name="直接箭头连接符 13"/>
                        <wps:cNvCnPr/>
                        <wps:spPr>
                          <a:xfrm>
                            <a:off x="3795395" y="2829560"/>
                            <a:ext cx="0" cy="298450"/>
                          </a:xfrm>
                          <a:prstGeom prst="straightConnector1">
                            <a:avLst/>
                          </a:prstGeom>
                          <a:noFill/>
                          <a:ln w="12700" cap="flat" cmpd="sng" algn="ctr">
                            <a:solidFill>
                              <a:srgbClr val="000000"/>
                            </a:solidFill>
                            <a:prstDash val="solid"/>
                            <a:miter lim="800000"/>
                            <a:tailEnd type="triangle"/>
                          </a:ln>
                          <a:effectLst/>
                        </wps:spPr>
                        <wps:bodyPr/>
                      </wps:wsp>
                      <wps:wsp>
                        <wps:cNvPr id="406" name="矩形 14"/>
                        <wps:cNvSpPr/>
                        <wps:spPr>
                          <a:xfrm>
                            <a:off x="1362710" y="3722370"/>
                            <a:ext cx="2276475" cy="325120"/>
                          </a:xfrm>
                          <a:prstGeom prst="rect">
                            <a:avLst/>
                          </a:prstGeom>
                          <a:noFill/>
                          <a:ln w="12700" cap="flat" cmpd="sng" algn="ctr">
                            <a:solidFill>
                              <a:srgbClr val="000000"/>
                            </a:solidFill>
                            <a:prstDash val="solid"/>
                            <a:miter lim="800000"/>
                          </a:ln>
                          <a:effectLst/>
                        </wps:spPr>
                        <wps:txbx>
                          <w:txbxContent>
                            <w:p w14:paraId="745050C5">
                              <w:pPr>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Post-induction SVC ultrasound via TEE</w:t>
                              </w:r>
                            </w:p>
                          </w:txbxContent>
                        </wps:txbx>
                        <wps:bodyPr rot="0" spcFirstLastPara="0" vert="horz" wrap="square" lIns="91523" tIns="45761" rIns="91523" bIns="45761" numCol="1" spcCol="0" rtlCol="0" fromWordArt="0" anchor="ctr" anchorCtr="0" forceAA="0" compatLnSpc="1">
                          <a:noAutofit/>
                        </wps:bodyPr>
                      </wps:wsp>
                      <wps:wsp>
                        <wps:cNvPr id="407" name="矩形 15"/>
                        <wps:cNvSpPr/>
                        <wps:spPr>
                          <a:xfrm>
                            <a:off x="1954530" y="4357370"/>
                            <a:ext cx="1149985" cy="314960"/>
                          </a:xfrm>
                          <a:prstGeom prst="rect">
                            <a:avLst/>
                          </a:prstGeom>
                          <a:noFill/>
                          <a:ln w="12700" cap="flat" cmpd="sng" algn="ctr">
                            <a:solidFill>
                              <a:srgbClr val="000000"/>
                            </a:solidFill>
                            <a:prstDash val="solid"/>
                            <a:miter lim="800000"/>
                          </a:ln>
                          <a:effectLst/>
                        </wps:spPr>
                        <wps:txbx>
                          <w:txbxContent>
                            <w:p w14:paraId="1C6EF290">
                              <w:pPr>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color w:val="000000"/>
                                  <w:sz w:val="18"/>
                                  <w:szCs w:val="18"/>
                                  <w:lang w:val="en-US" w:eastAsia="zh-CN"/>
                                </w:rPr>
                                <w:t>The surgery begins</w:t>
                              </w:r>
                            </w:p>
                          </w:txbxContent>
                        </wps:txbx>
                        <wps:bodyPr rot="0" spcFirstLastPara="0" vert="horz" wrap="square" lIns="91523" tIns="45761" rIns="91523" bIns="45761" numCol="1" spcCol="0" rtlCol="0" fromWordArt="0" anchor="ctr" anchorCtr="0" forceAA="0" compatLnSpc="1">
                          <a:noAutofit/>
                        </wps:bodyPr>
                      </wps:wsp>
                      <wps:wsp>
                        <wps:cNvPr id="408" name="直接箭头连接符 16"/>
                        <wps:cNvCnPr/>
                        <wps:spPr>
                          <a:xfrm>
                            <a:off x="2496717" y="2598295"/>
                            <a:ext cx="11394" cy="1124262"/>
                          </a:xfrm>
                          <a:prstGeom prst="straightConnector1">
                            <a:avLst/>
                          </a:prstGeom>
                          <a:noFill/>
                          <a:ln w="12700" cap="flat" cmpd="sng" algn="ctr">
                            <a:solidFill>
                              <a:srgbClr val="000000"/>
                            </a:solidFill>
                            <a:prstDash val="solid"/>
                            <a:miter lim="800000"/>
                            <a:tailEnd type="triangle"/>
                          </a:ln>
                          <a:effectLst/>
                        </wps:spPr>
                        <wps:bodyPr/>
                      </wps:wsp>
                      <wps:wsp>
                        <wps:cNvPr id="409" name="直接箭头连接符 17"/>
                        <wps:cNvCnPr/>
                        <wps:spPr>
                          <a:xfrm>
                            <a:off x="2542844" y="4677913"/>
                            <a:ext cx="0" cy="369935"/>
                          </a:xfrm>
                          <a:prstGeom prst="straightConnector1">
                            <a:avLst/>
                          </a:prstGeom>
                          <a:noFill/>
                          <a:ln w="12700" cap="flat" cmpd="sng" algn="ctr">
                            <a:solidFill>
                              <a:srgbClr val="000000"/>
                            </a:solidFill>
                            <a:prstDash val="solid"/>
                            <a:miter lim="800000"/>
                            <a:tailEnd type="triangle"/>
                          </a:ln>
                          <a:effectLst/>
                        </wps:spPr>
                        <wps:bodyPr/>
                      </wps:wsp>
                      <wps:wsp>
                        <wps:cNvPr id="410" name="矩形 18"/>
                        <wps:cNvSpPr/>
                        <wps:spPr>
                          <a:xfrm>
                            <a:off x="1809750" y="2233295"/>
                            <a:ext cx="1330960" cy="354330"/>
                          </a:xfrm>
                          <a:prstGeom prst="rect">
                            <a:avLst/>
                          </a:prstGeom>
                          <a:noFill/>
                          <a:ln w="12700" cap="flat" cmpd="sng" algn="ctr">
                            <a:solidFill>
                              <a:srgbClr val="000000"/>
                            </a:solidFill>
                            <a:prstDash val="solid"/>
                            <a:miter lim="800000"/>
                          </a:ln>
                          <a:effectLst/>
                        </wps:spPr>
                        <wps:txbx>
                          <w:txbxContent>
                            <w:p w14:paraId="152EF1D0">
                              <w:pPr>
                                <w:rPr>
                                  <w:rFonts w:hint="default" w:ascii="Times New Roman" w:hAnsi="Times New Roman" w:cs="Times New Roman" w:eastAsiaTheme="minorEastAsia"/>
                                  <w:color w:val="000000"/>
                                  <w:sz w:val="18"/>
                                  <w:szCs w:val="18"/>
                                  <w:lang w:val="en-US" w:eastAsia="zh-CN"/>
                                </w:rPr>
                              </w:pPr>
                              <w:r>
                                <w:rPr>
                                  <w:rFonts w:ascii="Times New Roman" w:hAnsi="Times New Roman" w:cs="Times New Roman"/>
                                  <w:color w:val="000000"/>
                                  <w:sz w:val="18"/>
                                  <w:szCs w:val="18"/>
                                </w:rPr>
                                <w:t>70</w:t>
                              </w:r>
                              <w:r>
                                <w:rPr>
                                  <w:rFonts w:hint="eastAsia" w:ascii="Times New Roman" w:hAnsi="Times New Roman" w:cs="Times New Roman"/>
                                  <w:color w:val="000000"/>
                                  <w:sz w:val="18"/>
                                  <w:szCs w:val="18"/>
                                  <w:lang w:val="en-US" w:eastAsia="zh-CN"/>
                                </w:rPr>
                                <w:t xml:space="preserve"> AF patients analyzed</w:t>
                              </w:r>
                            </w:p>
                          </w:txbxContent>
                        </wps:txbx>
                        <wps:bodyPr rot="0" spcFirstLastPara="0" vert="horz" wrap="square" lIns="91523" tIns="45761" rIns="91523" bIns="45761" numCol="1" spcCol="0" rtlCol="0" fromWordArt="0" anchor="ctr" anchorCtr="0" forceAA="0" compatLnSpc="1">
                          <a:noAutofit/>
                        </wps:bodyPr>
                      </wps:wsp>
                      <wps:wsp>
                        <wps:cNvPr id="411" name="直接箭头连接符 19"/>
                        <wps:cNvCnPr/>
                        <wps:spPr>
                          <a:xfrm>
                            <a:off x="1347988" y="2829406"/>
                            <a:ext cx="7973" cy="303538"/>
                          </a:xfrm>
                          <a:prstGeom prst="straightConnector1">
                            <a:avLst/>
                          </a:prstGeom>
                          <a:noFill/>
                          <a:ln w="12700" cap="flat" cmpd="sng" algn="ctr">
                            <a:solidFill>
                              <a:srgbClr val="000000"/>
                            </a:solidFill>
                            <a:prstDash val="solid"/>
                            <a:miter lim="800000"/>
                            <a:tailEnd type="triangle"/>
                          </a:ln>
                          <a:effectLst/>
                        </wps:spPr>
                        <wps:bodyPr/>
                      </wps:wsp>
                      <wps:wsp>
                        <wps:cNvPr id="412" name="直接箭头连接符 20"/>
                        <wps:cNvCnPr/>
                        <wps:spPr>
                          <a:xfrm>
                            <a:off x="1345270" y="2824409"/>
                            <a:ext cx="2448000" cy="0"/>
                          </a:xfrm>
                          <a:prstGeom prst="straightConnector1">
                            <a:avLst/>
                          </a:prstGeom>
                          <a:noFill/>
                          <a:ln w="12700" cap="flat" cmpd="sng" algn="ctr">
                            <a:solidFill>
                              <a:srgbClr val="000000"/>
                            </a:solidFill>
                            <a:prstDash val="solid"/>
                            <a:miter lim="800000"/>
                            <a:headEnd type="none" w="med" len="med"/>
                            <a:tailEnd type="none" w="med" len="med"/>
                          </a:ln>
                          <a:effectLst/>
                        </wps:spPr>
                        <wps:bodyPr/>
                      </wps:wsp>
                      <wps:wsp>
                        <wps:cNvPr id="413" name="直接箭头连接符 21"/>
                        <wps:cNvCnPr/>
                        <wps:spPr>
                          <a:xfrm flipV="1">
                            <a:off x="1378620" y="5048365"/>
                            <a:ext cx="2465146" cy="20042"/>
                          </a:xfrm>
                          <a:prstGeom prst="straightConnector1">
                            <a:avLst/>
                          </a:prstGeom>
                          <a:noFill/>
                          <a:ln w="12700" cap="flat" cmpd="sng" algn="ctr">
                            <a:solidFill>
                              <a:srgbClr val="000000"/>
                            </a:solidFill>
                            <a:prstDash val="solid"/>
                            <a:miter lim="800000"/>
                            <a:headEnd type="none" w="med" len="med"/>
                            <a:tailEnd type="none" w="med" len="med"/>
                          </a:ln>
                          <a:effectLst/>
                        </wps:spPr>
                        <wps:bodyPr/>
                      </wps:wsp>
                      <wps:wsp>
                        <wps:cNvPr id="414" name="矩形 22"/>
                        <wps:cNvSpPr/>
                        <wps:spPr>
                          <a:xfrm>
                            <a:off x="718185" y="3133090"/>
                            <a:ext cx="1275080" cy="346710"/>
                          </a:xfrm>
                          <a:prstGeom prst="rect">
                            <a:avLst/>
                          </a:prstGeom>
                          <a:noFill/>
                          <a:ln w="12700" cap="flat" cmpd="sng" algn="ctr">
                            <a:solidFill>
                              <a:srgbClr val="000000"/>
                            </a:solidFill>
                            <a:prstDash val="solid"/>
                            <a:miter lim="800000"/>
                          </a:ln>
                          <a:effectLst/>
                        </wps:spPr>
                        <wps:txbx>
                          <w:txbxContent>
                            <w:p w14:paraId="2D4371F0">
                              <w:pPr>
                                <w:spacing w:line="400" w:lineRule="exact"/>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Normotensive (</w:t>
                              </w:r>
                              <w:r>
                                <w:rPr>
                                  <w:rFonts w:hint="eastAsia" w:ascii="Times New Roman" w:hAnsi="Times New Roman" w:cs="Times New Roman"/>
                                  <w:i/>
                                  <w:iCs/>
                                  <w:color w:val="000000" w:themeColor="text1"/>
                                  <w:spacing w:val="6"/>
                                  <w:sz w:val="18"/>
                                  <w:szCs w:val="18"/>
                                  <w:lang w:val="en-US" w:eastAsia="zh-CN"/>
                                  <w14:textFill>
                                    <w14:solidFill>
                                      <w14:schemeClr w14:val="tx1"/>
                                    </w14:solidFill>
                                  </w14:textFill>
                                </w:rPr>
                                <w:t>n</w:t>
                              </w:r>
                              <w:r>
                                <w:rPr>
                                  <w:rFonts w:hint="eastAsia" w:ascii="Times New Roman" w:hAnsi="Times New Roman" w:cs="Times New Roman"/>
                                  <w:color w:val="000000" w:themeColor="text1"/>
                                  <w:spacing w:val="6"/>
                                  <w:sz w:val="18"/>
                                  <w:szCs w:val="18"/>
                                  <w:lang w:val="en-US" w:eastAsia="zh-CN"/>
                                  <w14:textFill>
                                    <w14:solidFill>
                                      <w14:schemeClr w14:val="tx1"/>
                                    </w14:solidFill>
                                  </w14:textFill>
                                </w:rPr>
                                <w:t>=38</w:t>
                              </w:r>
                              <w:r>
                                <w:rPr>
                                  <w:rFonts w:hint="eastAsia" w:ascii="Times New Roman" w:hAnsi="Times New Roman" w:cs="Times New Roman"/>
                                  <w:color w:val="000000"/>
                                  <w:sz w:val="18"/>
                                  <w:szCs w:val="18"/>
                                  <w:lang w:val="en-US" w:eastAsia="zh-CN"/>
                                </w:rPr>
                                <w:t>)</w:t>
                              </w:r>
                            </w:p>
                          </w:txbxContent>
                        </wps:txbx>
                        <wps:bodyPr rot="0" spcFirstLastPara="0" vert="horz" wrap="square" lIns="91523" tIns="45761" rIns="91523" bIns="45761" numCol="1" spcCol="0" rtlCol="0" fromWordArt="0" anchor="ctr" anchorCtr="0" forceAA="0" compatLnSpc="1">
                          <a:noAutofit/>
                        </wps:bodyPr>
                      </wps:wsp>
                      <wps:wsp>
                        <wps:cNvPr id="415" name="流程图: 过程 23"/>
                        <wps:cNvSpPr/>
                        <wps:spPr>
                          <a:xfrm>
                            <a:off x="3414395" y="3137535"/>
                            <a:ext cx="767080" cy="343535"/>
                          </a:xfrm>
                          <a:prstGeom prst="flowChartProcess">
                            <a:avLst/>
                          </a:prstGeom>
                          <a:noFill/>
                          <a:ln w="12700" cap="flat" cmpd="sng" algn="ctr">
                            <a:solidFill>
                              <a:srgbClr val="000000"/>
                            </a:solidFill>
                            <a:prstDash val="solid"/>
                            <a:miter lim="800000"/>
                          </a:ln>
                          <a:effectLst/>
                        </wps:spPr>
                        <wps:txbx>
                          <w:txbxContent>
                            <w:p w14:paraId="524F3AB8">
                              <w:pPr>
                                <w:spacing w:line="400" w:lineRule="exact"/>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PIH (</w:t>
                              </w:r>
                              <w:r>
                                <w:rPr>
                                  <w:rFonts w:hint="eastAsia" w:ascii="Times New Roman" w:hAnsi="Times New Roman" w:cs="Times New Roman"/>
                                  <w:i/>
                                  <w:iCs/>
                                  <w:color w:val="000000" w:themeColor="text1"/>
                                  <w:spacing w:val="6"/>
                                  <w:sz w:val="18"/>
                                  <w:szCs w:val="18"/>
                                  <w:lang w:val="en-US" w:eastAsia="zh-CN"/>
                                  <w14:textFill>
                                    <w14:solidFill>
                                      <w14:schemeClr w14:val="tx1"/>
                                    </w14:solidFill>
                                  </w14:textFill>
                                </w:rPr>
                                <w:t>n</w:t>
                              </w:r>
                              <w:r>
                                <w:rPr>
                                  <w:rFonts w:hint="eastAsia" w:ascii="Times New Roman" w:hAnsi="Times New Roman" w:cs="Times New Roman"/>
                                  <w:color w:val="000000" w:themeColor="text1"/>
                                  <w:spacing w:val="6"/>
                                  <w:sz w:val="18"/>
                                  <w:szCs w:val="18"/>
                                  <w:lang w:val="en-US" w:eastAsia="zh-CN"/>
                                  <w14:textFill>
                                    <w14:solidFill>
                                      <w14:schemeClr w14:val="tx1"/>
                                    </w14:solidFill>
                                  </w14:textFill>
                                </w:rPr>
                                <w:t>=32</w:t>
                              </w:r>
                              <w:r>
                                <w:rPr>
                                  <w:rFonts w:hint="eastAsia" w:ascii="Times New Roman" w:hAnsi="Times New Roman" w:cs="Times New Roman"/>
                                  <w:color w:val="000000"/>
                                  <w:sz w:val="18"/>
                                  <w:szCs w:val="18"/>
                                  <w:lang w:val="en-US" w:eastAsia="zh-CN"/>
                                </w:rPr>
                                <w:t>)</w:t>
                              </w:r>
                            </w:p>
                          </w:txbxContent>
                        </wps:txbx>
                        <wps:bodyPr rot="0" spcFirstLastPara="0" vert="horz" wrap="square" lIns="91523" tIns="45761" rIns="91523" bIns="45761" numCol="1" spcCol="0" rtlCol="0" fromWordArt="0" anchor="ctr" anchorCtr="0" forceAA="0" compatLnSpc="1">
                          <a:noAutofit/>
                        </wps:bodyPr>
                      </wps:wsp>
                      <wps:wsp>
                        <wps:cNvPr id="416" name="直接箭头连接符 24"/>
                        <wps:cNvCnPr/>
                        <wps:spPr>
                          <a:xfrm>
                            <a:off x="1384811" y="5071537"/>
                            <a:ext cx="0" cy="224155"/>
                          </a:xfrm>
                          <a:prstGeom prst="straightConnector1">
                            <a:avLst/>
                          </a:prstGeom>
                          <a:noFill/>
                          <a:ln w="12700" cap="flat" cmpd="sng" algn="ctr">
                            <a:solidFill>
                              <a:srgbClr val="000000"/>
                            </a:solidFill>
                            <a:prstDash val="solid"/>
                            <a:miter lim="800000"/>
                            <a:tailEnd type="triangle"/>
                          </a:ln>
                          <a:effectLst/>
                        </wps:spPr>
                        <wps:bodyPr/>
                      </wps:wsp>
                      <wps:wsp>
                        <wps:cNvPr id="417" name="直接箭头连接符 25"/>
                        <wps:cNvCnPr/>
                        <wps:spPr>
                          <a:xfrm>
                            <a:off x="3836799" y="5056907"/>
                            <a:ext cx="0" cy="224155"/>
                          </a:xfrm>
                          <a:prstGeom prst="straightConnector1">
                            <a:avLst/>
                          </a:prstGeom>
                          <a:noFill/>
                          <a:ln w="12700" cap="flat" cmpd="sng" algn="ctr">
                            <a:solidFill>
                              <a:srgbClr val="000000"/>
                            </a:solidFill>
                            <a:prstDash val="solid"/>
                            <a:miter lim="800000"/>
                            <a:tailEnd type="triangle"/>
                          </a:ln>
                          <a:effectLst/>
                        </wps:spPr>
                        <wps:bodyPr/>
                      </wps:wsp>
                      <wps:wsp>
                        <wps:cNvPr id="418" name="文本框 26"/>
                        <wps:cNvSpPr txBox="1">
                          <a:spLocks noChangeArrowheads="1"/>
                        </wps:cNvSpPr>
                        <wps:spPr bwMode="auto">
                          <a:xfrm>
                            <a:off x="2550838" y="2829406"/>
                            <a:ext cx="802903" cy="279248"/>
                          </a:xfrm>
                          <a:prstGeom prst="rect">
                            <a:avLst/>
                          </a:prstGeom>
                          <a:solidFill>
                            <a:srgbClr val="FFFFFF"/>
                          </a:solidFill>
                          <a:ln w="9525">
                            <a:noFill/>
                            <a:miter lim="800000"/>
                          </a:ln>
                          <a:effectLst/>
                        </wps:spPr>
                        <wps:txbx>
                          <w:txbxContent>
                            <w:p w14:paraId="738B013D">
                              <w:pPr>
                                <w:jc w:val="left"/>
                                <w:rPr>
                                  <w:rFonts w:ascii="Times New Roman" w:hAnsi="Times New Roman" w:cs="Times New Roman"/>
                                  <w:sz w:val="18"/>
                                  <w:szCs w:val="18"/>
                                </w:rPr>
                              </w:pPr>
                            </w:p>
                          </w:txbxContent>
                        </wps:txbx>
                        <wps:bodyPr rot="0" vert="horz" wrap="square" lIns="91440" tIns="45720" rIns="91440" bIns="45720" anchor="t" anchorCtr="0">
                          <a:noAutofit/>
                        </wps:bodyPr>
                      </wps:wsp>
                      <pic:pic xmlns:pic="http://schemas.openxmlformats.org/drawingml/2006/picture">
                        <pic:nvPicPr>
                          <pic:cNvPr id="419" name="图片 30"/>
                          <pic:cNvPicPr>
                            <a:picLocks noChangeAspect="1"/>
                          </pic:cNvPicPr>
                        </pic:nvPicPr>
                        <pic:blipFill>
                          <a:blip r:embed="rId9"/>
                          <a:stretch>
                            <a:fillRect/>
                          </a:stretch>
                        </pic:blipFill>
                        <pic:spPr>
                          <a:xfrm>
                            <a:off x="0" y="0"/>
                            <a:ext cx="5272405" cy="200025"/>
                          </a:xfrm>
                          <a:prstGeom prst="rect">
                            <a:avLst/>
                          </a:prstGeom>
                          <a:noFill/>
                          <a:ln>
                            <a:noFill/>
                          </a:ln>
                        </pic:spPr>
                      </pic:pic>
                    </wpc:wpc>
                  </a:graphicData>
                </a:graphic>
              </wp:inline>
            </w:drawing>
          </mc:Choice>
          <mc:Fallback>
            <w:pict>
              <v:group id="_x0000_s1026" o:spid="_x0000_s1026" o:spt="203" style="height:476.75pt;width:457.9pt;" coordsize="5815330,6054725" editas="canvas" o:gfxdata="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">
                <o:lock v:ext="edit" aspectratio="f"/>
                <v:shape id="_x0000_s1026" o:spid="_x0000_s1026" style="position:absolute;left:0;top:0;height:6054725;width:5815330;" filled="f" stroked="f" coordsize="21600,21600" o:gfxdata="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">
                  <v:fill on="f" focussize="0,0"/>
                  <v:stroke on="f" weight="1pt"/>
                  <v:imagedata o:title=""/>
                  <o:lock v:ext="edit" aspectratio="t"/>
                </v:shape>
                <v:shape id="流程图: 过程 1" o:spid="_x0000_s1026" o:spt="109" type="#_x0000_t109" style="position:absolute;left:1437640;top:55245;height:311150;width:2016125;v-text-anchor:middle;" filled="f" stroked="t" coordsize="21600,21600" o:gfxdata="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0wKdsdUAAAAFAQAADwAAAAAAAAABACAAAAAiAAAAZHJzL2Rvd25yZXYueG1sUEsBAhQAFAAAAAgA&#10;h07iQP13XcSaAgAABwUAAA4AAAAAAAAAAQAgAAAAJAEAAGRycy9lMm9Eb2MueG1sUEsFBgAAAAAG&#10;AAYAWQEAADAGAAAAAA==&#10;">
                  <v:fill on="f" focussize="0,0"/>
                  <v:stroke weight="1pt" color="#000000" miterlimit="8" joinstyle="miter"/>
                  <v:imagedata o:title=""/>
                  <o:lock v:ext="edit" aspectratio="f"/>
                  <v:textbox inset="7.20653543307087pt,3.60322834645669pt,7.20653543307087pt,3.60322834645669pt">
                    <w:txbxContent>
                      <w:p w14:paraId="0F1FABDD">
                        <w:pPr>
                          <w:jc w:val="left"/>
                          <w:rPr>
                            <w:rFonts w:hint="default" w:ascii="Times New Roman" w:hAnsi="Times New Roman" w:cs="Times New Roman" w:eastAsiaTheme="minorEastAsia"/>
                            <w:color w:val="000000" w:themeColor="text1"/>
                            <w:sz w:val="18"/>
                            <w:szCs w:val="18"/>
                            <w:lang w:val="en-US" w:eastAsia="zh-CN"/>
                            <w14:textFill>
                              <w14:solidFill>
                                <w14:schemeClr w14:val="tx1"/>
                              </w14:solidFill>
                            </w14:textFill>
                          </w:rPr>
                        </w:pPr>
                        <w:r>
                          <w:rPr>
                            <w:rFonts w:ascii="Times New Roman" w:hAnsi="Times New Roman" w:cs="Times New Roman"/>
                            <w:color w:val="000000" w:themeColor="text1"/>
                            <w:sz w:val="18"/>
                            <w:szCs w:val="18"/>
                            <w14:textFill>
                              <w14:solidFill>
                                <w14:schemeClr w14:val="tx1"/>
                              </w14:solidFill>
                            </w14:textFill>
                          </w:rPr>
                          <w:t>77</w:t>
                        </w:r>
                        <w:r>
                          <w:rPr>
                            <w:rFonts w:hint="eastAsia" w:ascii="Times New Roman" w:hAnsi="Times New Roman" w:cs="Times New Roman"/>
                            <w:color w:val="000000" w:themeColor="text1"/>
                            <w:sz w:val="18"/>
                            <w:szCs w:val="18"/>
                            <w:lang w:val="en-US" w:eastAsia="zh-CN"/>
                            <w14:textFill>
                              <w14:solidFill>
                                <w14:schemeClr w14:val="tx1"/>
                              </w14:solidFill>
                            </w14:textFill>
                          </w:rPr>
                          <w:t xml:space="preserve"> AF patients assessed for eligibility</w:t>
                        </w:r>
                      </w:p>
                    </w:txbxContent>
                  </v:textbox>
                </v:shape>
                <v:rect id="矩形 2" o:spid="_x0000_s1026" o:spt="1" style="position:absolute;left:1793240;top:1564005;height:387985;width:1322070;v-text-anchor:middle;" filled="f" stroked="t" coordsize="21600,21600" o:gfxdata="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Mv1AXrSAAAABQEAAA8AAAAAAAAAAQAgAAAA&#10;IgAAAGRycy9kb3ducmV2LnhtbFBLAQIUABQAAAAIAIdO4kCdauuJgwIAAPIEAAAOAAAAAAAAAAEA&#10;IAAAACEBAABkcnMvZTJvRG9jLnhtbFBLBQYAAAAABgAGAFkBAAAWBgAAAAA=&#10;">
                  <v:fill on="f" focussize="0,0"/>
                  <v:stroke weight="1pt" color="#000000" miterlimit="8" joinstyle="miter"/>
                  <v:imagedata o:title=""/>
                  <o:lock v:ext="edit" aspectratio="f"/>
                  <v:textbox inset="7.20653543307087pt,3.60322834645669pt,7.20653543307087pt,3.60322834645669pt">
                    <w:txbxContent>
                      <w:p w14:paraId="09812B76">
                        <w:pPr>
                          <w:rPr>
                            <w:rFonts w:ascii="Times New Roman" w:hAnsi="Times New Roman" w:cs="Times New Roman"/>
                            <w:color w:val="000000" w:themeColor="text1"/>
                            <w:sz w:val="24"/>
                            <w:szCs w:val="24"/>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Anaesthesia induction</w:t>
                        </w:r>
                      </w:p>
                    </w:txbxContent>
                  </v:textbox>
                </v:rect>
                <v:rect id="矩形 3" o:spid="_x0000_s1026" o:spt="1" style="position:absolute;left:3782695;top:1944370;height:289560;width:1942465;v-text-anchor:middle;" filled="f" stroked="t" coordsize="21600,21600" o:gfxdata="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Mv1AXrSAAAABQEAAA8AAAAAAAAAAQAgAAAAIgAA&#10;AGRycy9kb3ducmV2LnhtbFBLAQIUABQAAAAIAIdO4kDnS0DUgAIAAPIEAAAOAAAAAAAAAAEAIAAA&#10;ACEBAABkcnMvZTJvRG9jLnhtbFBLBQYAAAAABgAGAFkBAAATBgAAAAA=&#10;">
                  <v:fill on="f" focussize="0,0"/>
                  <v:stroke weight="1pt" color="#000000" miterlimit="8" joinstyle="miter"/>
                  <v:imagedata o:title=""/>
                  <o:lock v:ext="edit" aspectratio="f"/>
                  <v:textbox inset="7.20653543307087pt,3.60322834645669pt,7.20653543307087pt,3.60322834645669pt">
                    <w:txbxContent>
                      <w:p w14:paraId="30756D6E">
                        <w:pPr>
                          <w:rPr>
                            <w:rFonts w:hint="default" w:ascii="Times New Roman" w:hAnsi="Times New Roman" w:cs="Times New Roman" w:eastAsiaTheme="minorEastAsia"/>
                            <w:color w:val="000000" w:themeColor="text1"/>
                            <w:spacing w:val="6"/>
                            <w:sz w:val="18"/>
                            <w:szCs w:val="18"/>
                            <w:lang w:val="en-US" w:eastAsia="zh-CN"/>
                            <w14:textFill>
                              <w14:solidFill>
                                <w14:schemeClr w14:val="tx1"/>
                              </w14:solidFill>
                            </w14:textFill>
                          </w:rPr>
                        </w:pPr>
                        <w:r>
                          <w:rPr>
                            <w:rFonts w:hint="eastAsia" w:ascii="Times New Roman" w:hAnsi="Times New Roman" w:cs="Times New Roman"/>
                            <w:color w:val="000000" w:themeColor="text1"/>
                            <w:spacing w:val="6"/>
                            <w:sz w:val="18"/>
                            <w:szCs w:val="18"/>
                            <w:lang w:val="en-US" w:eastAsia="zh-CN"/>
                            <w14:textFill>
                              <w14:solidFill>
                                <w14:schemeClr w14:val="tx1"/>
                              </w14:solidFill>
                            </w14:textFill>
                          </w:rPr>
                          <w:t>Exclusion for hypotension (</w:t>
                        </w:r>
                        <w:r>
                          <w:rPr>
                            <w:rFonts w:hint="eastAsia" w:ascii="Times New Roman" w:hAnsi="Times New Roman" w:cs="Times New Roman"/>
                            <w:i/>
                            <w:iCs/>
                            <w:color w:val="000000" w:themeColor="text1"/>
                            <w:spacing w:val="6"/>
                            <w:sz w:val="18"/>
                            <w:szCs w:val="18"/>
                            <w:lang w:val="en-US" w:eastAsia="zh-CN"/>
                            <w14:textFill>
                              <w14:solidFill>
                                <w14:schemeClr w14:val="tx1"/>
                              </w14:solidFill>
                            </w14:textFill>
                          </w:rPr>
                          <w:t>n</w:t>
                        </w:r>
                        <w:r>
                          <w:rPr>
                            <w:rFonts w:hint="eastAsia" w:ascii="Times New Roman" w:hAnsi="Times New Roman" w:cs="Times New Roman"/>
                            <w:color w:val="000000" w:themeColor="text1"/>
                            <w:spacing w:val="6"/>
                            <w:sz w:val="18"/>
                            <w:szCs w:val="18"/>
                            <w:lang w:val="en-US" w:eastAsia="zh-CN"/>
                            <w14:textFill>
                              <w14:solidFill>
                                <w14:schemeClr w14:val="tx1"/>
                              </w14:solidFill>
                            </w14:textFill>
                          </w:rPr>
                          <w:t>=7)</w:t>
                        </w:r>
                      </w:p>
                    </w:txbxContent>
                  </v:textbox>
                </v:rect>
                <v:shape id="流程图: 过程 4" o:spid="_x0000_s1026" o:spt="109" type="#_x0000_t109" style="position:absolute;left:1020445;top:663575;height:561975;width:2827655;v-text-anchor:middle;" filled="f" stroked="t" coordsize="21600,21600" o:gfxdata="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NMCnbHVAAAABQEAAA8AAAAAAAAAAQAgAAAAIgAAAGRycy9kb3ducmV2LnhtbFBLAQIUABQAAAAI&#10;AIdO4kCHJ2gXmwIAAAgFAAAOAAAAAAAAAAEAIAAAACQBAABkcnMvZTJvRG9jLnhtbFBLBQYAAAAA&#10;BgAGAFkBAAAxBgAAAAA=&#10;">
                  <v:fill on="f" focussize="0,0"/>
                  <v:stroke weight="1pt" color="#000000" miterlimit="8" joinstyle="miter"/>
                  <v:imagedata o:title=""/>
                  <o:lock v:ext="edit" aspectratio="f"/>
                  <v:textbox inset="7.20653543307087pt,3.60322834645669pt,7.20653543307087pt,3.60322834645669pt">
                    <w:txbxContent>
                      <w:p w14:paraId="558C9FC3">
                        <w:pPr>
                          <w:ind w:left="480" w:hanging="360" w:hangingChars="200"/>
                          <w:rPr>
                            <w:rFonts w:hint="eastAsia"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Radial artery catheterization for continuous MAP</w:t>
                        </w:r>
                      </w:p>
                      <w:p w14:paraId="5C02C448">
                        <w:pPr>
                          <w:ind w:left="480" w:hanging="360" w:hangingChars="200"/>
                          <w:rPr>
                            <w:rFonts w:hint="default" w:ascii="Times New Roman" w:hAnsi="Times New Roman" w:cs="Times New Roman"/>
                            <w:color w:val="000000" w:themeColor="text1"/>
                            <w:sz w:val="18"/>
                            <w:szCs w:val="18"/>
                            <w:lang w:val="en-US"/>
                            <w14:textFill>
                              <w14:solidFill>
                                <w14:schemeClr w14:val="tx1"/>
                              </w14:solidFill>
                            </w14:textFill>
                          </w:rPr>
                        </w:pPr>
                        <w:r>
                          <w:rPr>
                            <w:rFonts w:hint="eastAsia" w:ascii="Times New Roman" w:hAnsi="Times New Roman" w:cs="Times New Roman"/>
                            <w:color w:val="000000" w:themeColor="text1"/>
                            <w:sz w:val="18"/>
                            <w:szCs w:val="18"/>
                            <w:lang w:val="en-US" w:eastAsia="zh-CN"/>
                            <w14:textFill>
                              <w14:solidFill>
                                <w14:schemeClr w14:val="tx1"/>
                              </w14:solidFill>
                            </w14:textFill>
                          </w:rPr>
                          <w:t>Pre-anaesthesia induction ultrasound assessment of IVC</w:t>
                        </w:r>
                      </w:p>
                    </w:txbxContent>
                  </v:textbox>
                </v:shape>
                <v:rect id="矩形 5" o:spid="_x0000_s1026" o:spt="1" style="position:absolute;left:744220;top:5289550;height:346710;width:1281430;v-text-anchor:middle;" filled="f" stroked="t" coordsize="21600,21600" o:gfxdata="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Mv1AXrSAAAABQEAAA8AAAAAAAAAAQAgAAAA&#10;IgAAAGRycy9kb3ducmV2LnhtbFBLAQIUABQAAAAIAIdO4kC1m7r4gwIAAPEEAAAOAAAAAAAAAAEA&#10;IAAAACEBAABkcnMvZTJvRG9jLnhtbFBLBQYAAAAABgAGAFkBAAAWBgAAAAA=&#10;">
                  <v:fill on="f" focussize="0,0"/>
                  <v:stroke weight="1pt" color="#000000" miterlimit="8" joinstyle="miter"/>
                  <v:imagedata o:title=""/>
                  <o:lock v:ext="edit" aspectratio="f"/>
                  <v:textbox inset="7.20653543307087pt,3.60322834645669pt,7.20653543307087pt,3.60322834645669pt">
                    <w:txbxContent>
                      <w:p w14:paraId="5FB93049">
                        <w:pPr>
                          <w:spacing w:line="400" w:lineRule="exact"/>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Normotensive (</w:t>
                        </w:r>
                        <w:r>
                          <w:rPr>
                            <w:rFonts w:hint="eastAsia" w:ascii="Times New Roman" w:hAnsi="Times New Roman" w:cs="Times New Roman"/>
                            <w:i/>
                            <w:iCs/>
                            <w:color w:val="000000" w:themeColor="text1"/>
                            <w:spacing w:val="6"/>
                            <w:sz w:val="18"/>
                            <w:szCs w:val="18"/>
                            <w:lang w:val="en-US" w:eastAsia="zh-CN"/>
                            <w14:textFill>
                              <w14:solidFill>
                                <w14:schemeClr w14:val="tx1"/>
                              </w14:solidFill>
                            </w14:textFill>
                          </w:rPr>
                          <w:t>n</w:t>
                        </w:r>
                        <w:r>
                          <w:rPr>
                            <w:rFonts w:hint="eastAsia" w:ascii="Times New Roman" w:hAnsi="Times New Roman" w:cs="Times New Roman"/>
                            <w:color w:val="000000" w:themeColor="text1"/>
                            <w:spacing w:val="6"/>
                            <w:sz w:val="18"/>
                            <w:szCs w:val="18"/>
                            <w:lang w:val="en-US" w:eastAsia="zh-CN"/>
                            <w14:textFill>
                              <w14:solidFill>
                                <w14:schemeClr w14:val="tx1"/>
                              </w14:solidFill>
                            </w14:textFill>
                          </w:rPr>
                          <w:t>=49</w:t>
                        </w:r>
                        <w:r>
                          <w:rPr>
                            <w:rFonts w:hint="eastAsia" w:ascii="Times New Roman" w:hAnsi="Times New Roman" w:cs="Times New Roman"/>
                            <w:color w:val="000000"/>
                            <w:sz w:val="18"/>
                            <w:szCs w:val="18"/>
                            <w:lang w:val="en-US" w:eastAsia="zh-CN"/>
                          </w:rPr>
                          <w:t>)</w:t>
                        </w:r>
                      </w:p>
                      <w:p w14:paraId="75FC249F"/>
                    </w:txbxContent>
                  </v:textbox>
                </v:rect>
                <v:shape id="流程图: 过程 6" o:spid="_x0000_s1026" o:spt="109" type="#_x0000_t109" style="position:absolute;left:3429000;top:5281295;height:375285;width:838835;v-text-anchor:middle;" filled="f" stroked="t" coordsize="21600,21600" o:gfxdata="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DT&#10;Ap2x1QAAAAUBAAAPAAAAAAAAAAEAIAAAACIAAABkcnMvZG93bnJldi54bWxQSwECFAAUAAAACACH&#10;TuJAqYYkkJkCAAAIBQAADgAAAAAAAAABACAAAAAkAQAAZHJzL2Uyb0RvYy54bWxQSwUGAAAAAAYA&#10;BgBZAQAALwYAAAAA&#10;">
                  <v:fill on="f" focussize="0,0"/>
                  <v:stroke weight="1pt" color="#000000" miterlimit="8" joinstyle="miter"/>
                  <v:imagedata o:title=""/>
                  <o:lock v:ext="edit" aspectratio="f"/>
                  <v:textbox inset="7.20653543307087pt,3.60322834645669pt,7.20653543307087pt,3.60322834645669pt">
                    <w:txbxContent>
                      <w:p w14:paraId="7B862670">
                        <w:pPr>
                          <w:spacing w:line="400" w:lineRule="exact"/>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eIOH (</w:t>
                        </w:r>
                        <w:r>
                          <w:rPr>
                            <w:rFonts w:hint="eastAsia" w:ascii="Times New Roman" w:hAnsi="Times New Roman" w:cs="Times New Roman"/>
                            <w:i/>
                            <w:iCs/>
                            <w:color w:val="000000" w:themeColor="text1"/>
                            <w:spacing w:val="6"/>
                            <w:sz w:val="18"/>
                            <w:szCs w:val="18"/>
                            <w:lang w:val="en-US" w:eastAsia="zh-CN"/>
                            <w14:textFill>
                              <w14:solidFill>
                                <w14:schemeClr w14:val="tx1"/>
                              </w14:solidFill>
                            </w14:textFill>
                          </w:rPr>
                          <w:t>n</w:t>
                        </w:r>
                        <w:r>
                          <w:rPr>
                            <w:rFonts w:hint="eastAsia" w:ascii="Times New Roman" w:hAnsi="Times New Roman" w:cs="Times New Roman"/>
                            <w:color w:val="000000" w:themeColor="text1"/>
                            <w:spacing w:val="6"/>
                            <w:sz w:val="18"/>
                            <w:szCs w:val="18"/>
                            <w:lang w:val="en-US" w:eastAsia="zh-CN"/>
                            <w14:textFill>
                              <w14:solidFill>
                                <w14:schemeClr w14:val="tx1"/>
                              </w14:solidFill>
                            </w14:textFill>
                          </w:rPr>
                          <w:t>=21</w:t>
                        </w:r>
                        <w:r>
                          <w:rPr>
                            <w:rFonts w:hint="eastAsia" w:ascii="Times New Roman" w:hAnsi="Times New Roman" w:cs="Times New Roman"/>
                            <w:color w:val="000000"/>
                            <w:sz w:val="18"/>
                            <w:szCs w:val="18"/>
                            <w:lang w:val="en-US" w:eastAsia="zh-CN"/>
                          </w:rPr>
                          <w:t>)</w:t>
                        </w:r>
                      </w:p>
                      <w:p w14:paraId="07426ABB"/>
                    </w:txbxContent>
                  </v:textbox>
                </v:shape>
                <v:shape id="直接箭头连接符 7" o:spid="_x0000_s1026" o:spt="32" type="#_x0000_t32" style="position:absolute;left:2432763;top:360338;height:298340;width:6349;" filled="f" stroked="t" coordsize="21600,21600" o:gfxdata="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Jy1j/VAAAABQEA&#10;AA8AAAAAAAAAAQAgAAAAIgAAAGRycy9kb3ducmV2LnhtbFBLAQIUABQAAAAIAIdO4kDy0KnYHQIA&#10;AP8DAAAOAAAAAAAAAAEAIAAAACQBAABkcnMvZTJvRG9jLnhtbFBLBQYAAAAABgAGAFkBAACzBQAA&#10;AAA=&#10;">
                  <v:fill on="f" focussize="0,0"/>
                  <v:stroke weight="1pt" color="#000000" miterlimit="8" joinstyle="miter" endarrow="block"/>
                  <v:imagedata o:title=""/>
                  <o:lock v:ext="edit" aspectratio="f"/>
                </v:shape>
                <v:shape id="直接箭头连接符 8" o:spid="_x0000_s1026" o:spt="32" type="#_x0000_t32" style="position:absolute;left:2457292;top:1225357;flip:x;height:338616;width:215;" filled="f" stroked="t" coordsize="21600,21600" o:gfxdata="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Aj6c9jSAAAABQEA&#10;AA8AAAAAAAAAAQAgAAAAIgAAAGRycy9kb3ducmV2LnhtbFBLAQIUABQAAAAIAIdO4kDWdA5SIAIA&#10;AAkEAAAOAAAAAAAAAAEAIAAAACEBAABkcnMvZTJvRG9jLnhtbFBLBQYAAAAABgAGAFkBAACzBQAA&#10;AAA=&#10;">
                  <v:fill on="f" focussize="0,0"/>
                  <v:stroke weight="1pt" color="#000000" miterlimit="8" joinstyle="miter" endarrow="block"/>
                  <v:imagedata o:title=""/>
                  <o:lock v:ext="edit" aspectratio="f"/>
                </v:shape>
                <v:shape id="直接箭头连接符 9" o:spid="_x0000_s1026" o:spt="32" type="#_x0000_t32" style="position:absolute;left:2473090;top:1951850;height:276687;width:3966;" filled="f" stroked="t" coordsize="21600,21600" o:gfxdata="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IJy1j/VAAAABQEA&#10;AA8AAAAAAAAAAQAgAAAAIgAAAGRycy9kb3ducmV2LnhtbFBLAQIUABQAAAAIAIdO4kCQIvRBHQIA&#10;AAAEAAAOAAAAAAAAAAEAIAAAACQBAABkcnMvZTJvRG9jLnhtbFBLBQYAAAAABgAGAFkBAACzBQAA&#10;AAA=&#10;">
                  <v:fill on="f" focussize="0,0"/>
                  <v:stroke weight="1pt" color="#000000" miterlimit="8" joinstyle="miter" endarrow="block"/>
                  <v:imagedata o:title=""/>
                  <o:lock v:ext="edit" aspectratio="f"/>
                </v:shape>
                <v:shape id="直接箭头连接符 10" o:spid="_x0000_s1026" o:spt="32" type="#_x0000_t32" style="position:absolute;left:2472939;top:2073640;height:5080;width:967740;" filled="f" stroked="t" coordsize="21600,21600" o:gfxdata="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Jy1j/VAAAA&#10;BQEAAA8AAAAAAAAAAQAgAAAAIgAAAGRycy9kb3ducmV2LnhtbFBLAQIUABQAAAAIAIdO4kAV/lC/&#10;IAIAABkEAAAOAAAAAAAAAAEAIAAAACQBAABkcnMvZTJvRG9jLnhtbFBLBQYAAAAABgAGAFkBAAC2&#10;BQAAAAA=&#10;">
                  <v:fill on="f" focussize="0,0"/>
                  <v:stroke weight="1pt" color="#000000" miterlimit="8" joinstyle="miter" endarrow="block"/>
                  <v:imagedata o:title=""/>
                  <o:lock v:ext="edit" aspectratio="f"/>
                </v:shape>
                <v:shape id="文本框 11" o:spid="_x0000_s1026" o:spt="202" type="#_x0000_t202" style="position:absolute;left:367873;top:4332267;height:246667;width:280766;" filled="f" stroked="f" coordsize="21600,21600" o:gfxdata="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0OAoo1gAAAAUBAAAPAAAA&#10;AAAAAAEAIAAAACIAAABkcnMvZG93bnJldi54bWxQSwECFAAUAAAACACHTuJAKs0MIVACAACBBAAA&#10;DgAAAAAAAAABACAAAAAlAQAAZHJzL2Uyb0RvYy54bWxQSwUGAAAAAAYABgBZAQAA5wUAAAAA&#10;">
                  <v:fill on="f" focussize="0,0"/>
                  <v:stroke on="f" weight="0.5pt"/>
                  <v:imagedata o:title=""/>
                  <o:lock v:ext="edit" aspectratio="f"/>
                  <v:textbox inset="7.20653543307087pt,3.60322834645669pt,7.20653543307087pt,3.60322834645669pt">
                    <w:txbxContent>
                      <w:p w14:paraId="5A23250A">
                        <w:pPr>
                          <w:ind w:firstLine="360"/>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成</w:t>
                        </w:r>
                        <w:r>
                          <w:rPr>
                            <w:color w:val="000000" w:themeColor="text1"/>
                            <w:sz w:val="18"/>
                            <w:szCs w:val="18"/>
                            <w14:textFill>
                              <w14:solidFill>
                                <w14:schemeClr w14:val="tx1"/>
                              </w14:solidFill>
                            </w14:textFill>
                          </w:rPr>
                          <w:t>功</w:t>
                        </w:r>
                      </w:p>
                    </w:txbxContent>
                  </v:textbox>
                </v:shape>
                <v:shape id="直接箭头连接符 12" o:spid="_x0000_s1026" o:spt="32" type="#_x0000_t32" style="position:absolute;left:2530994;top:4053698;height:298450;width:0;" filled="f" stroked="t" coordsize="21600,21600" o:gfxdata="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CctY/1QAAAAUBAAAP&#10;AAAAAAAAAAEAIAAAACIAAABkcnMvZG93bnJldi54bWxQSwECFAAUAAAACACHTuJAcNPNExsCAAD+&#10;AwAADgAAAAAAAAABACAAAAAkAQAAZHJzL2Uyb0RvYy54bWxQSwUGAAAAAAYABgBZAQAAsQUAAAAA&#10;">
                  <v:fill on="f" focussize="0,0"/>
                  <v:stroke weight="1pt" color="#000000" miterlimit="8" joinstyle="miter" endarrow="block"/>
                  <v:imagedata o:title=""/>
                  <o:lock v:ext="edit" aspectratio="f"/>
                </v:shape>
                <v:shape id="直接箭头连接符 13" o:spid="_x0000_s1026" o:spt="32" type="#_x0000_t32" style="position:absolute;left:3795395;top:2829560;height:298450;width:0;" filled="f" stroked="t" coordsize="21600,21600" o:gfxdata="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CctY/1QAAAAUBAAAP&#10;AAAAAAAAAAEAIAAAACIAAABkcnMvZG93bnJldi54bWxQSwECFAAUAAAACACHTuJAK9VRIhsCAAD+&#10;AwAADgAAAAAAAAABACAAAAAkAQAAZHJzL2Uyb0RvYy54bWxQSwUGAAAAAAYABgBZAQAAsQUAAAAA&#10;">
                  <v:fill on="f" focussize="0,0"/>
                  <v:stroke weight="1pt" color="#000000" miterlimit="8" joinstyle="miter" endarrow="block"/>
                  <v:imagedata o:title=""/>
                  <o:lock v:ext="edit" aspectratio="f"/>
                </v:shape>
                <v:rect id="矩形 14" o:spid="_x0000_s1026" o:spt="1" style="position:absolute;left:1362710;top:3722370;height:325120;width:2276475;v-text-anchor:middle;" filled="f" stroked="t" coordsize="21600,21600" o:gfxdata="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y/UBetIAAAAFAQAADwAAAAAAAAABACAAAAAiAAAAZHJzL2Rvd25yZXYu&#10;eG1sUEsBAhQAFAAAAAgAh07iQL8UCP9zAgAAwwQAAA4AAAAAAAAAAQAgAAAAIQEAAGRycy9lMm9E&#10;b2MueG1sUEsFBgAAAAAGAAYAWQEAAAYGAAAAAA==&#10;">
                  <v:fill on="f" focussize="0,0"/>
                  <v:stroke weight="1pt" color="#000000" miterlimit="8" joinstyle="miter"/>
                  <v:imagedata o:title=""/>
                  <o:lock v:ext="edit" aspectratio="f"/>
                  <v:textbox inset="7.20653543307087pt,3.60322834645669pt,7.20653543307087pt,3.60322834645669pt">
                    <w:txbxContent>
                      <w:p w14:paraId="745050C5">
                        <w:pPr>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Post-induction SVC ultrasound via TEE</w:t>
                        </w:r>
                      </w:p>
                    </w:txbxContent>
                  </v:textbox>
                </v:rect>
                <v:rect id="矩形 15" o:spid="_x0000_s1026" o:spt="1" style="position:absolute;left:1954530;top:4357370;height:314960;width:1149985;v-text-anchor:middle;" filled="f" stroked="t" coordsize="21600,21600" o:gfxdata="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y/UBetIAAAAFAQAADwAAAAAAAAABACAAAAAiAAAAZHJzL2Rvd25yZXYueG1s&#10;UEsBAhQAFAAAAAgAh07iQOOcoqtwAgAAwwQAAA4AAAAAAAAAAQAgAAAAIQEAAGRycy9lMm9Eb2Mu&#10;eG1sUEsFBgAAAAAGAAYAWQEAAAMGAAAAAA==&#10;">
                  <v:fill on="f" focussize="0,0"/>
                  <v:stroke weight="1pt" color="#000000" miterlimit="8" joinstyle="miter"/>
                  <v:imagedata o:title=""/>
                  <o:lock v:ext="edit" aspectratio="f"/>
                  <v:textbox inset="7.20653543307087pt,3.60322834645669pt,7.20653543307087pt,3.60322834645669pt">
                    <w:txbxContent>
                      <w:p w14:paraId="1C6EF290">
                        <w:pPr>
                          <w:rPr>
                            <w:rFonts w:hint="default" w:ascii="Times New Roman" w:hAnsi="Times New Roman" w:cs="Times New Roman" w:eastAsiaTheme="minorEastAsia"/>
                            <w:color w:val="000000"/>
                            <w:sz w:val="18"/>
                            <w:szCs w:val="18"/>
                            <w:lang w:val="en-US" w:eastAsia="zh-CN"/>
                          </w:rPr>
                        </w:pPr>
                        <w:r>
                          <w:rPr>
                            <w:rFonts w:hint="default" w:ascii="Times New Roman" w:hAnsi="Times New Roman" w:cs="Times New Roman"/>
                            <w:color w:val="000000"/>
                            <w:sz w:val="18"/>
                            <w:szCs w:val="18"/>
                            <w:lang w:val="en-US" w:eastAsia="zh-CN"/>
                          </w:rPr>
                          <w:t>The surgery begins</w:t>
                        </w:r>
                      </w:p>
                    </w:txbxContent>
                  </v:textbox>
                </v:rect>
                <v:shape id="直接箭头连接符 16" o:spid="_x0000_s1026" o:spt="32" type="#_x0000_t32" style="position:absolute;left:2496717;top:2598295;height:1124262;width:11394;" filled="f" stroked="t" coordsize="21600,21600" o:gfxdata="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CctY/1QAAAAUB&#10;AAAPAAAAAAAAAAEAIAAAACIAAABkcnMvZG93bnJldi54bWxQSwECFAAUAAAACACHTuJAi2XqKB4C&#10;AAADBAAADgAAAAAAAAABACAAAAAkAQAAZHJzL2Uyb0RvYy54bWxQSwUGAAAAAAYABgBZAQAAtAUA&#10;AAAA&#10;">
                  <v:fill on="f" focussize="0,0"/>
                  <v:stroke weight="1pt" color="#000000" miterlimit="8" joinstyle="miter" endarrow="block"/>
                  <v:imagedata o:title=""/>
                  <o:lock v:ext="edit" aspectratio="f"/>
                </v:shape>
                <v:shape id="直接箭头连接符 17" o:spid="_x0000_s1026" o:spt="32" type="#_x0000_t32" style="position:absolute;left:2542844;top:4677913;height:369935;width:0;" filled="f" stroked="t" coordsize="21600,21600" o:gfxdata="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Jy1j/VAAAABQEAAA8A&#10;AAAAAAAAAQAgAAAAIgAAAGRycy9kb3ducmV2LnhtbFBLAQIUABQAAAAIAIdO4kCiZRkeGgIAAP4D&#10;AAAOAAAAAAAAAAEAIAAAACQBAABkcnMvZTJvRG9jLnhtbFBLBQYAAAAABgAGAFkBAACwBQAAAAA=&#10;">
                  <v:fill on="f" focussize="0,0"/>
                  <v:stroke weight="1pt" color="#000000" miterlimit="8" joinstyle="miter" endarrow="block"/>
                  <v:imagedata o:title=""/>
                  <o:lock v:ext="edit" aspectratio="f"/>
                </v:shape>
                <v:rect id="矩形 18" o:spid="_x0000_s1026" o:spt="1" style="position:absolute;left:1809750;top:2233295;height:354330;width:1330960;v-text-anchor:middle;" filled="f" stroked="t" coordsize="21600,21600" o:gfxdata="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y/UBetIAAAAFAQAADwAAAAAAAAABACAAAAAiAAAAZHJzL2Rvd25yZXYueG1s&#10;UEsBAhQAFAAAAAgAh07iQBunkxRwAgAAwwQAAA4AAAAAAAAAAQAgAAAAIQEAAGRycy9lMm9Eb2Mu&#10;eG1sUEsFBgAAAAAGAAYAWQEAAAMGAAAAAA==&#10;">
                  <v:fill on="f" focussize="0,0"/>
                  <v:stroke weight="1pt" color="#000000" miterlimit="8" joinstyle="miter"/>
                  <v:imagedata o:title=""/>
                  <o:lock v:ext="edit" aspectratio="f"/>
                  <v:textbox inset="7.20653543307087pt,3.60322834645669pt,7.20653543307087pt,3.60322834645669pt">
                    <w:txbxContent>
                      <w:p w14:paraId="152EF1D0">
                        <w:pPr>
                          <w:rPr>
                            <w:rFonts w:hint="default" w:ascii="Times New Roman" w:hAnsi="Times New Roman" w:cs="Times New Roman" w:eastAsiaTheme="minorEastAsia"/>
                            <w:color w:val="000000"/>
                            <w:sz w:val="18"/>
                            <w:szCs w:val="18"/>
                            <w:lang w:val="en-US" w:eastAsia="zh-CN"/>
                          </w:rPr>
                        </w:pPr>
                        <w:r>
                          <w:rPr>
                            <w:rFonts w:ascii="Times New Roman" w:hAnsi="Times New Roman" w:cs="Times New Roman"/>
                            <w:color w:val="000000"/>
                            <w:sz w:val="18"/>
                            <w:szCs w:val="18"/>
                          </w:rPr>
                          <w:t>70</w:t>
                        </w:r>
                        <w:r>
                          <w:rPr>
                            <w:rFonts w:hint="eastAsia" w:ascii="Times New Roman" w:hAnsi="Times New Roman" w:cs="Times New Roman"/>
                            <w:color w:val="000000"/>
                            <w:sz w:val="18"/>
                            <w:szCs w:val="18"/>
                            <w:lang w:val="en-US" w:eastAsia="zh-CN"/>
                          </w:rPr>
                          <w:t xml:space="preserve"> AF patients analyzed</w:t>
                        </w:r>
                      </w:p>
                    </w:txbxContent>
                  </v:textbox>
                </v:rect>
                <v:shape id="直接箭头连接符 19" o:spid="_x0000_s1026" o:spt="32" type="#_x0000_t32" style="position:absolute;left:1347988;top:2829406;height:303538;width:7973;" filled="f" stroked="t" coordsize="21600,21600" o:gfxdata="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CctY/1QAAAAUB&#10;AAAPAAAAAAAAAAEAIAAAACIAAABkcnMvZG93bnJldi54bWxQSwECFAAUAAAACACHTuJASRsWdR4C&#10;AAABBAAADgAAAAAAAAABACAAAAAkAQAAZHJzL2Uyb0RvYy54bWxQSwUGAAAAAAYABgBZAQAAtAUA&#10;AAAA&#10;">
                  <v:fill on="f" focussize="0,0"/>
                  <v:stroke weight="1pt" color="#000000" miterlimit="8" joinstyle="miter" endarrow="block"/>
                  <v:imagedata o:title=""/>
                  <o:lock v:ext="edit" aspectratio="f"/>
                </v:shape>
                <v:shape id="直接箭头连接符 20" o:spid="_x0000_s1026" o:spt="32" type="#_x0000_t32" style="position:absolute;left:1345270;top:2824409;height:0;width:2448000;" filled="f" stroked="t" coordsize="21600,21600" o:gfxdata="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U&#10;cKZ11QAAAAUBAAAPAAAAAAAAAAEAIAAAACIAAABkcnMvZG93bnJldi54bWxQSwECFAAUAAAACACH&#10;TuJAPqlxWScCAAA3BAAADgAAAAAAAAABACAAAAAkAQAAZHJzL2Uyb0RvYy54bWxQSwUGAAAAAAYA&#10;BgBZAQAAvQUAAAAA&#10;">
                  <v:fill on="f" focussize="0,0"/>
                  <v:stroke weight="1pt" color="#000000" miterlimit="8" joinstyle="miter"/>
                  <v:imagedata o:title=""/>
                  <o:lock v:ext="edit" aspectratio="f"/>
                </v:shape>
                <v:shape id="直接箭头连接符 21" o:spid="_x0000_s1026" o:spt="32" type="#_x0000_t32" style="position:absolute;left:1378620;top:5048365;flip:y;height:20042;width:2465146;" filled="f" stroked="t" coordsize="21600,21600" o:gfxdata="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E6ZwOvWAAAABQEAAA8AAAAAAAAAAQAgAAAAIgAAAGRycy9kb3ducmV2Lnht&#10;bFBLAQIUABQAAAAIAIdO4kDz75ImNAIAAEUEAAAOAAAAAAAAAAEAIAAAACUBAABkcnMvZTJvRG9j&#10;LnhtbFBLBQYAAAAABgAGAFkBAADLBQAAAAA=&#10;">
                  <v:fill on="f" focussize="0,0"/>
                  <v:stroke weight="1pt" color="#000000" miterlimit="8" joinstyle="miter"/>
                  <v:imagedata o:title=""/>
                  <o:lock v:ext="edit" aspectratio="f"/>
                </v:shape>
                <v:rect id="矩形 22" o:spid="_x0000_s1026" o:spt="1" style="position:absolute;left:718185;top:3133090;height:346710;width:1275080;v-text-anchor:middle;" filled="f" stroked="t" coordsize="21600,21600" o:gfxdata="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L9QF60gAAAAUBAAAPAAAAAAAAAAEAIAAAACIAAABkcnMvZG93bnJldi54bWxQ&#10;SwECFAAUAAAACACHTuJAg6YSMW8CAADCBAAADgAAAAAAAAABACAAAAAhAQAAZHJzL2Uyb0RvYy54&#10;bWxQSwUGAAAAAAYABgBZAQAAAgYAAAAA&#10;">
                  <v:fill on="f" focussize="0,0"/>
                  <v:stroke weight="1pt" color="#000000" miterlimit="8" joinstyle="miter"/>
                  <v:imagedata o:title=""/>
                  <o:lock v:ext="edit" aspectratio="f"/>
                  <v:textbox inset="7.20653543307087pt,3.60322834645669pt,7.20653543307087pt,3.60322834645669pt">
                    <w:txbxContent>
                      <w:p w14:paraId="2D4371F0">
                        <w:pPr>
                          <w:spacing w:line="400" w:lineRule="exact"/>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Normotensive (</w:t>
                        </w:r>
                        <w:r>
                          <w:rPr>
                            <w:rFonts w:hint="eastAsia" w:ascii="Times New Roman" w:hAnsi="Times New Roman" w:cs="Times New Roman"/>
                            <w:i/>
                            <w:iCs/>
                            <w:color w:val="000000" w:themeColor="text1"/>
                            <w:spacing w:val="6"/>
                            <w:sz w:val="18"/>
                            <w:szCs w:val="18"/>
                            <w:lang w:val="en-US" w:eastAsia="zh-CN"/>
                            <w14:textFill>
                              <w14:solidFill>
                                <w14:schemeClr w14:val="tx1"/>
                              </w14:solidFill>
                            </w14:textFill>
                          </w:rPr>
                          <w:t>n</w:t>
                        </w:r>
                        <w:r>
                          <w:rPr>
                            <w:rFonts w:hint="eastAsia" w:ascii="Times New Roman" w:hAnsi="Times New Roman" w:cs="Times New Roman"/>
                            <w:color w:val="000000" w:themeColor="text1"/>
                            <w:spacing w:val="6"/>
                            <w:sz w:val="18"/>
                            <w:szCs w:val="18"/>
                            <w:lang w:val="en-US" w:eastAsia="zh-CN"/>
                            <w14:textFill>
                              <w14:solidFill>
                                <w14:schemeClr w14:val="tx1"/>
                              </w14:solidFill>
                            </w14:textFill>
                          </w:rPr>
                          <w:t>=38</w:t>
                        </w:r>
                        <w:r>
                          <w:rPr>
                            <w:rFonts w:hint="eastAsia" w:ascii="Times New Roman" w:hAnsi="Times New Roman" w:cs="Times New Roman"/>
                            <w:color w:val="000000"/>
                            <w:sz w:val="18"/>
                            <w:szCs w:val="18"/>
                            <w:lang w:val="en-US" w:eastAsia="zh-CN"/>
                          </w:rPr>
                          <w:t>)</w:t>
                        </w:r>
                      </w:p>
                    </w:txbxContent>
                  </v:textbox>
                </v:rect>
                <v:shape id="流程图: 过程 23" o:spid="_x0000_s1026" o:spt="109" type="#_x0000_t109" style="position:absolute;left:3414395;top:3137535;height:343535;width:767080;v-text-anchor:middle;" filled="f" stroked="t" coordsize="21600,21600" o:gfxdata="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">
                  <v:fill on="f" focussize="0,0"/>
                  <v:stroke weight="1pt" color="#000000" miterlimit="8" joinstyle="miter"/>
                  <v:imagedata o:title=""/>
                  <o:lock v:ext="edit" aspectratio="f"/>
                  <v:textbox inset="7.20653543307087pt,3.60322834645669pt,7.20653543307087pt,3.60322834645669pt">
                    <w:txbxContent>
                      <w:p w14:paraId="524F3AB8">
                        <w:pPr>
                          <w:spacing w:line="400" w:lineRule="exact"/>
                          <w:rPr>
                            <w:rFonts w:hint="default" w:ascii="Times New Roman" w:hAnsi="Times New Roman" w:cs="Times New Roman" w:eastAsiaTheme="minorEastAsia"/>
                            <w:color w:val="000000"/>
                            <w:sz w:val="18"/>
                            <w:szCs w:val="18"/>
                            <w:lang w:val="en-US" w:eastAsia="zh-CN"/>
                          </w:rPr>
                        </w:pPr>
                        <w:r>
                          <w:rPr>
                            <w:rFonts w:hint="eastAsia" w:ascii="Times New Roman" w:hAnsi="Times New Roman" w:cs="Times New Roman"/>
                            <w:color w:val="000000"/>
                            <w:sz w:val="18"/>
                            <w:szCs w:val="18"/>
                            <w:lang w:val="en-US" w:eastAsia="zh-CN"/>
                          </w:rPr>
                          <w:t>PIH (</w:t>
                        </w:r>
                        <w:r>
                          <w:rPr>
                            <w:rFonts w:hint="eastAsia" w:ascii="Times New Roman" w:hAnsi="Times New Roman" w:cs="Times New Roman"/>
                            <w:i/>
                            <w:iCs/>
                            <w:color w:val="000000" w:themeColor="text1"/>
                            <w:spacing w:val="6"/>
                            <w:sz w:val="18"/>
                            <w:szCs w:val="18"/>
                            <w:lang w:val="en-US" w:eastAsia="zh-CN"/>
                            <w14:textFill>
                              <w14:solidFill>
                                <w14:schemeClr w14:val="tx1"/>
                              </w14:solidFill>
                            </w14:textFill>
                          </w:rPr>
                          <w:t>n</w:t>
                        </w:r>
                        <w:r>
                          <w:rPr>
                            <w:rFonts w:hint="eastAsia" w:ascii="Times New Roman" w:hAnsi="Times New Roman" w:cs="Times New Roman"/>
                            <w:color w:val="000000" w:themeColor="text1"/>
                            <w:spacing w:val="6"/>
                            <w:sz w:val="18"/>
                            <w:szCs w:val="18"/>
                            <w:lang w:val="en-US" w:eastAsia="zh-CN"/>
                            <w14:textFill>
                              <w14:solidFill>
                                <w14:schemeClr w14:val="tx1"/>
                              </w14:solidFill>
                            </w14:textFill>
                          </w:rPr>
                          <w:t>=32</w:t>
                        </w:r>
                        <w:r>
                          <w:rPr>
                            <w:rFonts w:hint="eastAsia" w:ascii="Times New Roman" w:hAnsi="Times New Roman" w:cs="Times New Roman"/>
                            <w:color w:val="000000"/>
                            <w:sz w:val="18"/>
                            <w:szCs w:val="18"/>
                            <w:lang w:val="en-US" w:eastAsia="zh-CN"/>
                          </w:rPr>
                          <w:t>)</w:t>
                        </w:r>
                      </w:p>
                    </w:txbxContent>
                  </v:textbox>
                </v:shape>
                <v:shape id="直接箭头连接符 24" o:spid="_x0000_s1026" o:spt="32" type="#_x0000_t32" style="position:absolute;left:1384811;top:5071537;height:224155;width:0;" filled="f" stroked="t" coordsize="21600,21600" o:gfxdata="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Jy1j/VAAAABQEAAA8A&#10;AAAAAAAAAQAgAAAAIgAAAGRycy9kb3ducmV2LnhtbFBLAQIUABQAAAAIAIdO4kAQahxrGgIAAP4D&#10;AAAOAAAAAAAAAAEAIAAAACQBAABkcnMvZTJvRG9jLnhtbFBLBQYAAAAABgAGAFkBAACwBQAAAAA=&#10;">
                  <v:fill on="f" focussize="0,0"/>
                  <v:stroke weight="1pt" color="#000000" miterlimit="8" joinstyle="miter" endarrow="block"/>
                  <v:imagedata o:title=""/>
                  <o:lock v:ext="edit" aspectratio="f"/>
                </v:shape>
                <v:shape id="直接箭头连接符 25" o:spid="_x0000_s1026" o:spt="32" type="#_x0000_t32" style="position:absolute;left:3836799;top:5056907;height:224155;width:0;" filled="f" stroked="t" coordsize="21600,21600" o:gfxdata="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gnLWP9UAAAAFAQAA&#10;DwAAAAAAAAABACAAAAAiAAAAZHJzL2Rvd25yZXYueG1sUEsBAhQAFAAAAAgAh07iQG2rRAQcAgAA&#10;/gMAAA4AAAAAAAAAAQAgAAAAJAEAAGRycy9lMm9Eb2MueG1sUEsFBgAAAAAGAAYAWQEAALIFAAAA&#10;AA==&#10;">
                  <v:fill on="f" focussize="0,0"/>
                  <v:stroke weight="1pt" color="#000000" miterlimit="8" joinstyle="miter" endarrow="block"/>
                  <v:imagedata o:title=""/>
                  <o:lock v:ext="edit" aspectratio="f"/>
                </v:shape>
                <v:shape id="文本框 26" o:spid="_x0000_s1026" o:spt="202" type="#_x0000_t202" style="position:absolute;left:2550838;top:2829406;height:279248;width:802903;" fillcolor="#FFFFFF" filled="t" stroked="f" coordsize="21600,21600" o:gfxdata="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VmpJ/UAAAABQEAAA8AAAAAAAAAAQAg&#10;AAAAIgAAAGRycy9kb3ducmV2LnhtbFBLAQIUABQAAAAIAIdO4kCCARppSwIAAG4EAAAOAAAAAAAA&#10;AAEAIAAAACMBAABkcnMvZTJvRG9jLnhtbFBLBQYAAAAABgAGAFkBAADgBQAAAAA=&#10;">
                  <v:fill on="t" focussize="0,0"/>
                  <v:stroke on="f" miterlimit="8" joinstyle="miter"/>
                  <v:imagedata o:title=""/>
                  <o:lock v:ext="edit" aspectratio="f"/>
                  <v:textbox>
                    <w:txbxContent>
                      <w:p w14:paraId="738B013D">
                        <w:pPr>
                          <w:jc w:val="left"/>
                          <w:rPr>
                            <w:rFonts w:ascii="Times New Roman" w:hAnsi="Times New Roman" w:cs="Times New Roman"/>
                            <w:sz w:val="18"/>
                            <w:szCs w:val="18"/>
                          </w:rPr>
                        </w:pPr>
                      </w:p>
                    </w:txbxContent>
                  </v:textbox>
                </v:shape>
                <v:shape id="图片 30" o:spid="_x0000_s1026" o:spt="75" type="#_x0000_t75" style="position:absolute;left:0;top:0;height:200025;width:5272405;" filled="f" o:preferrelative="t" stroked="f" coordsize="21600,21600" o:gfxdata="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">
                  <v:fill on="f" focussize="0,0"/>
                  <v:stroke on="f"/>
                  <v:imagedata r:id="rId9" o:title=""/>
                  <o:lock v:ext="edit" aspectratio="t"/>
                </v:shape>
                <w10:wrap type="none"/>
                <w10:anchorlock/>
              </v:group>
            </w:pict>
          </mc:Fallback>
        </mc:AlternateContent>
      </w:r>
      <w:bookmarkEnd w:id="97"/>
    </w:p>
    <w:p w14:paraId="51C8CA6F">
      <w:pPr>
        <w:pStyle w:val="154"/>
        <w:tabs>
          <w:tab w:val="left" w:pos="5400"/>
        </w:tabs>
        <w:rPr>
          <w:sz w:val="20"/>
        </w:rPr>
      </w:pPr>
    </w:p>
    <w:p w14:paraId="5C0681AD">
      <w:pPr>
        <w:pStyle w:val="154"/>
        <w:tabs>
          <w:tab w:val="left" w:pos="5400"/>
        </w:tabs>
        <w:rPr>
          <w:sz w:val="20"/>
        </w:rPr>
      </w:pPr>
    </w:p>
    <w:p w14:paraId="419AD0CE">
      <w:pPr>
        <w:pStyle w:val="154"/>
        <w:tabs>
          <w:tab w:val="left" w:pos="5400"/>
        </w:tabs>
        <w:rPr>
          <w:sz w:val="20"/>
        </w:rPr>
      </w:pPr>
    </w:p>
    <w:p w14:paraId="1BD76C48">
      <w:pPr>
        <w:pStyle w:val="154"/>
        <w:tabs>
          <w:tab w:val="left" w:pos="5400"/>
        </w:tabs>
        <w:rPr>
          <w:sz w:val="20"/>
        </w:rPr>
      </w:pPr>
    </w:p>
    <w:p w14:paraId="68D14C93">
      <w:pPr>
        <w:pStyle w:val="154"/>
        <w:tabs>
          <w:tab w:val="left" w:pos="5400"/>
        </w:tabs>
        <w:rPr>
          <w:sz w:val="20"/>
        </w:rPr>
      </w:pPr>
    </w:p>
    <w:sectPr>
      <w:headerReference r:id="rId5" w:type="default"/>
      <w:footerReference r:id="rId6" w:type="default"/>
      <w:footerReference r:id="rId7" w:type="even"/>
      <w:pgSz w:w="16834" w:h="11909" w:orient="landscape"/>
      <w:pgMar w:top="1134" w:right="1134" w:bottom="1134" w:left="993"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AGaramondPro-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09971">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separate"/>
    </w:r>
    <w:r>
      <w:rPr>
        <w:rStyle w:val="78"/>
      </w:rPr>
      <w:t>3</w:t>
    </w:r>
    <w:r>
      <w:rPr>
        <w:rStyle w:val="78"/>
      </w:rPr>
      <w:fldChar w:fldCharType="end"/>
    </w:r>
  </w:p>
  <w:p w14:paraId="45A3B8C8">
    <w:pPr>
      <w:pStyle w:val="4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AA551">
    <w:pPr>
      <w:pStyle w:val="49"/>
      <w:framePr w:wrap="around" w:vAnchor="text" w:hAnchor="margin" w:xAlign="center" w:y="1"/>
      <w:rPr>
        <w:rStyle w:val="78"/>
      </w:rPr>
    </w:pPr>
    <w:r>
      <w:rPr>
        <w:rStyle w:val="78"/>
      </w:rPr>
      <w:fldChar w:fldCharType="begin"/>
    </w:r>
    <w:r>
      <w:rPr>
        <w:rStyle w:val="78"/>
      </w:rPr>
      <w:instrText xml:space="preserve">PAGE  </w:instrText>
    </w:r>
    <w:r>
      <w:rPr>
        <w:rStyle w:val="78"/>
      </w:rPr>
      <w:fldChar w:fldCharType="end"/>
    </w:r>
  </w:p>
  <w:p w14:paraId="737AD941">
    <w:pPr>
      <w:pStyle w:val="49"/>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82BD4">
    <w:pPr>
      <w:pStyle w:val="51"/>
      <w:rPr>
        <w:rFonts w:hint="default" w:eastAsia="宋体"/>
        <w:lang w:val="en-US" w:eastAsia="zh-CN"/>
      </w:rPr>
    </w:pPr>
    <w:r>
      <w:rPr>
        <w:rFonts w:hint="eastAsia" w:eastAsia="宋体"/>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56"/>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42"/>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33"/>
      <w:lvlText w:val="%1."/>
      <w:lvlJc w:val="left"/>
      <w:pPr>
        <w:tabs>
          <w:tab w:val="left" w:pos="926"/>
        </w:tabs>
        <w:ind w:left="926" w:hanging="360"/>
      </w:pPr>
    </w:lvl>
  </w:abstractNum>
  <w:abstractNum w:abstractNumId="3">
    <w:nsid w:val="FFFFFF7F"/>
    <w:multiLevelType w:val="singleLevel"/>
    <w:tmpl w:val="FFFFFF7F"/>
    <w:lvl w:ilvl="0" w:tentative="0">
      <w:start w:val="1"/>
      <w:numFmt w:val="decimal"/>
      <w:pStyle w:val="13"/>
      <w:lvlText w:val="%1."/>
      <w:lvlJc w:val="left"/>
      <w:pPr>
        <w:tabs>
          <w:tab w:val="left" w:pos="643"/>
        </w:tabs>
        <w:ind w:left="643" w:hanging="360"/>
      </w:pPr>
    </w:lvl>
  </w:abstractNum>
  <w:abstractNum w:abstractNumId="4">
    <w:nsid w:val="FFFFFF80"/>
    <w:multiLevelType w:val="singleLevel"/>
    <w:tmpl w:val="FFFFFF80"/>
    <w:lvl w:ilvl="0" w:tentative="0">
      <w:start w:val="1"/>
      <w:numFmt w:val="bullet"/>
      <w:pStyle w:val="41"/>
      <w:lvlText w:val=""/>
      <w:lvlJc w:val="left"/>
      <w:pPr>
        <w:tabs>
          <w:tab w:val="left" w:pos="1492"/>
        </w:tabs>
        <w:ind w:left="1492" w:hanging="360"/>
      </w:pPr>
      <w:rPr>
        <w:rFonts w:hint="default" w:ascii="Symbol" w:hAnsi="Symbol"/>
      </w:rPr>
    </w:lvl>
  </w:abstractNum>
  <w:abstractNum w:abstractNumId="5">
    <w:nsid w:val="FFFFFF81"/>
    <w:multiLevelType w:val="singleLevel"/>
    <w:tmpl w:val="FFFFFF81"/>
    <w:lvl w:ilvl="0" w:tentative="0">
      <w:start w:val="1"/>
      <w:numFmt w:val="bullet"/>
      <w:pStyle w:val="15"/>
      <w:lvlText w:val=""/>
      <w:lvlJc w:val="left"/>
      <w:pPr>
        <w:tabs>
          <w:tab w:val="left" w:pos="1209"/>
        </w:tabs>
        <w:ind w:left="1209" w:hanging="360"/>
      </w:pPr>
      <w:rPr>
        <w:rFonts w:hint="default" w:ascii="Symbol" w:hAnsi="Symbol"/>
      </w:rPr>
    </w:lvl>
  </w:abstractNum>
  <w:abstractNum w:abstractNumId="6">
    <w:nsid w:val="FFFFFF82"/>
    <w:multiLevelType w:val="singleLevel"/>
    <w:tmpl w:val="FFFFFF82"/>
    <w:lvl w:ilvl="0" w:tentative="0">
      <w:start w:val="1"/>
      <w:numFmt w:val="bullet"/>
      <w:pStyle w:val="30"/>
      <w:lvlText w:val=""/>
      <w:lvlJc w:val="left"/>
      <w:pPr>
        <w:tabs>
          <w:tab w:val="left" w:pos="926"/>
        </w:tabs>
        <w:ind w:left="926" w:hanging="360"/>
      </w:pPr>
      <w:rPr>
        <w:rFonts w:hint="default" w:ascii="Symbol" w:hAnsi="Symbol"/>
      </w:rPr>
    </w:lvl>
  </w:abstractNum>
  <w:abstractNum w:abstractNumId="7">
    <w:nsid w:val="FFFFFF83"/>
    <w:multiLevelType w:val="singleLevel"/>
    <w:tmpl w:val="FFFFFF83"/>
    <w:lvl w:ilvl="0" w:tentative="0">
      <w:start w:val="1"/>
      <w:numFmt w:val="bullet"/>
      <w:pStyle w:val="37"/>
      <w:lvlText w:val=""/>
      <w:lvlJc w:val="left"/>
      <w:pPr>
        <w:tabs>
          <w:tab w:val="left" w:pos="643"/>
        </w:tabs>
        <w:ind w:left="643" w:hanging="360"/>
      </w:pPr>
      <w:rPr>
        <w:rFonts w:hint="default" w:ascii="Symbol" w:hAnsi="Symbol"/>
      </w:rPr>
    </w:lvl>
  </w:abstractNum>
  <w:abstractNum w:abstractNumId="8">
    <w:nsid w:val="FFFFFF88"/>
    <w:multiLevelType w:val="singleLevel"/>
    <w:tmpl w:val="FFFFFF88"/>
    <w:lvl w:ilvl="0" w:tentative="0">
      <w:start w:val="1"/>
      <w:numFmt w:val="decimal"/>
      <w:pStyle w:val="18"/>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22"/>
      <w:lvlText w:val=""/>
      <w:lvlJc w:val="left"/>
      <w:pPr>
        <w:tabs>
          <w:tab w:val="left" w:pos="360"/>
        </w:tabs>
        <w:ind w:left="360" w:hanging="360"/>
      </w:pPr>
      <w:rPr>
        <w:rFonts w:hint="default" w:ascii="Symbol" w:hAnsi="Symbol"/>
      </w:rPr>
    </w:lvl>
  </w:abstractNum>
  <w:abstractNum w:abstractNumId="10">
    <w:nsid w:val="019D1C5B"/>
    <w:multiLevelType w:val="multilevel"/>
    <w:tmpl w:val="019D1C5B"/>
    <w:lvl w:ilvl="0" w:tentative="0">
      <w:start w:val="1"/>
      <w:numFmt w:val="none"/>
      <w:pStyle w:val="118"/>
      <w:lvlText w:val="Fig Name - "/>
      <w:lvlJc w:val="left"/>
      <w:pPr>
        <w:tabs>
          <w:tab w:val="left" w:pos="2160"/>
        </w:tabs>
        <w:ind w:left="720" w:hanging="36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AC26C30"/>
    <w:multiLevelType w:val="multilevel"/>
    <w:tmpl w:val="3AC26C30"/>
    <w:lvl w:ilvl="0" w:tentative="0">
      <w:start w:val="1"/>
      <w:numFmt w:val="none"/>
      <w:suff w:val="space"/>
      <w:lvlText w:val="Accepted:"/>
      <w:lvlJc w:val="left"/>
      <w:pPr>
        <w:ind w:left="0" w:firstLine="0"/>
      </w:pPr>
    </w:lvl>
    <w:lvl w:ilvl="1" w:tentative="0">
      <w:start w:val="1"/>
      <w:numFmt w:val="upperLetter"/>
      <w:pStyle w:val="4"/>
      <w:lvlText w:val="%2."/>
      <w:lvlJc w:val="left"/>
      <w:pPr>
        <w:tabs>
          <w:tab w:val="left" w:pos="1080"/>
        </w:tabs>
        <w:ind w:left="720" w:firstLine="0"/>
      </w:pPr>
    </w:lvl>
    <w:lvl w:ilvl="2" w:tentative="0">
      <w:start w:val="1"/>
      <w:numFmt w:val="decimal"/>
      <w:pStyle w:val="5"/>
      <w:lvlText w:val="%3."/>
      <w:lvlJc w:val="left"/>
      <w:pPr>
        <w:tabs>
          <w:tab w:val="left" w:pos="1800"/>
        </w:tabs>
        <w:ind w:left="1440" w:firstLine="0"/>
      </w:pPr>
    </w:lvl>
    <w:lvl w:ilvl="3" w:tentative="0">
      <w:start w:val="1"/>
      <w:numFmt w:val="lowerLetter"/>
      <w:pStyle w:val="6"/>
      <w:lvlText w:val="%4)"/>
      <w:lvlJc w:val="left"/>
      <w:pPr>
        <w:tabs>
          <w:tab w:val="left" w:pos="2520"/>
        </w:tabs>
        <w:ind w:left="2160" w:firstLine="0"/>
      </w:pPr>
    </w:lvl>
    <w:lvl w:ilvl="4" w:tentative="0">
      <w:start w:val="1"/>
      <w:numFmt w:val="decimal"/>
      <w:pStyle w:val="7"/>
      <w:lvlText w:val="(%5)"/>
      <w:lvlJc w:val="left"/>
      <w:pPr>
        <w:tabs>
          <w:tab w:val="left" w:pos="3240"/>
        </w:tabs>
        <w:ind w:left="2880" w:firstLine="0"/>
      </w:pPr>
    </w:lvl>
    <w:lvl w:ilvl="5" w:tentative="0">
      <w:start w:val="1"/>
      <w:numFmt w:val="lowerLetter"/>
      <w:pStyle w:val="8"/>
      <w:lvlText w:val="(%6)"/>
      <w:lvlJc w:val="left"/>
      <w:pPr>
        <w:tabs>
          <w:tab w:val="left" w:pos="3960"/>
        </w:tabs>
        <w:ind w:left="3600" w:firstLine="0"/>
      </w:pPr>
    </w:lvl>
    <w:lvl w:ilvl="6" w:tentative="0">
      <w:start w:val="1"/>
      <w:numFmt w:val="lowerRoman"/>
      <w:pStyle w:val="9"/>
      <w:lvlText w:val="(%7)"/>
      <w:lvlJc w:val="left"/>
      <w:pPr>
        <w:tabs>
          <w:tab w:val="left" w:pos="4680"/>
        </w:tabs>
        <w:ind w:left="4320" w:firstLine="0"/>
      </w:pPr>
    </w:lvl>
    <w:lvl w:ilvl="7" w:tentative="0">
      <w:start w:val="1"/>
      <w:numFmt w:val="lowerLetter"/>
      <w:pStyle w:val="10"/>
      <w:lvlText w:val="(%8)"/>
      <w:lvlJc w:val="left"/>
      <w:pPr>
        <w:tabs>
          <w:tab w:val="left" w:pos="5400"/>
        </w:tabs>
        <w:ind w:left="5040" w:firstLine="0"/>
      </w:pPr>
    </w:lvl>
    <w:lvl w:ilvl="8" w:tentative="0">
      <w:start w:val="1"/>
      <w:numFmt w:val="lowerRoman"/>
      <w:pStyle w:val="11"/>
      <w:lvlText w:val="(%9)"/>
      <w:lvlJc w:val="left"/>
      <w:pPr>
        <w:tabs>
          <w:tab w:val="left" w:pos="6120"/>
        </w:tabs>
        <w:ind w:left="5760" w:firstLine="0"/>
      </w:pPr>
    </w:lvl>
  </w:abstractNum>
  <w:abstractNum w:abstractNumId="12">
    <w:nsid w:val="3BE331A9"/>
    <w:multiLevelType w:val="multilevel"/>
    <w:tmpl w:val="3BE331A9"/>
    <w:lvl w:ilvl="0" w:tentative="0">
      <w:start w:val="1"/>
      <w:numFmt w:val="decimal"/>
      <w:pStyle w:val="159"/>
      <w:lvlText w:val="w%1."/>
      <w:lvlJc w:val="left"/>
      <w:pPr>
        <w:tabs>
          <w:tab w:val="left" w:pos="1800"/>
        </w:tabs>
        <w:ind w:left="1440" w:hanging="360"/>
      </w:pPr>
      <w:rPr>
        <w:rFonts w:hint="default"/>
      </w:rPr>
    </w:lvl>
    <w:lvl w:ilvl="1" w:tentative="0">
      <w:start w:val="1"/>
      <w:numFmt w:val="lowerLetter"/>
      <w:lvlText w:val="%2."/>
      <w:lvlJc w:val="left"/>
      <w:pPr>
        <w:tabs>
          <w:tab w:val="left" w:pos="2160"/>
        </w:tabs>
        <w:ind w:left="2160" w:hanging="360"/>
      </w:p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13">
    <w:nsid w:val="56A360E7"/>
    <w:multiLevelType w:val="multilevel"/>
    <w:tmpl w:val="56A360E7"/>
    <w:lvl w:ilvl="0" w:tentative="0">
      <w:start w:val="1"/>
      <w:numFmt w:val="decimal"/>
      <w:pStyle w:val="144"/>
      <w:lvlText w:val="%1."/>
      <w:lvlJc w:val="right"/>
      <w:pPr>
        <w:tabs>
          <w:tab w:val="left" w:pos="454"/>
        </w:tabs>
        <w:ind w:left="454" w:hanging="170"/>
      </w:pPr>
      <w:rPr>
        <w:rFonts w:hint="default"/>
      </w:rPr>
    </w:lvl>
    <w:lvl w:ilvl="1" w:tentative="0">
      <w:start w:val="1"/>
      <w:numFmt w:val="lowerLetter"/>
      <w:lvlText w:val="%2."/>
      <w:lvlJc w:val="left"/>
      <w:pPr>
        <w:tabs>
          <w:tab w:val="left" w:pos="1080"/>
        </w:tabs>
        <w:ind w:left="1080" w:hanging="360"/>
      </w:pPr>
      <w:rPr>
        <w:rFonts w:hint="default"/>
      </w:rPr>
    </w:lvl>
    <w:lvl w:ilvl="2" w:tentative="0">
      <w:start w:val="1"/>
      <w:numFmt w:val="lowerRoman"/>
      <w:lvlText w:val="%3."/>
      <w:lvlJc w:val="right"/>
      <w:pPr>
        <w:tabs>
          <w:tab w:val="left" w:pos="1800"/>
        </w:tabs>
        <w:ind w:left="1800" w:hanging="180"/>
      </w:pPr>
      <w:rPr>
        <w:rFonts w:hint="default"/>
      </w:rPr>
    </w:lvl>
    <w:lvl w:ilvl="3" w:tentative="0">
      <w:start w:val="1"/>
      <w:numFmt w:val="decimal"/>
      <w:lvlText w:val="%4."/>
      <w:lvlJc w:val="left"/>
      <w:pPr>
        <w:tabs>
          <w:tab w:val="left" w:pos="2520"/>
        </w:tabs>
        <w:ind w:left="2520" w:hanging="360"/>
      </w:pPr>
      <w:rPr>
        <w:rFonts w:hint="default"/>
      </w:rPr>
    </w:lvl>
    <w:lvl w:ilvl="4" w:tentative="0">
      <w:start w:val="1"/>
      <w:numFmt w:val="lowerLetter"/>
      <w:lvlText w:val="%5."/>
      <w:lvlJc w:val="left"/>
      <w:pPr>
        <w:tabs>
          <w:tab w:val="left" w:pos="3240"/>
        </w:tabs>
        <w:ind w:left="3240" w:hanging="360"/>
      </w:pPr>
      <w:rPr>
        <w:rFonts w:hint="default"/>
      </w:rPr>
    </w:lvl>
    <w:lvl w:ilvl="5" w:tentative="0">
      <w:start w:val="1"/>
      <w:numFmt w:val="lowerRoman"/>
      <w:lvlText w:val="%6."/>
      <w:lvlJc w:val="right"/>
      <w:pPr>
        <w:tabs>
          <w:tab w:val="left" w:pos="3960"/>
        </w:tabs>
        <w:ind w:left="3960" w:hanging="180"/>
      </w:pPr>
      <w:rPr>
        <w:rFonts w:hint="default"/>
      </w:rPr>
    </w:lvl>
    <w:lvl w:ilvl="6" w:tentative="0">
      <w:start w:val="1"/>
      <w:numFmt w:val="decimal"/>
      <w:lvlText w:val="%7."/>
      <w:lvlJc w:val="left"/>
      <w:pPr>
        <w:tabs>
          <w:tab w:val="left" w:pos="4680"/>
        </w:tabs>
        <w:ind w:left="4680" w:hanging="360"/>
      </w:pPr>
      <w:rPr>
        <w:rFonts w:hint="default"/>
      </w:rPr>
    </w:lvl>
    <w:lvl w:ilvl="7" w:tentative="0">
      <w:start w:val="1"/>
      <w:numFmt w:val="lowerLetter"/>
      <w:lvlText w:val="%8."/>
      <w:lvlJc w:val="left"/>
      <w:pPr>
        <w:tabs>
          <w:tab w:val="left" w:pos="5400"/>
        </w:tabs>
        <w:ind w:left="5400" w:hanging="360"/>
      </w:pPr>
      <w:rPr>
        <w:rFonts w:hint="default"/>
      </w:rPr>
    </w:lvl>
    <w:lvl w:ilvl="8" w:tentative="0">
      <w:start w:val="1"/>
      <w:numFmt w:val="lowerRoman"/>
      <w:lvlText w:val="%9."/>
      <w:lvlJc w:val="right"/>
      <w:pPr>
        <w:tabs>
          <w:tab w:val="left" w:pos="6120"/>
        </w:tabs>
        <w:ind w:left="6120" w:hanging="180"/>
      </w:pPr>
      <w:rPr>
        <w:rFonts w:hint="default"/>
      </w:rPr>
    </w:lvl>
  </w:abstractNum>
  <w:abstractNum w:abstractNumId="14">
    <w:nsid w:val="6160701F"/>
    <w:multiLevelType w:val="multilevel"/>
    <w:tmpl w:val="6160701F"/>
    <w:lvl w:ilvl="0" w:tentative="0">
      <w:start w:val="1"/>
      <w:numFmt w:val="decimal"/>
      <w:pStyle w:val="153"/>
      <w:lvlText w:val="Table %1 - "/>
      <w:lvlJc w:val="left"/>
      <w:pPr>
        <w:tabs>
          <w:tab w:val="left" w:pos="1440"/>
        </w:tabs>
        <w:ind w:left="0" w:firstLine="0"/>
      </w:pPr>
      <w:rPr>
        <w:rFonts w:hint="default"/>
        <w:color w:val="0000FF"/>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1"/>
  </w:num>
  <w:num w:numId="2">
    <w:abstractNumId w:val="3"/>
  </w:num>
  <w:num w:numId="3">
    <w:abstractNumId w:val="5"/>
  </w:num>
  <w:num w:numId="4">
    <w:abstractNumId w:val="8"/>
  </w:num>
  <w:num w:numId="5">
    <w:abstractNumId w:val="9"/>
  </w:num>
  <w:num w:numId="6">
    <w:abstractNumId w:val="6"/>
  </w:num>
  <w:num w:numId="7">
    <w:abstractNumId w:val="2"/>
  </w:num>
  <w:num w:numId="8">
    <w:abstractNumId w:val="7"/>
  </w:num>
  <w:num w:numId="9">
    <w:abstractNumId w:val="4"/>
  </w:num>
  <w:num w:numId="10">
    <w:abstractNumId w:val="1"/>
  </w:num>
  <w:num w:numId="11">
    <w:abstractNumId w:val="0"/>
  </w:num>
  <w:num w:numId="12">
    <w:abstractNumId w:val="10"/>
  </w:num>
  <w:num w:numId="13">
    <w:abstractNumId w:val="13"/>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drawingGridHorizontalSpacing w:val="120"/>
  <w:displayHorizontalDrawingGridEvery w:val="2"/>
  <w:noPunctuationKerning w:val="1"/>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 w:val="77BC1057"/>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qFormat="1" w:unhideWhenUsed="0" w:uiPriority="0" w:name="index 3"/>
    <w:lsdException w:qFormat="1" w:unhideWhenUsed="0" w:uiPriority="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name="footnote text"/>
    <w:lsdException w:unhideWhenUsed="0" w:uiPriority="0" w:name="annotation text"/>
    <w:lsdException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name="footnote reference"/>
    <w:lsdException w:unhideWhenUsed="0" w:uiPriority="0" w:name="annotation reference"/>
    <w:lsdException w:qFormat="1" w:unhideWhenUsed="0" w:uiPriority="0" w:semiHidden="0" w:name="line number"/>
    <w:lsdException w:unhideWhenUsed="0" w:uiPriority="0" w:semiHidden="0" w:name="page number"/>
    <w:lsdException w:unhideWhenUsed="0" w:uiPriority="0" w:name="endnote reference"/>
    <w:lsdException w:unhideWhenUsed="0" w:uiPriority="0" w:name="endnote text"/>
    <w:lsdException w:unhideWhenUsed="0" w:uiPriority="0" w:semiHidden="0" w:name="table of authorities"/>
    <w:lsdException w:qFormat="1" w:unhideWhenUsed="0" w:uiPriority="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imes New Roman" w:hAnsi="Times New Roman" w:eastAsia="Times New Roman" w:cs="Times New Roman"/>
      <w:sz w:val="24"/>
      <w:lang w:val="en-GB" w:eastAsia="en-US" w:bidi="ar-SA"/>
    </w:rPr>
  </w:style>
  <w:style w:type="paragraph" w:styleId="3">
    <w:name w:val="heading 1"/>
    <w:basedOn w:val="1"/>
    <w:next w:val="1"/>
    <w:qFormat/>
    <w:uiPriority w:val="0"/>
    <w:pPr>
      <w:keepNext/>
      <w:spacing w:before="240" w:after="60"/>
      <w:outlineLvl w:val="0"/>
    </w:pPr>
    <w:rPr>
      <w:rFonts w:ascii="Arial" w:hAnsi="Arial"/>
      <w:b/>
      <w:bCs/>
      <w:kern w:val="32"/>
      <w:sz w:val="32"/>
      <w:szCs w:val="32"/>
    </w:rPr>
  </w:style>
  <w:style w:type="paragraph" w:styleId="4">
    <w:name w:val="heading 2"/>
    <w:basedOn w:val="1"/>
    <w:next w:val="1"/>
    <w:qFormat/>
    <w:uiPriority w:val="0"/>
    <w:pPr>
      <w:keepNext/>
      <w:numPr>
        <w:ilvl w:val="1"/>
        <w:numId w:val="1"/>
      </w:numPr>
      <w:spacing w:before="240" w:after="60" w:line="240" w:lineRule="auto"/>
      <w:outlineLvl w:val="1"/>
    </w:pPr>
    <w:rPr>
      <w:rFonts w:ascii="Arial" w:hAnsi="Arial"/>
      <w:b/>
      <w:i/>
    </w:rPr>
  </w:style>
  <w:style w:type="paragraph" w:styleId="5">
    <w:name w:val="heading 3"/>
    <w:basedOn w:val="1"/>
    <w:next w:val="1"/>
    <w:qFormat/>
    <w:uiPriority w:val="0"/>
    <w:pPr>
      <w:keepNext/>
      <w:numPr>
        <w:ilvl w:val="2"/>
        <w:numId w:val="1"/>
      </w:numPr>
      <w:spacing w:before="240" w:after="60" w:line="240" w:lineRule="auto"/>
      <w:outlineLvl w:val="2"/>
    </w:pPr>
    <w:rPr>
      <w:rFonts w:ascii="Arial" w:hAnsi="Arial"/>
    </w:rPr>
  </w:style>
  <w:style w:type="paragraph" w:styleId="6">
    <w:name w:val="heading 4"/>
    <w:basedOn w:val="1"/>
    <w:next w:val="1"/>
    <w:qFormat/>
    <w:uiPriority w:val="0"/>
    <w:pPr>
      <w:keepNext/>
      <w:numPr>
        <w:ilvl w:val="3"/>
        <w:numId w:val="1"/>
      </w:numPr>
      <w:spacing w:before="240" w:after="60" w:line="240" w:lineRule="auto"/>
      <w:outlineLvl w:val="3"/>
    </w:pPr>
    <w:rPr>
      <w:rFonts w:ascii="Arial" w:hAnsi="Arial"/>
      <w:b/>
    </w:rPr>
  </w:style>
  <w:style w:type="paragraph" w:styleId="7">
    <w:name w:val="heading 5"/>
    <w:basedOn w:val="1"/>
    <w:next w:val="1"/>
    <w:qFormat/>
    <w:uiPriority w:val="0"/>
    <w:pPr>
      <w:numPr>
        <w:ilvl w:val="4"/>
        <w:numId w:val="1"/>
      </w:numPr>
      <w:spacing w:before="240" w:after="60" w:line="240" w:lineRule="auto"/>
      <w:outlineLvl w:val="4"/>
    </w:pPr>
    <w:rPr>
      <w:sz w:val="22"/>
    </w:rPr>
  </w:style>
  <w:style w:type="paragraph" w:styleId="8">
    <w:name w:val="heading 6"/>
    <w:basedOn w:val="1"/>
    <w:next w:val="1"/>
    <w:qFormat/>
    <w:uiPriority w:val="0"/>
    <w:pPr>
      <w:numPr>
        <w:ilvl w:val="5"/>
        <w:numId w:val="1"/>
      </w:numPr>
      <w:spacing w:before="240" w:after="60" w:line="240" w:lineRule="auto"/>
      <w:outlineLvl w:val="5"/>
    </w:pPr>
    <w:rPr>
      <w:i/>
      <w:sz w:val="22"/>
    </w:rPr>
  </w:style>
  <w:style w:type="paragraph" w:styleId="9">
    <w:name w:val="heading 7"/>
    <w:basedOn w:val="1"/>
    <w:next w:val="1"/>
    <w:qFormat/>
    <w:uiPriority w:val="0"/>
    <w:pPr>
      <w:numPr>
        <w:ilvl w:val="6"/>
        <w:numId w:val="1"/>
      </w:numPr>
      <w:spacing w:before="240" w:after="60" w:line="240" w:lineRule="auto"/>
      <w:outlineLvl w:val="6"/>
    </w:pPr>
    <w:rPr>
      <w:rFonts w:ascii="Arial" w:hAnsi="Arial"/>
      <w:sz w:val="20"/>
    </w:rPr>
  </w:style>
  <w:style w:type="paragraph" w:styleId="10">
    <w:name w:val="heading 8"/>
    <w:basedOn w:val="1"/>
    <w:next w:val="1"/>
    <w:qFormat/>
    <w:uiPriority w:val="0"/>
    <w:pPr>
      <w:numPr>
        <w:ilvl w:val="7"/>
        <w:numId w:val="1"/>
      </w:numPr>
      <w:spacing w:before="240" w:after="60" w:line="240" w:lineRule="auto"/>
      <w:outlineLvl w:val="7"/>
    </w:pPr>
    <w:rPr>
      <w:rFonts w:ascii="Arial" w:hAnsi="Arial"/>
      <w:i/>
      <w:sz w:val="20"/>
    </w:rPr>
  </w:style>
  <w:style w:type="paragraph" w:styleId="11">
    <w:name w:val="heading 9"/>
    <w:basedOn w:val="1"/>
    <w:next w:val="1"/>
    <w:qFormat/>
    <w:uiPriority w:val="0"/>
    <w:pPr>
      <w:numPr>
        <w:ilvl w:val="8"/>
        <w:numId w:val="1"/>
      </w:numPr>
      <w:spacing w:before="240" w:after="60" w:line="240" w:lineRule="auto"/>
      <w:outlineLvl w:val="8"/>
    </w:pPr>
    <w:rPr>
      <w:rFonts w:ascii="Arial" w:hAnsi="Arial"/>
      <w:b/>
      <w:i/>
      <w:sz w:val="18"/>
    </w:rPr>
  </w:style>
  <w:style w:type="character" w:default="1" w:styleId="76">
    <w:name w:val="Default Paragraph Font"/>
    <w:semiHidden/>
    <w:unhideWhenUsed/>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macro"/>
    <w:semiHidden/>
    <w:qFormat/>
    <w:uiPriority w:val="0"/>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eastAsia="Times New Roman" w:cs="Times New Roman"/>
      <w:lang w:val="en-GB" w:eastAsia="en-US" w:bidi="ar-SA"/>
    </w:rPr>
  </w:style>
  <w:style w:type="paragraph" w:styleId="12">
    <w:name w:val="List 3"/>
    <w:basedOn w:val="1"/>
    <w:qFormat/>
    <w:uiPriority w:val="0"/>
    <w:pPr>
      <w:ind w:left="849" w:hanging="283"/>
    </w:pPr>
  </w:style>
  <w:style w:type="paragraph" w:styleId="13">
    <w:name w:val="List Number 2"/>
    <w:basedOn w:val="1"/>
    <w:qFormat/>
    <w:uiPriority w:val="0"/>
    <w:pPr>
      <w:numPr>
        <w:ilvl w:val="0"/>
        <w:numId w:val="2"/>
      </w:numPr>
    </w:pPr>
  </w:style>
  <w:style w:type="paragraph" w:styleId="14">
    <w:name w:val="Note Heading"/>
    <w:basedOn w:val="1"/>
    <w:next w:val="1"/>
    <w:qFormat/>
    <w:uiPriority w:val="0"/>
  </w:style>
  <w:style w:type="paragraph" w:styleId="15">
    <w:name w:val="List Bullet 4"/>
    <w:basedOn w:val="1"/>
    <w:autoRedefine/>
    <w:qFormat/>
    <w:uiPriority w:val="0"/>
    <w:pPr>
      <w:numPr>
        <w:ilvl w:val="0"/>
        <w:numId w:val="3"/>
      </w:numPr>
    </w:pPr>
  </w:style>
  <w:style w:type="paragraph" w:styleId="16">
    <w:name w:val="index 8"/>
    <w:basedOn w:val="1"/>
    <w:next w:val="1"/>
    <w:autoRedefine/>
    <w:semiHidden/>
    <w:qFormat/>
    <w:uiPriority w:val="0"/>
    <w:pPr>
      <w:ind w:left="1920" w:hanging="240"/>
    </w:pPr>
  </w:style>
  <w:style w:type="paragraph" w:styleId="17">
    <w:name w:val="E-mail Signature"/>
    <w:basedOn w:val="1"/>
    <w:qFormat/>
    <w:uiPriority w:val="0"/>
  </w:style>
  <w:style w:type="paragraph" w:styleId="18">
    <w:name w:val="List Number"/>
    <w:basedOn w:val="1"/>
    <w:qFormat/>
    <w:uiPriority w:val="0"/>
    <w:pPr>
      <w:numPr>
        <w:ilvl w:val="0"/>
        <w:numId w:val="4"/>
      </w:numPr>
    </w:pPr>
  </w:style>
  <w:style w:type="paragraph" w:styleId="19">
    <w:name w:val="Normal Indent"/>
    <w:basedOn w:val="1"/>
    <w:qFormat/>
    <w:uiPriority w:val="0"/>
    <w:pPr>
      <w:ind w:left="720"/>
    </w:pPr>
  </w:style>
  <w:style w:type="paragraph" w:styleId="20">
    <w:name w:val="caption"/>
    <w:basedOn w:val="1"/>
    <w:next w:val="1"/>
    <w:qFormat/>
    <w:uiPriority w:val="0"/>
    <w:pPr>
      <w:spacing w:before="120" w:after="120" w:line="240" w:lineRule="auto"/>
    </w:pPr>
    <w:rPr>
      <w:b/>
      <w:sz w:val="20"/>
    </w:rPr>
  </w:style>
  <w:style w:type="paragraph" w:styleId="21">
    <w:name w:val="index 5"/>
    <w:basedOn w:val="1"/>
    <w:next w:val="1"/>
    <w:autoRedefine/>
    <w:semiHidden/>
    <w:qFormat/>
    <w:uiPriority w:val="0"/>
    <w:pPr>
      <w:ind w:left="1200" w:hanging="240"/>
    </w:pPr>
  </w:style>
  <w:style w:type="paragraph" w:styleId="22">
    <w:name w:val="List Bullet"/>
    <w:basedOn w:val="1"/>
    <w:autoRedefine/>
    <w:uiPriority w:val="0"/>
    <w:pPr>
      <w:numPr>
        <w:ilvl w:val="0"/>
        <w:numId w:val="5"/>
      </w:numPr>
      <w:spacing w:line="240" w:lineRule="auto"/>
    </w:pPr>
  </w:style>
  <w:style w:type="paragraph" w:styleId="23">
    <w:name w:val="envelope address"/>
    <w:basedOn w:val="1"/>
    <w:qFormat/>
    <w:uiPriority w:val="0"/>
    <w:pPr>
      <w:framePr w:w="7920" w:h="1980" w:hRule="exact" w:hSpace="180" w:wrap="auto" w:vAnchor="margin" w:hAnchor="page" w:xAlign="center" w:yAlign="bottom"/>
      <w:ind w:left="2880"/>
    </w:pPr>
    <w:rPr>
      <w:rFonts w:ascii="Arial" w:hAnsi="Arial"/>
      <w:szCs w:val="24"/>
    </w:rPr>
  </w:style>
  <w:style w:type="paragraph" w:styleId="24">
    <w:name w:val="Document Map"/>
    <w:basedOn w:val="1"/>
    <w:semiHidden/>
    <w:qFormat/>
    <w:uiPriority w:val="0"/>
    <w:pPr>
      <w:shd w:val="clear" w:color="auto" w:fill="000080"/>
    </w:pPr>
    <w:rPr>
      <w:rFonts w:ascii="Tahoma" w:hAnsi="Tahoma" w:cs="Tahoma"/>
    </w:rPr>
  </w:style>
  <w:style w:type="paragraph" w:styleId="25">
    <w:name w:val="annotation text"/>
    <w:basedOn w:val="1"/>
    <w:semiHidden/>
    <w:uiPriority w:val="0"/>
    <w:pPr>
      <w:spacing w:line="240" w:lineRule="auto"/>
    </w:pPr>
    <w:rPr>
      <w:sz w:val="20"/>
    </w:rPr>
  </w:style>
  <w:style w:type="paragraph" w:styleId="26">
    <w:name w:val="index 6"/>
    <w:basedOn w:val="1"/>
    <w:next w:val="1"/>
    <w:autoRedefine/>
    <w:semiHidden/>
    <w:qFormat/>
    <w:uiPriority w:val="0"/>
    <w:pPr>
      <w:ind w:left="1440" w:hanging="240"/>
    </w:pPr>
  </w:style>
  <w:style w:type="paragraph" w:styleId="27">
    <w:name w:val="Salutation"/>
    <w:basedOn w:val="1"/>
    <w:next w:val="1"/>
    <w:qFormat/>
    <w:uiPriority w:val="0"/>
  </w:style>
  <w:style w:type="paragraph" w:styleId="28">
    <w:name w:val="Body Text 3"/>
    <w:basedOn w:val="1"/>
    <w:uiPriority w:val="0"/>
    <w:pPr>
      <w:spacing w:after="120"/>
    </w:pPr>
    <w:rPr>
      <w:sz w:val="16"/>
      <w:szCs w:val="16"/>
    </w:rPr>
  </w:style>
  <w:style w:type="paragraph" w:styleId="29">
    <w:name w:val="Closing"/>
    <w:basedOn w:val="1"/>
    <w:uiPriority w:val="0"/>
    <w:pPr>
      <w:ind w:left="4252"/>
    </w:pPr>
  </w:style>
  <w:style w:type="paragraph" w:styleId="30">
    <w:name w:val="List Bullet 3"/>
    <w:basedOn w:val="1"/>
    <w:autoRedefine/>
    <w:qFormat/>
    <w:uiPriority w:val="0"/>
    <w:pPr>
      <w:numPr>
        <w:ilvl w:val="0"/>
        <w:numId w:val="6"/>
      </w:numPr>
    </w:pPr>
  </w:style>
  <w:style w:type="paragraph" w:styleId="31">
    <w:name w:val="Body Text"/>
    <w:basedOn w:val="1"/>
    <w:uiPriority w:val="0"/>
    <w:pPr>
      <w:spacing w:after="120"/>
    </w:pPr>
  </w:style>
  <w:style w:type="paragraph" w:styleId="32">
    <w:name w:val="Body Text Indent"/>
    <w:basedOn w:val="1"/>
    <w:qFormat/>
    <w:uiPriority w:val="0"/>
    <w:pPr>
      <w:spacing w:after="120"/>
      <w:ind w:left="283"/>
    </w:pPr>
  </w:style>
  <w:style w:type="paragraph" w:styleId="33">
    <w:name w:val="List Number 3"/>
    <w:basedOn w:val="1"/>
    <w:qFormat/>
    <w:uiPriority w:val="0"/>
    <w:pPr>
      <w:numPr>
        <w:ilvl w:val="0"/>
        <w:numId w:val="7"/>
      </w:numPr>
    </w:pPr>
  </w:style>
  <w:style w:type="paragraph" w:styleId="34">
    <w:name w:val="List 2"/>
    <w:basedOn w:val="1"/>
    <w:qFormat/>
    <w:uiPriority w:val="0"/>
    <w:pPr>
      <w:ind w:left="566" w:hanging="283"/>
    </w:pPr>
  </w:style>
  <w:style w:type="paragraph" w:styleId="35">
    <w:name w:val="List Continue"/>
    <w:basedOn w:val="1"/>
    <w:qFormat/>
    <w:uiPriority w:val="0"/>
    <w:pPr>
      <w:spacing w:after="120"/>
      <w:ind w:left="283"/>
    </w:pPr>
  </w:style>
  <w:style w:type="paragraph" w:styleId="36">
    <w:name w:val="Block Text"/>
    <w:basedOn w:val="1"/>
    <w:uiPriority w:val="0"/>
    <w:pPr>
      <w:spacing w:after="120"/>
      <w:ind w:left="1440" w:right="1440"/>
    </w:pPr>
  </w:style>
  <w:style w:type="paragraph" w:styleId="37">
    <w:name w:val="List Bullet 2"/>
    <w:basedOn w:val="1"/>
    <w:autoRedefine/>
    <w:qFormat/>
    <w:uiPriority w:val="0"/>
    <w:pPr>
      <w:numPr>
        <w:ilvl w:val="0"/>
        <w:numId w:val="8"/>
      </w:numPr>
    </w:pPr>
  </w:style>
  <w:style w:type="paragraph" w:styleId="38">
    <w:name w:val="HTML Address"/>
    <w:basedOn w:val="1"/>
    <w:qFormat/>
    <w:uiPriority w:val="0"/>
    <w:rPr>
      <w:i/>
      <w:iCs/>
    </w:rPr>
  </w:style>
  <w:style w:type="paragraph" w:styleId="39">
    <w:name w:val="index 4"/>
    <w:basedOn w:val="1"/>
    <w:next w:val="1"/>
    <w:autoRedefine/>
    <w:semiHidden/>
    <w:qFormat/>
    <w:uiPriority w:val="0"/>
    <w:pPr>
      <w:ind w:left="960" w:hanging="240"/>
    </w:pPr>
  </w:style>
  <w:style w:type="paragraph" w:styleId="40">
    <w:name w:val="Plain Text"/>
    <w:basedOn w:val="1"/>
    <w:uiPriority w:val="0"/>
    <w:rPr>
      <w:rFonts w:ascii="Courier New" w:hAnsi="Courier New"/>
      <w:sz w:val="20"/>
    </w:rPr>
  </w:style>
  <w:style w:type="paragraph" w:styleId="41">
    <w:name w:val="List Bullet 5"/>
    <w:basedOn w:val="1"/>
    <w:autoRedefine/>
    <w:qFormat/>
    <w:uiPriority w:val="0"/>
    <w:pPr>
      <w:numPr>
        <w:ilvl w:val="0"/>
        <w:numId w:val="9"/>
      </w:numPr>
    </w:pPr>
  </w:style>
  <w:style w:type="paragraph" w:styleId="42">
    <w:name w:val="List Number 4"/>
    <w:basedOn w:val="1"/>
    <w:qFormat/>
    <w:uiPriority w:val="0"/>
    <w:pPr>
      <w:numPr>
        <w:ilvl w:val="0"/>
        <w:numId w:val="10"/>
      </w:numPr>
    </w:pPr>
  </w:style>
  <w:style w:type="paragraph" w:styleId="43">
    <w:name w:val="index 3"/>
    <w:basedOn w:val="1"/>
    <w:next w:val="1"/>
    <w:autoRedefine/>
    <w:semiHidden/>
    <w:qFormat/>
    <w:uiPriority w:val="0"/>
    <w:pPr>
      <w:ind w:left="720" w:hanging="240"/>
    </w:pPr>
  </w:style>
  <w:style w:type="paragraph" w:styleId="44">
    <w:name w:val="Date"/>
    <w:basedOn w:val="1"/>
    <w:next w:val="1"/>
    <w:uiPriority w:val="0"/>
    <w:pPr>
      <w:spacing w:line="240" w:lineRule="auto"/>
    </w:pPr>
  </w:style>
  <w:style w:type="paragraph" w:styleId="45">
    <w:name w:val="Body Text Indent 2"/>
    <w:basedOn w:val="1"/>
    <w:uiPriority w:val="0"/>
    <w:pPr>
      <w:spacing w:after="120" w:line="480" w:lineRule="auto"/>
      <w:ind w:left="283"/>
    </w:pPr>
  </w:style>
  <w:style w:type="paragraph" w:styleId="46">
    <w:name w:val="endnote text"/>
    <w:basedOn w:val="1"/>
    <w:semiHidden/>
    <w:uiPriority w:val="0"/>
    <w:pPr>
      <w:spacing w:line="240" w:lineRule="auto"/>
    </w:pPr>
    <w:rPr>
      <w:sz w:val="20"/>
    </w:rPr>
  </w:style>
  <w:style w:type="paragraph" w:styleId="47">
    <w:name w:val="List Continue 5"/>
    <w:basedOn w:val="1"/>
    <w:qFormat/>
    <w:uiPriority w:val="0"/>
    <w:pPr>
      <w:spacing w:after="120"/>
      <w:ind w:left="1415"/>
    </w:pPr>
  </w:style>
  <w:style w:type="paragraph" w:styleId="48">
    <w:name w:val="Balloon Text"/>
    <w:basedOn w:val="1"/>
    <w:semiHidden/>
    <w:qFormat/>
    <w:uiPriority w:val="0"/>
    <w:rPr>
      <w:rFonts w:ascii="Tahoma" w:hAnsi="Tahoma" w:cs="Tahoma"/>
      <w:sz w:val="16"/>
      <w:szCs w:val="16"/>
    </w:rPr>
  </w:style>
  <w:style w:type="paragraph" w:styleId="49">
    <w:name w:val="footer"/>
    <w:basedOn w:val="1"/>
    <w:qFormat/>
    <w:uiPriority w:val="0"/>
    <w:pPr>
      <w:tabs>
        <w:tab w:val="center" w:pos="4153"/>
        <w:tab w:val="right" w:pos="8306"/>
      </w:tabs>
      <w:spacing w:line="240" w:lineRule="auto"/>
    </w:pPr>
    <w:rPr>
      <w:rFonts w:ascii="Arial" w:hAnsi="Arial"/>
      <w:sz w:val="20"/>
    </w:rPr>
  </w:style>
  <w:style w:type="paragraph" w:styleId="50">
    <w:name w:val="envelope return"/>
    <w:basedOn w:val="1"/>
    <w:qFormat/>
    <w:uiPriority w:val="0"/>
    <w:rPr>
      <w:rFonts w:ascii="Arial" w:hAnsi="Arial"/>
      <w:sz w:val="20"/>
    </w:rPr>
  </w:style>
  <w:style w:type="paragraph" w:styleId="51">
    <w:name w:val="header"/>
    <w:basedOn w:val="1"/>
    <w:uiPriority w:val="0"/>
    <w:pPr>
      <w:tabs>
        <w:tab w:val="center" w:pos="4153"/>
        <w:tab w:val="right" w:pos="8306"/>
      </w:tabs>
      <w:spacing w:line="240" w:lineRule="auto"/>
    </w:pPr>
    <w:rPr>
      <w:sz w:val="18"/>
    </w:rPr>
  </w:style>
  <w:style w:type="paragraph" w:styleId="52">
    <w:name w:val="List Continue 4"/>
    <w:basedOn w:val="1"/>
    <w:qFormat/>
    <w:uiPriority w:val="0"/>
    <w:pPr>
      <w:spacing w:after="120"/>
      <w:ind w:left="1132"/>
    </w:pPr>
  </w:style>
  <w:style w:type="paragraph" w:styleId="53">
    <w:name w:val="index heading"/>
    <w:basedOn w:val="1"/>
    <w:next w:val="54"/>
    <w:semiHidden/>
    <w:qFormat/>
    <w:uiPriority w:val="0"/>
    <w:rPr>
      <w:rFonts w:ascii="Arial" w:hAnsi="Arial"/>
      <w:b/>
      <w:bCs/>
    </w:rPr>
  </w:style>
  <w:style w:type="paragraph" w:styleId="54">
    <w:name w:val="index 1"/>
    <w:basedOn w:val="1"/>
    <w:next w:val="1"/>
    <w:autoRedefine/>
    <w:semiHidden/>
    <w:qFormat/>
    <w:uiPriority w:val="0"/>
    <w:pPr>
      <w:ind w:left="240" w:hanging="240"/>
    </w:pPr>
  </w:style>
  <w:style w:type="paragraph" w:styleId="55">
    <w:name w:val="Subtitle"/>
    <w:basedOn w:val="1"/>
    <w:qFormat/>
    <w:uiPriority w:val="0"/>
    <w:pPr>
      <w:spacing w:after="60"/>
      <w:outlineLvl w:val="1"/>
    </w:pPr>
    <w:rPr>
      <w:i/>
    </w:rPr>
  </w:style>
  <w:style w:type="paragraph" w:styleId="56">
    <w:name w:val="List Number 5"/>
    <w:basedOn w:val="1"/>
    <w:qFormat/>
    <w:uiPriority w:val="0"/>
    <w:pPr>
      <w:numPr>
        <w:ilvl w:val="0"/>
        <w:numId w:val="11"/>
      </w:numPr>
    </w:pPr>
  </w:style>
  <w:style w:type="paragraph" w:styleId="57">
    <w:name w:val="List"/>
    <w:basedOn w:val="1"/>
    <w:qFormat/>
    <w:uiPriority w:val="0"/>
    <w:pPr>
      <w:ind w:left="283" w:hanging="283"/>
    </w:pPr>
  </w:style>
  <w:style w:type="paragraph" w:styleId="58">
    <w:name w:val="footnote text"/>
    <w:basedOn w:val="1"/>
    <w:semiHidden/>
    <w:uiPriority w:val="0"/>
    <w:pPr>
      <w:spacing w:line="240" w:lineRule="auto"/>
    </w:pPr>
    <w:rPr>
      <w:sz w:val="20"/>
    </w:rPr>
  </w:style>
  <w:style w:type="paragraph" w:styleId="59">
    <w:name w:val="List 5"/>
    <w:basedOn w:val="1"/>
    <w:qFormat/>
    <w:uiPriority w:val="0"/>
    <w:pPr>
      <w:ind w:left="1415" w:hanging="283"/>
    </w:pPr>
  </w:style>
  <w:style w:type="paragraph" w:styleId="60">
    <w:name w:val="Body Text Indent 3"/>
    <w:basedOn w:val="1"/>
    <w:qFormat/>
    <w:uiPriority w:val="0"/>
    <w:pPr>
      <w:spacing w:after="120"/>
      <w:ind w:left="283"/>
    </w:pPr>
    <w:rPr>
      <w:sz w:val="16"/>
      <w:szCs w:val="16"/>
    </w:rPr>
  </w:style>
  <w:style w:type="paragraph" w:styleId="61">
    <w:name w:val="index 7"/>
    <w:basedOn w:val="1"/>
    <w:next w:val="1"/>
    <w:autoRedefine/>
    <w:semiHidden/>
    <w:qFormat/>
    <w:uiPriority w:val="0"/>
    <w:pPr>
      <w:ind w:left="1680" w:hanging="240"/>
    </w:pPr>
  </w:style>
  <w:style w:type="paragraph" w:styleId="62">
    <w:name w:val="index 9"/>
    <w:basedOn w:val="1"/>
    <w:next w:val="1"/>
    <w:autoRedefine/>
    <w:semiHidden/>
    <w:qFormat/>
    <w:uiPriority w:val="0"/>
    <w:pPr>
      <w:ind w:left="2160" w:hanging="240"/>
    </w:pPr>
  </w:style>
  <w:style w:type="paragraph" w:styleId="63">
    <w:name w:val="Body Text 2"/>
    <w:basedOn w:val="1"/>
    <w:uiPriority w:val="0"/>
    <w:pPr>
      <w:spacing w:after="120" w:line="480" w:lineRule="auto"/>
    </w:pPr>
  </w:style>
  <w:style w:type="paragraph" w:styleId="64">
    <w:name w:val="List 4"/>
    <w:basedOn w:val="1"/>
    <w:qFormat/>
    <w:uiPriority w:val="0"/>
    <w:pPr>
      <w:ind w:left="1132" w:hanging="283"/>
    </w:pPr>
  </w:style>
  <w:style w:type="paragraph" w:styleId="65">
    <w:name w:val="List Continue 2"/>
    <w:basedOn w:val="1"/>
    <w:qFormat/>
    <w:uiPriority w:val="0"/>
    <w:pPr>
      <w:spacing w:after="120"/>
      <w:ind w:left="566"/>
    </w:pPr>
  </w:style>
  <w:style w:type="paragraph" w:styleId="6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Arial" w:hAnsi="Arial"/>
      <w:szCs w:val="24"/>
    </w:rPr>
  </w:style>
  <w:style w:type="paragraph" w:styleId="67">
    <w:name w:val="HTML Preformatted"/>
    <w:basedOn w:val="1"/>
    <w:qFormat/>
    <w:uiPriority w:val="0"/>
    <w:rPr>
      <w:rFonts w:ascii="Courier New" w:hAnsi="Courier New"/>
      <w:sz w:val="20"/>
    </w:rPr>
  </w:style>
  <w:style w:type="paragraph" w:styleId="68">
    <w:name w:val="Normal (Web)"/>
    <w:basedOn w:val="1"/>
    <w:qFormat/>
    <w:uiPriority w:val="0"/>
    <w:rPr>
      <w:szCs w:val="24"/>
    </w:rPr>
  </w:style>
  <w:style w:type="paragraph" w:styleId="69">
    <w:name w:val="List Continue 3"/>
    <w:basedOn w:val="1"/>
    <w:qFormat/>
    <w:uiPriority w:val="0"/>
    <w:pPr>
      <w:spacing w:after="120"/>
      <w:ind w:left="849"/>
    </w:pPr>
  </w:style>
  <w:style w:type="paragraph" w:styleId="70">
    <w:name w:val="index 2"/>
    <w:basedOn w:val="1"/>
    <w:next w:val="1"/>
    <w:autoRedefine/>
    <w:semiHidden/>
    <w:uiPriority w:val="0"/>
    <w:pPr>
      <w:ind w:left="480" w:hanging="240"/>
    </w:pPr>
  </w:style>
  <w:style w:type="paragraph" w:styleId="71">
    <w:name w:val="Title"/>
    <w:basedOn w:val="1"/>
    <w:qFormat/>
    <w:uiPriority w:val="0"/>
    <w:pPr>
      <w:spacing w:before="60" w:after="60"/>
      <w:outlineLvl w:val="0"/>
    </w:pPr>
    <w:rPr>
      <w:b/>
      <w:sz w:val="28"/>
    </w:rPr>
  </w:style>
  <w:style w:type="paragraph" w:styleId="72">
    <w:name w:val="annotation subject"/>
    <w:basedOn w:val="25"/>
    <w:next w:val="25"/>
    <w:semiHidden/>
    <w:qFormat/>
    <w:uiPriority w:val="0"/>
    <w:pPr>
      <w:spacing w:line="300" w:lineRule="exact"/>
    </w:pPr>
    <w:rPr>
      <w:b/>
      <w:bCs/>
    </w:rPr>
  </w:style>
  <w:style w:type="paragraph" w:styleId="73">
    <w:name w:val="Body Text First Indent"/>
    <w:basedOn w:val="31"/>
    <w:uiPriority w:val="0"/>
    <w:pPr>
      <w:ind w:firstLine="210"/>
    </w:pPr>
  </w:style>
  <w:style w:type="paragraph" w:styleId="74">
    <w:name w:val="Body Text First Indent 2"/>
    <w:basedOn w:val="32"/>
    <w:uiPriority w:val="0"/>
    <w:pPr>
      <w:ind w:firstLine="210"/>
    </w:pPr>
  </w:style>
  <w:style w:type="character" w:styleId="77">
    <w:name w:val="endnote reference"/>
    <w:basedOn w:val="76"/>
    <w:semiHidden/>
    <w:uiPriority w:val="0"/>
    <w:rPr>
      <w:vertAlign w:val="superscript"/>
    </w:rPr>
  </w:style>
  <w:style w:type="character" w:styleId="78">
    <w:name w:val="page number"/>
    <w:basedOn w:val="76"/>
    <w:uiPriority w:val="0"/>
  </w:style>
  <w:style w:type="character" w:styleId="79">
    <w:name w:val="FollowedHyperlink"/>
    <w:basedOn w:val="76"/>
    <w:qFormat/>
    <w:uiPriority w:val="0"/>
    <w:rPr>
      <w:color w:val="800080"/>
      <w:u w:val="single"/>
    </w:rPr>
  </w:style>
  <w:style w:type="character" w:styleId="80">
    <w:name w:val="Emphasis"/>
    <w:basedOn w:val="76"/>
    <w:qFormat/>
    <w:uiPriority w:val="0"/>
    <w:rPr>
      <w:i/>
      <w:iCs/>
    </w:rPr>
  </w:style>
  <w:style w:type="character" w:styleId="81">
    <w:name w:val="line number"/>
    <w:basedOn w:val="76"/>
    <w:qFormat/>
    <w:uiPriority w:val="0"/>
  </w:style>
  <w:style w:type="character" w:styleId="82">
    <w:name w:val="HTML Definition"/>
    <w:basedOn w:val="76"/>
    <w:uiPriority w:val="0"/>
    <w:rPr>
      <w:i/>
      <w:iCs/>
    </w:rPr>
  </w:style>
  <w:style w:type="character" w:styleId="83">
    <w:name w:val="HTML Typewriter"/>
    <w:basedOn w:val="76"/>
    <w:uiPriority w:val="0"/>
    <w:rPr>
      <w:rFonts w:ascii="Courier New" w:hAnsi="Courier New"/>
      <w:sz w:val="20"/>
      <w:szCs w:val="20"/>
    </w:rPr>
  </w:style>
  <w:style w:type="character" w:styleId="84">
    <w:name w:val="HTML Acronym"/>
    <w:basedOn w:val="76"/>
    <w:uiPriority w:val="0"/>
  </w:style>
  <w:style w:type="character" w:styleId="85">
    <w:name w:val="HTML Variable"/>
    <w:basedOn w:val="76"/>
    <w:uiPriority w:val="0"/>
    <w:rPr>
      <w:i/>
      <w:iCs/>
    </w:rPr>
  </w:style>
  <w:style w:type="character" w:styleId="86">
    <w:name w:val="Hyperlink"/>
    <w:basedOn w:val="76"/>
    <w:qFormat/>
    <w:uiPriority w:val="0"/>
    <w:rPr>
      <w:color w:val="0000FF"/>
      <w:u w:val="single"/>
    </w:rPr>
  </w:style>
  <w:style w:type="character" w:styleId="87">
    <w:name w:val="HTML Code"/>
    <w:basedOn w:val="76"/>
    <w:uiPriority w:val="0"/>
    <w:rPr>
      <w:rFonts w:ascii="Courier New" w:hAnsi="Courier New"/>
      <w:sz w:val="20"/>
      <w:szCs w:val="20"/>
    </w:rPr>
  </w:style>
  <w:style w:type="character" w:styleId="88">
    <w:name w:val="annotation reference"/>
    <w:basedOn w:val="76"/>
    <w:semiHidden/>
    <w:uiPriority w:val="0"/>
    <w:rPr>
      <w:sz w:val="16"/>
    </w:rPr>
  </w:style>
  <w:style w:type="character" w:styleId="89">
    <w:name w:val="HTML Cite"/>
    <w:basedOn w:val="76"/>
    <w:qFormat/>
    <w:uiPriority w:val="0"/>
    <w:rPr>
      <w:i/>
      <w:iCs/>
    </w:rPr>
  </w:style>
  <w:style w:type="character" w:styleId="90">
    <w:name w:val="footnote reference"/>
    <w:basedOn w:val="76"/>
    <w:semiHidden/>
    <w:uiPriority w:val="0"/>
    <w:rPr>
      <w:vertAlign w:val="superscript"/>
    </w:rPr>
  </w:style>
  <w:style w:type="character" w:styleId="91">
    <w:name w:val="HTML Keyboard"/>
    <w:basedOn w:val="76"/>
    <w:qFormat/>
    <w:uiPriority w:val="0"/>
    <w:rPr>
      <w:rFonts w:ascii="Courier New" w:hAnsi="Courier New"/>
      <w:sz w:val="20"/>
      <w:szCs w:val="20"/>
    </w:rPr>
  </w:style>
  <w:style w:type="character" w:styleId="92">
    <w:name w:val="HTML Sample"/>
    <w:basedOn w:val="76"/>
    <w:qFormat/>
    <w:uiPriority w:val="0"/>
    <w:rPr>
      <w:rFonts w:ascii="Courier New" w:hAnsi="Courier New"/>
    </w:rPr>
  </w:style>
  <w:style w:type="paragraph" w:customStyle="1" w:styleId="93">
    <w:name w:val="AmendmentNote"/>
    <w:basedOn w:val="94"/>
    <w:uiPriority w:val="0"/>
  </w:style>
  <w:style w:type="paragraph" w:customStyle="1" w:styleId="94">
    <w:name w:val="MoreInfo"/>
    <w:basedOn w:val="1"/>
    <w:uiPriority w:val="0"/>
    <w:pPr>
      <w:spacing w:before="120" w:line="240" w:lineRule="auto"/>
    </w:pPr>
  </w:style>
  <w:style w:type="paragraph" w:customStyle="1" w:styleId="95">
    <w:name w:val="Abbreviations"/>
    <w:basedOn w:val="1"/>
    <w:uiPriority w:val="0"/>
    <w:pPr>
      <w:spacing w:line="240" w:lineRule="auto"/>
    </w:pPr>
  </w:style>
  <w:style w:type="paragraph" w:customStyle="1" w:styleId="96">
    <w:name w:val="AbstractPara"/>
    <w:basedOn w:val="1"/>
    <w:uiPriority w:val="0"/>
    <w:pPr>
      <w:spacing w:line="240" w:lineRule="auto"/>
    </w:pPr>
  </w:style>
  <w:style w:type="paragraph" w:customStyle="1" w:styleId="97">
    <w:name w:val="AbstractTitle"/>
    <w:basedOn w:val="1"/>
    <w:next w:val="96"/>
    <w:uiPriority w:val="0"/>
    <w:pPr>
      <w:spacing w:before="120" w:line="240" w:lineRule="exact"/>
      <w:outlineLvl w:val="1"/>
    </w:pPr>
    <w:rPr>
      <w:b/>
      <w:sz w:val="26"/>
    </w:rPr>
  </w:style>
  <w:style w:type="paragraph" w:customStyle="1" w:styleId="98">
    <w:name w:val="Accepted"/>
    <w:basedOn w:val="1"/>
    <w:uiPriority w:val="0"/>
    <w:pPr>
      <w:spacing w:before="120" w:line="240" w:lineRule="exact"/>
    </w:pPr>
  </w:style>
  <w:style w:type="paragraph" w:customStyle="1" w:styleId="99">
    <w:name w:val="Acknowledge"/>
    <w:basedOn w:val="1"/>
    <w:uiPriority w:val="0"/>
    <w:pPr>
      <w:spacing w:line="240" w:lineRule="auto"/>
    </w:pPr>
  </w:style>
  <w:style w:type="paragraph" w:customStyle="1" w:styleId="100">
    <w:name w:val="Address"/>
    <w:basedOn w:val="1"/>
    <w:uiPriority w:val="0"/>
    <w:pPr>
      <w:spacing w:before="80" w:line="240" w:lineRule="auto"/>
    </w:pPr>
    <w:rPr>
      <w:b/>
    </w:rPr>
  </w:style>
  <w:style w:type="paragraph" w:customStyle="1" w:styleId="101">
    <w:name w:val="Author"/>
    <w:basedOn w:val="1"/>
    <w:next w:val="1"/>
    <w:uiPriority w:val="0"/>
    <w:pPr>
      <w:spacing w:before="80" w:line="240" w:lineRule="auto"/>
    </w:pPr>
  </w:style>
  <w:style w:type="paragraph" w:customStyle="1" w:styleId="102">
    <w:name w:val="AuthoredBy"/>
    <w:basedOn w:val="1"/>
    <w:uiPriority w:val="0"/>
    <w:pPr>
      <w:spacing w:line="240" w:lineRule="auto"/>
    </w:pPr>
  </w:style>
  <w:style w:type="paragraph" w:customStyle="1" w:styleId="103">
    <w:name w:val="Banner"/>
    <w:basedOn w:val="1"/>
    <w:uiPriority w:val="0"/>
    <w:pPr>
      <w:spacing w:before="120" w:line="280" w:lineRule="exact"/>
    </w:pPr>
    <w:rPr>
      <w:i/>
      <w:sz w:val="28"/>
    </w:rPr>
  </w:style>
  <w:style w:type="paragraph" w:customStyle="1" w:styleId="104">
    <w:name w:val="BoxEnd"/>
    <w:basedOn w:val="1"/>
    <w:uiPriority w:val="0"/>
    <w:pPr>
      <w:pBdr>
        <w:bottom w:val="single" w:color="auto" w:sz="12" w:space="1"/>
        <w:right w:val="single" w:color="auto" w:sz="12" w:space="1"/>
      </w:pBdr>
      <w:spacing w:after="120" w:line="240" w:lineRule="auto"/>
    </w:pPr>
  </w:style>
  <w:style w:type="paragraph" w:customStyle="1" w:styleId="105">
    <w:name w:val="BoxStart1"/>
    <w:basedOn w:val="1"/>
    <w:uiPriority w:val="0"/>
    <w:pPr>
      <w:pBdr>
        <w:top w:val="single" w:color="auto" w:sz="12" w:space="1"/>
        <w:left w:val="single" w:color="auto" w:sz="12" w:space="1"/>
      </w:pBdr>
      <w:spacing w:line="240" w:lineRule="auto"/>
    </w:pPr>
  </w:style>
  <w:style w:type="paragraph" w:customStyle="1" w:styleId="106">
    <w:name w:val="BoxStart2"/>
    <w:basedOn w:val="105"/>
    <w:uiPriority w:val="0"/>
  </w:style>
  <w:style w:type="paragraph" w:customStyle="1" w:styleId="107">
    <w:name w:val="BoxStart3"/>
    <w:basedOn w:val="105"/>
    <w:uiPriority w:val="0"/>
  </w:style>
  <w:style w:type="paragraph" w:customStyle="1" w:styleId="108">
    <w:name w:val="Conflict"/>
    <w:basedOn w:val="1"/>
    <w:uiPriority w:val="0"/>
    <w:pPr>
      <w:spacing w:before="120" w:after="120" w:line="240" w:lineRule="auto"/>
    </w:pPr>
  </w:style>
  <w:style w:type="paragraph" w:customStyle="1" w:styleId="109">
    <w:name w:val="Correspdent"/>
    <w:basedOn w:val="1"/>
    <w:uiPriority w:val="0"/>
    <w:pPr>
      <w:spacing w:line="240" w:lineRule="auto"/>
    </w:pPr>
  </w:style>
  <w:style w:type="paragraph" w:customStyle="1" w:styleId="110">
    <w:name w:val="Credit"/>
    <w:basedOn w:val="20"/>
    <w:uiPriority w:val="0"/>
    <w:rPr>
      <w:sz w:val="18"/>
    </w:rPr>
  </w:style>
  <w:style w:type="paragraph" w:customStyle="1" w:styleId="111">
    <w:name w:val="Article"/>
    <w:basedOn w:val="1"/>
    <w:uiPriority w:val="0"/>
    <w:pPr>
      <w:keepNext/>
      <w:suppressAutoHyphens/>
      <w:spacing w:before="120" w:after="60" w:line="240" w:lineRule="auto"/>
    </w:pPr>
    <w:rPr>
      <w:rFonts w:ascii="Arial" w:hAnsi="Arial"/>
      <w:b/>
      <w:sz w:val="18"/>
    </w:rPr>
  </w:style>
  <w:style w:type="paragraph" w:customStyle="1" w:styleId="112">
    <w:name w:val="Para"/>
    <w:basedOn w:val="1"/>
    <w:uiPriority w:val="0"/>
    <w:pPr>
      <w:spacing w:line="360" w:lineRule="auto"/>
      <w:ind w:firstLine="288"/>
    </w:pPr>
  </w:style>
  <w:style w:type="paragraph" w:customStyle="1" w:styleId="113">
    <w:name w:val="EdFtNote"/>
    <w:basedOn w:val="112"/>
    <w:uiPriority w:val="0"/>
    <w:pPr>
      <w:spacing w:before="60"/>
      <w:ind w:firstLine="0"/>
    </w:pPr>
  </w:style>
  <w:style w:type="paragraph" w:customStyle="1" w:styleId="114">
    <w:name w:val="IndentQuote"/>
    <w:basedOn w:val="1"/>
    <w:uiPriority w:val="0"/>
    <w:pPr>
      <w:spacing w:before="60" w:line="240" w:lineRule="exact"/>
      <w:ind w:left="288" w:right="288"/>
    </w:pPr>
  </w:style>
  <w:style w:type="paragraph" w:customStyle="1" w:styleId="115">
    <w:name w:val="Epigraph"/>
    <w:basedOn w:val="114"/>
    <w:uiPriority w:val="0"/>
  </w:style>
  <w:style w:type="paragraph" w:customStyle="1" w:styleId="116">
    <w:name w:val="Equation"/>
    <w:basedOn w:val="1"/>
    <w:uiPriority w:val="0"/>
    <w:pPr>
      <w:spacing w:line="240" w:lineRule="auto"/>
    </w:pPr>
    <w:rPr>
      <w:b/>
      <w:i/>
    </w:rPr>
  </w:style>
  <w:style w:type="paragraph" w:customStyle="1" w:styleId="117">
    <w:name w:val="FigLeg"/>
    <w:basedOn w:val="1"/>
    <w:uiPriority w:val="0"/>
    <w:pPr>
      <w:spacing w:line="240" w:lineRule="auto"/>
    </w:pPr>
  </w:style>
  <w:style w:type="paragraph" w:customStyle="1" w:styleId="118">
    <w:name w:val="Figure"/>
    <w:basedOn w:val="1"/>
    <w:uiPriority w:val="0"/>
    <w:pPr>
      <w:numPr>
        <w:ilvl w:val="0"/>
        <w:numId w:val="12"/>
      </w:numPr>
      <w:tabs>
        <w:tab w:val="left" w:pos="720"/>
        <w:tab w:val="clear" w:pos="2160"/>
      </w:tabs>
      <w:ind w:left="0" w:firstLine="0"/>
    </w:pPr>
    <w:rPr>
      <w:b/>
    </w:rPr>
  </w:style>
  <w:style w:type="character" w:customStyle="1" w:styleId="119">
    <w:name w:val="FigureRef"/>
    <w:basedOn w:val="76"/>
    <w:uiPriority w:val="0"/>
    <w:rPr>
      <w:color w:val="0000FF"/>
      <w:vertAlign w:val="superscript"/>
    </w:rPr>
  </w:style>
  <w:style w:type="character" w:customStyle="1" w:styleId="120">
    <w:name w:val="FnoteRef"/>
    <w:basedOn w:val="76"/>
    <w:uiPriority w:val="0"/>
    <w:rPr>
      <w:color w:val="FF0000"/>
      <w:vertAlign w:val="superscript"/>
    </w:rPr>
  </w:style>
  <w:style w:type="paragraph" w:customStyle="1" w:styleId="121">
    <w:name w:val="Footnote"/>
    <w:basedOn w:val="1"/>
    <w:uiPriority w:val="0"/>
    <w:pPr>
      <w:spacing w:line="240" w:lineRule="auto"/>
    </w:pPr>
  </w:style>
  <w:style w:type="paragraph" w:customStyle="1" w:styleId="122">
    <w:name w:val="Funding"/>
    <w:basedOn w:val="1"/>
    <w:uiPriority w:val="0"/>
    <w:pPr>
      <w:spacing w:after="120" w:line="240" w:lineRule="auto"/>
    </w:pPr>
  </w:style>
  <w:style w:type="paragraph" w:customStyle="1" w:styleId="123">
    <w:name w:val="GroupTitle"/>
    <w:basedOn w:val="71"/>
    <w:next w:val="71"/>
    <w:uiPriority w:val="0"/>
  </w:style>
  <w:style w:type="paragraph" w:customStyle="1" w:styleId="124">
    <w:name w:val="HeadA"/>
    <w:basedOn w:val="1"/>
    <w:uiPriority w:val="0"/>
    <w:pPr>
      <w:keepNext/>
      <w:suppressAutoHyphens/>
      <w:spacing w:before="120" w:line="280" w:lineRule="exact"/>
      <w:outlineLvl w:val="1"/>
    </w:pPr>
    <w:rPr>
      <w:b/>
    </w:rPr>
  </w:style>
  <w:style w:type="paragraph" w:customStyle="1" w:styleId="125">
    <w:name w:val="HeadB"/>
    <w:basedOn w:val="1"/>
    <w:uiPriority w:val="0"/>
    <w:pPr>
      <w:keepNext/>
      <w:suppressAutoHyphens/>
      <w:spacing w:before="60" w:line="280" w:lineRule="exact"/>
      <w:outlineLvl w:val="2"/>
    </w:pPr>
    <w:rPr>
      <w:b/>
      <w:sz w:val="20"/>
    </w:rPr>
  </w:style>
  <w:style w:type="paragraph" w:customStyle="1" w:styleId="126">
    <w:name w:val="HeadC"/>
    <w:basedOn w:val="1"/>
    <w:uiPriority w:val="0"/>
    <w:pPr>
      <w:keepNext/>
      <w:suppressAutoHyphens/>
      <w:spacing w:before="60" w:line="280" w:lineRule="exact"/>
      <w:outlineLvl w:val="3"/>
    </w:pPr>
    <w:rPr>
      <w:i/>
      <w:sz w:val="20"/>
    </w:rPr>
  </w:style>
  <w:style w:type="paragraph" w:customStyle="1" w:styleId="127">
    <w:name w:val="Keywords"/>
    <w:basedOn w:val="1"/>
    <w:uiPriority w:val="0"/>
    <w:pPr>
      <w:spacing w:line="240" w:lineRule="auto"/>
    </w:pPr>
  </w:style>
  <w:style w:type="paragraph" w:customStyle="1" w:styleId="128">
    <w:name w:val="List1"/>
    <w:basedOn w:val="1"/>
    <w:uiPriority w:val="0"/>
    <w:pPr>
      <w:spacing w:before="40" w:after="120" w:line="240" w:lineRule="exact"/>
    </w:pPr>
  </w:style>
  <w:style w:type="paragraph" w:customStyle="1" w:styleId="129">
    <w:name w:val="List2"/>
    <w:basedOn w:val="1"/>
    <w:uiPriority w:val="0"/>
    <w:pPr>
      <w:spacing w:before="40" w:line="240" w:lineRule="exact"/>
      <w:ind w:left="720"/>
    </w:pPr>
  </w:style>
  <w:style w:type="paragraph" w:customStyle="1" w:styleId="130">
    <w:name w:val="ListPara"/>
    <w:basedOn w:val="1"/>
    <w:uiPriority w:val="0"/>
    <w:pPr>
      <w:spacing w:line="240" w:lineRule="auto"/>
      <w:ind w:left="720"/>
    </w:pPr>
  </w:style>
  <w:style w:type="paragraph" w:customStyle="1" w:styleId="131">
    <w:name w:val="Miscellaneous"/>
    <w:basedOn w:val="1"/>
    <w:uiPriority w:val="0"/>
    <w:pPr>
      <w:spacing w:before="120" w:line="240" w:lineRule="exact"/>
    </w:pPr>
  </w:style>
  <w:style w:type="paragraph" w:customStyle="1" w:styleId="132">
    <w:name w:val="MoreInfoWeb"/>
    <w:basedOn w:val="1"/>
    <w:uiPriority w:val="0"/>
    <w:pPr>
      <w:spacing w:before="120" w:line="240" w:lineRule="exact"/>
    </w:pPr>
  </w:style>
  <w:style w:type="character" w:customStyle="1" w:styleId="133">
    <w:name w:val="Noindex"/>
    <w:uiPriority w:val="0"/>
    <w:rPr>
      <w:color w:val="FF6600"/>
    </w:rPr>
  </w:style>
  <w:style w:type="paragraph" w:customStyle="1" w:styleId="134">
    <w:name w:val="ParaCont"/>
    <w:basedOn w:val="1"/>
    <w:uiPriority w:val="0"/>
    <w:pPr>
      <w:spacing w:line="360" w:lineRule="auto"/>
    </w:pPr>
  </w:style>
  <w:style w:type="paragraph" w:customStyle="1" w:styleId="135">
    <w:name w:val="HeadE"/>
    <w:basedOn w:val="136"/>
    <w:uiPriority w:val="0"/>
    <w:rPr>
      <w:b w:val="0"/>
      <w:i/>
    </w:rPr>
  </w:style>
  <w:style w:type="paragraph" w:customStyle="1" w:styleId="136">
    <w:name w:val="HeadD"/>
    <w:basedOn w:val="125"/>
    <w:next w:val="1"/>
    <w:qFormat/>
    <w:uiPriority w:val="0"/>
    <w:pPr>
      <w:outlineLvl w:val="4"/>
    </w:pPr>
    <w:rPr>
      <w:sz w:val="16"/>
    </w:rPr>
  </w:style>
  <w:style w:type="paragraph" w:customStyle="1" w:styleId="137">
    <w:name w:val="Participators"/>
    <w:basedOn w:val="1"/>
    <w:uiPriority w:val="0"/>
    <w:pPr>
      <w:spacing w:before="120" w:after="120"/>
    </w:pPr>
  </w:style>
  <w:style w:type="paragraph" w:customStyle="1" w:styleId="138">
    <w:name w:val="GroupAuthor"/>
    <w:basedOn w:val="101"/>
    <w:uiPriority w:val="0"/>
    <w:rPr>
      <w:b/>
      <w:i/>
    </w:rPr>
  </w:style>
  <w:style w:type="paragraph" w:customStyle="1" w:styleId="139">
    <w:name w:val="Position"/>
    <w:basedOn w:val="1"/>
    <w:next w:val="1"/>
    <w:uiPriority w:val="0"/>
    <w:pPr>
      <w:spacing w:line="240" w:lineRule="auto"/>
    </w:pPr>
    <w:rPr>
      <w:i/>
    </w:rPr>
  </w:style>
  <w:style w:type="paragraph" w:customStyle="1" w:styleId="140">
    <w:name w:val="ProductAuth"/>
    <w:basedOn w:val="100"/>
    <w:uiPriority w:val="0"/>
  </w:style>
  <w:style w:type="paragraph" w:customStyle="1" w:styleId="141">
    <w:name w:val="ProductDetails"/>
    <w:basedOn w:val="112"/>
    <w:uiPriority w:val="0"/>
  </w:style>
  <w:style w:type="paragraph" w:customStyle="1" w:styleId="142">
    <w:name w:val="QuoteRef"/>
    <w:basedOn w:val="1"/>
    <w:uiPriority w:val="0"/>
    <w:pPr>
      <w:spacing w:after="60"/>
    </w:pPr>
  </w:style>
  <w:style w:type="paragraph" w:customStyle="1" w:styleId="143">
    <w:name w:val="Rating"/>
    <w:basedOn w:val="112"/>
    <w:uiPriority w:val="0"/>
    <w:pPr>
      <w:ind w:firstLine="0"/>
    </w:pPr>
  </w:style>
  <w:style w:type="paragraph" w:customStyle="1" w:styleId="144">
    <w:name w:val="Reference"/>
    <w:basedOn w:val="1"/>
    <w:uiPriority w:val="0"/>
    <w:pPr>
      <w:numPr>
        <w:ilvl w:val="0"/>
        <w:numId w:val="13"/>
      </w:numPr>
      <w:spacing w:before="40" w:line="360" w:lineRule="auto"/>
      <w:ind w:left="461" w:hanging="173"/>
    </w:pPr>
  </w:style>
  <w:style w:type="paragraph" w:customStyle="1" w:styleId="145">
    <w:name w:val="RelatedTo"/>
    <w:basedOn w:val="1"/>
    <w:uiPriority w:val="0"/>
  </w:style>
  <w:style w:type="paragraph" w:customStyle="1" w:styleId="146">
    <w:name w:val="RelatedToWeb"/>
    <w:basedOn w:val="1"/>
    <w:uiPriority w:val="0"/>
  </w:style>
  <w:style w:type="paragraph" w:customStyle="1" w:styleId="147">
    <w:name w:val="Reviewed"/>
    <w:basedOn w:val="134"/>
    <w:uiPriority w:val="0"/>
  </w:style>
  <w:style w:type="paragraph" w:customStyle="1" w:styleId="148">
    <w:name w:val="ShortAuthor"/>
    <w:basedOn w:val="1"/>
    <w:uiPriority w:val="0"/>
    <w:rPr>
      <w:i/>
    </w:rPr>
  </w:style>
  <w:style w:type="paragraph" w:customStyle="1" w:styleId="149">
    <w:name w:val="ShortTitle"/>
    <w:basedOn w:val="1"/>
    <w:uiPriority w:val="0"/>
    <w:rPr>
      <w:rFonts w:ascii="Arial" w:hAnsi="Arial"/>
      <w:i/>
      <w:sz w:val="20"/>
    </w:rPr>
  </w:style>
  <w:style w:type="paragraph" w:customStyle="1" w:styleId="150">
    <w:name w:val="SourceRef"/>
    <w:basedOn w:val="112"/>
    <w:uiPriority w:val="0"/>
    <w:pPr>
      <w:ind w:firstLine="0"/>
    </w:pPr>
  </w:style>
  <w:style w:type="paragraph" w:customStyle="1" w:styleId="151">
    <w:name w:val="Standfirst"/>
    <w:basedOn w:val="98"/>
    <w:qFormat/>
    <w:uiPriority w:val="0"/>
  </w:style>
  <w:style w:type="paragraph" w:customStyle="1" w:styleId="152">
    <w:name w:val="Subtitle1"/>
    <w:basedOn w:val="55"/>
    <w:uiPriority w:val="0"/>
  </w:style>
  <w:style w:type="paragraph" w:customStyle="1" w:styleId="153">
    <w:name w:val="Table"/>
    <w:basedOn w:val="1"/>
    <w:uiPriority w:val="0"/>
    <w:pPr>
      <w:numPr>
        <w:ilvl w:val="0"/>
        <w:numId w:val="14"/>
      </w:numPr>
      <w:tabs>
        <w:tab w:val="left" w:pos="1021"/>
        <w:tab w:val="clear" w:pos="1440"/>
      </w:tabs>
    </w:pPr>
    <w:rPr>
      <w:i/>
    </w:rPr>
  </w:style>
  <w:style w:type="paragraph" w:customStyle="1" w:styleId="154">
    <w:name w:val="TableNote"/>
    <w:basedOn w:val="1"/>
    <w:uiPriority w:val="0"/>
  </w:style>
  <w:style w:type="character" w:customStyle="1" w:styleId="155">
    <w:name w:val="TableRef"/>
    <w:basedOn w:val="76"/>
    <w:uiPriority w:val="0"/>
    <w:rPr>
      <w:color w:val="0000FF"/>
      <w:vertAlign w:val="superscript"/>
    </w:rPr>
  </w:style>
  <w:style w:type="paragraph" w:customStyle="1" w:styleId="156">
    <w:name w:val="TableTitle"/>
    <w:basedOn w:val="1"/>
    <w:uiPriority w:val="0"/>
  </w:style>
  <w:style w:type="paragraph" w:customStyle="1" w:styleId="157">
    <w:name w:val="Topic"/>
    <w:basedOn w:val="1"/>
    <w:uiPriority w:val="0"/>
    <w:pPr>
      <w:spacing w:before="40" w:line="260" w:lineRule="exact"/>
    </w:pPr>
    <w:rPr>
      <w:i/>
      <w:color w:val="0000FF"/>
    </w:rPr>
  </w:style>
  <w:style w:type="character" w:customStyle="1" w:styleId="158">
    <w:name w:val="URL"/>
    <w:basedOn w:val="76"/>
    <w:uiPriority w:val="0"/>
    <w:rPr>
      <w:color w:val="666699"/>
    </w:rPr>
  </w:style>
  <w:style w:type="paragraph" w:customStyle="1" w:styleId="159">
    <w:name w:val="WebRef"/>
    <w:basedOn w:val="1"/>
    <w:qFormat/>
    <w:uiPriority w:val="0"/>
    <w:pPr>
      <w:numPr>
        <w:ilvl w:val="0"/>
        <w:numId w:val="15"/>
      </w:numPr>
      <w:tabs>
        <w:tab w:val="left" w:pos="720"/>
        <w:tab w:val="clear" w:pos="1800"/>
      </w:tabs>
      <w:ind w:left="360"/>
    </w:pPr>
  </w:style>
  <w:style w:type="character" w:customStyle="1" w:styleId="160">
    <w:name w:val="XRef"/>
    <w:basedOn w:val="76"/>
    <w:uiPriority w:val="0"/>
    <w:rPr>
      <w:color w:val="0000FF"/>
      <w:vertAlign w:val="superscript"/>
    </w:rPr>
  </w:style>
  <w:style w:type="character" w:customStyle="1" w:styleId="161">
    <w:name w:val="wXRef"/>
    <w:basedOn w:val="160"/>
    <w:uiPriority w:val="0"/>
    <w:rPr>
      <w:color w:val="0000FF"/>
      <w:vertAlign w:val="superscript"/>
    </w:rPr>
  </w:style>
  <w:style w:type="character" w:customStyle="1" w:styleId="162">
    <w:name w:val="email"/>
    <w:basedOn w:val="158"/>
    <w:qFormat/>
    <w:uiPriority w:val="0"/>
    <w:rPr>
      <w:color w:val="666699"/>
    </w:rPr>
  </w:style>
  <w:style w:type="paragraph" w:customStyle="1" w:styleId="163">
    <w:name w:val="BoxStartx"/>
    <w:basedOn w:val="105"/>
    <w:qFormat/>
    <w:uiPriority w:val="0"/>
  </w:style>
  <w:style w:type="character" w:customStyle="1" w:styleId="164">
    <w:name w:val="ParaHead"/>
    <w:basedOn w:val="76"/>
    <w:qFormat/>
    <w:uiPriority w:val="0"/>
    <w:rPr>
      <w:color w:val="999999"/>
      <w:shd w:val="clear" w:color="auto" w:fill="auto"/>
    </w:rPr>
  </w:style>
  <w:style w:type="paragraph" w:customStyle="1" w:styleId="165">
    <w:name w:val="ObitBiog"/>
    <w:basedOn w:val="112"/>
    <w:qFormat/>
    <w:uiPriority w:val="0"/>
    <w:pPr>
      <w:spacing w:before="120" w:line="260" w:lineRule="exact"/>
      <w:ind w:firstLine="0"/>
    </w:pPr>
    <w:rPr>
      <w:b/>
      <w:i/>
      <w:sz w:val="22"/>
    </w:rPr>
  </w:style>
  <w:style w:type="paragraph" w:customStyle="1" w:styleId="166">
    <w:name w:val="TableHeader"/>
    <w:basedOn w:val="112"/>
    <w:qFormat/>
    <w:uiPriority w:val="0"/>
    <w:pPr>
      <w:spacing w:before="120" w:line="240" w:lineRule="auto"/>
      <w:ind w:firstLine="0"/>
    </w:pPr>
    <w:rPr>
      <w:b/>
    </w:rPr>
  </w:style>
  <w:style w:type="character" w:customStyle="1" w:styleId="167">
    <w:name w:val="Image"/>
    <w:basedOn w:val="133"/>
    <w:qFormat/>
    <w:uiPriority w:val="0"/>
    <w:rPr>
      <w:b/>
      <w:color w:val="00FF00"/>
    </w:rPr>
  </w:style>
  <w:style w:type="paragraph" w:customStyle="1" w:styleId="168">
    <w:name w:val="TableSubHead"/>
    <w:basedOn w:val="166"/>
    <w:qFormat/>
    <w:uiPriority w:val="0"/>
  </w:style>
  <w:style w:type="paragraph" w:customStyle="1" w:styleId="169">
    <w:name w:val="ArtGroup"/>
    <w:basedOn w:val="111"/>
    <w:qFormat/>
    <w:uiPriority w:val="0"/>
    <w:rPr>
      <w:sz w:val="22"/>
    </w:rPr>
  </w:style>
  <w:style w:type="paragraph" w:customStyle="1" w:styleId="170">
    <w:name w:val="Biog"/>
    <w:basedOn w:val="94"/>
    <w:qFormat/>
    <w:uiPriority w:val="0"/>
  </w:style>
  <w:style w:type="paragraph" w:customStyle="1" w:styleId="171">
    <w:name w:val="SearchInfo"/>
    <w:basedOn w:val="1"/>
    <w:qFormat/>
    <w:uiPriority w:val="0"/>
    <w:pPr>
      <w:spacing w:before="120" w:line="240" w:lineRule="exact"/>
    </w:pPr>
  </w:style>
  <w:style w:type="paragraph" w:customStyle="1" w:styleId="172">
    <w:name w:val="SeriesInfo"/>
    <w:basedOn w:val="1"/>
    <w:qFormat/>
    <w:uiPriority w:val="0"/>
    <w:pPr>
      <w:spacing w:before="120" w:line="240" w:lineRule="exact"/>
    </w:pPr>
  </w:style>
  <w:style w:type="paragraph" w:customStyle="1" w:styleId="173">
    <w:name w:val="Remark"/>
    <w:basedOn w:val="1"/>
    <w:qFormat/>
    <w:uiPriority w:val="0"/>
    <w:rPr>
      <w:color w:val="FF0000"/>
    </w:rPr>
  </w:style>
  <w:style w:type="paragraph" w:customStyle="1" w:styleId="174">
    <w:name w:val="BoxStart4"/>
    <w:basedOn w:val="107"/>
    <w:qFormat/>
    <w:uiPriority w:val="0"/>
  </w:style>
  <w:style w:type="paragraph" w:customStyle="1" w:styleId="175">
    <w:name w:val="Bibliography"/>
    <w:basedOn w:val="144"/>
    <w:qFormat/>
    <w:uiPriority w:val="0"/>
    <w:pPr>
      <w:numPr>
        <w:ilvl w:val="0"/>
        <w:numId w:val="0"/>
      </w:numPr>
    </w:pPr>
  </w:style>
  <w:style w:type="paragraph" w:customStyle="1" w:styleId="176">
    <w:name w:val="PullQuote"/>
    <w:basedOn w:val="114"/>
    <w:qFormat/>
    <w:uiPriority w:val="0"/>
  </w:style>
  <w:style w:type="paragraph" w:customStyle="1" w:styleId="177">
    <w:name w:val="AncillHead"/>
    <w:basedOn w:val="125"/>
    <w:qFormat/>
    <w:uiPriority w:val="0"/>
  </w:style>
  <w:style w:type="paragraph" w:customStyle="1" w:styleId="178">
    <w:name w:val="RefHead"/>
    <w:basedOn w:val="125"/>
    <w:qFormat/>
    <w:uiPriority w:val="0"/>
  </w:style>
  <w:style w:type="paragraph" w:customStyle="1" w:styleId="179">
    <w:name w:val="FlushQuote"/>
    <w:basedOn w:val="114"/>
    <w:qFormat/>
    <w:uiPriority w:val="0"/>
    <w:pPr>
      <w:ind w:left="0" w:right="0"/>
    </w:pPr>
    <w:rPr>
      <w:sz w:val="22"/>
    </w:rPr>
  </w:style>
  <w:style w:type="paragraph" w:customStyle="1" w:styleId="180">
    <w:name w:val="ProductTitle"/>
    <w:basedOn w:val="1"/>
    <w:next w:val="140"/>
    <w:qFormat/>
    <w:uiPriority w:val="0"/>
    <w:rPr>
      <w:b/>
      <w:sz w:val="28"/>
    </w:rPr>
  </w:style>
  <w:style w:type="paragraph" w:customStyle="1" w:styleId="181">
    <w:name w:val="EthicalApproval"/>
    <w:basedOn w:val="137"/>
    <w:qFormat/>
    <w:uiPriority w:val="0"/>
  </w:style>
  <w:style w:type="paragraph" w:customStyle="1" w:styleId="182">
    <w:name w:val="Abrv-Title"/>
    <w:basedOn w:val="1"/>
    <w:autoRedefine/>
    <w:qFormat/>
    <w:uiPriority w:val="0"/>
  </w:style>
  <w:style w:type="paragraph" w:customStyle="1" w:styleId="183">
    <w:name w:val="Web logo"/>
    <w:basedOn w:val="1"/>
    <w:qFormat/>
    <w:uiPriority w:val="0"/>
  </w:style>
  <w:style w:type="character" w:customStyle="1" w:styleId="184">
    <w:name w:val="Preformatted"/>
    <w:basedOn w:val="76"/>
    <w:qFormat/>
    <w:uiPriority w:val="0"/>
  </w:style>
  <w:style w:type="paragraph" w:customStyle="1" w:styleId="185">
    <w:name w:val="Auxillary Number"/>
    <w:basedOn w:val="1"/>
    <w:autoRedefine/>
    <w:qFormat/>
    <w:uiPriority w:val="0"/>
  </w:style>
  <w:style w:type="paragraph" w:customStyle="1" w:styleId="186">
    <w:name w:val="DOI"/>
    <w:basedOn w:val="1"/>
    <w:autoRedefine/>
    <w:qFormat/>
    <w:uiPriority w:val="0"/>
  </w:style>
  <w:style w:type="paragraph" w:customStyle="1" w:styleId="187">
    <w:name w:val="Unit-ID"/>
    <w:basedOn w:val="1"/>
    <w:autoRedefine/>
    <w:qFormat/>
    <w:uiPriority w:val="0"/>
  </w:style>
  <w:style w:type="paragraph" w:customStyle="1" w:styleId="188">
    <w:name w:val="Abbreviation"/>
    <w:basedOn w:val="1"/>
    <w:qFormat/>
    <w:uiPriority w:val="0"/>
  </w:style>
  <w:style w:type="paragraph" w:customStyle="1" w:styleId="189">
    <w:name w:val="Appendix"/>
    <w:basedOn w:val="1"/>
    <w:qFormat/>
    <w:uiPriority w:val="0"/>
    <w:rPr>
      <w:b/>
    </w:rPr>
  </w:style>
  <w:style w:type="paragraph" w:customStyle="1" w:styleId="190">
    <w:name w:val="Authored by"/>
    <w:basedOn w:val="1"/>
    <w:qFormat/>
    <w:uiPriority w:val="0"/>
    <w:rPr>
      <w:b/>
      <w:sz w:val="28"/>
    </w:rPr>
  </w:style>
  <w:style w:type="paragraph" w:customStyle="1" w:styleId="191">
    <w:name w:val="BookDetails"/>
    <w:basedOn w:val="1"/>
    <w:qFormat/>
    <w:uiPriority w:val="0"/>
  </w:style>
  <w:style w:type="paragraph" w:customStyle="1" w:styleId="192">
    <w:name w:val="BoxStart"/>
    <w:basedOn w:val="1"/>
    <w:qFormat/>
    <w:uiPriority w:val="0"/>
  </w:style>
  <w:style w:type="paragraph" w:customStyle="1" w:styleId="193">
    <w:name w:val="Citation"/>
    <w:basedOn w:val="1"/>
    <w:autoRedefine/>
    <w:qFormat/>
    <w:uiPriority w:val="0"/>
  </w:style>
  <w:style w:type="paragraph" w:customStyle="1" w:styleId="194">
    <w:name w:val="Correspondent"/>
    <w:basedOn w:val="1"/>
    <w:autoRedefine/>
    <w:qFormat/>
    <w:uiPriority w:val="0"/>
  </w:style>
  <w:style w:type="paragraph" w:customStyle="1" w:styleId="195">
    <w:name w:val="EquationText"/>
    <w:basedOn w:val="1"/>
    <w:autoRedefine/>
    <w:qFormat/>
    <w:uiPriority w:val="0"/>
  </w:style>
  <w:style w:type="paragraph" w:customStyle="1" w:styleId="196">
    <w:name w:val="Footnotes"/>
    <w:basedOn w:val="1"/>
    <w:qFormat/>
    <w:uiPriority w:val="0"/>
  </w:style>
  <w:style w:type="paragraph" w:customStyle="1" w:styleId="197">
    <w:name w:val="KeyWords"/>
    <w:basedOn w:val="1"/>
    <w:autoRedefine/>
    <w:qFormat/>
    <w:uiPriority w:val="0"/>
  </w:style>
  <w:style w:type="paragraph" w:customStyle="1" w:styleId="198">
    <w:name w:val="ListParaMore"/>
    <w:basedOn w:val="1"/>
    <w:autoRedefine/>
    <w:qFormat/>
    <w:uiPriority w:val="0"/>
  </w:style>
  <w:style w:type="paragraph" w:customStyle="1" w:styleId="199">
    <w:name w:val="Onlinefirst"/>
    <w:basedOn w:val="1"/>
    <w:qFormat/>
    <w:uiPriority w:val="0"/>
  </w:style>
  <w:style w:type="paragraph" w:styleId="200">
    <w:name w:val="Quote"/>
    <w:basedOn w:val="1"/>
    <w:autoRedefine/>
    <w:qFormat/>
    <w:uiPriority w:val="0"/>
    <w:pPr>
      <w:ind w:left="737"/>
    </w:pPr>
    <w:rPr>
      <w:sz w:val="28"/>
    </w:rPr>
  </w:style>
  <w:style w:type="paragraph" w:customStyle="1" w:styleId="201">
    <w:name w:val="Received"/>
    <w:basedOn w:val="1"/>
    <w:autoRedefine/>
    <w:qFormat/>
    <w:uiPriority w:val="0"/>
  </w:style>
  <w:style w:type="paragraph" w:customStyle="1" w:styleId="202">
    <w:name w:val="Related"/>
    <w:basedOn w:val="1"/>
    <w:qFormat/>
    <w:uiPriority w:val="0"/>
    <w:rPr>
      <w:b/>
      <w:i/>
    </w:rPr>
  </w:style>
  <w:style w:type="paragraph" w:customStyle="1" w:styleId="203">
    <w:name w:val="RespTitle"/>
    <w:basedOn w:val="1"/>
    <w:autoRedefine/>
    <w:qFormat/>
    <w:uiPriority w:val="0"/>
    <w:rPr>
      <w:b/>
    </w:rPr>
  </w:style>
  <w:style w:type="paragraph" w:customStyle="1" w:styleId="204">
    <w:name w:val="ShortAuthors"/>
    <w:basedOn w:val="1"/>
    <w:autoRedefine/>
    <w:uiPriority w:val="0"/>
  </w:style>
  <w:style w:type="paragraph" w:customStyle="1" w:styleId="205">
    <w:name w:val="Table Footnote"/>
    <w:basedOn w:val="1"/>
    <w:qFormat/>
    <w:uiPriority w:val="0"/>
    <w:rPr>
      <w:rFonts w:ascii="Arial" w:hAnsi="Arial"/>
      <w:sz w:val="22"/>
    </w:rPr>
  </w:style>
  <w:style w:type="paragraph" w:customStyle="1" w:styleId="206">
    <w:name w:val="Topic(s)"/>
    <w:basedOn w:val="1"/>
    <w:autoRedefine/>
    <w:qFormat/>
    <w:uiPriority w:val="0"/>
    <w:rPr>
      <w:i/>
    </w:rPr>
  </w:style>
  <w:style w:type="paragraph" w:customStyle="1" w:styleId="207">
    <w:name w:val="Revised"/>
    <w:basedOn w:val="1"/>
    <w:autoRedefine/>
    <w:qFormat/>
    <w:uiPriority w:val="0"/>
  </w:style>
  <w:style w:type="paragraph" w:customStyle="1" w:styleId="208">
    <w:name w:val="Table Width"/>
    <w:basedOn w:val="1"/>
    <w:qFormat/>
    <w:uiPriority w:val="0"/>
  </w:style>
  <w:style w:type="paragraph" w:customStyle="1" w:styleId="209">
    <w:name w:val="Table Font"/>
    <w:basedOn w:val="1"/>
    <w:qFormat/>
    <w:uiPriority w:val="0"/>
  </w:style>
  <w:style w:type="paragraph" w:customStyle="1" w:styleId="210">
    <w:name w:val="Article Title"/>
    <w:basedOn w:val="1"/>
    <w:uiPriority w:val="0"/>
    <w:rPr>
      <w:rFonts w:ascii="Arial" w:hAnsi="Arial"/>
      <w:b/>
      <w:sz w:val="36"/>
    </w:rPr>
  </w:style>
  <w:style w:type="paragraph" w:customStyle="1" w:styleId="211">
    <w:name w:val="BNF Number"/>
    <w:basedOn w:val="1"/>
    <w:qFormat/>
    <w:uiPriority w:val="0"/>
    <w:rPr>
      <w:rFonts w:ascii="Arial" w:hAnsi="Arial"/>
      <w:b/>
      <w:sz w:val="22"/>
    </w:rPr>
  </w:style>
  <w:style w:type="paragraph" w:customStyle="1" w:styleId="212">
    <w:name w:val="Introduction"/>
    <w:basedOn w:val="1"/>
    <w:qFormat/>
    <w:uiPriority w:val="0"/>
    <w:rPr>
      <w:rFonts w:ascii="Arial" w:hAnsi="Arial"/>
      <w:sz w:val="22"/>
    </w:rPr>
  </w:style>
  <w:style w:type="paragraph" w:customStyle="1" w:styleId="213">
    <w:name w:val="Paragraph"/>
    <w:basedOn w:val="1"/>
    <w:qFormat/>
    <w:uiPriority w:val="0"/>
    <w:rPr>
      <w:rFonts w:ascii="Arial" w:hAnsi="Arial"/>
      <w:sz w:val="22"/>
    </w:rPr>
  </w:style>
  <w:style w:type="paragraph" w:customStyle="1" w:styleId="214">
    <w:name w:val="Table Head"/>
    <w:basedOn w:val="1"/>
    <w:qFormat/>
    <w:uiPriority w:val="0"/>
    <w:rPr>
      <w:rFonts w:ascii="Arial" w:hAnsi="Arial"/>
      <w:b/>
      <w:sz w:val="22"/>
    </w:rPr>
  </w:style>
  <w:style w:type="paragraph" w:customStyle="1" w:styleId="215">
    <w:name w:val="Table Body"/>
    <w:basedOn w:val="1"/>
    <w:qFormat/>
    <w:uiPriority w:val="0"/>
    <w:rPr>
      <w:rFonts w:ascii="Arial" w:hAnsi="Arial"/>
      <w:sz w:val="22"/>
    </w:rPr>
  </w:style>
  <w:style w:type="paragraph" w:customStyle="1" w:styleId="216">
    <w:name w:val="Figure Caption"/>
    <w:basedOn w:val="1"/>
    <w:uiPriority w:val="0"/>
    <w:rPr>
      <w:rFonts w:ascii="Arial" w:hAnsi="Arial"/>
      <w:sz w:val="22"/>
    </w:rPr>
  </w:style>
  <w:style w:type="paragraph" w:customStyle="1" w:styleId="217">
    <w:name w:val="References"/>
    <w:basedOn w:val="1"/>
    <w:qFormat/>
    <w:uiPriority w:val="0"/>
    <w:rPr>
      <w:rFonts w:ascii="Arial" w:hAnsi="Arial"/>
      <w:sz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article</Template>
  <Company>irisq</Company>
  <Pages>15</Pages>
  <Words>758</Words>
  <Characters>4647</Characters>
  <Lines>39</Lines>
  <Paragraphs>11</Paragraphs>
  <TotalTime>0</TotalTime>
  <ScaleCrop>false</ScaleCrop>
  <LinksUpToDate>false</LinksUpToDate>
  <CharactersWithSpaces>5309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2014-09-01T14:20:00Z</dcterms:created>
  <dc:creator>pplouffe</dc:creator>
  <cp:lastModifiedBy>WPS_1492139497</cp:lastModifiedBy>
  <cp:lastPrinted>2014-09-01T08:36:00Z</cp:lastPrinted>
  <dcterms:modified xsi:type="dcterms:W3CDTF">2025-04-24T04:45:28Z</dcterms:modified>
  <dc:title>The Impact of a Community-Oriented Problem-Based Learning Curriculum Reform on the Quality of Primary Care Delivered by Gradua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y fmtid="{D5CDD505-2E9C-101B-9397-08002B2CF9AE}" pid="7" name="KSOTemplateDocerSaveRecord">
    <vt:lpwstr>eyJoZGlkIjoiMDFjZTI3MTAxNmRkN2I3Y2E4Nzg5ZDg5N2U3YTg3NDMiLCJ1c2VySWQiOiIyNzQ3NTI1OTEifQ==</vt:lpwstr>
  </property>
  <property fmtid="{D5CDD505-2E9C-101B-9397-08002B2CF9AE}" pid="8" name="KSOProductBuildVer">
    <vt:lpwstr>2052-12.1.0.20784</vt:lpwstr>
  </property>
  <property fmtid="{D5CDD505-2E9C-101B-9397-08002B2CF9AE}" pid="9" name="ICV">
    <vt:lpwstr>8C7DF64589C94AEAA7751517A80A0B6E_12</vt:lpwstr>
  </property>
</Properties>
</file>