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D89" w:rsidRDefault="00936D89" w:rsidP="00936D89">
      <w:pPr>
        <w:spacing w:line="480" w:lineRule="auto"/>
        <w:rPr>
          <w:rFonts w:ascii="Times New Roman" w:eastAsia="Arial Unicode MS" w:hAnsi="Times New Roman" w:cs="Times New Roman"/>
          <w:b/>
          <w:color w:val="000000"/>
          <w:kern w:val="0"/>
          <w:sz w:val="24"/>
          <w:szCs w:val="24"/>
        </w:rPr>
      </w:pPr>
      <w:r w:rsidRPr="00654FC9">
        <w:rPr>
          <w:rFonts w:ascii="Times New Roman" w:eastAsia="Arial Unicode MS" w:hAnsi="Times New Roman" w:cs="Times New Roman" w:hint="eastAsia"/>
          <w:b/>
          <w:color w:val="000000"/>
          <w:kern w:val="0"/>
          <w:sz w:val="24"/>
          <w:szCs w:val="24"/>
        </w:rPr>
        <w:t>Additional file: Table S1-5</w:t>
      </w:r>
    </w:p>
    <w:p w:rsidR="00936D89" w:rsidRPr="00654FC9" w:rsidRDefault="00936D89" w:rsidP="00936D89">
      <w:pPr>
        <w:spacing w:line="480" w:lineRule="auto"/>
        <w:rPr>
          <w:rFonts w:ascii="Times New Roman" w:eastAsia="Arial Unicode MS" w:hAnsi="Times New Roman" w:cs="Times New Roman"/>
          <w:b/>
          <w:color w:val="000000"/>
          <w:kern w:val="0"/>
          <w:sz w:val="24"/>
          <w:szCs w:val="24"/>
        </w:rPr>
      </w:pPr>
      <w:r w:rsidRPr="000719C0">
        <w:rPr>
          <w:rFonts w:ascii="Times New Roman" w:hAnsi="Times New Roman" w:cs="Times New Roman"/>
          <w:b/>
          <w:kern w:val="0"/>
          <w:sz w:val="24"/>
          <w:szCs w:val="24"/>
        </w:rPr>
        <w:t xml:space="preserve">Table S1 </w:t>
      </w:r>
      <w:proofErr w:type="spellStart"/>
      <w:r w:rsidRPr="00B30CDB">
        <w:rPr>
          <w:rFonts w:ascii="Times New Roman" w:hAnsi="Times New Roman" w:cs="Times New Roman"/>
          <w:kern w:val="0"/>
          <w:sz w:val="24"/>
          <w:szCs w:val="24"/>
        </w:rPr>
        <w:t>Univariable</w:t>
      </w:r>
      <w:proofErr w:type="spellEnd"/>
      <w:r w:rsidRPr="00B30CDB">
        <w:rPr>
          <w:rFonts w:ascii="Times New Roman" w:hAnsi="Times New Roman" w:cs="Times New Roman"/>
          <w:kern w:val="0"/>
          <w:sz w:val="24"/>
          <w:szCs w:val="24"/>
        </w:rPr>
        <w:t xml:space="preserve"> and multivariable logistic regression analysis for </w:t>
      </w:r>
      <w:r w:rsidRPr="00B30CDB">
        <w:rPr>
          <w:rFonts w:ascii="Times New Roman" w:hAnsi="Times New Roman" w:cs="Times New Roman" w:hint="eastAsia"/>
          <w:kern w:val="0"/>
          <w:sz w:val="24"/>
          <w:szCs w:val="24"/>
        </w:rPr>
        <w:t xml:space="preserve">all-cause </w:t>
      </w:r>
      <w:r w:rsidRPr="00B30CDB">
        <w:rPr>
          <w:rFonts w:ascii="Times New Roman" w:hAnsi="Times New Roman" w:cs="Times New Roman"/>
          <w:kern w:val="0"/>
          <w:sz w:val="24"/>
          <w:szCs w:val="24"/>
        </w:rPr>
        <w:t>in-hospital mortality before matching</w:t>
      </w:r>
    </w:p>
    <w:tbl>
      <w:tblPr>
        <w:tblStyle w:val="aa"/>
        <w:tblW w:w="11340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6"/>
        <w:gridCol w:w="2127"/>
        <w:gridCol w:w="2268"/>
        <w:gridCol w:w="1842"/>
      </w:tblGrid>
      <w:tr w:rsidR="00936D89" w:rsidTr="000313CA">
        <w:trPr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Characteristics</w:t>
            </w:r>
          </w:p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Univariable</w:t>
            </w:r>
            <w:proofErr w:type="spellEnd"/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OR (95% CI)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AC5CC3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value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Multivariable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OR (95%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AC5CC3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6"/>
                <w:szCs w:val="18"/>
              </w:rPr>
              <w:t>P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value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Demographics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ge, years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(1.01, 1.03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(1.01, 1.04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Gender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male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female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0.810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BMI,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kg/m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color w:val="000000" w:themeColor="text1"/>
                <w:sz w:val="16"/>
                <w:szCs w:val="18"/>
              </w:rPr>
            </w:pPr>
            <w:r w:rsidRPr="003C4AE5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8"/>
              </w:rPr>
              <w:t>de novo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AHF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0.87 (0.65, 1.17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color w:val="000000" w:themeColor="text1"/>
                <w:sz w:val="16"/>
                <w:szCs w:val="18"/>
              </w:rPr>
            </w:pPr>
            <w:r w:rsidRPr="001F463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Comorbidities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on admission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epsis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1.89 (1.2, 2.78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1.06 (0.6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0.791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AKI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1.13 (0.45, 2.83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0.802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History of disease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AF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 (1.13, 2.11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1.14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1.61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0.451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CAD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MI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1.64 (1.18, 2.27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2.21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0.013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PCI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1.21 (0.79, 1.84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0.380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CABG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 (0.54, 1.37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0.530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3D4502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0144AA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Hypertension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0.81 (0.61, 1.09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Stroke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1.65 (1.10, 2.46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(0.98, 2.35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DM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(0.74, 1.34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0.982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CKD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1.74 (1.30, 2.34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(0.97, 1.95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yperthyroidism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1.33 (0.89, 1.99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0.171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Vital signs at presentation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SBP,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mmHg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0.95 (0.93, 0.97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0.025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HR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beats/min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1.01 (1.00,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SpO</w:t>
            </w:r>
            <w:r w:rsidRPr="00762F9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25"/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 (0.96, 1.07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0.689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Laboratory findings and blood gas analysis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A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lbumin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, mg/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0.60 (0.48, 0.76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C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reatinine</w:t>
            </w:r>
            <w:proofErr w:type="spellEnd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μmol</w:t>
            </w:r>
            <w:proofErr w:type="spellEnd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1.07 (1.00, 1.15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0.045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(0.77, 1.00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lucose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(1.00,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0.468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BUN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1.01 (1.01, 1.02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lastRenderedPageBreak/>
              <w:t>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ematocrit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%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0.98 (0.96,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0.137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emoglobin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0.93 (0.88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0.667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latelet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10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(1.00,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0.403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WBC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1.01 (1.00,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0.017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otassium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1.43 (1.13, 1.80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1.35 (1.03, 1.7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0.028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odium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0.98 (0.96,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0.220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NEU-BZ-Regular" w:hAnsi="NEU-BZ-Regular" w:hint="eastAsia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Scoring system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3D4502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4DA1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OASIS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1.04 (1.02, 1.05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(0.98,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0.790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SOFA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1.34 (1.27, 1.41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1.29 (1.19, 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GCS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0.70 (0.59, 0.83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0.91 (0.75, 1.11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70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Management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of AHF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Oxygen therapy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1.32 (0.99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1.76)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0.056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1.34 (0.98, 1.8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AA2D8A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I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ntra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-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aortic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balloon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pump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1.06 (0.33, 3.48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0.918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RRT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.97 (0.50, 1.87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0.921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In-hospital medication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Inotropes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2.46 (1.57, 3.85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1.13 (0.6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1.89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0.642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100" w:firstLine="16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iuretic</w:t>
            </w:r>
          </w:p>
        </w:tc>
        <w:tc>
          <w:tcPr>
            <w:tcW w:w="2126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2.31 (1.46, 3.65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127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1.52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2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ACEI/ARB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0.50 (0.26, 0.95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0.81 (0.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CCB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(0.56, 1.86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0.956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B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eta</w:t>
            </w: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blocker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0.65 (0.45, 0.95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0.78 (0.51, 1.19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0.251</w:t>
            </w:r>
          </w:p>
        </w:tc>
      </w:tr>
    </w:tbl>
    <w:p w:rsidR="00936D89" w:rsidRPr="0094624E" w:rsidRDefault="00936D89" w:rsidP="00936D89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4624E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Abbreviations: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dds ratio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CI: Confidence interval; BMI: Body mass index;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AHF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Acute heart failure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AKI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Acute kidney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injury;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AF: 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trial fibrillation;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CAD: Coronary artery disease;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MI: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M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yocardial infarction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PCI: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Percutaneous coronary intervention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CABG: C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oronary artery bypass grafting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DM: Diabetes mellitus; CKD: Chronic kidney disease; SBP: 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ystolic blood pressure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H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eart rate;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SpO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  <w:vertAlign w:val="subscript"/>
        </w:rPr>
        <w:t>2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P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ulse </w:t>
      </w:r>
      <w:proofErr w:type="spellStart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oximetry</w:t>
      </w:r>
      <w:proofErr w:type="spellEnd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-derived oxygen saturatio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n;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BUN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B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lood urea nitrogen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WBC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W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hite blood cell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OASIS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Oxford Acute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Severity of Illness Score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SOFA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Seque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ntial Organ Failure Assessment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GCS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Glasgow Coma Scale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RRT: Renal replacement treatment; ACEI/ARB: Angiotensin-converting-enzyme inhibitors/angiotensin receptor blockers; CCB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Calcium channel blocker;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Inf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Infinite.</w:t>
      </w:r>
    </w:p>
    <w:p w:rsidR="00936D89" w:rsidRPr="00767765" w:rsidRDefault="00936D89" w:rsidP="00936D89">
      <w:pPr>
        <w:spacing w:line="276" w:lineRule="auto"/>
      </w:pPr>
    </w:p>
    <w:p w:rsidR="00936D89" w:rsidRDefault="00936D89" w:rsidP="00936D89"/>
    <w:p w:rsidR="00936D89" w:rsidRDefault="00936D89" w:rsidP="00936D89">
      <w:pPr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936D89" w:rsidRDefault="00936D89" w:rsidP="00936D89">
      <w:pPr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936D89" w:rsidRDefault="00936D89" w:rsidP="00936D89">
      <w:pPr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936D89" w:rsidRPr="00FC241F" w:rsidRDefault="00936D89" w:rsidP="00936D89">
      <w:pPr>
        <w:spacing w:line="276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0719C0">
        <w:rPr>
          <w:rFonts w:ascii="Times New Roman" w:hAnsi="Times New Roman" w:cs="Times New Roman"/>
          <w:b/>
          <w:kern w:val="0"/>
          <w:sz w:val="24"/>
          <w:szCs w:val="24"/>
        </w:rPr>
        <w:t>Table S</w:t>
      </w:r>
      <w:r w:rsidRPr="000719C0">
        <w:rPr>
          <w:rFonts w:ascii="Times New Roman" w:hAnsi="Times New Roman" w:cs="Times New Roman" w:hint="eastAsia"/>
          <w:b/>
          <w:kern w:val="0"/>
          <w:sz w:val="24"/>
          <w:szCs w:val="24"/>
        </w:rPr>
        <w:t>2</w:t>
      </w:r>
      <w:r w:rsidRPr="000719C0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proofErr w:type="spellStart"/>
      <w:r w:rsidRPr="00B30CDB">
        <w:rPr>
          <w:rFonts w:ascii="Times New Roman" w:hAnsi="Times New Roman" w:cs="Times New Roman"/>
          <w:kern w:val="0"/>
          <w:sz w:val="24"/>
          <w:szCs w:val="24"/>
        </w:rPr>
        <w:t>Univariable</w:t>
      </w:r>
      <w:proofErr w:type="spellEnd"/>
      <w:r w:rsidRPr="00B30CDB">
        <w:rPr>
          <w:rFonts w:ascii="Times New Roman" w:hAnsi="Times New Roman" w:cs="Times New Roman"/>
          <w:kern w:val="0"/>
          <w:sz w:val="24"/>
          <w:szCs w:val="24"/>
        </w:rPr>
        <w:t xml:space="preserve"> and multivariable logistic regression analysis for </w:t>
      </w:r>
      <w:r w:rsidRPr="00B30CDB">
        <w:rPr>
          <w:rFonts w:ascii="Times New Roman" w:hAnsi="Times New Roman" w:cs="Times New Roman" w:hint="eastAsia"/>
          <w:kern w:val="0"/>
          <w:sz w:val="24"/>
          <w:szCs w:val="24"/>
        </w:rPr>
        <w:t xml:space="preserve">all-cause ICU </w:t>
      </w:r>
      <w:r w:rsidRPr="00B30CDB">
        <w:rPr>
          <w:rFonts w:ascii="Times New Roman" w:hAnsi="Times New Roman" w:cs="Times New Roman"/>
          <w:kern w:val="0"/>
          <w:sz w:val="24"/>
          <w:szCs w:val="24"/>
        </w:rPr>
        <w:t>mortality before matching</w:t>
      </w:r>
    </w:p>
    <w:tbl>
      <w:tblPr>
        <w:tblStyle w:val="aa"/>
        <w:tblW w:w="11340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6"/>
        <w:gridCol w:w="2127"/>
        <w:gridCol w:w="2268"/>
        <w:gridCol w:w="1842"/>
      </w:tblGrid>
      <w:tr w:rsidR="00936D89" w:rsidTr="000313CA">
        <w:trPr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Characteristics</w:t>
            </w:r>
          </w:p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Univariable</w:t>
            </w:r>
            <w:proofErr w:type="spellEnd"/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OR (95% CI)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AC5CC3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8"/>
              </w:rPr>
              <w:t>P</w:t>
            </w:r>
            <w:r w:rsidRPr="00AC5CC3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6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value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Multivariable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OR (95%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AC5CC3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6"/>
                <w:szCs w:val="18"/>
              </w:rPr>
              <w:t>P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value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Demographics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ge, years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(1.00,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0.017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1.03 (1.01, 1.05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Gender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male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lastRenderedPageBreak/>
              <w:t xml:space="preserve"> female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1.22 (0.79, 1.88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BMI,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kg/m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0.741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color w:val="000000" w:themeColor="text1"/>
                <w:sz w:val="16"/>
                <w:szCs w:val="18"/>
              </w:rPr>
            </w:pPr>
            <w:r w:rsidRPr="003C4AE5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8"/>
              </w:rPr>
              <w:t>de novo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AHF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(0.57, 1.37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color w:val="000000" w:themeColor="text1"/>
                <w:sz w:val="16"/>
                <w:szCs w:val="18"/>
              </w:rPr>
            </w:pPr>
            <w:r w:rsidRPr="001F463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Comorbidities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on admission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epsis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AKI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(0.50, 5.3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0.412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History of disease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AF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1.26 (0.7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2.05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CAD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MI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(0.78, 2.17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PCI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(0.38, 1.6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0.547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CABG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0.36 (0.13,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0.049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(0.10, 0.85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0.024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3D4502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0144AA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Hypertension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0.84 (0.54, 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0.440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Stroke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1.75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3.1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DM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1.46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0.768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CKD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(0.72, 1.86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yperthyroidism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1.62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Vital signs at presentation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SBP,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mmHg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0.95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0.98 (0.95,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0.309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HR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beats/min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(0.99,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SpO</w:t>
            </w:r>
            <w:r w:rsidRPr="00762F9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25"/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 (0.91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Laboratory findings and blood gas analysis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A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lbumin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, mg/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0.66 (0.4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C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reatinine</w:t>
            </w:r>
            <w:proofErr w:type="spellEnd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μmol</w:t>
            </w:r>
            <w:proofErr w:type="spellEnd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1.15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lucose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0.99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BUN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(0.99,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ematocrit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%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emoglobin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(0.83, 1.0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latelet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10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WBC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0.006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otassium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2.31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1.37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2,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2.05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0.123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odium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NEU-BZ-Regular" w:hAnsi="NEU-BZ-Regular" w:hint="eastAsia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Scoring system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3D4502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4DA1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OASIS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(1.01, 1.06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(0.97,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0.885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SOFA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1.42 (1.32, 1.53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(1.22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1.51)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GCS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0.67 (0.5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0.85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(0.61, 1.0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Management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of AHF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lastRenderedPageBreak/>
              <w:t>Oxygen therapy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1.42 (0.92, 2.19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(0.97, 2.5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AA2D8A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I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ntra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-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aortic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balloon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pump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 (0.00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Inf</w:t>
            </w:r>
            <w:proofErr w:type="spellEnd"/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RRT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0.44 (0.1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In-hospital medication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Inotropes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3.02 (1.6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5.57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2.35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0.731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100" w:firstLine="16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iuretic</w:t>
            </w:r>
          </w:p>
        </w:tc>
        <w:tc>
          <w:tcPr>
            <w:tcW w:w="2126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3.00 (1.6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5.5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3)</w:t>
            </w:r>
          </w:p>
        </w:tc>
        <w:tc>
          <w:tcPr>
            <w:tcW w:w="2127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2268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3.5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2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ACEI/ARB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0.74 (0.32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1.72)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CCB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0.38 (0.09, 1.56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B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eta</w:t>
            </w: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blocker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(0.28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0.96)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(0.32, 1.2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</w:tr>
    </w:tbl>
    <w:p w:rsidR="00936D89" w:rsidRPr="0094624E" w:rsidRDefault="00936D89" w:rsidP="00936D89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4624E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Abbreviations: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ICU: Intensive care unit;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dds ratio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CI: Confidence interval; BMI: Body mass index;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AHF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Acute heart failure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AKI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Acute kidney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injury;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AF: 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trial fibrillation;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CAD: Coronary artery disease;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MI: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M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yocardial infarction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PCI: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Percutaneous coronary intervention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CABG: C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oronary artery bypass grafting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DM: Diabetes mellitus; CKD: Chronic kidney disease; SBP: 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ystolic blood pressure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H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eart rate;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SpO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  <w:vertAlign w:val="subscript"/>
        </w:rPr>
        <w:t>2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P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ulse </w:t>
      </w:r>
      <w:proofErr w:type="spellStart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oximetry</w:t>
      </w:r>
      <w:proofErr w:type="spellEnd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-derived oxygen saturatio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n;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BUN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B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lood urea nitrogen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WBC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W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hite blood cell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OASIS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Oxford Acute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Severity of Illness Score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SOFA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Seque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ntial Organ Failure Assessment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GCS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Glasgow Coma Scale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RRT: Renal replacement treatment; ACEI/ARB: Angiotensin-converting-enzyme inhibitors/angiotensin receptor blockers; CCB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Calcium channel blocker;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Inf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Infinite.</w:t>
      </w:r>
    </w:p>
    <w:p w:rsidR="00936D89" w:rsidRPr="006A6580" w:rsidRDefault="00936D89" w:rsidP="00936D89"/>
    <w:p w:rsidR="00936D89" w:rsidRDefault="00936D89" w:rsidP="00936D89"/>
    <w:p w:rsidR="00936D89" w:rsidRPr="00B30CDB" w:rsidRDefault="00936D89" w:rsidP="00936D89">
      <w:pPr>
        <w:spacing w:line="276" w:lineRule="auto"/>
        <w:jc w:val="center"/>
        <w:rPr>
          <w:rFonts w:ascii="Times New Roman" w:hAnsi="Times New Roman" w:cs="Times New Roman"/>
          <w:sz w:val="28"/>
        </w:rPr>
      </w:pPr>
      <w:r w:rsidRPr="00B30CDB">
        <w:rPr>
          <w:rFonts w:ascii="Times New Roman" w:hAnsi="Times New Roman" w:cs="Times New Roman"/>
          <w:b/>
          <w:kern w:val="0"/>
          <w:sz w:val="24"/>
          <w:szCs w:val="24"/>
        </w:rPr>
        <w:t>Table S3</w:t>
      </w:r>
      <w:r w:rsidRPr="00B30CDB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30CDB">
        <w:rPr>
          <w:rFonts w:ascii="Times New Roman" w:hAnsi="Times New Roman" w:cs="Times New Roman"/>
          <w:kern w:val="0"/>
          <w:sz w:val="24"/>
          <w:szCs w:val="24"/>
        </w:rPr>
        <w:t>Comparisons</w:t>
      </w:r>
      <w:r w:rsidRPr="00B30CD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30CDB">
        <w:rPr>
          <w:rFonts w:ascii="Times New Roman" w:hAnsi="Times New Roman" w:cs="Times New Roman"/>
          <w:kern w:val="0"/>
          <w:sz w:val="24"/>
          <w:szCs w:val="24"/>
        </w:rPr>
        <w:t>after propensity score matching</w:t>
      </w:r>
    </w:p>
    <w:tbl>
      <w:tblPr>
        <w:tblStyle w:val="aa"/>
        <w:tblW w:w="7646" w:type="dxa"/>
        <w:jc w:val="center"/>
        <w:tblInd w:w="-559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9"/>
        <w:gridCol w:w="1773"/>
        <w:gridCol w:w="1629"/>
        <w:gridCol w:w="1275"/>
      </w:tblGrid>
      <w:tr w:rsidR="00936D89" w:rsidTr="000313CA">
        <w:trPr>
          <w:jc w:val="center"/>
        </w:trPr>
        <w:tc>
          <w:tcPr>
            <w:tcW w:w="2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Characteristics</w:t>
            </w:r>
          </w:p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</w:tcPr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Ambient Air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N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=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1122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</w:tcPr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Oxygen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N=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1122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87777D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SMD</w:t>
            </w:r>
          </w:p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</w:tr>
      <w:tr w:rsidR="00936D89" w:rsidTr="000313CA">
        <w:trPr>
          <w:jc w:val="center"/>
        </w:trPr>
        <w:tc>
          <w:tcPr>
            <w:tcW w:w="2969" w:type="dxa"/>
            <w:tcBorders>
              <w:top w:val="single" w:sz="4" w:space="0" w:color="auto"/>
            </w:tcBorders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Demographics</w:t>
            </w:r>
          </w:p>
        </w:tc>
        <w:tc>
          <w:tcPr>
            <w:tcW w:w="1773" w:type="dxa"/>
            <w:tcBorders>
              <w:top w:val="single" w:sz="4" w:space="0" w:color="auto"/>
            </w:tcBorders>
          </w:tcPr>
          <w:p w:rsidR="00936D89" w:rsidRPr="009658FB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3"/>
                <w:szCs w:val="18"/>
              </w:rPr>
            </w:pPr>
          </w:p>
        </w:tc>
        <w:tc>
          <w:tcPr>
            <w:tcW w:w="1629" w:type="dxa"/>
            <w:tcBorders>
              <w:top w:val="single" w:sz="4" w:space="0" w:color="auto"/>
            </w:tcBorders>
          </w:tcPr>
          <w:p w:rsidR="00936D89" w:rsidRPr="009658FB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3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36D89" w:rsidRPr="009658FB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3"/>
                <w:szCs w:val="18"/>
              </w:rPr>
            </w:pP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ge, years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72.0 (61.0-82.0)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72.0 (60.0-83.0)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0.023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Gender, male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604 (53.8%)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610 (54.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0.011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BMI,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kg/m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28.4 (24.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-3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4.0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(24.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-34.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0.018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color w:val="000000" w:themeColor="text1"/>
                <w:sz w:val="16"/>
                <w:szCs w:val="18"/>
              </w:rPr>
            </w:pPr>
            <w:r w:rsidRPr="003C4AE5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8"/>
              </w:rPr>
              <w:t>de novo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AHF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439 (39.1%)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448 (39.9%)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0.016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color w:val="000000" w:themeColor="text1"/>
                <w:sz w:val="16"/>
                <w:szCs w:val="18"/>
              </w:rPr>
            </w:pPr>
            <w:r w:rsidRPr="001F463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Comorbidities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on admission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936D89" w:rsidRPr="009658FB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epsis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 (10.5%)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113 (10.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0.015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AKI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 (2.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 (1.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0.026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History of disease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AF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269 (2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4.0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264 (23.5%)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0.010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CAD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trHeight w:val="316"/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MI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216 (19.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211 (18.8%)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0.011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PCI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132 (11.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128 (11.4%)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0.011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CABG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139 (12.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133 (11.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0.016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Hypertension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735 (65.5%)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739 (65.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Stroke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115 (10.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115 (10.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DM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446 (39.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447 (39.8%)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CKD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288 (25.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290 (25.8%)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0.004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lastRenderedPageBreak/>
              <w:t xml:space="preserve"> 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yperthyroidism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144 (12.8%)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138 (12.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0.016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Vital signs at presentation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SBP,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mmHg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 (1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0.0-1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 (1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0.0-1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0.004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HR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beats/min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86.0 (72.0-102.0)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86.0 (74.0-101.0)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0.014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SpO</w:t>
            </w:r>
            <w:r w:rsidRPr="00762F9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25"/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 (95.0-99.0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97.0 (95.0-99.0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Laboratory findings and blood gas analysis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A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lbumin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, mg/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(2.7-3.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(2.6-3.5)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0.007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C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reatinine</w:t>
            </w:r>
            <w:proofErr w:type="spellEnd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μmol</w:t>
            </w:r>
            <w:proofErr w:type="spellEnd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(0.9-2.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0.010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lucose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109.0 (92.0-135.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109.5 (91.0-139.0)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0.006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BUN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26.0 (18.0-43.0)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27.0 (18.0-44.0)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0.027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ematocrit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%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(6.8)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0.004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emoglobin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10.5 (8.8-12.1)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10.4 (8.9-12.1)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latelet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10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/L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183.0 (135.0-243.0)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185.0 (13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7.0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-241.7)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0.017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WBC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8.5 (6.3-11.4)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8.5 (6.3-11.7)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otassium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3.9 (3.5-4.3)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3.9 (3.5-4.3)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0.017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odium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136.0 (133.0-139.0)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136.0 (133.0-139.0)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NEU-BZ-Regular" w:hAnsi="NEU-BZ-Regular" w:hint="eastAsia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Scoring system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OASIS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19.0 (13.0-24.0)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19.0 (12.0-25.0)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0.013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SOFA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 (2.0-6.0)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 (2.0-6.0)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0.021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GCS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15.0 (15.0-15.0)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15.0 (14.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-15.0)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Management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of AHF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AA2D8A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I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ntra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-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aortic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balloon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pump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 (1.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 (1.3%)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0.015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RRT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 (4.1%)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 (4.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0.004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In-hospital medication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FZSSK--GBK1-0" w:eastAsia="宋体" w:hAnsi="FZSSK--GBK1-0" w:cs="宋体" w:hint="eastAsia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Inotropes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183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192 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7.1%)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0.039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100" w:firstLine="16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iuretic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855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862 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0.025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ACEI/ARB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665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681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60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0.048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CCB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70 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(6.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72 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(6.4%)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0.011</w:t>
            </w:r>
          </w:p>
        </w:tc>
      </w:tr>
      <w:tr w:rsidR="00936D89" w:rsidTr="000313CA">
        <w:trPr>
          <w:jc w:val="center"/>
        </w:trPr>
        <w:tc>
          <w:tcPr>
            <w:tcW w:w="2969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B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eta</w:t>
            </w: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blocker</w:t>
            </w:r>
          </w:p>
        </w:tc>
        <w:tc>
          <w:tcPr>
            <w:tcW w:w="1773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619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5.2%)</w:t>
            </w:r>
          </w:p>
        </w:tc>
        <w:tc>
          <w:tcPr>
            <w:tcW w:w="1629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661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</w:t>
            </w:r>
            <w:r w:rsidRPr="00DC57C2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:rsidR="00936D89" w:rsidRPr="00DC57C2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C57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</w:t>
            </w:r>
          </w:p>
        </w:tc>
      </w:tr>
    </w:tbl>
    <w:p w:rsidR="00936D89" w:rsidRPr="007034B3" w:rsidRDefault="00936D89" w:rsidP="00936D89">
      <w:pPr>
        <w:rPr>
          <w:rFonts w:ascii="Times New Roman" w:hAnsi="Times New Roman" w:cs="Times New Roman"/>
          <w:b/>
          <w:sz w:val="16"/>
          <w:szCs w:val="16"/>
        </w:rPr>
      </w:pPr>
      <w:r w:rsidRPr="007034B3">
        <w:rPr>
          <w:rFonts w:ascii="Times New Roman" w:hAnsi="Times New Roman" w:cs="Times New Roman" w:hint="eastAsia"/>
          <w:b/>
          <w:sz w:val="16"/>
          <w:szCs w:val="16"/>
        </w:rPr>
        <w:t xml:space="preserve">Note: </w:t>
      </w:r>
      <w:r w:rsidRPr="00EB7DD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Values are n (%), mean </w:t>
      </w:r>
      <w:r w:rsidRPr="00EB7DD6">
        <w:rPr>
          <w:rFonts w:ascii="Times New Roman" w:hAnsi="Times New Roman" w:cs="Times New Roman"/>
          <w:color w:val="000000" w:themeColor="text1"/>
          <w:sz w:val="16"/>
          <w:szCs w:val="16"/>
        </w:rPr>
        <w:sym w:font="Symbol" w:char="F0B1"/>
      </w:r>
      <w:r w:rsidRPr="00EB7DD6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EB7DD6">
        <w:rPr>
          <w:rFonts w:ascii="Times New Roman" w:hAnsi="Times New Roman" w:cs="Times New Roman"/>
          <w:color w:val="000000" w:themeColor="text1"/>
          <w:sz w:val="16"/>
          <w:szCs w:val="16"/>
        </w:rPr>
        <w:t>SD, or median (interquartile range).</w:t>
      </w:r>
    </w:p>
    <w:p w:rsidR="00936D89" w:rsidRPr="0094624E" w:rsidRDefault="00936D89" w:rsidP="00936D89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4624E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Abbreviations: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SMD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Standardized mean difference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BMI: B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ody mass index;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AHF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Acute heart failure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AKI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Acute kidney injury; AF: 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trial fibrillation;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CAD: Coronary artery disease;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MI: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M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yocardial infarction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PCI: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Percutaneous coronary intervention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CABG: C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oronary artery bypass grafting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DM: Diabetes mellitus; CKD: Chronic kidney disease; SBP: 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ystolic blood pressure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HR: H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eart rate;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SpO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  <w:vertAlign w:val="subscript"/>
        </w:rPr>
        <w:t>2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P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ulse </w:t>
      </w:r>
      <w:proofErr w:type="spellStart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oximetry</w:t>
      </w:r>
      <w:proofErr w:type="spellEnd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-derived oxygen saturatio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n;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BUN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B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lood urea nitrogen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WBC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W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hite blood cell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OASIS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Oxford Acute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Severity of Illness Score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SOFA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Seque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ntial Organ Failure Assessment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GCS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Glasgow Coma Scale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RRT: Renal replacement treatment; ACEI/ARB: Angiotensin-converting-enzyme inhibitors/angiotensin receptor blockers; CCB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Calcium channel blocker.</w:t>
      </w:r>
    </w:p>
    <w:p w:rsidR="00936D89" w:rsidRPr="00547CD0" w:rsidRDefault="00936D89" w:rsidP="00936D89"/>
    <w:p w:rsidR="00936D89" w:rsidRDefault="00936D89" w:rsidP="00936D89">
      <w:pPr>
        <w:rPr>
          <w:b/>
          <w:sz w:val="28"/>
          <w:u w:val="single"/>
        </w:rPr>
      </w:pPr>
    </w:p>
    <w:p w:rsidR="00936D89" w:rsidRPr="00B30CDB" w:rsidRDefault="00936D89" w:rsidP="00936D89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0719C0">
        <w:rPr>
          <w:rFonts w:ascii="Times New Roman" w:hAnsi="Times New Roman" w:cs="Times New Roman"/>
          <w:b/>
          <w:kern w:val="0"/>
          <w:sz w:val="24"/>
          <w:szCs w:val="24"/>
        </w:rPr>
        <w:t>Table S</w:t>
      </w:r>
      <w:r w:rsidRPr="000719C0">
        <w:rPr>
          <w:rFonts w:ascii="Times New Roman" w:hAnsi="Times New Roman" w:cs="Times New Roman" w:hint="eastAsia"/>
          <w:b/>
          <w:kern w:val="0"/>
          <w:sz w:val="24"/>
          <w:szCs w:val="24"/>
        </w:rPr>
        <w:t>4</w:t>
      </w:r>
      <w:r w:rsidRPr="000719C0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proofErr w:type="spellStart"/>
      <w:r w:rsidRPr="00B30CDB">
        <w:rPr>
          <w:rFonts w:ascii="Times New Roman" w:hAnsi="Times New Roman" w:cs="Times New Roman"/>
          <w:kern w:val="0"/>
          <w:sz w:val="24"/>
          <w:szCs w:val="24"/>
        </w:rPr>
        <w:t>Univariable</w:t>
      </w:r>
      <w:proofErr w:type="spellEnd"/>
      <w:r w:rsidRPr="00B30CDB">
        <w:rPr>
          <w:rFonts w:ascii="Times New Roman" w:hAnsi="Times New Roman" w:cs="Times New Roman"/>
          <w:kern w:val="0"/>
          <w:sz w:val="24"/>
          <w:szCs w:val="24"/>
        </w:rPr>
        <w:t xml:space="preserve"> and multivariable logistic regression analysis for </w:t>
      </w:r>
      <w:r w:rsidRPr="00B30CDB">
        <w:rPr>
          <w:rFonts w:ascii="Times New Roman" w:hAnsi="Times New Roman" w:cs="Times New Roman" w:hint="eastAsia"/>
          <w:kern w:val="0"/>
          <w:sz w:val="24"/>
          <w:szCs w:val="24"/>
        </w:rPr>
        <w:t xml:space="preserve">all-cause in-hospital </w:t>
      </w:r>
      <w:r w:rsidRPr="00B30CDB">
        <w:rPr>
          <w:rFonts w:ascii="Times New Roman" w:hAnsi="Times New Roman" w:cs="Times New Roman"/>
          <w:kern w:val="0"/>
          <w:sz w:val="24"/>
          <w:szCs w:val="24"/>
        </w:rPr>
        <w:t xml:space="preserve">mortality </w:t>
      </w:r>
      <w:r w:rsidRPr="00B30CDB">
        <w:rPr>
          <w:rFonts w:ascii="Times New Roman" w:hAnsi="Times New Roman" w:cs="Times New Roman" w:hint="eastAsia"/>
          <w:kern w:val="0"/>
          <w:sz w:val="24"/>
          <w:szCs w:val="24"/>
        </w:rPr>
        <w:t>after</w:t>
      </w:r>
      <w:r w:rsidRPr="00B30CDB">
        <w:rPr>
          <w:rFonts w:ascii="Times New Roman" w:hAnsi="Times New Roman" w:cs="Times New Roman"/>
          <w:kern w:val="0"/>
          <w:sz w:val="24"/>
          <w:szCs w:val="24"/>
        </w:rPr>
        <w:t xml:space="preserve"> matching</w:t>
      </w:r>
    </w:p>
    <w:tbl>
      <w:tblPr>
        <w:tblStyle w:val="aa"/>
        <w:tblW w:w="11482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2268"/>
        <w:gridCol w:w="2268"/>
        <w:gridCol w:w="2268"/>
      </w:tblGrid>
      <w:tr w:rsidR="00936D89" w:rsidTr="000313CA">
        <w:trPr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Characteristics</w:t>
            </w:r>
          </w:p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>Univariable</w:t>
            </w:r>
            <w:proofErr w:type="spellEnd"/>
          </w:p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>OR (95% 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C5CC3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</w:t>
            </w:r>
            <w:r w:rsidRPr="00AC5CC3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6"/>
                <w:szCs w:val="16"/>
              </w:rPr>
              <w:t xml:space="preserve"> </w:t>
            </w: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>value</w:t>
            </w:r>
          </w:p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>Multivariable</w:t>
            </w:r>
          </w:p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>OR (95% 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C5CC3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6"/>
                <w:szCs w:val="16"/>
              </w:rPr>
              <w:t>P</w:t>
            </w: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 xml:space="preserve"> value</w:t>
            </w:r>
          </w:p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Demographics</w:t>
            </w: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ge, years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(1.01, 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(1.01, 1.04)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202069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Gender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male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female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(0.79, 1.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BMI,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kg/m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1.00 (0.99, 1.01)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0.502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3C4AE5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8"/>
              </w:rPr>
              <w:t>de novo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AHF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Comorbidities</w:t>
            </w: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20206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on admission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epsis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(1.4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3.35)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 w:rsidRPr="00202069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(0.7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1.83)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0.592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AKI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1.35 (0.4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3.8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0.570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>History of disease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AF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1.46 (1.03, 2.07)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1.11 (0.7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1.64)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CAD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MI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1.75 (1.2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2.51)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(1.2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2.65)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0.003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PCI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1.14 (0.7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0.591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CABG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0.66 (0.3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1.1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Hypertension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Stroke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1.57 (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2.48)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0.052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DM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1.15 (0.83, 1.5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CKD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2.52)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1.27 (0.8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1.86)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0.21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yperthyroidism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1.22 (0.7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Vital signs at presentation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SBP,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mmHg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0.94 (0.92, 0.96)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(0.94, 0.9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HR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beats/min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(1.00, 1.0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SpO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25"/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(0.9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0.43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Laboratory findings and blood gas analysis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A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lbumin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, mg/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(0.4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0.73)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40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C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reatinine</w:t>
            </w:r>
            <w:proofErr w:type="spellEnd"/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μmol</w:t>
            </w:r>
            <w:proofErr w:type="spellEnd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1.06 (0.9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1.1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0.14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lucose, mg/</w:t>
            </w:r>
            <w:proofErr w:type="spellStart"/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1.00)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0.52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BUN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1.02)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(0.99, 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0.905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ematocrit, %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(0.96, 1.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0.190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emoglobin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g/</w:t>
            </w:r>
            <w:proofErr w:type="spellStart"/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0.93 (0.87, 1.00)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lastRenderedPageBreak/>
              <w:t>P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latelet, 10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/L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1.00)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0.022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1.00)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0.435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WBC,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(1.00, 1.03)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0.016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1.01 (1.00, 1.02)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0.051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otassium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(1.1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1.96)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0.038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odium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(0.95, 1.0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NEU-BZ-Regular" w:hAnsi="NEU-BZ-Regular" w:hint="eastAsia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>Scoring system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OASIS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 (0.9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1.01)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20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SOFA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1.35 (1.2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1.43)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(1.16, 1.38)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GCS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(0.55, 0.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(0.69, 1.06)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0.157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Management</w:t>
            </w:r>
            <w:r w:rsidRPr="00202069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6"/>
              </w:rPr>
              <w:t xml:space="preserve"> of AHF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Oxygen therapy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1.22 (0.8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1.68)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0.223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(0.92, 1.82)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I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ntra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aortic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balloon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pump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(0.20, 3.5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0.824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RRT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1.21 (0.5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0.612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In-hospital medication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Inotropes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2.40 (1.48, 3.89)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(0.70, 2.10)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0.48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ind w:firstLineChars="100" w:firstLine="16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iuretic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2.33 (1.4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3.82)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1.70 (0.97, 2.9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ACEI/ARB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0.57 (0.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10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CCB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 (0.43, 1.7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0.67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410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B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eta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blocker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(0.39, 0.88)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(0.4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1.1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:rsidR="00936D89" w:rsidRPr="0020206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0.21</w:t>
            </w:r>
            <w:r w:rsidRPr="00202069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</w:tr>
    </w:tbl>
    <w:p w:rsidR="00936D89" w:rsidRPr="0094624E" w:rsidRDefault="00936D89" w:rsidP="00936D89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4624E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Abbreviations: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dds ratio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CI: Confidence interval; BMI: B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ody mass index;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AHF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Acute heart failure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AKI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Acute kidney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injury;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AF: 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trial fibrillation;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CAD: Coronary artery disease;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MI: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M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yocardial infarction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PCI: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Percutaneous coronary intervention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CABG: C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oronary artery bypass grafting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DM: Diabetes mellitus; CKD: Chronic kidney disease; SBP: 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ystolic blood pressure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HR: H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eart rate;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SpO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  <w:vertAlign w:val="subscript"/>
        </w:rPr>
        <w:t>2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P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ulse </w:t>
      </w:r>
      <w:proofErr w:type="spellStart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oximetry</w:t>
      </w:r>
      <w:proofErr w:type="spellEnd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-derived oxygen saturatio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n;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BUN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B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lood urea nitrogen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WBC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W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hite blood cell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OASIS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Oxford Acute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Severity of Illness Score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SOFA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Seque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ntial Organ Failure Assessment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GCS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Glasgow Coma Scale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RRT: Renal replacement treatment; ACEI/ARB: Angiotensin-converting-enzyme inhibitors/angiotensin receptor blockers; CCB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Calcium channel blocker;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Inf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Infinite.</w:t>
      </w:r>
    </w:p>
    <w:p w:rsidR="00936D89" w:rsidRPr="00D104DD" w:rsidRDefault="00936D89" w:rsidP="00936D89"/>
    <w:p w:rsidR="00936D89" w:rsidRDefault="00936D89" w:rsidP="00936D89">
      <w:pPr>
        <w:rPr>
          <w:b/>
          <w:sz w:val="28"/>
          <w:u w:val="single"/>
        </w:rPr>
      </w:pPr>
    </w:p>
    <w:p w:rsidR="00936D89" w:rsidRPr="00B30CDB" w:rsidRDefault="00936D89" w:rsidP="00936D89">
      <w:pPr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0719C0">
        <w:rPr>
          <w:rFonts w:ascii="Times New Roman" w:hAnsi="Times New Roman" w:cs="Times New Roman"/>
          <w:b/>
          <w:kern w:val="0"/>
          <w:sz w:val="24"/>
          <w:szCs w:val="24"/>
        </w:rPr>
        <w:t>Table S</w:t>
      </w:r>
      <w:r w:rsidRPr="000719C0">
        <w:rPr>
          <w:rFonts w:ascii="Times New Roman" w:hAnsi="Times New Roman" w:cs="Times New Roman" w:hint="eastAsia"/>
          <w:b/>
          <w:kern w:val="0"/>
          <w:sz w:val="24"/>
          <w:szCs w:val="24"/>
        </w:rPr>
        <w:t>5</w:t>
      </w:r>
      <w:r w:rsidRPr="000719C0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proofErr w:type="spellStart"/>
      <w:r w:rsidRPr="00B30CDB">
        <w:rPr>
          <w:rFonts w:ascii="Times New Roman" w:hAnsi="Times New Roman" w:cs="Times New Roman"/>
          <w:kern w:val="0"/>
          <w:sz w:val="24"/>
          <w:szCs w:val="24"/>
        </w:rPr>
        <w:t>Univariable</w:t>
      </w:r>
      <w:proofErr w:type="spellEnd"/>
      <w:r w:rsidRPr="00B30CDB">
        <w:rPr>
          <w:rFonts w:ascii="Times New Roman" w:hAnsi="Times New Roman" w:cs="Times New Roman"/>
          <w:kern w:val="0"/>
          <w:sz w:val="24"/>
          <w:szCs w:val="24"/>
        </w:rPr>
        <w:t xml:space="preserve"> and multivariable logistic regression analysis for </w:t>
      </w:r>
      <w:r w:rsidRPr="00B30CDB">
        <w:rPr>
          <w:rFonts w:ascii="Times New Roman" w:hAnsi="Times New Roman" w:cs="Times New Roman" w:hint="eastAsia"/>
          <w:kern w:val="0"/>
          <w:sz w:val="24"/>
          <w:szCs w:val="24"/>
        </w:rPr>
        <w:t xml:space="preserve">all-cause ICU </w:t>
      </w:r>
      <w:r w:rsidRPr="00B30CDB">
        <w:rPr>
          <w:rFonts w:ascii="Times New Roman" w:hAnsi="Times New Roman" w:cs="Times New Roman"/>
          <w:kern w:val="0"/>
          <w:sz w:val="24"/>
          <w:szCs w:val="24"/>
        </w:rPr>
        <w:t xml:space="preserve">mortality </w:t>
      </w:r>
      <w:r w:rsidRPr="00B30CDB">
        <w:rPr>
          <w:rFonts w:ascii="Times New Roman" w:hAnsi="Times New Roman" w:cs="Times New Roman" w:hint="eastAsia"/>
          <w:kern w:val="0"/>
          <w:sz w:val="24"/>
          <w:szCs w:val="24"/>
        </w:rPr>
        <w:t>after</w:t>
      </w:r>
      <w:r w:rsidRPr="00B30CDB">
        <w:rPr>
          <w:rFonts w:ascii="Times New Roman" w:hAnsi="Times New Roman" w:cs="Times New Roman"/>
          <w:kern w:val="0"/>
          <w:sz w:val="24"/>
          <w:szCs w:val="24"/>
        </w:rPr>
        <w:t xml:space="preserve"> matching</w:t>
      </w:r>
    </w:p>
    <w:tbl>
      <w:tblPr>
        <w:tblStyle w:val="aa"/>
        <w:tblW w:w="11340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6"/>
        <w:gridCol w:w="2127"/>
        <w:gridCol w:w="2268"/>
        <w:gridCol w:w="1842"/>
      </w:tblGrid>
      <w:tr w:rsidR="00936D89" w:rsidTr="000313CA">
        <w:trPr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Characteristics</w:t>
            </w:r>
          </w:p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Univariable</w:t>
            </w:r>
            <w:proofErr w:type="spellEnd"/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OR (95% CI)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8E311C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value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Multivariable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OR (95%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8E311C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6"/>
                <w:szCs w:val="18"/>
              </w:rPr>
              <w:t>P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value</w:t>
            </w:r>
          </w:p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Demographics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936D89" w:rsidRPr="007525EE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ge, years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1.04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Gender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male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female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1.99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BMI,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kg/m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color w:val="000000" w:themeColor="text1"/>
                <w:sz w:val="16"/>
                <w:szCs w:val="18"/>
              </w:rPr>
            </w:pPr>
            <w:r w:rsidRPr="003C4AE5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8"/>
              </w:rPr>
              <w:t>de novo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AHF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color w:val="000000" w:themeColor="text1"/>
                <w:sz w:val="16"/>
                <w:szCs w:val="18"/>
              </w:rPr>
            </w:pPr>
            <w:r w:rsidRPr="001F463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Comorbidities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</w:t>
            </w: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on admission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lastRenderedPageBreak/>
              <w:t>S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epsis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1.72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3.25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AKI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7.6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History of disease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AF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1.28 (0.7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CAD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MI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1.28 (0.7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2.22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PCI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0.54 (0.2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1.36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0.193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CABG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(0.09, 0.9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0.82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3D4502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0144AA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Hypertension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(0.47, 1.2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Stroke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DM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CKD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0.600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yperthyroidism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Vital signs at presentation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SBP,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mmHg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(0.92, 0.9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0.97 (0.94,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HR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beats/min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(0.99, 1.01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SpO</w:t>
            </w:r>
            <w:r w:rsidRPr="00762F9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25"/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 (0.91, 1.08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0.879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Laboratory findings and blood gas analysis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A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lbumin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, mg/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.66 (0.4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0.96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1.51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C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reatinine</w:t>
            </w:r>
            <w:proofErr w:type="spellEnd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μmol</w:t>
            </w:r>
            <w:proofErr w:type="spellEnd"/>
            <w:r w:rsidRPr="003F5F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(0.90, 1.17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0.684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lucose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0.99 (0.98,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BUN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0206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(0.99,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0.470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ematocrit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%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0.97 (0.94,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emoglobin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g/</w:t>
            </w:r>
            <w:proofErr w:type="spellStart"/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0.90 (0.81,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(0.83, 1.0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latelet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10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0.685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WBC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1F46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00, 1.03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otassium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0.022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1.30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odium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/L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NEU-BZ-Regular" w:hAnsi="NEU-BZ-Regular" w:hint="eastAsia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>Scoring system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3D4502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74DA1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OASIS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(1.01, 1.0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1.03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SOFA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1.41 (1.3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1.54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GCS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0.64 (0.50, 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0.76 (0.56, 1.04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0.088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</w:pPr>
            <w:r w:rsidRPr="007525E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8"/>
              </w:rPr>
              <w:t>Management</w:t>
            </w:r>
            <w:r w:rsidRPr="007525EE">
              <w:rPr>
                <w:rFonts w:ascii="Times New Roman" w:hAnsi="Times New Roman" w:cs="Times New Roman" w:hint="eastAsia"/>
                <w:b/>
                <w:color w:val="000000" w:themeColor="text1"/>
                <w:sz w:val="16"/>
                <w:szCs w:val="18"/>
              </w:rPr>
              <w:t xml:space="preserve"> of AHF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50" w:firstLine="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Oxygen therapy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1.18 (0.74, 1.88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1.39 (0.83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0.206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AA2D8A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I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ntra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-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aortic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balloon</w:t>
            </w:r>
            <w:r w:rsidRPr="00AA2D8A"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</w:t>
            </w:r>
            <w:r w:rsidRPr="00AA2D8A">
              <w:rPr>
                <w:rFonts w:ascii="Times New Roman" w:hAnsi="Times New Roman" w:cs="Times New Roman"/>
                <w:color w:val="000000" w:themeColor="text1"/>
                <w:sz w:val="16"/>
              </w:rPr>
              <w:t>pump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 (0.00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Inf</w:t>
            </w:r>
            <w:proofErr w:type="spellEnd"/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RRT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(0.15, 2.6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0.530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49" w:firstLine="78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In-hospital medication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lastRenderedPageBreak/>
              <w:t xml:space="preserve"> 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Inotropes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2.87 (1.51, 5.4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1.10 (0.51, 2.3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0.803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ind w:firstLineChars="100" w:firstLine="16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iuretic</w:t>
            </w:r>
          </w:p>
        </w:tc>
        <w:tc>
          <w:tcPr>
            <w:tcW w:w="2126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2.96 (1.5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5.6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127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68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1.76 (0.84, 3.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70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2" w:type="dxa"/>
            <w:vAlign w:val="center"/>
          </w:tcPr>
          <w:p w:rsidR="00936D89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ACEI/ARB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0.79 (0.3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1.84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0.585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CCB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1.4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936D89" w:rsidTr="000313CA">
        <w:trPr>
          <w:jc w:val="center"/>
        </w:trPr>
        <w:tc>
          <w:tcPr>
            <w:tcW w:w="2977" w:type="dxa"/>
            <w:vAlign w:val="center"/>
          </w:tcPr>
          <w:p w:rsidR="00936D89" w:rsidRPr="007525EE" w:rsidRDefault="00936D89" w:rsidP="000313CA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 B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eta</w:t>
            </w:r>
            <w:r w:rsidRPr="007525EE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7525E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blocker</w:t>
            </w:r>
          </w:p>
        </w:tc>
        <w:tc>
          <w:tcPr>
            <w:tcW w:w="2126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0.41 (0.21, 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2127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268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(0.26, 1.1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 w:rsidRPr="0082490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842" w:type="dxa"/>
            <w:vAlign w:val="center"/>
          </w:tcPr>
          <w:p w:rsidR="00936D89" w:rsidRPr="0082490C" w:rsidRDefault="00936D89" w:rsidP="000313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10</w:t>
            </w:r>
          </w:p>
        </w:tc>
      </w:tr>
    </w:tbl>
    <w:p w:rsidR="00936D89" w:rsidRPr="0094624E" w:rsidRDefault="00936D89" w:rsidP="00936D89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4624E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Abbreviations: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dds ratio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CI: Confidence interval; BMI: B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ody mass index;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AHF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Acute heart failure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AKI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Acute kidney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injury;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AF: 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trial fibrillation;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CAD: Coronary artery disease;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MI: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M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yocardial infarction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PCI: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Percutaneous coronary intervention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CABG: C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oronary artery bypass grafting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 DM: Diabetes mellitus; CKD: Chronic kidney disease; SBP: 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ystolic blood pressure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H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eart rate;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SpO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  <w:vertAlign w:val="subscript"/>
        </w:rPr>
        <w:t>2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P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ulse </w:t>
      </w:r>
      <w:proofErr w:type="spellStart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oximetry</w:t>
      </w:r>
      <w:proofErr w:type="spellEnd"/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-derived oxygen saturatio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n;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BUN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B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lood urea nitrogen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WBC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W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hite blood cell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OASIS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Oxford Acute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Severity of Illness Score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SOFA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Seque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ntial Organ Failure Assessment 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S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core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GCS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</w:t>
      </w:r>
      <w:r w:rsidRPr="0094624E">
        <w:rPr>
          <w:rFonts w:ascii="Times New Roman" w:hAnsi="Times New Roman" w:cs="Times New Roman"/>
          <w:color w:val="000000" w:themeColor="text1"/>
          <w:sz w:val="16"/>
          <w:szCs w:val="16"/>
        </w:rPr>
        <w:t>Glasgow Coma Scale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Pr="0094624E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RRT: Renal replacement treatment; ACEI/ARB: Angiotensin-converting-enzyme inhibitors/angiotensin receptor blockers; CCB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: Calcium channel blocker;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Inf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: Infinite.</w:t>
      </w:r>
    </w:p>
    <w:p w:rsidR="009B072D" w:rsidRPr="00936D89" w:rsidRDefault="009B072D">
      <w:bookmarkStart w:id="0" w:name="_GoBack"/>
      <w:bookmarkEnd w:id="0"/>
    </w:p>
    <w:sectPr w:rsidR="009B072D" w:rsidRPr="00936D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JansonText LT">
    <w:altName w:val="JansonText LT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NEU-BZ-Regular">
    <w:altName w:val="Times New Roman"/>
    <w:panose1 w:val="00000000000000000000"/>
    <w:charset w:val="00"/>
    <w:family w:val="roman"/>
    <w:notTrueType/>
    <w:pitch w:val="default"/>
  </w:font>
  <w:font w:name="FZSSK--GBK1-0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C7A2C"/>
    <w:multiLevelType w:val="multilevel"/>
    <w:tmpl w:val="75861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DC55232"/>
    <w:multiLevelType w:val="hybridMultilevel"/>
    <w:tmpl w:val="7384F6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71B76B4"/>
    <w:multiLevelType w:val="multilevel"/>
    <w:tmpl w:val="4EB2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BF423E8"/>
    <w:multiLevelType w:val="hybridMultilevel"/>
    <w:tmpl w:val="87927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4C3F69"/>
    <w:multiLevelType w:val="multilevel"/>
    <w:tmpl w:val="B600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35447D"/>
    <w:multiLevelType w:val="hybridMultilevel"/>
    <w:tmpl w:val="2814D0E2"/>
    <w:lvl w:ilvl="0" w:tplc="6BC4AB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5C966CC"/>
    <w:multiLevelType w:val="hybridMultilevel"/>
    <w:tmpl w:val="D7AC64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D89"/>
    <w:rsid w:val="00936D89"/>
    <w:rsid w:val="009B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D8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36D8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36D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6D8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936D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annotation reference"/>
    <w:basedOn w:val="a0"/>
    <w:uiPriority w:val="99"/>
    <w:semiHidden/>
    <w:unhideWhenUsed/>
    <w:rsid w:val="00936D89"/>
    <w:rPr>
      <w:sz w:val="21"/>
      <w:szCs w:val="21"/>
    </w:rPr>
  </w:style>
  <w:style w:type="paragraph" w:styleId="a4">
    <w:name w:val="annotation text"/>
    <w:basedOn w:val="a"/>
    <w:link w:val="Char"/>
    <w:uiPriority w:val="99"/>
    <w:unhideWhenUsed/>
    <w:rsid w:val="00936D89"/>
    <w:pPr>
      <w:jc w:val="left"/>
    </w:pPr>
  </w:style>
  <w:style w:type="character" w:customStyle="1" w:styleId="Char">
    <w:name w:val="批注文字 Char"/>
    <w:basedOn w:val="a0"/>
    <w:link w:val="a4"/>
    <w:uiPriority w:val="99"/>
    <w:rsid w:val="00936D89"/>
  </w:style>
  <w:style w:type="paragraph" w:styleId="a5">
    <w:name w:val="Balloon Text"/>
    <w:basedOn w:val="a"/>
    <w:link w:val="Char0"/>
    <w:uiPriority w:val="99"/>
    <w:semiHidden/>
    <w:unhideWhenUsed/>
    <w:rsid w:val="00936D89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36D89"/>
    <w:rPr>
      <w:sz w:val="18"/>
      <w:szCs w:val="18"/>
    </w:rPr>
  </w:style>
  <w:style w:type="paragraph" w:styleId="a6">
    <w:name w:val="List Paragraph"/>
    <w:basedOn w:val="a"/>
    <w:uiPriority w:val="34"/>
    <w:qFormat/>
    <w:rsid w:val="00936D89"/>
    <w:pPr>
      <w:ind w:firstLineChars="200" w:firstLine="420"/>
    </w:pPr>
  </w:style>
  <w:style w:type="paragraph" w:styleId="a7">
    <w:name w:val="header"/>
    <w:basedOn w:val="a"/>
    <w:link w:val="Char1"/>
    <w:uiPriority w:val="99"/>
    <w:unhideWhenUsed/>
    <w:rsid w:val="0093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936D89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93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936D89"/>
    <w:rPr>
      <w:sz w:val="18"/>
      <w:szCs w:val="18"/>
    </w:rPr>
  </w:style>
  <w:style w:type="character" w:customStyle="1" w:styleId="A80">
    <w:name w:val="A8"/>
    <w:uiPriority w:val="99"/>
    <w:rsid w:val="00936D89"/>
    <w:rPr>
      <w:rFonts w:cs="JansonText LT"/>
      <w:color w:val="000000"/>
      <w:sz w:val="19"/>
      <w:szCs w:val="19"/>
    </w:rPr>
  </w:style>
  <w:style w:type="character" w:styleId="a9">
    <w:name w:val="Emphasis"/>
    <w:basedOn w:val="a0"/>
    <w:uiPriority w:val="20"/>
    <w:qFormat/>
    <w:rsid w:val="00936D89"/>
    <w:rPr>
      <w:i/>
      <w:iCs/>
    </w:rPr>
  </w:style>
  <w:style w:type="paragraph" w:customStyle="1" w:styleId="EndNoteBibliographyTitle">
    <w:name w:val="EndNote Bibliography Title"/>
    <w:basedOn w:val="a"/>
    <w:link w:val="EndNoteBibliographyTitleChar"/>
    <w:rsid w:val="00936D89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936D89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936D89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936D89"/>
    <w:rPr>
      <w:rFonts w:ascii="Calibri" w:hAnsi="Calibri" w:cs="Calibri"/>
      <w:noProof/>
      <w:sz w:val="20"/>
    </w:rPr>
  </w:style>
  <w:style w:type="table" w:styleId="aa">
    <w:name w:val="Table Grid"/>
    <w:basedOn w:val="a1"/>
    <w:uiPriority w:val="59"/>
    <w:rsid w:val="00936D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pdicttext2">
    <w:name w:val="op_dict_text2"/>
    <w:basedOn w:val="a0"/>
    <w:rsid w:val="00936D89"/>
  </w:style>
  <w:style w:type="character" w:styleId="ab">
    <w:name w:val="Hyperlink"/>
    <w:basedOn w:val="a0"/>
    <w:uiPriority w:val="99"/>
    <w:unhideWhenUsed/>
    <w:rsid w:val="00936D89"/>
    <w:rPr>
      <w:color w:val="0000FF"/>
      <w:u w:val="single"/>
    </w:rPr>
  </w:style>
  <w:style w:type="paragraph" w:styleId="ac">
    <w:name w:val="annotation subject"/>
    <w:basedOn w:val="a4"/>
    <w:next w:val="a4"/>
    <w:link w:val="Char3"/>
    <w:uiPriority w:val="99"/>
    <w:semiHidden/>
    <w:unhideWhenUsed/>
    <w:rsid w:val="00936D89"/>
    <w:rPr>
      <w:b/>
      <w:bCs/>
    </w:rPr>
  </w:style>
  <w:style w:type="character" w:customStyle="1" w:styleId="Char3">
    <w:name w:val="批注主题 Char"/>
    <w:basedOn w:val="Char"/>
    <w:link w:val="ac"/>
    <w:uiPriority w:val="99"/>
    <w:semiHidden/>
    <w:rsid w:val="00936D89"/>
    <w:rPr>
      <w:b/>
      <w:bCs/>
    </w:rPr>
  </w:style>
  <w:style w:type="paragraph" w:styleId="ad">
    <w:name w:val="Normal (Web)"/>
    <w:basedOn w:val="a"/>
    <w:uiPriority w:val="99"/>
    <w:semiHidden/>
    <w:unhideWhenUsed/>
    <w:rsid w:val="00936D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36D89"/>
  </w:style>
  <w:style w:type="character" w:styleId="ae">
    <w:name w:val="Strong"/>
    <w:basedOn w:val="a0"/>
    <w:uiPriority w:val="22"/>
    <w:qFormat/>
    <w:rsid w:val="00936D89"/>
    <w:rPr>
      <w:b/>
      <w:bCs/>
    </w:rPr>
  </w:style>
  <w:style w:type="paragraph" w:styleId="af">
    <w:name w:val="Revision"/>
    <w:hidden/>
    <w:uiPriority w:val="99"/>
    <w:semiHidden/>
    <w:rsid w:val="00936D89"/>
  </w:style>
  <w:style w:type="paragraph" w:customStyle="1" w:styleId="10">
    <w:name w:val="正文1"/>
    <w:rsid w:val="00936D89"/>
    <w:pPr>
      <w:spacing w:line="276" w:lineRule="auto"/>
      <w:contextualSpacing/>
    </w:pPr>
    <w:rPr>
      <w:rFonts w:ascii="Arial" w:eastAsia="宋体" w:hAnsi="Arial" w:cs="Arial"/>
      <w:kern w:val="0"/>
      <w:sz w:val="22"/>
      <w:lang w:eastAsia="en-US"/>
    </w:rPr>
  </w:style>
  <w:style w:type="character" w:customStyle="1" w:styleId="result-html">
    <w:name w:val="result-html"/>
    <w:basedOn w:val="a0"/>
    <w:rsid w:val="00936D89"/>
  </w:style>
  <w:style w:type="character" w:styleId="af0">
    <w:name w:val="line number"/>
    <w:basedOn w:val="a0"/>
    <w:uiPriority w:val="99"/>
    <w:semiHidden/>
    <w:unhideWhenUsed/>
    <w:rsid w:val="00936D89"/>
  </w:style>
  <w:style w:type="paragraph" w:styleId="HTML">
    <w:name w:val="HTML Preformatted"/>
    <w:basedOn w:val="a"/>
    <w:link w:val="HTMLChar"/>
    <w:uiPriority w:val="99"/>
    <w:semiHidden/>
    <w:unhideWhenUsed/>
    <w:rsid w:val="00936D8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936D89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D8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36D8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36D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6D8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936D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annotation reference"/>
    <w:basedOn w:val="a0"/>
    <w:uiPriority w:val="99"/>
    <w:semiHidden/>
    <w:unhideWhenUsed/>
    <w:rsid w:val="00936D89"/>
    <w:rPr>
      <w:sz w:val="21"/>
      <w:szCs w:val="21"/>
    </w:rPr>
  </w:style>
  <w:style w:type="paragraph" w:styleId="a4">
    <w:name w:val="annotation text"/>
    <w:basedOn w:val="a"/>
    <w:link w:val="Char"/>
    <w:uiPriority w:val="99"/>
    <w:unhideWhenUsed/>
    <w:rsid w:val="00936D89"/>
    <w:pPr>
      <w:jc w:val="left"/>
    </w:pPr>
  </w:style>
  <w:style w:type="character" w:customStyle="1" w:styleId="Char">
    <w:name w:val="批注文字 Char"/>
    <w:basedOn w:val="a0"/>
    <w:link w:val="a4"/>
    <w:uiPriority w:val="99"/>
    <w:rsid w:val="00936D89"/>
  </w:style>
  <w:style w:type="paragraph" w:styleId="a5">
    <w:name w:val="Balloon Text"/>
    <w:basedOn w:val="a"/>
    <w:link w:val="Char0"/>
    <w:uiPriority w:val="99"/>
    <w:semiHidden/>
    <w:unhideWhenUsed/>
    <w:rsid w:val="00936D89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36D89"/>
    <w:rPr>
      <w:sz w:val="18"/>
      <w:szCs w:val="18"/>
    </w:rPr>
  </w:style>
  <w:style w:type="paragraph" w:styleId="a6">
    <w:name w:val="List Paragraph"/>
    <w:basedOn w:val="a"/>
    <w:uiPriority w:val="34"/>
    <w:qFormat/>
    <w:rsid w:val="00936D89"/>
    <w:pPr>
      <w:ind w:firstLineChars="200" w:firstLine="420"/>
    </w:pPr>
  </w:style>
  <w:style w:type="paragraph" w:styleId="a7">
    <w:name w:val="header"/>
    <w:basedOn w:val="a"/>
    <w:link w:val="Char1"/>
    <w:uiPriority w:val="99"/>
    <w:unhideWhenUsed/>
    <w:rsid w:val="0093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936D89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93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936D89"/>
    <w:rPr>
      <w:sz w:val="18"/>
      <w:szCs w:val="18"/>
    </w:rPr>
  </w:style>
  <w:style w:type="character" w:customStyle="1" w:styleId="A80">
    <w:name w:val="A8"/>
    <w:uiPriority w:val="99"/>
    <w:rsid w:val="00936D89"/>
    <w:rPr>
      <w:rFonts w:cs="JansonText LT"/>
      <w:color w:val="000000"/>
      <w:sz w:val="19"/>
      <w:szCs w:val="19"/>
    </w:rPr>
  </w:style>
  <w:style w:type="character" w:styleId="a9">
    <w:name w:val="Emphasis"/>
    <w:basedOn w:val="a0"/>
    <w:uiPriority w:val="20"/>
    <w:qFormat/>
    <w:rsid w:val="00936D89"/>
    <w:rPr>
      <w:i/>
      <w:iCs/>
    </w:rPr>
  </w:style>
  <w:style w:type="paragraph" w:customStyle="1" w:styleId="EndNoteBibliographyTitle">
    <w:name w:val="EndNote Bibliography Title"/>
    <w:basedOn w:val="a"/>
    <w:link w:val="EndNoteBibliographyTitleChar"/>
    <w:rsid w:val="00936D89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936D89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936D89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936D89"/>
    <w:rPr>
      <w:rFonts w:ascii="Calibri" w:hAnsi="Calibri" w:cs="Calibri"/>
      <w:noProof/>
      <w:sz w:val="20"/>
    </w:rPr>
  </w:style>
  <w:style w:type="table" w:styleId="aa">
    <w:name w:val="Table Grid"/>
    <w:basedOn w:val="a1"/>
    <w:uiPriority w:val="59"/>
    <w:rsid w:val="00936D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pdicttext2">
    <w:name w:val="op_dict_text2"/>
    <w:basedOn w:val="a0"/>
    <w:rsid w:val="00936D89"/>
  </w:style>
  <w:style w:type="character" w:styleId="ab">
    <w:name w:val="Hyperlink"/>
    <w:basedOn w:val="a0"/>
    <w:uiPriority w:val="99"/>
    <w:unhideWhenUsed/>
    <w:rsid w:val="00936D89"/>
    <w:rPr>
      <w:color w:val="0000FF"/>
      <w:u w:val="single"/>
    </w:rPr>
  </w:style>
  <w:style w:type="paragraph" w:styleId="ac">
    <w:name w:val="annotation subject"/>
    <w:basedOn w:val="a4"/>
    <w:next w:val="a4"/>
    <w:link w:val="Char3"/>
    <w:uiPriority w:val="99"/>
    <w:semiHidden/>
    <w:unhideWhenUsed/>
    <w:rsid w:val="00936D89"/>
    <w:rPr>
      <w:b/>
      <w:bCs/>
    </w:rPr>
  </w:style>
  <w:style w:type="character" w:customStyle="1" w:styleId="Char3">
    <w:name w:val="批注主题 Char"/>
    <w:basedOn w:val="Char"/>
    <w:link w:val="ac"/>
    <w:uiPriority w:val="99"/>
    <w:semiHidden/>
    <w:rsid w:val="00936D89"/>
    <w:rPr>
      <w:b/>
      <w:bCs/>
    </w:rPr>
  </w:style>
  <w:style w:type="paragraph" w:styleId="ad">
    <w:name w:val="Normal (Web)"/>
    <w:basedOn w:val="a"/>
    <w:uiPriority w:val="99"/>
    <w:semiHidden/>
    <w:unhideWhenUsed/>
    <w:rsid w:val="00936D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36D89"/>
  </w:style>
  <w:style w:type="character" w:styleId="ae">
    <w:name w:val="Strong"/>
    <w:basedOn w:val="a0"/>
    <w:uiPriority w:val="22"/>
    <w:qFormat/>
    <w:rsid w:val="00936D89"/>
    <w:rPr>
      <w:b/>
      <w:bCs/>
    </w:rPr>
  </w:style>
  <w:style w:type="paragraph" w:styleId="af">
    <w:name w:val="Revision"/>
    <w:hidden/>
    <w:uiPriority w:val="99"/>
    <w:semiHidden/>
    <w:rsid w:val="00936D89"/>
  </w:style>
  <w:style w:type="paragraph" w:customStyle="1" w:styleId="10">
    <w:name w:val="正文1"/>
    <w:rsid w:val="00936D89"/>
    <w:pPr>
      <w:spacing w:line="276" w:lineRule="auto"/>
      <w:contextualSpacing/>
    </w:pPr>
    <w:rPr>
      <w:rFonts w:ascii="Arial" w:eastAsia="宋体" w:hAnsi="Arial" w:cs="Arial"/>
      <w:kern w:val="0"/>
      <w:sz w:val="22"/>
      <w:lang w:eastAsia="en-US"/>
    </w:rPr>
  </w:style>
  <w:style w:type="character" w:customStyle="1" w:styleId="result-html">
    <w:name w:val="result-html"/>
    <w:basedOn w:val="a0"/>
    <w:rsid w:val="00936D89"/>
  </w:style>
  <w:style w:type="character" w:styleId="af0">
    <w:name w:val="line number"/>
    <w:basedOn w:val="a0"/>
    <w:uiPriority w:val="99"/>
    <w:semiHidden/>
    <w:unhideWhenUsed/>
    <w:rsid w:val="00936D89"/>
  </w:style>
  <w:style w:type="paragraph" w:styleId="HTML">
    <w:name w:val="HTML Preformatted"/>
    <w:basedOn w:val="a"/>
    <w:link w:val="HTMLChar"/>
    <w:uiPriority w:val="99"/>
    <w:semiHidden/>
    <w:unhideWhenUsed/>
    <w:rsid w:val="00936D8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936D89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2324</Words>
  <Characters>13253</Characters>
  <Application>Microsoft Office Word</Application>
  <DocSecurity>0</DocSecurity>
  <Lines>110</Lines>
  <Paragraphs>31</Paragraphs>
  <ScaleCrop>false</ScaleCrop>
  <Company/>
  <LinksUpToDate>false</LinksUpToDate>
  <CharactersWithSpaces>15546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于越</dc:creator>
  <cp:lastModifiedBy>于越</cp:lastModifiedBy>
  <cp:revision>1</cp:revision>
  <dcterms:created xsi:type="dcterms:W3CDTF">2020-08-23T07:57:00Z</dcterms:created>
  <dcterms:modified xsi:type="dcterms:W3CDTF">2020-08-23T07:58:00Z</dcterms:modified>
</cp:coreProperties>
</file>