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056669" w14:textId="6036147E" w:rsidR="003F13FE" w:rsidRDefault="003F13FE" w:rsidP="003F13FE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eastAsiaTheme="minorHAnsi"/>
          <w:b/>
          <w:lang w:val="en-US"/>
        </w:rPr>
      </w:pPr>
      <w:r>
        <w:rPr>
          <w:rFonts w:eastAsiaTheme="minorHAnsi"/>
          <w:b/>
          <w:lang w:val="en-US"/>
        </w:rPr>
        <w:t xml:space="preserve">SUPPLEMENTARY MATERIAL </w:t>
      </w:r>
    </w:p>
    <w:p w14:paraId="3746B99D" w14:textId="52C191DB" w:rsidR="003F13FE" w:rsidRPr="0054492C" w:rsidRDefault="003F13FE" w:rsidP="003F13FE">
      <w:pPr>
        <w:widowControl w:val="0"/>
        <w:autoSpaceDE w:val="0"/>
        <w:autoSpaceDN w:val="0"/>
        <w:adjustRightInd w:val="0"/>
        <w:spacing w:line="360" w:lineRule="auto"/>
        <w:jc w:val="center"/>
        <w:rPr>
          <w:lang w:val="en-US"/>
        </w:rPr>
      </w:pPr>
      <w:r w:rsidRPr="0054492C">
        <w:rPr>
          <w:rFonts w:eastAsiaTheme="minorHAnsi"/>
          <w:b/>
          <w:lang w:val="en-US"/>
        </w:rPr>
        <w:t>ADAPTED MURINE SEPSIS SCORE: IMPROVING THE RESEARCH IN EXPERIMENTAL SEPSIS MICE MODEL</w:t>
      </w:r>
    </w:p>
    <w:p w14:paraId="2F4B9BDF" w14:textId="77777777" w:rsidR="003F13FE" w:rsidRPr="0054492C" w:rsidRDefault="003F13FE" w:rsidP="003F13FE">
      <w:pPr>
        <w:jc w:val="both"/>
        <w:rPr>
          <w:b/>
          <w:szCs w:val="24"/>
        </w:rPr>
      </w:pPr>
      <w:r w:rsidRPr="0054492C">
        <w:rPr>
          <w:szCs w:val="24"/>
          <w:lang w:eastAsia="pt-BR"/>
        </w:rPr>
        <w:t>Maicon Machado Sulzbacher</w:t>
      </w:r>
      <w:r w:rsidRPr="0054492C">
        <w:rPr>
          <w:szCs w:val="24"/>
          <w:vertAlign w:val="superscript"/>
          <w:lang w:eastAsia="pt-BR"/>
        </w:rPr>
        <w:t>1,2*</w:t>
      </w:r>
      <w:r w:rsidRPr="0054492C">
        <w:rPr>
          <w:szCs w:val="24"/>
          <w:lang w:eastAsia="pt-BR"/>
        </w:rPr>
        <w:t>, Lucas Machado Sulzbacher</w:t>
      </w:r>
      <w:r w:rsidRPr="0054492C">
        <w:rPr>
          <w:szCs w:val="24"/>
          <w:vertAlign w:val="superscript"/>
          <w:lang w:eastAsia="pt-BR"/>
        </w:rPr>
        <w:t>1</w:t>
      </w:r>
      <w:r w:rsidRPr="0054492C">
        <w:rPr>
          <w:szCs w:val="24"/>
          <w:lang w:eastAsia="pt-BR"/>
        </w:rPr>
        <w:t xml:space="preserve">, </w:t>
      </w:r>
      <w:r w:rsidRPr="0054492C">
        <w:rPr>
          <w:rFonts w:eastAsia="GuardianTextEgypGR-Regular"/>
          <w:color w:val="000000" w:themeColor="text1"/>
          <w:szCs w:val="24"/>
        </w:rPr>
        <w:t>Felipe Rafael Passos</w:t>
      </w:r>
      <w:r w:rsidRPr="0054492C">
        <w:rPr>
          <w:szCs w:val="24"/>
          <w:vertAlign w:val="superscript"/>
          <w:lang w:eastAsia="pt-BR"/>
        </w:rPr>
        <w:t>1</w:t>
      </w:r>
      <w:r w:rsidRPr="0054492C">
        <w:rPr>
          <w:rFonts w:eastAsia="GuardianTextEgypGR-Regular"/>
          <w:color w:val="000000" w:themeColor="text1"/>
          <w:szCs w:val="24"/>
        </w:rPr>
        <w:t xml:space="preserve">, </w:t>
      </w:r>
      <w:r w:rsidRPr="0054492C">
        <w:rPr>
          <w:szCs w:val="24"/>
        </w:rPr>
        <w:t xml:space="preserve">Bruna Letícia </w:t>
      </w:r>
      <w:proofErr w:type="spellStart"/>
      <w:r w:rsidRPr="0054492C">
        <w:rPr>
          <w:szCs w:val="24"/>
        </w:rPr>
        <w:t>Endl</w:t>
      </w:r>
      <w:proofErr w:type="spellEnd"/>
      <w:r w:rsidRPr="0054492C">
        <w:rPr>
          <w:szCs w:val="24"/>
        </w:rPr>
        <w:t xml:space="preserve"> Bilibio</w:t>
      </w:r>
      <w:r w:rsidRPr="0054492C">
        <w:rPr>
          <w:szCs w:val="24"/>
          <w:vertAlign w:val="superscript"/>
          <w:lang w:eastAsia="pt-BR"/>
        </w:rPr>
        <w:t>1,2</w:t>
      </w:r>
      <w:r w:rsidRPr="0054492C">
        <w:rPr>
          <w:szCs w:val="24"/>
        </w:rPr>
        <w:t xml:space="preserve">, </w:t>
      </w:r>
      <w:proofErr w:type="spellStart"/>
      <w:r w:rsidRPr="0054492C">
        <w:rPr>
          <w:szCs w:val="24"/>
        </w:rPr>
        <w:t>Kauana</w:t>
      </w:r>
      <w:proofErr w:type="spellEnd"/>
      <w:r w:rsidRPr="0054492C">
        <w:rPr>
          <w:szCs w:val="24"/>
        </w:rPr>
        <w:t xml:space="preserve"> de Oliveira</w:t>
      </w:r>
      <w:r w:rsidRPr="0054492C">
        <w:rPr>
          <w:szCs w:val="24"/>
          <w:vertAlign w:val="superscript"/>
          <w:lang w:eastAsia="pt-BR"/>
        </w:rPr>
        <w:t>1</w:t>
      </w:r>
      <w:r w:rsidRPr="0054492C">
        <w:rPr>
          <w:szCs w:val="24"/>
        </w:rPr>
        <w:t xml:space="preserve">, </w:t>
      </w:r>
      <w:r w:rsidRPr="00EA4FA9">
        <w:rPr>
          <w:szCs w:val="24"/>
        </w:rPr>
        <w:t>Wellington Felipe Althaus</w:t>
      </w:r>
      <w:r w:rsidRPr="0054492C">
        <w:rPr>
          <w:szCs w:val="24"/>
          <w:vertAlign w:val="superscript"/>
          <w:lang w:eastAsia="pt-BR"/>
        </w:rPr>
        <w:t>1</w:t>
      </w:r>
      <w:r w:rsidRPr="00EA4FA9">
        <w:rPr>
          <w:szCs w:val="24"/>
        </w:rPr>
        <w:t>,</w:t>
      </w:r>
      <w:r>
        <w:rPr>
          <w:szCs w:val="24"/>
        </w:rPr>
        <w:t xml:space="preserve"> </w:t>
      </w:r>
      <w:r w:rsidRPr="0054492C">
        <w:rPr>
          <w:szCs w:val="24"/>
        </w:rPr>
        <w:t>Matias Nunes Frizzo</w:t>
      </w:r>
      <w:r w:rsidRPr="0054492C">
        <w:rPr>
          <w:szCs w:val="24"/>
          <w:vertAlign w:val="superscript"/>
          <w:lang w:eastAsia="pt-BR"/>
        </w:rPr>
        <w:t>1,2</w:t>
      </w:r>
      <w:r w:rsidRPr="0054492C">
        <w:rPr>
          <w:szCs w:val="24"/>
        </w:rPr>
        <w:t>, Mirna Stela Ludwig</w:t>
      </w:r>
      <w:r w:rsidRPr="0054492C">
        <w:rPr>
          <w:szCs w:val="24"/>
          <w:vertAlign w:val="superscript"/>
          <w:lang w:eastAsia="pt-BR"/>
        </w:rPr>
        <w:t>1,2</w:t>
      </w:r>
      <w:r w:rsidRPr="0054492C">
        <w:rPr>
          <w:szCs w:val="24"/>
        </w:rPr>
        <w:t xml:space="preserve">, Ivana Beatrice </w:t>
      </w:r>
      <w:proofErr w:type="spellStart"/>
      <w:r w:rsidRPr="0054492C">
        <w:rPr>
          <w:szCs w:val="24"/>
        </w:rPr>
        <w:t>Mânica</w:t>
      </w:r>
      <w:proofErr w:type="spellEnd"/>
      <w:r w:rsidRPr="0054492C">
        <w:rPr>
          <w:szCs w:val="24"/>
        </w:rPr>
        <w:t xml:space="preserve"> Da Cruz</w:t>
      </w:r>
      <w:r w:rsidRPr="0054492C">
        <w:rPr>
          <w:szCs w:val="24"/>
          <w:vertAlign w:val="superscript"/>
        </w:rPr>
        <w:t>3</w:t>
      </w:r>
      <w:r w:rsidRPr="0054492C">
        <w:rPr>
          <w:szCs w:val="24"/>
        </w:rPr>
        <w:t>, Thiago Gomes Heck</w:t>
      </w:r>
      <w:r w:rsidRPr="0054492C">
        <w:rPr>
          <w:szCs w:val="24"/>
          <w:vertAlign w:val="superscript"/>
          <w:lang w:eastAsia="pt-BR"/>
        </w:rPr>
        <w:t>1,2*</w:t>
      </w:r>
    </w:p>
    <w:p w14:paraId="02A779B4" w14:textId="77777777" w:rsidR="003F13FE" w:rsidRPr="0054492C" w:rsidRDefault="003F13FE" w:rsidP="003F13FE">
      <w:pPr>
        <w:spacing w:after="0" w:line="240" w:lineRule="auto"/>
        <w:jc w:val="both"/>
        <w:rPr>
          <w:b/>
          <w:szCs w:val="24"/>
        </w:rPr>
      </w:pPr>
    </w:p>
    <w:p w14:paraId="6DF4B100" w14:textId="77777777" w:rsidR="003F13FE" w:rsidRPr="0054492C" w:rsidRDefault="003F13FE" w:rsidP="003F13FE">
      <w:pPr>
        <w:autoSpaceDE w:val="0"/>
        <w:autoSpaceDN w:val="0"/>
        <w:adjustRightInd w:val="0"/>
        <w:spacing w:after="0" w:line="240" w:lineRule="auto"/>
        <w:rPr>
          <w:rFonts w:eastAsiaTheme="minorHAnsi"/>
          <w:iCs/>
          <w:szCs w:val="24"/>
          <w:lang w:val="en-US"/>
        </w:rPr>
      </w:pPr>
      <w:r w:rsidRPr="0054492C">
        <w:rPr>
          <w:rFonts w:eastAsiaTheme="minorHAnsi"/>
          <w:iCs/>
          <w:szCs w:val="24"/>
          <w:vertAlign w:val="superscript"/>
          <w:lang w:val="en-US"/>
        </w:rPr>
        <w:t>1</w:t>
      </w:r>
      <w:r w:rsidRPr="0054492C">
        <w:rPr>
          <w:rFonts w:eastAsiaTheme="minorHAnsi"/>
          <w:iCs/>
          <w:szCs w:val="24"/>
          <w:lang w:val="en-US"/>
        </w:rPr>
        <w:t>Research Group in Physiology, Department of Life Sciences, Regional University of Northwestern Rio</w:t>
      </w:r>
      <w:r w:rsidRPr="0054492C">
        <w:rPr>
          <w:rFonts w:ascii="Calibri" w:eastAsiaTheme="minorHAnsi" w:hAnsi="Calibri" w:cs="Calibri"/>
          <w:szCs w:val="24"/>
          <w:lang w:val="en-US"/>
        </w:rPr>
        <w:t xml:space="preserve"> </w:t>
      </w:r>
      <w:r w:rsidRPr="0054492C">
        <w:rPr>
          <w:rFonts w:eastAsiaTheme="minorHAnsi"/>
          <w:iCs/>
          <w:szCs w:val="24"/>
          <w:lang w:val="en-US"/>
        </w:rPr>
        <w:t xml:space="preserve">Grande do Sul State (UNIJUÍ), </w:t>
      </w:r>
      <w:proofErr w:type="spellStart"/>
      <w:r w:rsidRPr="0054492C">
        <w:rPr>
          <w:rFonts w:eastAsiaTheme="minorHAnsi"/>
          <w:iCs/>
          <w:szCs w:val="24"/>
          <w:lang w:val="en-US"/>
        </w:rPr>
        <w:t>Ijuí</w:t>
      </w:r>
      <w:proofErr w:type="spellEnd"/>
      <w:r w:rsidRPr="0054492C">
        <w:rPr>
          <w:rFonts w:eastAsiaTheme="minorHAnsi"/>
          <w:iCs/>
          <w:szCs w:val="24"/>
          <w:lang w:val="en-US"/>
        </w:rPr>
        <w:t>, RS, Brazil.</w:t>
      </w:r>
    </w:p>
    <w:p w14:paraId="5F373932" w14:textId="77777777" w:rsidR="003F13FE" w:rsidRPr="0054492C" w:rsidRDefault="003F13FE" w:rsidP="003F13FE">
      <w:pPr>
        <w:spacing w:after="0" w:line="240" w:lineRule="auto"/>
        <w:jc w:val="both"/>
        <w:rPr>
          <w:rFonts w:eastAsiaTheme="minorHAnsi"/>
          <w:iCs/>
          <w:szCs w:val="24"/>
          <w:lang w:val="en-US"/>
        </w:rPr>
      </w:pPr>
      <w:r w:rsidRPr="0054492C">
        <w:rPr>
          <w:rFonts w:eastAsiaTheme="minorHAnsi"/>
          <w:iCs/>
          <w:szCs w:val="24"/>
          <w:vertAlign w:val="superscript"/>
          <w:lang w:val="en-US"/>
        </w:rPr>
        <w:t>2</w:t>
      </w:r>
      <w:r w:rsidRPr="0054492C">
        <w:rPr>
          <w:rFonts w:eastAsiaTheme="minorHAnsi"/>
          <w:iCs/>
          <w:szCs w:val="24"/>
          <w:lang w:val="en-US"/>
        </w:rPr>
        <w:t xml:space="preserve">Postgraduate Program in Integral Attention to Health (PPGAIS-UNIJUÍ/UNICRUZ), </w:t>
      </w:r>
      <w:proofErr w:type="spellStart"/>
      <w:r w:rsidRPr="0054492C">
        <w:rPr>
          <w:rFonts w:eastAsiaTheme="minorHAnsi"/>
          <w:iCs/>
          <w:szCs w:val="24"/>
          <w:lang w:val="en-US"/>
        </w:rPr>
        <w:t>Ijuí</w:t>
      </w:r>
      <w:proofErr w:type="spellEnd"/>
      <w:r w:rsidRPr="0054492C">
        <w:rPr>
          <w:rFonts w:eastAsiaTheme="minorHAnsi"/>
          <w:iCs/>
          <w:szCs w:val="24"/>
          <w:lang w:val="en-US"/>
        </w:rPr>
        <w:t>, RS, Brazil.</w:t>
      </w:r>
    </w:p>
    <w:p w14:paraId="649A2F2B" w14:textId="77777777" w:rsidR="003F13FE" w:rsidRPr="0054492C" w:rsidRDefault="003F13FE" w:rsidP="003F13FE">
      <w:pPr>
        <w:spacing w:after="0" w:line="240" w:lineRule="auto"/>
        <w:jc w:val="both"/>
        <w:rPr>
          <w:szCs w:val="24"/>
          <w:lang w:val="en-US" w:eastAsia="pt-BR"/>
        </w:rPr>
      </w:pPr>
      <w:r w:rsidRPr="0054492C">
        <w:rPr>
          <w:szCs w:val="24"/>
          <w:vertAlign w:val="superscript"/>
          <w:lang w:val="en-US" w:eastAsia="pt-BR"/>
        </w:rPr>
        <w:t>3</w:t>
      </w:r>
      <w:r w:rsidRPr="0054492C">
        <w:rPr>
          <w:rFonts w:eastAsiaTheme="minorHAnsi"/>
          <w:iCs/>
          <w:szCs w:val="24"/>
          <w:lang w:val="en-US"/>
        </w:rPr>
        <w:t xml:space="preserve">Postgraduate Program in Pharmacology, </w:t>
      </w:r>
      <w:r w:rsidRPr="0054492C">
        <w:rPr>
          <w:szCs w:val="24"/>
          <w:lang w:val="en-US" w:eastAsia="pt-BR"/>
        </w:rPr>
        <w:t>Federal University of Santa Maria (UFSM).</w:t>
      </w:r>
    </w:p>
    <w:p w14:paraId="0A107611" w14:textId="77777777" w:rsidR="003F13FE" w:rsidRPr="0054492C" w:rsidRDefault="003F13FE" w:rsidP="003F13FE">
      <w:pPr>
        <w:spacing w:after="0" w:line="240" w:lineRule="auto"/>
        <w:jc w:val="both"/>
        <w:rPr>
          <w:szCs w:val="24"/>
          <w:lang w:val="en-US"/>
        </w:rPr>
      </w:pPr>
    </w:p>
    <w:p w14:paraId="348E1DCD" w14:textId="77777777" w:rsidR="003F13FE" w:rsidRPr="0054492C" w:rsidRDefault="003F13FE" w:rsidP="003F13FE">
      <w:pPr>
        <w:spacing w:after="0" w:line="240" w:lineRule="auto"/>
        <w:jc w:val="both"/>
        <w:rPr>
          <w:b/>
          <w:szCs w:val="24"/>
          <w:lang w:val="en-US"/>
        </w:rPr>
      </w:pPr>
    </w:p>
    <w:p w14:paraId="4B1A2115" w14:textId="77777777" w:rsidR="003F13FE" w:rsidRPr="0054492C" w:rsidRDefault="003F13FE" w:rsidP="003F13FE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b/>
          <w:color w:val="000000"/>
          <w:szCs w:val="24"/>
          <w:lang w:val="en-US"/>
        </w:rPr>
      </w:pPr>
      <w:r w:rsidRPr="0054492C">
        <w:rPr>
          <w:rFonts w:eastAsia="Times New Roman"/>
          <w:b/>
          <w:color w:val="000000"/>
          <w:szCs w:val="24"/>
          <w:lang w:val="en-US" w:eastAsia="pt-BR"/>
        </w:rPr>
        <w:t>​</w:t>
      </w:r>
      <w:r w:rsidRPr="0054492C">
        <w:rPr>
          <w:rFonts w:eastAsiaTheme="minorHAnsi"/>
          <w:b/>
          <w:color w:val="000000"/>
          <w:szCs w:val="24"/>
          <w:lang w:val="en-US"/>
        </w:rPr>
        <w:t>*Corresponding authors:</w:t>
      </w:r>
    </w:p>
    <w:p w14:paraId="4473F3C7" w14:textId="77777777" w:rsidR="003F13FE" w:rsidRPr="00BB24B7" w:rsidRDefault="003F13FE" w:rsidP="003F13FE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Cs w:val="24"/>
          <w:lang w:val="en-US"/>
        </w:rPr>
      </w:pPr>
      <w:proofErr w:type="spellStart"/>
      <w:r w:rsidRPr="00BB24B7">
        <w:rPr>
          <w:rFonts w:eastAsiaTheme="minorHAnsi"/>
          <w:color w:val="000000"/>
          <w:szCs w:val="24"/>
          <w:lang w:val="en-US"/>
        </w:rPr>
        <w:t>Maicon</w:t>
      </w:r>
      <w:proofErr w:type="spellEnd"/>
      <w:r w:rsidRPr="00BB24B7">
        <w:rPr>
          <w:rFonts w:eastAsiaTheme="minorHAnsi"/>
          <w:color w:val="000000"/>
          <w:szCs w:val="24"/>
          <w:lang w:val="en-US"/>
        </w:rPr>
        <w:t xml:space="preserve"> Machado </w:t>
      </w:r>
      <w:proofErr w:type="spellStart"/>
      <w:r w:rsidRPr="00BB24B7">
        <w:rPr>
          <w:rFonts w:eastAsiaTheme="minorHAnsi"/>
          <w:color w:val="000000"/>
          <w:szCs w:val="24"/>
          <w:lang w:val="en-US"/>
        </w:rPr>
        <w:t>Sulzbacher</w:t>
      </w:r>
      <w:proofErr w:type="spellEnd"/>
      <w:r w:rsidRPr="00BB24B7">
        <w:rPr>
          <w:rFonts w:eastAsiaTheme="minorHAnsi"/>
          <w:color w:val="000000"/>
          <w:szCs w:val="24"/>
          <w:lang w:val="en-US"/>
        </w:rPr>
        <w:t xml:space="preserve"> (M.Sc.) </w:t>
      </w:r>
    </w:p>
    <w:p w14:paraId="2F5BE845" w14:textId="77777777" w:rsidR="003F13FE" w:rsidRDefault="003F13FE" w:rsidP="003F13FE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Cs w:val="24"/>
          <w:lang w:val="en-US"/>
        </w:rPr>
      </w:pPr>
      <w:r w:rsidRPr="0054492C">
        <w:rPr>
          <w:rFonts w:eastAsiaTheme="minorHAnsi"/>
          <w:color w:val="000000"/>
          <w:szCs w:val="24"/>
          <w:lang w:val="en-US"/>
        </w:rPr>
        <w:t>ORCID: 0000-0002-9375-0745</w:t>
      </w:r>
    </w:p>
    <w:p w14:paraId="73EA63C6" w14:textId="77777777" w:rsidR="003F13FE" w:rsidRPr="0054492C" w:rsidRDefault="003F13FE" w:rsidP="003F13FE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563C2"/>
          <w:szCs w:val="24"/>
          <w:lang w:val="en-US"/>
        </w:rPr>
      </w:pPr>
      <w:hyperlink r:id="rId8" w:history="1">
        <w:r w:rsidRPr="00E70ED6">
          <w:rPr>
            <w:rStyle w:val="Hyperlink"/>
            <w:rFonts w:eastAsiaTheme="minorHAnsi"/>
            <w:szCs w:val="24"/>
            <w:lang w:val="en-US"/>
          </w:rPr>
          <w:t>maiconsulzbacher@hotmail.com</w:t>
        </w:r>
      </w:hyperlink>
      <w:r>
        <w:rPr>
          <w:rFonts w:eastAsiaTheme="minorHAnsi"/>
          <w:color w:val="0563C2"/>
          <w:szCs w:val="24"/>
          <w:lang w:val="en-US"/>
        </w:rPr>
        <w:t xml:space="preserve"> </w:t>
      </w:r>
    </w:p>
    <w:p w14:paraId="0202926D" w14:textId="77777777" w:rsidR="003F13FE" w:rsidRDefault="003F13FE" w:rsidP="003F13FE">
      <w:pPr>
        <w:autoSpaceDE w:val="0"/>
        <w:autoSpaceDN w:val="0"/>
        <w:adjustRightInd w:val="0"/>
        <w:spacing w:after="0" w:line="240" w:lineRule="auto"/>
        <w:jc w:val="both"/>
        <w:rPr>
          <w:szCs w:val="24"/>
          <w:lang w:val="en-US"/>
        </w:rPr>
      </w:pPr>
    </w:p>
    <w:p w14:paraId="37B81DDD" w14:textId="77777777" w:rsidR="003F13FE" w:rsidRDefault="003F13FE" w:rsidP="003F13FE">
      <w:pPr>
        <w:autoSpaceDE w:val="0"/>
        <w:autoSpaceDN w:val="0"/>
        <w:adjustRightInd w:val="0"/>
        <w:spacing w:after="0" w:line="240" w:lineRule="auto"/>
        <w:jc w:val="both"/>
        <w:rPr>
          <w:szCs w:val="24"/>
          <w:lang w:val="en-US"/>
        </w:rPr>
      </w:pPr>
      <w:r w:rsidRPr="00184368">
        <w:rPr>
          <w:szCs w:val="24"/>
          <w:lang w:val="en-US"/>
        </w:rPr>
        <w:t>Thiago Gomes Heck (P</w:t>
      </w:r>
      <w:r>
        <w:rPr>
          <w:szCs w:val="24"/>
          <w:lang w:val="en-US"/>
        </w:rPr>
        <w:t xml:space="preserve">h.D.) </w:t>
      </w:r>
    </w:p>
    <w:p w14:paraId="2D5E7EF4" w14:textId="77777777" w:rsidR="003F13FE" w:rsidRDefault="003F13FE" w:rsidP="003F13FE">
      <w:pPr>
        <w:autoSpaceDE w:val="0"/>
        <w:autoSpaceDN w:val="0"/>
        <w:adjustRightInd w:val="0"/>
        <w:spacing w:after="0" w:line="240" w:lineRule="auto"/>
        <w:jc w:val="both"/>
        <w:rPr>
          <w:szCs w:val="24"/>
          <w:lang w:val="en-US"/>
        </w:rPr>
      </w:pPr>
      <w:r>
        <w:rPr>
          <w:szCs w:val="24"/>
          <w:lang w:val="en-US"/>
        </w:rPr>
        <w:t xml:space="preserve">ORCID: </w:t>
      </w:r>
      <w:r w:rsidRPr="00184368">
        <w:rPr>
          <w:szCs w:val="24"/>
          <w:lang w:val="en-US"/>
        </w:rPr>
        <w:t>0000-0002-1242-5423</w:t>
      </w:r>
    </w:p>
    <w:p w14:paraId="1D39350D" w14:textId="77777777" w:rsidR="003F13FE" w:rsidRPr="00184368" w:rsidRDefault="003F13FE" w:rsidP="003F13FE">
      <w:pPr>
        <w:autoSpaceDE w:val="0"/>
        <w:autoSpaceDN w:val="0"/>
        <w:adjustRightInd w:val="0"/>
        <w:spacing w:after="0" w:line="240" w:lineRule="auto"/>
        <w:jc w:val="both"/>
        <w:rPr>
          <w:szCs w:val="24"/>
          <w:lang w:val="en-US"/>
        </w:rPr>
      </w:pPr>
      <w:hyperlink r:id="rId9" w:history="1">
        <w:r w:rsidRPr="00E70ED6">
          <w:rPr>
            <w:rStyle w:val="Hyperlink"/>
            <w:szCs w:val="24"/>
            <w:lang w:val="en-US"/>
          </w:rPr>
          <w:t>thiago.heck@unijui.edu.br</w:t>
        </w:r>
      </w:hyperlink>
      <w:r>
        <w:rPr>
          <w:szCs w:val="24"/>
          <w:lang w:val="en-US"/>
        </w:rPr>
        <w:t xml:space="preserve"> </w:t>
      </w:r>
    </w:p>
    <w:p w14:paraId="7C620CF6" w14:textId="77777777" w:rsidR="00454336" w:rsidRDefault="00454336" w:rsidP="00454336">
      <w:pPr>
        <w:spacing w:line="480" w:lineRule="auto"/>
        <w:jc w:val="both"/>
        <w:rPr>
          <w:szCs w:val="24"/>
          <w:lang w:val="en-US"/>
        </w:rPr>
      </w:pPr>
    </w:p>
    <w:p w14:paraId="07D5A629" w14:textId="44E6C9AF" w:rsidR="004C05A7" w:rsidRDefault="004C05A7" w:rsidP="00454336">
      <w:pPr>
        <w:spacing w:line="480" w:lineRule="auto"/>
        <w:jc w:val="both"/>
        <w:rPr>
          <w:b/>
          <w:bCs/>
          <w:szCs w:val="24"/>
          <w:lang w:val="en-US"/>
        </w:rPr>
      </w:pPr>
    </w:p>
    <w:tbl>
      <w:tblPr>
        <w:tblStyle w:val="Tabelacomgrade"/>
        <w:tblpPr w:leftFromText="141" w:rightFromText="141" w:vertAnchor="page" w:horzAnchor="margin" w:tblpY="1849"/>
        <w:tblW w:w="0" w:type="auto"/>
        <w:tblLook w:val="04A0" w:firstRow="1" w:lastRow="0" w:firstColumn="1" w:lastColumn="0" w:noHBand="0" w:noVBand="1"/>
      </w:tblPr>
      <w:tblGrid>
        <w:gridCol w:w="1492"/>
        <w:gridCol w:w="1311"/>
        <w:gridCol w:w="1307"/>
        <w:gridCol w:w="1316"/>
        <w:gridCol w:w="1311"/>
        <w:gridCol w:w="1406"/>
      </w:tblGrid>
      <w:tr w:rsidR="003F13FE" w:rsidRPr="00CF71CE" w14:paraId="22C5C0EC" w14:textId="77777777" w:rsidTr="003F13FE">
        <w:trPr>
          <w:trHeight w:val="259"/>
        </w:trPr>
        <w:tc>
          <w:tcPr>
            <w:tcW w:w="8143" w:type="dxa"/>
            <w:gridSpan w:val="6"/>
            <w:tcBorders>
              <w:top w:val="nil"/>
              <w:left w:val="nil"/>
              <w:right w:val="nil"/>
            </w:tcBorders>
          </w:tcPr>
          <w:p w14:paraId="0B179542" w14:textId="77777777" w:rsidR="003F13FE" w:rsidRPr="0054492C" w:rsidRDefault="003F13FE" w:rsidP="003F13FE">
            <w:pPr>
              <w:rPr>
                <w:b/>
                <w:szCs w:val="24"/>
                <w:lang w:val="en-US"/>
              </w:rPr>
            </w:pPr>
            <w:r w:rsidRPr="0054492C">
              <w:rPr>
                <w:b/>
                <w:szCs w:val="24"/>
                <w:lang w:val="en-US"/>
              </w:rPr>
              <w:lastRenderedPageBreak/>
              <w:t xml:space="preserve">Table </w:t>
            </w:r>
            <w:r>
              <w:rPr>
                <w:b/>
                <w:szCs w:val="24"/>
                <w:lang w:val="en-US"/>
              </w:rPr>
              <w:t>S1</w:t>
            </w:r>
            <w:r w:rsidRPr="0054492C">
              <w:rPr>
                <w:b/>
                <w:szCs w:val="24"/>
                <w:lang w:val="en-US"/>
              </w:rPr>
              <w:t>. Murine Sepsis Score</w:t>
            </w:r>
            <w:r w:rsidRPr="0054492C">
              <w:rPr>
                <w:b/>
                <w:bCs/>
                <w:szCs w:val="24"/>
                <w:lang w:val="en-US"/>
              </w:rPr>
              <w:t xml:space="preserve"> (</w:t>
            </w:r>
            <w:r>
              <w:rPr>
                <w:b/>
                <w:bCs/>
                <w:szCs w:val="24"/>
                <w:lang w:val="en-US"/>
              </w:rPr>
              <w:t>MSS</w:t>
            </w:r>
            <w:r w:rsidRPr="0054492C">
              <w:rPr>
                <w:b/>
                <w:bCs/>
                <w:szCs w:val="24"/>
                <w:lang w:val="en-US"/>
              </w:rPr>
              <w:t xml:space="preserve">) </w:t>
            </w:r>
          </w:p>
        </w:tc>
      </w:tr>
      <w:tr w:rsidR="003F13FE" w:rsidRPr="0054492C" w14:paraId="27FF6F3C" w14:textId="77777777" w:rsidTr="003F13FE">
        <w:trPr>
          <w:trHeight w:val="169"/>
        </w:trPr>
        <w:tc>
          <w:tcPr>
            <w:tcW w:w="1492" w:type="dxa"/>
            <w:tcBorders>
              <w:left w:val="nil"/>
            </w:tcBorders>
          </w:tcPr>
          <w:p w14:paraId="1786DD34" w14:textId="77777777" w:rsidR="003F13FE" w:rsidRPr="0054492C" w:rsidRDefault="003F13FE" w:rsidP="003F13FE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54492C">
              <w:rPr>
                <w:b/>
                <w:sz w:val="16"/>
                <w:szCs w:val="16"/>
                <w:lang w:val="en-US"/>
              </w:rPr>
              <w:t xml:space="preserve">Score </w:t>
            </w:r>
          </w:p>
        </w:tc>
        <w:tc>
          <w:tcPr>
            <w:tcW w:w="1311" w:type="dxa"/>
          </w:tcPr>
          <w:p w14:paraId="2BE0C199" w14:textId="77777777" w:rsidR="003F13FE" w:rsidRPr="0054492C" w:rsidRDefault="003F13FE" w:rsidP="003F13FE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54492C">
              <w:rPr>
                <w:b/>
                <w:sz w:val="16"/>
                <w:szCs w:val="16"/>
                <w:lang w:val="en-US"/>
              </w:rPr>
              <w:t>0</w:t>
            </w:r>
          </w:p>
        </w:tc>
        <w:tc>
          <w:tcPr>
            <w:tcW w:w="1307" w:type="dxa"/>
          </w:tcPr>
          <w:p w14:paraId="686FDCC7" w14:textId="77777777" w:rsidR="003F13FE" w:rsidRPr="0054492C" w:rsidRDefault="003F13FE" w:rsidP="003F13FE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54492C">
              <w:rPr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316" w:type="dxa"/>
          </w:tcPr>
          <w:p w14:paraId="2675A219" w14:textId="77777777" w:rsidR="003F13FE" w:rsidRPr="0054492C" w:rsidRDefault="003F13FE" w:rsidP="003F13FE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54492C">
              <w:rPr>
                <w:b/>
                <w:sz w:val="16"/>
                <w:szCs w:val="16"/>
                <w:lang w:val="en-US"/>
              </w:rPr>
              <w:t>2</w:t>
            </w:r>
          </w:p>
        </w:tc>
        <w:tc>
          <w:tcPr>
            <w:tcW w:w="1311" w:type="dxa"/>
          </w:tcPr>
          <w:p w14:paraId="09D870D4" w14:textId="77777777" w:rsidR="003F13FE" w:rsidRPr="0054492C" w:rsidRDefault="003F13FE" w:rsidP="003F13FE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54492C">
              <w:rPr>
                <w:b/>
                <w:sz w:val="16"/>
                <w:szCs w:val="16"/>
                <w:lang w:val="en-US"/>
              </w:rPr>
              <w:t>3</w:t>
            </w:r>
          </w:p>
        </w:tc>
        <w:tc>
          <w:tcPr>
            <w:tcW w:w="1402" w:type="dxa"/>
            <w:tcBorders>
              <w:right w:val="nil"/>
            </w:tcBorders>
          </w:tcPr>
          <w:p w14:paraId="4F6D1D07" w14:textId="77777777" w:rsidR="003F13FE" w:rsidRPr="0054492C" w:rsidRDefault="003F13FE" w:rsidP="003F13FE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54492C">
              <w:rPr>
                <w:b/>
                <w:sz w:val="16"/>
                <w:szCs w:val="16"/>
                <w:lang w:val="en-US"/>
              </w:rPr>
              <w:t>4</w:t>
            </w:r>
          </w:p>
        </w:tc>
      </w:tr>
      <w:tr w:rsidR="003F13FE" w:rsidRPr="00CF71CE" w14:paraId="0F446FBE" w14:textId="77777777" w:rsidTr="003F13FE">
        <w:trPr>
          <w:trHeight w:val="689"/>
        </w:trPr>
        <w:tc>
          <w:tcPr>
            <w:tcW w:w="1492" w:type="dxa"/>
            <w:tcBorders>
              <w:left w:val="nil"/>
            </w:tcBorders>
          </w:tcPr>
          <w:p w14:paraId="0D5B1489" w14:textId="77777777" w:rsidR="003F13FE" w:rsidRPr="006459F0" w:rsidRDefault="003F13FE" w:rsidP="003F13FE">
            <w:pPr>
              <w:jc w:val="center"/>
              <w:rPr>
                <w:bCs/>
                <w:sz w:val="16"/>
                <w:szCs w:val="16"/>
                <w:lang w:val="en-US"/>
              </w:rPr>
            </w:pPr>
            <w:proofErr w:type="spellStart"/>
            <w:r w:rsidRPr="006459F0">
              <w:rPr>
                <w:bCs/>
                <w:sz w:val="16"/>
                <w:szCs w:val="16"/>
              </w:rPr>
              <w:t>Appearance</w:t>
            </w:r>
            <w:proofErr w:type="spellEnd"/>
          </w:p>
        </w:tc>
        <w:tc>
          <w:tcPr>
            <w:tcW w:w="1311" w:type="dxa"/>
          </w:tcPr>
          <w:p w14:paraId="7A2F8709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Coat is smooth </w:t>
            </w:r>
          </w:p>
        </w:tc>
        <w:tc>
          <w:tcPr>
            <w:tcW w:w="1307" w:type="dxa"/>
          </w:tcPr>
          <w:p w14:paraId="0C5C581D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</w:rPr>
            </w:pPr>
            <w:r w:rsidRPr="006459F0">
              <w:rPr>
                <w:bCs/>
                <w:sz w:val="16"/>
                <w:szCs w:val="16"/>
              </w:rPr>
              <w:t xml:space="preserve">Patches </w:t>
            </w:r>
            <w:proofErr w:type="spellStart"/>
            <w:r w:rsidRPr="006459F0">
              <w:rPr>
                <w:bCs/>
                <w:sz w:val="16"/>
                <w:szCs w:val="16"/>
              </w:rPr>
              <w:t>of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6459F0">
              <w:rPr>
                <w:bCs/>
                <w:sz w:val="16"/>
                <w:szCs w:val="16"/>
              </w:rPr>
              <w:t>hair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6459F0">
              <w:rPr>
                <w:bCs/>
                <w:sz w:val="16"/>
                <w:szCs w:val="16"/>
              </w:rPr>
              <w:t>piloerected</w:t>
            </w:r>
            <w:proofErr w:type="spellEnd"/>
          </w:p>
          <w:p w14:paraId="4DACFD1E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316" w:type="dxa"/>
          </w:tcPr>
          <w:p w14:paraId="007744AA" w14:textId="77777777" w:rsidR="003F13FE" w:rsidRPr="006459F0" w:rsidRDefault="003F13FE" w:rsidP="003F13FE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Majority of back is </w:t>
            </w:r>
            <w:proofErr w:type="spellStart"/>
            <w:r w:rsidRPr="006459F0">
              <w:rPr>
                <w:bCs/>
                <w:sz w:val="16"/>
                <w:szCs w:val="16"/>
                <w:lang w:val="en-US"/>
              </w:rPr>
              <w:t>piloerected</w:t>
            </w:r>
            <w:proofErr w:type="spellEnd"/>
            <w:r w:rsidRPr="006459F0">
              <w:rPr>
                <w:bCs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311" w:type="dxa"/>
          </w:tcPr>
          <w:p w14:paraId="7A91DC49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Piloerection may or may not be present, mouse appears “puffy” </w:t>
            </w:r>
          </w:p>
        </w:tc>
        <w:tc>
          <w:tcPr>
            <w:tcW w:w="1402" w:type="dxa"/>
            <w:tcBorders>
              <w:right w:val="nil"/>
            </w:tcBorders>
          </w:tcPr>
          <w:p w14:paraId="48BCD501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>Piloerection may or may not be present, mouse appears emaciated</w:t>
            </w:r>
          </w:p>
        </w:tc>
      </w:tr>
      <w:tr w:rsidR="003F13FE" w:rsidRPr="00CF71CE" w14:paraId="7C49CC22" w14:textId="77777777" w:rsidTr="003F13FE">
        <w:trPr>
          <w:trHeight w:val="1039"/>
        </w:trPr>
        <w:tc>
          <w:tcPr>
            <w:tcW w:w="1492" w:type="dxa"/>
            <w:tcBorders>
              <w:left w:val="nil"/>
            </w:tcBorders>
          </w:tcPr>
          <w:p w14:paraId="4F7F8079" w14:textId="77777777" w:rsidR="003F13FE" w:rsidRPr="006459F0" w:rsidRDefault="003F13FE" w:rsidP="003F13FE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 w:rsidRPr="006459F0">
              <w:rPr>
                <w:bCs/>
                <w:sz w:val="16"/>
                <w:szCs w:val="16"/>
              </w:rPr>
              <w:t>Level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6459F0">
              <w:rPr>
                <w:bCs/>
                <w:sz w:val="16"/>
                <w:szCs w:val="16"/>
              </w:rPr>
              <w:t>of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6459F0">
              <w:rPr>
                <w:bCs/>
                <w:sz w:val="16"/>
                <w:szCs w:val="16"/>
              </w:rPr>
              <w:t>consciousness</w:t>
            </w:r>
            <w:proofErr w:type="spellEnd"/>
          </w:p>
          <w:p w14:paraId="6970817D" w14:textId="77777777" w:rsidR="003F13FE" w:rsidRPr="006459F0" w:rsidRDefault="003F13FE" w:rsidP="003F13FE">
            <w:pPr>
              <w:jc w:val="center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1311" w:type="dxa"/>
          </w:tcPr>
          <w:p w14:paraId="1C2488F4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</w:rPr>
            </w:pPr>
            <w:r w:rsidRPr="006459F0">
              <w:rPr>
                <w:bCs/>
                <w:sz w:val="16"/>
                <w:szCs w:val="16"/>
              </w:rPr>
              <w:t xml:space="preserve">Mouse </w:t>
            </w:r>
            <w:proofErr w:type="spellStart"/>
            <w:r w:rsidRPr="006459F0">
              <w:rPr>
                <w:bCs/>
                <w:sz w:val="16"/>
                <w:szCs w:val="16"/>
              </w:rPr>
              <w:t>is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6459F0">
              <w:rPr>
                <w:bCs/>
                <w:sz w:val="16"/>
                <w:szCs w:val="16"/>
              </w:rPr>
              <w:t>active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307" w:type="dxa"/>
          </w:tcPr>
          <w:p w14:paraId="40A6CBBD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Mouse is active but avoids standing upright </w:t>
            </w:r>
          </w:p>
          <w:p w14:paraId="59E2D5FE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316" w:type="dxa"/>
          </w:tcPr>
          <w:p w14:paraId="6E386449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 Mouse activity is noticeably slowed. The mouse is still ambulant</w:t>
            </w:r>
          </w:p>
          <w:p w14:paraId="046C3DC2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311" w:type="dxa"/>
          </w:tcPr>
          <w:p w14:paraId="4789EB0E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Activity is impaired. Mouse only moves when provoked, movements have a tremor </w:t>
            </w:r>
          </w:p>
        </w:tc>
        <w:tc>
          <w:tcPr>
            <w:tcW w:w="1402" w:type="dxa"/>
            <w:tcBorders>
              <w:right w:val="nil"/>
            </w:tcBorders>
          </w:tcPr>
          <w:p w14:paraId="110B5F0A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Activity severely </w:t>
            </w:r>
            <w:proofErr w:type="spellStart"/>
            <w:proofErr w:type="gramStart"/>
            <w:r w:rsidRPr="006459F0">
              <w:rPr>
                <w:bCs/>
                <w:sz w:val="16"/>
                <w:szCs w:val="16"/>
                <w:lang w:val="en-US"/>
              </w:rPr>
              <w:t>impaired.Remains</w:t>
            </w:r>
            <w:proofErr w:type="spellEnd"/>
            <w:proofErr w:type="gramEnd"/>
            <w:r w:rsidRPr="006459F0">
              <w:rPr>
                <w:bCs/>
                <w:sz w:val="16"/>
                <w:szCs w:val="16"/>
                <w:lang w:val="en-US"/>
              </w:rPr>
              <w:t xml:space="preserve"> stationary when provoked, with possible tremor</w:t>
            </w:r>
          </w:p>
        </w:tc>
      </w:tr>
      <w:tr w:rsidR="003F13FE" w:rsidRPr="00CF71CE" w14:paraId="54E09C0F" w14:textId="77777777" w:rsidTr="003F13FE">
        <w:trPr>
          <w:trHeight w:val="1208"/>
        </w:trPr>
        <w:tc>
          <w:tcPr>
            <w:tcW w:w="1492" w:type="dxa"/>
            <w:tcBorders>
              <w:left w:val="nil"/>
            </w:tcBorders>
          </w:tcPr>
          <w:p w14:paraId="36293BD3" w14:textId="77777777" w:rsidR="003F13FE" w:rsidRPr="006459F0" w:rsidRDefault="003F13FE" w:rsidP="003F13FE">
            <w:pPr>
              <w:jc w:val="center"/>
              <w:rPr>
                <w:bCs/>
                <w:sz w:val="16"/>
                <w:szCs w:val="16"/>
                <w:lang w:val="en-US"/>
              </w:rPr>
            </w:pPr>
            <w:proofErr w:type="spellStart"/>
            <w:r w:rsidRPr="006459F0">
              <w:rPr>
                <w:bCs/>
                <w:sz w:val="16"/>
                <w:szCs w:val="16"/>
              </w:rPr>
              <w:t>Activity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311" w:type="dxa"/>
          </w:tcPr>
          <w:p w14:paraId="66E8D0B6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Normal amount of activity. Mouse is any of: eating, drinking, climbing, running, fighting </w:t>
            </w:r>
          </w:p>
          <w:p w14:paraId="0C9BC5C4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1307" w:type="dxa"/>
          </w:tcPr>
          <w:p w14:paraId="4EFE960B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Slightly suppressed activity. Mouse is moving around bottom of cage </w:t>
            </w:r>
          </w:p>
        </w:tc>
        <w:tc>
          <w:tcPr>
            <w:tcW w:w="1316" w:type="dxa"/>
          </w:tcPr>
          <w:p w14:paraId="17CEF36C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 Suppressed activity. Mouse is stationary with occasional investigative movements</w:t>
            </w:r>
          </w:p>
          <w:p w14:paraId="795D3E63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311" w:type="dxa"/>
          </w:tcPr>
          <w:p w14:paraId="092F5919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>No activity</w:t>
            </w:r>
          </w:p>
        </w:tc>
        <w:tc>
          <w:tcPr>
            <w:tcW w:w="1402" w:type="dxa"/>
            <w:tcBorders>
              <w:right w:val="nil"/>
            </w:tcBorders>
          </w:tcPr>
          <w:p w14:paraId="7879D4BE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>No activity. Mouse experiencing tremors, particularly in the hind legs</w:t>
            </w:r>
          </w:p>
          <w:p w14:paraId="74E373DB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</w:p>
        </w:tc>
      </w:tr>
      <w:tr w:rsidR="003F13FE" w:rsidRPr="0054492C" w14:paraId="42728786" w14:textId="77777777" w:rsidTr="003F13FE">
        <w:trPr>
          <w:trHeight w:val="1208"/>
        </w:trPr>
        <w:tc>
          <w:tcPr>
            <w:tcW w:w="1492" w:type="dxa"/>
            <w:tcBorders>
              <w:left w:val="nil"/>
            </w:tcBorders>
          </w:tcPr>
          <w:p w14:paraId="47CFBCE5" w14:textId="77777777" w:rsidR="003F13FE" w:rsidRPr="006459F0" w:rsidRDefault="003F13FE" w:rsidP="003F13FE">
            <w:pPr>
              <w:jc w:val="center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</w:rPr>
              <w:t xml:space="preserve">Response </w:t>
            </w:r>
            <w:proofErr w:type="spellStart"/>
            <w:r w:rsidRPr="006459F0">
              <w:rPr>
                <w:bCs/>
                <w:sz w:val="16"/>
                <w:szCs w:val="16"/>
              </w:rPr>
              <w:t>to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6459F0">
              <w:rPr>
                <w:bCs/>
                <w:sz w:val="16"/>
                <w:szCs w:val="16"/>
              </w:rPr>
              <w:t>stimulus</w:t>
            </w:r>
            <w:proofErr w:type="spellEnd"/>
          </w:p>
        </w:tc>
        <w:tc>
          <w:tcPr>
            <w:tcW w:w="1311" w:type="dxa"/>
          </w:tcPr>
          <w:p w14:paraId="078E880B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Mouse responds immediately to auditory stimulus or touch </w:t>
            </w:r>
          </w:p>
        </w:tc>
        <w:tc>
          <w:tcPr>
            <w:tcW w:w="1307" w:type="dxa"/>
          </w:tcPr>
          <w:p w14:paraId="0205C23A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Slow or no response to auditory stimulus; strong response to touch (moves to escape) </w:t>
            </w:r>
          </w:p>
        </w:tc>
        <w:tc>
          <w:tcPr>
            <w:tcW w:w="1316" w:type="dxa"/>
          </w:tcPr>
          <w:p w14:paraId="31F8CF56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No response to auditory stimulus; moderate response to touch (moves a few steps) </w:t>
            </w:r>
          </w:p>
        </w:tc>
        <w:tc>
          <w:tcPr>
            <w:tcW w:w="1311" w:type="dxa"/>
          </w:tcPr>
          <w:p w14:paraId="3136ECCA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No response to auditory stimulus; mild response to touch (no locomotion) </w:t>
            </w:r>
          </w:p>
        </w:tc>
        <w:tc>
          <w:tcPr>
            <w:tcW w:w="1402" w:type="dxa"/>
            <w:tcBorders>
              <w:right w:val="nil"/>
            </w:tcBorders>
          </w:tcPr>
          <w:p w14:paraId="2326C3FF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 No response to auditory stimulus. Little or no response to touch. </w:t>
            </w:r>
            <w:proofErr w:type="spellStart"/>
            <w:r w:rsidRPr="006459F0">
              <w:rPr>
                <w:bCs/>
                <w:sz w:val="16"/>
                <w:szCs w:val="16"/>
              </w:rPr>
              <w:t>Cannot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6459F0">
              <w:rPr>
                <w:bCs/>
                <w:sz w:val="16"/>
                <w:szCs w:val="16"/>
              </w:rPr>
              <w:t>right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6459F0">
              <w:rPr>
                <w:bCs/>
                <w:sz w:val="16"/>
                <w:szCs w:val="16"/>
              </w:rPr>
              <w:t>itself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6459F0">
              <w:rPr>
                <w:bCs/>
                <w:sz w:val="16"/>
                <w:szCs w:val="16"/>
              </w:rPr>
              <w:t>if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6459F0">
              <w:rPr>
                <w:bCs/>
                <w:sz w:val="16"/>
                <w:szCs w:val="16"/>
              </w:rPr>
              <w:t>pushed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over</w:t>
            </w:r>
          </w:p>
          <w:p w14:paraId="2139D379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</w:p>
        </w:tc>
      </w:tr>
      <w:tr w:rsidR="003F13FE" w:rsidRPr="0054492C" w14:paraId="782D054E" w14:textId="77777777" w:rsidTr="003F13FE">
        <w:trPr>
          <w:trHeight w:val="519"/>
        </w:trPr>
        <w:tc>
          <w:tcPr>
            <w:tcW w:w="1492" w:type="dxa"/>
            <w:tcBorders>
              <w:left w:val="nil"/>
            </w:tcBorders>
          </w:tcPr>
          <w:p w14:paraId="3EC5ECDB" w14:textId="77777777" w:rsidR="003F13FE" w:rsidRPr="006459F0" w:rsidRDefault="003F13FE" w:rsidP="003F13FE">
            <w:pPr>
              <w:jc w:val="center"/>
              <w:rPr>
                <w:bCs/>
                <w:sz w:val="16"/>
                <w:szCs w:val="16"/>
              </w:rPr>
            </w:pPr>
            <w:r w:rsidRPr="006459F0">
              <w:rPr>
                <w:bCs/>
                <w:sz w:val="16"/>
                <w:szCs w:val="16"/>
              </w:rPr>
              <w:t>Eyes</w:t>
            </w:r>
          </w:p>
          <w:p w14:paraId="4A1C6AD8" w14:textId="77777777" w:rsidR="003F13FE" w:rsidRPr="006459F0" w:rsidRDefault="003F13FE" w:rsidP="003F13FE">
            <w:pPr>
              <w:jc w:val="center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1311" w:type="dxa"/>
          </w:tcPr>
          <w:p w14:paraId="3F3BBFC7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</w:rPr>
            </w:pPr>
            <w:r w:rsidRPr="006459F0">
              <w:rPr>
                <w:bCs/>
                <w:sz w:val="16"/>
                <w:szCs w:val="16"/>
              </w:rPr>
              <w:t>Open</w:t>
            </w:r>
          </w:p>
          <w:p w14:paraId="723910ED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</w:rPr>
            </w:pPr>
          </w:p>
          <w:p w14:paraId="124B59EC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1307" w:type="dxa"/>
          </w:tcPr>
          <w:p w14:paraId="6FC57618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Eyes not fully open, possibly with secretions </w:t>
            </w:r>
          </w:p>
        </w:tc>
        <w:tc>
          <w:tcPr>
            <w:tcW w:w="1316" w:type="dxa"/>
          </w:tcPr>
          <w:p w14:paraId="05505BE0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Eyes at least half closed, possibly with secretions </w:t>
            </w:r>
          </w:p>
        </w:tc>
        <w:tc>
          <w:tcPr>
            <w:tcW w:w="1311" w:type="dxa"/>
          </w:tcPr>
          <w:p w14:paraId="76E15C3D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Eyes half closed or more, possibly with secretions </w:t>
            </w:r>
          </w:p>
        </w:tc>
        <w:tc>
          <w:tcPr>
            <w:tcW w:w="1402" w:type="dxa"/>
            <w:tcBorders>
              <w:right w:val="nil"/>
            </w:tcBorders>
          </w:tcPr>
          <w:p w14:paraId="3E9C9562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</w:rPr>
            </w:pPr>
            <w:r w:rsidRPr="006459F0">
              <w:rPr>
                <w:bCs/>
                <w:sz w:val="16"/>
                <w:szCs w:val="16"/>
              </w:rPr>
              <w:t xml:space="preserve">Eyes </w:t>
            </w:r>
            <w:proofErr w:type="spellStart"/>
            <w:r w:rsidRPr="006459F0">
              <w:rPr>
                <w:bCs/>
                <w:sz w:val="16"/>
                <w:szCs w:val="16"/>
              </w:rPr>
              <w:t>closed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6459F0">
              <w:rPr>
                <w:bCs/>
                <w:sz w:val="16"/>
                <w:szCs w:val="16"/>
              </w:rPr>
              <w:t>or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6459F0">
              <w:rPr>
                <w:bCs/>
                <w:sz w:val="16"/>
                <w:szCs w:val="16"/>
              </w:rPr>
              <w:t>milky</w:t>
            </w:r>
            <w:proofErr w:type="spellEnd"/>
          </w:p>
          <w:p w14:paraId="181BA8F2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</w:p>
        </w:tc>
      </w:tr>
      <w:tr w:rsidR="003F13FE" w:rsidRPr="00CF71CE" w14:paraId="69AB9BEF" w14:textId="77777777" w:rsidTr="003F13FE">
        <w:trPr>
          <w:trHeight w:val="1039"/>
        </w:trPr>
        <w:tc>
          <w:tcPr>
            <w:tcW w:w="1492" w:type="dxa"/>
            <w:tcBorders>
              <w:left w:val="nil"/>
            </w:tcBorders>
          </w:tcPr>
          <w:p w14:paraId="723186C8" w14:textId="77777777" w:rsidR="003F13FE" w:rsidRPr="006459F0" w:rsidRDefault="003F13FE" w:rsidP="003F13FE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 w:rsidRPr="006459F0">
              <w:rPr>
                <w:bCs/>
                <w:sz w:val="16"/>
                <w:szCs w:val="16"/>
              </w:rPr>
              <w:t>Respiration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rate</w:t>
            </w:r>
          </w:p>
          <w:p w14:paraId="710C93D3" w14:textId="77777777" w:rsidR="003F13FE" w:rsidRPr="006459F0" w:rsidRDefault="003F13FE" w:rsidP="003F13FE">
            <w:pPr>
              <w:jc w:val="center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1311" w:type="dxa"/>
          </w:tcPr>
          <w:p w14:paraId="0A8FF885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</w:rPr>
            </w:pPr>
            <w:r w:rsidRPr="006459F0">
              <w:rPr>
                <w:bCs/>
                <w:sz w:val="16"/>
                <w:szCs w:val="16"/>
              </w:rPr>
              <w:t xml:space="preserve">Normal, </w:t>
            </w:r>
            <w:proofErr w:type="spellStart"/>
            <w:r w:rsidRPr="006459F0">
              <w:rPr>
                <w:bCs/>
                <w:sz w:val="16"/>
                <w:szCs w:val="16"/>
              </w:rPr>
              <w:t>rapid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mouse </w:t>
            </w:r>
            <w:proofErr w:type="spellStart"/>
            <w:r w:rsidRPr="006459F0">
              <w:rPr>
                <w:bCs/>
                <w:sz w:val="16"/>
                <w:szCs w:val="16"/>
              </w:rPr>
              <w:t>respiration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307" w:type="dxa"/>
          </w:tcPr>
          <w:p w14:paraId="503DCB53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>Slightly decreased respiration (rate not quantifiable by eye)</w:t>
            </w:r>
          </w:p>
          <w:p w14:paraId="6DAE1427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1316" w:type="dxa"/>
          </w:tcPr>
          <w:p w14:paraId="4A4816AD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Moderately reduced respiration (rate at the upper range of quantifying by eye) </w:t>
            </w:r>
          </w:p>
        </w:tc>
        <w:tc>
          <w:tcPr>
            <w:tcW w:w="1311" w:type="dxa"/>
          </w:tcPr>
          <w:p w14:paraId="4A9AC416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Severely reduced respiration (rate easily countable by eye, 0.5 s between breaths) </w:t>
            </w:r>
          </w:p>
        </w:tc>
        <w:tc>
          <w:tcPr>
            <w:tcW w:w="1402" w:type="dxa"/>
            <w:tcBorders>
              <w:right w:val="nil"/>
            </w:tcBorders>
          </w:tcPr>
          <w:p w14:paraId="2E6166A5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>Extremely reduced respiration (&gt;1 s between breaths)</w:t>
            </w:r>
          </w:p>
        </w:tc>
      </w:tr>
      <w:tr w:rsidR="003F13FE" w:rsidRPr="0054492C" w14:paraId="0EAF8668" w14:textId="77777777" w:rsidTr="003F13FE">
        <w:trPr>
          <w:trHeight w:val="519"/>
        </w:trPr>
        <w:tc>
          <w:tcPr>
            <w:tcW w:w="1492" w:type="dxa"/>
            <w:tcBorders>
              <w:left w:val="nil"/>
            </w:tcBorders>
          </w:tcPr>
          <w:p w14:paraId="778A116A" w14:textId="77777777" w:rsidR="003F13FE" w:rsidRPr="006459F0" w:rsidRDefault="003F13FE" w:rsidP="003F13FE">
            <w:pPr>
              <w:jc w:val="center"/>
              <w:rPr>
                <w:bCs/>
                <w:sz w:val="16"/>
                <w:szCs w:val="16"/>
                <w:lang w:val="en-US"/>
              </w:rPr>
            </w:pPr>
            <w:proofErr w:type="spellStart"/>
            <w:r w:rsidRPr="006459F0">
              <w:rPr>
                <w:bCs/>
                <w:sz w:val="16"/>
                <w:szCs w:val="16"/>
              </w:rPr>
              <w:t>Respiration</w:t>
            </w:r>
            <w:proofErr w:type="spellEnd"/>
            <w:r w:rsidRPr="006459F0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6459F0">
              <w:rPr>
                <w:bCs/>
                <w:sz w:val="16"/>
                <w:szCs w:val="16"/>
              </w:rPr>
              <w:t>quality</w:t>
            </w:r>
            <w:proofErr w:type="spellEnd"/>
          </w:p>
        </w:tc>
        <w:tc>
          <w:tcPr>
            <w:tcW w:w="1311" w:type="dxa"/>
          </w:tcPr>
          <w:p w14:paraId="06CAF770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</w:rPr>
            </w:pPr>
            <w:r w:rsidRPr="006459F0">
              <w:rPr>
                <w:bCs/>
                <w:sz w:val="16"/>
                <w:szCs w:val="16"/>
              </w:rPr>
              <w:t>Normal</w:t>
            </w:r>
          </w:p>
          <w:p w14:paraId="338334C4" w14:textId="77777777" w:rsidR="003F13FE" w:rsidRPr="006459F0" w:rsidRDefault="003F13FE" w:rsidP="003F13FE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1307" w:type="dxa"/>
          </w:tcPr>
          <w:p w14:paraId="4B8C1C11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 xml:space="preserve">Brief periods of </w:t>
            </w:r>
            <w:proofErr w:type="spellStart"/>
            <w:r w:rsidRPr="006459F0">
              <w:rPr>
                <w:bCs/>
                <w:sz w:val="16"/>
                <w:szCs w:val="16"/>
                <w:lang w:val="en-US"/>
              </w:rPr>
              <w:t>laboured</w:t>
            </w:r>
            <w:proofErr w:type="spellEnd"/>
            <w:r w:rsidRPr="006459F0">
              <w:rPr>
                <w:bCs/>
                <w:sz w:val="16"/>
                <w:szCs w:val="16"/>
                <w:lang w:val="en-US"/>
              </w:rPr>
              <w:t xml:space="preserve"> breathing  </w:t>
            </w:r>
          </w:p>
        </w:tc>
        <w:tc>
          <w:tcPr>
            <w:tcW w:w="1316" w:type="dxa"/>
          </w:tcPr>
          <w:p w14:paraId="591DA259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proofErr w:type="spellStart"/>
            <w:r w:rsidRPr="006459F0">
              <w:rPr>
                <w:bCs/>
                <w:sz w:val="16"/>
                <w:szCs w:val="16"/>
                <w:lang w:val="en-US"/>
              </w:rPr>
              <w:t>Laboured</w:t>
            </w:r>
            <w:proofErr w:type="spellEnd"/>
            <w:r w:rsidRPr="006459F0">
              <w:rPr>
                <w:bCs/>
                <w:sz w:val="16"/>
                <w:szCs w:val="16"/>
                <w:lang w:val="en-US"/>
              </w:rPr>
              <w:t xml:space="preserve">, no gasping </w:t>
            </w:r>
          </w:p>
        </w:tc>
        <w:tc>
          <w:tcPr>
            <w:tcW w:w="1311" w:type="dxa"/>
          </w:tcPr>
          <w:p w14:paraId="60EA18EE" w14:textId="77777777" w:rsidR="003F13FE" w:rsidRPr="006459F0" w:rsidRDefault="003F13FE" w:rsidP="003F13FE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proofErr w:type="spellStart"/>
            <w:r w:rsidRPr="006459F0">
              <w:rPr>
                <w:bCs/>
                <w:sz w:val="16"/>
                <w:szCs w:val="16"/>
                <w:lang w:val="en-US"/>
              </w:rPr>
              <w:t>Laboured</w:t>
            </w:r>
            <w:proofErr w:type="spellEnd"/>
            <w:r w:rsidRPr="006459F0">
              <w:rPr>
                <w:bCs/>
                <w:sz w:val="16"/>
                <w:szCs w:val="16"/>
                <w:lang w:val="en-US"/>
              </w:rPr>
              <w:t xml:space="preserve"> with intermittent gasps</w:t>
            </w:r>
            <w:r w:rsidRPr="006459F0">
              <w:rPr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402" w:type="dxa"/>
            <w:tcBorders>
              <w:right w:val="nil"/>
            </w:tcBorders>
          </w:tcPr>
          <w:p w14:paraId="0FCB522F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  <w:r w:rsidRPr="006459F0">
              <w:rPr>
                <w:bCs/>
                <w:sz w:val="16"/>
                <w:szCs w:val="16"/>
                <w:lang w:val="en-US"/>
              </w:rPr>
              <w:t>Gasping</w:t>
            </w:r>
          </w:p>
          <w:p w14:paraId="061C81E3" w14:textId="77777777" w:rsidR="003F13FE" w:rsidRPr="006459F0" w:rsidRDefault="003F13FE" w:rsidP="003F13FE">
            <w:pPr>
              <w:jc w:val="both"/>
              <w:rPr>
                <w:bCs/>
                <w:sz w:val="16"/>
                <w:szCs w:val="16"/>
                <w:lang w:val="en-US"/>
              </w:rPr>
            </w:pPr>
          </w:p>
        </w:tc>
      </w:tr>
    </w:tbl>
    <w:p w14:paraId="64D40A8D" w14:textId="2F533FF9" w:rsidR="00CF71CE" w:rsidRDefault="00CF71CE" w:rsidP="00454336">
      <w:pPr>
        <w:spacing w:line="480" w:lineRule="auto"/>
        <w:jc w:val="both"/>
        <w:rPr>
          <w:b/>
          <w:bCs/>
          <w:szCs w:val="24"/>
          <w:lang w:val="en-US"/>
        </w:rPr>
      </w:pPr>
    </w:p>
    <w:p w14:paraId="27CA0D73" w14:textId="6DA6C824" w:rsidR="00CF71CE" w:rsidRDefault="00CF71CE" w:rsidP="00454336">
      <w:pPr>
        <w:spacing w:line="480" w:lineRule="auto"/>
        <w:jc w:val="both"/>
        <w:rPr>
          <w:b/>
          <w:bCs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6FAD6DC7" wp14:editId="0AFA1C1A">
            <wp:extent cx="5636618" cy="4160520"/>
            <wp:effectExtent l="0" t="0" r="254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593" cy="4176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8FB60" w14:textId="12015BE5" w:rsidR="00CF71CE" w:rsidRDefault="00CF71CE" w:rsidP="00454336">
      <w:pPr>
        <w:spacing w:line="480" w:lineRule="auto"/>
        <w:jc w:val="both"/>
        <w:rPr>
          <w:b/>
          <w:bCs/>
          <w:szCs w:val="24"/>
          <w:lang w:val="en-US"/>
        </w:rPr>
      </w:pPr>
    </w:p>
    <w:p w14:paraId="592F2C64" w14:textId="2B8CCF80" w:rsidR="00CF71CE" w:rsidRDefault="00CF71CE" w:rsidP="00454336">
      <w:pPr>
        <w:spacing w:line="480" w:lineRule="auto"/>
        <w:jc w:val="both"/>
        <w:rPr>
          <w:b/>
          <w:bCs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046E935A" wp14:editId="0FCF01D2">
            <wp:extent cx="5760720" cy="4738222"/>
            <wp:effectExtent l="0" t="0" r="0" b="571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722" cy="4742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12C94" w14:textId="5163A550" w:rsidR="00CF71CE" w:rsidRDefault="00CF71CE" w:rsidP="00454336">
      <w:pPr>
        <w:spacing w:line="480" w:lineRule="auto"/>
        <w:jc w:val="both"/>
        <w:rPr>
          <w:b/>
          <w:bCs/>
          <w:szCs w:val="24"/>
          <w:lang w:val="en-US"/>
        </w:rPr>
      </w:pPr>
    </w:p>
    <w:p w14:paraId="76C9D2B0" w14:textId="79E46C33" w:rsidR="00CF71CE" w:rsidRDefault="00CF71CE" w:rsidP="00454336">
      <w:pPr>
        <w:spacing w:line="480" w:lineRule="auto"/>
        <w:jc w:val="both"/>
        <w:rPr>
          <w:b/>
          <w:bCs/>
          <w:szCs w:val="24"/>
          <w:lang w:val="en-US"/>
        </w:rPr>
      </w:pPr>
    </w:p>
    <w:p w14:paraId="4B17ECCB" w14:textId="28D697FC" w:rsidR="00CF71CE" w:rsidRDefault="00CF71CE" w:rsidP="00454336">
      <w:pPr>
        <w:spacing w:line="480" w:lineRule="auto"/>
        <w:jc w:val="both"/>
        <w:rPr>
          <w:b/>
          <w:bCs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60E430FC" wp14:editId="358C5A51">
            <wp:extent cx="5654040" cy="6125432"/>
            <wp:effectExtent l="0" t="0" r="3810" b="889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6496" cy="6128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9165BA" w14:textId="77185387" w:rsidR="00CF71CE" w:rsidRDefault="00CF71CE" w:rsidP="00454336">
      <w:pPr>
        <w:spacing w:line="480" w:lineRule="auto"/>
        <w:jc w:val="both"/>
        <w:rPr>
          <w:b/>
          <w:bCs/>
          <w:szCs w:val="24"/>
          <w:lang w:val="en-US"/>
        </w:rPr>
      </w:pPr>
    </w:p>
    <w:p w14:paraId="7B49488B" w14:textId="092C3FDC" w:rsidR="00CF71CE" w:rsidRDefault="00CF71CE" w:rsidP="00454336">
      <w:pPr>
        <w:spacing w:line="480" w:lineRule="auto"/>
        <w:jc w:val="both"/>
        <w:rPr>
          <w:b/>
          <w:bCs/>
          <w:szCs w:val="24"/>
          <w:lang w:val="en-US"/>
        </w:rPr>
      </w:pPr>
    </w:p>
    <w:p w14:paraId="019A918C" w14:textId="095829C3" w:rsidR="00CF71CE" w:rsidRPr="004C05A7" w:rsidRDefault="00CF71CE" w:rsidP="00454336">
      <w:pPr>
        <w:spacing w:line="480" w:lineRule="auto"/>
        <w:jc w:val="both"/>
        <w:rPr>
          <w:b/>
          <w:bCs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1646DDC2" wp14:editId="7D58E2CB">
            <wp:extent cx="5400040" cy="6339205"/>
            <wp:effectExtent l="0" t="0" r="0" b="444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33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F71CE" w:rsidRPr="004C05A7" w:rsidSect="007E031B">
      <w:headerReference w:type="default" r:id="rId14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6795BE" w14:textId="77777777" w:rsidR="00AB59CF" w:rsidRDefault="00AB59CF" w:rsidP="001C66A4">
      <w:pPr>
        <w:spacing w:after="0" w:line="240" w:lineRule="auto"/>
      </w:pPr>
      <w:r>
        <w:separator/>
      </w:r>
    </w:p>
  </w:endnote>
  <w:endnote w:type="continuationSeparator" w:id="0">
    <w:p w14:paraId="1CFA1642" w14:textId="77777777" w:rsidR="00AB59CF" w:rsidRDefault="00AB59CF" w:rsidP="001C6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Garamond Pro Bold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093" w:csb1="00000000"/>
  </w:font>
  <w:font w:name="GuardianTextEgypGR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AF3591" w14:textId="77777777" w:rsidR="00AB59CF" w:rsidRDefault="00AB59CF" w:rsidP="001C66A4">
      <w:pPr>
        <w:spacing w:after="0" w:line="240" w:lineRule="auto"/>
      </w:pPr>
      <w:r>
        <w:separator/>
      </w:r>
    </w:p>
  </w:footnote>
  <w:footnote w:type="continuationSeparator" w:id="0">
    <w:p w14:paraId="3962C5BF" w14:textId="77777777" w:rsidR="00AB59CF" w:rsidRDefault="00AB59CF" w:rsidP="001C66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97807144"/>
      <w:docPartObj>
        <w:docPartGallery w:val="Page Numbers (Top of Page)"/>
        <w:docPartUnique/>
      </w:docPartObj>
    </w:sdtPr>
    <w:sdtEndPr/>
    <w:sdtContent>
      <w:p w14:paraId="3E2E017D" w14:textId="2EDC83AA" w:rsidR="00587348" w:rsidRDefault="00587348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5FCF95" w14:textId="77777777" w:rsidR="00587348" w:rsidRDefault="0058734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61B81"/>
    <w:multiLevelType w:val="multilevel"/>
    <w:tmpl w:val="D8C6AE9E"/>
    <w:lvl w:ilvl="0">
      <w:start w:val="2"/>
      <w:numFmt w:val="decimal"/>
      <w:lvlText w:val="%1."/>
      <w:lvlJc w:val="left"/>
      <w:pPr>
        <w:ind w:left="360" w:hanging="360"/>
      </w:pPr>
      <w:rPr>
        <w:rFonts w:cstheme="majorBidi"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cstheme="majorBidi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theme="majorBidi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theme="majorBidi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theme="majorBidi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theme="majorBidi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theme="majorBidi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theme="majorBidi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theme="majorBidi" w:hint="default"/>
      </w:rPr>
    </w:lvl>
  </w:abstractNum>
  <w:abstractNum w:abstractNumId="1" w15:restartNumberingAfterBreak="0">
    <w:nsid w:val="024E0CCA"/>
    <w:multiLevelType w:val="multilevel"/>
    <w:tmpl w:val="45985E9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6214DF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6ED74DA"/>
    <w:multiLevelType w:val="multilevel"/>
    <w:tmpl w:val="BBECDE9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77374F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80A0D28"/>
    <w:multiLevelType w:val="multilevel"/>
    <w:tmpl w:val="852EA1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18E1C82"/>
    <w:multiLevelType w:val="hybridMultilevel"/>
    <w:tmpl w:val="A6384E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8F5807"/>
    <w:multiLevelType w:val="hybridMultilevel"/>
    <w:tmpl w:val="82568AC4"/>
    <w:lvl w:ilvl="0" w:tplc="38546E8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5552044"/>
    <w:multiLevelType w:val="multilevel"/>
    <w:tmpl w:val="FAF2C0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15FE739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18911B00"/>
    <w:multiLevelType w:val="hybridMultilevel"/>
    <w:tmpl w:val="F59C18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4A3210"/>
    <w:multiLevelType w:val="hybridMultilevel"/>
    <w:tmpl w:val="881E64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2866B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1D5E43A1"/>
    <w:multiLevelType w:val="multilevel"/>
    <w:tmpl w:val="45985E9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22B65B9D"/>
    <w:multiLevelType w:val="multilevel"/>
    <w:tmpl w:val="CA5E069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2360441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3B2178E"/>
    <w:multiLevelType w:val="multilevel"/>
    <w:tmpl w:val="8782FC8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28544C8F"/>
    <w:multiLevelType w:val="multilevel"/>
    <w:tmpl w:val="8A4E4BB8"/>
    <w:lvl w:ilvl="0">
      <w:start w:val="2"/>
      <w:numFmt w:val="decimal"/>
      <w:lvlText w:val="%1."/>
      <w:lvlJc w:val="left"/>
      <w:pPr>
        <w:ind w:left="360" w:hanging="360"/>
      </w:pPr>
      <w:rPr>
        <w:rFonts w:cstheme="majorBidi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theme="majorBidi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theme="majorBidi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theme="majorBidi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theme="majorBidi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theme="majorBidi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theme="majorBidi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theme="majorBidi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theme="majorBidi" w:hint="default"/>
      </w:rPr>
    </w:lvl>
  </w:abstractNum>
  <w:abstractNum w:abstractNumId="18" w15:restartNumberingAfterBreak="0">
    <w:nsid w:val="2B174939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B9C27CC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2E06555D"/>
    <w:multiLevelType w:val="hybridMultilevel"/>
    <w:tmpl w:val="49607C1C"/>
    <w:lvl w:ilvl="0" w:tplc="0416000F">
      <w:start w:val="1"/>
      <w:numFmt w:val="decimal"/>
      <w:lvlText w:val="%1."/>
      <w:lvlJc w:val="left"/>
      <w:pPr>
        <w:ind w:left="2133" w:hanging="360"/>
      </w:pPr>
    </w:lvl>
    <w:lvl w:ilvl="1" w:tplc="04160019" w:tentative="1">
      <w:start w:val="1"/>
      <w:numFmt w:val="lowerLetter"/>
      <w:lvlText w:val="%2."/>
      <w:lvlJc w:val="left"/>
      <w:pPr>
        <w:ind w:left="2853" w:hanging="360"/>
      </w:pPr>
    </w:lvl>
    <w:lvl w:ilvl="2" w:tplc="0416001B" w:tentative="1">
      <w:start w:val="1"/>
      <w:numFmt w:val="lowerRoman"/>
      <w:lvlText w:val="%3."/>
      <w:lvlJc w:val="right"/>
      <w:pPr>
        <w:ind w:left="3573" w:hanging="180"/>
      </w:pPr>
    </w:lvl>
    <w:lvl w:ilvl="3" w:tplc="0416000F" w:tentative="1">
      <w:start w:val="1"/>
      <w:numFmt w:val="decimal"/>
      <w:lvlText w:val="%4."/>
      <w:lvlJc w:val="left"/>
      <w:pPr>
        <w:ind w:left="4293" w:hanging="360"/>
      </w:pPr>
    </w:lvl>
    <w:lvl w:ilvl="4" w:tplc="04160019" w:tentative="1">
      <w:start w:val="1"/>
      <w:numFmt w:val="lowerLetter"/>
      <w:lvlText w:val="%5."/>
      <w:lvlJc w:val="left"/>
      <w:pPr>
        <w:ind w:left="5013" w:hanging="360"/>
      </w:pPr>
    </w:lvl>
    <w:lvl w:ilvl="5" w:tplc="0416001B" w:tentative="1">
      <w:start w:val="1"/>
      <w:numFmt w:val="lowerRoman"/>
      <w:lvlText w:val="%6."/>
      <w:lvlJc w:val="right"/>
      <w:pPr>
        <w:ind w:left="5733" w:hanging="180"/>
      </w:pPr>
    </w:lvl>
    <w:lvl w:ilvl="6" w:tplc="0416000F" w:tentative="1">
      <w:start w:val="1"/>
      <w:numFmt w:val="decimal"/>
      <w:lvlText w:val="%7."/>
      <w:lvlJc w:val="left"/>
      <w:pPr>
        <w:ind w:left="6453" w:hanging="360"/>
      </w:pPr>
    </w:lvl>
    <w:lvl w:ilvl="7" w:tplc="04160019" w:tentative="1">
      <w:start w:val="1"/>
      <w:numFmt w:val="lowerLetter"/>
      <w:lvlText w:val="%8."/>
      <w:lvlJc w:val="left"/>
      <w:pPr>
        <w:ind w:left="7173" w:hanging="360"/>
      </w:pPr>
    </w:lvl>
    <w:lvl w:ilvl="8" w:tplc="0416001B" w:tentative="1">
      <w:start w:val="1"/>
      <w:numFmt w:val="lowerRoman"/>
      <w:lvlText w:val="%9."/>
      <w:lvlJc w:val="right"/>
      <w:pPr>
        <w:ind w:left="7893" w:hanging="180"/>
      </w:pPr>
    </w:lvl>
  </w:abstractNum>
  <w:abstractNum w:abstractNumId="21" w15:restartNumberingAfterBreak="0">
    <w:nsid w:val="3300329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353F716D"/>
    <w:multiLevelType w:val="hybridMultilevel"/>
    <w:tmpl w:val="B5F869F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DE07EF"/>
    <w:multiLevelType w:val="multilevel"/>
    <w:tmpl w:val="0C0ED3DE"/>
    <w:lvl w:ilvl="0">
      <w:start w:val="4"/>
      <w:numFmt w:val="decimal"/>
      <w:lvlText w:val="%1"/>
      <w:lvlJc w:val="left"/>
      <w:pPr>
        <w:ind w:left="121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39594625"/>
    <w:multiLevelType w:val="hybridMultilevel"/>
    <w:tmpl w:val="9024584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BA61C7D"/>
    <w:multiLevelType w:val="multilevel"/>
    <w:tmpl w:val="38F0E0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407D462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41C30AF6"/>
    <w:multiLevelType w:val="multilevel"/>
    <w:tmpl w:val="5062350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43A548EE"/>
    <w:multiLevelType w:val="multilevel"/>
    <w:tmpl w:val="EF8EE1B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upperLetter"/>
      <w:lvlText w:val="%3)"/>
      <w:lvlJc w:val="left"/>
      <w:pPr>
        <w:ind w:left="1224" w:hanging="504"/>
      </w:pPr>
      <w:rPr>
        <w:rFonts w:ascii="Times New Roman" w:eastAsia="Calibri" w:hAnsi="Times New Roman"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480B073B"/>
    <w:multiLevelType w:val="multilevel"/>
    <w:tmpl w:val="31422F3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49685298"/>
    <w:multiLevelType w:val="hybridMultilevel"/>
    <w:tmpl w:val="B22A75A0"/>
    <w:lvl w:ilvl="0" w:tplc="04160001">
      <w:start w:val="1"/>
      <w:numFmt w:val="bullet"/>
      <w:lvlText w:val=""/>
      <w:lvlJc w:val="left"/>
      <w:pPr>
        <w:ind w:left="15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22" w:hanging="360"/>
      </w:pPr>
      <w:rPr>
        <w:rFonts w:ascii="Wingdings" w:hAnsi="Wingdings" w:hint="default"/>
      </w:rPr>
    </w:lvl>
  </w:abstractNum>
  <w:abstractNum w:abstractNumId="31" w15:restartNumberingAfterBreak="0">
    <w:nsid w:val="4EEF79F2"/>
    <w:multiLevelType w:val="multilevel"/>
    <w:tmpl w:val="852EA1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50161B09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5485405E"/>
    <w:multiLevelType w:val="hybridMultilevel"/>
    <w:tmpl w:val="B2C48EF6"/>
    <w:lvl w:ilvl="0" w:tplc="FA065768">
      <w:start w:val="1"/>
      <w:numFmt w:val="upperLetter"/>
      <w:lvlText w:val="%1)"/>
      <w:lvlJc w:val="left"/>
      <w:pPr>
        <w:ind w:left="115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72" w:hanging="360"/>
      </w:pPr>
    </w:lvl>
    <w:lvl w:ilvl="2" w:tplc="0416001B" w:tentative="1">
      <w:start w:val="1"/>
      <w:numFmt w:val="lowerRoman"/>
      <w:lvlText w:val="%3."/>
      <w:lvlJc w:val="right"/>
      <w:pPr>
        <w:ind w:left="2592" w:hanging="180"/>
      </w:pPr>
    </w:lvl>
    <w:lvl w:ilvl="3" w:tplc="0416000F" w:tentative="1">
      <w:start w:val="1"/>
      <w:numFmt w:val="decimal"/>
      <w:lvlText w:val="%4."/>
      <w:lvlJc w:val="left"/>
      <w:pPr>
        <w:ind w:left="3312" w:hanging="360"/>
      </w:pPr>
    </w:lvl>
    <w:lvl w:ilvl="4" w:tplc="04160019" w:tentative="1">
      <w:start w:val="1"/>
      <w:numFmt w:val="lowerLetter"/>
      <w:lvlText w:val="%5."/>
      <w:lvlJc w:val="left"/>
      <w:pPr>
        <w:ind w:left="4032" w:hanging="360"/>
      </w:pPr>
    </w:lvl>
    <w:lvl w:ilvl="5" w:tplc="0416001B" w:tentative="1">
      <w:start w:val="1"/>
      <w:numFmt w:val="lowerRoman"/>
      <w:lvlText w:val="%6."/>
      <w:lvlJc w:val="right"/>
      <w:pPr>
        <w:ind w:left="4752" w:hanging="180"/>
      </w:pPr>
    </w:lvl>
    <w:lvl w:ilvl="6" w:tplc="0416000F" w:tentative="1">
      <w:start w:val="1"/>
      <w:numFmt w:val="decimal"/>
      <w:lvlText w:val="%7."/>
      <w:lvlJc w:val="left"/>
      <w:pPr>
        <w:ind w:left="5472" w:hanging="360"/>
      </w:pPr>
    </w:lvl>
    <w:lvl w:ilvl="7" w:tplc="04160019" w:tentative="1">
      <w:start w:val="1"/>
      <w:numFmt w:val="lowerLetter"/>
      <w:lvlText w:val="%8."/>
      <w:lvlJc w:val="left"/>
      <w:pPr>
        <w:ind w:left="6192" w:hanging="360"/>
      </w:pPr>
    </w:lvl>
    <w:lvl w:ilvl="8" w:tplc="0416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4" w15:restartNumberingAfterBreak="0">
    <w:nsid w:val="5618136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7A33D9A"/>
    <w:multiLevelType w:val="hybridMultilevel"/>
    <w:tmpl w:val="6BD8CA70"/>
    <w:lvl w:ilvl="0" w:tplc="0416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36" w15:restartNumberingAfterBreak="0">
    <w:nsid w:val="58F16588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612C2A8F"/>
    <w:multiLevelType w:val="hybridMultilevel"/>
    <w:tmpl w:val="D3B6656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4E273A5"/>
    <w:multiLevelType w:val="hybridMultilevel"/>
    <w:tmpl w:val="83DAE7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CD2EFA"/>
    <w:multiLevelType w:val="hybridMultilevel"/>
    <w:tmpl w:val="B59EFDB4"/>
    <w:lvl w:ilvl="0" w:tplc="0416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9D219C"/>
    <w:multiLevelType w:val="hybridMultilevel"/>
    <w:tmpl w:val="F12266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C1163A"/>
    <w:multiLevelType w:val="multilevel"/>
    <w:tmpl w:val="DFEC16B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2" w15:restartNumberingAfterBreak="0">
    <w:nsid w:val="761D0BD7"/>
    <w:multiLevelType w:val="hybridMultilevel"/>
    <w:tmpl w:val="B7FE139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3" w15:restartNumberingAfterBreak="0">
    <w:nsid w:val="76A557F0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78FB0F04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 w15:restartNumberingAfterBreak="0">
    <w:nsid w:val="7D700157"/>
    <w:multiLevelType w:val="multilevel"/>
    <w:tmpl w:val="FAF2C0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6" w15:restartNumberingAfterBreak="0">
    <w:nsid w:val="7DB678E6"/>
    <w:multiLevelType w:val="hybridMultilevel"/>
    <w:tmpl w:val="C5A870F0"/>
    <w:lvl w:ilvl="0" w:tplc="0416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8"/>
  </w:num>
  <w:num w:numId="3">
    <w:abstractNumId w:val="31"/>
  </w:num>
  <w:num w:numId="4">
    <w:abstractNumId w:val="30"/>
  </w:num>
  <w:num w:numId="5">
    <w:abstractNumId w:val="6"/>
  </w:num>
  <w:num w:numId="6">
    <w:abstractNumId w:val="42"/>
  </w:num>
  <w:num w:numId="7">
    <w:abstractNumId w:val="10"/>
  </w:num>
  <w:num w:numId="8">
    <w:abstractNumId w:val="46"/>
  </w:num>
  <w:num w:numId="9">
    <w:abstractNumId w:val="43"/>
  </w:num>
  <w:num w:numId="10">
    <w:abstractNumId w:val="32"/>
  </w:num>
  <w:num w:numId="11">
    <w:abstractNumId w:val="21"/>
  </w:num>
  <w:num w:numId="12">
    <w:abstractNumId w:val="34"/>
  </w:num>
  <w:num w:numId="13">
    <w:abstractNumId w:val="16"/>
  </w:num>
  <w:num w:numId="14">
    <w:abstractNumId w:val="19"/>
  </w:num>
  <w:num w:numId="15">
    <w:abstractNumId w:val="20"/>
  </w:num>
  <w:num w:numId="16">
    <w:abstractNumId w:val="38"/>
  </w:num>
  <w:num w:numId="17">
    <w:abstractNumId w:val="35"/>
  </w:num>
  <w:num w:numId="18">
    <w:abstractNumId w:val="11"/>
  </w:num>
  <w:num w:numId="19">
    <w:abstractNumId w:val="40"/>
  </w:num>
  <w:num w:numId="20">
    <w:abstractNumId w:val="15"/>
  </w:num>
  <w:num w:numId="21">
    <w:abstractNumId w:val="4"/>
  </w:num>
  <w:num w:numId="22">
    <w:abstractNumId w:val="2"/>
  </w:num>
  <w:num w:numId="23">
    <w:abstractNumId w:val="12"/>
  </w:num>
  <w:num w:numId="24">
    <w:abstractNumId w:val="9"/>
  </w:num>
  <w:num w:numId="25">
    <w:abstractNumId w:val="1"/>
  </w:num>
  <w:num w:numId="26">
    <w:abstractNumId w:val="13"/>
  </w:num>
  <w:num w:numId="27">
    <w:abstractNumId w:val="41"/>
  </w:num>
  <w:num w:numId="28">
    <w:abstractNumId w:val="27"/>
  </w:num>
  <w:num w:numId="29">
    <w:abstractNumId w:val="29"/>
  </w:num>
  <w:num w:numId="30">
    <w:abstractNumId w:val="3"/>
  </w:num>
  <w:num w:numId="31">
    <w:abstractNumId w:val="25"/>
  </w:num>
  <w:num w:numId="32">
    <w:abstractNumId w:val="5"/>
  </w:num>
  <w:num w:numId="33">
    <w:abstractNumId w:val="14"/>
  </w:num>
  <w:num w:numId="34">
    <w:abstractNumId w:val="39"/>
  </w:num>
  <w:num w:numId="35">
    <w:abstractNumId w:val="22"/>
  </w:num>
  <w:num w:numId="36">
    <w:abstractNumId w:val="18"/>
  </w:num>
  <w:num w:numId="37">
    <w:abstractNumId w:val="17"/>
  </w:num>
  <w:num w:numId="38">
    <w:abstractNumId w:val="7"/>
  </w:num>
  <w:num w:numId="39">
    <w:abstractNumId w:val="0"/>
  </w:num>
  <w:num w:numId="40">
    <w:abstractNumId w:val="24"/>
  </w:num>
  <w:num w:numId="41">
    <w:abstractNumId w:val="28"/>
  </w:num>
  <w:num w:numId="42">
    <w:abstractNumId w:val="36"/>
  </w:num>
  <w:num w:numId="43">
    <w:abstractNumId w:val="33"/>
  </w:num>
  <w:num w:numId="44">
    <w:abstractNumId w:val="37"/>
  </w:num>
  <w:num w:numId="45">
    <w:abstractNumId w:val="44"/>
  </w:num>
  <w:num w:numId="46">
    <w:abstractNumId w:val="45"/>
  </w:num>
  <w:num w:numId="4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628"/>
    <w:rsid w:val="000208D6"/>
    <w:rsid w:val="0003162D"/>
    <w:rsid w:val="000326FE"/>
    <w:rsid w:val="00041900"/>
    <w:rsid w:val="00041A91"/>
    <w:rsid w:val="00042EA3"/>
    <w:rsid w:val="00047D19"/>
    <w:rsid w:val="00047FDD"/>
    <w:rsid w:val="00050A6E"/>
    <w:rsid w:val="00061E55"/>
    <w:rsid w:val="000701C2"/>
    <w:rsid w:val="00087C8F"/>
    <w:rsid w:val="000A1363"/>
    <w:rsid w:val="000A59E1"/>
    <w:rsid w:val="000B6EDE"/>
    <w:rsid w:val="000C30EC"/>
    <w:rsid w:val="000D530C"/>
    <w:rsid w:val="000E53AF"/>
    <w:rsid w:val="000F5932"/>
    <w:rsid w:val="001059C9"/>
    <w:rsid w:val="00130318"/>
    <w:rsid w:val="001303F3"/>
    <w:rsid w:val="0015461C"/>
    <w:rsid w:val="00154F57"/>
    <w:rsid w:val="00157741"/>
    <w:rsid w:val="001712C8"/>
    <w:rsid w:val="00172AD3"/>
    <w:rsid w:val="00176215"/>
    <w:rsid w:val="0018140B"/>
    <w:rsid w:val="00181458"/>
    <w:rsid w:val="001835E9"/>
    <w:rsid w:val="00184368"/>
    <w:rsid w:val="00191245"/>
    <w:rsid w:val="001961AB"/>
    <w:rsid w:val="001A03BC"/>
    <w:rsid w:val="001A3DE7"/>
    <w:rsid w:val="001A54E2"/>
    <w:rsid w:val="001C02A1"/>
    <w:rsid w:val="001C66A4"/>
    <w:rsid w:val="001C789A"/>
    <w:rsid w:val="001D09DC"/>
    <w:rsid w:val="001D2238"/>
    <w:rsid w:val="001E09AB"/>
    <w:rsid w:val="00205881"/>
    <w:rsid w:val="002261AD"/>
    <w:rsid w:val="0023243D"/>
    <w:rsid w:val="00257867"/>
    <w:rsid w:val="0026185A"/>
    <w:rsid w:val="00274E3C"/>
    <w:rsid w:val="00292427"/>
    <w:rsid w:val="0029402E"/>
    <w:rsid w:val="002A29EC"/>
    <w:rsid w:val="002B24FD"/>
    <w:rsid w:val="002B5B58"/>
    <w:rsid w:val="002C3268"/>
    <w:rsid w:val="002D5C4E"/>
    <w:rsid w:val="002E09C4"/>
    <w:rsid w:val="002E2866"/>
    <w:rsid w:val="002E5602"/>
    <w:rsid w:val="00306AD1"/>
    <w:rsid w:val="00307947"/>
    <w:rsid w:val="00311841"/>
    <w:rsid w:val="003167DF"/>
    <w:rsid w:val="00317C78"/>
    <w:rsid w:val="00344822"/>
    <w:rsid w:val="00345173"/>
    <w:rsid w:val="00345341"/>
    <w:rsid w:val="00353C05"/>
    <w:rsid w:val="003548B0"/>
    <w:rsid w:val="00356E02"/>
    <w:rsid w:val="00356E71"/>
    <w:rsid w:val="0036406C"/>
    <w:rsid w:val="00370967"/>
    <w:rsid w:val="0037573C"/>
    <w:rsid w:val="003808E5"/>
    <w:rsid w:val="0038444B"/>
    <w:rsid w:val="003943BB"/>
    <w:rsid w:val="003B2AF5"/>
    <w:rsid w:val="003B4896"/>
    <w:rsid w:val="003C6A8B"/>
    <w:rsid w:val="003D7A68"/>
    <w:rsid w:val="003E511A"/>
    <w:rsid w:val="003F13FE"/>
    <w:rsid w:val="003F26DF"/>
    <w:rsid w:val="0040444C"/>
    <w:rsid w:val="004324A1"/>
    <w:rsid w:val="00435F86"/>
    <w:rsid w:val="00444F15"/>
    <w:rsid w:val="004520AE"/>
    <w:rsid w:val="0045216E"/>
    <w:rsid w:val="00454336"/>
    <w:rsid w:val="004657A2"/>
    <w:rsid w:val="0046741F"/>
    <w:rsid w:val="0048537E"/>
    <w:rsid w:val="0048630E"/>
    <w:rsid w:val="00492DC4"/>
    <w:rsid w:val="00495C1E"/>
    <w:rsid w:val="00496C89"/>
    <w:rsid w:val="004A0A44"/>
    <w:rsid w:val="004B6270"/>
    <w:rsid w:val="004C05A7"/>
    <w:rsid w:val="004D0870"/>
    <w:rsid w:val="004D48B0"/>
    <w:rsid w:val="005105A0"/>
    <w:rsid w:val="00530654"/>
    <w:rsid w:val="0054492C"/>
    <w:rsid w:val="0056621C"/>
    <w:rsid w:val="00574380"/>
    <w:rsid w:val="00587348"/>
    <w:rsid w:val="0059519F"/>
    <w:rsid w:val="005B17D4"/>
    <w:rsid w:val="005B3D06"/>
    <w:rsid w:val="005C219F"/>
    <w:rsid w:val="005D7AD2"/>
    <w:rsid w:val="005D7B3C"/>
    <w:rsid w:val="005E02E3"/>
    <w:rsid w:val="005E4783"/>
    <w:rsid w:val="005E51FA"/>
    <w:rsid w:val="005F419D"/>
    <w:rsid w:val="00600A20"/>
    <w:rsid w:val="00604AAE"/>
    <w:rsid w:val="006155F4"/>
    <w:rsid w:val="0062442C"/>
    <w:rsid w:val="006263D8"/>
    <w:rsid w:val="0062687A"/>
    <w:rsid w:val="006459F0"/>
    <w:rsid w:val="006660F8"/>
    <w:rsid w:val="006664C3"/>
    <w:rsid w:val="00674106"/>
    <w:rsid w:val="00685F82"/>
    <w:rsid w:val="00690452"/>
    <w:rsid w:val="006A1378"/>
    <w:rsid w:val="006A2E73"/>
    <w:rsid w:val="006A4E42"/>
    <w:rsid w:val="006A6306"/>
    <w:rsid w:val="006C41AF"/>
    <w:rsid w:val="006C46FE"/>
    <w:rsid w:val="006D2BB5"/>
    <w:rsid w:val="006D3B66"/>
    <w:rsid w:val="006E2621"/>
    <w:rsid w:val="00723453"/>
    <w:rsid w:val="00723A77"/>
    <w:rsid w:val="00751542"/>
    <w:rsid w:val="00751925"/>
    <w:rsid w:val="00753A4C"/>
    <w:rsid w:val="0076503D"/>
    <w:rsid w:val="00766BB3"/>
    <w:rsid w:val="0077149E"/>
    <w:rsid w:val="00773534"/>
    <w:rsid w:val="00777647"/>
    <w:rsid w:val="00781CD9"/>
    <w:rsid w:val="007935FD"/>
    <w:rsid w:val="007978D4"/>
    <w:rsid w:val="007A3AC6"/>
    <w:rsid w:val="007B0DD7"/>
    <w:rsid w:val="007C0C17"/>
    <w:rsid w:val="007C1565"/>
    <w:rsid w:val="007C42DB"/>
    <w:rsid w:val="007E031B"/>
    <w:rsid w:val="0080120C"/>
    <w:rsid w:val="008068A0"/>
    <w:rsid w:val="0081148E"/>
    <w:rsid w:val="008267E0"/>
    <w:rsid w:val="00834466"/>
    <w:rsid w:val="0083743D"/>
    <w:rsid w:val="008707BA"/>
    <w:rsid w:val="0087225F"/>
    <w:rsid w:val="00885E15"/>
    <w:rsid w:val="00890BB2"/>
    <w:rsid w:val="008A2B31"/>
    <w:rsid w:val="008A72CF"/>
    <w:rsid w:val="008A77FB"/>
    <w:rsid w:val="008C72F9"/>
    <w:rsid w:val="008D1E7C"/>
    <w:rsid w:val="008D3666"/>
    <w:rsid w:val="008D3BC8"/>
    <w:rsid w:val="008E66B4"/>
    <w:rsid w:val="0090072E"/>
    <w:rsid w:val="009068CC"/>
    <w:rsid w:val="00907B28"/>
    <w:rsid w:val="009109AD"/>
    <w:rsid w:val="009170EC"/>
    <w:rsid w:val="009323CE"/>
    <w:rsid w:val="00932748"/>
    <w:rsid w:val="00946271"/>
    <w:rsid w:val="00957F30"/>
    <w:rsid w:val="009726FA"/>
    <w:rsid w:val="009758A5"/>
    <w:rsid w:val="00980D2C"/>
    <w:rsid w:val="00981A92"/>
    <w:rsid w:val="00983725"/>
    <w:rsid w:val="00997BBB"/>
    <w:rsid w:val="009A6A16"/>
    <w:rsid w:val="009B0339"/>
    <w:rsid w:val="009D0C30"/>
    <w:rsid w:val="009D7580"/>
    <w:rsid w:val="00A1442C"/>
    <w:rsid w:val="00A204ED"/>
    <w:rsid w:val="00A247A0"/>
    <w:rsid w:val="00A46A1C"/>
    <w:rsid w:val="00A62F49"/>
    <w:rsid w:val="00A75C33"/>
    <w:rsid w:val="00A828FC"/>
    <w:rsid w:val="00A840A9"/>
    <w:rsid w:val="00A9039E"/>
    <w:rsid w:val="00AA6FE1"/>
    <w:rsid w:val="00AB59CF"/>
    <w:rsid w:val="00AC0299"/>
    <w:rsid w:val="00AC1975"/>
    <w:rsid w:val="00AC376A"/>
    <w:rsid w:val="00AC70D1"/>
    <w:rsid w:val="00AD0FF2"/>
    <w:rsid w:val="00AF2701"/>
    <w:rsid w:val="00B118CB"/>
    <w:rsid w:val="00B12D1A"/>
    <w:rsid w:val="00B273BE"/>
    <w:rsid w:val="00B43454"/>
    <w:rsid w:val="00B4659B"/>
    <w:rsid w:val="00B60251"/>
    <w:rsid w:val="00B62BC6"/>
    <w:rsid w:val="00B65541"/>
    <w:rsid w:val="00B72DB1"/>
    <w:rsid w:val="00B73779"/>
    <w:rsid w:val="00B74623"/>
    <w:rsid w:val="00B7778D"/>
    <w:rsid w:val="00B82F8F"/>
    <w:rsid w:val="00BC2457"/>
    <w:rsid w:val="00BC7F85"/>
    <w:rsid w:val="00BD551D"/>
    <w:rsid w:val="00BD69CA"/>
    <w:rsid w:val="00C34F97"/>
    <w:rsid w:val="00C41150"/>
    <w:rsid w:val="00C41B7F"/>
    <w:rsid w:val="00C42112"/>
    <w:rsid w:val="00C5246E"/>
    <w:rsid w:val="00C76D5F"/>
    <w:rsid w:val="00C90CBA"/>
    <w:rsid w:val="00C93F51"/>
    <w:rsid w:val="00C95312"/>
    <w:rsid w:val="00CA35D9"/>
    <w:rsid w:val="00CA397D"/>
    <w:rsid w:val="00CB1FD9"/>
    <w:rsid w:val="00CB65D2"/>
    <w:rsid w:val="00CB6A07"/>
    <w:rsid w:val="00CC533D"/>
    <w:rsid w:val="00CD1E5A"/>
    <w:rsid w:val="00CD49B5"/>
    <w:rsid w:val="00CF71CE"/>
    <w:rsid w:val="00D00C7E"/>
    <w:rsid w:val="00D02194"/>
    <w:rsid w:val="00D0572C"/>
    <w:rsid w:val="00D2486B"/>
    <w:rsid w:val="00D27554"/>
    <w:rsid w:val="00D32E0B"/>
    <w:rsid w:val="00D4165E"/>
    <w:rsid w:val="00D44897"/>
    <w:rsid w:val="00D45F18"/>
    <w:rsid w:val="00D46312"/>
    <w:rsid w:val="00D46478"/>
    <w:rsid w:val="00D52C03"/>
    <w:rsid w:val="00D6299C"/>
    <w:rsid w:val="00D76D63"/>
    <w:rsid w:val="00D9343A"/>
    <w:rsid w:val="00DB6EE5"/>
    <w:rsid w:val="00DC23B6"/>
    <w:rsid w:val="00DC2974"/>
    <w:rsid w:val="00DC453A"/>
    <w:rsid w:val="00DF11DD"/>
    <w:rsid w:val="00E0035C"/>
    <w:rsid w:val="00E26C9D"/>
    <w:rsid w:val="00E3178E"/>
    <w:rsid w:val="00E41F02"/>
    <w:rsid w:val="00E45CCE"/>
    <w:rsid w:val="00E57457"/>
    <w:rsid w:val="00E638D2"/>
    <w:rsid w:val="00E72CDF"/>
    <w:rsid w:val="00E76C4F"/>
    <w:rsid w:val="00E9109B"/>
    <w:rsid w:val="00E92619"/>
    <w:rsid w:val="00E92B79"/>
    <w:rsid w:val="00E94F49"/>
    <w:rsid w:val="00E9770B"/>
    <w:rsid w:val="00EA4FA9"/>
    <w:rsid w:val="00EB22AC"/>
    <w:rsid w:val="00EB6628"/>
    <w:rsid w:val="00EC02DF"/>
    <w:rsid w:val="00EC4D22"/>
    <w:rsid w:val="00EE2D31"/>
    <w:rsid w:val="00EE37E2"/>
    <w:rsid w:val="00F042D0"/>
    <w:rsid w:val="00F12C63"/>
    <w:rsid w:val="00F2053A"/>
    <w:rsid w:val="00F266F0"/>
    <w:rsid w:val="00F316D1"/>
    <w:rsid w:val="00F40F1D"/>
    <w:rsid w:val="00F40F25"/>
    <w:rsid w:val="00F45A01"/>
    <w:rsid w:val="00F53D84"/>
    <w:rsid w:val="00F57671"/>
    <w:rsid w:val="00F632E3"/>
    <w:rsid w:val="00F656E3"/>
    <w:rsid w:val="00F929E6"/>
    <w:rsid w:val="00F95F43"/>
    <w:rsid w:val="00FA10DF"/>
    <w:rsid w:val="00FA143C"/>
    <w:rsid w:val="00FA25C1"/>
    <w:rsid w:val="00FA63B2"/>
    <w:rsid w:val="00FB01E6"/>
    <w:rsid w:val="00FB50A3"/>
    <w:rsid w:val="00FB5602"/>
    <w:rsid w:val="00FC5B5E"/>
    <w:rsid w:val="00FC7B4B"/>
    <w:rsid w:val="00FD1682"/>
    <w:rsid w:val="00FD4032"/>
    <w:rsid w:val="00FE70A3"/>
    <w:rsid w:val="00FF0EBD"/>
    <w:rsid w:val="00FF23DA"/>
    <w:rsid w:val="00FF5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969E4A"/>
  <w15:docId w15:val="{35DF4A74-C8FA-449C-87CC-FC3209035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628"/>
    <w:rPr>
      <w:rFonts w:ascii="Times New Roman" w:eastAsia="Calibri" w:hAnsi="Times New Roman" w:cs="Times New Roman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EB662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B6628"/>
    <w:pPr>
      <w:keepNext/>
      <w:spacing w:before="240" w:after="60"/>
      <w:outlineLvl w:val="1"/>
    </w:pPr>
    <w:rPr>
      <w:rFonts w:eastAsia="Times New Roman"/>
      <w:b/>
      <w:bCs/>
      <w:iCs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EB6628"/>
    <w:pPr>
      <w:keepNext/>
      <w:keepLines/>
      <w:spacing w:before="200" w:after="0"/>
      <w:outlineLvl w:val="2"/>
    </w:pPr>
    <w:rPr>
      <w:rFonts w:eastAsiaTheme="majorEastAsia" w:cstheme="majorBidi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6628"/>
    <w:rPr>
      <w:rFonts w:ascii="Times New Roman" w:eastAsiaTheme="majorEastAsia" w:hAnsi="Times New Roman" w:cstheme="majorBidi"/>
      <w:b/>
      <w:bCs/>
      <w:color w:val="000000" w:themeColor="text1"/>
      <w:sz w:val="24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EB6628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Ttulo3Char">
    <w:name w:val="Título 3 Char"/>
    <w:basedOn w:val="Fontepargpadro"/>
    <w:link w:val="Ttulo3"/>
    <w:uiPriority w:val="9"/>
    <w:rsid w:val="00EB6628"/>
    <w:rPr>
      <w:rFonts w:ascii="Times New Roman" w:eastAsiaTheme="majorEastAsia" w:hAnsi="Times New Roman" w:cstheme="majorBidi"/>
      <w:b/>
      <w:bCs/>
      <w:sz w:val="24"/>
    </w:rPr>
  </w:style>
  <w:style w:type="paragraph" w:customStyle="1" w:styleId="Default">
    <w:name w:val="Default"/>
    <w:rsid w:val="00EB66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B6628"/>
    <w:pPr>
      <w:spacing w:before="100" w:beforeAutospacing="1" w:after="100" w:afterAutospacing="1" w:line="240" w:lineRule="auto"/>
    </w:pPr>
    <w:rPr>
      <w:rFonts w:eastAsiaTheme="minorEastAsia"/>
      <w:szCs w:val="24"/>
      <w:lang w:eastAsia="pt-BR"/>
    </w:rPr>
  </w:style>
  <w:style w:type="paragraph" w:styleId="Legenda">
    <w:name w:val="caption"/>
    <w:basedOn w:val="Normal"/>
    <w:next w:val="Normal"/>
    <w:uiPriority w:val="35"/>
    <w:unhideWhenUsed/>
    <w:qFormat/>
    <w:rsid w:val="00EB6628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PargrafodaLista">
    <w:name w:val="List Paragraph"/>
    <w:basedOn w:val="Normal"/>
    <w:uiPriority w:val="34"/>
    <w:qFormat/>
    <w:rsid w:val="00EB6628"/>
    <w:pPr>
      <w:ind w:left="720"/>
      <w:contextualSpacing/>
    </w:pPr>
  </w:style>
  <w:style w:type="table" w:styleId="Tabelacomgrade">
    <w:name w:val="Table Grid"/>
    <w:basedOn w:val="Tabelanormal"/>
    <w:uiPriority w:val="59"/>
    <w:rsid w:val="00EB66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B6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B6628"/>
    <w:rPr>
      <w:rFonts w:ascii="Tahoma" w:eastAsia="Calibri" w:hAnsi="Tahoma" w:cs="Tahoma"/>
      <w:sz w:val="16"/>
      <w:szCs w:val="16"/>
    </w:rPr>
  </w:style>
  <w:style w:type="character" w:styleId="nfase">
    <w:name w:val="Emphasis"/>
    <w:basedOn w:val="Fontepargpadro"/>
    <w:uiPriority w:val="20"/>
    <w:qFormat/>
    <w:rsid w:val="00EB6628"/>
    <w:rPr>
      <w:i/>
      <w:iCs/>
    </w:rPr>
  </w:style>
  <w:style w:type="paragraph" w:styleId="Cabealho">
    <w:name w:val="header"/>
    <w:basedOn w:val="Normal"/>
    <w:link w:val="CabealhoChar"/>
    <w:uiPriority w:val="99"/>
    <w:unhideWhenUsed/>
    <w:rsid w:val="00EB66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B6628"/>
    <w:rPr>
      <w:rFonts w:ascii="Times New Roman" w:eastAsia="Calibri" w:hAnsi="Times New Roman" w:cs="Times New Roman"/>
      <w:sz w:val="24"/>
    </w:rPr>
  </w:style>
  <w:style w:type="paragraph" w:styleId="Rodap">
    <w:name w:val="footer"/>
    <w:basedOn w:val="Normal"/>
    <w:link w:val="RodapChar"/>
    <w:uiPriority w:val="99"/>
    <w:unhideWhenUsed/>
    <w:rsid w:val="00EB66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B6628"/>
    <w:rPr>
      <w:rFonts w:ascii="Times New Roman" w:eastAsia="Calibri" w:hAnsi="Times New Roman" w:cs="Times New Roman"/>
      <w:sz w:val="24"/>
    </w:rPr>
  </w:style>
  <w:style w:type="character" w:customStyle="1" w:styleId="highlight">
    <w:name w:val="highlight"/>
    <w:basedOn w:val="Fontepargpadro"/>
    <w:rsid w:val="00EB6628"/>
  </w:style>
  <w:style w:type="character" w:customStyle="1" w:styleId="apple-converted-space">
    <w:name w:val="apple-converted-space"/>
    <w:basedOn w:val="Fontepargpadro"/>
    <w:rsid w:val="00EB6628"/>
  </w:style>
  <w:style w:type="character" w:styleId="Forte">
    <w:name w:val="Strong"/>
    <w:uiPriority w:val="22"/>
    <w:qFormat/>
    <w:rsid w:val="00EB6628"/>
    <w:rPr>
      <w:b/>
      <w:bCs/>
    </w:rPr>
  </w:style>
  <w:style w:type="character" w:customStyle="1" w:styleId="A11">
    <w:name w:val="A11"/>
    <w:uiPriority w:val="99"/>
    <w:rsid w:val="00EB6628"/>
    <w:rPr>
      <w:color w:val="000000"/>
      <w:sz w:val="16"/>
      <w:szCs w:val="16"/>
    </w:rPr>
  </w:style>
  <w:style w:type="paragraph" w:customStyle="1" w:styleId="Pa13">
    <w:name w:val="Pa13"/>
    <w:basedOn w:val="Normal"/>
    <w:next w:val="Normal"/>
    <w:uiPriority w:val="99"/>
    <w:rsid w:val="00EB6628"/>
    <w:pPr>
      <w:autoSpaceDE w:val="0"/>
      <w:autoSpaceDN w:val="0"/>
      <w:adjustRightInd w:val="0"/>
      <w:spacing w:after="0" w:line="221" w:lineRule="atLeast"/>
    </w:pPr>
    <w:rPr>
      <w:rFonts w:eastAsiaTheme="minorHAnsi"/>
      <w:szCs w:val="24"/>
    </w:rPr>
  </w:style>
  <w:style w:type="paragraph" w:customStyle="1" w:styleId="Pa25">
    <w:name w:val="Pa25"/>
    <w:basedOn w:val="Default"/>
    <w:next w:val="Default"/>
    <w:uiPriority w:val="99"/>
    <w:rsid w:val="00EB6628"/>
    <w:pPr>
      <w:spacing w:line="201" w:lineRule="atLeast"/>
    </w:pPr>
    <w:rPr>
      <w:rFonts w:ascii="Adobe Garamond Pro Bold" w:hAnsi="Adobe Garamond Pro Bold" w:cstheme="minorBidi"/>
      <w:color w:val="auto"/>
    </w:rPr>
  </w:style>
  <w:style w:type="character" w:customStyle="1" w:styleId="hps">
    <w:name w:val="hps"/>
    <w:basedOn w:val="Fontepargpadro"/>
    <w:rsid w:val="00EB6628"/>
  </w:style>
  <w:style w:type="character" w:styleId="Hyperlink">
    <w:name w:val="Hyperlink"/>
    <w:uiPriority w:val="99"/>
    <w:unhideWhenUsed/>
    <w:rsid w:val="00EB6628"/>
    <w:rPr>
      <w:color w:val="0000FF"/>
      <w:u w:val="single"/>
    </w:rPr>
  </w:style>
  <w:style w:type="paragraph" w:styleId="CabealhodoSumrio">
    <w:name w:val="TOC Heading"/>
    <w:basedOn w:val="Ttulo1"/>
    <w:next w:val="Normal"/>
    <w:uiPriority w:val="39"/>
    <w:unhideWhenUsed/>
    <w:qFormat/>
    <w:rsid w:val="00EB6628"/>
    <w:pPr>
      <w:outlineLvl w:val="9"/>
    </w:pPr>
  </w:style>
  <w:style w:type="paragraph" w:styleId="Sumrio3">
    <w:name w:val="toc 3"/>
    <w:basedOn w:val="Normal"/>
    <w:next w:val="Normal"/>
    <w:autoRedefine/>
    <w:uiPriority w:val="39"/>
    <w:unhideWhenUsed/>
    <w:qFormat/>
    <w:rsid w:val="00EB6628"/>
    <w:pPr>
      <w:spacing w:after="100"/>
      <w:ind w:left="440"/>
    </w:pPr>
  </w:style>
  <w:style w:type="paragraph" w:styleId="Sumrio1">
    <w:name w:val="toc 1"/>
    <w:basedOn w:val="Normal"/>
    <w:next w:val="Normal"/>
    <w:autoRedefine/>
    <w:uiPriority w:val="39"/>
    <w:unhideWhenUsed/>
    <w:qFormat/>
    <w:rsid w:val="00EB6628"/>
    <w:pPr>
      <w:tabs>
        <w:tab w:val="left" w:pos="660"/>
        <w:tab w:val="right" w:leader="dot" w:pos="8777"/>
      </w:tabs>
      <w:spacing w:after="100"/>
      <w:jc w:val="both"/>
    </w:pPr>
    <w:rPr>
      <w:b/>
      <w:noProof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EB6628"/>
    <w:pPr>
      <w:spacing w:after="100"/>
      <w:ind w:left="220"/>
    </w:pPr>
  </w:style>
  <w:style w:type="paragraph" w:styleId="ndicedeilustraes">
    <w:name w:val="table of figures"/>
    <w:basedOn w:val="Normal"/>
    <w:next w:val="Normal"/>
    <w:uiPriority w:val="99"/>
    <w:unhideWhenUsed/>
    <w:rsid w:val="00EB6628"/>
    <w:pPr>
      <w:spacing w:after="0"/>
    </w:pPr>
  </w:style>
  <w:style w:type="paragraph" w:styleId="Textodecomentrio">
    <w:name w:val="annotation text"/>
    <w:basedOn w:val="Normal"/>
    <w:link w:val="TextodecomentrioChar"/>
    <w:uiPriority w:val="99"/>
    <w:unhideWhenUsed/>
    <w:rsid w:val="00EB6628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EB6628"/>
    <w:rPr>
      <w:rFonts w:ascii="Times New Roman" w:eastAsia="Calibri" w:hAnsi="Times New Roman" w:cs="Times New Roman"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B6628"/>
    <w:rPr>
      <w:rFonts w:ascii="Times New Roman" w:eastAsia="Calibri" w:hAnsi="Times New Roman" w:cs="Times New Roman"/>
      <w:b/>
      <w:bCs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B6628"/>
    <w:rPr>
      <w:b/>
      <w:bCs/>
    </w:rPr>
  </w:style>
  <w:style w:type="character" w:customStyle="1" w:styleId="AssuntodocomentrioChar1">
    <w:name w:val="Assunto do comentário Char1"/>
    <w:basedOn w:val="TextodecomentrioChar"/>
    <w:uiPriority w:val="99"/>
    <w:semiHidden/>
    <w:rsid w:val="00EB6628"/>
    <w:rPr>
      <w:rFonts w:ascii="Times New Roman" w:eastAsia="Calibri" w:hAnsi="Times New Roman" w:cs="Times New Roman"/>
      <w:b/>
      <w:bCs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EB6628"/>
    <w:rPr>
      <w:sz w:val="16"/>
      <w:szCs w:val="16"/>
    </w:rPr>
  </w:style>
  <w:style w:type="paragraph" w:styleId="Corpodetexto">
    <w:name w:val="Body Text"/>
    <w:basedOn w:val="Normal"/>
    <w:link w:val="CorpodetextoChar"/>
    <w:rsid w:val="00EB6628"/>
    <w:pPr>
      <w:spacing w:after="0" w:line="240" w:lineRule="auto"/>
      <w:jc w:val="center"/>
    </w:pPr>
    <w:rPr>
      <w:rFonts w:eastAsia="Times New Roman"/>
      <w:bCs/>
      <w:sz w:val="36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EB6628"/>
    <w:rPr>
      <w:rFonts w:ascii="Times New Roman" w:eastAsia="Times New Roman" w:hAnsi="Times New Roman" w:cs="Times New Roman"/>
      <w:bCs/>
      <w:sz w:val="36"/>
      <w:szCs w:val="24"/>
      <w:lang w:eastAsia="pt-BR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EB6628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EB6628"/>
    <w:rPr>
      <w:rFonts w:ascii="Times New Roman" w:eastAsia="Calibri" w:hAnsi="Times New Roman" w:cs="Times New Roman"/>
      <w:sz w:val="24"/>
    </w:rPr>
  </w:style>
  <w:style w:type="paragraph" w:styleId="SemEspaamento">
    <w:name w:val="No Spacing"/>
    <w:uiPriority w:val="1"/>
    <w:qFormat/>
    <w:rsid w:val="00EB6628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customStyle="1" w:styleId="gmaildefault">
    <w:name w:val="gmail_default"/>
    <w:basedOn w:val="Fontepargpadro"/>
    <w:rsid w:val="00EB6628"/>
  </w:style>
  <w:style w:type="paragraph" w:styleId="Sumrio4">
    <w:name w:val="toc 4"/>
    <w:basedOn w:val="Normal"/>
    <w:next w:val="Normal"/>
    <w:autoRedefine/>
    <w:uiPriority w:val="39"/>
    <w:unhideWhenUsed/>
    <w:rsid w:val="00EB6628"/>
    <w:pPr>
      <w:spacing w:after="100"/>
      <w:ind w:left="660"/>
    </w:pPr>
    <w:rPr>
      <w:rFonts w:asciiTheme="minorHAnsi" w:eastAsiaTheme="minorEastAsia" w:hAnsiTheme="minorHAnsi" w:cstheme="minorBidi"/>
      <w:sz w:val="22"/>
      <w:lang w:eastAsia="pt-BR"/>
    </w:rPr>
  </w:style>
  <w:style w:type="paragraph" w:styleId="Sumrio5">
    <w:name w:val="toc 5"/>
    <w:basedOn w:val="Normal"/>
    <w:next w:val="Normal"/>
    <w:autoRedefine/>
    <w:uiPriority w:val="39"/>
    <w:unhideWhenUsed/>
    <w:rsid w:val="00EB6628"/>
    <w:pPr>
      <w:spacing w:after="100"/>
      <w:ind w:left="880"/>
    </w:pPr>
    <w:rPr>
      <w:rFonts w:asciiTheme="minorHAnsi" w:eastAsiaTheme="minorEastAsia" w:hAnsiTheme="minorHAnsi" w:cstheme="minorBidi"/>
      <w:sz w:val="22"/>
      <w:lang w:eastAsia="pt-BR"/>
    </w:rPr>
  </w:style>
  <w:style w:type="paragraph" w:styleId="Sumrio6">
    <w:name w:val="toc 6"/>
    <w:basedOn w:val="Normal"/>
    <w:next w:val="Normal"/>
    <w:autoRedefine/>
    <w:uiPriority w:val="39"/>
    <w:unhideWhenUsed/>
    <w:rsid w:val="00EB6628"/>
    <w:pPr>
      <w:spacing w:after="100"/>
      <w:ind w:left="1100"/>
    </w:pPr>
    <w:rPr>
      <w:rFonts w:asciiTheme="minorHAnsi" w:eastAsiaTheme="minorEastAsia" w:hAnsiTheme="minorHAnsi" w:cstheme="minorBidi"/>
      <w:sz w:val="22"/>
      <w:lang w:eastAsia="pt-BR"/>
    </w:rPr>
  </w:style>
  <w:style w:type="paragraph" w:styleId="Sumrio7">
    <w:name w:val="toc 7"/>
    <w:basedOn w:val="Normal"/>
    <w:next w:val="Normal"/>
    <w:autoRedefine/>
    <w:uiPriority w:val="39"/>
    <w:unhideWhenUsed/>
    <w:rsid w:val="00EB6628"/>
    <w:pPr>
      <w:spacing w:after="100"/>
      <w:ind w:left="1320"/>
    </w:pPr>
    <w:rPr>
      <w:rFonts w:asciiTheme="minorHAnsi" w:eastAsiaTheme="minorEastAsia" w:hAnsiTheme="minorHAnsi" w:cstheme="minorBidi"/>
      <w:sz w:val="22"/>
      <w:lang w:eastAsia="pt-BR"/>
    </w:rPr>
  </w:style>
  <w:style w:type="paragraph" w:styleId="Sumrio8">
    <w:name w:val="toc 8"/>
    <w:basedOn w:val="Normal"/>
    <w:next w:val="Normal"/>
    <w:autoRedefine/>
    <w:uiPriority w:val="39"/>
    <w:unhideWhenUsed/>
    <w:rsid w:val="00EB6628"/>
    <w:pPr>
      <w:spacing w:after="100"/>
      <w:ind w:left="1540"/>
    </w:pPr>
    <w:rPr>
      <w:rFonts w:asciiTheme="minorHAnsi" w:eastAsiaTheme="minorEastAsia" w:hAnsiTheme="minorHAnsi" w:cstheme="minorBidi"/>
      <w:sz w:val="22"/>
      <w:lang w:eastAsia="pt-BR"/>
    </w:rPr>
  </w:style>
  <w:style w:type="paragraph" w:styleId="Sumrio9">
    <w:name w:val="toc 9"/>
    <w:basedOn w:val="Normal"/>
    <w:next w:val="Normal"/>
    <w:autoRedefine/>
    <w:uiPriority w:val="39"/>
    <w:unhideWhenUsed/>
    <w:rsid w:val="00EB6628"/>
    <w:pPr>
      <w:spacing w:after="100"/>
      <w:ind w:left="1760"/>
    </w:pPr>
    <w:rPr>
      <w:rFonts w:asciiTheme="minorHAnsi" w:eastAsiaTheme="minorEastAsia" w:hAnsiTheme="minorHAnsi" w:cstheme="minorBidi"/>
      <w:sz w:val="22"/>
      <w:lang w:eastAsia="pt-BR"/>
    </w:rPr>
  </w:style>
  <w:style w:type="character" w:styleId="Nmerodelinha">
    <w:name w:val="line number"/>
    <w:basedOn w:val="Fontepargpadro"/>
    <w:uiPriority w:val="99"/>
    <w:semiHidden/>
    <w:unhideWhenUsed/>
    <w:rsid w:val="007E031B"/>
  </w:style>
  <w:style w:type="character" w:styleId="MenoPendente">
    <w:name w:val="Unresolved Mention"/>
    <w:basedOn w:val="Fontepargpadro"/>
    <w:uiPriority w:val="99"/>
    <w:semiHidden/>
    <w:unhideWhenUsed/>
    <w:rsid w:val="001843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14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1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68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88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65863">
                      <w:marLeft w:val="3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233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7911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9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359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262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9481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800024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271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837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73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73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886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iconsulzbacher@hotmail.com" TargetMode="External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thiago.heck@unijui.edu.br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241AEE-388D-4985-9ACE-9AF9A0336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472</Words>
  <Characters>2553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Maicon</dc:creator>
  <cp:lastModifiedBy>Thiago</cp:lastModifiedBy>
  <cp:revision>2</cp:revision>
  <dcterms:created xsi:type="dcterms:W3CDTF">2020-09-21T11:18:00Z</dcterms:created>
  <dcterms:modified xsi:type="dcterms:W3CDTF">2020-09-21T11:18:00Z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http://www.zotero.org/styles/associacao-brasileira-de-normas-tecnicas</vt:lpwstr>
  </property>
  <property fmtid="{D5CDD505-2E9C-101B-9397-08002B2CF9AE}" pid="9" name="Mendeley Recent Style Name 3_1">
    <vt:lpwstr>Associação Brasileira de Normas Técnicas (Portuguese - Brazil)</vt:lpwstr>
  </property>
  <property fmtid="{D5CDD505-2E9C-101B-9397-08002B2CF9AE}" pid="10" name="Mendeley Recent Style Id 4_1">
    <vt:lpwstr>http://www.zotero.org/styles/bmc-research-notes</vt:lpwstr>
  </property>
  <property fmtid="{D5CDD505-2E9C-101B-9397-08002B2CF9AE}" pid="11" name="Mendeley Recent Style Name 4_1">
    <vt:lpwstr>BMC Research Notes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17th edition (author-date)</vt:lpwstr>
  </property>
  <property fmtid="{D5CDD505-2E9C-101B-9397-08002B2CF9AE}" pid="14" name="Mendeley Recent Style Id 6_1">
    <vt:lpwstr>http://www.zotero.org/styles/harvard-cite-them-right</vt:lpwstr>
  </property>
  <property fmtid="{D5CDD505-2E9C-101B-9397-08002B2CF9AE}" pid="15" name="Mendeley Recent Style Name 6_1">
    <vt:lpwstr>Cite Them Right 10th edition - Harvard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e86bcdb7-61d4-3df6-b3dc-e5a8aa52b478</vt:lpwstr>
  </property>
  <property fmtid="{D5CDD505-2E9C-101B-9397-08002B2CF9AE}" pid="24" name="Mendeley Citation Style_1">
    <vt:lpwstr>http://www.zotero.org/styles/bmc-research-notes</vt:lpwstr>
  </property>
</Properties>
</file>