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6629" w:rsidRPr="00E97731" w:rsidRDefault="00D16629" w:rsidP="00D16629">
      <w:pPr>
        <w:spacing w:line="480" w:lineRule="auto"/>
        <w:ind w:left="236" w:hangingChars="100" w:hanging="236"/>
        <w:rPr>
          <w:rFonts w:ascii="Times New Roman" w:hAnsi="Times New Roman"/>
        </w:rPr>
      </w:pPr>
      <w:r w:rsidRPr="00E97731">
        <w:rPr>
          <w:rFonts w:ascii="Times New Roman" w:hAnsi="Times New Roman"/>
          <w:b/>
        </w:rPr>
        <w:t xml:space="preserve">Supplementary Table </w:t>
      </w:r>
      <w:r w:rsidR="006521E9">
        <w:rPr>
          <w:rFonts w:ascii="Times New Roman" w:hAnsi="Times New Roman"/>
          <w:b/>
        </w:rPr>
        <w:t>1</w:t>
      </w:r>
      <w:r w:rsidR="00874B8D">
        <w:rPr>
          <w:rFonts w:ascii="Times New Roman" w:hAnsi="Times New Roman"/>
          <w:b/>
        </w:rPr>
        <w:t>1</w:t>
      </w:r>
      <w:bookmarkStart w:id="0" w:name="_GoBack"/>
      <w:bookmarkEnd w:id="0"/>
      <w:r w:rsidRPr="00D722CA">
        <w:rPr>
          <w:rFonts w:ascii="Times New Roman" w:hAnsi="Times New Roman"/>
          <w:b/>
        </w:rPr>
        <w:t>.</w:t>
      </w:r>
      <w:r w:rsidRPr="00D722CA">
        <w:rPr>
          <w:rFonts w:ascii="Times New Roman" w:hAnsi="Times New Roman"/>
        </w:rPr>
        <w:t xml:space="preserve"> </w:t>
      </w:r>
      <w:r w:rsidR="00D722CA" w:rsidRPr="00D722CA">
        <w:rPr>
          <w:rFonts w:ascii="Times New Roman" w:eastAsiaTheme="minorEastAsia" w:hAnsi="Times New Roman"/>
          <w:lang w:eastAsia="ko-KR"/>
        </w:rPr>
        <w:t>S</w:t>
      </w:r>
      <w:r w:rsidR="00D722CA">
        <w:rPr>
          <w:rFonts w:ascii="Times New Roman" w:eastAsiaTheme="minorEastAsia" w:hAnsi="Times New Roman"/>
          <w:lang w:eastAsia="ko-KR"/>
        </w:rPr>
        <w:t xml:space="preserve">tepwise </w:t>
      </w:r>
      <w:r w:rsidRPr="00D722CA">
        <w:rPr>
          <w:rFonts w:ascii="Times New Roman" w:hAnsi="Times New Roman"/>
        </w:rPr>
        <w:t xml:space="preserve">process </w:t>
      </w:r>
      <w:r w:rsidR="00D722CA">
        <w:rPr>
          <w:rFonts w:ascii="Times New Roman" w:hAnsi="Times New Roman"/>
        </w:rPr>
        <w:t>of</w:t>
      </w:r>
      <w:r w:rsidR="00E97731" w:rsidRPr="00D722CA">
        <w:rPr>
          <w:rFonts w:ascii="Times New Roman" w:hAnsi="Times New Roman"/>
        </w:rPr>
        <w:t xml:space="preserve"> </w:t>
      </w:r>
      <w:r w:rsidR="00E97731" w:rsidRPr="00D722CA">
        <w:rPr>
          <w:rFonts w:ascii="Times New Roman" w:eastAsiaTheme="minorEastAsia" w:hAnsi="Times New Roman"/>
          <w:lang w:eastAsia="ko-KR"/>
        </w:rPr>
        <w:t>screening</w:t>
      </w:r>
      <w:r w:rsidRPr="00D722CA">
        <w:rPr>
          <w:rFonts w:ascii="Times New Roman" w:hAnsi="Times New Roman"/>
        </w:rPr>
        <w:t xml:space="preserve"> of</w:t>
      </w:r>
      <w:r w:rsidRPr="00E97731">
        <w:rPr>
          <w:rFonts w:ascii="Times New Roman" w:hAnsi="Times New Roman"/>
        </w:rPr>
        <w:t xml:space="preserve"> </w:t>
      </w:r>
      <w:r w:rsidR="005D6581">
        <w:rPr>
          <w:rFonts w:ascii="Times New Roman" w:hAnsi="Times New Roman"/>
        </w:rPr>
        <w:t>differentially expressed gene</w:t>
      </w:r>
      <w:r w:rsidR="00D01878" w:rsidRPr="00E97731">
        <w:rPr>
          <w:rFonts w:ascii="Times New Roman" w:hAnsi="Times New Roman"/>
        </w:rPr>
        <w:t>s</w:t>
      </w:r>
      <w:r w:rsidRPr="00E97731">
        <w:rPr>
          <w:rFonts w:ascii="Times New Roman" w:hAnsi="Times New Roman"/>
        </w:rPr>
        <w:t xml:space="preserve"> between </w:t>
      </w:r>
      <w:r w:rsidR="00470823" w:rsidRPr="00E97731">
        <w:rPr>
          <w:rFonts w:ascii="Times New Roman" w:hAnsi="Times New Roman"/>
        </w:rPr>
        <w:t>male-fertile</w:t>
      </w:r>
      <w:r w:rsidRPr="00E97731">
        <w:rPr>
          <w:rFonts w:ascii="Times New Roman" w:hAnsi="Times New Roman"/>
        </w:rPr>
        <w:t xml:space="preserve"> and </w:t>
      </w:r>
      <w:r w:rsidR="00470823" w:rsidRPr="00E97731">
        <w:rPr>
          <w:rFonts w:ascii="Times New Roman" w:hAnsi="Times New Roman"/>
        </w:rPr>
        <w:t>male-sterile bulked RNA</w:t>
      </w:r>
      <w:r w:rsidRPr="00E97731">
        <w:rPr>
          <w:rFonts w:ascii="Times New Roman" w:hAnsi="Times New Roman"/>
        </w:rPr>
        <w:t>s</w:t>
      </w:r>
    </w:p>
    <w:tbl>
      <w:tblPr>
        <w:tblW w:w="1375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103"/>
        <w:gridCol w:w="992"/>
        <w:gridCol w:w="993"/>
        <w:gridCol w:w="992"/>
        <w:gridCol w:w="992"/>
        <w:gridCol w:w="992"/>
        <w:gridCol w:w="993"/>
        <w:gridCol w:w="992"/>
        <w:gridCol w:w="992"/>
      </w:tblGrid>
      <w:tr w:rsidR="00D722CA" w:rsidRPr="00E97731" w:rsidTr="0089713F">
        <w:trPr>
          <w:trHeight w:val="296"/>
        </w:trPr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722CA" w:rsidRPr="00E97731" w:rsidRDefault="00D722CA" w:rsidP="00B72991">
            <w:pPr>
              <w:spacing w:line="480" w:lineRule="auto"/>
              <w:rPr>
                <w:rFonts w:ascii="Times New Roman" w:hAnsi="Times New Roman"/>
              </w:rPr>
            </w:pPr>
            <w:r w:rsidRPr="00E97731">
              <w:rPr>
                <w:rFonts w:ascii="Times New Roman" w:hAnsi="Times New Roman"/>
              </w:rPr>
              <w:t>Step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722CA" w:rsidRPr="00E97731" w:rsidRDefault="00D722CA" w:rsidP="00B72991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E97731">
              <w:rPr>
                <w:rFonts w:ascii="Times New Roman" w:hAnsi="Times New Roman"/>
              </w:rPr>
              <w:t>Criterion</w:t>
            </w:r>
          </w:p>
        </w:tc>
        <w:tc>
          <w:tcPr>
            <w:tcW w:w="79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722CA" w:rsidRPr="00E97731" w:rsidRDefault="00D722CA" w:rsidP="00674290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E97731">
              <w:rPr>
                <w:rFonts w:ascii="Times New Roman" w:hAnsi="Times New Roman"/>
              </w:rPr>
              <w:t>Transcriptome</w:t>
            </w:r>
            <w:r w:rsidR="0013594B" w:rsidRPr="0013594B">
              <w:rPr>
                <w:rFonts w:ascii="Times New Roman" w:hAnsi="Times New Roman"/>
                <w:vertAlign w:val="superscript"/>
              </w:rPr>
              <w:t>a</w:t>
            </w:r>
          </w:p>
        </w:tc>
      </w:tr>
      <w:tr w:rsidR="0013594B" w:rsidRPr="00E97731" w:rsidTr="0089713F">
        <w:trPr>
          <w:trHeight w:val="546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3594B" w:rsidRPr="00E97731" w:rsidRDefault="0013594B" w:rsidP="0013594B">
            <w:pPr>
              <w:spacing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3594B" w:rsidRPr="00E97731" w:rsidRDefault="0013594B" w:rsidP="0013594B">
            <w:pPr>
              <w:spacing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3594B" w:rsidRPr="00E97731" w:rsidRDefault="0013594B" w:rsidP="0013594B">
            <w:pPr>
              <w:spacing w:line="480" w:lineRule="auto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 w:hint="eastAsia"/>
              </w:rPr>
              <w:t>Reference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3594B" w:rsidRDefault="0013594B" w:rsidP="0013594B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B6896">
              <w:rPr>
                <w:rFonts w:ascii="Times New Roman" w:hAnsi="Times New Roman" w:hint="eastAsia"/>
                <w:i/>
              </w:rPr>
              <w:t>De novo</w:t>
            </w:r>
            <w:r>
              <w:rPr>
                <w:rFonts w:ascii="Times New Roman" w:hAnsi="Times New Roman" w:hint="eastAsia"/>
              </w:rPr>
              <w:t xml:space="preserve"> assembly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3594B" w:rsidRDefault="0013594B" w:rsidP="0013594B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DRT</w:t>
            </w:r>
          </w:p>
        </w:tc>
      </w:tr>
      <w:tr w:rsidR="0013594B" w:rsidRPr="00E97731" w:rsidTr="0089713F">
        <w:trPr>
          <w:trHeight w:val="399"/>
        </w:trPr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3594B" w:rsidRPr="00E97731" w:rsidRDefault="0013594B" w:rsidP="0013594B">
            <w:pPr>
              <w:spacing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3594B" w:rsidRPr="00E97731" w:rsidRDefault="0013594B" w:rsidP="0013594B">
            <w:pPr>
              <w:spacing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3594B" w:rsidRPr="00D722CA" w:rsidRDefault="0013594B" w:rsidP="0013594B">
            <w:pPr>
              <w:spacing w:line="48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>
              <w:rPr>
                <w:rFonts w:ascii="Times New Roman" w:eastAsiaTheme="minorEastAsia" w:hAnsi="Times New Roman" w:hint="eastAsia"/>
                <w:lang w:eastAsia="ko-KR"/>
              </w:rPr>
              <w:t>1st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3594B" w:rsidRPr="0013594B" w:rsidRDefault="0013594B" w:rsidP="0013594B">
            <w:pPr>
              <w:spacing w:line="48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>
              <w:rPr>
                <w:rFonts w:ascii="Times New Roman" w:eastAsiaTheme="minorEastAsia" w:hAnsi="Times New Roman" w:hint="eastAsia"/>
                <w:lang w:eastAsia="ko-KR"/>
              </w:rPr>
              <w:t>2nd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3594B" w:rsidRPr="00E97731" w:rsidRDefault="0013594B" w:rsidP="0013594B">
            <w:pPr>
              <w:spacing w:line="48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>
              <w:rPr>
                <w:rFonts w:ascii="Times New Roman" w:eastAsiaTheme="minorEastAsia" w:hAnsi="Times New Roman" w:hint="eastAsia"/>
                <w:lang w:eastAsia="ko-KR"/>
              </w:rPr>
              <w:t>3rd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3594B" w:rsidRPr="00D722CA" w:rsidRDefault="0013594B" w:rsidP="0013594B">
            <w:pPr>
              <w:spacing w:line="48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>
              <w:rPr>
                <w:rFonts w:ascii="Times New Roman" w:eastAsiaTheme="minorEastAsia" w:hAnsi="Times New Roman" w:hint="eastAsia"/>
                <w:lang w:eastAsia="ko-KR"/>
              </w:rPr>
              <w:t>1st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3594B" w:rsidRPr="0013594B" w:rsidRDefault="0013594B" w:rsidP="0013594B">
            <w:pPr>
              <w:spacing w:line="48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>
              <w:rPr>
                <w:rFonts w:ascii="Times New Roman" w:eastAsiaTheme="minorEastAsia" w:hAnsi="Times New Roman" w:hint="eastAsia"/>
                <w:lang w:eastAsia="ko-KR"/>
              </w:rPr>
              <w:t>2nd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3594B" w:rsidRPr="00E97731" w:rsidRDefault="0013594B" w:rsidP="0013594B">
            <w:pPr>
              <w:spacing w:line="48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>
              <w:rPr>
                <w:rFonts w:ascii="Times New Roman" w:eastAsiaTheme="minorEastAsia" w:hAnsi="Times New Roman" w:hint="eastAsia"/>
                <w:lang w:eastAsia="ko-KR"/>
              </w:rPr>
              <w:t>3rd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3594B" w:rsidRPr="0013594B" w:rsidRDefault="0013594B" w:rsidP="0013594B">
            <w:pPr>
              <w:spacing w:line="48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>
              <w:rPr>
                <w:rFonts w:ascii="Times New Roman" w:eastAsiaTheme="minorEastAsia" w:hAnsi="Times New Roman" w:hint="eastAsia"/>
                <w:lang w:eastAsia="ko-KR"/>
              </w:rPr>
              <w:t>2nd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3594B" w:rsidRPr="00E97731" w:rsidRDefault="0013594B" w:rsidP="0013594B">
            <w:pPr>
              <w:spacing w:line="48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>
              <w:rPr>
                <w:rFonts w:ascii="Times New Roman" w:eastAsiaTheme="minorEastAsia" w:hAnsi="Times New Roman" w:hint="eastAsia"/>
                <w:lang w:eastAsia="ko-KR"/>
              </w:rPr>
              <w:t>3rd</w:t>
            </w:r>
          </w:p>
        </w:tc>
      </w:tr>
      <w:tr w:rsidR="0013594B" w:rsidRPr="000E5E70" w:rsidTr="00EC46A0">
        <w:trPr>
          <w:trHeight w:val="765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0E5E70">
              <w:rPr>
                <w:rFonts w:ascii="Times New Roman" w:hAnsi="Times New Roman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3594B" w:rsidRPr="000E5E70" w:rsidRDefault="0013594B" w:rsidP="00EC46A0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E5E70">
              <w:rPr>
                <w:rFonts w:ascii="Times New Roman" w:hAnsi="Times New Roman"/>
              </w:rPr>
              <w:t>Number of contigs showing more than 3-fold increase of transcription in the male-fertile bulk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8,168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4,613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8,267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311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297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309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284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293</w:t>
            </w:r>
          </w:p>
        </w:tc>
      </w:tr>
      <w:tr w:rsidR="0013594B" w:rsidRPr="000E5E70" w:rsidTr="00EC46A0">
        <w:trPr>
          <w:trHeight w:val="76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0E5E70">
              <w:rPr>
                <w:rFonts w:ascii="Times New Roman" w:hAnsi="Times New Roman"/>
              </w:rPr>
              <w:t>2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3594B" w:rsidRPr="000E5E70" w:rsidRDefault="0013594B" w:rsidP="00EC46A0">
            <w:pPr>
              <w:spacing w:line="360" w:lineRule="auto"/>
              <w:jc w:val="both"/>
              <w:rPr>
                <w:rFonts w:ascii="Times New Roman" w:hAnsi="Times New Roman"/>
              </w:rPr>
            </w:pPr>
            <w:r w:rsidRPr="000E5E70">
              <w:rPr>
                <w:rFonts w:ascii="Times New Roman" w:hAnsi="Times New Roman"/>
              </w:rPr>
              <w:t>Number of contigs showing more than 2 FPKM values in the male-fertile bulk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1,630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1,374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1,440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301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287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287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255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246</w:t>
            </w:r>
          </w:p>
        </w:tc>
      </w:tr>
      <w:tr w:rsidR="0013594B" w:rsidRPr="000E5E70" w:rsidTr="00EC46A0">
        <w:trPr>
          <w:trHeight w:val="76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0E5E70">
              <w:rPr>
                <w:rFonts w:ascii="Times New Roman" w:hAnsi="Times New Roman"/>
              </w:rPr>
              <w:t>3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3594B" w:rsidRPr="000E5E70" w:rsidRDefault="0013594B" w:rsidP="00EC46A0">
            <w:pPr>
              <w:spacing w:line="360" w:lineRule="auto"/>
              <w:jc w:val="both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/>
                <w:lang w:eastAsia="ko-KR"/>
              </w:rPr>
              <w:t>Number of contigs commonly identified from all repetitions of RNA-Seq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319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155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177</w:t>
            </w:r>
          </w:p>
        </w:tc>
      </w:tr>
      <w:tr w:rsidR="0013594B" w:rsidRPr="000E5E70" w:rsidTr="00EC46A0">
        <w:trPr>
          <w:trHeight w:val="76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4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3594B" w:rsidRPr="000E5E70" w:rsidRDefault="0013594B" w:rsidP="00EC46A0">
            <w:pPr>
              <w:spacing w:line="360" w:lineRule="auto"/>
              <w:jc w:val="both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/>
                <w:lang w:eastAsia="ko-KR"/>
              </w:rPr>
              <w:t>Number of contigs after removal of homologs among three transcriptomes</w:t>
            </w:r>
          </w:p>
        </w:tc>
        <w:tc>
          <w:tcPr>
            <w:tcW w:w="793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454</w:t>
            </w:r>
          </w:p>
        </w:tc>
      </w:tr>
      <w:tr w:rsidR="0013594B" w:rsidRPr="000E5E70" w:rsidTr="00EC46A0">
        <w:trPr>
          <w:trHeight w:val="76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5</w:t>
            </w:r>
            <w:r w:rsidRPr="000E5E70">
              <w:rPr>
                <w:rFonts w:ascii="Times New Roman" w:eastAsiaTheme="minorEastAsia" w:hAnsi="Times New Roman"/>
                <w:vertAlign w:val="superscript"/>
                <w:lang w:eastAsia="ko-KR"/>
              </w:rPr>
              <w:t>b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3594B" w:rsidRPr="000E5E70" w:rsidRDefault="0013594B" w:rsidP="00EC46A0">
            <w:pPr>
              <w:spacing w:line="360" w:lineRule="auto"/>
              <w:jc w:val="both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/>
                <w:lang w:eastAsia="ko-KR"/>
              </w:rPr>
              <w:t>Number of contigs after removal of contigs containing short repeats</w:t>
            </w:r>
          </w:p>
        </w:tc>
        <w:tc>
          <w:tcPr>
            <w:tcW w:w="793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345</w:t>
            </w:r>
          </w:p>
        </w:tc>
      </w:tr>
      <w:tr w:rsidR="0013594B" w:rsidRPr="000E5E70" w:rsidTr="00EC46A0">
        <w:trPr>
          <w:trHeight w:val="765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3594B" w:rsidRPr="000E5E70" w:rsidRDefault="0013594B" w:rsidP="00EC46A0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6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3594B" w:rsidRPr="000E5E70" w:rsidRDefault="0013594B" w:rsidP="00EC46A0">
            <w:pPr>
              <w:spacing w:line="360" w:lineRule="auto"/>
              <w:jc w:val="both"/>
              <w:rPr>
                <w:rFonts w:ascii="Times New Roman" w:eastAsia="맑은 고딕" w:hAnsi="Times New Roman"/>
                <w:color w:val="000000"/>
                <w:lang w:eastAsia="ko-KR"/>
              </w:rPr>
            </w:pPr>
            <w:r w:rsidRPr="000E5E70">
              <w:rPr>
                <w:rFonts w:ascii="Times New Roman" w:eastAsia="맑은 고딕" w:hAnsi="Times New Roman"/>
                <w:color w:val="000000"/>
              </w:rPr>
              <w:t>Number of contigs after removal of contigs containing heterozygous SNPs</w:t>
            </w:r>
          </w:p>
        </w:tc>
        <w:tc>
          <w:tcPr>
            <w:tcW w:w="7938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3594B" w:rsidRPr="000E5E70" w:rsidRDefault="00A259CF" w:rsidP="008A48E3">
            <w:pPr>
              <w:spacing w:line="360" w:lineRule="auto"/>
              <w:jc w:val="center"/>
              <w:rPr>
                <w:rFonts w:ascii="Times New Roman" w:eastAsiaTheme="minorEastAsia" w:hAnsi="Times New Roman"/>
                <w:lang w:eastAsia="ko-KR"/>
              </w:rPr>
            </w:pPr>
            <w:r w:rsidRPr="000E5E70">
              <w:rPr>
                <w:rFonts w:ascii="Times New Roman" w:eastAsiaTheme="minorEastAsia" w:hAnsi="Times New Roman" w:hint="eastAsia"/>
                <w:lang w:eastAsia="ko-KR"/>
              </w:rPr>
              <w:t>20</w:t>
            </w:r>
            <w:r w:rsidR="008A48E3">
              <w:rPr>
                <w:rFonts w:ascii="Times New Roman" w:eastAsiaTheme="minorEastAsia" w:hAnsi="Times New Roman"/>
                <w:lang w:eastAsia="ko-KR"/>
              </w:rPr>
              <w:t>4</w:t>
            </w:r>
          </w:p>
        </w:tc>
      </w:tr>
    </w:tbl>
    <w:p w:rsidR="004871F0" w:rsidRDefault="00A259CF" w:rsidP="0089713F">
      <w:pPr>
        <w:spacing w:line="360" w:lineRule="auto"/>
        <w:rPr>
          <w:rFonts w:ascii="Times New Roman" w:eastAsiaTheme="minorEastAsia" w:hAnsi="Times New Roman"/>
          <w:lang w:eastAsia="ko-KR"/>
        </w:rPr>
      </w:pPr>
      <w:r w:rsidRPr="00A259CF">
        <w:rPr>
          <w:rFonts w:ascii="Times New Roman" w:eastAsiaTheme="minorEastAsia" w:hAnsi="Times New Roman" w:hint="eastAsia"/>
          <w:vertAlign w:val="superscript"/>
          <w:lang w:eastAsia="ko-KR"/>
        </w:rPr>
        <w:t>a</w:t>
      </w:r>
      <w:r>
        <w:rPr>
          <w:rFonts w:ascii="Times New Roman" w:eastAsiaTheme="minorEastAsia" w:hAnsi="Times New Roman" w:hint="eastAsia"/>
          <w:lang w:eastAsia="ko-KR"/>
        </w:rPr>
        <w:t>Detail information about transcriptome</w:t>
      </w:r>
      <w:r w:rsidR="00B027D8">
        <w:rPr>
          <w:rFonts w:ascii="Times New Roman" w:eastAsiaTheme="minorEastAsia" w:hAnsi="Times New Roman"/>
          <w:lang w:eastAsia="ko-KR"/>
        </w:rPr>
        <w:t>s</w:t>
      </w:r>
      <w:r>
        <w:rPr>
          <w:rFonts w:ascii="Times New Roman" w:eastAsiaTheme="minorEastAsia" w:hAnsi="Times New Roman" w:hint="eastAsia"/>
          <w:lang w:eastAsia="ko-KR"/>
        </w:rPr>
        <w:t xml:space="preserve"> </w:t>
      </w:r>
      <w:r w:rsidR="00B027D8">
        <w:rPr>
          <w:rFonts w:ascii="Times New Roman" w:eastAsiaTheme="minorEastAsia" w:hAnsi="Times New Roman"/>
          <w:lang w:eastAsia="ko-KR"/>
        </w:rPr>
        <w:t>is</w:t>
      </w:r>
      <w:r>
        <w:rPr>
          <w:rFonts w:ascii="Times New Roman" w:eastAsiaTheme="minorEastAsia" w:hAnsi="Times New Roman" w:hint="eastAsia"/>
          <w:lang w:eastAsia="ko-KR"/>
        </w:rPr>
        <w:t xml:space="preserve"> shown in </w:t>
      </w:r>
      <w:r>
        <w:rPr>
          <w:rFonts w:ascii="Times New Roman" w:eastAsiaTheme="minorEastAsia" w:hAnsi="Times New Roman"/>
          <w:lang w:eastAsia="ko-KR"/>
        </w:rPr>
        <w:t xml:space="preserve">Supplementary Table </w:t>
      </w:r>
      <w:r w:rsidR="00D6320B">
        <w:rPr>
          <w:rFonts w:ascii="Times New Roman" w:eastAsiaTheme="minorEastAsia" w:hAnsi="Times New Roman"/>
          <w:lang w:eastAsia="ko-KR"/>
        </w:rPr>
        <w:t>4</w:t>
      </w:r>
      <w:r>
        <w:rPr>
          <w:rFonts w:ascii="Times New Roman" w:eastAsiaTheme="minorEastAsia" w:hAnsi="Times New Roman"/>
          <w:lang w:eastAsia="ko-KR"/>
        </w:rPr>
        <w:t>.</w:t>
      </w:r>
    </w:p>
    <w:p w:rsidR="00A259CF" w:rsidRPr="00A259CF" w:rsidRDefault="00A259CF" w:rsidP="0089713F">
      <w:pPr>
        <w:spacing w:line="360" w:lineRule="auto"/>
        <w:rPr>
          <w:rFonts w:ascii="Times New Roman" w:eastAsiaTheme="minorEastAsia" w:hAnsi="Times New Roman"/>
          <w:lang w:eastAsia="ko-KR"/>
        </w:rPr>
      </w:pPr>
      <w:r w:rsidRPr="00A259CF">
        <w:rPr>
          <w:rFonts w:ascii="Times New Roman" w:eastAsiaTheme="minorEastAsia" w:hAnsi="Times New Roman"/>
          <w:vertAlign w:val="superscript"/>
          <w:lang w:eastAsia="ko-KR"/>
        </w:rPr>
        <w:t>b</w:t>
      </w:r>
      <w:r>
        <w:rPr>
          <w:rFonts w:ascii="Times New Roman" w:eastAsiaTheme="minorEastAsia" w:hAnsi="Times New Roman"/>
          <w:lang w:eastAsia="ko-KR"/>
        </w:rPr>
        <w:t xml:space="preserve">Short repeats </w:t>
      </w:r>
      <w:r w:rsidR="00B027D8">
        <w:rPr>
          <w:rFonts w:ascii="Times New Roman" w:eastAsiaTheme="minorEastAsia" w:hAnsi="Times New Roman"/>
          <w:lang w:eastAsia="ko-KR"/>
        </w:rPr>
        <w:t>indicate</w:t>
      </w:r>
      <w:r>
        <w:rPr>
          <w:rFonts w:ascii="Times New Roman" w:eastAsiaTheme="minorEastAsia" w:hAnsi="Times New Roman"/>
          <w:lang w:eastAsia="ko-KR"/>
        </w:rPr>
        <w:t xml:space="preserve"> small regions to which </w:t>
      </w:r>
      <w:r w:rsidR="00B027D8">
        <w:rPr>
          <w:rFonts w:ascii="Times New Roman" w:eastAsiaTheme="minorEastAsia" w:hAnsi="Times New Roman"/>
          <w:lang w:eastAsia="ko-KR"/>
        </w:rPr>
        <w:t>almost identical</w:t>
      </w:r>
      <w:r>
        <w:rPr>
          <w:rFonts w:ascii="Times New Roman" w:eastAsiaTheme="minorEastAsia" w:hAnsi="Times New Roman"/>
          <w:lang w:eastAsia="ko-KR"/>
        </w:rPr>
        <w:t xml:space="preserve"> reads are relatively highly mapped compared with </w:t>
      </w:r>
      <w:r w:rsidR="00B027D8">
        <w:rPr>
          <w:rFonts w:ascii="Times New Roman" w:eastAsiaTheme="minorEastAsia" w:hAnsi="Times New Roman"/>
          <w:lang w:eastAsia="ko-KR"/>
        </w:rPr>
        <w:t xml:space="preserve">their </w:t>
      </w:r>
      <w:r>
        <w:rPr>
          <w:rFonts w:ascii="Times New Roman" w:eastAsiaTheme="minorEastAsia" w:hAnsi="Times New Roman"/>
          <w:lang w:eastAsia="ko-KR"/>
        </w:rPr>
        <w:t>flanking regions</w:t>
      </w:r>
      <w:r w:rsidR="00B027D8">
        <w:rPr>
          <w:rFonts w:ascii="Times New Roman" w:eastAsiaTheme="minorEastAsia" w:hAnsi="Times New Roman"/>
          <w:lang w:eastAsia="ko-KR"/>
        </w:rPr>
        <w:t xml:space="preserve"> in the contigs</w:t>
      </w:r>
      <w:r>
        <w:rPr>
          <w:rFonts w:ascii="Times New Roman" w:eastAsiaTheme="minorEastAsia" w:hAnsi="Times New Roman"/>
          <w:lang w:eastAsia="ko-KR"/>
        </w:rPr>
        <w:t>.</w:t>
      </w:r>
      <w:r w:rsidR="0089713F">
        <w:rPr>
          <w:rFonts w:ascii="Times New Roman" w:eastAsiaTheme="minorEastAsia" w:hAnsi="Times New Roman"/>
          <w:lang w:eastAsia="ko-KR"/>
        </w:rPr>
        <w:t xml:space="preserve"> Contigs containing short repeats were identified by visual examination of read mapping images produced by </w:t>
      </w:r>
      <w:r w:rsidR="00D6320B">
        <w:rPr>
          <w:rFonts w:ascii="Times New Roman" w:eastAsiaTheme="minorEastAsia" w:hAnsi="Times New Roman"/>
          <w:lang w:eastAsia="ko-KR"/>
        </w:rPr>
        <w:t xml:space="preserve">the </w:t>
      </w:r>
      <w:r w:rsidR="0089713F">
        <w:rPr>
          <w:rFonts w:ascii="Times New Roman" w:eastAsiaTheme="minorEastAsia" w:hAnsi="Times New Roman"/>
          <w:lang w:eastAsia="ko-KR"/>
        </w:rPr>
        <w:t>IGV viewer.</w:t>
      </w:r>
    </w:p>
    <w:sectPr w:rsidR="00A259CF" w:rsidRPr="00A259CF" w:rsidSect="00D16629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2920" w:rsidRDefault="008A2920" w:rsidP="00D722CA">
      <w:r>
        <w:separator/>
      </w:r>
    </w:p>
  </w:endnote>
  <w:endnote w:type="continuationSeparator" w:id="0">
    <w:p w:rsidR="008A2920" w:rsidRDefault="008A2920" w:rsidP="00D72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2920" w:rsidRDefault="008A2920" w:rsidP="00D722CA">
      <w:r>
        <w:separator/>
      </w:r>
    </w:p>
  </w:footnote>
  <w:footnote w:type="continuationSeparator" w:id="0">
    <w:p w:rsidR="008A2920" w:rsidRDefault="008A2920" w:rsidP="00D722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629"/>
    <w:rsid w:val="000138E1"/>
    <w:rsid w:val="000D0467"/>
    <w:rsid w:val="000E5E70"/>
    <w:rsid w:val="0013594B"/>
    <w:rsid w:val="002C489D"/>
    <w:rsid w:val="00470823"/>
    <w:rsid w:val="004871F0"/>
    <w:rsid w:val="005D6581"/>
    <w:rsid w:val="006521E9"/>
    <w:rsid w:val="00674290"/>
    <w:rsid w:val="00714EAC"/>
    <w:rsid w:val="007409BE"/>
    <w:rsid w:val="00874B8D"/>
    <w:rsid w:val="0089713F"/>
    <w:rsid w:val="008A2920"/>
    <w:rsid w:val="008A48E3"/>
    <w:rsid w:val="0090602E"/>
    <w:rsid w:val="00920945"/>
    <w:rsid w:val="00932DE2"/>
    <w:rsid w:val="00A259CF"/>
    <w:rsid w:val="00B027D8"/>
    <w:rsid w:val="00BB1C8A"/>
    <w:rsid w:val="00BF350D"/>
    <w:rsid w:val="00C01A86"/>
    <w:rsid w:val="00CD1A80"/>
    <w:rsid w:val="00D01878"/>
    <w:rsid w:val="00D16629"/>
    <w:rsid w:val="00D36F2D"/>
    <w:rsid w:val="00D6320B"/>
    <w:rsid w:val="00D722CA"/>
    <w:rsid w:val="00E97731"/>
    <w:rsid w:val="00EC4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F177B9"/>
  <w15:chartTrackingRefBased/>
  <w15:docId w15:val="{D8709508-79CD-4A57-8176-30F68A46D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629"/>
    <w:pPr>
      <w:spacing w:after="0" w:line="240" w:lineRule="auto"/>
      <w:jc w:val="left"/>
    </w:pPr>
    <w:rPr>
      <w:rFonts w:ascii="Arial" w:eastAsia="Times New Roman" w:hAnsi="Arial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22C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722CA"/>
    <w:rPr>
      <w:rFonts w:ascii="Arial" w:eastAsia="Times New Roman" w:hAnsi="Arial" w:cs="Times New Roman"/>
      <w:kern w:val="0"/>
      <w:sz w:val="24"/>
      <w:szCs w:val="24"/>
      <w:lang w:eastAsia="en-US"/>
    </w:rPr>
  </w:style>
  <w:style w:type="paragraph" w:styleId="a4">
    <w:name w:val="footer"/>
    <w:basedOn w:val="a"/>
    <w:link w:val="Char0"/>
    <w:uiPriority w:val="99"/>
    <w:unhideWhenUsed/>
    <w:rsid w:val="00D722C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722CA"/>
    <w:rPr>
      <w:rFonts w:ascii="Arial" w:eastAsia="Times New Roman" w:hAnsi="Arial" w:cs="Times New Roman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681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2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6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2020-03-03T23:03:00Z</dcterms:created>
  <dcterms:modified xsi:type="dcterms:W3CDTF">2021-03-29T22:07:00Z</dcterms:modified>
</cp:coreProperties>
</file>