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AE9" w14:textId="77777777" w:rsidR="00CC2684" w:rsidRPr="00F41495" w:rsidRDefault="00CC2684" w:rsidP="00CC2684">
      <w:pPr>
        <w:rPr>
          <w:rFonts w:ascii="Arial" w:hAnsi="Arial" w:cs="Arial"/>
          <w:b/>
          <w:bCs/>
          <w:sz w:val="24"/>
          <w:szCs w:val="32"/>
          <w:lang w:eastAsia="zh-CN" w:bidi="ar-SA"/>
        </w:rPr>
      </w:pPr>
      <w:r w:rsidRPr="00F41495">
        <w:rPr>
          <w:rFonts w:ascii="Arial" w:hAnsi="Arial" w:cs="Arial"/>
          <w:b/>
          <w:bCs/>
          <w:sz w:val="24"/>
          <w:szCs w:val="32"/>
          <w:lang w:eastAsia="zh-CN" w:bidi="ar-SA"/>
        </w:rPr>
        <w:t xml:space="preserve">Diagnostic Performance of Procalcitonin and </w:t>
      </w:r>
      <w:proofErr w:type="spellStart"/>
      <w:r w:rsidRPr="00F41495">
        <w:rPr>
          <w:rFonts w:ascii="Arial" w:hAnsi="Arial" w:cs="Arial"/>
          <w:b/>
          <w:bCs/>
          <w:sz w:val="24"/>
          <w:szCs w:val="32"/>
          <w:lang w:eastAsia="zh-CN" w:bidi="ar-SA"/>
        </w:rPr>
        <w:t>Presepsin</w:t>
      </w:r>
      <w:proofErr w:type="spellEnd"/>
      <w:r w:rsidRPr="00F41495">
        <w:rPr>
          <w:rFonts w:ascii="Arial" w:hAnsi="Arial" w:cs="Arial"/>
          <w:b/>
          <w:bCs/>
          <w:sz w:val="24"/>
          <w:szCs w:val="32"/>
          <w:lang w:eastAsia="zh-CN" w:bidi="ar-SA"/>
        </w:rPr>
        <w:t xml:space="preserve"> in Sepsis: A Systematic Review and Meta-analysis</w:t>
      </w:r>
    </w:p>
    <w:p w14:paraId="26824D9B" w14:textId="77777777" w:rsidR="00CC2684" w:rsidRPr="00F41495" w:rsidRDefault="00CC2684" w:rsidP="00CC2684">
      <w:pPr>
        <w:adjustRightInd w:val="0"/>
        <w:spacing w:after="360" w:line="480" w:lineRule="auto"/>
        <w:contextualSpacing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</w:pP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Tanakon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Chairaj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1#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, </w:t>
      </w: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Pajaree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Mongkhon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2#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, Pit Leewongsakorn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1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, </w:t>
      </w: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Kritsada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Saensongkwae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1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, </w:t>
      </w: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Sawitree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Nangola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3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, </w:t>
      </w: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Somphot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Saoin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3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, </w:t>
      </w: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Eakkapote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Prompunt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3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, </w:t>
      </w:r>
      <w:proofErr w:type="spellStart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Prawat</w:t>
      </w:r>
      <w:proofErr w:type="spellEnd"/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 xml:space="preserve"> Chantharit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4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, Chiraphat Kloypan</w:t>
      </w: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1*</w:t>
      </w:r>
    </w:p>
    <w:p w14:paraId="6FE7E86E" w14:textId="77777777" w:rsidR="00CC2684" w:rsidRPr="00F41495" w:rsidRDefault="00CC2684" w:rsidP="00CC2684">
      <w:pPr>
        <w:adjustRightInd w:val="0"/>
        <w:spacing w:after="0" w:line="480" w:lineRule="auto"/>
        <w:ind w:left="198" w:hanging="198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</w:pP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1</w:t>
      </w: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ab/>
        <w:t xml:space="preserve">Department of Pathology, School of Medicine, University of Phayao, Phayao, Thailand; tanakon.rx@icloud.com (TC), pitleeu@gmail.com (PL), s.kritsadaa@gmail.com (KS) </w:t>
      </w:r>
    </w:p>
    <w:p w14:paraId="2ECCBBD9" w14:textId="77777777" w:rsidR="00CC2684" w:rsidRPr="00F41495" w:rsidRDefault="00CC2684" w:rsidP="00CC2684">
      <w:pPr>
        <w:adjustRightInd w:val="0"/>
        <w:spacing w:after="0" w:line="480" w:lineRule="auto"/>
        <w:ind w:left="198" w:hanging="198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</w:pP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2</w:t>
      </w: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ab/>
        <w:t>Division of Social and Administrative Pharmacy, Department of Pharmaceutical Care, School of Pharmaceutical Sciences, University of Phayao, Phayao, Thailand; pajaree.mo@up.ac.th (PM)</w:t>
      </w:r>
    </w:p>
    <w:p w14:paraId="7F4F3F48" w14:textId="77777777" w:rsidR="00CC2684" w:rsidRPr="00F41495" w:rsidRDefault="00CC2684" w:rsidP="00CC2684">
      <w:pPr>
        <w:adjustRightInd w:val="0"/>
        <w:spacing w:after="0" w:line="480" w:lineRule="auto"/>
        <w:ind w:left="198" w:hanging="198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</w:pP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eastAsia="de-DE" w:bidi="en-US"/>
          <w14:ligatures w14:val="none"/>
        </w:rPr>
        <w:t>3</w:t>
      </w: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ab/>
        <w:t>Department of Medical Technology, School of Allied Health Sciences, University of Phayao, Phayao, Thailand; sawitree.na@up.ac.th (SN), somphot.sa@up.ac.th (SS), eakkapote.pr@up.ac.th (EP)</w:t>
      </w:r>
    </w:p>
    <w:p w14:paraId="1E3BA9FD" w14:textId="77777777" w:rsidR="00CC2684" w:rsidRPr="00F41495" w:rsidRDefault="00CC2684" w:rsidP="00CC2684">
      <w:pPr>
        <w:tabs>
          <w:tab w:val="left" w:pos="1418"/>
        </w:tabs>
        <w:adjustRightInd w:val="0"/>
        <w:spacing w:after="0" w:line="480" w:lineRule="auto"/>
        <w:ind w:left="198" w:hanging="198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</w:pPr>
      <w:r w:rsidRPr="00F41495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de-DE" w:bidi="en-US"/>
          <w14:ligatures w14:val="none"/>
        </w:rPr>
        <w:t>4</w:t>
      </w: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ab/>
        <w:t xml:space="preserve">Division of Infectious Diseases, Department of Medicine, Faculty of Medicine </w:t>
      </w:r>
      <w:proofErr w:type="spellStart"/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>Ramathibodi</w:t>
      </w:r>
      <w:proofErr w:type="spellEnd"/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 xml:space="preserve"> Hospital, Mahidol University, Bangkok, Thailand; prawat.chn@mahidol.ac.th (PC)</w:t>
      </w:r>
    </w:p>
    <w:p w14:paraId="71F51A0F" w14:textId="77777777" w:rsidR="00CC2684" w:rsidRPr="00F41495" w:rsidRDefault="00CC2684" w:rsidP="00CC2684">
      <w:pPr>
        <w:adjustRightInd w:val="0"/>
        <w:spacing w:after="0" w:line="480" w:lineRule="auto"/>
        <w:ind w:left="198" w:hanging="198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</w:pPr>
    </w:p>
    <w:p w14:paraId="62F5B8C5" w14:textId="77777777" w:rsidR="00CC2684" w:rsidRPr="00F41495" w:rsidRDefault="00CC2684" w:rsidP="00CC2684">
      <w:pPr>
        <w:adjustRightInd w:val="0"/>
        <w:spacing w:after="0" w:line="480" w:lineRule="auto"/>
        <w:ind w:left="198" w:hanging="198"/>
        <w:contextualSpacing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de-DE" w:bidi="en-US"/>
          <w14:ligatures w14:val="none"/>
        </w:rPr>
      </w:pPr>
      <w:r w:rsidRPr="00F4149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de-DE" w:bidi="en-US"/>
          <w14:ligatures w14:val="none"/>
        </w:rPr>
        <w:t>#</w:t>
      </w:r>
      <w:r w:rsidRPr="00F4149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de-DE" w:bidi="en-US"/>
          <w14:ligatures w14:val="none"/>
        </w:rPr>
        <w:tab/>
        <w:t>Co-first author</w:t>
      </w:r>
    </w:p>
    <w:p w14:paraId="07BE3935" w14:textId="77777777" w:rsidR="00CC2684" w:rsidRPr="00F41495" w:rsidRDefault="00CC2684" w:rsidP="00CC2684">
      <w:pPr>
        <w:adjustRightInd w:val="0"/>
        <w:spacing w:after="0" w:line="480" w:lineRule="auto"/>
        <w:ind w:left="198" w:hanging="198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</w:pPr>
      <w:r w:rsidRPr="00F4149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de-DE" w:bidi="en-US"/>
          <w14:ligatures w14:val="none"/>
        </w:rPr>
        <w:t>*</w:t>
      </w:r>
      <w:r w:rsidRPr="00F41495">
        <w:rPr>
          <w:rFonts w:ascii="Arial" w:eastAsia="Times New Roman" w:hAnsi="Arial" w:cs="Arial"/>
          <w:color w:val="000000"/>
          <w:kern w:val="0"/>
          <w:sz w:val="20"/>
          <w:szCs w:val="20"/>
          <w:lang w:eastAsia="de-DE" w:bidi="en-US"/>
          <w14:ligatures w14:val="none"/>
        </w:rPr>
        <w:tab/>
        <w:t>Correspondence: chiraphat.kl@up.ac.th; Tel.: +66 65 594 0519</w:t>
      </w:r>
    </w:p>
    <w:p w14:paraId="102404C2" w14:textId="77777777" w:rsidR="00CC2684" w:rsidRPr="00F41495" w:rsidRDefault="00CC2684" w:rsidP="785D31CC">
      <w:pPr>
        <w:spacing w:line="257" w:lineRule="auto"/>
        <w:jc w:val="center"/>
        <w:rPr>
          <w:rFonts w:ascii="Aptos" w:eastAsia="Aptos" w:hAnsi="Aptos" w:cs="Aptos"/>
          <w:b/>
          <w:bCs/>
          <w:szCs w:val="22"/>
        </w:rPr>
      </w:pPr>
      <w:r w:rsidRPr="00F41495">
        <w:rPr>
          <w:rFonts w:ascii="Aptos" w:eastAsia="Aptos" w:hAnsi="Aptos" w:cs="Aptos"/>
          <w:b/>
          <w:bCs/>
          <w:szCs w:val="22"/>
        </w:rPr>
        <w:br w:type="page"/>
      </w:r>
    </w:p>
    <w:p w14:paraId="0668900B" w14:textId="05E07CE5" w:rsidR="00535C4D" w:rsidRPr="00F41495" w:rsidRDefault="78768225" w:rsidP="785D31CC">
      <w:pPr>
        <w:spacing w:line="257" w:lineRule="auto"/>
        <w:jc w:val="center"/>
        <w:rPr>
          <w:rFonts w:ascii="Arial" w:hAnsi="Arial" w:cs="Arial"/>
          <w:sz w:val="20"/>
          <w:szCs w:val="20"/>
        </w:rPr>
      </w:pPr>
      <w:r w:rsidRPr="00F41495">
        <w:rPr>
          <w:rFonts w:ascii="Arial" w:eastAsia="Aptos" w:hAnsi="Arial" w:cs="Arial"/>
          <w:b/>
          <w:bCs/>
          <w:sz w:val="20"/>
          <w:szCs w:val="20"/>
        </w:rPr>
        <w:lastRenderedPageBreak/>
        <w:t>Supplementary Online</w:t>
      </w:r>
    </w:p>
    <w:p w14:paraId="1BE0A011" w14:textId="714547D6" w:rsidR="00535C4D" w:rsidRPr="00F41495" w:rsidRDefault="78768225" w:rsidP="785D31CC">
      <w:pPr>
        <w:spacing w:line="257" w:lineRule="auto"/>
        <w:rPr>
          <w:rFonts w:ascii="Arial" w:hAnsi="Arial" w:cs="Arial"/>
          <w:sz w:val="20"/>
          <w:szCs w:val="24"/>
        </w:rPr>
      </w:pPr>
      <w:r w:rsidRPr="00F41495">
        <w:rPr>
          <w:rFonts w:ascii="Arial" w:eastAsia="Aptos" w:hAnsi="Arial" w:cs="Arial"/>
          <w:b/>
          <w:bCs/>
          <w:sz w:val="20"/>
          <w:szCs w:val="20"/>
        </w:rPr>
        <w:t xml:space="preserve">Table S1. </w:t>
      </w:r>
      <w:r w:rsidRPr="00F41495">
        <w:rPr>
          <w:rFonts w:ascii="Arial" w:eastAsia="Aptos" w:hAnsi="Arial" w:cs="Arial"/>
          <w:sz w:val="20"/>
          <w:szCs w:val="20"/>
        </w:rPr>
        <w:t>The search strategies: PubMed database from inception to June 30, 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6930"/>
        <w:gridCol w:w="1535"/>
      </w:tblGrid>
      <w:tr w:rsidR="785D31CC" w:rsidRPr="00F41495" w14:paraId="0606491D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DE3A0" w14:textId="03DCE113" w:rsidR="785D31CC" w:rsidRPr="00F41495" w:rsidRDefault="785D31CC" w:rsidP="785D3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b/>
                <w:bCs/>
                <w:sz w:val="20"/>
                <w:szCs w:val="20"/>
              </w:rPr>
              <w:t>Search number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5E42C" w14:textId="4CF3A46D" w:rsidR="785D31CC" w:rsidRPr="00F41495" w:rsidRDefault="785D31CC" w:rsidP="785D3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9E9CA" w14:textId="4111D637" w:rsidR="785D31CC" w:rsidRPr="00F41495" w:rsidRDefault="785D31CC" w:rsidP="785D3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Results</w:t>
            </w:r>
          </w:p>
        </w:tc>
      </w:tr>
      <w:tr w:rsidR="785D31CC" w:rsidRPr="00F41495" w14:paraId="26274DA3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0A395" w14:textId="4B1861D8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8B3CD" w14:textId="1FFD4521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sepsis[</w:t>
            </w:r>
            <w:proofErr w:type="spellStart"/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>MeSH</w:t>
            </w:r>
            <w:proofErr w:type="spell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Terms]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44202" w14:textId="52121A80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151,674</w:t>
            </w:r>
          </w:p>
        </w:tc>
      </w:tr>
      <w:tr w:rsidR="785D31CC" w:rsidRPr="00F41495" w14:paraId="7D3309BA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D6B03" w14:textId="4E8CDF8E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#2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31E54" w14:textId="2A272812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septicemia*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209D8" w14:textId="5DC34DCB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245,486</w:t>
            </w:r>
          </w:p>
        </w:tc>
      </w:tr>
      <w:tr w:rsidR="785D31CC" w:rsidRPr="00F41495" w14:paraId="5E4ECE0A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B47CE" w14:textId="65E07CE3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#3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5E586" w14:textId="60BB1168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"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bloodstream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infection*"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DE11C" w14:textId="26DF5052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242,558</w:t>
            </w:r>
          </w:p>
        </w:tc>
      </w:tr>
      <w:tr w:rsidR="785D31CC" w:rsidRPr="00F41495" w14:paraId="3F127339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58133" w14:textId="3124ED9A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#4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9F0E5" w14:textId="4192DFC1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 OR #2 OR #3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37176" w14:textId="6C8A0D39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253,702</w:t>
            </w:r>
          </w:p>
        </w:tc>
      </w:tr>
      <w:tr w:rsidR="785D31CC" w:rsidRPr="00F41495" w14:paraId="3524C5A9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AA466" w14:textId="73BEBFF3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#5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65FD5" w14:textId="2B797BE1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ptos" w:hAnsi="Arial" w:cs="Arial"/>
                <w:sz w:val="20"/>
                <w:szCs w:val="20"/>
              </w:rPr>
              <w:t>presepsin</w:t>
            </w:r>
            <w:proofErr w:type="spellEnd"/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1DFA5" w14:textId="00C5318E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578</w:t>
            </w:r>
          </w:p>
        </w:tc>
      </w:tr>
      <w:tr w:rsidR="785D31CC" w:rsidRPr="00F41495" w14:paraId="595407A7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BA29C" w14:textId="1D3DC4FD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#6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C4D09" w14:textId="3953BF74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sCD14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908AB" w14:textId="0F26DBD3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20,730</w:t>
            </w:r>
          </w:p>
        </w:tc>
      </w:tr>
      <w:tr w:rsidR="785D31CC" w:rsidRPr="00F41495" w14:paraId="08BDA0CA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4A6C2" w14:textId="51B1D740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#7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48BE3" w14:textId="204B5E3E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procalcitonin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B9A96" w14:textId="50AE335C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11,293</w:t>
            </w:r>
          </w:p>
        </w:tc>
      </w:tr>
      <w:tr w:rsidR="785D31CC" w:rsidRPr="00F41495" w14:paraId="43FA3D24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A270A" w14:textId="22286C73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#8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6B5F0" w14:textId="31F036AC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PCT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B9E79" w14:textId="20B983E3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21,707</w:t>
            </w:r>
          </w:p>
        </w:tc>
      </w:tr>
      <w:tr w:rsidR="785D31CC" w:rsidRPr="00F41495" w14:paraId="4FAFCE0A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B5FAD" w14:textId="066975DF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#9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85169" w14:textId="1CF89B38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#5 OR #6 OR #7 OR #8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12822" w14:textId="544F3703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48,071</w:t>
            </w:r>
          </w:p>
        </w:tc>
      </w:tr>
      <w:tr w:rsidR="785D31CC" w:rsidRPr="00F41495" w14:paraId="0F0A4D07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1EB6F" w14:textId="27E96570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#10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E32CA" w14:textId="0C026779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diagnostic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39D35" w14:textId="346D9132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12,349,033</w:t>
            </w:r>
          </w:p>
        </w:tc>
      </w:tr>
      <w:tr w:rsidR="785D31CC" w:rsidRPr="00F41495" w14:paraId="52EF1324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217D2" w14:textId="7E536F37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#11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6ACB3" w14:textId="717790D5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accuracy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115D2" w14:textId="1E307700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699,848</w:t>
            </w:r>
          </w:p>
        </w:tc>
      </w:tr>
      <w:tr w:rsidR="785D31CC" w:rsidRPr="00F41495" w14:paraId="3CD60BC2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3A736" w14:textId="35432922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#12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59345" w14:textId="69E2FB94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sensitivity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617A0" w14:textId="65620532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2,428,664</w:t>
            </w:r>
          </w:p>
        </w:tc>
      </w:tr>
      <w:tr w:rsidR="785D31CC" w:rsidRPr="00F41495" w14:paraId="3CD938A6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CF482" w14:textId="7F32CA29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#13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E923F" w14:textId="673CA449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specificity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4745E" w14:textId="6DA948F8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5,005,921</w:t>
            </w:r>
          </w:p>
        </w:tc>
      </w:tr>
      <w:tr w:rsidR="785D31CC" w:rsidRPr="00F41495" w14:paraId="4B643AAF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B46D8" w14:textId="016D9BEA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#14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8236A" w14:textId="27D6657F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#10 OR #11 OR #12 OR #13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177D8" w14:textId="5202DE22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16,397,586</w:t>
            </w:r>
          </w:p>
        </w:tc>
      </w:tr>
      <w:tr w:rsidR="785D31CC" w:rsidRPr="00F41495" w14:paraId="146B9774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1C985" w14:textId="2619030F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#15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C2710" w14:textId="05E201C6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#4 AND #9 AND #14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6B2C1" w14:textId="396CD0B6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4,655</w:t>
            </w:r>
          </w:p>
        </w:tc>
      </w:tr>
      <w:tr w:rsidR="785D31CC" w:rsidRPr="00F41495" w14:paraId="4EE4C224" w14:textId="77777777" w:rsidTr="785D31CC">
        <w:trPr>
          <w:trHeight w:val="300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4DCE4" w14:textId="489604D0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#16</w:t>
            </w:r>
          </w:p>
        </w:tc>
        <w:tc>
          <w:tcPr>
            <w:tcW w:w="6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D343B" w14:textId="45862AC5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Limit #15 to Clinical Study, Clinical Trial, Comparative Study, Multicenter Study, Observational Study, Randomized Controlled Trial, Humans, English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E8BC1" w14:textId="649B312E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708</w:t>
            </w:r>
          </w:p>
        </w:tc>
      </w:tr>
    </w:tbl>
    <w:p w14:paraId="512D8492" w14:textId="77777777" w:rsidR="00CC2684" w:rsidRPr="00F41495" w:rsidRDefault="00CC2684" w:rsidP="00CC2684">
      <w:pPr>
        <w:spacing w:line="257" w:lineRule="auto"/>
        <w:rPr>
          <w:rFonts w:ascii="Arial" w:eastAsia="Aptos" w:hAnsi="Arial" w:cs="Arial"/>
          <w:b/>
          <w:bCs/>
          <w:sz w:val="20"/>
          <w:szCs w:val="20"/>
        </w:rPr>
      </w:pPr>
      <w:r w:rsidRPr="00F41495">
        <w:rPr>
          <w:rFonts w:ascii="Arial" w:eastAsia="Aptos" w:hAnsi="Arial" w:cs="Arial"/>
          <w:b/>
          <w:bCs/>
          <w:sz w:val="20"/>
          <w:szCs w:val="20"/>
        </w:rPr>
        <w:br w:type="page"/>
      </w:r>
    </w:p>
    <w:p w14:paraId="135539F1" w14:textId="6DA795DF" w:rsidR="00535C4D" w:rsidRPr="00F41495" w:rsidRDefault="78768225" w:rsidP="00CC2684">
      <w:pPr>
        <w:spacing w:line="257" w:lineRule="auto"/>
      </w:pPr>
      <w:r w:rsidRPr="00F41495">
        <w:rPr>
          <w:rFonts w:ascii="Arial" w:eastAsia="Aptos" w:hAnsi="Arial" w:cs="Arial"/>
          <w:b/>
          <w:bCs/>
          <w:sz w:val="20"/>
          <w:szCs w:val="20"/>
        </w:rPr>
        <w:lastRenderedPageBreak/>
        <w:t xml:space="preserve">Table S2. </w:t>
      </w:r>
      <w:r w:rsidRPr="00F41495">
        <w:rPr>
          <w:rFonts w:ascii="Arial" w:eastAsia="Aptos" w:hAnsi="Arial" w:cs="Arial"/>
          <w:sz w:val="20"/>
          <w:szCs w:val="20"/>
        </w:rPr>
        <w:t>The search strategies: SCOPUS database from inception to June 30, 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7192"/>
        <w:gridCol w:w="1174"/>
      </w:tblGrid>
      <w:tr w:rsidR="785D31CC" w:rsidRPr="00F41495" w14:paraId="3F86CD35" w14:textId="77777777" w:rsidTr="785D31CC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1C237" w14:textId="6108EEC7" w:rsidR="785D31CC" w:rsidRPr="00F41495" w:rsidRDefault="785D31CC" w:rsidP="785D3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b/>
                <w:bCs/>
                <w:sz w:val="20"/>
                <w:szCs w:val="20"/>
              </w:rPr>
              <w:t>Search number</w:t>
            </w:r>
          </w:p>
        </w:tc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6179BE" w14:textId="0BB9F5B1" w:rsidR="785D31CC" w:rsidRPr="00F41495" w:rsidRDefault="785D31CC" w:rsidP="785D3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87AFA" w14:textId="1359E7FE" w:rsidR="785D31CC" w:rsidRPr="00F41495" w:rsidRDefault="785D31CC" w:rsidP="785D3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Results</w:t>
            </w:r>
          </w:p>
        </w:tc>
      </w:tr>
      <w:tr w:rsidR="785D31CC" w:rsidRPr="00F41495" w14:paraId="6E08632E" w14:textId="77777777" w:rsidTr="785D31CC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EC656" w14:textId="42693037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</w:t>
            </w:r>
          </w:p>
        </w:tc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6005C" w14:textId="6DDA7810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sepsis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TITLE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septicemia* )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TITLE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bloodstream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AND infection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* )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73214" w14:textId="240A0B49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709,762</w:t>
            </w:r>
          </w:p>
        </w:tc>
      </w:tr>
      <w:tr w:rsidR="785D31CC" w:rsidRPr="00F41495" w14:paraId="02214CA8" w14:textId="77777777" w:rsidTr="785D31CC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F337F" w14:textId="35CD760C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#2</w:t>
            </w:r>
          </w:p>
        </w:tc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FA490" w14:textId="4C2F7750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TITLE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( </w:t>
            </w:r>
            <w:proofErr w:type="spellStart"/>
            <w:r w:rsidRPr="00F41495">
              <w:rPr>
                <w:rFonts w:ascii="Arial" w:eastAsia="Aptos" w:hAnsi="Arial" w:cs="Arial"/>
                <w:sz w:val="20"/>
                <w:szCs w:val="20"/>
              </w:rPr>
              <w:t>presepsin</w:t>
            </w:r>
            <w:proofErr w:type="spellEnd"/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TITLE-ABS-KEY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scd14 )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OR TITLE-ABS-KEY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procalcitonin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TITLE-ABS-KEY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pct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) )</w:t>
            </w:r>
            <w:proofErr w:type="gramEnd"/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AF64E" w14:textId="6615DBD5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51,526</w:t>
            </w:r>
          </w:p>
        </w:tc>
      </w:tr>
      <w:tr w:rsidR="785D31CC" w:rsidRPr="00F41495" w14:paraId="278E5797" w14:textId="77777777" w:rsidTr="785D31CC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49D91" w14:textId="45BFB623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#3</w:t>
            </w:r>
          </w:p>
        </w:tc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F97B6" w14:textId="2010DE01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TITLE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diagnostic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TITLE-ABS-KEY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accuracy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TITLE-ABS-KEY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sensitivity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) OR TITLE-ABS-KEY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( specificity</w:t>
            </w:r>
            <w:proofErr w:type="gramEnd"/>
            <w:r w:rsidRPr="00F41495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proofErr w:type="gramStart"/>
            <w:r w:rsidRPr="00F41495">
              <w:rPr>
                <w:rFonts w:ascii="Arial" w:eastAsia="Aptos" w:hAnsi="Arial" w:cs="Arial"/>
                <w:sz w:val="20"/>
                <w:szCs w:val="20"/>
              </w:rPr>
              <w:t>) )</w:t>
            </w:r>
            <w:proofErr w:type="gramEnd"/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913ED" w14:textId="13CA71DE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8,918,028</w:t>
            </w:r>
          </w:p>
        </w:tc>
      </w:tr>
      <w:tr w:rsidR="785D31CC" w:rsidRPr="00F41495" w14:paraId="5093FCEA" w14:textId="77777777" w:rsidTr="785D31CC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0CAD4" w14:textId="53F07C42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#4</w:t>
            </w:r>
          </w:p>
        </w:tc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64474" w14:textId="4C82DD2F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#1 AND #2 AND #3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70C59" w14:textId="45B2B81D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7,764</w:t>
            </w:r>
          </w:p>
        </w:tc>
      </w:tr>
      <w:tr w:rsidR="785D31CC" w:rsidRPr="00F41495" w14:paraId="361CED82" w14:textId="77777777" w:rsidTr="785D31CC">
        <w:trPr>
          <w:trHeight w:val="3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64B2D" w14:textId="6A6A91BA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#5</w:t>
            </w:r>
          </w:p>
        </w:tc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96620" w14:textId="32810974" w:rsidR="785D31CC" w:rsidRPr="00F41495" w:rsidRDefault="785D31CC" w:rsidP="785D31CC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Limit #4 to humans, English language, Article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22429" w14:textId="5993BEC1" w:rsidR="785D31CC" w:rsidRPr="00F41495" w:rsidRDefault="785D31CC" w:rsidP="785D31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ptos" w:hAnsi="Arial" w:cs="Arial"/>
                <w:sz w:val="20"/>
                <w:szCs w:val="20"/>
              </w:rPr>
              <w:t>5,169</w:t>
            </w:r>
          </w:p>
        </w:tc>
      </w:tr>
    </w:tbl>
    <w:p w14:paraId="228EF854" w14:textId="5E13AF9F" w:rsidR="00535C4D" w:rsidRPr="00F41495" w:rsidRDefault="00535C4D" w:rsidP="00027EAC">
      <w:pPr>
        <w:rPr>
          <w:rFonts w:ascii="Arial" w:hAnsi="Arial" w:cs="Arial"/>
          <w:sz w:val="20"/>
          <w:szCs w:val="20"/>
        </w:rPr>
      </w:pPr>
    </w:p>
    <w:p w14:paraId="046FB95A" w14:textId="2A83E274" w:rsidR="00027EAC" w:rsidRPr="00F41495" w:rsidRDefault="00027EAC" w:rsidP="14E2A48E">
      <w:pPr>
        <w:rPr>
          <w:rFonts w:ascii="Arial" w:hAnsi="Arial" w:cs="Arial"/>
          <w:sz w:val="20"/>
          <w:szCs w:val="20"/>
        </w:rPr>
      </w:pPr>
      <w:r w:rsidRPr="00F41495">
        <w:rPr>
          <w:rFonts w:ascii="Arial" w:hAnsi="Arial" w:cs="Arial"/>
          <w:b/>
          <w:bCs/>
          <w:sz w:val="20"/>
          <w:szCs w:val="20"/>
        </w:rPr>
        <w:t xml:space="preserve">Table S3. </w:t>
      </w:r>
      <w:r w:rsidRPr="00F41495">
        <w:rPr>
          <w:rFonts w:ascii="Arial" w:hAnsi="Arial" w:cs="Arial"/>
          <w:sz w:val="20"/>
          <w:szCs w:val="20"/>
        </w:rPr>
        <w:t xml:space="preserve">The search strategies: Cochrane Library from inception to </w:t>
      </w:r>
      <w:r w:rsidR="00EE2BB6" w:rsidRPr="00F41495">
        <w:rPr>
          <w:rFonts w:ascii="Arial" w:hAnsi="Arial" w:cs="Arial"/>
          <w:sz w:val="20"/>
          <w:szCs w:val="20"/>
        </w:rPr>
        <w:t>June 30</w:t>
      </w:r>
      <w:r w:rsidRPr="00F41495">
        <w:rPr>
          <w:rFonts w:ascii="Arial" w:hAnsi="Arial" w:cs="Arial"/>
          <w:sz w:val="20"/>
          <w:szCs w:val="20"/>
        </w:rPr>
        <w:t>, 202</w:t>
      </w:r>
      <w:r w:rsidR="07F0E23F" w:rsidRPr="00F41495">
        <w:rPr>
          <w:rFonts w:ascii="Arial" w:hAnsi="Arial" w:cs="Arial"/>
          <w:sz w:val="20"/>
          <w:szCs w:val="20"/>
        </w:rPr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8"/>
        <w:gridCol w:w="6437"/>
        <w:gridCol w:w="1165"/>
      </w:tblGrid>
      <w:tr w:rsidR="00B57201" w:rsidRPr="00F41495" w14:paraId="05A2BC86" w14:textId="77777777" w:rsidTr="14E2A48E">
        <w:trPr>
          <w:trHeight w:val="300"/>
        </w:trPr>
        <w:tc>
          <w:tcPr>
            <w:tcW w:w="935" w:type="pct"/>
            <w:noWrap/>
            <w:vAlign w:val="center"/>
            <w:hideMark/>
          </w:tcPr>
          <w:p w14:paraId="00AEB225" w14:textId="5F2A46FA" w:rsidR="00B57201" w:rsidRPr="00F41495" w:rsidRDefault="00B57201" w:rsidP="00B57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b/>
                <w:bCs/>
                <w:sz w:val="20"/>
                <w:szCs w:val="20"/>
              </w:rPr>
              <w:t>Search number</w:t>
            </w:r>
          </w:p>
        </w:tc>
        <w:tc>
          <w:tcPr>
            <w:tcW w:w="3442" w:type="pct"/>
            <w:noWrap/>
            <w:vAlign w:val="center"/>
            <w:hideMark/>
          </w:tcPr>
          <w:p w14:paraId="48F4E459" w14:textId="1C3A8A6C" w:rsidR="00B57201" w:rsidRPr="00F41495" w:rsidRDefault="00B57201" w:rsidP="00B57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b/>
                <w:bCs/>
                <w:sz w:val="20"/>
                <w:szCs w:val="20"/>
              </w:rPr>
              <w:t>Query</w:t>
            </w:r>
          </w:p>
        </w:tc>
        <w:tc>
          <w:tcPr>
            <w:tcW w:w="623" w:type="pct"/>
            <w:noWrap/>
            <w:vAlign w:val="center"/>
            <w:hideMark/>
          </w:tcPr>
          <w:p w14:paraId="75E8F8EE" w14:textId="18A56DCA" w:rsidR="00B57201" w:rsidRPr="00F41495" w:rsidRDefault="00B57201" w:rsidP="00B57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</w:p>
        </w:tc>
      </w:tr>
      <w:tr w:rsidR="00B57201" w:rsidRPr="00F41495" w14:paraId="348EF56F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4F27101C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3442" w:type="pct"/>
            <w:noWrap/>
            <w:hideMark/>
          </w:tcPr>
          <w:p w14:paraId="28A1DB30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F41495">
              <w:rPr>
                <w:rFonts w:ascii="Arial" w:hAnsi="Arial" w:cs="Arial"/>
                <w:sz w:val="20"/>
                <w:szCs w:val="20"/>
              </w:rPr>
              <w:t xml:space="preserve"> descriptor: [Sepsis] </w:t>
            </w:r>
            <w:proofErr w:type="gramStart"/>
            <w:r w:rsidRPr="00F41495">
              <w:rPr>
                <w:rFonts w:ascii="Arial" w:hAnsi="Arial" w:cs="Arial"/>
                <w:sz w:val="20"/>
                <w:szCs w:val="20"/>
              </w:rPr>
              <w:t>explode</w:t>
            </w:r>
            <w:proofErr w:type="gramEnd"/>
            <w:r w:rsidRPr="00F41495">
              <w:rPr>
                <w:rFonts w:ascii="Arial" w:hAnsi="Arial" w:cs="Arial"/>
                <w:sz w:val="20"/>
                <w:szCs w:val="20"/>
              </w:rPr>
              <w:t xml:space="preserve"> all trees</w:t>
            </w:r>
          </w:p>
        </w:tc>
        <w:tc>
          <w:tcPr>
            <w:tcW w:w="623" w:type="pct"/>
            <w:noWrap/>
            <w:hideMark/>
          </w:tcPr>
          <w:p w14:paraId="6462922F" w14:textId="74B198EF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6</w:t>
            </w:r>
            <w:r w:rsidR="3062A371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</w:tr>
      <w:tr w:rsidR="00B57201" w:rsidRPr="00F41495" w14:paraId="0E0EB2EB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6B6A6D6D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3442" w:type="pct"/>
            <w:noWrap/>
            <w:hideMark/>
          </w:tcPr>
          <w:p w14:paraId="6CF4E116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Septicemia*</w:t>
            </w:r>
          </w:p>
        </w:tc>
        <w:tc>
          <w:tcPr>
            <w:tcW w:w="623" w:type="pct"/>
            <w:noWrap/>
            <w:hideMark/>
          </w:tcPr>
          <w:p w14:paraId="096BF7D1" w14:textId="20AC9F93" w:rsidR="00B57201" w:rsidRPr="00F41495" w:rsidRDefault="005F1180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</w:tr>
      <w:tr w:rsidR="00B57201" w:rsidRPr="00F41495" w14:paraId="4911655E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64F2985E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3442" w:type="pct"/>
            <w:noWrap/>
            <w:hideMark/>
          </w:tcPr>
          <w:p w14:paraId="49CC346D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Bloodstream infection*</w:t>
            </w:r>
          </w:p>
        </w:tc>
        <w:tc>
          <w:tcPr>
            <w:tcW w:w="623" w:type="pct"/>
            <w:noWrap/>
            <w:hideMark/>
          </w:tcPr>
          <w:p w14:paraId="3A04111D" w14:textId="42F65019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1</w:t>
            </w:r>
            <w:r w:rsidR="3C400DBB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765</w:t>
            </w:r>
          </w:p>
        </w:tc>
      </w:tr>
      <w:tr w:rsidR="00B57201" w:rsidRPr="00F41495" w14:paraId="73261997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3B6AAD34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3442" w:type="pct"/>
            <w:noWrap/>
            <w:hideMark/>
          </w:tcPr>
          <w:p w14:paraId="06836681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 OR #2 OR #3</w:t>
            </w:r>
          </w:p>
        </w:tc>
        <w:tc>
          <w:tcPr>
            <w:tcW w:w="623" w:type="pct"/>
            <w:noWrap/>
            <w:hideMark/>
          </w:tcPr>
          <w:p w14:paraId="7A0028B1" w14:textId="3B689078" w:rsidR="00B57201" w:rsidRPr="00F41495" w:rsidRDefault="005F1180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8</w:t>
            </w:r>
            <w:r w:rsidR="188DC6B9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Pr="00F41495">
              <w:rPr>
                <w:rFonts w:ascii="Arial" w:hAnsi="Arial" w:cs="Arial"/>
                <w:sz w:val="20"/>
                <w:szCs w:val="20"/>
              </w:rPr>
              <w:t>467</w:t>
            </w:r>
          </w:p>
        </w:tc>
      </w:tr>
      <w:tr w:rsidR="00B57201" w:rsidRPr="00F41495" w14:paraId="616B49DE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17B0A979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3442" w:type="pct"/>
            <w:noWrap/>
            <w:hideMark/>
          </w:tcPr>
          <w:p w14:paraId="6F6244EC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hAnsi="Arial" w:cs="Arial"/>
                <w:sz w:val="20"/>
                <w:szCs w:val="20"/>
              </w:rPr>
              <w:t>Presepsin</w:t>
            </w:r>
            <w:proofErr w:type="spellEnd"/>
          </w:p>
        </w:tc>
        <w:tc>
          <w:tcPr>
            <w:tcW w:w="623" w:type="pct"/>
            <w:noWrap/>
            <w:hideMark/>
          </w:tcPr>
          <w:p w14:paraId="27FAF3E4" w14:textId="6F358792" w:rsidR="00B57201" w:rsidRPr="00F41495" w:rsidRDefault="005F1180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B57201" w:rsidRPr="00F41495" w14:paraId="082D9166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6BFDB3E5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3442" w:type="pct"/>
            <w:noWrap/>
            <w:hideMark/>
          </w:tcPr>
          <w:p w14:paraId="7EEB47C2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sCD14</w:t>
            </w:r>
          </w:p>
        </w:tc>
        <w:tc>
          <w:tcPr>
            <w:tcW w:w="623" w:type="pct"/>
            <w:noWrap/>
            <w:hideMark/>
          </w:tcPr>
          <w:p w14:paraId="232CC927" w14:textId="3410BA1F" w:rsidR="00B57201" w:rsidRPr="00F41495" w:rsidRDefault="005F1180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B57201" w:rsidRPr="00F41495" w14:paraId="44223218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572F9A52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3442" w:type="pct"/>
            <w:noWrap/>
            <w:hideMark/>
          </w:tcPr>
          <w:p w14:paraId="58401255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Procalcitonin</w:t>
            </w:r>
          </w:p>
        </w:tc>
        <w:tc>
          <w:tcPr>
            <w:tcW w:w="623" w:type="pct"/>
            <w:noWrap/>
            <w:hideMark/>
          </w:tcPr>
          <w:p w14:paraId="2D0C18DA" w14:textId="3A3E7488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1</w:t>
            </w:r>
            <w:r w:rsidR="3E03656C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</w:tr>
      <w:tr w:rsidR="00B57201" w:rsidRPr="00F41495" w14:paraId="3CBECE1E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6EE8A6D2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3442" w:type="pct"/>
            <w:noWrap/>
            <w:hideMark/>
          </w:tcPr>
          <w:p w14:paraId="6E54B9E7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PCT</w:t>
            </w:r>
          </w:p>
        </w:tc>
        <w:tc>
          <w:tcPr>
            <w:tcW w:w="623" w:type="pct"/>
            <w:noWrap/>
            <w:hideMark/>
          </w:tcPr>
          <w:p w14:paraId="436CB73F" w14:textId="1A4AE7AD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1</w:t>
            </w:r>
            <w:r w:rsidR="3E03656C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890</w:t>
            </w:r>
          </w:p>
        </w:tc>
      </w:tr>
      <w:tr w:rsidR="00B57201" w:rsidRPr="00F41495" w14:paraId="6442AABF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7EF633C1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#9</w:t>
            </w:r>
          </w:p>
        </w:tc>
        <w:tc>
          <w:tcPr>
            <w:tcW w:w="3442" w:type="pct"/>
            <w:noWrap/>
            <w:hideMark/>
          </w:tcPr>
          <w:p w14:paraId="462C71AB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#5 OR #6 OR #7 OR #8</w:t>
            </w:r>
          </w:p>
        </w:tc>
        <w:tc>
          <w:tcPr>
            <w:tcW w:w="623" w:type="pct"/>
            <w:noWrap/>
            <w:hideMark/>
          </w:tcPr>
          <w:p w14:paraId="32117F05" w14:textId="70881D41" w:rsidR="00B57201" w:rsidRPr="00F41495" w:rsidRDefault="005F1180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3</w:t>
            </w:r>
            <w:r w:rsidR="14F47912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Pr="00F41495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B57201" w:rsidRPr="00F41495" w14:paraId="4D949A68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6C9D499C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#10</w:t>
            </w:r>
          </w:p>
        </w:tc>
        <w:tc>
          <w:tcPr>
            <w:tcW w:w="3442" w:type="pct"/>
            <w:noWrap/>
            <w:hideMark/>
          </w:tcPr>
          <w:p w14:paraId="691DD8E9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Diagnostic</w:t>
            </w:r>
          </w:p>
        </w:tc>
        <w:tc>
          <w:tcPr>
            <w:tcW w:w="623" w:type="pct"/>
            <w:noWrap/>
            <w:hideMark/>
          </w:tcPr>
          <w:p w14:paraId="39174A92" w14:textId="01D3B555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1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11</w:t>
            </w:r>
            <w:r w:rsidR="03969CB6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</w:tr>
      <w:tr w:rsidR="00B57201" w:rsidRPr="00F41495" w14:paraId="0BAB2637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58F459AD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#11</w:t>
            </w:r>
          </w:p>
        </w:tc>
        <w:tc>
          <w:tcPr>
            <w:tcW w:w="3442" w:type="pct"/>
            <w:noWrap/>
            <w:hideMark/>
          </w:tcPr>
          <w:p w14:paraId="31213025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Accuracy</w:t>
            </w:r>
          </w:p>
        </w:tc>
        <w:tc>
          <w:tcPr>
            <w:tcW w:w="623" w:type="pct"/>
            <w:noWrap/>
            <w:hideMark/>
          </w:tcPr>
          <w:p w14:paraId="6140BD4D" w14:textId="6B36A666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3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4</w:t>
            </w:r>
            <w:r w:rsidR="3E61BCE0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</w:tr>
      <w:tr w:rsidR="00B57201" w:rsidRPr="00F41495" w14:paraId="421EA6AD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3FE5CD65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#12</w:t>
            </w:r>
          </w:p>
        </w:tc>
        <w:tc>
          <w:tcPr>
            <w:tcW w:w="3442" w:type="pct"/>
            <w:noWrap/>
            <w:hideMark/>
          </w:tcPr>
          <w:p w14:paraId="6E05651E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Sensitivity</w:t>
            </w:r>
          </w:p>
        </w:tc>
        <w:tc>
          <w:tcPr>
            <w:tcW w:w="623" w:type="pct"/>
            <w:noWrap/>
            <w:hideMark/>
          </w:tcPr>
          <w:p w14:paraId="60053066" w14:textId="2FBF4246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8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5</w:t>
            </w:r>
            <w:r w:rsidR="51F78CEC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</w:tr>
      <w:tr w:rsidR="00B57201" w:rsidRPr="00F41495" w14:paraId="05627813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2CED0AB9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#13</w:t>
            </w:r>
          </w:p>
        </w:tc>
        <w:tc>
          <w:tcPr>
            <w:tcW w:w="3442" w:type="pct"/>
            <w:noWrap/>
            <w:hideMark/>
          </w:tcPr>
          <w:p w14:paraId="1CC126D0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Specificity</w:t>
            </w:r>
          </w:p>
        </w:tc>
        <w:tc>
          <w:tcPr>
            <w:tcW w:w="623" w:type="pct"/>
            <w:noWrap/>
            <w:hideMark/>
          </w:tcPr>
          <w:p w14:paraId="38FAB79B" w14:textId="15790B1F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2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6</w:t>
            </w:r>
            <w:r w:rsidR="6711115B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B57201" w:rsidRPr="00F41495" w14:paraId="3BA05912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2DA51E4F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#14</w:t>
            </w:r>
          </w:p>
        </w:tc>
        <w:tc>
          <w:tcPr>
            <w:tcW w:w="3442" w:type="pct"/>
            <w:noWrap/>
            <w:hideMark/>
          </w:tcPr>
          <w:p w14:paraId="32889963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#10 OR #11 OR #12 OR #13</w:t>
            </w:r>
          </w:p>
        </w:tc>
        <w:tc>
          <w:tcPr>
            <w:tcW w:w="623" w:type="pct"/>
            <w:noWrap/>
            <w:hideMark/>
          </w:tcPr>
          <w:p w14:paraId="3D7138E4" w14:textId="23B3E2A5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1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99</w:t>
            </w:r>
            <w:r w:rsidR="55A6666C" w:rsidRPr="00F41495">
              <w:rPr>
                <w:rFonts w:ascii="Arial" w:hAnsi="Arial" w:cs="Arial"/>
                <w:sz w:val="20"/>
                <w:szCs w:val="20"/>
              </w:rPr>
              <w:t>,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</w:tr>
      <w:tr w:rsidR="00B57201" w:rsidRPr="00F41495" w14:paraId="08406198" w14:textId="77777777" w:rsidTr="14E2A48E">
        <w:trPr>
          <w:trHeight w:val="300"/>
        </w:trPr>
        <w:tc>
          <w:tcPr>
            <w:tcW w:w="935" w:type="pct"/>
            <w:noWrap/>
            <w:hideMark/>
          </w:tcPr>
          <w:p w14:paraId="1185E401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#15</w:t>
            </w:r>
          </w:p>
        </w:tc>
        <w:tc>
          <w:tcPr>
            <w:tcW w:w="3442" w:type="pct"/>
            <w:noWrap/>
            <w:hideMark/>
          </w:tcPr>
          <w:p w14:paraId="5888B362" w14:textId="77777777" w:rsidR="00B57201" w:rsidRPr="00F41495" w:rsidRDefault="00B57201" w:rsidP="00B57201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#4 AND #9 AND #14 in Trials</w:t>
            </w:r>
          </w:p>
        </w:tc>
        <w:tc>
          <w:tcPr>
            <w:tcW w:w="623" w:type="pct"/>
            <w:noWrap/>
            <w:hideMark/>
          </w:tcPr>
          <w:p w14:paraId="0F569936" w14:textId="66CCB02D" w:rsidR="00B57201" w:rsidRPr="00F41495" w:rsidRDefault="00B57201" w:rsidP="00B57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hAnsi="Arial" w:cs="Arial"/>
                <w:sz w:val="20"/>
                <w:szCs w:val="20"/>
              </w:rPr>
              <w:t>6</w:t>
            </w:r>
            <w:r w:rsidR="005F1180" w:rsidRPr="00F414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6053C5B9" w14:textId="77777777" w:rsidR="00535C4D" w:rsidRPr="00F41495" w:rsidRDefault="00535C4D" w:rsidP="003B1C2F">
      <w:pPr>
        <w:rPr>
          <w:rFonts w:ascii="Arial" w:hAnsi="Arial" w:cs="Arial"/>
          <w:b/>
          <w:bCs/>
        </w:rPr>
      </w:pPr>
      <w:r w:rsidRPr="00F41495">
        <w:rPr>
          <w:rFonts w:ascii="Arial" w:hAnsi="Arial" w:cs="Arial"/>
          <w:b/>
          <w:bCs/>
        </w:rPr>
        <w:br w:type="page"/>
      </w:r>
    </w:p>
    <w:p w14:paraId="24AC34A7" w14:textId="07443FE4" w:rsidR="003B1C2F" w:rsidRPr="00F41495" w:rsidRDefault="003B1C2F" w:rsidP="003B1C2F">
      <w:pPr>
        <w:rPr>
          <w:rFonts w:ascii="Arial" w:hAnsi="Arial" w:cs="Arial"/>
          <w:sz w:val="20"/>
          <w:szCs w:val="24"/>
        </w:rPr>
      </w:pPr>
      <w:r w:rsidRPr="00F41495">
        <w:rPr>
          <w:rFonts w:ascii="Arial" w:hAnsi="Arial" w:cs="Arial"/>
          <w:b/>
          <w:bCs/>
          <w:sz w:val="20"/>
          <w:szCs w:val="24"/>
        </w:rPr>
        <w:lastRenderedPageBreak/>
        <w:t xml:space="preserve">Table S4. </w:t>
      </w:r>
      <w:r w:rsidRPr="00F41495">
        <w:rPr>
          <w:rFonts w:ascii="Arial" w:hAnsi="Arial" w:cs="Arial"/>
          <w:sz w:val="20"/>
          <w:szCs w:val="24"/>
        </w:rPr>
        <w:t>Quality assessment of included studies using QUADAS</w:t>
      </w:r>
      <w:r w:rsidRPr="00F41495">
        <w:rPr>
          <w:rFonts w:ascii="Cambria Math" w:hAnsi="Cambria Math" w:cs="Cambria Math"/>
          <w:sz w:val="20"/>
          <w:szCs w:val="24"/>
        </w:rPr>
        <w:t>‑</w:t>
      </w:r>
      <w:r w:rsidRPr="00F41495">
        <w:rPr>
          <w:rFonts w:ascii="Arial" w:hAnsi="Arial" w:cs="Arial"/>
          <w:sz w:val="20"/>
          <w:szCs w:val="24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88"/>
        <w:gridCol w:w="1024"/>
        <w:gridCol w:w="687"/>
        <w:gridCol w:w="1087"/>
        <w:gridCol w:w="906"/>
        <w:gridCol w:w="1045"/>
        <w:gridCol w:w="784"/>
        <w:gridCol w:w="1129"/>
      </w:tblGrid>
      <w:tr w:rsidR="001A037A" w:rsidRPr="00F41495" w14:paraId="61B67275" w14:textId="77777777" w:rsidTr="00D201D5">
        <w:trPr>
          <w:trHeight w:val="300"/>
          <w:tblHeader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BC6D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Study (Year)</w:t>
            </w:r>
          </w:p>
        </w:tc>
        <w:tc>
          <w:tcPr>
            <w:tcW w:w="19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43D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Risk of Bias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55C7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Applicability</w:t>
            </w:r>
          </w:p>
        </w:tc>
      </w:tr>
      <w:tr w:rsidR="00E95698" w:rsidRPr="00F41495" w14:paraId="665B1507" w14:textId="77777777" w:rsidTr="00D201D5">
        <w:trPr>
          <w:trHeight w:val="510"/>
          <w:tblHeader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D111" w14:textId="77777777" w:rsidR="001A037A" w:rsidRPr="00F41495" w:rsidRDefault="001A037A" w:rsidP="00801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357E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Patient Selection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0515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Index Test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B619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Reference Standard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8ACA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Flow &amp; Timing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3994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Patient Selection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C692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Index Test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A6C8" w14:textId="77777777" w:rsidR="001A037A" w:rsidRPr="00F41495" w:rsidRDefault="001A037A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Reference Standard</w:t>
            </w:r>
          </w:p>
        </w:tc>
      </w:tr>
      <w:tr w:rsidR="003851F3" w:rsidRPr="00F41495" w14:paraId="614065F3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AD98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Selberg O, et al. (2000)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8A51" w14:textId="3363D06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270F" w14:textId="0C574B0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37ED" w14:textId="6E5E922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51E5" w14:textId="7481297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8D04" w14:textId="448E17E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AF97" w14:textId="08B5AE0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053A" w14:textId="4979B9D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7144040A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F9FC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Balci C, et al. (2002)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292B" w14:textId="74430E1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0A65" w14:textId="6C16E2E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B23D" w14:textId="5DE91AF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9738" w14:textId="66E4641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F6A4" w14:textId="3D2C27A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CD5E" w14:textId="41D084B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562F" w14:textId="6739C29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B0E96EA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F1F6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Gibot S, et al. (2004)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4DCC" w14:textId="3100417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665F" w14:textId="4DF37BF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2D7D" w14:textId="0036346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1296" w14:textId="77F429E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0033" w14:textId="37D72A7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7A18" w14:textId="7406907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D531" w14:textId="07586E5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4CBF48E0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7E2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Shozushima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T, et al. (2011)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5769" w14:textId="3DFE68F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145D" w14:textId="1FD759E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F6A0" w14:textId="27E00CB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1801" w14:textId="6B81899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9F36" w14:textId="20EF561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CFB0" w14:textId="461B870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9F47" w14:textId="5EDDC63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70C8F012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8A4C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Endo S, et al. (2012)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660C" w14:textId="77CCB76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8512" w14:textId="57D97B1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CB8C" w14:textId="65E9B1C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82B1" w14:textId="2178BD5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890F" w14:textId="785625D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63D" w14:textId="3B20895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812" w14:textId="2C37C6C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</w:tr>
      <w:tr w:rsidR="00801DC8" w:rsidRPr="00F41495" w14:paraId="022C4821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D1F5" w14:textId="77777777" w:rsidR="00801DC8" w:rsidRPr="00F41495" w:rsidRDefault="00801DC8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Liu B, et al. (2013)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1BD" w14:textId="0024151C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126A" w14:textId="3480641B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55C8" w14:textId="11775B5E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BB5C" w14:textId="57CF868D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B33B" w14:textId="6330812A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AD1C" w14:textId="534F4685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DA5E" w14:textId="6E8BA851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801DC8" w:rsidRPr="00F41495" w14:paraId="1B74E2C5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D6C1" w14:textId="77777777" w:rsidR="00801DC8" w:rsidRPr="00F41495" w:rsidRDefault="00801DC8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Ulla </w:t>
            </w:r>
            <w:proofErr w:type="spellStart"/>
            <w:proofErr w:type="gram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M,et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al.</w:t>
            </w:r>
            <w:proofErr w:type="gram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(2013)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8FDF" w14:textId="5D0E00A0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1BD4" w14:textId="112B8401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683C" w14:textId="2B0DBC18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A5EE" w14:textId="0B54C22A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37706" w14:textId="3B6A4180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F9AB" w14:textId="7CA31931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02D2" w14:textId="6C0AFDF6" w:rsidR="00801DC8" w:rsidRPr="00F41495" w:rsidRDefault="00801DC8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35C7B285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670C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Vodnik T, et al. (2013)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1C24" w14:textId="544F6FF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5065" w14:textId="71A6408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F8D4" w14:textId="16AAA4F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9118" w14:textId="4A7E2E8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26A" w14:textId="0AE63C9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4EE" w14:textId="63B3E92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FAE" w14:textId="154FB99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80303B7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58FB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Wong HR, et al. (2013)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65A8" w14:textId="26186EE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BB04" w14:textId="78743EA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7240" w14:textId="14343D6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ED60" w14:textId="4DEF70F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338C" w14:textId="1CE0FE6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5A20" w14:textId="208C40F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66A" w14:textId="00674F4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076991C4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9D7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Behnes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M, et al. (2014)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8616" w14:textId="1E92E10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D0AF" w14:textId="6A457F2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A97B" w14:textId="1EFFB1E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0B4" w14:textId="5E882CC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9E53" w14:textId="3F6A085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7CF7" w14:textId="5F1B8C3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ED04" w14:textId="7D56FBB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A470C2F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C179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Ishigura H, et al. (2014)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44C8" w14:textId="5C21297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7005" w14:textId="687DEC2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2E9B" w14:textId="51B550C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D264" w14:textId="776A4E6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1740" w14:textId="5118775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D2AF" w14:textId="16AAA1C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54BA" w14:textId="4AA9066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2A87C7EA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2BC9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Kwoen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OJ, et al. (2014)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8726" w14:textId="1BBFDC5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A170" w14:textId="7C5057A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F710" w14:textId="5CF146E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158E" w14:textId="083819E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9C10" w14:textId="6C8AE79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E37C" w14:textId="5018DF2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E56F" w14:textId="2F02DEC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2D00F7E8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27C3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Madenci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OC, et al. (2014)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2FD1" w14:textId="082EB77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45CE" w14:textId="1E5DD18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EAB8" w14:textId="35FCE19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6A7D" w14:textId="7AD7EC5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087E" w14:textId="03C17F9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7D66" w14:textId="69C137D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91A9" w14:textId="5EE3382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14970A5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4E42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Nakamura Y, et al. (2014)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FEAF" w14:textId="53FD8D8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F12" w14:textId="127BD07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C3CD" w14:textId="461A58A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8D81" w14:textId="50BBBB2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556B" w14:textId="25136EC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D59F" w14:textId="187308E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EFE2" w14:textId="5AC4AC3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7543E97B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1E9E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Romualdo LGG, et al. (2014)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6179" w14:textId="581B2F6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4322" w14:textId="20FDAFC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69F0" w14:textId="1324449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D5F5" w14:textId="4DBAC96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F392" w14:textId="70A2006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DA2B" w14:textId="6267142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6AF3" w14:textId="5EA990D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6495DE54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019A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Carpio R, et al. (2015)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5CC5" w14:textId="5B7F413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3A7" w14:textId="371C3BA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EF72" w14:textId="24BCE5F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30" w14:textId="34811C0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245B" w14:textId="34984A5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86B5" w14:textId="1BF1BA1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AAD1" w14:textId="11597EE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3B7AA0A0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2484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Godnic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M, et al. (2015)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BA49" w14:textId="5630975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76A8" w14:textId="38F5DEB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F9DA" w14:textId="3D7AA18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EC8C" w14:textId="24378A9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9438" w14:textId="5261CF9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0E9F" w14:textId="325252E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C148" w14:textId="3D78495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70904BF4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002D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Miglietta F, et al. (2015)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A753" w14:textId="62C780E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E0FC" w14:textId="6FEE2AF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0879" w14:textId="669BD2E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FD7F" w14:textId="2D1CF33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CE92" w14:textId="350CD57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A449" w14:textId="2B8477B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5811" w14:textId="3DE4C88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D576B62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D04A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Sargentini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V, et al. (2015)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A271" w14:textId="7F3BAE4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90AE" w14:textId="6EF2628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55EC" w14:textId="77FFCE2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4275" w14:textId="4D250B1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8EF" w14:textId="2ABAEF3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57E9" w14:textId="26B245F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839A" w14:textId="40DFFEB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3F2E3DF7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7088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Takahashi G, et al. (2015)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FAC2" w14:textId="681D24C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A6F1" w14:textId="7869E58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2373" w14:textId="7CB3F7A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B995" w14:textId="6A12376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7BEC" w14:textId="73AEE98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CAB3" w14:textId="3D64146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172F" w14:textId="1F58380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CF675BB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090A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Ali FT,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BC72" w14:textId="7645D43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25FA" w14:textId="73DC5B5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A304" w14:textId="500A713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96F6" w14:textId="7A8E901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3249" w14:textId="09B8D58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E8F9" w14:textId="01A2FA4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52C1" w14:textId="7962CBF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ED836B5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4294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Bauer PR,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F1B9" w14:textId="45AD879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0466" w14:textId="785E75A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8DC1" w14:textId="3CD44AC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07A6" w14:textId="2849CCA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194F" w14:textId="092588A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D9C4" w14:textId="09AB1D4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2DE2" w14:textId="11E9938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42C77F5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7E1D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Brenner T,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1FDE" w14:textId="24CE8E6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864" w14:textId="63D39F1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6CA0" w14:textId="3DE7501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3055" w14:textId="0CFE7F5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109C" w14:textId="6902F5D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0171" w14:textId="448CB2C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44E8" w14:textId="2D04CF3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DFC8219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DFA0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Enguix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-Armada A,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CD00" w14:textId="7973EF7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449A" w14:textId="7EA67BC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AC59" w14:textId="13EC85D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BB75" w14:textId="70FC481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4B5A" w14:textId="37330E0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78FE" w14:textId="69492A2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4BB8" w14:textId="2DD96B7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75B1A524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D206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Klouche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K,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FAF6" w14:textId="36D1ED6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6D7C" w14:textId="15936CF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F7C6" w14:textId="74F2342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CF2" w14:textId="330144A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669C" w14:textId="70075CE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5F71" w14:textId="6A73682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33C3" w14:textId="5149944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6D7C904C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4619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Leli C,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F5D6" w14:textId="0DA2E1C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FAE5" w14:textId="32D3AE9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E919" w14:textId="1A9F247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4FFB" w14:textId="2CF817C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193E" w14:textId="71435AA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16D2" w14:textId="0B937B8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5213" w14:textId="1988528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0F0F9C59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94F1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de-DE"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de-DE" w:bidi="ar-SA"/>
                <w14:ligatures w14:val="none"/>
              </w:rPr>
              <w:t>van der Geest PJ,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B997" w14:textId="1222B27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C01A" w14:textId="487B07F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9504" w14:textId="120301E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7FAF" w14:textId="145D90B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567C" w14:textId="0833DB6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9AE7" w14:textId="4291137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712E" w14:textId="50A5FBF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78963D03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C35E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Yang Y, et al. (2016)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E077" w14:textId="7F9676E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FD9D" w14:textId="5AFF219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3557" w14:textId="1355BE7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4B7B" w14:textId="7321224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97B5" w14:textId="480EB15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D56B" w14:textId="0BB4298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3B78" w14:textId="27B1BB7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36D7F7F9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94CD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Romualdo LGG, et al. (2017)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47EE" w14:textId="388559D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2590" w14:textId="56AD1DC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F6AF" w14:textId="3CB0F44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444F" w14:textId="3287C81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4F08" w14:textId="3217A14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D8EC" w14:textId="26D8FC5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A8AE" w14:textId="758E62A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BDBDA90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E05B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Iskandar A, et al. (2018)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AED1" w14:textId="7350A46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64C3" w14:textId="5EABB00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68B4" w14:textId="76FBBFF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8F65" w14:textId="7E2D2AE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CC89" w14:textId="6EB2BE7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A27A" w14:textId="56BCA81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DBB8" w14:textId="4521B68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4DDEEE83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B369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proofErr w:type="spellStart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Contenti</w:t>
            </w:r>
            <w:proofErr w:type="spellEnd"/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 xml:space="preserve"> J, et al. (2019)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889B" w14:textId="7E2ED7E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465" w14:textId="578FDA7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5879" w14:textId="2A1645A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F571" w14:textId="5E5AFDE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E7F0" w14:textId="46F7874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ADA3" w14:textId="3428720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30B" w14:textId="51C7B36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7051781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F89E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Venugopalan DP, et al. (2019)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CE38" w14:textId="73664EE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7E6" w14:textId="1C7DC7F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B5F4" w14:textId="24B73AB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42B5" w14:textId="2F5150C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F744" w14:textId="019DB5D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B98D" w14:textId="35721B59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4BDB" w14:textId="3822C1D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F355761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8EF2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lastRenderedPageBreak/>
              <w:t>Bösch F, et al. (2020)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C702" w14:textId="691BA5F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838D" w14:textId="6C09666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7A62" w14:textId="758DA33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EA5B" w14:textId="3368D7D2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55FC" w14:textId="4406AFA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95D8" w14:textId="2D3AAF5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2528" w14:textId="0D07088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5599CCD5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1B01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Sakyi SA, et al. (2020)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505" w14:textId="6FF20D6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7860" w14:textId="0CF7F39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C042" w14:textId="7406A8C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8576" w14:textId="377829CC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BF67" w14:textId="12E3F100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D3D1" w14:textId="0EBD60D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ED71" w14:textId="1654F99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6D2B499D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FDD8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Lee S, et al. (2022)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019E" w14:textId="11716F3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BC13" w14:textId="60FA7BC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0F27" w14:textId="165CD48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1487" w14:textId="4376CE7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2BDB" w14:textId="3CBDAACE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157F" w14:textId="4A82163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9809" w14:textId="3243BCB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1D63E5D7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FCA7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Juneja D, et al. (2023)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6CD0" w14:textId="73858F6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0862" w14:textId="1D3C391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6082" w14:textId="56DD7CD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C000"/>
                <w:kern w:val="0"/>
                <w:sz w:val="32"/>
                <w:szCs w:val="32"/>
                <w:lang w:bidi="ar-SA"/>
                <w14:ligatures w14:val="none"/>
              </w:rPr>
              <w:t>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2AF3" w14:textId="25A64F1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904F" w14:textId="048013A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ECFB" w14:textId="0CE22E71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418F" w14:textId="2773C90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33F02A0A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293F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Roy S, et al. (2023)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1BF2" w14:textId="4BEDB428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E663" w14:textId="6E01CC9B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24C8" w14:textId="3C2B4FD5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C4B4" w14:textId="1773457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0222" w14:textId="2FFC441D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BCE6" w14:textId="44DF1756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A8A3" w14:textId="00E3EB13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  <w:tr w:rsidR="003851F3" w:rsidRPr="00F41495" w14:paraId="67E06DA8" w14:textId="77777777" w:rsidTr="00801DC8">
        <w:trPr>
          <w:trHeight w:val="25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9DA6" w14:textId="77777777" w:rsidR="003851F3" w:rsidRPr="00F41495" w:rsidRDefault="003851F3" w:rsidP="00801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  <w:t>Hincu MA, et al. (2025)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9EE0" w14:textId="25EB6A4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F2B6" w14:textId="3DFC1BFF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  <w:t>L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E2FF" w14:textId="459D888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10EE" w14:textId="28C001A4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2818" w14:textId="241A4D6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EBF3" w14:textId="383C510A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9658" w14:textId="0CCD64F7" w:rsidR="003851F3" w:rsidRPr="00F41495" w:rsidRDefault="003851F3" w:rsidP="00801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bidi="ar-SA"/>
                <w14:ligatures w14:val="none"/>
              </w:rPr>
            </w:pPr>
            <w:r w:rsidRPr="00F41495">
              <w:rPr>
                <w:rFonts w:ascii="Wingdings" w:eastAsia="Wingdings" w:hAnsi="Wingdings" w:cs="Wingdings"/>
                <w:b/>
                <w:bCs/>
                <w:color w:val="4EA72E" w:themeColor="accent6"/>
                <w:kern w:val="0"/>
                <w:sz w:val="32"/>
                <w:szCs w:val="32"/>
                <w:lang w:bidi="ar-SA"/>
                <w14:ligatures w14:val="none"/>
              </w:rPr>
              <w:t>J</w:t>
            </w:r>
          </w:p>
        </w:tc>
      </w:tr>
    </w:tbl>
    <w:p w14:paraId="0D3577A8" w14:textId="61B2B991" w:rsidR="00801DC8" w:rsidRPr="00F41495" w:rsidRDefault="00801DC8" w:rsidP="00801DC8">
      <w:pPr>
        <w:rPr>
          <w:rFonts w:ascii="Arial" w:hAnsi="Arial" w:cs="Arial"/>
          <w:sz w:val="18"/>
          <w:szCs w:val="18"/>
        </w:rPr>
      </w:pPr>
      <w:r w:rsidRPr="00F41495">
        <w:rPr>
          <w:rFonts w:ascii="Wingdings" w:eastAsia="Wingdings" w:hAnsi="Wingdings" w:cs="Wingdings"/>
          <w:color w:val="4EA72E" w:themeColor="accent6"/>
          <w:kern w:val="0"/>
          <w:sz w:val="18"/>
          <w:szCs w:val="18"/>
          <w:lang w:bidi="ar-SA"/>
          <w14:ligatures w14:val="none"/>
        </w:rPr>
        <w:t>J</w:t>
      </w:r>
      <w:r w:rsidRPr="00F41495">
        <w:rPr>
          <w:sz w:val="18"/>
          <w:szCs w:val="18"/>
        </w:rPr>
        <w:t xml:space="preserve"> </w:t>
      </w:r>
      <w:r w:rsidRPr="00F41495">
        <w:rPr>
          <w:rFonts w:ascii="Arial" w:hAnsi="Arial" w:cs="Arial"/>
          <w:sz w:val="18"/>
          <w:szCs w:val="18"/>
        </w:rPr>
        <w:t>= Low</w:t>
      </w:r>
      <w:r w:rsidRPr="00F41495">
        <w:rPr>
          <w:sz w:val="18"/>
          <w:szCs w:val="18"/>
        </w:rPr>
        <w:t xml:space="preserve">, </w:t>
      </w:r>
      <w:r w:rsidRPr="00F41495">
        <w:rPr>
          <w:rFonts w:ascii="Wingdings" w:eastAsia="Wingdings" w:hAnsi="Wingdings" w:cs="Wingdings"/>
          <w:color w:val="FF0000"/>
          <w:kern w:val="0"/>
          <w:sz w:val="18"/>
          <w:szCs w:val="18"/>
          <w:lang w:bidi="ar-SA"/>
          <w14:ligatures w14:val="none"/>
        </w:rPr>
        <w:t>L</w:t>
      </w:r>
      <w:r w:rsidRPr="00F41495">
        <w:rPr>
          <w:sz w:val="18"/>
          <w:szCs w:val="18"/>
        </w:rPr>
        <w:t xml:space="preserve"> </w:t>
      </w:r>
      <w:r w:rsidRPr="00F41495">
        <w:rPr>
          <w:rFonts w:ascii="Arial" w:hAnsi="Arial" w:cs="Arial"/>
          <w:sz w:val="18"/>
          <w:szCs w:val="18"/>
        </w:rPr>
        <w:t>= High,</w:t>
      </w:r>
      <w:r w:rsidRPr="00F41495">
        <w:rPr>
          <w:sz w:val="18"/>
          <w:szCs w:val="18"/>
        </w:rPr>
        <w:t xml:space="preserve"> </w:t>
      </w:r>
      <w:r w:rsidR="00267123" w:rsidRPr="00F41495">
        <w:rPr>
          <w:rFonts w:ascii="Wingdings" w:eastAsia="Wingdings" w:hAnsi="Wingdings" w:cs="Wingdings"/>
          <w:b/>
          <w:bCs/>
          <w:color w:val="FFC000"/>
          <w:kern w:val="0"/>
          <w:sz w:val="18"/>
          <w:szCs w:val="18"/>
          <w:lang w:bidi="ar-SA"/>
          <w14:ligatures w14:val="none"/>
        </w:rPr>
        <w:t>K</w:t>
      </w:r>
      <w:r w:rsidRPr="00F41495">
        <w:rPr>
          <w:rFonts w:ascii="Arial" w:eastAsia="Times New Roman" w:hAnsi="Arial" w:cs="Arial"/>
          <w:color w:val="0070C0"/>
          <w:kern w:val="0"/>
          <w:sz w:val="18"/>
          <w:szCs w:val="18"/>
          <w:lang w:bidi="ar-SA"/>
          <w14:ligatures w14:val="none"/>
        </w:rPr>
        <w:t xml:space="preserve"> </w:t>
      </w:r>
      <w:r w:rsidRPr="00F41495">
        <w:rPr>
          <w:rFonts w:ascii="Arial" w:hAnsi="Arial" w:cs="Arial"/>
          <w:sz w:val="18"/>
          <w:szCs w:val="18"/>
        </w:rPr>
        <w:t>= Unclear</w:t>
      </w:r>
    </w:p>
    <w:p w14:paraId="1C1964D7" w14:textId="77777777" w:rsidR="00801DC8" w:rsidRPr="00F41495" w:rsidRDefault="00801DC8" w:rsidP="48887F46">
      <w:pPr>
        <w:rPr>
          <w:b/>
          <w:bCs/>
        </w:rPr>
      </w:pPr>
      <w:r w:rsidRPr="00F41495">
        <w:rPr>
          <w:b/>
          <w:bCs/>
        </w:rPr>
        <w:br w:type="page"/>
      </w:r>
    </w:p>
    <w:p w14:paraId="46E8A03A" w14:textId="73B5AF77" w:rsidR="494FDB9B" w:rsidRPr="00F41495" w:rsidRDefault="494FDB9B" w:rsidP="48887F46">
      <w:pPr>
        <w:rPr>
          <w:rFonts w:ascii="Arial" w:hAnsi="Arial" w:cs="Arial"/>
          <w:sz w:val="20"/>
          <w:szCs w:val="20"/>
        </w:rPr>
      </w:pPr>
      <w:r w:rsidRPr="00F41495">
        <w:rPr>
          <w:rFonts w:ascii="Arial" w:hAnsi="Arial" w:cs="Arial"/>
          <w:b/>
          <w:bCs/>
          <w:sz w:val="20"/>
          <w:szCs w:val="20"/>
        </w:rPr>
        <w:lastRenderedPageBreak/>
        <w:t>Table S5.</w:t>
      </w:r>
      <w:r w:rsidRPr="00F41495">
        <w:rPr>
          <w:rFonts w:ascii="Arial" w:hAnsi="Arial" w:cs="Arial"/>
          <w:sz w:val="20"/>
          <w:szCs w:val="20"/>
        </w:rPr>
        <w:t xml:space="preserve"> Sensitivity analysis by leave-one-out method for sensitivity and specificity of </w:t>
      </w:r>
      <w:r w:rsidR="70CDC4A4" w:rsidRPr="00F41495">
        <w:rPr>
          <w:rFonts w:ascii="Arial" w:hAnsi="Arial" w:cs="Arial"/>
          <w:sz w:val="20"/>
          <w:szCs w:val="20"/>
        </w:rPr>
        <w:t>procalcitonin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990"/>
        <w:gridCol w:w="2910"/>
        <w:gridCol w:w="2870"/>
      </w:tblGrid>
      <w:tr w:rsidR="48887F46" w:rsidRPr="00F41495" w14:paraId="6AE5410F" w14:textId="77777777" w:rsidTr="00801DC8">
        <w:trPr>
          <w:trHeight w:val="39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F25C9" w14:textId="1434F63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Study omitted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C6BA5" w14:textId="478CDEB7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A829F" w14:textId="56F6928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Pooled sensitivity</w:t>
            </w:r>
            <w:r w:rsidRPr="00F41495">
              <w:rPr>
                <w:rFonts w:ascii="Arial" w:eastAsia="Cordia New" w:hAnsi="Arial" w:cs="Arial"/>
                <w:b/>
                <w:bCs/>
                <w:color w:val="000000" w:themeColor="text1"/>
                <w:sz w:val="20"/>
                <w:szCs w:val="20"/>
                <w:lang w:val="th"/>
              </w:rPr>
              <w:t xml:space="preserve"> </w:t>
            </w: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(95% CI)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A2432" w14:textId="521D6CFC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Pooled specificity (95% CI)</w:t>
            </w:r>
          </w:p>
        </w:tc>
      </w:tr>
      <w:tr w:rsidR="48887F46" w:rsidRPr="00F41495" w14:paraId="7C40B22C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D3E11" w14:textId="420597FB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Selberg O,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4C180" w14:textId="1B52065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BCBBA8" w14:textId="1D4EE280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F3EACA" w14:textId="5528AD0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08865D3D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F510B" w14:textId="73B3E5A1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Balci C,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F26AF" w14:textId="61711D80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40F06" w14:textId="5046BC35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9E1547" w14:textId="7704D885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6C47F331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BCDA23" w14:textId="36E2114A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Gibot S,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A21B3" w14:textId="4281D81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844E0" w14:textId="32BFCCCC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5FD770" w14:textId="39A939DC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(0.71-0.83)</w:t>
            </w:r>
          </w:p>
        </w:tc>
      </w:tr>
      <w:tr w:rsidR="48887F46" w:rsidRPr="00F41495" w14:paraId="36655CA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321D1" w14:textId="014D4A84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Endo S,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B3CB49" w14:textId="5CBFAD73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E180F" w14:textId="0D270CD3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DDF21" w14:textId="037FA948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(0.71-0.83)</w:t>
            </w:r>
          </w:p>
        </w:tc>
      </w:tr>
      <w:tr w:rsidR="48887F46" w:rsidRPr="00F41495" w14:paraId="0FB94DAC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7B584A" w14:textId="53ADD68A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Wong HR,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31B410" w14:textId="2EC85857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3770A" w14:textId="02C7F68A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EB8B5" w14:textId="3971D0E9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18481343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DDB838" w14:textId="7A9EA67B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Liu B,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966E2" w14:textId="0FFFB54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19691" w14:textId="03D4A7DF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(0.75-0.82)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9F6605" w14:textId="6F82E82A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3DF8A354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9B21F" w14:textId="4ED751CF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Vodnik T,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B1A15D" w14:textId="09D1F760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0D7D2" w14:textId="68D7C381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E30C2" w14:textId="4E9D307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0.76 (0.70-0.81)</w:t>
            </w:r>
          </w:p>
        </w:tc>
      </w:tr>
      <w:tr w:rsidR="48887F46" w:rsidRPr="00F41495" w14:paraId="036DCE4E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F4D59" w14:textId="5B2C14FF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Ulla </w:t>
            </w:r>
            <w:proofErr w:type="spellStart"/>
            <w:proofErr w:type="gram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M,et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al.</w:t>
            </w:r>
            <w:proofErr w:type="gram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D97F7" w14:textId="6203C03F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E1634" w14:textId="1C9CC815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2D965" w14:textId="6B04CAAF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(0.71-0.83)</w:t>
            </w:r>
          </w:p>
        </w:tc>
      </w:tr>
      <w:tr w:rsidR="48887F46" w:rsidRPr="00F41495" w14:paraId="6D4BC5A7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08965" w14:textId="74F4EDFC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Brenner T,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46B5F" w14:textId="72FB70C3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1EAE8" w14:textId="5B42D066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6D9766" w14:textId="62036603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30F287BE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D6722" w14:textId="04C69FC7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Madenci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4C993" w14:textId="6EB6FEED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09ECE" w14:textId="1E2661D0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22AB5C" w14:textId="575EF8F2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453D0231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B22C66" w14:textId="6A0FEF40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Romualdo LGG,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C614F" w14:textId="5D59412A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852B80" w14:textId="0D30851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92165" w14:textId="22D6891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7FD77414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A70F6" w14:textId="1433D75E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Kwoen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OJ,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D8AC7" w14:textId="3574A4E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99E72" w14:textId="1574FA13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6D316" w14:textId="59397AF9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69B8B3A6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910DB" w14:textId="7C16071B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Godnic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5CF65" w14:textId="0FA3D18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14861" w14:textId="79BAC555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(0.75-0.82)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D76AB3" w14:textId="20514276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(0.71-0.83)</w:t>
            </w:r>
          </w:p>
        </w:tc>
      </w:tr>
      <w:tr w:rsidR="48887F46" w:rsidRPr="00F41495" w14:paraId="43AD0EAB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51F99" w14:textId="17B34FEB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Miglietta F,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61804E" w14:textId="67EA053F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9B2FA" w14:textId="7D8CFA50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994573" w14:textId="342799FA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462F56D8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951B5" w14:textId="259A7987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Sargentini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32FC6" w14:textId="3E2012A3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DCBAE" w14:textId="5C57B2FB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C7FA2" w14:textId="10E7E143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(0.71-0.83)</w:t>
            </w:r>
          </w:p>
        </w:tc>
      </w:tr>
      <w:tr w:rsidR="48887F46" w:rsidRPr="00F41495" w14:paraId="2E886456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61019" w14:textId="2F4DBEFD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Takahashi G,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5C540" w14:textId="0B137F77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251B8" w14:textId="61FCA04D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54C9B" w14:textId="1A3CC0DB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(0.71-0.83)</w:t>
            </w:r>
          </w:p>
        </w:tc>
      </w:tr>
      <w:tr w:rsidR="48887F46" w:rsidRPr="00F41495" w14:paraId="13EC7FF7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5503E" w14:textId="733DF699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Ali FT,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CB9D9" w14:textId="4A2BAE7A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881DD" w14:textId="727686E8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(0.75-0.82)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D4005" w14:textId="7B46E0E3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6C99C8A4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30927" w14:textId="060D7C0C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Bauer PR,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E8BC6" w14:textId="78D9F065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42C43" w14:textId="2A24168F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4D955" w14:textId="3486A029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(0.71-0.83)</w:t>
            </w:r>
          </w:p>
        </w:tc>
      </w:tr>
      <w:tr w:rsidR="48887F46" w:rsidRPr="00F41495" w14:paraId="544AF856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2CD8B" w14:textId="2B63E833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Enguix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-Armada A,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B8C39" w14:textId="62595D3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970DE" w14:textId="468A0254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98F810" w14:textId="295E720D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0.76 (0.70-0.81)</w:t>
            </w:r>
          </w:p>
        </w:tc>
      </w:tr>
      <w:tr w:rsidR="48887F46" w:rsidRPr="00F41495" w14:paraId="52BC8CD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81022" w14:textId="675C87AC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Leli C,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D7B5E" w14:textId="67EAF34D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E4912" w14:textId="7B935FA6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0CA625" w14:textId="697956B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64180DC6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07CB2" w14:textId="0D825C7A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de-DE"/>
              </w:rPr>
              <w:t>van der Geest PJ,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72C0F" w14:textId="6D9A093B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6357C" w14:textId="1F4851B0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(0.75-0.82)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9BDF6" w14:textId="54878656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(0.71-0.83)</w:t>
            </w:r>
          </w:p>
        </w:tc>
      </w:tr>
      <w:tr w:rsidR="48887F46" w:rsidRPr="00F41495" w14:paraId="3455F706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F647F" w14:textId="301FE018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Yang Y,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EB0BA" w14:textId="1399E8D0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373F6" w14:textId="79150990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B0ED40" w14:textId="5E70A642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1617C18D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9C0F98" w14:textId="57AE7B58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Klouche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K,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84023" w14:textId="71DF4178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2160A" w14:textId="19A1634C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AE5E2" w14:textId="05293862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481C6AD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47EF1" w14:textId="0C04E1BC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Romualdo LGG,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22D27" w14:textId="78EB2940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4F1BF" w14:textId="7489EE22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09DAE" w14:textId="1D46C6D4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221384F8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B44EA" w14:textId="4DAB0A9B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Iskandar A,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9EA96" w14:textId="0BB06CB0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006F4" w14:textId="21EB22AB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B6ED8" w14:textId="10C08E9F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2F83AE8B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A3FA1" w14:textId="5C727E3E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Sakyi SA,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7BFF10" w14:textId="25C14E18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76566" w14:textId="11A7CC85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(0.75-0.82)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B85AB5" w14:textId="6ED060C3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2905E049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C3AB4" w14:textId="6FDC3690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Lee S,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F2848" w14:textId="0169A1E4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D3A47" w14:textId="757BA96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69671" w14:textId="24F3EA6B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0.76 (0.70-0.82)</w:t>
            </w:r>
          </w:p>
        </w:tc>
      </w:tr>
      <w:tr w:rsidR="48887F46" w:rsidRPr="00F41495" w14:paraId="05A30A07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E65F6A" w14:textId="31BF3D6E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Contenti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J,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AC1AF" w14:textId="3677F755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35E47" w14:textId="0E58F21D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21F50" w14:textId="7A0B2547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16F7317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D1F5A" w14:textId="3B393C61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Venugopalan DP,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A32E69" w14:textId="037C641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157BA" w14:textId="515B774B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(0.75-0.82)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4F539" w14:textId="040EA63D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316B294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5D052" w14:textId="658DD76B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Hincu MA,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5D1E9" w14:textId="0B2765F6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A9495D" w14:textId="571A6C1E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3504A" w14:textId="7FEF8674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(0.71-0.82)</w:t>
            </w:r>
          </w:p>
        </w:tc>
      </w:tr>
      <w:tr w:rsidR="48887F46" w:rsidRPr="00F41495" w14:paraId="2FD7AAEF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8F8C66" w14:textId="3B55598F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Roy S,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634AB" w14:textId="2521BBD2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422A57" w14:textId="1FD2F0A2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333B6" w14:textId="3AE0BC3A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2C3C1E7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1278A" w14:textId="36FEA5F6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Juneja D,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31174" w14:textId="255140CE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6D7125" w14:textId="0DD28DCC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D8B41" w14:textId="18442D0B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19F1CD35" w14:textId="77777777" w:rsidTr="00801DC8">
        <w:trPr>
          <w:trHeight w:val="300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99E28" w14:textId="3DE15FEC" w:rsidR="48887F46" w:rsidRPr="00F41495" w:rsidRDefault="48887F46" w:rsidP="00CC2684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Bösch F, et al.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DF149" w14:textId="2D2B12F9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77AB8" w14:textId="17224935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(0.74-0.82)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8E7E3" w14:textId="615D39E0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(0.71-0.83)</w:t>
            </w:r>
          </w:p>
        </w:tc>
      </w:tr>
      <w:tr w:rsidR="48887F46" w:rsidRPr="00F41495" w14:paraId="74447E83" w14:textId="77777777" w:rsidTr="00801DC8">
        <w:trPr>
          <w:trHeight w:val="300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B009D7" w14:textId="153E4248" w:rsidR="48887F46" w:rsidRPr="00F41495" w:rsidRDefault="48887F46" w:rsidP="00CC2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Combined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9AB04" w14:textId="340E2606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0.78 (0.74-0.81)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3B8F86" w14:textId="544A4216" w:rsidR="48887F46" w:rsidRPr="00F41495" w:rsidRDefault="48887F46" w:rsidP="00801D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0.77 (0.71-0.82)</w:t>
            </w:r>
          </w:p>
        </w:tc>
      </w:tr>
    </w:tbl>
    <w:p w14:paraId="405E475E" w14:textId="77777777" w:rsidR="00CC2684" w:rsidRPr="00F41495" w:rsidRDefault="00CC2684" w:rsidP="48887F46">
      <w:pPr>
        <w:rPr>
          <w:rFonts w:ascii="Arial" w:hAnsi="Arial" w:cs="Arial"/>
          <w:sz w:val="20"/>
          <w:szCs w:val="20"/>
        </w:rPr>
      </w:pPr>
      <w:r w:rsidRPr="00F41495">
        <w:rPr>
          <w:rFonts w:ascii="Arial" w:hAnsi="Arial" w:cs="Arial"/>
          <w:sz w:val="20"/>
          <w:szCs w:val="20"/>
        </w:rPr>
        <w:br w:type="page"/>
      </w:r>
    </w:p>
    <w:p w14:paraId="40D1BE8D" w14:textId="4A3A79C5" w:rsidR="57722178" w:rsidRPr="00F41495" w:rsidRDefault="57722178" w:rsidP="48887F46">
      <w:r w:rsidRPr="00F41495">
        <w:rPr>
          <w:b/>
          <w:bCs/>
        </w:rPr>
        <w:lastRenderedPageBreak/>
        <w:t>Table S6.</w:t>
      </w:r>
      <w:r w:rsidRPr="00F41495">
        <w:t xml:space="preserve"> Sensitivity analysis by leave-one-out method for sensitivity and specificity of </w:t>
      </w:r>
      <w:proofErr w:type="spellStart"/>
      <w:r w:rsidRPr="00F41495">
        <w:t>presepsin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6"/>
        <w:gridCol w:w="1020"/>
        <w:gridCol w:w="2878"/>
        <w:gridCol w:w="2766"/>
      </w:tblGrid>
      <w:tr w:rsidR="48887F46" w:rsidRPr="00F41495" w14:paraId="65830FAD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7208F" w14:textId="323D63EC" w:rsidR="48887F46" w:rsidRPr="00F41495" w:rsidRDefault="48887F46" w:rsidP="00CC2684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Study omitted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0D342" w14:textId="345AEF32" w:rsidR="48887F46" w:rsidRPr="00F41495" w:rsidRDefault="48887F46" w:rsidP="00CC2684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13E8B" w14:textId="1CC1CB9B" w:rsidR="48887F46" w:rsidRPr="00F41495" w:rsidRDefault="48887F46" w:rsidP="00CC2684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Pooled sensitivity</w:t>
            </w:r>
            <w:r w:rsidRPr="00F41495">
              <w:rPr>
                <w:rFonts w:ascii="Cordia New" w:eastAsia="Cordia New" w:hAnsi="Cordia New" w:cs="Cordia New"/>
                <w:b/>
                <w:bCs/>
                <w:color w:val="000000" w:themeColor="text1"/>
                <w:sz w:val="25"/>
                <w:szCs w:val="25"/>
                <w:lang w:val="th"/>
              </w:rPr>
              <w:t xml:space="preserve"> </w:t>
            </w: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(95% CI)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20210" w14:textId="007D5312" w:rsidR="48887F46" w:rsidRPr="00F41495" w:rsidRDefault="48887F46" w:rsidP="00CC2684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Pooled specificity (95% CI)</w:t>
            </w:r>
          </w:p>
        </w:tc>
      </w:tr>
      <w:tr w:rsidR="48887F46" w:rsidRPr="00F41495" w14:paraId="29899229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1DEAD" w14:textId="60D173C8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Shozushima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2715A2" w14:textId="4EE3459E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97DF5" w14:textId="7119165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2CCC5" w14:textId="58AA6EA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2F1951C6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A2E8A1" w14:textId="68C15433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Endo S,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08E2A" w14:textId="72D0932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5E11C" w14:textId="31ED00A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1C7A6" w14:textId="7D0377C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676DF1C4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00F43E" w14:textId="5DE6246A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Liu B,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1A98A3" w14:textId="4EFA591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C276F3" w14:textId="277DCCEB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9E426" w14:textId="264E219A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1EED68AD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605FC" w14:textId="5B9EA941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Vodnik T,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D665DB" w14:textId="11F8E77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87E7E" w14:textId="651A7194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2EDF0" w14:textId="50C4BCE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(0.72-0.82)</w:t>
            </w:r>
          </w:p>
        </w:tc>
      </w:tr>
      <w:tr w:rsidR="48887F46" w:rsidRPr="00F41495" w14:paraId="71DC7F10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A34C33" w14:textId="78A24561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Ulla </w:t>
            </w:r>
            <w:proofErr w:type="spellStart"/>
            <w:proofErr w:type="gram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M,et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al.</w:t>
            </w:r>
            <w:proofErr w:type="gramEnd"/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306EBE" w14:textId="1A59D13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30FF4" w14:textId="11D769E4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FDC22" w14:textId="5D7E5C7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3656B7B3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11029" w14:textId="4FEC2252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Brenner T,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C37A75" w14:textId="024CB76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B1041" w14:textId="48522F2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9FE39E" w14:textId="2D4186D6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4220EA0B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0676B" w14:textId="42BFBC6E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Behnes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40070" w14:textId="44FBD24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1E2A7" w14:textId="0ABC24D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029EC" w14:textId="305F76E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2CF8E8B1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3F2F1" w14:textId="7ED5B2C3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Madenci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69C63B" w14:textId="47257C5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EFCC7" w14:textId="5BDA37A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45D5E6" w14:textId="635FA3C6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07B9B1D3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A94AB7" w14:textId="1B2346A6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Romualdo LGG,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75B1B" w14:textId="7610782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4EAA48" w14:textId="5D68502B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35419D" w14:textId="691D1681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13AC8172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0D937" w14:textId="729250FD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Ishigura H,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850FE0" w14:textId="6EA0399C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E7C00" w14:textId="39FA6C44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3B35C" w14:textId="5685926E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2612E864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53C08" w14:textId="4928AA67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Kwoen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OJ,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03FF4" w14:textId="77A0867F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9863C" w14:textId="2FBCE4BA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F37D1" w14:textId="27B4E6C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0270E170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CE6A4" w14:textId="0F3EE591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Nakamura Y,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B3E55" w14:textId="4FD666D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0B7CF" w14:textId="1528890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148EF" w14:textId="0D0D595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5D3469F2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1071E0" w14:textId="160099D1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Godnic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DF0A5" w14:textId="7C45A30A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F7FC51" w14:textId="2A81F7F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A583F" w14:textId="23315AF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63BDC07A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6A33B5" w14:textId="0E95B5CE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Sargentini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7CA03F" w14:textId="7E437D8C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9527F6" w14:textId="781B786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622CE" w14:textId="1887F54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735CAE9B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96149" w14:textId="6DBAC5B1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Takahashi G,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ACAEB" w14:textId="5C74556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B28F5" w14:textId="2A113921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3857A8" w14:textId="7E079DA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271188D4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62898" w14:textId="06638283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Carpio R,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99EAD" w14:textId="51C4FB5A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F67DC" w14:textId="0F404C3C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F82E0" w14:textId="586F982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36AE1049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05DDE" w14:textId="030E22C4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Ali FT,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001B" w14:textId="49E09BA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F1D3F" w14:textId="1DAA0E3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F0144" w14:textId="15ABF22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64008AEB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FC75D" w14:textId="026D67A2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Enguix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-Armada A,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F366E" w14:textId="231BF3F4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47E29" w14:textId="240B0C5A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5B160" w14:textId="7EF4847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(0.71-0.81)</w:t>
            </w:r>
          </w:p>
        </w:tc>
      </w:tr>
      <w:tr w:rsidR="48887F46" w:rsidRPr="00F41495" w14:paraId="17ED068B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4FDE4" w14:textId="28A0C6F8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Leli C,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FAC25" w14:textId="4494529B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A3963" w14:textId="56543FB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9AA93" w14:textId="7544B3EB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6BD05E30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5A769" w14:textId="4F4529DD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Klouche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K,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875F5" w14:textId="1E99EE98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E6EAB" w14:textId="336B83AB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(0.76-0.85)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C7B48" w14:textId="729FB97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75DFDC13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5FBD2" w14:textId="7C8B0933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Romualdo LGG,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6D382" w14:textId="04D821D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88A0E" w14:textId="532AD51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(0.78-0.86)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EFA6C1" w14:textId="78B8301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(0.72-0.82)</w:t>
            </w:r>
          </w:p>
        </w:tc>
      </w:tr>
      <w:tr w:rsidR="48887F46" w:rsidRPr="00F41495" w14:paraId="65A3C9F7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68D85" w14:textId="34CF51E0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Iskandar A,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AB46FC" w14:textId="1E3CECD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AEDA8" w14:textId="4045B27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0.81 (0.76-0.86)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EECAD" w14:textId="5387A35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(0.73-0.83)</w:t>
            </w:r>
          </w:p>
        </w:tc>
      </w:tr>
      <w:tr w:rsidR="48887F46" w:rsidRPr="00F41495" w14:paraId="201D6A61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CE764" w14:textId="6C0FE9C5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Sakyi SA,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D409E" w14:textId="3390807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A9F13" w14:textId="5D13800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325C6" w14:textId="6222BDB3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6ED8CF56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29A09" w14:textId="439EF39E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Lee S,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2F70E" w14:textId="686EE1A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E7307" w14:textId="1558A5FF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0F04B" w14:textId="5EC612DE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(0.72-0.82)</w:t>
            </w:r>
          </w:p>
        </w:tc>
      </w:tr>
      <w:tr w:rsidR="48887F46" w:rsidRPr="00F41495" w14:paraId="29AD11CF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9FC8A" w14:textId="0DED236A" w:rsidR="48887F46" w:rsidRPr="00F41495" w:rsidRDefault="48887F46" w:rsidP="00CC2684">
            <w:proofErr w:type="spellStart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Contenti</w:t>
            </w:r>
            <w:proofErr w:type="spellEnd"/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J,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D2D0D" w14:textId="5A561B5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94089" w14:textId="0DE581A5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03A5A" w14:textId="428680A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150D08A5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ADDFF" w14:textId="3A864DCC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Venugopalan DP,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C041D" w14:textId="4A5EB68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6575F" w14:textId="6D5BD83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(0.78-0.86)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357E8" w14:textId="6F5895D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 (0.72-0.82)</w:t>
            </w:r>
          </w:p>
        </w:tc>
      </w:tr>
      <w:tr w:rsidR="48887F46" w:rsidRPr="00F41495" w14:paraId="43B5CFFE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3F8B44" w14:textId="61CCD0E3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Hincu MA,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AD7EA" w14:textId="4532105F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AE2CA8" w14:textId="069BECA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0.80 (0.76-0.84)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A9250" w14:textId="1C3C20BA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4CC38D35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5C3EE" w14:textId="63FC5552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Roy S,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9782A" w14:textId="46A954F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5B05C" w14:textId="05CBAE49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1FC31" w14:textId="64AF7DE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4540A594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7E708" w14:textId="59094446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Juneja D,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AEB02" w14:textId="6173551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BF3D4" w14:textId="635EEF3B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2AAC3E" w14:textId="0DE221E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0.79 (0.73-0.83)</w:t>
            </w:r>
          </w:p>
        </w:tc>
      </w:tr>
      <w:tr w:rsidR="48887F46" w:rsidRPr="00F41495" w14:paraId="0943A502" w14:textId="77777777" w:rsidTr="00801DC8">
        <w:trPr>
          <w:trHeight w:val="30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5FF5F" w14:textId="7101C22C" w:rsidR="48887F46" w:rsidRPr="00F41495" w:rsidRDefault="48887F46" w:rsidP="00CC2684"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Bösch F, et al.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E722A" w14:textId="35B6EC72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8DE2C" w14:textId="79401930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C0F88" w14:textId="79FA42E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 (0.72-0.83)</w:t>
            </w:r>
          </w:p>
        </w:tc>
      </w:tr>
      <w:tr w:rsidR="48887F46" w:rsidRPr="00F41495" w14:paraId="515DDE3B" w14:textId="77777777" w:rsidTr="00801DC8">
        <w:trPr>
          <w:trHeight w:val="300"/>
        </w:trPr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B9240E" w14:textId="744952DE" w:rsidR="48887F46" w:rsidRPr="00F41495" w:rsidRDefault="48887F46" w:rsidP="00CC2684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Combined</w:t>
            </w:r>
          </w:p>
        </w:tc>
        <w:tc>
          <w:tcPr>
            <w:tcW w:w="2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59D61" w14:textId="34F5D4BD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0.82 (0.77-0.86)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AA492" w14:textId="344FE6E7" w:rsidR="48887F46" w:rsidRPr="00F41495" w:rsidRDefault="48887F46" w:rsidP="00801DC8">
            <w:pPr>
              <w:jc w:val="center"/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0.78 (0.73-0.83)</w:t>
            </w:r>
          </w:p>
        </w:tc>
      </w:tr>
    </w:tbl>
    <w:p w14:paraId="2D05CC0C" w14:textId="77777777" w:rsidR="00801DC8" w:rsidRPr="00F41495" w:rsidRDefault="00801DC8" w:rsidP="48887F46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F4149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385A1471" w14:textId="1E01256F" w:rsidR="384A393C" w:rsidRPr="00F41495" w:rsidRDefault="384A393C" w:rsidP="48887F46">
      <w:pPr>
        <w:spacing w:after="0"/>
        <w:rPr>
          <w:rFonts w:ascii="Arial" w:hAnsi="Arial" w:cs="Arial"/>
          <w:sz w:val="20"/>
          <w:szCs w:val="20"/>
        </w:rPr>
      </w:pPr>
      <w:r w:rsidRPr="00F4149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Table S7.</w:t>
      </w:r>
      <w:r w:rsidRPr="00F41495">
        <w:rPr>
          <w:rFonts w:ascii="Arial" w:eastAsia="Arial" w:hAnsi="Arial" w:cs="Arial"/>
          <w:color w:val="000000" w:themeColor="text1"/>
          <w:sz w:val="20"/>
          <w:szCs w:val="20"/>
        </w:rPr>
        <w:t xml:space="preserve"> Sensitivity analysis by restricting the dataset to studies with a low risk of bias in all domains except the index test.</w:t>
      </w:r>
    </w:p>
    <w:p w14:paraId="776E6FB0" w14:textId="2E604C8C" w:rsidR="48887F46" w:rsidRPr="00F41495" w:rsidRDefault="48887F46" w:rsidP="48887F4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890"/>
        <w:gridCol w:w="723"/>
        <w:gridCol w:w="1357"/>
        <w:gridCol w:w="1290"/>
        <w:gridCol w:w="1248"/>
        <w:gridCol w:w="1329"/>
      </w:tblGrid>
      <w:tr w:rsidR="48887F46" w:rsidRPr="00F41495" w14:paraId="76A85F77" w14:textId="77777777" w:rsidTr="00EA04E8">
        <w:trPr>
          <w:trHeight w:val="300"/>
        </w:trPr>
        <w:tc>
          <w:tcPr>
            <w:tcW w:w="1575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CC2B97" w14:textId="10E3C94C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Performance index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47F761" w14:textId="1FD48F03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Analysis type</w:t>
            </w:r>
          </w:p>
        </w:tc>
        <w:tc>
          <w:tcPr>
            <w:tcW w:w="723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B66749" w14:textId="7E9334EF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926AF8" w14:textId="1DE522D2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Pooled sensitivity</w:t>
            </w:r>
          </w:p>
          <w:p w14:paraId="12B8231A" w14:textId="66F3808E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(95% CI)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34C4FD" w14:textId="3BAB3687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Pooled specificity</w:t>
            </w:r>
          </w:p>
          <w:p w14:paraId="07B4C7AA" w14:textId="6157151A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(95% CI)</w:t>
            </w:r>
          </w:p>
        </w:tc>
        <w:tc>
          <w:tcPr>
            <w:tcW w:w="1248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56DC84" w14:textId="31682C74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2170176E"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value for difference </w:t>
            </w: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</w:t>
            </w:r>
            <w:r w:rsidR="0D543A0A"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sensitivity</w:t>
            </w:r>
          </w:p>
        </w:tc>
        <w:tc>
          <w:tcPr>
            <w:tcW w:w="1329" w:type="dxa"/>
            <w:tcBorders>
              <w:top w:val="single" w:sz="12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808621" w14:textId="7300DEF7" w:rsidR="48887F46" w:rsidRPr="00F41495" w:rsidRDefault="4F00E913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 value for difference in</w:t>
            </w:r>
          </w:p>
          <w:p w14:paraId="53D9A360" w14:textId="49D66420" w:rsidR="48887F46" w:rsidRPr="00F41495" w:rsidRDefault="48887F46" w:rsidP="00EA04E8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specificity</w:t>
            </w:r>
          </w:p>
        </w:tc>
      </w:tr>
      <w:tr w:rsidR="48887F46" w:rsidRPr="00F41495" w14:paraId="258B6BCD" w14:textId="77777777" w:rsidTr="3A7AC46E">
        <w:trPr>
          <w:trHeight w:val="300"/>
        </w:trPr>
        <w:tc>
          <w:tcPr>
            <w:tcW w:w="1575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4A079B" w14:textId="754809BE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PCT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4AD6ED" w14:textId="637B3A96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Main analysis </w:t>
            </w:r>
          </w:p>
          <w:p w14:paraId="1F946D58" w14:textId="368CA2E4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(all studies)</w:t>
            </w:r>
          </w:p>
        </w:tc>
        <w:tc>
          <w:tcPr>
            <w:tcW w:w="723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489510" w14:textId="38C80F03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80C1A3" w14:textId="14049986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0.78 </w:t>
            </w:r>
          </w:p>
          <w:p w14:paraId="0DABD5D1" w14:textId="7F3797B7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(0.74-0.81)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6FC723" w14:textId="2241C938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</w:t>
            </w:r>
          </w:p>
          <w:p w14:paraId="21A69772" w14:textId="328D910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(0.71-0.82)</w:t>
            </w:r>
          </w:p>
        </w:tc>
        <w:tc>
          <w:tcPr>
            <w:tcW w:w="1248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45009B" w14:textId="3E5AA5C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8DCDF9" w14:textId="4C79DC3F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48887F46" w:rsidRPr="00F41495" w14:paraId="0B95B2B2" w14:textId="77777777" w:rsidTr="3A7AC46E">
        <w:trPr>
          <w:trHeight w:val="300"/>
        </w:trPr>
        <w:tc>
          <w:tcPr>
            <w:tcW w:w="1575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0FEA44" w14:textId="464AD4B7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606168" w14:textId="104EE898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Studies with low risk of bias</w:t>
            </w:r>
          </w:p>
        </w:tc>
        <w:tc>
          <w:tcPr>
            <w:tcW w:w="723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584009" w14:textId="6E11170C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7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16A984" w14:textId="6D9C1604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0.73 </w:t>
            </w:r>
          </w:p>
          <w:p w14:paraId="161B1372" w14:textId="098F0C91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(0.68-0.77)</w:t>
            </w:r>
          </w:p>
        </w:tc>
        <w:tc>
          <w:tcPr>
            <w:tcW w:w="129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9CC70B" w14:textId="6E0C110D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0.75</w:t>
            </w:r>
          </w:p>
          <w:p w14:paraId="70896876" w14:textId="5D1F81BC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(0.67-0.81)</w:t>
            </w:r>
          </w:p>
        </w:tc>
        <w:tc>
          <w:tcPr>
            <w:tcW w:w="1248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68337C" w14:textId="6ED6B1DB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132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8889CD" w14:textId="035E5B3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0.660</w:t>
            </w:r>
          </w:p>
        </w:tc>
      </w:tr>
      <w:tr w:rsidR="48887F46" w:rsidRPr="00F41495" w14:paraId="1BC23F6C" w14:textId="77777777" w:rsidTr="3A7AC46E">
        <w:trPr>
          <w:trHeight w:val="300"/>
        </w:trPr>
        <w:tc>
          <w:tcPr>
            <w:tcW w:w="1575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978191" w14:textId="6F90B017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P-SEP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70641B" w14:textId="22D5A4C9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Main analysis </w:t>
            </w:r>
          </w:p>
          <w:p w14:paraId="339B298E" w14:textId="5DC9EB14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(all studies)</w:t>
            </w:r>
          </w:p>
        </w:tc>
        <w:tc>
          <w:tcPr>
            <w:tcW w:w="723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1A2EF7" w14:textId="01157FB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0BF899" w14:textId="34AE7D39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0.82 </w:t>
            </w:r>
          </w:p>
          <w:p w14:paraId="731C4BFB" w14:textId="1EBD6AE6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(0.77-0.86)</w:t>
            </w:r>
          </w:p>
        </w:tc>
        <w:tc>
          <w:tcPr>
            <w:tcW w:w="1290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F73CC9" w14:textId="65A4E75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0.78</w:t>
            </w:r>
          </w:p>
          <w:p w14:paraId="51C9AA8E" w14:textId="560A34B3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(0.73-0.83)</w:t>
            </w:r>
          </w:p>
        </w:tc>
        <w:tc>
          <w:tcPr>
            <w:tcW w:w="1248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AD42B8" w14:textId="6C08A76F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single" w:sz="12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6DAE11" w14:textId="6339CA55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48887F46" w:rsidRPr="00F41495" w14:paraId="2572816A" w14:textId="77777777" w:rsidTr="3A7AC46E">
        <w:trPr>
          <w:trHeight w:val="300"/>
        </w:trPr>
        <w:tc>
          <w:tcPr>
            <w:tcW w:w="1575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2969DA" w14:textId="512445F2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ED17CA" w14:textId="132A1003" w:rsidR="48887F46" w:rsidRPr="00F41495" w:rsidRDefault="48887F46" w:rsidP="48887F46">
            <w:pPr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Studies with low risk of bias</w:t>
            </w:r>
          </w:p>
        </w:tc>
        <w:tc>
          <w:tcPr>
            <w:tcW w:w="723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41B8E9" w14:textId="425C003A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6D36D5" w14:textId="250358F3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0.80 </w:t>
            </w:r>
          </w:p>
          <w:p w14:paraId="66E2BCEF" w14:textId="2998003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(0.73-0.86)</w:t>
            </w:r>
          </w:p>
        </w:tc>
        <w:tc>
          <w:tcPr>
            <w:tcW w:w="1290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61DE39" w14:textId="4385B773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0.77</w:t>
            </w:r>
          </w:p>
          <w:p w14:paraId="2EFC946B" w14:textId="7723D002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(0.69-0.83)</w:t>
            </w:r>
          </w:p>
        </w:tc>
        <w:tc>
          <w:tcPr>
            <w:tcW w:w="1248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ACA3B4" w14:textId="6FDC0EF0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0.620</w:t>
            </w:r>
          </w:p>
        </w:tc>
        <w:tc>
          <w:tcPr>
            <w:tcW w:w="1329" w:type="dxa"/>
            <w:tcBorders>
              <w:top w:val="none" w:sz="8" w:space="0" w:color="000000" w:themeColor="text1"/>
              <w:left w:val="none" w:sz="8" w:space="0" w:color="000000" w:themeColor="text1"/>
              <w:bottom w:val="single" w:sz="12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81AB35" w14:textId="7D25AE2A" w:rsidR="48887F46" w:rsidRPr="00F41495" w:rsidRDefault="48887F46" w:rsidP="4888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49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0.820</w:t>
            </w:r>
          </w:p>
        </w:tc>
      </w:tr>
    </w:tbl>
    <w:p w14:paraId="10E87313" w14:textId="6F7A4B89" w:rsidR="638D8007" w:rsidRPr="00CC2684" w:rsidRDefault="638D8007" w:rsidP="48887F46">
      <w:pPr>
        <w:rPr>
          <w:rFonts w:ascii="Arial" w:hAnsi="Arial" w:cs="Arial"/>
          <w:sz w:val="20"/>
          <w:szCs w:val="20"/>
        </w:rPr>
      </w:pPr>
      <w:r w:rsidRPr="00F41495">
        <w:rPr>
          <w:rFonts w:ascii="Arial" w:hAnsi="Arial" w:cs="Arial"/>
          <w:b/>
          <w:bCs/>
          <w:sz w:val="20"/>
          <w:szCs w:val="20"/>
        </w:rPr>
        <w:t>Abbreviations:</w:t>
      </w:r>
      <w:r w:rsidRPr="00F41495">
        <w:rPr>
          <w:rFonts w:ascii="Arial" w:hAnsi="Arial" w:cs="Arial"/>
          <w:sz w:val="20"/>
          <w:szCs w:val="20"/>
        </w:rPr>
        <w:t xml:space="preserve"> </w:t>
      </w:r>
      <w:r w:rsidR="3C611C9D" w:rsidRPr="00F41495">
        <w:rPr>
          <w:rFonts w:ascii="Arial" w:hAnsi="Arial" w:cs="Arial"/>
          <w:sz w:val="20"/>
          <w:szCs w:val="20"/>
        </w:rPr>
        <w:t xml:space="preserve">CI=confidence interval; </w:t>
      </w:r>
      <w:r w:rsidRPr="00F41495">
        <w:rPr>
          <w:rFonts w:ascii="Arial" w:hAnsi="Arial" w:cs="Arial"/>
          <w:sz w:val="20"/>
          <w:szCs w:val="20"/>
        </w:rPr>
        <w:t>PCT=procalcitonin; P-SEP=</w:t>
      </w:r>
      <w:proofErr w:type="spellStart"/>
      <w:r w:rsidRPr="00F41495">
        <w:rPr>
          <w:rFonts w:ascii="Arial" w:hAnsi="Arial" w:cs="Arial"/>
          <w:sz w:val="20"/>
          <w:szCs w:val="20"/>
        </w:rPr>
        <w:t>presepsin</w:t>
      </w:r>
      <w:proofErr w:type="spellEnd"/>
    </w:p>
    <w:sectPr w:rsidR="638D8007" w:rsidRPr="00CC26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032F" w14:textId="77777777" w:rsidR="0035726A" w:rsidRDefault="0035726A" w:rsidP="00680BFF">
      <w:pPr>
        <w:spacing w:after="0" w:line="240" w:lineRule="auto"/>
      </w:pPr>
      <w:r>
        <w:separator/>
      </w:r>
    </w:p>
  </w:endnote>
  <w:endnote w:type="continuationSeparator" w:id="0">
    <w:p w14:paraId="77AB9F96" w14:textId="77777777" w:rsidR="0035726A" w:rsidRDefault="0035726A" w:rsidP="00680BFF">
      <w:pPr>
        <w:spacing w:after="0" w:line="240" w:lineRule="auto"/>
      </w:pPr>
      <w:r>
        <w:continuationSeparator/>
      </w:r>
    </w:p>
  </w:endnote>
  <w:endnote w:type="continuationNotice" w:id="1">
    <w:p w14:paraId="06FEBF58" w14:textId="77777777" w:rsidR="0035726A" w:rsidRDefault="00357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4"/>
      </w:rPr>
      <w:id w:val="-1779179960"/>
      <w:docPartObj>
        <w:docPartGallery w:val="Page Numbers (Bottom of Page)"/>
        <w:docPartUnique/>
      </w:docPartObj>
    </w:sdtPr>
    <w:sdtEndPr>
      <w:rPr>
        <w:noProof/>
        <w:szCs w:val="20"/>
      </w:rPr>
    </w:sdtEndPr>
    <w:sdtContent>
      <w:p w14:paraId="1D83BDA2" w14:textId="6657A24A" w:rsidR="00680BFF" w:rsidRPr="00CC2684" w:rsidRDefault="00680BFF">
        <w:pPr>
          <w:pStyle w:val="Footer"/>
          <w:jc w:val="right"/>
          <w:rPr>
            <w:rFonts w:ascii="Arial" w:hAnsi="Arial" w:cs="Arial"/>
            <w:sz w:val="20"/>
            <w:szCs w:val="24"/>
          </w:rPr>
        </w:pPr>
        <w:r w:rsidRPr="00CC2684">
          <w:rPr>
            <w:rFonts w:ascii="Arial" w:hAnsi="Arial" w:cs="Arial"/>
            <w:sz w:val="20"/>
            <w:szCs w:val="24"/>
          </w:rPr>
          <w:fldChar w:fldCharType="begin"/>
        </w:r>
        <w:r w:rsidRPr="00CC2684">
          <w:rPr>
            <w:rFonts w:ascii="Arial" w:hAnsi="Arial" w:cs="Arial"/>
            <w:sz w:val="20"/>
            <w:szCs w:val="24"/>
          </w:rPr>
          <w:instrText xml:space="preserve"> PAGE   \* MERGEFORMAT </w:instrText>
        </w:r>
        <w:r w:rsidRPr="00CC2684">
          <w:rPr>
            <w:rFonts w:ascii="Arial" w:hAnsi="Arial" w:cs="Arial"/>
            <w:sz w:val="20"/>
            <w:szCs w:val="24"/>
          </w:rPr>
          <w:fldChar w:fldCharType="separate"/>
        </w:r>
        <w:r w:rsidRPr="00CC2684">
          <w:rPr>
            <w:rFonts w:ascii="Arial" w:hAnsi="Arial" w:cs="Arial"/>
            <w:noProof/>
            <w:sz w:val="20"/>
            <w:szCs w:val="24"/>
          </w:rPr>
          <w:t>2</w:t>
        </w:r>
        <w:r w:rsidRPr="00CC2684">
          <w:rPr>
            <w:rFonts w:ascii="Arial" w:hAnsi="Arial" w:cs="Arial"/>
            <w:noProof/>
            <w:sz w:val="20"/>
            <w:szCs w:val="24"/>
          </w:rPr>
          <w:fldChar w:fldCharType="end"/>
        </w:r>
      </w:p>
    </w:sdtContent>
  </w:sdt>
  <w:p w14:paraId="3318BF09" w14:textId="77777777" w:rsidR="00680BFF" w:rsidRPr="00CC2684" w:rsidRDefault="00680BFF">
    <w:pPr>
      <w:pStyle w:val="Footer"/>
      <w:rPr>
        <w:rFonts w:ascii="Arial" w:hAnsi="Arial" w:cs="Arial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2D83" w14:textId="77777777" w:rsidR="0035726A" w:rsidRDefault="0035726A" w:rsidP="00680BFF">
      <w:pPr>
        <w:spacing w:after="0" w:line="240" w:lineRule="auto"/>
      </w:pPr>
      <w:r>
        <w:separator/>
      </w:r>
    </w:p>
  </w:footnote>
  <w:footnote w:type="continuationSeparator" w:id="0">
    <w:p w14:paraId="02E908FD" w14:textId="77777777" w:rsidR="0035726A" w:rsidRDefault="0035726A" w:rsidP="00680BFF">
      <w:pPr>
        <w:spacing w:after="0" w:line="240" w:lineRule="auto"/>
      </w:pPr>
      <w:r>
        <w:continuationSeparator/>
      </w:r>
    </w:p>
  </w:footnote>
  <w:footnote w:type="continuationNotice" w:id="1">
    <w:p w14:paraId="4B783AF7" w14:textId="77777777" w:rsidR="0035726A" w:rsidRDefault="0035726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39"/>
    <w:rsid w:val="00027EAC"/>
    <w:rsid w:val="00062955"/>
    <w:rsid w:val="0007366E"/>
    <w:rsid w:val="000D4616"/>
    <w:rsid w:val="00131730"/>
    <w:rsid w:val="001A037A"/>
    <w:rsid w:val="001E75EB"/>
    <w:rsid w:val="00232A30"/>
    <w:rsid w:val="00267123"/>
    <w:rsid w:val="00290A33"/>
    <w:rsid w:val="003334D2"/>
    <w:rsid w:val="0035726A"/>
    <w:rsid w:val="003851F3"/>
    <w:rsid w:val="003B1C2F"/>
    <w:rsid w:val="004749C1"/>
    <w:rsid w:val="00535C4D"/>
    <w:rsid w:val="005C31D8"/>
    <w:rsid w:val="005F1180"/>
    <w:rsid w:val="0066211A"/>
    <w:rsid w:val="00680BFF"/>
    <w:rsid w:val="006B06D0"/>
    <w:rsid w:val="006D4055"/>
    <w:rsid w:val="00716CF8"/>
    <w:rsid w:val="007202A4"/>
    <w:rsid w:val="00730949"/>
    <w:rsid w:val="00787B00"/>
    <w:rsid w:val="007C40F9"/>
    <w:rsid w:val="007F6D8A"/>
    <w:rsid w:val="00801DC8"/>
    <w:rsid w:val="00885846"/>
    <w:rsid w:val="0089686F"/>
    <w:rsid w:val="008C4D68"/>
    <w:rsid w:val="008F55FF"/>
    <w:rsid w:val="00901ED4"/>
    <w:rsid w:val="00931B39"/>
    <w:rsid w:val="00943563"/>
    <w:rsid w:val="00950E22"/>
    <w:rsid w:val="00961724"/>
    <w:rsid w:val="00A05138"/>
    <w:rsid w:val="00A15BE4"/>
    <w:rsid w:val="00A240FC"/>
    <w:rsid w:val="00AB7C80"/>
    <w:rsid w:val="00B2700E"/>
    <w:rsid w:val="00B57201"/>
    <w:rsid w:val="00B814FE"/>
    <w:rsid w:val="00BF6AA0"/>
    <w:rsid w:val="00C06CE5"/>
    <w:rsid w:val="00C20779"/>
    <w:rsid w:val="00C51B39"/>
    <w:rsid w:val="00C74BD7"/>
    <w:rsid w:val="00CB6B89"/>
    <w:rsid w:val="00CC2684"/>
    <w:rsid w:val="00CC4FBF"/>
    <w:rsid w:val="00CF6237"/>
    <w:rsid w:val="00D201D5"/>
    <w:rsid w:val="00D44C50"/>
    <w:rsid w:val="00DD41B9"/>
    <w:rsid w:val="00DF1D28"/>
    <w:rsid w:val="00DF6266"/>
    <w:rsid w:val="00E27FAB"/>
    <w:rsid w:val="00E371C4"/>
    <w:rsid w:val="00E95698"/>
    <w:rsid w:val="00EA04E8"/>
    <w:rsid w:val="00EE2BB6"/>
    <w:rsid w:val="00F41495"/>
    <w:rsid w:val="013E1C20"/>
    <w:rsid w:val="01961C2D"/>
    <w:rsid w:val="03832D5B"/>
    <w:rsid w:val="03969CB6"/>
    <w:rsid w:val="039C94A9"/>
    <w:rsid w:val="03C2E78D"/>
    <w:rsid w:val="07F0E23F"/>
    <w:rsid w:val="089479E6"/>
    <w:rsid w:val="09541844"/>
    <w:rsid w:val="09D408C5"/>
    <w:rsid w:val="0A09B422"/>
    <w:rsid w:val="0A20D339"/>
    <w:rsid w:val="0A909C8C"/>
    <w:rsid w:val="0AE68366"/>
    <w:rsid w:val="0D543A0A"/>
    <w:rsid w:val="125B67C5"/>
    <w:rsid w:val="12B8BE4C"/>
    <w:rsid w:val="1324B89C"/>
    <w:rsid w:val="14E2A48E"/>
    <w:rsid w:val="14F47912"/>
    <w:rsid w:val="15437E27"/>
    <w:rsid w:val="15695EA7"/>
    <w:rsid w:val="188DC6B9"/>
    <w:rsid w:val="19EEA27B"/>
    <w:rsid w:val="19FD7F6A"/>
    <w:rsid w:val="1A2016AC"/>
    <w:rsid w:val="1C6B1ED5"/>
    <w:rsid w:val="1D3A618A"/>
    <w:rsid w:val="1D794AFE"/>
    <w:rsid w:val="1DBEA3BA"/>
    <w:rsid w:val="1EC70C88"/>
    <w:rsid w:val="1F1E0DC9"/>
    <w:rsid w:val="2102479E"/>
    <w:rsid w:val="2170176E"/>
    <w:rsid w:val="220B259F"/>
    <w:rsid w:val="249360E9"/>
    <w:rsid w:val="2557F203"/>
    <w:rsid w:val="25FAA334"/>
    <w:rsid w:val="2B9D1CAD"/>
    <w:rsid w:val="2DAA3ECB"/>
    <w:rsid w:val="3059EC44"/>
    <w:rsid w:val="3062A371"/>
    <w:rsid w:val="339497D7"/>
    <w:rsid w:val="33B9436B"/>
    <w:rsid w:val="34F417FD"/>
    <w:rsid w:val="384A393C"/>
    <w:rsid w:val="3A21B7B0"/>
    <w:rsid w:val="3A7AC46E"/>
    <w:rsid w:val="3BA52229"/>
    <w:rsid w:val="3C400DBB"/>
    <w:rsid w:val="3C611C9D"/>
    <w:rsid w:val="3D56A7D9"/>
    <w:rsid w:val="3D681AB8"/>
    <w:rsid w:val="3DB4CC5E"/>
    <w:rsid w:val="3E03656C"/>
    <w:rsid w:val="3E61BCE0"/>
    <w:rsid w:val="4052E2F8"/>
    <w:rsid w:val="41939A45"/>
    <w:rsid w:val="422AD206"/>
    <w:rsid w:val="44A33359"/>
    <w:rsid w:val="44AFCF36"/>
    <w:rsid w:val="45E32F1A"/>
    <w:rsid w:val="46464D56"/>
    <w:rsid w:val="47F1694F"/>
    <w:rsid w:val="48753043"/>
    <w:rsid w:val="48887F46"/>
    <w:rsid w:val="494FDB9B"/>
    <w:rsid w:val="4A7CAC4E"/>
    <w:rsid w:val="4AEAD1A2"/>
    <w:rsid w:val="4C89F079"/>
    <w:rsid w:val="4D4C87CB"/>
    <w:rsid w:val="4E91C3A0"/>
    <w:rsid w:val="4F00E913"/>
    <w:rsid w:val="51636AFA"/>
    <w:rsid w:val="51B9674A"/>
    <w:rsid w:val="51F78CEC"/>
    <w:rsid w:val="5258A45C"/>
    <w:rsid w:val="53748610"/>
    <w:rsid w:val="539417D4"/>
    <w:rsid w:val="54AD74AB"/>
    <w:rsid w:val="54E0E51B"/>
    <w:rsid w:val="55A6666C"/>
    <w:rsid w:val="560C9BE5"/>
    <w:rsid w:val="562BBFB8"/>
    <w:rsid w:val="571EF2F1"/>
    <w:rsid w:val="57722178"/>
    <w:rsid w:val="611AB4EF"/>
    <w:rsid w:val="638D8007"/>
    <w:rsid w:val="6587C015"/>
    <w:rsid w:val="6711115B"/>
    <w:rsid w:val="672181AA"/>
    <w:rsid w:val="68BA2CF6"/>
    <w:rsid w:val="68D4B84D"/>
    <w:rsid w:val="691904F6"/>
    <w:rsid w:val="694A76F6"/>
    <w:rsid w:val="695EA562"/>
    <w:rsid w:val="6B322DA4"/>
    <w:rsid w:val="6B8AB4D3"/>
    <w:rsid w:val="6BAC96F8"/>
    <w:rsid w:val="6EA5F258"/>
    <w:rsid w:val="70CDC4A4"/>
    <w:rsid w:val="73D7A1A9"/>
    <w:rsid w:val="77EE0545"/>
    <w:rsid w:val="785D31CC"/>
    <w:rsid w:val="78768225"/>
    <w:rsid w:val="78B3199E"/>
    <w:rsid w:val="7AF55F9E"/>
    <w:rsid w:val="7BB2D4B5"/>
    <w:rsid w:val="7E4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871D"/>
  <w15:chartTrackingRefBased/>
  <w15:docId w15:val="{C624B1D1-2B48-4C1D-8263-17F8369F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B3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B3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B3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1B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1B3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B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BFF"/>
  </w:style>
  <w:style w:type="paragraph" w:styleId="Footer">
    <w:name w:val="footer"/>
    <w:basedOn w:val="Normal"/>
    <w:link w:val="FooterChar"/>
    <w:uiPriority w:val="99"/>
    <w:unhideWhenUsed/>
    <w:rsid w:val="0068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BFF"/>
  </w:style>
  <w:style w:type="paragraph" w:styleId="Revision">
    <w:name w:val="Revision"/>
    <w:hidden/>
    <w:uiPriority w:val="99"/>
    <w:semiHidden/>
    <w:rsid w:val="00B81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8B67-712F-4582-B103-61E771E9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1403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pajaree mongkhon</dc:creator>
  <cp:keywords/>
  <dc:description/>
  <cp:lastModifiedBy>Chiraphat Kloypan</cp:lastModifiedBy>
  <cp:revision>28</cp:revision>
  <dcterms:created xsi:type="dcterms:W3CDTF">2024-09-28T04:25:00Z</dcterms:created>
  <dcterms:modified xsi:type="dcterms:W3CDTF">2025-07-16T11:02:00Z</dcterms:modified>
</cp:coreProperties>
</file>