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DA1E3D" w14:textId="1821D0A1" w:rsidR="003852FB" w:rsidRDefault="006E279B" w:rsidP="006E27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Information</w:t>
      </w:r>
    </w:p>
    <w:p w14:paraId="1428D153" w14:textId="60AF1887" w:rsidR="00B95AD7" w:rsidRDefault="00B95AD7" w:rsidP="000D13CF">
      <w:pPr>
        <w:tabs>
          <w:tab w:val="left" w:pos="891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52FB">
        <w:rPr>
          <w:rFonts w:ascii="Times New Roman" w:hAnsi="Times New Roman" w:cs="Times New Roman"/>
          <w:sz w:val="24"/>
          <w:szCs w:val="24"/>
        </w:rPr>
        <w:t>S1.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72096D">
        <w:rPr>
          <w:rFonts w:ascii="Times New Roman" w:hAnsi="Times New Roman" w:cs="Times New Roman"/>
          <w:sz w:val="24"/>
          <w:szCs w:val="24"/>
        </w:rPr>
        <w:t>Scatterplot of number of SNP genotypes vs standard deviation in mean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72096D">
        <w:rPr>
          <w:rFonts w:ascii="Times New Roman" w:hAnsi="Times New Roman" w:cs="Times New Roman"/>
          <w:sz w:val="24"/>
          <w:szCs w:val="24"/>
        </w:rPr>
        <w:t xml:space="preserve"> growth rate for the invasive populations. SNP data were generated in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72096D">
        <w:rPr>
          <w:rFonts w:ascii="Times New Roman" w:hAnsi="Times New Roman" w:cs="Times New Roman"/>
          <w:sz w:val="24"/>
          <w:szCs w:val="24"/>
        </w:rPr>
        <w:t xml:space="preserve"> Verhaegen et al. 2018a, Verhaegen et al. 2018b and Donne et al. 2020</w:t>
      </w:r>
    </w:p>
    <w:p w14:paraId="7CF3077C" w14:textId="0F3C090F" w:rsidR="00B95AD7" w:rsidRDefault="00B95AD7" w:rsidP="000D13CF">
      <w:pPr>
        <w:tabs>
          <w:tab w:val="left" w:pos="891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52FB">
        <w:rPr>
          <w:rFonts w:ascii="Times New Roman" w:hAnsi="Times New Roman" w:cs="Times New Roman"/>
          <w:sz w:val="24"/>
          <w:szCs w:val="24"/>
        </w:rPr>
        <w:t>S2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 w:rsidRPr="0072096D">
        <w:rPr>
          <w:rFonts w:ascii="Times New Roman" w:hAnsi="Times New Roman" w:cs="Times New Roman"/>
          <w:sz w:val="24"/>
          <w:szCs w:val="24"/>
        </w:rPr>
        <w:t xml:space="preserve">Scatterplot of number of SNP genotypes vs standard deviation of age at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72096D">
        <w:rPr>
          <w:rFonts w:ascii="Times New Roman" w:hAnsi="Times New Roman" w:cs="Times New Roman"/>
          <w:sz w:val="24"/>
          <w:szCs w:val="24"/>
        </w:rPr>
        <w:t xml:space="preserve">maturity for the invasive populations. SNP data were generated in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72096D">
        <w:rPr>
          <w:rFonts w:ascii="Times New Roman" w:hAnsi="Times New Roman" w:cs="Times New Roman"/>
          <w:sz w:val="24"/>
          <w:szCs w:val="24"/>
        </w:rPr>
        <w:t>Verhaegen et al., 2018a Verhaegen et al. 2018b and Donne et al. 2020</w:t>
      </w:r>
    </w:p>
    <w:p w14:paraId="127311F1" w14:textId="4F31FFE3" w:rsidR="00B95AD7" w:rsidRDefault="003852FB" w:rsidP="000D13CF">
      <w:pPr>
        <w:tabs>
          <w:tab w:val="left" w:pos="891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S3</w:t>
      </w:r>
      <w:r w:rsidR="00B95AD7">
        <w:rPr>
          <w:rFonts w:ascii="Times New Roman" w:hAnsi="Times New Roman" w:cs="Times New Roman"/>
          <w:sz w:val="24"/>
          <w:szCs w:val="24"/>
        </w:rPr>
        <w:t>.</w:t>
      </w:r>
      <w:r w:rsidR="00B95AD7">
        <w:rPr>
          <w:rFonts w:ascii="Times New Roman" w:hAnsi="Times New Roman" w:cs="Times New Roman"/>
          <w:sz w:val="24"/>
          <w:szCs w:val="24"/>
        </w:rPr>
        <w:tab/>
      </w:r>
      <w:r w:rsidR="00B95AD7" w:rsidRPr="0072096D">
        <w:rPr>
          <w:rFonts w:ascii="Times New Roman" w:hAnsi="Times New Roman" w:cs="Times New Roman"/>
          <w:sz w:val="24"/>
          <w:szCs w:val="24"/>
        </w:rPr>
        <w:t>Scatterplot of number of SNP genotypes vs standard deviation of</w:t>
      </w:r>
      <w:r w:rsidR="00B95AD7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B95AD7" w:rsidRPr="0072096D">
        <w:rPr>
          <w:rFonts w:ascii="Times New Roman" w:hAnsi="Times New Roman" w:cs="Times New Roman"/>
          <w:sz w:val="24"/>
          <w:szCs w:val="24"/>
        </w:rPr>
        <w:t xml:space="preserve"> final length for the invasive populations. SNP data were generated in</w:t>
      </w:r>
      <w:r w:rsidR="00B95AD7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B95AD7" w:rsidRPr="0072096D">
        <w:rPr>
          <w:rFonts w:ascii="Times New Roman" w:hAnsi="Times New Roman" w:cs="Times New Roman"/>
          <w:sz w:val="24"/>
          <w:szCs w:val="24"/>
        </w:rPr>
        <w:t xml:space="preserve"> Verhaegen et al. 2018a, Verhaegen et al. 2018b and Donne et al. 2020</w:t>
      </w:r>
    </w:p>
    <w:p w14:paraId="74DC03E0" w14:textId="77777777" w:rsidR="0043162E" w:rsidRDefault="003852FB" w:rsidP="000D13CF">
      <w:pPr>
        <w:tabs>
          <w:tab w:val="left" w:pos="891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S4</w:t>
      </w:r>
      <w:r w:rsidR="00B95AD7">
        <w:rPr>
          <w:rFonts w:ascii="Times New Roman" w:hAnsi="Times New Roman" w:cs="Times New Roman"/>
          <w:sz w:val="24"/>
          <w:szCs w:val="24"/>
        </w:rPr>
        <w:t>.</w:t>
      </w:r>
      <w:r w:rsidR="00B95AD7">
        <w:rPr>
          <w:rFonts w:ascii="Times New Roman" w:hAnsi="Times New Roman" w:cs="Times New Roman"/>
          <w:sz w:val="24"/>
          <w:szCs w:val="24"/>
        </w:rPr>
        <w:tab/>
      </w:r>
      <w:r w:rsidRPr="0072096D">
        <w:rPr>
          <w:rFonts w:ascii="Times New Roman" w:hAnsi="Times New Roman" w:cs="Times New Roman"/>
          <w:sz w:val="24"/>
          <w:szCs w:val="24"/>
        </w:rPr>
        <w:t>Scatterplot of number of SNP genotypes vs growth rate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F </w:t>
      </w:r>
      <w:r>
        <w:rPr>
          <w:rFonts w:ascii="Times New Roman" w:hAnsi="Times New Roman" w:cs="Times New Roman"/>
          <w:sz w:val="24"/>
          <w:szCs w:val="24"/>
        </w:rPr>
        <w:t>values</w:t>
      </w:r>
      <w:r w:rsidRPr="0072096D">
        <w:rPr>
          <w:rFonts w:ascii="Times New Roman" w:hAnsi="Times New Roman" w:cs="Times New Roman"/>
          <w:sz w:val="24"/>
          <w:szCs w:val="24"/>
        </w:rPr>
        <w:t xml:space="preserve"> for the </w:t>
      </w:r>
    </w:p>
    <w:p w14:paraId="3BB37E0F" w14:textId="0AD26AEA" w:rsidR="0043162E" w:rsidRDefault="0043162E" w:rsidP="000D13CF">
      <w:pPr>
        <w:tabs>
          <w:tab w:val="left" w:pos="891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852FB" w:rsidRPr="0072096D">
        <w:rPr>
          <w:rFonts w:ascii="Times New Roman" w:hAnsi="Times New Roman" w:cs="Times New Roman"/>
          <w:sz w:val="24"/>
          <w:szCs w:val="24"/>
        </w:rPr>
        <w:t>invasive populations. SNP data were generated in</w:t>
      </w:r>
      <w:r w:rsidR="003852FB">
        <w:rPr>
          <w:rFonts w:ascii="Times New Roman" w:hAnsi="Times New Roman" w:cs="Times New Roman"/>
          <w:sz w:val="24"/>
          <w:szCs w:val="24"/>
        </w:rPr>
        <w:t xml:space="preserve"> </w:t>
      </w:r>
      <w:r w:rsidR="003852FB" w:rsidRPr="0072096D">
        <w:rPr>
          <w:rFonts w:ascii="Times New Roman" w:hAnsi="Times New Roman" w:cs="Times New Roman"/>
          <w:sz w:val="24"/>
          <w:szCs w:val="24"/>
        </w:rPr>
        <w:t xml:space="preserve">Verhaegen et al. 2018a, </w:t>
      </w:r>
    </w:p>
    <w:p w14:paraId="6384019F" w14:textId="36B80C16" w:rsidR="00B95AD7" w:rsidRDefault="0043162E" w:rsidP="000D13CF">
      <w:pPr>
        <w:tabs>
          <w:tab w:val="left" w:pos="891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852FB" w:rsidRPr="0072096D">
        <w:rPr>
          <w:rFonts w:ascii="Times New Roman" w:hAnsi="Times New Roman" w:cs="Times New Roman"/>
          <w:sz w:val="24"/>
          <w:szCs w:val="24"/>
        </w:rPr>
        <w:t>Verhaegen et al. 2018b and Donne et al. 2020</w:t>
      </w:r>
    </w:p>
    <w:p w14:paraId="26094034" w14:textId="16B52066" w:rsidR="0043162E" w:rsidRDefault="0043162E" w:rsidP="0043162E">
      <w:pPr>
        <w:tabs>
          <w:tab w:val="left" w:pos="891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S5. </w:t>
      </w:r>
      <w:r>
        <w:rPr>
          <w:rFonts w:ascii="Times New Roman" w:hAnsi="Times New Roman" w:cs="Times New Roman"/>
          <w:sz w:val="24"/>
          <w:szCs w:val="24"/>
        </w:rPr>
        <w:tab/>
      </w:r>
      <w:r w:rsidRPr="0072096D">
        <w:rPr>
          <w:rFonts w:ascii="Times New Roman" w:hAnsi="Times New Roman" w:cs="Times New Roman"/>
          <w:sz w:val="24"/>
          <w:szCs w:val="24"/>
        </w:rPr>
        <w:t xml:space="preserve">Scatterplot of number of SNP genotypes vs </w:t>
      </w:r>
      <w:r>
        <w:rPr>
          <w:rFonts w:ascii="Times New Roman" w:hAnsi="Times New Roman" w:cs="Times New Roman"/>
          <w:sz w:val="24"/>
          <w:szCs w:val="24"/>
        </w:rPr>
        <w:t xml:space="preserve">age at maturity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F </w:t>
      </w:r>
      <w:r>
        <w:rPr>
          <w:rFonts w:ascii="Times New Roman" w:hAnsi="Times New Roman" w:cs="Times New Roman"/>
          <w:sz w:val="24"/>
          <w:szCs w:val="24"/>
        </w:rPr>
        <w:t>values</w:t>
      </w:r>
      <w:r w:rsidRPr="0072096D">
        <w:rPr>
          <w:rFonts w:ascii="Times New Roman" w:hAnsi="Times New Roman" w:cs="Times New Roman"/>
          <w:sz w:val="24"/>
          <w:szCs w:val="24"/>
        </w:rPr>
        <w:t xml:space="preserve"> for the </w:t>
      </w:r>
    </w:p>
    <w:p w14:paraId="4BF0CE67" w14:textId="77777777" w:rsidR="0043162E" w:rsidRDefault="0043162E" w:rsidP="0043162E">
      <w:pPr>
        <w:tabs>
          <w:tab w:val="left" w:pos="891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2096D">
        <w:rPr>
          <w:rFonts w:ascii="Times New Roman" w:hAnsi="Times New Roman" w:cs="Times New Roman"/>
          <w:sz w:val="24"/>
          <w:szCs w:val="24"/>
        </w:rPr>
        <w:t>invasive populations. SNP data were generated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096D">
        <w:rPr>
          <w:rFonts w:ascii="Times New Roman" w:hAnsi="Times New Roman" w:cs="Times New Roman"/>
          <w:sz w:val="24"/>
          <w:szCs w:val="24"/>
        </w:rPr>
        <w:t xml:space="preserve">Verhaegen et al. 2018a, </w:t>
      </w:r>
    </w:p>
    <w:p w14:paraId="702B1224" w14:textId="7FAFE6AD" w:rsidR="0043162E" w:rsidRDefault="0043162E" w:rsidP="0043162E">
      <w:pPr>
        <w:tabs>
          <w:tab w:val="left" w:pos="891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2096D">
        <w:rPr>
          <w:rFonts w:ascii="Times New Roman" w:hAnsi="Times New Roman" w:cs="Times New Roman"/>
          <w:sz w:val="24"/>
          <w:szCs w:val="24"/>
        </w:rPr>
        <w:t>Verhaegen et al. 2018b and Donne et al. 2020</w:t>
      </w:r>
    </w:p>
    <w:p w14:paraId="1882B499" w14:textId="61E1CEEA" w:rsidR="0043162E" w:rsidRDefault="0043162E" w:rsidP="0043162E">
      <w:pPr>
        <w:tabs>
          <w:tab w:val="left" w:pos="891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S6. </w:t>
      </w:r>
      <w:r>
        <w:rPr>
          <w:rFonts w:ascii="Times New Roman" w:hAnsi="Times New Roman" w:cs="Times New Roman"/>
          <w:sz w:val="24"/>
          <w:szCs w:val="24"/>
        </w:rPr>
        <w:tab/>
      </w:r>
      <w:r w:rsidRPr="0072096D">
        <w:rPr>
          <w:rFonts w:ascii="Times New Roman" w:hAnsi="Times New Roman" w:cs="Times New Roman"/>
          <w:sz w:val="24"/>
          <w:szCs w:val="24"/>
        </w:rPr>
        <w:t xml:space="preserve">Scatterplot of number of SNP genotypes vs </w:t>
      </w:r>
      <w:r>
        <w:rPr>
          <w:rFonts w:ascii="Times New Roman" w:hAnsi="Times New Roman" w:cs="Times New Roman"/>
          <w:sz w:val="24"/>
          <w:szCs w:val="24"/>
        </w:rPr>
        <w:t xml:space="preserve">final length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F </w:t>
      </w:r>
      <w:r>
        <w:rPr>
          <w:rFonts w:ascii="Times New Roman" w:hAnsi="Times New Roman" w:cs="Times New Roman"/>
          <w:sz w:val="24"/>
          <w:szCs w:val="24"/>
        </w:rPr>
        <w:t>values</w:t>
      </w:r>
      <w:r w:rsidRPr="0072096D">
        <w:rPr>
          <w:rFonts w:ascii="Times New Roman" w:hAnsi="Times New Roman" w:cs="Times New Roman"/>
          <w:sz w:val="24"/>
          <w:szCs w:val="24"/>
        </w:rPr>
        <w:t xml:space="preserve"> for the </w:t>
      </w:r>
    </w:p>
    <w:p w14:paraId="69572354" w14:textId="77777777" w:rsidR="0043162E" w:rsidRDefault="0043162E" w:rsidP="0043162E">
      <w:pPr>
        <w:tabs>
          <w:tab w:val="left" w:pos="891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2096D">
        <w:rPr>
          <w:rFonts w:ascii="Times New Roman" w:hAnsi="Times New Roman" w:cs="Times New Roman"/>
          <w:sz w:val="24"/>
          <w:szCs w:val="24"/>
        </w:rPr>
        <w:t>invasive populations. SNP data were generated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096D">
        <w:rPr>
          <w:rFonts w:ascii="Times New Roman" w:hAnsi="Times New Roman" w:cs="Times New Roman"/>
          <w:sz w:val="24"/>
          <w:szCs w:val="24"/>
        </w:rPr>
        <w:t xml:space="preserve">Verhaegen et al. 2018a, </w:t>
      </w:r>
    </w:p>
    <w:p w14:paraId="4EF32DDF" w14:textId="77777777" w:rsidR="0043162E" w:rsidRDefault="0043162E" w:rsidP="0043162E">
      <w:pPr>
        <w:tabs>
          <w:tab w:val="left" w:pos="891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2096D">
        <w:rPr>
          <w:rFonts w:ascii="Times New Roman" w:hAnsi="Times New Roman" w:cs="Times New Roman"/>
          <w:sz w:val="24"/>
          <w:szCs w:val="24"/>
        </w:rPr>
        <w:t>Verhaegen et al. 2018b and Donne et al. 2020</w:t>
      </w:r>
    </w:p>
    <w:p w14:paraId="5E616E10" w14:textId="5B20FEDB" w:rsidR="009B68FA" w:rsidRDefault="009B68FA" w:rsidP="000D13CF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08D22EC9" wp14:editId="72DAA672">
            <wp:extent cx="6125009" cy="4232366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5825" cy="424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E112B" w14:textId="6959227F" w:rsidR="009B68FA" w:rsidRDefault="009B68FA" w:rsidP="000D13CF">
      <w:pPr>
        <w:spacing w:line="480" w:lineRule="auto"/>
      </w:pPr>
      <w:r>
        <w:t>Fig. S1.</w:t>
      </w:r>
    </w:p>
    <w:p w14:paraId="1B8D4798" w14:textId="616641FE" w:rsidR="009B68FA" w:rsidRDefault="009B68FA">
      <w:r>
        <w:br w:type="page"/>
      </w:r>
    </w:p>
    <w:p w14:paraId="2AFE95F3" w14:textId="4214A5AB" w:rsidR="009B68FA" w:rsidRDefault="009B68FA" w:rsidP="000D13CF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1F00B365" wp14:editId="754B66C8">
            <wp:extent cx="6068295" cy="4193177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5864" cy="4198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46019" w14:textId="2A0B9F0D" w:rsidR="009B68FA" w:rsidRDefault="009B68FA" w:rsidP="000D13CF">
      <w:pPr>
        <w:spacing w:line="480" w:lineRule="auto"/>
      </w:pPr>
      <w:r>
        <w:t>Fig. S2.</w:t>
      </w:r>
    </w:p>
    <w:p w14:paraId="1AE176B0" w14:textId="74A624C0" w:rsidR="009B68FA" w:rsidRDefault="009B68FA">
      <w:r>
        <w:br w:type="page"/>
      </w:r>
    </w:p>
    <w:p w14:paraId="24DCD861" w14:textId="7A12F1B8" w:rsidR="009B68FA" w:rsidRDefault="009B68FA" w:rsidP="000D13CF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378BA66E" wp14:editId="76A22AA5">
            <wp:extent cx="5855657" cy="4036423"/>
            <wp:effectExtent l="0" t="0" r="0" b="254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9260" cy="404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0284A" w14:textId="4416AB79" w:rsidR="009B68FA" w:rsidRDefault="009B68FA" w:rsidP="000D13CF">
      <w:pPr>
        <w:spacing w:line="480" w:lineRule="auto"/>
      </w:pPr>
      <w:r>
        <w:t>Fig. S3.</w:t>
      </w:r>
    </w:p>
    <w:p w14:paraId="34BD280F" w14:textId="39342B8F" w:rsidR="009B68FA" w:rsidRDefault="009B68FA">
      <w:r>
        <w:br w:type="page"/>
      </w:r>
    </w:p>
    <w:p w14:paraId="2177D64E" w14:textId="4E227009" w:rsidR="009B68FA" w:rsidRDefault="009B68FA" w:rsidP="000D13CF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29883862" wp14:editId="33E6E3E6">
            <wp:extent cx="6217920" cy="4286139"/>
            <wp:effectExtent l="0" t="0" r="508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5235" cy="4298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0F3F8" w14:textId="7D2ABE29" w:rsidR="009B68FA" w:rsidRDefault="009B68FA" w:rsidP="000D13CF">
      <w:pPr>
        <w:spacing w:line="480" w:lineRule="auto"/>
      </w:pPr>
      <w:r>
        <w:t>Fig. S4.</w:t>
      </w:r>
    </w:p>
    <w:p w14:paraId="6BCE12F8" w14:textId="79E06262" w:rsidR="009B68FA" w:rsidRDefault="009B68FA">
      <w:r>
        <w:br w:type="page"/>
      </w:r>
    </w:p>
    <w:p w14:paraId="302B36EC" w14:textId="7DBE80A2" w:rsidR="009B68FA" w:rsidRDefault="009B68FA" w:rsidP="000D13CF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73FA2009" wp14:editId="565C6080">
            <wp:extent cx="5982789" cy="4134093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1336" cy="413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9BE5E" w14:textId="584D2F9D" w:rsidR="009B68FA" w:rsidRDefault="009B68FA" w:rsidP="000D13CF">
      <w:pPr>
        <w:spacing w:line="480" w:lineRule="auto"/>
      </w:pPr>
      <w:r>
        <w:t>Fig. S5.</w:t>
      </w:r>
    </w:p>
    <w:p w14:paraId="24287465" w14:textId="02447827" w:rsidR="009B68FA" w:rsidRDefault="009B68FA">
      <w:r>
        <w:br w:type="page"/>
      </w:r>
    </w:p>
    <w:p w14:paraId="17C231E2" w14:textId="528F6535" w:rsidR="009B68FA" w:rsidRDefault="009B68FA" w:rsidP="000D13CF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7744D89C" wp14:editId="5A45E526">
            <wp:extent cx="6021977" cy="4161171"/>
            <wp:effectExtent l="0" t="0" r="0" b="444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3080" cy="4168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A7FD6" w14:textId="4F6CD06E" w:rsidR="009B68FA" w:rsidRDefault="009B68FA" w:rsidP="000D13CF">
      <w:pPr>
        <w:spacing w:line="480" w:lineRule="auto"/>
      </w:pPr>
      <w:r>
        <w:t>Fig. S6.</w:t>
      </w:r>
    </w:p>
    <w:p w14:paraId="1C84E594" w14:textId="77777777" w:rsidR="009B68FA" w:rsidRPr="00203C3F" w:rsidRDefault="009B68FA" w:rsidP="000D13CF">
      <w:pPr>
        <w:spacing w:line="480" w:lineRule="auto"/>
      </w:pPr>
    </w:p>
    <w:sectPr w:rsidR="009B68FA" w:rsidRPr="00203C3F" w:rsidSect="008D7352">
      <w:footerReference w:type="first" r:id="rId14"/>
      <w:pgSz w:w="12240" w:h="15840" w:code="1"/>
      <w:pgMar w:top="1440" w:right="1440" w:bottom="1440" w:left="1440" w:header="0" w:footer="720" w:gutter="0"/>
      <w:lnNumType w:countBy="1" w:restart="continuous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EDD154" w14:textId="77777777" w:rsidR="00691C44" w:rsidRDefault="00691C44" w:rsidP="00030328">
      <w:pPr>
        <w:spacing w:after="0" w:line="240" w:lineRule="auto"/>
      </w:pPr>
      <w:r>
        <w:separator/>
      </w:r>
    </w:p>
  </w:endnote>
  <w:endnote w:type="continuationSeparator" w:id="0">
    <w:p w14:paraId="0CD29D38" w14:textId="77777777" w:rsidR="00691C44" w:rsidRDefault="00691C44" w:rsidP="00030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1280052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6FEA060F" w14:textId="508D048E" w:rsidR="00312200" w:rsidRPr="00312200" w:rsidRDefault="00312200">
        <w:pPr>
          <w:pStyle w:val="Footer"/>
          <w:jc w:val="center"/>
          <w:rPr>
            <w:rFonts w:ascii="Times New Roman" w:hAnsi="Times New Roman" w:cs="Times New Roman"/>
          </w:rPr>
        </w:pPr>
        <w:r w:rsidRPr="00312200">
          <w:rPr>
            <w:rFonts w:ascii="Times New Roman" w:hAnsi="Times New Roman" w:cs="Times New Roman"/>
          </w:rPr>
          <w:fldChar w:fldCharType="begin"/>
        </w:r>
        <w:r w:rsidRPr="00312200">
          <w:rPr>
            <w:rFonts w:ascii="Times New Roman" w:hAnsi="Times New Roman" w:cs="Times New Roman"/>
          </w:rPr>
          <w:instrText xml:space="preserve"> PAGE   \* MERGEFORMAT </w:instrText>
        </w:r>
        <w:r w:rsidRPr="00312200">
          <w:rPr>
            <w:rFonts w:ascii="Times New Roman" w:hAnsi="Times New Roman" w:cs="Times New Roman"/>
          </w:rPr>
          <w:fldChar w:fldCharType="separate"/>
        </w:r>
        <w:r w:rsidRPr="00312200">
          <w:rPr>
            <w:rFonts w:ascii="Times New Roman" w:hAnsi="Times New Roman" w:cs="Times New Roman"/>
            <w:noProof/>
          </w:rPr>
          <w:t>2</w:t>
        </w:r>
        <w:r w:rsidRPr="00312200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1E83AAD3" w14:textId="77777777" w:rsidR="00312200" w:rsidRDefault="003122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88A413" w14:textId="77777777" w:rsidR="00691C44" w:rsidRDefault="00691C44" w:rsidP="00030328">
      <w:pPr>
        <w:spacing w:after="0" w:line="240" w:lineRule="auto"/>
      </w:pPr>
      <w:r>
        <w:separator/>
      </w:r>
    </w:p>
  </w:footnote>
  <w:footnote w:type="continuationSeparator" w:id="0">
    <w:p w14:paraId="778CB368" w14:textId="77777777" w:rsidR="00691C44" w:rsidRDefault="00691C44" w:rsidP="000303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12014D"/>
    <w:multiLevelType w:val="hybridMultilevel"/>
    <w:tmpl w:val="12C8DD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2B9"/>
    <w:rsid w:val="00001536"/>
    <w:rsid w:val="000038C0"/>
    <w:rsid w:val="00005ACD"/>
    <w:rsid w:val="000156EC"/>
    <w:rsid w:val="000157E0"/>
    <w:rsid w:val="0002766F"/>
    <w:rsid w:val="00030328"/>
    <w:rsid w:val="00031905"/>
    <w:rsid w:val="000375ED"/>
    <w:rsid w:val="00040415"/>
    <w:rsid w:val="00043A5B"/>
    <w:rsid w:val="0005067E"/>
    <w:rsid w:val="00051DB1"/>
    <w:rsid w:val="0007124E"/>
    <w:rsid w:val="00085FA6"/>
    <w:rsid w:val="00086A81"/>
    <w:rsid w:val="00095024"/>
    <w:rsid w:val="000A4177"/>
    <w:rsid w:val="000B2D16"/>
    <w:rsid w:val="000B4A4C"/>
    <w:rsid w:val="000C3D73"/>
    <w:rsid w:val="000D13CF"/>
    <w:rsid w:val="000D14AD"/>
    <w:rsid w:val="000D21A6"/>
    <w:rsid w:val="000E0857"/>
    <w:rsid w:val="000E1A0C"/>
    <w:rsid w:val="000E5D34"/>
    <w:rsid w:val="000F030F"/>
    <w:rsid w:val="000F6F74"/>
    <w:rsid w:val="001154D4"/>
    <w:rsid w:val="00117E3A"/>
    <w:rsid w:val="00125B1C"/>
    <w:rsid w:val="001271C7"/>
    <w:rsid w:val="0014327C"/>
    <w:rsid w:val="001449EF"/>
    <w:rsid w:val="0014553F"/>
    <w:rsid w:val="00146E00"/>
    <w:rsid w:val="0015028D"/>
    <w:rsid w:val="00151977"/>
    <w:rsid w:val="001538FF"/>
    <w:rsid w:val="00155860"/>
    <w:rsid w:val="00156313"/>
    <w:rsid w:val="00164AB8"/>
    <w:rsid w:val="0016729E"/>
    <w:rsid w:val="00171698"/>
    <w:rsid w:val="00175BE6"/>
    <w:rsid w:val="00180D1F"/>
    <w:rsid w:val="00185F31"/>
    <w:rsid w:val="001929EF"/>
    <w:rsid w:val="00192FE9"/>
    <w:rsid w:val="001A191C"/>
    <w:rsid w:val="001B3970"/>
    <w:rsid w:val="001B7965"/>
    <w:rsid w:val="001C4003"/>
    <w:rsid w:val="001D1525"/>
    <w:rsid w:val="001E093F"/>
    <w:rsid w:val="001E2ADA"/>
    <w:rsid w:val="001E79DD"/>
    <w:rsid w:val="001F03FC"/>
    <w:rsid w:val="001F5CB5"/>
    <w:rsid w:val="00202D96"/>
    <w:rsid w:val="00203C3F"/>
    <w:rsid w:val="00204CE1"/>
    <w:rsid w:val="0020609E"/>
    <w:rsid w:val="00207C10"/>
    <w:rsid w:val="00220E75"/>
    <w:rsid w:val="00223972"/>
    <w:rsid w:val="00223FF8"/>
    <w:rsid w:val="00230A73"/>
    <w:rsid w:val="00251CF9"/>
    <w:rsid w:val="0026267E"/>
    <w:rsid w:val="002643F3"/>
    <w:rsid w:val="002662B4"/>
    <w:rsid w:val="00266647"/>
    <w:rsid w:val="00266925"/>
    <w:rsid w:val="00270E8B"/>
    <w:rsid w:val="00281484"/>
    <w:rsid w:val="00281760"/>
    <w:rsid w:val="00281C4E"/>
    <w:rsid w:val="00282BF9"/>
    <w:rsid w:val="00293162"/>
    <w:rsid w:val="002A50EC"/>
    <w:rsid w:val="002C75C0"/>
    <w:rsid w:val="002D72D1"/>
    <w:rsid w:val="002E4BE6"/>
    <w:rsid w:val="002E5AEC"/>
    <w:rsid w:val="002E7BA9"/>
    <w:rsid w:val="002F21BA"/>
    <w:rsid w:val="002F3CA3"/>
    <w:rsid w:val="002F6140"/>
    <w:rsid w:val="00304F96"/>
    <w:rsid w:val="00312200"/>
    <w:rsid w:val="003166DD"/>
    <w:rsid w:val="00317200"/>
    <w:rsid w:val="003454B2"/>
    <w:rsid w:val="003541A3"/>
    <w:rsid w:val="00357EC7"/>
    <w:rsid w:val="00375B90"/>
    <w:rsid w:val="0037614E"/>
    <w:rsid w:val="003852FB"/>
    <w:rsid w:val="00385A41"/>
    <w:rsid w:val="00397A39"/>
    <w:rsid w:val="003A17BB"/>
    <w:rsid w:val="003B1439"/>
    <w:rsid w:val="003B2CD1"/>
    <w:rsid w:val="003C0C58"/>
    <w:rsid w:val="003D0396"/>
    <w:rsid w:val="003D3B14"/>
    <w:rsid w:val="003E3AE7"/>
    <w:rsid w:val="00404D4B"/>
    <w:rsid w:val="00406649"/>
    <w:rsid w:val="00417CD5"/>
    <w:rsid w:val="00426A11"/>
    <w:rsid w:val="0043162E"/>
    <w:rsid w:val="004330F5"/>
    <w:rsid w:val="004341E3"/>
    <w:rsid w:val="00450464"/>
    <w:rsid w:val="00450E26"/>
    <w:rsid w:val="00455FD7"/>
    <w:rsid w:val="004567A4"/>
    <w:rsid w:val="0045700B"/>
    <w:rsid w:val="0047633D"/>
    <w:rsid w:val="00481EEC"/>
    <w:rsid w:val="004828EF"/>
    <w:rsid w:val="0049322A"/>
    <w:rsid w:val="0049543C"/>
    <w:rsid w:val="0049602E"/>
    <w:rsid w:val="00497036"/>
    <w:rsid w:val="004A0B80"/>
    <w:rsid w:val="004A207B"/>
    <w:rsid w:val="004A27FF"/>
    <w:rsid w:val="004A7543"/>
    <w:rsid w:val="004A7A83"/>
    <w:rsid w:val="004B6522"/>
    <w:rsid w:val="004B7EC3"/>
    <w:rsid w:val="004C13F7"/>
    <w:rsid w:val="004C19F6"/>
    <w:rsid w:val="004D23DA"/>
    <w:rsid w:val="004D2727"/>
    <w:rsid w:val="004D2E6C"/>
    <w:rsid w:val="004E7F58"/>
    <w:rsid w:val="004F096F"/>
    <w:rsid w:val="004F5E99"/>
    <w:rsid w:val="004F788C"/>
    <w:rsid w:val="00500BF8"/>
    <w:rsid w:val="00503B69"/>
    <w:rsid w:val="005040F0"/>
    <w:rsid w:val="00506A63"/>
    <w:rsid w:val="0050727A"/>
    <w:rsid w:val="00511949"/>
    <w:rsid w:val="00513639"/>
    <w:rsid w:val="005143FF"/>
    <w:rsid w:val="005145CF"/>
    <w:rsid w:val="00520DC8"/>
    <w:rsid w:val="005248AC"/>
    <w:rsid w:val="005312AB"/>
    <w:rsid w:val="00534845"/>
    <w:rsid w:val="0055205E"/>
    <w:rsid w:val="00552657"/>
    <w:rsid w:val="005635D6"/>
    <w:rsid w:val="005712B5"/>
    <w:rsid w:val="00573D46"/>
    <w:rsid w:val="00584491"/>
    <w:rsid w:val="00587545"/>
    <w:rsid w:val="005A2A21"/>
    <w:rsid w:val="005A3953"/>
    <w:rsid w:val="005A4CD5"/>
    <w:rsid w:val="005A4DB8"/>
    <w:rsid w:val="005A56FD"/>
    <w:rsid w:val="005A797A"/>
    <w:rsid w:val="005B40C5"/>
    <w:rsid w:val="005B573B"/>
    <w:rsid w:val="005B6902"/>
    <w:rsid w:val="005C7693"/>
    <w:rsid w:val="005D04AA"/>
    <w:rsid w:val="005D20CF"/>
    <w:rsid w:val="005D2365"/>
    <w:rsid w:val="005E2E61"/>
    <w:rsid w:val="005F006C"/>
    <w:rsid w:val="00613992"/>
    <w:rsid w:val="006174BE"/>
    <w:rsid w:val="00617CB7"/>
    <w:rsid w:val="006424C6"/>
    <w:rsid w:val="00647554"/>
    <w:rsid w:val="00647D71"/>
    <w:rsid w:val="00661935"/>
    <w:rsid w:val="00661E4C"/>
    <w:rsid w:val="006635C0"/>
    <w:rsid w:val="006706E4"/>
    <w:rsid w:val="006748A9"/>
    <w:rsid w:val="006837F7"/>
    <w:rsid w:val="00691C44"/>
    <w:rsid w:val="006B59EE"/>
    <w:rsid w:val="006C0B1F"/>
    <w:rsid w:val="006C1E3F"/>
    <w:rsid w:val="006C680B"/>
    <w:rsid w:val="006C6B95"/>
    <w:rsid w:val="006C76E3"/>
    <w:rsid w:val="006D2BFF"/>
    <w:rsid w:val="006D5F1B"/>
    <w:rsid w:val="006E279B"/>
    <w:rsid w:val="006E58D9"/>
    <w:rsid w:val="006E5D40"/>
    <w:rsid w:val="006E6C5A"/>
    <w:rsid w:val="006F4F95"/>
    <w:rsid w:val="007172B9"/>
    <w:rsid w:val="0072096D"/>
    <w:rsid w:val="007235C1"/>
    <w:rsid w:val="007342C7"/>
    <w:rsid w:val="00757C14"/>
    <w:rsid w:val="00765E6B"/>
    <w:rsid w:val="00766472"/>
    <w:rsid w:val="00792829"/>
    <w:rsid w:val="00794A96"/>
    <w:rsid w:val="007A04AB"/>
    <w:rsid w:val="007A34C7"/>
    <w:rsid w:val="007B0280"/>
    <w:rsid w:val="007B18F7"/>
    <w:rsid w:val="007B1EA8"/>
    <w:rsid w:val="007B3E72"/>
    <w:rsid w:val="007B6B99"/>
    <w:rsid w:val="007C75C7"/>
    <w:rsid w:val="007C7BEB"/>
    <w:rsid w:val="007D2523"/>
    <w:rsid w:val="007D4EF2"/>
    <w:rsid w:val="007E1405"/>
    <w:rsid w:val="007F15CB"/>
    <w:rsid w:val="007F355C"/>
    <w:rsid w:val="007F35BE"/>
    <w:rsid w:val="007F516E"/>
    <w:rsid w:val="007F619F"/>
    <w:rsid w:val="007F6B9B"/>
    <w:rsid w:val="00801919"/>
    <w:rsid w:val="00805A0B"/>
    <w:rsid w:val="008132E4"/>
    <w:rsid w:val="0082054B"/>
    <w:rsid w:val="00832A5F"/>
    <w:rsid w:val="00836EFF"/>
    <w:rsid w:val="00837262"/>
    <w:rsid w:val="0084340F"/>
    <w:rsid w:val="00845422"/>
    <w:rsid w:val="008605A3"/>
    <w:rsid w:val="00864635"/>
    <w:rsid w:val="00865C2C"/>
    <w:rsid w:val="00895981"/>
    <w:rsid w:val="008A09D1"/>
    <w:rsid w:val="008A376D"/>
    <w:rsid w:val="008A4450"/>
    <w:rsid w:val="008A76B8"/>
    <w:rsid w:val="008C1B98"/>
    <w:rsid w:val="008C2527"/>
    <w:rsid w:val="008C27B9"/>
    <w:rsid w:val="008C51DF"/>
    <w:rsid w:val="008C5DDC"/>
    <w:rsid w:val="008D7352"/>
    <w:rsid w:val="008E333C"/>
    <w:rsid w:val="008E7147"/>
    <w:rsid w:val="008F0044"/>
    <w:rsid w:val="008F6B33"/>
    <w:rsid w:val="009059A4"/>
    <w:rsid w:val="0092491F"/>
    <w:rsid w:val="00937F44"/>
    <w:rsid w:val="00941530"/>
    <w:rsid w:val="00941CD7"/>
    <w:rsid w:val="00953B81"/>
    <w:rsid w:val="009545CE"/>
    <w:rsid w:val="009620B7"/>
    <w:rsid w:val="00967B1D"/>
    <w:rsid w:val="00971498"/>
    <w:rsid w:val="009860B7"/>
    <w:rsid w:val="00993BD8"/>
    <w:rsid w:val="0099638B"/>
    <w:rsid w:val="00997C85"/>
    <w:rsid w:val="009A5C61"/>
    <w:rsid w:val="009B68FA"/>
    <w:rsid w:val="009C14BC"/>
    <w:rsid w:val="009C58A8"/>
    <w:rsid w:val="009C6642"/>
    <w:rsid w:val="009D1AC1"/>
    <w:rsid w:val="009E0B7C"/>
    <w:rsid w:val="009E0BD5"/>
    <w:rsid w:val="009E3626"/>
    <w:rsid w:val="009F599D"/>
    <w:rsid w:val="009F5B48"/>
    <w:rsid w:val="00A02B7C"/>
    <w:rsid w:val="00A0361B"/>
    <w:rsid w:val="00A167CE"/>
    <w:rsid w:val="00A21AFC"/>
    <w:rsid w:val="00A22323"/>
    <w:rsid w:val="00A271A8"/>
    <w:rsid w:val="00A31773"/>
    <w:rsid w:val="00A3753B"/>
    <w:rsid w:val="00A424B7"/>
    <w:rsid w:val="00A519C9"/>
    <w:rsid w:val="00A628EA"/>
    <w:rsid w:val="00A63881"/>
    <w:rsid w:val="00A66DF5"/>
    <w:rsid w:val="00A763F9"/>
    <w:rsid w:val="00A949AC"/>
    <w:rsid w:val="00AA12A2"/>
    <w:rsid w:val="00AB746F"/>
    <w:rsid w:val="00AC66AA"/>
    <w:rsid w:val="00AD0D24"/>
    <w:rsid w:val="00AD2882"/>
    <w:rsid w:val="00AE4029"/>
    <w:rsid w:val="00AF3155"/>
    <w:rsid w:val="00AF3E96"/>
    <w:rsid w:val="00AF4E54"/>
    <w:rsid w:val="00B077B3"/>
    <w:rsid w:val="00B176EE"/>
    <w:rsid w:val="00B24DDE"/>
    <w:rsid w:val="00B251DE"/>
    <w:rsid w:val="00B26E90"/>
    <w:rsid w:val="00B301AF"/>
    <w:rsid w:val="00B3114B"/>
    <w:rsid w:val="00B405E2"/>
    <w:rsid w:val="00B4090D"/>
    <w:rsid w:val="00B44AB2"/>
    <w:rsid w:val="00B50C8B"/>
    <w:rsid w:val="00B5291F"/>
    <w:rsid w:val="00B52EC9"/>
    <w:rsid w:val="00B56AB2"/>
    <w:rsid w:val="00B7720A"/>
    <w:rsid w:val="00B8289A"/>
    <w:rsid w:val="00B901A9"/>
    <w:rsid w:val="00B93625"/>
    <w:rsid w:val="00B95AD7"/>
    <w:rsid w:val="00BA67AB"/>
    <w:rsid w:val="00BB0CEA"/>
    <w:rsid w:val="00BB5538"/>
    <w:rsid w:val="00BC18CB"/>
    <w:rsid w:val="00BC31F9"/>
    <w:rsid w:val="00BC3697"/>
    <w:rsid w:val="00BD0477"/>
    <w:rsid w:val="00BD219C"/>
    <w:rsid w:val="00BD5C82"/>
    <w:rsid w:val="00BE0555"/>
    <w:rsid w:val="00BE198F"/>
    <w:rsid w:val="00BE1F95"/>
    <w:rsid w:val="00BE7CAB"/>
    <w:rsid w:val="00BF1846"/>
    <w:rsid w:val="00C14AA1"/>
    <w:rsid w:val="00C162EF"/>
    <w:rsid w:val="00C22410"/>
    <w:rsid w:val="00C247BE"/>
    <w:rsid w:val="00C24DF8"/>
    <w:rsid w:val="00C25B9C"/>
    <w:rsid w:val="00C30933"/>
    <w:rsid w:val="00C309D2"/>
    <w:rsid w:val="00C32BC2"/>
    <w:rsid w:val="00C40EA1"/>
    <w:rsid w:val="00C42ECB"/>
    <w:rsid w:val="00C532CE"/>
    <w:rsid w:val="00C60B71"/>
    <w:rsid w:val="00C63BE5"/>
    <w:rsid w:val="00C658D0"/>
    <w:rsid w:val="00C65EF6"/>
    <w:rsid w:val="00C70CDE"/>
    <w:rsid w:val="00C737EA"/>
    <w:rsid w:val="00C764D7"/>
    <w:rsid w:val="00C809B6"/>
    <w:rsid w:val="00C80EA4"/>
    <w:rsid w:val="00C814C1"/>
    <w:rsid w:val="00C8659C"/>
    <w:rsid w:val="00C91316"/>
    <w:rsid w:val="00C93AA8"/>
    <w:rsid w:val="00C94D92"/>
    <w:rsid w:val="00C95E15"/>
    <w:rsid w:val="00CA2DF3"/>
    <w:rsid w:val="00CB602B"/>
    <w:rsid w:val="00CB6C94"/>
    <w:rsid w:val="00CC6B49"/>
    <w:rsid w:val="00CC6C4D"/>
    <w:rsid w:val="00CD6419"/>
    <w:rsid w:val="00CE1E64"/>
    <w:rsid w:val="00CE263E"/>
    <w:rsid w:val="00CF2668"/>
    <w:rsid w:val="00D17180"/>
    <w:rsid w:val="00D17397"/>
    <w:rsid w:val="00D23317"/>
    <w:rsid w:val="00D420A4"/>
    <w:rsid w:val="00D45390"/>
    <w:rsid w:val="00D460EE"/>
    <w:rsid w:val="00D51649"/>
    <w:rsid w:val="00D67F5C"/>
    <w:rsid w:val="00D7037E"/>
    <w:rsid w:val="00D70E30"/>
    <w:rsid w:val="00D73964"/>
    <w:rsid w:val="00D75045"/>
    <w:rsid w:val="00DA1DC2"/>
    <w:rsid w:val="00DB1A1C"/>
    <w:rsid w:val="00DB2A2A"/>
    <w:rsid w:val="00DC06E7"/>
    <w:rsid w:val="00DC2369"/>
    <w:rsid w:val="00DD59C1"/>
    <w:rsid w:val="00DE3044"/>
    <w:rsid w:val="00DE704F"/>
    <w:rsid w:val="00DF004D"/>
    <w:rsid w:val="00DF05D4"/>
    <w:rsid w:val="00E0248A"/>
    <w:rsid w:val="00E02C6B"/>
    <w:rsid w:val="00E05B7D"/>
    <w:rsid w:val="00E05FA8"/>
    <w:rsid w:val="00E22E2F"/>
    <w:rsid w:val="00E235C4"/>
    <w:rsid w:val="00E331A6"/>
    <w:rsid w:val="00E3754A"/>
    <w:rsid w:val="00E4060A"/>
    <w:rsid w:val="00E4123C"/>
    <w:rsid w:val="00E42E6A"/>
    <w:rsid w:val="00E4436B"/>
    <w:rsid w:val="00E443A0"/>
    <w:rsid w:val="00E4566D"/>
    <w:rsid w:val="00E45C5D"/>
    <w:rsid w:val="00E45FEE"/>
    <w:rsid w:val="00E51D69"/>
    <w:rsid w:val="00E52B14"/>
    <w:rsid w:val="00E861AE"/>
    <w:rsid w:val="00E87863"/>
    <w:rsid w:val="00E9574B"/>
    <w:rsid w:val="00EA18DC"/>
    <w:rsid w:val="00EB2878"/>
    <w:rsid w:val="00EB6E14"/>
    <w:rsid w:val="00EC1503"/>
    <w:rsid w:val="00EC2B7A"/>
    <w:rsid w:val="00EC3220"/>
    <w:rsid w:val="00EC7AA7"/>
    <w:rsid w:val="00EE22ED"/>
    <w:rsid w:val="00EE2F44"/>
    <w:rsid w:val="00EE6BE1"/>
    <w:rsid w:val="00EF2932"/>
    <w:rsid w:val="00EF4BF5"/>
    <w:rsid w:val="00F03739"/>
    <w:rsid w:val="00F13CCD"/>
    <w:rsid w:val="00F209CF"/>
    <w:rsid w:val="00F21A8A"/>
    <w:rsid w:val="00F317C7"/>
    <w:rsid w:val="00F3206D"/>
    <w:rsid w:val="00F46060"/>
    <w:rsid w:val="00F5049F"/>
    <w:rsid w:val="00F50AFB"/>
    <w:rsid w:val="00F52753"/>
    <w:rsid w:val="00F530A9"/>
    <w:rsid w:val="00F6101D"/>
    <w:rsid w:val="00F655F1"/>
    <w:rsid w:val="00F6693E"/>
    <w:rsid w:val="00F755B1"/>
    <w:rsid w:val="00F77ADB"/>
    <w:rsid w:val="00F80F79"/>
    <w:rsid w:val="00F81A9D"/>
    <w:rsid w:val="00F84356"/>
    <w:rsid w:val="00F949CE"/>
    <w:rsid w:val="00FA765A"/>
    <w:rsid w:val="00FB1328"/>
    <w:rsid w:val="00FC1373"/>
    <w:rsid w:val="00FC1E95"/>
    <w:rsid w:val="00FC7625"/>
    <w:rsid w:val="00FC778B"/>
    <w:rsid w:val="00FD3AB0"/>
    <w:rsid w:val="00FD6353"/>
    <w:rsid w:val="00FE1C59"/>
    <w:rsid w:val="00FF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124D53"/>
  <w15:chartTrackingRefBased/>
  <w15:docId w15:val="{8781C85B-8FA8-489A-B0DF-C80B8C212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B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2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B176E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AB746F"/>
    <w:rPr>
      <w:rFonts w:ascii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9C14BC"/>
  </w:style>
  <w:style w:type="paragraph" w:styleId="Header">
    <w:name w:val="header"/>
    <w:basedOn w:val="Normal"/>
    <w:link w:val="HeaderChar"/>
    <w:uiPriority w:val="99"/>
    <w:unhideWhenUsed/>
    <w:rsid w:val="00030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0328"/>
  </w:style>
  <w:style w:type="paragraph" w:styleId="Footer">
    <w:name w:val="footer"/>
    <w:basedOn w:val="Normal"/>
    <w:link w:val="FooterChar"/>
    <w:uiPriority w:val="99"/>
    <w:unhideWhenUsed/>
    <w:rsid w:val="00030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0328"/>
  </w:style>
  <w:style w:type="paragraph" w:styleId="ListParagraph">
    <w:name w:val="List Paragraph"/>
    <w:basedOn w:val="Normal"/>
    <w:uiPriority w:val="34"/>
    <w:qFormat/>
    <w:rsid w:val="00164AB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635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35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35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35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35C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35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35C0"/>
    <w:rPr>
      <w:rFonts w:ascii="Segoe UI" w:hAnsi="Segoe UI" w:cs="Segoe UI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E0B7C"/>
  </w:style>
  <w:style w:type="character" w:styleId="Hyperlink">
    <w:name w:val="Hyperlink"/>
    <w:basedOn w:val="DefaultParagraphFont"/>
    <w:uiPriority w:val="99"/>
    <w:unhideWhenUsed/>
    <w:rsid w:val="006D5F1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7C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24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FF21BA-3A20-41D4-9634-DA8AC54E7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Carson Kephart</dc:creator>
  <cp:keywords/>
  <dc:description/>
  <cp:lastModifiedBy>Neiman, Maurine</cp:lastModifiedBy>
  <cp:revision>3</cp:revision>
  <cp:lastPrinted>2021-06-18T16:38:00Z</cp:lastPrinted>
  <dcterms:created xsi:type="dcterms:W3CDTF">2021-06-18T18:06:00Z</dcterms:created>
  <dcterms:modified xsi:type="dcterms:W3CDTF">2021-06-18T18:07:00Z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2d0ba2c0-47d3-3b1c-a6c2-a86747aaf04b</vt:lpwstr>
  </property>
  <property fmtid="{D5CDD505-2E9C-101B-9397-08002B2CF9AE}" pid="4" name="Mendeley Citation Style_1">
    <vt:lpwstr>http://www.zotero.org/styles/molecular-ecology</vt:lpwstr>
  </property>
</Properties>
</file>