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C257D" w14:textId="77777777" w:rsidR="0070218C" w:rsidRDefault="0070218C" w:rsidP="0070218C">
      <w:pPr>
        <w:pStyle w:val="Blk4Title"/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70218C">
        <w:rPr>
          <w:rFonts w:ascii="Times New Roman" w:hAnsi="Times New Roman" w:cs="Times New Roman"/>
          <w:sz w:val="24"/>
        </w:rPr>
        <w:t>Supplementary Information</w:t>
      </w:r>
    </w:p>
    <w:p w14:paraId="0076FED6" w14:textId="77777777" w:rsidR="0070218C" w:rsidRPr="0070218C" w:rsidRDefault="0070218C" w:rsidP="0070218C">
      <w:pPr>
        <w:pStyle w:val="Blk4Title"/>
        <w:spacing w:line="480" w:lineRule="auto"/>
        <w:jc w:val="center"/>
        <w:rPr>
          <w:rFonts w:ascii="Times New Roman" w:eastAsia="SimSun" w:hAnsi="Times New Roman" w:cs="Times New Roman"/>
          <w:b/>
          <w:sz w:val="32"/>
          <w:szCs w:val="24"/>
          <w:lang w:eastAsia="zh-CN"/>
        </w:rPr>
      </w:pPr>
    </w:p>
    <w:p w14:paraId="4F705F74" w14:textId="77777777" w:rsidR="00EB02BD" w:rsidRPr="00EB02BD" w:rsidRDefault="00EB02BD" w:rsidP="00EB02BD">
      <w:pPr>
        <w:pStyle w:val="Blk4Title"/>
        <w:spacing w:line="48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bookmarkStart w:id="0" w:name="_Hlk189229844"/>
      <w:r w:rsidRPr="00EB02BD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CRYβB2 is a biomarker for poor prognosis and response to CDK4/6 inhibitors in breast cancer</w:t>
      </w:r>
    </w:p>
    <w:bookmarkEnd w:id="0"/>
    <w:p w14:paraId="576AC1F3" w14:textId="77777777" w:rsidR="0070218C" w:rsidRDefault="0070218C" w:rsidP="00B70184">
      <w:pPr>
        <w:pStyle w:val="Blk4Title"/>
        <w:spacing w:line="48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14:paraId="359F6251" w14:textId="77777777" w:rsidR="0070218C" w:rsidRDefault="0070218C" w:rsidP="00B70184">
      <w:pPr>
        <w:pStyle w:val="Blk4Title"/>
        <w:spacing w:line="48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14:paraId="3E8B8B80" w14:textId="77777777" w:rsidR="0070218C" w:rsidRPr="00660EBA" w:rsidRDefault="0070218C" w:rsidP="00B70184">
      <w:pPr>
        <w:pStyle w:val="Blk4Title"/>
        <w:spacing w:line="48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14:paraId="0A7391AF" w14:textId="77777777" w:rsidR="00B70184" w:rsidRPr="00EA2D21" w:rsidRDefault="0070218C" w:rsidP="00B70184">
      <w:pPr>
        <w:spacing w:line="360" w:lineRule="auto"/>
        <w:jc w:val="both"/>
        <w:rPr>
          <w:rFonts w:eastAsia="SimSun"/>
          <w:bCs/>
          <w:sz w:val="24"/>
          <w:szCs w:val="24"/>
          <w:lang w:val="it-IT" w:eastAsia="zh-CN"/>
        </w:rPr>
      </w:pPr>
      <w:r>
        <w:rPr>
          <w:rFonts w:eastAsia="SimSun"/>
          <w:bCs/>
          <w:sz w:val="24"/>
          <w:szCs w:val="24"/>
          <w:lang w:val="it-IT" w:eastAsia="zh-CN"/>
        </w:rPr>
        <w:t>Yu Yan et al.</w:t>
      </w:r>
    </w:p>
    <w:p w14:paraId="0EA8946F" w14:textId="77777777" w:rsidR="00B70184" w:rsidRDefault="00B70184" w:rsidP="00B70184">
      <w:pPr>
        <w:pStyle w:val="Blk4Title"/>
        <w:jc w:val="center"/>
        <w:rPr>
          <w:rFonts w:ascii="Times New Roman" w:eastAsia="SimSun" w:hAnsi="Times New Roman" w:cs="Times New Roman"/>
          <w:bCs/>
          <w:sz w:val="24"/>
          <w:szCs w:val="24"/>
          <w:lang w:val="it-IT" w:eastAsia="zh-CN"/>
        </w:rPr>
      </w:pPr>
    </w:p>
    <w:p w14:paraId="74532017" w14:textId="77777777" w:rsidR="0070218C" w:rsidRDefault="0070218C">
      <w:pPr>
        <w:spacing w:after="160" w:line="259" w:lineRule="auto"/>
        <w:rPr>
          <w:bCs/>
          <w:sz w:val="24"/>
          <w:lang w:val="it-IT"/>
        </w:rPr>
      </w:pPr>
      <w:r>
        <w:rPr>
          <w:bCs/>
          <w:sz w:val="24"/>
          <w:lang w:val="it-IT"/>
        </w:rPr>
        <w:br w:type="page"/>
      </w:r>
    </w:p>
    <w:p w14:paraId="34031448" w14:textId="68709424" w:rsidR="004B3CCF" w:rsidRPr="00791B5B" w:rsidRDefault="0041640B" w:rsidP="004B3CCF">
      <w:pPr>
        <w:spacing w:line="480" w:lineRule="auto"/>
        <w:rPr>
          <w:b/>
          <w:sz w:val="24"/>
          <w:szCs w:val="28"/>
          <w:shd w:val="clear" w:color="auto" w:fill="FFFFFF"/>
          <w:lang w:val="it-IT"/>
        </w:rPr>
      </w:pPr>
      <w:r>
        <w:rPr>
          <w:b/>
          <w:sz w:val="24"/>
          <w:szCs w:val="28"/>
          <w:shd w:val="clear" w:color="auto" w:fill="FFFFFF"/>
          <w:lang w:val="it-IT"/>
        </w:rPr>
        <w:lastRenderedPageBreak/>
        <w:t xml:space="preserve">Supplementary </w:t>
      </w:r>
      <w:r w:rsidR="004B3CCF" w:rsidRPr="00791B5B">
        <w:rPr>
          <w:b/>
          <w:sz w:val="24"/>
          <w:szCs w:val="28"/>
          <w:shd w:val="clear" w:color="auto" w:fill="FFFFFF"/>
          <w:lang w:val="it-IT"/>
        </w:rPr>
        <w:t xml:space="preserve">Material </w:t>
      </w:r>
    </w:p>
    <w:p w14:paraId="74CA77F5" w14:textId="0B3D60F4" w:rsidR="000969B4" w:rsidRPr="00761ED5" w:rsidRDefault="000969B4" w:rsidP="000969B4">
      <w:pPr>
        <w:spacing w:line="480" w:lineRule="auto"/>
        <w:rPr>
          <w:rFonts w:eastAsia="SimSun"/>
          <w:sz w:val="24"/>
          <w:szCs w:val="24"/>
          <w:lang w:eastAsia="zh-CN"/>
        </w:rPr>
      </w:pPr>
      <w:r w:rsidRPr="0015791A">
        <w:rPr>
          <w:rFonts w:eastAsia="SimSun"/>
          <w:b/>
          <w:sz w:val="24"/>
          <w:szCs w:val="24"/>
          <w:lang w:eastAsia="zh-CN"/>
        </w:rPr>
        <w:t>Antibody list</w:t>
      </w:r>
      <w:r>
        <w:rPr>
          <w:rFonts w:eastAsia="SimSun"/>
          <w:sz w:val="24"/>
          <w:szCs w:val="24"/>
          <w:lang w:eastAsia="zh-CN"/>
        </w:rPr>
        <w:t>. Antibodies and conditions used for Western Blot (WB), Immunohistochemistry (IHC) and Immunofluorescence (IF).</w:t>
      </w:r>
      <w:r w:rsidR="00434CE8">
        <w:rPr>
          <w:rFonts w:eastAsia="SimSun"/>
          <w:sz w:val="24"/>
          <w:szCs w:val="24"/>
          <w:lang w:eastAsia="zh-CN"/>
        </w:rPr>
        <w:t xml:space="preserve"> </w:t>
      </w:r>
      <w:r>
        <w:fldChar w:fldCharType="begin"/>
      </w:r>
      <w:r>
        <w:instrText xml:space="preserve"> LINK Excel.Sheet.12 "Book1" "Sheet1!R3C3:R45C8" \a \f 5 \h  \* MERGEFORMAT </w:instrText>
      </w:r>
      <w:r>
        <w:fldChar w:fldCharType="separate"/>
      </w:r>
    </w:p>
    <w:tbl>
      <w:tblPr>
        <w:tblStyle w:val="GridTable1Light"/>
        <w:tblW w:w="8969" w:type="dxa"/>
        <w:jc w:val="center"/>
        <w:tblLook w:val="04A0" w:firstRow="1" w:lastRow="0" w:firstColumn="1" w:lastColumn="0" w:noHBand="0" w:noVBand="1"/>
      </w:tblPr>
      <w:tblGrid>
        <w:gridCol w:w="1980"/>
        <w:gridCol w:w="1885"/>
        <w:gridCol w:w="1530"/>
        <w:gridCol w:w="1260"/>
        <w:gridCol w:w="917"/>
        <w:gridCol w:w="1397"/>
      </w:tblGrid>
      <w:tr w:rsidR="00D82778" w:rsidRPr="00761ED5" w14:paraId="2D7B7F94" w14:textId="77777777" w:rsidTr="00BD7F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1668F249" w14:textId="77777777" w:rsidR="000969B4" w:rsidRPr="00761ED5" w:rsidRDefault="000969B4" w:rsidP="00AF030D">
            <w:r w:rsidRPr="00761ED5">
              <w:t>Name</w:t>
            </w:r>
          </w:p>
        </w:tc>
        <w:tc>
          <w:tcPr>
            <w:tcW w:w="1885" w:type="dxa"/>
            <w:noWrap/>
            <w:hideMark/>
          </w:tcPr>
          <w:p w14:paraId="53238CCC" w14:textId="77777777" w:rsidR="000969B4" w:rsidRPr="00761ED5" w:rsidRDefault="000969B4" w:rsidP="00AF03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Company</w:t>
            </w:r>
          </w:p>
        </w:tc>
        <w:tc>
          <w:tcPr>
            <w:tcW w:w="1530" w:type="dxa"/>
            <w:noWrap/>
            <w:hideMark/>
          </w:tcPr>
          <w:p w14:paraId="15DD4361" w14:textId="77777777" w:rsidR="000969B4" w:rsidRPr="00761ED5" w:rsidRDefault="000969B4" w:rsidP="00AF03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Catalog No.</w:t>
            </w:r>
          </w:p>
        </w:tc>
        <w:tc>
          <w:tcPr>
            <w:tcW w:w="1260" w:type="dxa"/>
            <w:noWrap/>
            <w:hideMark/>
          </w:tcPr>
          <w:p w14:paraId="646EAED6" w14:textId="77777777" w:rsidR="000969B4" w:rsidRPr="00761ED5" w:rsidRDefault="000969B4" w:rsidP="00AF03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 </w:t>
            </w:r>
          </w:p>
        </w:tc>
        <w:tc>
          <w:tcPr>
            <w:tcW w:w="917" w:type="dxa"/>
            <w:noWrap/>
            <w:hideMark/>
          </w:tcPr>
          <w:p w14:paraId="05363657" w14:textId="77777777" w:rsidR="000969B4" w:rsidRPr="00761ED5" w:rsidRDefault="000969B4" w:rsidP="00AF03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Dilution</w:t>
            </w:r>
          </w:p>
        </w:tc>
        <w:tc>
          <w:tcPr>
            <w:tcW w:w="1397" w:type="dxa"/>
            <w:noWrap/>
            <w:hideMark/>
          </w:tcPr>
          <w:p w14:paraId="0BCF5EFB" w14:textId="77777777" w:rsidR="000969B4" w:rsidRPr="00761ED5" w:rsidRDefault="000969B4" w:rsidP="00AF03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 </w:t>
            </w:r>
          </w:p>
        </w:tc>
      </w:tr>
      <w:tr w:rsidR="002C371D" w:rsidRPr="00761ED5" w14:paraId="550545E6" w14:textId="77777777" w:rsidTr="00BD7FD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75DA13AC" w14:textId="77777777" w:rsidR="000969B4" w:rsidRPr="00761ED5" w:rsidRDefault="000969B4" w:rsidP="00AF030D"/>
        </w:tc>
        <w:tc>
          <w:tcPr>
            <w:tcW w:w="1885" w:type="dxa"/>
            <w:noWrap/>
            <w:hideMark/>
          </w:tcPr>
          <w:p w14:paraId="4A31B58E" w14:textId="77777777" w:rsidR="000969B4" w:rsidRPr="00761ED5" w:rsidRDefault="000969B4" w:rsidP="00AF0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30" w:type="dxa"/>
            <w:noWrap/>
            <w:hideMark/>
          </w:tcPr>
          <w:p w14:paraId="700EDD07" w14:textId="77777777" w:rsidR="000969B4" w:rsidRPr="00761ED5" w:rsidRDefault="000969B4" w:rsidP="00AF0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  <w:noWrap/>
            <w:hideMark/>
          </w:tcPr>
          <w:p w14:paraId="05424A96" w14:textId="77777777" w:rsidR="000969B4" w:rsidRPr="00761ED5" w:rsidRDefault="000969B4" w:rsidP="00AF0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WB</w:t>
            </w:r>
          </w:p>
        </w:tc>
        <w:tc>
          <w:tcPr>
            <w:tcW w:w="917" w:type="dxa"/>
            <w:noWrap/>
            <w:hideMark/>
          </w:tcPr>
          <w:p w14:paraId="5B34057A" w14:textId="77777777" w:rsidR="000969B4" w:rsidRPr="00761ED5" w:rsidRDefault="000969B4" w:rsidP="00AF0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IHC</w:t>
            </w:r>
          </w:p>
        </w:tc>
        <w:tc>
          <w:tcPr>
            <w:tcW w:w="1397" w:type="dxa"/>
            <w:noWrap/>
            <w:hideMark/>
          </w:tcPr>
          <w:p w14:paraId="75C300DE" w14:textId="77777777" w:rsidR="000969B4" w:rsidRPr="00761ED5" w:rsidRDefault="000969B4" w:rsidP="00AF0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IF</w:t>
            </w:r>
          </w:p>
        </w:tc>
      </w:tr>
      <w:tr w:rsidR="002C371D" w:rsidRPr="00761ED5" w14:paraId="608E59DE" w14:textId="77777777" w:rsidTr="00BD7FD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46576F22" w14:textId="77777777" w:rsidR="000969B4" w:rsidRPr="00761ED5" w:rsidRDefault="000969B4" w:rsidP="00AF030D">
            <w:r w:rsidRPr="00761ED5">
              <w:t>CRY</w:t>
            </w:r>
            <w:r w:rsidR="00194D60">
              <w:sym w:font="Symbol" w:char="F062"/>
            </w:r>
            <w:r w:rsidRPr="00761ED5">
              <w:t>B2</w:t>
            </w:r>
          </w:p>
        </w:tc>
        <w:tc>
          <w:tcPr>
            <w:tcW w:w="1885" w:type="dxa"/>
            <w:noWrap/>
            <w:hideMark/>
          </w:tcPr>
          <w:p w14:paraId="234F3861" w14:textId="77777777" w:rsidR="000969B4" w:rsidRPr="00761ED5" w:rsidRDefault="000969B4" w:rsidP="00AF0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761ED5">
              <w:t>Thermo</w:t>
            </w:r>
            <w:proofErr w:type="spellEnd"/>
            <w:r w:rsidRPr="00761ED5">
              <w:t xml:space="preserve"> Fisher</w:t>
            </w:r>
          </w:p>
        </w:tc>
        <w:tc>
          <w:tcPr>
            <w:tcW w:w="1530" w:type="dxa"/>
            <w:noWrap/>
            <w:hideMark/>
          </w:tcPr>
          <w:p w14:paraId="3132B097" w14:textId="77777777" w:rsidR="000969B4" w:rsidRPr="00761ED5" w:rsidRDefault="000969B4" w:rsidP="00AF0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PA5-60496</w:t>
            </w:r>
          </w:p>
        </w:tc>
        <w:tc>
          <w:tcPr>
            <w:tcW w:w="1260" w:type="dxa"/>
            <w:noWrap/>
            <w:hideMark/>
          </w:tcPr>
          <w:p w14:paraId="00AD520C" w14:textId="77777777" w:rsidR="000969B4" w:rsidRPr="00761ED5" w:rsidRDefault="000969B4" w:rsidP="00AF0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1:800</w:t>
            </w:r>
          </w:p>
        </w:tc>
        <w:tc>
          <w:tcPr>
            <w:tcW w:w="917" w:type="dxa"/>
            <w:noWrap/>
            <w:hideMark/>
          </w:tcPr>
          <w:p w14:paraId="14314AE3" w14:textId="77777777" w:rsidR="000969B4" w:rsidRPr="00761ED5" w:rsidRDefault="00674ED8" w:rsidP="00AF0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1:200</w:t>
            </w:r>
          </w:p>
        </w:tc>
        <w:tc>
          <w:tcPr>
            <w:tcW w:w="1397" w:type="dxa"/>
            <w:noWrap/>
            <w:hideMark/>
          </w:tcPr>
          <w:p w14:paraId="4212A69B" w14:textId="77777777" w:rsidR="000969B4" w:rsidRPr="00761ED5" w:rsidRDefault="00674ED8" w:rsidP="00AF0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1:50</w:t>
            </w:r>
          </w:p>
        </w:tc>
      </w:tr>
      <w:tr w:rsidR="002C371D" w:rsidRPr="00761ED5" w14:paraId="762E30AB" w14:textId="77777777" w:rsidTr="00BD7FD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501A7BCE" w14:textId="77777777" w:rsidR="00674ED8" w:rsidRPr="00761ED5" w:rsidRDefault="00674ED8" w:rsidP="00674ED8"/>
        </w:tc>
        <w:tc>
          <w:tcPr>
            <w:tcW w:w="1885" w:type="dxa"/>
            <w:noWrap/>
            <w:hideMark/>
          </w:tcPr>
          <w:p w14:paraId="230C65BB" w14:textId="77777777" w:rsidR="00674ED8" w:rsidRPr="00761ED5" w:rsidRDefault="00674ED8" w:rsidP="00674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Santa Cruz</w:t>
            </w:r>
          </w:p>
        </w:tc>
        <w:tc>
          <w:tcPr>
            <w:tcW w:w="1530" w:type="dxa"/>
            <w:noWrap/>
            <w:hideMark/>
          </w:tcPr>
          <w:p w14:paraId="2DA76CE2" w14:textId="77777777" w:rsidR="00674ED8" w:rsidRPr="00761ED5" w:rsidRDefault="00674ED8" w:rsidP="00674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sc-376006</w:t>
            </w:r>
          </w:p>
        </w:tc>
        <w:tc>
          <w:tcPr>
            <w:tcW w:w="1260" w:type="dxa"/>
            <w:noWrap/>
            <w:hideMark/>
          </w:tcPr>
          <w:p w14:paraId="0B08EB8D" w14:textId="77777777" w:rsidR="00674ED8" w:rsidRPr="00761ED5" w:rsidRDefault="00674ED8" w:rsidP="00674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1:1000</w:t>
            </w:r>
          </w:p>
        </w:tc>
        <w:tc>
          <w:tcPr>
            <w:tcW w:w="917" w:type="dxa"/>
            <w:noWrap/>
            <w:hideMark/>
          </w:tcPr>
          <w:p w14:paraId="704144B4" w14:textId="77777777" w:rsidR="00674ED8" w:rsidRPr="00761ED5" w:rsidRDefault="00674ED8" w:rsidP="00674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97" w:type="dxa"/>
            <w:noWrap/>
            <w:hideMark/>
          </w:tcPr>
          <w:p w14:paraId="12F5AE58" w14:textId="77777777" w:rsidR="00674ED8" w:rsidRPr="00761ED5" w:rsidRDefault="00674ED8" w:rsidP="00674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1:50</w:t>
            </w:r>
          </w:p>
        </w:tc>
      </w:tr>
      <w:tr w:rsidR="002C371D" w:rsidRPr="00761ED5" w14:paraId="13D441D0" w14:textId="77777777" w:rsidTr="00BD7FD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650E13FE" w14:textId="77777777" w:rsidR="00674ED8" w:rsidRPr="00761ED5" w:rsidRDefault="00674ED8" w:rsidP="00674ED8"/>
        </w:tc>
        <w:tc>
          <w:tcPr>
            <w:tcW w:w="1885" w:type="dxa"/>
            <w:noWrap/>
            <w:hideMark/>
          </w:tcPr>
          <w:p w14:paraId="6821EB7C" w14:textId="77777777" w:rsidR="00674ED8" w:rsidRPr="00761ED5" w:rsidRDefault="00674ED8" w:rsidP="00674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Novus</w:t>
            </w:r>
          </w:p>
        </w:tc>
        <w:tc>
          <w:tcPr>
            <w:tcW w:w="1530" w:type="dxa"/>
            <w:noWrap/>
            <w:hideMark/>
          </w:tcPr>
          <w:p w14:paraId="7853E9AE" w14:textId="77777777" w:rsidR="00674ED8" w:rsidRPr="00761ED5" w:rsidRDefault="00674ED8" w:rsidP="00674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NBP2-13876</w:t>
            </w:r>
          </w:p>
        </w:tc>
        <w:tc>
          <w:tcPr>
            <w:tcW w:w="1260" w:type="dxa"/>
            <w:noWrap/>
            <w:hideMark/>
          </w:tcPr>
          <w:p w14:paraId="4638BF28" w14:textId="77777777" w:rsidR="00674ED8" w:rsidRPr="00761ED5" w:rsidRDefault="00674ED8" w:rsidP="00674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1:1000</w:t>
            </w:r>
          </w:p>
        </w:tc>
        <w:tc>
          <w:tcPr>
            <w:tcW w:w="917" w:type="dxa"/>
            <w:noWrap/>
            <w:hideMark/>
          </w:tcPr>
          <w:p w14:paraId="0A0A409E" w14:textId="77777777" w:rsidR="00674ED8" w:rsidRPr="00761ED5" w:rsidRDefault="00674ED8" w:rsidP="00674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1:100</w:t>
            </w:r>
          </w:p>
        </w:tc>
        <w:tc>
          <w:tcPr>
            <w:tcW w:w="1397" w:type="dxa"/>
            <w:noWrap/>
            <w:hideMark/>
          </w:tcPr>
          <w:p w14:paraId="465DB421" w14:textId="77777777" w:rsidR="00674ED8" w:rsidRPr="00761ED5" w:rsidRDefault="00674ED8" w:rsidP="00674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1:50</w:t>
            </w:r>
          </w:p>
        </w:tc>
      </w:tr>
      <w:tr w:rsidR="00962A1E" w:rsidRPr="00761ED5" w14:paraId="20130D3C" w14:textId="77777777" w:rsidTr="00BD7FD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50ED8AA6" w14:textId="77777777" w:rsidR="00962A1E" w:rsidRPr="00761ED5" w:rsidRDefault="00962A1E" w:rsidP="00962A1E">
            <w:r>
              <w:t>Beta</w:t>
            </w:r>
            <w:r w:rsidRPr="00761ED5">
              <w:t>-actin</w:t>
            </w:r>
          </w:p>
        </w:tc>
        <w:tc>
          <w:tcPr>
            <w:tcW w:w="1885" w:type="dxa"/>
            <w:noWrap/>
            <w:hideMark/>
          </w:tcPr>
          <w:p w14:paraId="43ECE416" w14:textId="77777777" w:rsidR="00962A1E" w:rsidRPr="00761ED5" w:rsidRDefault="00962A1E" w:rsidP="00962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Sigma</w:t>
            </w:r>
          </w:p>
        </w:tc>
        <w:tc>
          <w:tcPr>
            <w:tcW w:w="1530" w:type="dxa"/>
            <w:noWrap/>
            <w:hideMark/>
          </w:tcPr>
          <w:p w14:paraId="71F6FB67" w14:textId="77777777" w:rsidR="00962A1E" w:rsidRPr="00761ED5" w:rsidRDefault="00962A1E" w:rsidP="00962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A2228</w:t>
            </w:r>
          </w:p>
        </w:tc>
        <w:tc>
          <w:tcPr>
            <w:tcW w:w="1260" w:type="dxa"/>
            <w:noWrap/>
            <w:hideMark/>
          </w:tcPr>
          <w:p w14:paraId="2B178F56" w14:textId="77777777" w:rsidR="00962A1E" w:rsidRPr="00761ED5" w:rsidRDefault="00962A1E" w:rsidP="00962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1:3000</w:t>
            </w:r>
          </w:p>
        </w:tc>
        <w:tc>
          <w:tcPr>
            <w:tcW w:w="917" w:type="dxa"/>
            <w:noWrap/>
            <w:hideMark/>
          </w:tcPr>
          <w:p w14:paraId="41E2A5E4" w14:textId="0B9AC99D" w:rsidR="00962A1E" w:rsidRPr="00761ED5" w:rsidRDefault="00962A1E" w:rsidP="00962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97" w:type="dxa"/>
            <w:noWrap/>
            <w:hideMark/>
          </w:tcPr>
          <w:p w14:paraId="2F02F8E4" w14:textId="77777777" w:rsidR="00962A1E" w:rsidRPr="00761ED5" w:rsidRDefault="00962A1E" w:rsidP="00962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62A1E" w:rsidRPr="00761ED5" w14:paraId="333D2646" w14:textId="77777777" w:rsidTr="00A2618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</w:tcPr>
          <w:p w14:paraId="15EF7870" w14:textId="647FF986" w:rsidR="00962A1E" w:rsidRPr="00761ED5" w:rsidRDefault="00962A1E" w:rsidP="00962A1E">
            <w:r>
              <w:t>CDK4</w:t>
            </w:r>
          </w:p>
        </w:tc>
        <w:tc>
          <w:tcPr>
            <w:tcW w:w="1885" w:type="dxa"/>
            <w:noWrap/>
          </w:tcPr>
          <w:p w14:paraId="1EEC18A9" w14:textId="35B070D2" w:rsidR="00962A1E" w:rsidRPr="00761ED5" w:rsidRDefault="00962A1E" w:rsidP="00962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Cell Signaling</w:t>
            </w:r>
          </w:p>
        </w:tc>
        <w:tc>
          <w:tcPr>
            <w:tcW w:w="1530" w:type="dxa"/>
            <w:noWrap/>
          </w:tcPr>
          <w:p w14:paraId="627AD92B" w14:textId="36DC39D6" w:rsidR="00962A1E" w:rsidRPr="00761ED5" w:rsidRDefault="00962A1E" w:rsidP="00962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A1E">
              <w:t>12790T</w:t>
            </w:r>
          </w:p>
        </w:tc>
        <w:tc>
          <w:tcPr>
            <w:tcW w:w="1260" w:type="dxa"/>
            <w:noWrap/>
          </w:tcPr>
          <w:p w14:paraId="1DEA354B" w14:textId="6F4F2CFD" w:rsidR="00962A1E" w:rsidRPr="00761ED5" w:rsidRDefault="00962A1E" w:rsidP="00962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1:1000</w:t>
            </w:r>
          </w:p>
        </w:tc>
        <w:tc>
          <w:tcPr>
            <w:tcW w:w="917" w:type="dxa"/>
            <w:noWrap/>
          </w:tcPr>
          <w:p w14:paraId="3D0B3C96" w14:textId="4F875824" w:rsidR="00962A1E" w:rsidRPr="00761ED5" w:rsidRDefault="00962A1E" w:rsidP="00962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1:400</w:t>
            </w:r>
          </w:p>
        </w:tc>
        <w:tc>
          <w:tcPr>
            <w:tcW w:w="1397" w:type="dxa"/>
            <w:noWrap/>
          </w:tcPr>
          <w:p w14:paraId="73202520" w14:textId="77777777" w:rsidR="00962A1E" w:rsidRPr="00761ED5" w:rsidRDefault="00962A1E" w:rsidP="00962A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786B" w:rsidRPr="00761ED5" w14:paraId="0676C541" w14:textId="77777777" w:rsidTr="00A2618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</w:tcPr>
          <w:p w14:paraId="4BF229C4" w14:textId="01B708FD" w:rsidR="00AC786B" w:rsidRPr="00761ED5" w:rsidRDefault="00AC786B" w:rsidP="00AC786B">
            <w:r>
              <w:t>C</w:t>
            </w:r>
            <w:r w:rsidR="00BE3389">
              <w:t>dc</w:t>
            </w:r>
            <w:r>
              <w:t>25</w:t>
            </w:r>
            <w:r w:rsidR="00BE3389">
              <w:t>a</w:t>
            </w:r>
          </w:p>
        </w:tc>
        <w:tc>
          <w:tcPr>
            <w:tcW w:w="1885" w:type="dxa"/>
            <w:noWrap/>
          </w:tcPr>
          <w:p w14:paraId="243911FB" w14:textId="4ADB34FE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Cell Signaling</w:t>
            </w:r>
          </w:p>
        </w:tc>
        <w:tc>
          <w:tcPr>
            <w:tcW w:w="1530" w:type="dxa"/>
            <w:noWrap/>
          </w:tcPr>
          <w:p w14:paraId="3C73927D" w14:textId="20C4AF2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786B">
              <w:t>3652S</w:t>
            </w:r>
          </w:p>
        </w:tc>
        <w:tc>
          <w:tcPr>
            <w:tcW w:w="1260" w:type="dxa"/>
            <w:noWrap/>
          </w:tcPr>
          <w:p w14:paraId="38C7AA1D" w14:textId="6FA04131" w:rsidR="00AC786B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1:1000</w:t>
            </w:r>
          </w:p>
        </w:tc>
        <w:tc>
          <w:tcPr>
            <w:tcW w:w="917" w:type="dxa"/>
            <w:noWrap/>
          </w:tcPr>
          <w:p w14:paraId="5ED5F92B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97" w:type="dxa"/>
            <w:noWrap/>
          </w:tcPr>
          <w:p w14:paraId="51C4D045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786B" w:rsidRPr="00761ED5" w14:paraId="24C2D471" w14:textId="77777777" w:rsidTr="00A2618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</w:tcPr>
          <w:p w14:paraId="157A0E75" w14:textId="7C64FA57" w:rsidR="00AC786B" w:rsidRPr="00761ED5" w:rsidRDefault="00AC786B" w:rsidP="00AC786B">
            <w:proofErr w:type="spellStart"/>
            <w:r>
              <w:t>ppRb</w:t>
            </w:r>
            <w:proofErr w:type="spellEnd"/>
          </w:p>
        </w:tc>
        <w:tc>
          <w:tcPr>
            <w:tcW w:w="1885" w:type="dxa"/>
            <w:noWrap/>
          </w:tcPr>
          <w:p w14:paraId="068948B1" w14:textId="59A24B2D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Cell Signaling</w:t>
            </w:r>
          </w:p>
        </w:tc>
        <w:tc>
          <w:tcPr>
            <w:tcW w:w="1530" w:type="dxa"/>
            <w:noWrap/>
          </w:tcPr>
          <w:p w14:paraId="5BB66BE4" w14:textId="5D7D1450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786B">
              <w:t>8516T</w:t>
            </w:r>
          </w:p>
        </w:tc>
        <w:tc>
          <w:tcPr>
            <w:tcW w:w="1260" w:type="dxa"/>
            <w:noWrap/>
          </w:tcPr>
          <w:p w14:paraId="0055EF83" w14:textId="6FC1D5AD" w:rsidR="00AC786B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1:1000</w:t>
            </w:r>
          </w:p>
        </w:tc>
        <w:tc>
          <w:tcPr>
            <w:tcW w:w="917" w:type="dxa"/>
            <w:noWrap/>
          </w:tcPr>
          <w:p w14:paraId="7BD2145B" w14:textId="350F87AD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1:200</w:t>
            </w:r>
          </w:p>
        </w:tc>
        <w:tc>
          <w:tcPr>
            <w:tcW w:w="1397" w:type="dxa"/>
            <w:noWrap/>
          </w:tcPr>
          <w:p w14:paraId="4563E7DD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786B" w:rsidRPr="00D128F9" w14:paraId="284C93DE" w14:textId="77777777" w:rsidTr="00D128F9">
        <w:trPr>
          <w:trHeight w:val="3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</w:tcPr>
          <w:p w14:paraId="615CADA5" w14:textId="103E759A" w:rsidR="00AC786B" w:rsidRPr="00761ED5" w:rsidRDefault="00AC786B" w:rsidP="00AC786B">
            <w:r>
              <w:t>Rb</w:t>
            </w:r>
          </w:p>
        </w:tc>
        <w:tc>
          <w:tcPr>
            <w:tcW w:w="1885" w:type="dxa"/>
            <w:noWrap/>
          </w:tcPr>
          <w:p w14:paraId="3B7E6E6E" w14:textId="773072EE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Cell Signaling</w:t>
            </w:r>
          </w:p>
        </w:tc>
        <w:tc>
          <w:tcPr>
            <w:tcW w:w="1530" w:type="dxa"/>
            <w:noWrap/>
          </w:tcPr>
          <w:p w14:paraId="7C5F437B" w14:textId="338A6CA2" w:rsidR="00AC786B" w:rsidRPr="00761ED5" w:rsidRDefault="00AC786B" w:rsidP="00D128F9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786B">
              <w:t>9309</w:t>
            </w:r>
          </w:p>
        </w:tc>
        <w:tc>
          <w:tcPr>
            <w:tcW w:w="1260" w:type="dxa"/>
            <w:noWrap/>
          </w:tcPr>
          <w:p w14:paraId="6DACB77F" w14:textId="16DEA88B" w:rsidR="00AC786B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1:2000</w:t>
            </w:r>
          </w:p>
        </w:tc>
        <w:tc>
          <w:tcPr>
            <w:tcW w:w="917" w:type="dxa"/>
            <w:noWrap/>
          </w:tcPr>
          <w:p w14:paraId="1608800C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97" w:type="dxa"/>
            <w:noWrap/>
          </w:tcPr>
          <w:p w14:paraId="5F24F80A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786B" w:rsidRPr="00761ED5" w14:paraId="4E6492C3" w14:textId="77777777" w:rsidTr="00BD7FD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1CD16545" w14:textId="77777777" w:rsidR="00AC786B" w:rsidRPr="00761ED5" w:rsidRDefault="00AC786B" w:rsidP="00AC786B">
            <w:proofErr w:type="spellStart"/>
            <w:r w:rsidRPr="00761ED5">
              <w:t>Nucleolin</w:t>
            </w:r>
            <w:proofErr w:type="spellEnd"/>
          </w:p>
        </w:tc>
        <w:tc>
          <w:tcPr>
            <w:tcW w:w="1885" w:type="dxa"/>
            <w:noWrap/>
            <w:hideMark/>
          </w:tcPr>
          <w:p w14:paraId="2826D5B2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Cell Signaling</w:t>
            </w:r>
          </w:p>
        </w:tc>
        <w:tc>
          <w:tcPr>
            <w:tcW w:w="1530" w:type="dxa"/>
            <w:noWrap/>
            <w:hideMark/>
          </w:tcPr>
          <w:p w14:paraId="74E0C808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#14574</w:t>
            </w:r>
          </w:p>
        </w:tc>
        <w:tc>
          <w:tcPr>
            <w:tcW w:w="1260" w:type="dxa"/>
            <w:noWrap/>
            <w:hideMark/>
          </w:tcPr>
          <w:p w14:paraId="6E66C7D9" w14:textId="77777777" w:rsidR="00AC786B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089D">
              <w:t>1:1000</w:t>
            </w:r>
          </w:p>
        </w:tc>
        <w:tc>
          <w:tcPr>
            <w:tcW w:w="917" w:type="dxa"/>
            <w:noWrap/>
            <w:hideMark/>
          </w:tcPr>
          <w:p w14:paraId="780DD43A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1:400</w:t>
            </w:r>
          </w:p>
        </w:tc>
        <w:tc>
          <w:tcPr>
            <w:tcW w:w="1397" w:type="dxa"/>
            <w:noWrap/>
            <w:hideMark/>
          </w:tcPr>
          <w:p w14:paraId="4593B3C6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1:1000</w:t>
            </w:r>
          </w:p>
        </w:tc>
      </w:tr>
      <w:tr w:rsidR="00AC786B" w:rsidRPr="00761ED5" w14:paraId="62E1DD8C" w14:textId="77777777" w:rsidTr="00BD7FD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6439CFE0" w14:textId="77777777" w:rsidR="00AC786B" w:rsidRPr="00761ED5" w:rsidRDefault="00AC786B" w:rsidP="00AC786B">
            <w:proofErr w:type="spellStart"/>
            <w:r w:rsidRPr="00761ED5">
              <w:t>DYKDDDDK_tag</w:t>
            </w:r>
            <w:proofErr w:type="spellEnd"/>
          </w:p>
        </w:tc>
        <w:tc>
          <w:tcPr>
            <w:tcW w:w="1885" w:type="dxa"/>
            <w:noWrap/>
            <w:hideMark/>
          </w:tcPr>
          <w:p w14:paraId="18E89E84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Cell Signaling</w:t>
            </w:r>
          </w:p>
        </w:tc>
        <w:tc>
          <w:tcPr>
            <w:tcW w:w="1530" w:type="dxa"/>
            <w:noWrap/>
            <w:hideMark/>
          </w:tcPr>
          <w:p w14:paraId="2F15F523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#14793</w:t>
            </w:r>
          </w:p>
        </w:tc>
        <w:tc>
          <w:tcPr>
            <w:tcW w:w="1260" w:type="dxa"/>
            <w:noWrap/>
            <w:hideMark/>
          </w:tcPr>
          <w:p w14:paraId="786A089E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7" w:type="dxa"/>
            <w:noWrap/>
            <w:hideMark/>
          </w:tcPr>
          <w:p w14:paraId="16D98B7D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97" w:type="dxa"/>
            <w:noWrap/>
            <w:hideMark/>
          </w:tcPr>
          <w:p w14:paraId="32C8F814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1:800</w:t>
            </w:r>
          </w:p>
        </w:tc>
      </w:tr>
      <w:tr w:rsidR="00AC786B" w:rsidRPr="00761ED5" w14:paraId="0964FCB2" w14:textId="77777777" w:rsidTr="00BD7FD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0DFD2C3D" w14:textId="77777777" w:rsidR="00AC786B" w:rsidRPr="00761ED5" w:rsidRDefault="00AC786B" w:rsidP="00AC786B">
            <w:proofErr w:type="spellStart"/>
            <w:r w:rsidRPr="00761ED5">
              <w:t>Myc_Tag</w:t>
            </w:r>
            <w:proofErr w:type="spellEnd"/>
          </w:p>
        </w:tc>
        <w:tc>
          <w:tcPr>
            <w:tcW w:w="1885" w:type="dxa"/>
            <w:noWrap/>
            <w:hideMark/>
          </w:tcPr>
          <w:p w14:paraId="4496D49C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Cell Signaling</w:t>
            </w:r>
          </w:p>
        </w:tc>
        <w:tc>
          <w:tcPr>
            <w:tcW w:w="1530" w:type="dxa"/>
            <w:noWrap/>
            <w:hideMark/>
          </w:tcPr>
          <w:p w14:paraId="69674434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#2278</w:t>
            </w:r>
          </w:p>
        </w:tc>
        <w:tc>
          <w:tcPr>
            <w:tcW w:w="1260" w:type="dxa"/>
            <w:noWrap/>
            <w:hideMark/>
          </w:tcPr>
          <w:p w14:paraId="39B06F6F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7" w:type="dxa"/>
            <w:noWrap/>
            <w:hideMark/>
          </w:tcPr>
          <w:p w14:paraId="40AFC86C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97" w:type="dxa"/>
            <w:noWrap/>
            <w:hideMark/>
          </w:tcPr>
          <w:p w14:paraId="32A89B92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1:200</w:t>
            </w:r>
          </w:p>
        </w:tc>
      </w:tr>
      <w:tr w:rsidR="00AC786B" w:rsidRPr="00761ED5" w14:paraId="0428776C" w14:textId="77777777" w:rsidTr="00BD7FD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326880B3" w14:textId="77777777" w:rsidR="00AC786B" w:rsidRPr="00761ED5" w:rsidRDefault="00AC786B" w:rsidP="00AC786B">
            <w:r w:rsidRPr="00761ED5">
              <w:t>p53 (DO-1)</w:t>
            </w:r>
          </w:p>
        </w:tc>
        <w:tc>
          <w:tcPr>
            <w:tcW w:w="1885" w:type="dxa"/>
            <w:noWrap/>
            <w:hideMark/>
          </w:tcPr>
          <w:p w14:paraId="6E1E1B8E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Santa Cruz</w:t>
            </w:r>
          </w:p>
        </w:tc>
        <w:tc>
          <w:tcPr>
            <w:tcW w:w="1530" w:type="dxa"/>
            <w:noWrap/>
            <w:hideMark/>
          </w:tcPr>
          <w:p w14:paraId="14141033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SC-126</w:t>
            </w:r>
          </w:p>
        </w:tc>
        <w:tc>
          <w:tcPr>
            <w:tcW w:w="1260" w:type="dxa"/>
            <w:noWrap/>
            <w:hideMark/>
          </w:tcPr>
          <w:p w14:paraId="60BE2082" w14:textId="77777777" w:rsidR="00AC786B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60EF">
              <w:t>1:</w:t>
            </w:r>
            <w:r>
              <w:t>2</w:t>
            </w:r>
            <w:r w:rsidRPr="006D60EF">
              <w:t>000</w:t>
            </w:r>
          </w:p>
        </w:tc>
        <w:tc>
          <w:tcPr>
            <w:tcW w:w="917" w:type="dxa"/>
            <w:noWrap/>
            <w:hideMark/>
          </w:tcPr>
          <w:p w14:paraId="78F20CF7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97" w:type="dxa"/>
            <w:noWrap/>
            <w:hideMark/>
          </w:tcPr>
          <w:p w14:paraId="78E85597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786B" w:rsidRPr="00761ED5" w14:paraId="0903D13F" w14:textId="77777777" w:rsidTr="00BD7FD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7E036136" w14:textId="77777777" w:rsidR="00AC786B" w:rsidRPr="00761ED5" w:rsidRDefault="00AC786B" w:rsidP="00AC786B">
            <w:r w:rsidRPr="00761ED5">
              <w:t>GAPDH</w:t>
            </w:r>
          </w:p>
        </w:tc>
        <w:tc>
          <w:tcPr>
            <w:tcW w:w="1885" w:type="dxa"/>
            <w:noWrap/>
            <w:hideMark/>
          </w:tcPr>
          <w:p w14:paraId="62B542D6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Cell Signaling</w:t>
            </w:r>
          </w:p>
        </w:tc>
        <w:tc>
          <w:tcPr>
            <w:tcW w:w="1530" w:type="dxa"/>
            <w:noWrap/>
            <w:hideMark/>
          </w:tcPr>
          <w:p w14:paraId="5ED1ED13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#97166</w:t>
            </w:r>
          </w:p>
        </w:tc>
        <w:tc>
          <w:tcPr>
            <w:tcW w:w="1260" w:type="dxa"/>
            <w:noWrap/>
            <w:hideMark/>
          </w:tcPr>
          <w:p w14:paraId="3680C9DE" w14:textId="77777777" w:rsidR="00AC786B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1:2</w:t>
            </w:r>
            <w:r w:rsidRPr="00F84D05">
              <w:t>000</w:t>
            </w:r>
          </w:p>
        </w:tc>
        <w:tc>
          <w:tcPr>
            <w:tcW w:w="917" w:type="dxa"/>
            <w:noWrap/>
            <w:hideMark/>
          </w:tcPr>
          <w:p w14:paraId="05CD2CEF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97" w:type="dxa"/>
            <w:noWrap/>
            <w:hideMark/>
          </w:tcPr>
          <w:p w14:paraId="2B4173CA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786B" w:rsidRPr="00761ED5" w14:paraId="69AE1F9A" w14:textId="77777777" w:rsidTr="00BD7FD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5DBC55BB" w14:textId="77777777" w:rsidR="00AC786B" w:rsidRPr="00761ED5" w:rsidRDefault="00AC786B" w:rsidP="00AC786B">
            <w:r w:rsidRPr="00761ED5">
              <w:t>Rabbit IgG</w:t>
            </w:r>
          </w:p>
        </w:tc>
        <w:tc>
          <w:tcPr>
            <w:tcW w:w="1885" w:type="dxa"/>
            <w:noWrap/>
            <w:hideMark/>
          </w:tcPr>
          <w:p w14:paraId="1D31CC9D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 xml:space="preserve">GE </w:t>
            </w:r>
            <w:proofErr w:type="spellStart"/>
            <w:r w:rsidRPr="00761ED5">
              <w:t>lifesciences</w:t>
            </w:r>
            <w:proofErr w:type="spellEnd"/>
          </w:p>
        </w:tc>
        <w:tc>
          <w:tcPr>
            <w:tcW w:w="1530" w:type="dxa"/>
            <w:noWrap/>
            <w:hideMark/>
          </w:tcPr>
          <w:p w14:paraId="1A83692C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NA934V</w:t>
            </w:r>
          </w:p>
        </w:tc>
        <w:tc>
          <w:tcPr>
            <w:tcW w:w="1260" w:type="dxa"/>
            <w:noWrap/>
            <w:hideMark/>
          </w:tcPr>
          <w:p w14:paraId="3E66710F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1:3000</w:t>
            </w:r>
          </w:p>
        </w:tc>
        <w:tc>
          <w:tcPr>
            <w:tcW w:w="917" w:type="dxa"/>
            <w:noWrap/>
            <w:hideMark/>
          </w:tcPr>
          <w:p w14:paraId="7B0C2F80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97" w:type="dxa"/>
            <w:noWrap/>
            <w:hideMark/>
          </w:tcPr>
          <w:p w14:paraId="1D8746A6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786B" w:rsidRPr="00761ED5" w14:paraId="5CBA829C" w14:textId="77777777" w:rsidTr="00BD7FD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57FF33DB" w14:textId="77777777" w:rsidR="00AC786B" w:rsidRPr="00761ED5" w:rsidRDefault="00AC786B" w:rsidP="00AC786B">
            <w:r w:rsidRPr="00761ED5">
              <w:t>Mouse IgG</w:t>
            </w:r>
          </w:p>
        </w:tc>
        <w:tc>
          <w:tcPr>
            <w:tcW w:w="1885" w:type="dxa"/>
            <w:noWrap/>
            <w:hideMark/>
          </w:tcPr>
          <w:p w14:paraId="74753B63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 xml:space="preserve">GE </w:t>
            </w:r>
            <w:proofErr w:type="spellStart"/>
            <w:r w:rsidRPr="00761ED5">
              <w:t>lifesciences</w:t>
            </w:r>
            <w:proofErr w:type="spellEnd"/>
          </w:p>
        </w:tc>
        <w:tc>
          <w:tcPr>
            <w:tcW w:w="1530" w:type="dxa"/>
            <w:noWrap/>
            <w:hideMark/>
          </w:tcPr>
          <w:p w14:paraId="50743535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NA931</w:t>
            </w:r>
          </w:p>
        </w:tc>
        <w:tc>
          <w:tcPr>
            <w:tcW w:w="1260" w:type="dxa"/>
            <w:noWrap/>
            <w:hideMark/>
          </w:tcPr>
          <w:p w14:paraId="152A0FFE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1:3000</w:t>
            </w:r>
          </w:p>
        </w:tc>
        <w:tc>
          <w:tcPr>
            <w:tcW w:w="917" w:type="dxa"/>
            <w:noWrap/>
            <w:hideMark/>
          </w:tcPr>
          <w:p w14:paraId="09B43FAB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97" w:type="dxa"/>
            <w:noWrap/>
            <w:hideMark/>
          </w:tcPr>
          <w:p w14:paraId="62FB4608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786B" w:rsidRPr="00761ED5" w14:paraId="4E4CCBBD" w14:textId="77777777" w:rsidTr="00BD7FD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7A31957A" w14:textId="77777777" w:rsidR="00AC786B" w:rsidRPr="00761ED5" w:rsidRDefault="00AC786B" w:rsidP="00AC786B">
            <w:r w:rsidRPr="00761ED5">
              <w:t>Rabbit IgG A647</w:t>
            </w:r>
          </w:p>
        </w:tc>
        <w:tc>
          <w:tcPr>
            <w:tcW w:w="1885" w:type="dxa"/>
            <w:noWrap/>
            <w:hideMark/>
          </w:tcPr>
          <w:p w14:paraId="5B405E5B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761ED5">
              <w:t>Thermo</w:t>
            </w:r>
            <w:proofErr w:type="spellEnd"/>
            <w:r w:rsidRPr="00761ED5">
              <w:t xml:space="preserve"> Fisher</w:t>
            </w:r>
          </w:p>
        </w:tc>
        <w:tc>
          <w:tcPr>
            <w:tcW w:w="1530" w:type="dxa"/>
            <w:noWrap/>
            <w:hideMark/>
          </w:tcPr>
          <w:p w14:paraId="4F70BEC5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A-21247</w:t>
            </w:r>
          </w:p>
        </w:tc>
        <w:tc>
          <w:tcPr>
            <w:tcW w:w="1260" w:type="dxa"/>
            <w:noWrap/>
            <w:hideMark/>
          </w:tcPr>
          <w:p w14:paraId="3353731E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7" w:type="dxa"/>
            <w:noWrap/>
            <w:hideMark/>
          </w:tcPr>
          <w:p w14:paraId="237420CA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97" w:type="dxa"/>
            <w:noWrap/>
            <w:hideMark/>
          </w:tcPr>
          <w:p w14:paraId="391AA586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1:2000</w:t>
            </w:r>
          </w:p>
        </w:tc>
      </w:tr>
      <w:tr w:rsidR="00AC786B" w:rsidRPr="00761ED5" w14:paraId="2D2F11FD" w14:textId="77777777" w:rsidTr="00BD7FD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7330E521" w14:textId="77777777" w:rsidR="00AC786B" w:rsidRPr="00761ED5" w:rsidRDefault="00AC786B" w:rsidP="00AC786B">
            <w:r w:rsidRPr="00761ED5">
              <w:t>Mouse IgG A488</w:t>
            </w:r>
          </w:p>
        </w:tc>
        <w:tc>
          <w:tcPr>
            <w:tcW w:w="1885" w:type="dxa"/>
            <w:noWrap/>
            <w:hideMark/>
          </w:tcPr>
          <w:p w14:paraId="35D30A2A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761ED5">
              <w:t>Thermo</w:t>
            </w:r>
            <w:proofErr w:type="spellEnd"/>
            <w:r w:rsidRPr="00761ED5">
              <w:t xml:space="preserve"> Fisher</w:t>
            </w:r>
          </w:p>
        </w:tc>
        <w:tc>
          <w:tcPr>
            <w:tcW w:w="1530" w:type="dxa"/>
            <w:noWrap/>
            <w:hideMark/>
          </w:tcPr>
          <w:p w14:paraId="7C39CBBD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A-11001</w:t>
            </w:r>
          </w:p>
        </w:tc>
        <w:tc>
          <w:tcPr>
            <w:tcW w:w="1260" w:type="dxa"/>
            <w:noWrap/>
            <w:hideMark/>
          </w:tcPr>
          <w:p w14:paraId="504A13BC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7" w:type="dxa"/>
            <w:noWrap/>
            <w:hideMark/>
          </w:tcPr>
          <w:p w14:paraId="44E3F9B9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97" w:type="dxa"/>
            <w:noWrap/>
            <w:hideMark/>
          </w:tcPr>
          <w:p w14:paraId="78F013A8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1:2000</w:t>
            </w:r>
          </w:p>
        </w:tc>
      </w:tr>
      <w:tr w:rsidR="00AC786B" w:rsidRPr="00761ED5" w14:paraId="73CE0509" w14:textId="77777777" w:rsidTr="00BD7FD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01D1D76D" w14:textId="77777777" w:rsidR="00AC786B" w:rsidRPr="00761ED5" w:rsidRDefault="00AC786B" w:rsidP="00AC786B">
            <w:r w:rsidRPr="00761ED5">
              <w:t xml:space="preserve">Hoechst </w:t>
            </w:r>
          </w:p>
        </w:tc>
        <w:tc>
          <w:tcPr>
            <w:tcW w:w="1885" w:type="dxa"/>
            <w:noWrap/>
            <w:hideMark/>
          </w:tcPr>
          <w:p w14:paraId="6A423322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761ED5">
              <w:t>Thermo</w:t>
            </w:r>
            <w:proofErr w:type="spellEnd"/>
            <w:r w:rsidRPr="00761ED5">
              <w:t xml:space="preserve"> Fisher</w:t>
            </w:r>
          </w:p>
        </w:tc>
        <w:tc>
          <w:tcPr>
            <w:tcW w:w="1530" w:type="dxa"/>
            <w:noWrap/>
            <w:hideMark/>
          </w:tcPr>
          <w:p w14:paraId="08B08496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ED5">
              <w:t>H3570</w:t>
            </w:r>
          </w:p>
        </w:tc>
        <w:tc>
          <w:tcPr>
            <w:tcW w:w="1260" w:type="dxa"/>
            <w:noWrap/>
            <w:hideMark/>
          </w:tcPr>
          <w:p w14:paraId="76DB21D1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7" w:type="dxa"/>
            <w:noWrap/>
            <w:hideMark/>
          </w:tcPr>
          <w:p w14:paraId="4FAD3906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97" w:type="dxa"/>
            <w:noWrap/>
            <w:hideMark/>
          </w:tcPr>
          <w:p w14:paraId="43717CD0" w14:textId="77777777" w:rsidR="00AC786B" w:rsidRPr="00761ED5" w:rsidRDefault="00AC786B" w:rsidP="00AC7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1:1000</w:t>
            </w:r>
          </w:p>
        </w:tc>
      </w:tr>
    </w:tbl>
    <w:p w14:paraId="41A4236E" w14:textId="61D79AFF" w:rsidR="00284667" w:rsidRDefault="000969B4" w:rsidP="007C735E">
      <w:pPr>
        <w:spacing w:after="160" w:line="480" w:lineRule="auto"/>
      </w:pPr>
      <w:r>
        <w:fldChar w:fldCharType="end"/>
      </w:r>
    </w:p>
    <w:p w14:paraId="27621210" w14:textId="785BB917" w:rsidR="00C50FE1" w:rsidRDefault="00C50FE1" w:rsidP="007C735E">
      <w:pPr>
        <w:spacing w:after="160" w:line="480" w:lineRule="auto"/>
      </w:pPr>
    </w:p>
    <w:p w14:paraId="71D899EB" w14:textId="1D95C23C" w:rsidR="00C50FE1" w:rsidRDefault="00C50FE1" w:rsidP="007C735E">
      <w:pPr>
        <w:spacing w:after="160" w:line="480" w:lineRule="auto"/>
      </w:pPr>
    </w:p>
    <w:p w14:paraId="15494700" w14:textId="37357E40" w:rsidR="00C50FE1" w:rsidRDefault="00C50FE1" w:rsidP="007C735E">
      <w:pPr>
        <w:spacing w:after="160" w:line="480" w:lineRule="auto"/>
      </w:pPr>
    </w:p>
    <w:p w14:paraId="1A394062" w14:textId="2167AEFE" w:rsidR="00C50FE1" w:rsidRDefault="00C50FE1" w:rsidP="007C735E">
      <w:pPr>
        <w:spacing w:after="160" w:line="480" w:lineRule="auto"/>
      </w:pPr>
    </w:p>
    <w:p w14:paraId="21B11360" w14:textId="21412032" w:rsidR="00C50FE1" w:rsidRDefault="00C50FE1" w:rsidP="007C735E">
      <w:pPr>
        <w:spacing w:after="160" w:line="480" w:lineRule="auto"/>
      </w:pPr>
    </w:p>
    <w:p w14:paraId="5A7CDB3B" w14:textId="02F341B3" w:rsidR="00C50FE1" w:rsidRDefault="00C50FE1" w:rsidP="007C735E">
      <w:pPr>
        <w:spacing w:after="160" w:line="480" w:lineRule="auto"/>
      </w:pPr>
    </w:p>
    <w:p w14:paraId="492C2CA5" w14:textId="7E4C6233" w:rsidR="00C50FE1" w:rsidRDefault="00C50FE1" w:rsidP="007C735E">
      <w:pPr>
        <w:spacing w:after="160" w:line="480" w:lineRule="auto"/>
        <w:rPr>
          <w:rFonts w:eastAsia="SimSun"/>
          <w:sz w:val="24"/>
          <w:szCs w:val="24"/>
          <w:lang w:eastAsia="zh-CN"/>
        </w:rPr>
      </w:pPr>
    </w:p>
    <w:p w14:paraId="3A137E9E" w14:textId="1C00F63B" w:rsidR="0047596C" w:rsidRDefault="0047596C" w:rsidP="008F3AC2">
      <w:pPr>
        <w:spacing w:after="160" w:line="259" w:lineRule="auto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 wp14:anchorId="5486DD3E" wp14:editId="3D326B33">
            <wp:simplePos x="0" y="0"/>
            <wp:positionH relativeFrom="margin">
              <wp:posOffset>520065</wp:posOffset>
            </wp:positionH>
            <wp:positionV relativeFrom="paragraph">
              <wp:posOffset>1270</wp:posOffset>
            </wp:positionV>
            <wp:extent cx="5092065" cy="7973695"/>
            <wp:effectExtent l="0" t="0" r="0" b="0"/>
            <wp:wrapSquare wrapText="bothSides"/>
            <wp:docPr id="751119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797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2F92D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1AC8CC3A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1B1FB438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17970475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739DE906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2EA3EA83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7BF7CC4D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10299AC1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74C21951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4D5C155B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485C9732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4EC4FB78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16792A62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7617A812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4909BD9E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723127B2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6745D42F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38172276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774BE719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798805D1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1DB83EA3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18739EBC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7A625069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11C7E5B5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4775B682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12246319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596887DA" w14:textId="77777777" w:rsidR="0047596C" w:rsidRDefault="0047596C" w:rsidP="008F3AC2">
      <w:pPr>
        <w:spacing w:after="160" w:line="259" w:lineRule="auto"/>
        <w:rPr>
          <w:b/>
          <w:sz w:val="24"/>
        </w:rPr>
      </w:pPr>
    </w:p>
    <w:p w14:paraId="57F22E53" w14:textId="1DB941D2" w:rsidR="0047596C" w:rsidRDefault="0047596C" w:rsidP="008F3AC2">
      <w:pPr>
        <w:spacing w:after="160" w:line="259" w:lineRule="auto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172BECF1" wp14:editId="16156EE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38495" cy="6554470"/>
            <wp:effectExtent l="0" t="0" r="0" b="0"/>
            <wp:wrapSquare wrapText="bothSides"/>
            <wp:docPr id="8962191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655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F3F5B" w14:textId="41209012" w:rsidR="00070EB5" w:rsidRDefault="004761E4" w:rsidP="0008518A">
      <w:pPr>
        <w:spacing w:after="160" w:line="480" w:lineRule="auto"/>
        <w:jc w:val="both"/>
        <w:rPr>
          <w:bCs/>
          <w:sz w:val="24"/>
          <w:szCs w:val="24"/>
        </w:rPr>
      </w:pPr>
      <w:r>
        <w:rPr>
          <w:b/>
          <w:sz w:val="24"/>
        </w:rPr>
        <w:t xml:space="preserve">Supplementary </w:t>
      </w:r>
      <w:r w:rsidR="000F53EE">
        <w:rPr>
          <w:b/>
          <w:sz w:val="24"/>
        </w:rPr>
        <w:t>Fig.</w:t>
      </w:r>
      <w:r w:rsidR="00C972E2">
        <w:rPr>
          <w:b/>
          <w:sz w:val="24"/>
        </w:rPr>
        <w:t xml:space="preserve"> </w:t>
      </w:r>
      <w:r w:rsidR="004B3CCF" w:rsidRPr="008633F3">
        <w:rPr>
          <w:b/>
          <w:sz w:val="24"/>
        </w:rPr>
        <w:t xml:space="preserve">1. </w:t>
      </w:r>
      <w:r w:rsidR="00070EB5" w:rsidRPr="001F0131">
        <w:rPr>
          <w:b/>
          <w:sz w:val="24"/>
          <w:szCs w:val="24"/>
        </w:rPr>
        <w:t xml:space="preserve">CRYβB2 </w:t>
      </w:r>
      <w:r w:rsidR="00070EB5">
        <w:rPr>
          <w:b/>
          <w:sz w:val="24"/>
          <w:szCs w:val="24"/>
        </w:rPr>
        <w:t xml:space="preserve">activates CDK4/ </w:t>
      </w:r>
      <w:proofErr w:type="spellStart"/>
      <w:r w:rsidR="00070EB5">
        <w:rPr>
          <w:b/>
          <w:sz w:val="24"/>
          <w:szCs w:val="24"/>
        </w:rPr>
        <w:t>pRb</w:t>
      </w:r>
      <w:proofErr w:type="spellEnd"/>
      <w:r w:rsidR="00070EB5">
        <w:rPr>
          <w:b/>
          <w:sz w:val="24"/>
          <w:szCs w:val="24"/>
        </w:rPr>
        <w:t xml:space="preserve"> pathway in premalignant tumors and DCIS</w:t>
      </w:r>
      <w:r w:rsidR="00070EB5" w:rsidRPr="001F0131">
        <w:rPr>
          <w:sz w:val="24"/>
          <w:szCs w:val="24"/>
        </w:rPr>
        <w:t>.</w:t>
      </w:r>
      <w:r w:rsidR="002A3CD0">
        <w:rPr>
          <w:sz w:val="24"/>
          <w:szCs w:val="24"/>
        </w:rPr>
        <w:t xml:space="preserve"> </w:t>
      </w:r>
      <w:r w:rsidR="002A3CD0" w:rsidRPr="0021228A">
        <w:rPr>
          <w:sz w:val="24"/>
          <w:szCs w:val="24"/>
        </w:rPr>
        <w:t>I</w:t>
      </w:r>
      <w:r w:rsidR="002A3CD0">
        <w:rPr>
          <w:sz w:val="24"/>
          <w:szCs w:val="24"/>
        </w:rPr>
        <w:t xml:space="preserve">mage J quantification of </w:t>
      </w:r>
      <w:r w:rsidR="002A3CD0" w:rsidRPr="002F01B0">
        <w:rPr>
          <w:bCs/>
          <w:color w:val="000000"/>
          <w:sz w:val="24"/>
          <w:szCs w:val="24"/>
        </w:rPr>
        <w:t>CRYβB2</w:t>
      </w:r>
      <w:r w:rsidR="002A3CD0">
        <w:rPr>
          <w:bCs/>
          <w:color w:val="000000"/>
          <w:sz w:val="24"/>
          <w:szCs w:val="24"/>
        </w:rPr>
        <w:t xml:space="preserve"> and cell cycle proteins in </w:t>
      </w:r>
      <w:r w:rsidR="002A3CD0">
        <w:rPr>
          <w:sz w:val="24"/>
          <w:szCs w:val="24"/>
        </w:rPr>
        <w:t>premalignant MCF10A-</w:t>
      </w:r>
      <w:r w:rsidR="002A3CD0" w:rsidRPr="00892AD8">
        <w:rPr>
          <w:sz w:val="24"/>
          <w:szCs w:val="24"/>
        </w:rPr>
        <w:t>p53</w:t>
      </w:r>
      <w:r w:rsidR="002A3CD0">
        <w:rPr>
          <w:sz w:val="24"/>
          <w:szCs w:val="24"/>
        </w:rPr>
        <w:t xml:space="preserve"> null (KO),</w:t>
      </w:r>
      <w:r w:rsidR="002A3CD0">
        <w:rPr>
          <w:bCs/>
          <w:color w:val="000000"/>
          <w:sz w:val="24"/>
          <w:szCs w:val="24"/>
        </w:rPr>
        <w:t xml:space="preserve"> </w:t>
      </w:r>
      <w:r w:rsidR="002A3CD0" w:rsidRPr="00892AD8">
        <w:rPr>
          <w:sz w:val="24"/>
          <w:szCs w:val="24"/>
        </w:rPr>
        <w:t xml:space="preserve">p53-R248W </w:t>
      </w:r>
      <w:proofErr w:type="spellStart"/>
      <w:r w:rsidR="002A3CD0">
        <w:rPr>
          <w:sz w:val="24"/>
          <w:szCs w:val="24"/>
        </w:rPr>
        <w:t>knock</w:t>
      </w:r>
      <w:r w:rsidR="002A3CD0" w:rsidRPr="00892AD8">
        <w:rPr>
          <w:sz w:val="24"/>
          <w:szCs w:val="24"/>
        </w:rPr>
        <w:t>in</w:t>
      </w:r>
      <w:proofErr w:type="spellEnd"/>
      <w:r w:rsidR="002A3CD0">
        <w:rPr>
          <w:sz w:val="24"/>
          <w:szCs w:val="24"/>
        </w:rPr>
        <w:t xml:space="preserve"> (KI) cells</w:t>
      </w:r>
      <w:r w:rsidR="002A3CD0">
        <w:rPr>
          <w:bCs/>
          <w:color w:val="000000"/>
          <w:sz w:val="24"/>
          <w:szCs w:val="24"/>
        </w:rPr>
        <w:t xml:space="preserve">, and </w:t>
      </w:r>
      <w:r w:rsidR="002A3CD0">
        <w:rPr>
          <w:sz w:val="24"/>
          <w:szCs w:val="24"/>
        </w:rPr>
        <w:t xml:space="preserve">MCF10A-BRCA1-185delAG </w:t>
      </w:r>
      <w:r w:rsidR="004E5042">
        <w:rPr>
          <w:sz w:val="24"/>
          <w:szCs w:val="24"/>
        </w:rPr>
        <w:t xml:space="preserve">KI </w:t>
      </w:r>
      <w:r w:rsidR="002A3CD0">
        <w:rPr>
          <w:sz w:val="24"/>
          <w:szCs w:val="24"/>
        </w:rPr>
        <w:t>cells (</w:t>
      </w:r>
      <w:r w:rsidR="002A3CD0">
        <w:rPr>
          <w:b/>
          <w:bCs/>
          <w:sz w:val="24"/>
          <w:szCs w:val="24"/>
        </w:rPr>
        <w:t>A</w:t>
      </w:r>
      <w:r w:rsidR="002A3CD0">
        <w:rPr>
          <w:sz w:val="24"/>
          <w:szCs w:val="24"/>
        </w:rPr>
        <w:t>)</w:t>
      </w:r>
      <w:r w:rsidR="002A3CD0">
        <w:rPr>
          <w:bCs/>
          <w:color w:val="000000"/>
          <w:sz w:val="24"/>
          <w:szCs w:val="24"/>
        </w:rPr>
        <w:t xml:space="preserve"> and </w:t>
      </w:r>
      <w:r w:rsidR="002A3CD0" w:rsidRPr="001F0131">
        <w:rPr>
          <w:bCs/>
          <w:color w:val="000000"/>
          <w:sz w:val="24"/>
          <w:szCs w:val="24"/>
        </w:rPr>
        <w:t>MCF10AT1-</w:t>
      </w:r>
      <w:r w:rsidR="002A3CD0" w:rsidRPr="001F0131">
        <w:rPr>
          <w:bCs/>
          <w:sz w:val="24"/>
          <w:szCs w:val="24"/>
        </w:rPr>
        <w:t xml:space="preserve"> CRY</w:t>
      </w:r>
      <w:r w:rsidR="002A3CD0" w:rsidRPr="001F0131">
        <w:rPr>
          <w:sz w:val="24"/>
          <w:szCs w:val="24"/>
          <w:shd w:val="clear" w:color="auto" w:fill="FFFFFF"/>
        </w:rPr>
        <w:t>β</w:t>
      </w:r>
      <w:r w:rsidR="002A3CD0" w:rsidRPr="001F0131">
        <w:rPr>
          <w:bCs/>
          <w:sz w:val="24"/>
          <w:szCs w:val="24"/>
        </w:rPr>
        <w:t xml:space="preserve">B2 </w:t>
      </w:r>
      <w:r w:rsidR="002A3CD0">
        <w:rPr>
          <w:bCs/>
          <w:sz w:val="24"/>
          <w:szCs w:val="24"/>
        </w:rPr>
        <w:t xml:space="preserve">and vector, containing </w:t>
      </w:r>
      <w:r w:rsidR="002A3CD0">
        <w:rPr>
          <w:bCs/>
          <w:color w:val="000000"/>
          <w:sz w:val="24"/>
          <w:szCs w:val="24"/>
        </w:rPr>
        <w:t>NCL wild-type or</w:t>
      </w:r>
      <w:r w:rsidR="002A3CD0" w:rsidRPr="001F0131">
        <w:rPr>
          <w:bCs/>
          <w:color w:val="000000"/>
          <w:sz w:val="24"/>
          <w:szCs w:val="24"/>
        </w:rPr>
        <w:t xml:space="preserve"> knocko</w:t>
      </w:r>
      <w:r w:rsidR="002A3CD0">
        <w:rPr>
          <w:bCs/>
          <w:color w:val="000000"/>
          <w:sz w:val="24"/>
          <w:szCs w:val="24"/>
        </w:rPr>
        <w:t xml:space="preserve">ut (NCL-KO#1 and #2) </w:t>
      </w:r>
      <w:r w:rsidR="002A3CD0">
        <w:rPr>
          <w:bCs/>
          <w:sz w:val="24"/>
          <w:szCs w:val="24"/>
        </w:rPr>
        <w:lastRenderedPageBreak/>
        <w:t>(</w:t>
      </w:r>
      <w:r w:rsidR="002A3CD0">
        <w:rPr>
          <w:b/>
          <w:bCs/>
          <w:sz w:val="24"/>
          <w:szCs w:val="24"/>
        </w:rPr>
        <w:t>B</w:t>
      </w:r>
      <w:r w:rsidR="002A3CD0">
        <w:rPr>
          <w:bCs/>
          <w:sz w:val="24"/>
          <w:szCs w:val="24"/>
        </w:rPr>
        <w:t xml:space="preserve">). </w:t>
      </w:r>
      <w:r w:rsidR="00D8227D" w:rsidRPr="001F0131">
        <w:rPr>
          <w:bCs/>
          <w:color w:val="000000"/>
          <w:sz w:val="24"/>
          <w:szCs w:val="24"/>
        </w:rPr>
        <w:t xml:space="preserve">Immunofluorescence staining of MCF10AT1- CRYβB2 cells with </w:t>
      </w:r>
      <w:r w:rsidR="007A72C9" w:rsidRPr="001F0131">
        <w:rPr>
          <w:bCs/>
          <w:color w:val="000000"/>
          <w:sz w:val="24"/>
          <w:szCs w:val="24"/>
        </w:rPr>
        <w:t>anti-</w:t>
      </w:r>
      <w:proofErr w:type="spellStart"/>
      <w:r w:rsidR="007A72C9">
        <w:rPr>
          <w:bCs/>
          <w:color w:val="000000"/>
          <w:sz w:val="24"/>
          <w:szCs w:val="24"/>
        </w:rPr>
        <w:t>ppRb</w:t>
      </w:r>
      <w:proofErr w:type="spellEnd"/>
      <w:r w:rsidR="007A72C9" w:rsidRPr="001F0131">
        <w:rPr>
          <w:bCs/>
          <w:color w:val="000000"/>
          <w:sz w:val="24"/>
          <w:szCs w:val="24"/>
        </w:rPr>
        <w:t xml:space="preserve"> (</w:t>
      </w:r>
      <w:r w:rsidR="007A72C9">
        <w:rPr>
          <w:bCs/>
          <w:color w:val="000000"/>
          <w:sz w:val="24"/>
          <w:szCs w:val="24"/>
        </w:rPr>
        <w:t>red</w:t>
      </w:r>
      <w:r w:rsidR="007A72C9" w:rsidRPr="001F0131">
        <w:rPr>
          <w:bCs/>
          <w:color w:val="000000"/>
          <w:sz w:val="24"/>
          <w:szCs w:val="24"/>
        </w:rPr>
        <w:t>)</w:t>
      </w:r>
      <w:r w:rsidR="007A72C9">
        <w:rPr>
          <w:bCs/>
          <w:color w:val="000000"/>
          <w:sz w:val="24"/>
          <w:szCs w:val="24"/>
        </w:rPr>
        <w:t xml:space="preserve">, </w:t>
      </w:r>
      <w:r w:rsidR="00D8227D" w:rsidRPr="001F0131">
        <w:rPr>
          <w:bCs/>
          <w:color w:val="000000"/>
          <w:sz w:val="24"/>
          <w:szCs w:val="24"/>
        </w:rPr>
        <w:t>anti-CRYβB2-flag (</w:t>
      </w:r>
      <w:r w:rsidR="00D8227D">
        <w:rPr>
          <w:bCs/>
          <w:color w:val="000000"/>
          <w:sz w:val="24"/>
          <w:szCs w:val="24"/>
        </w:rPr>
        <w:t>green</w:t>
      </w:r>
      <w:r w:rsidR="00D8227D" w:rsidRPr="001F0131">
        <w:rPr>
          <w:bCs/>
          <w:color w:val="000000"/>
          <w:sz w:val="24"/>
          <w:szCs w:val="24"/>
        </w:rPr>
        <w:t xml:space="preserve">) </w:t>
      </w:r>
      <w:r w:rsidR="00EE6856">
        <w:rPr>
          <w:bCs/>
          <w:color w:val="000000"/>
          <w:sz w:val="24"/>
          <w:szCs w:val="24"/>
        </w:rPr>
        <w:t>(</w:t>
      </w:r>
      <w:r w:rsidR="00EE6856" w:rsidRPr="00600B8A">
        <w:rPr>
          <w:b/>
          <w:sz w:val="24"/>
          <w:szCs w:val="24"/>
        </w:rPr>
        <w:t>C</w:t>
      </w:r>
      <w:r w:rsidR="00EE6856">
        <w:rPr>
          <w:b/>
          <w:sz w:val="24"/>
          <w:szCs w:val="24"/>
        </w:rPr>
        <w:t>)</w:t>
      </w:r>
      <w:r w:rsidR="00EE6856" w:rsidRPr="00EE6856">
        <w:rPr>
          <w:bCs/>
          <w:sz w:val="24"/>
          <w:szCs w:val="24"/>
        </w:rPr>
        <w:t xml:space="preserve">, </w:t>
      </w:r>
      <w:r w:rsidR="00EE6856" w:rsidRPr="001F0131">
        <w:rPr>
          <w:bCs/>
          <w:color w:val="000000"/>
          <w:sz w:val="24"/>
          <w:szCs w:val="24"/>
        </w:rPr>
        <w:t>anti-</w:t>
      </w:r>
      <w:r w:rsidR="00EE6856" w:rsidRPr="00EE6856">
        <w:rPr>
          <w:bCs/>
          <w:color w:val="000000"/>
          <w:sz w:val="24"/>
          <w:szCs w:val="24"/>
        </w:rPr>
        <w:t xml:space="preserve"> </w:t>
      </w:r>
      <w:r w:rsidR="00EE6856" w:rsidRPr="001F0131">
        <w:rPr>
          <w:bCs/>
          <w:color w:val="000000"/>
          <w:sz w:val="24"/>
          <w:szCs w:val="24"/>
        </w:rPr>
        <w:t>CRYβB2-flag (</w:t>
      </w:r>
      <w:r w:rsidR="00EE6856">
        <w:rPr>
          <w:bCs/>
          <w:color w:val="000000"/>
          <w:sz w:val="24"/>
          <w:szCs w:val="24"/>
        </w:rPr>
        <w:t>red</w:t>
      </w:r>
      <w:r w:rsidR="00EE6856" w:rsidRPr="001F0131">
        <w:rPr>
          <w:bCs/>
          <w:color w:val="000000"/>
          <w:sz w:val="24"/>
          <w:szCs w:val="24"/>
        </w:rPr>
        <w:t>)</w:t>
      </w:r>
      <w:r w:rsidR="00EE6856">
        <w:rPr>
          <w:bCs/>
          <w:color w:val="000000"/>
          <w:sz w:val="24"/>
          <w:szCs w:val="24"/>
        </w:rPr>
        <w:t xml:space="preserve">, </w:t>
      </w:r>
      <w:r w:rsidR="00EE6856" w:rsidRPr="001F0131">
        <w:rPr>
          <w:bCs/>
          <w:color w:val="000000"/>
          <w:sz w:val="24"/>
          <w:szCs w:val="24"/>
        </w:rPr>
        <w:t>anti</w:t>
      </w:r>
      <w:r w:rsidR="00EE6856">
        <w:rPr>
          <w:bCs/>
          <w:color w:val="000000"/>
          <w:sz w:val="24"/>
          <w:szCs w:val="24"/>
        </w:rPr>
        <w:t>-p53</w:t>
      </w:r>
      <w:r w:rsidR="00EE6856" w:rsidRPr="001F0131">
        <w:rPr>
          <w:bCs/>
          <w:color w:val="000000"/>
          <w:sz w:val="24"/>
          <w:szCs w:val="24"/>
        </w:rPr>
        <w:t xml:space="preserve"> (</w:t>
      </w:r>
      <w:r w:rsidR="00EE6856">
        <w:rPr>
          <w:bCs/>
          <w:color w:val="000000"/>
          <w:sz w:val="24"/>
          <w:szCs w:val="24"/>
        </w:rPr>
        <w:t>green</w:t>
      </w:r>
      <w:r w:rsidR="00EE6856" w:rsidRPr="001F0131">
        <w:rPr>
          <w:bCs/>
          <w:color w:val="000000"/>
          <w:sz w:val="24"/>
          <w:szCs w:val="24"/>
        </w:rPr>
        <w:t>)</w:t>
      </w:r>
      <w:r w:rsidR="00EE6856">
        <w:rPr>
          <w:bCs/>
          <w:color w:val="000000"/>
          <w:sz w:val="24"/>
          <w:szCs w:val="24"/>
        </w:rPr>
        <w:t xml:space="preserve"> (</w:t>
      </w:r>
      <w:r w:rsidR="00EE6856" w:rsidRPr="00EE6856">
        <w:rPr>
          <w:b/>
          <w:color w:val="000000"/>
          <w:sz w:val="24"/>
          <w:szCs w:val="24"/>
        </w:rPr>
        <w:t>D</w:t>
      </w:r>
      <w:r w:rsidR="00EE6856">
        <w:rPr>
          <w:bCs/>
          <w:color w:val="000000"/>
          <w:sz w:val="24"/>
          <w:szCs w:val="24"/>
        </w:rPr>
        <w:t>)</w:t>
      </w:r>
      <w:r w:rsidR="00EE6856" w:rsidRPr="00EE6856">
        <w:rPr>
          <w:bCs/>
          <w:sz w:val="24"/>
          <w:szCs w:val="24"/>
        </w:rPr>
        <w:t xml:space="preserve"> </w:t>
      </w:r>
      <w:r w:rsidR="00D8227D" w:rsidRPr="001F0131">
        <w:rPr>
          <w:bCs/>
          <w:color w:val="000000"/>
          <w:sz w:val="24"/>
          <w:szCs w:val="24"/>
        </w:rPr>
        <w:t xml:space="preserve">and Hoechst (blue). The </w:t>
      </w:r>
      <w:proofErr w:type="gramStart"/>
      <w:r w:rsidR="00D8227D" w:rsidRPr="001F0131">
        <w:rPr>
          <w:bCs/>
          <w:color w:val="000000"/>
          <w:sz w:val="24"/>
          <w:szCs w:val="24"/>
        </w:rPr>
        <w:t>merge</w:t>
      </w:r>
      <w:proofErr w:type="gramEnd"/>
      <w:r w:rsidR="00D8227D" w:rsidRPr="001F0131">
        <w:rPr>
          <w:bCs/>
          <w:color w:val="000000"/>
          <w:sz w:val="24"/>
          <w:szCs w:val="24"/>
        </w:rPr>
        <w:t xml:space="preserve"> of the fluorescent channels is shown (</w:t>
      </w:r>
      <w:r w:rsidR="00D8227D" w:rsidRPr="001F0131">
        <w:rPr>
          <w:bCs/>
          <w:iCs/>
          <w:color w:val="000000"/>
          <w:sz w:val="24"/>
          <w:szCs w:val="24"/>
        </w:rPr>
        <w:t>right</w:t>
      </w:r>
      <w:r w:rsidR="00D8227D" w:rsidRPr="001F0131">
        <w:rPr>
          <w:bCs/>
          <w:color w:val="000000"/>
          <w:sz w:val="24"/>
          <w:szCs w:val="24"/>
        </w:rPr>
        <w:t xml:space="preserve">). </w:t>
      </w:r>
      <w:r w:rsidR="000866F8" w:rsidRPr="001F0131">
        <w:rPr>
          <w:sz w:val="24"/>
          <w:szCs w:val="24"/>
          <w:shd w:val="clear" w:color="auto" w:fill="FFFFFF"/>
        </w:rPr>
        <w:t>* p &lt; 0.05, ** p&lt; 0.01 and *** p</w:t>
      </w:r>
      <w:r w:rsidR="000866F8" w:rsidRPr="001F0131">
        <w:rPr>
          <w:bCs/>
          <w:sz w:val="24"/>
          <w:szCs w:val="24"/>
        </w:rPr>
        <w:t>&lt; 0.001.</w:t>
      </w:r>
    </w:p>
    <w:p w14:paraId="1943D483" w14:textId="2E526C35" w:rsidR="00152313" w:rsidRDefault="00152313">
      <w:pPr>
        <w:spacing w:after="160" w:line="259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2B0DEB25" w14:textId="52D3C9A2" w:rsidR="00152313" w:rsidRDefault="0047596C" w:rsidP="0008518A">
      <w:pPr>
        <w:spacing w:after="160" w:line="48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6378DD1" wp14:editId="02FD8D3F">
            <wp:simplePos x="0" y="0"/>
            <wp:positionH relativeFrom="column">
              <wp:posOffset>440690</wp:posOffset>
            </wp:positionH>
            <wp:positionV relativeFrom="paragraph">
              <wp:posOffset>0</wp:posOffset>
            </wp:positionV>
            <wp:extent cx="4999355" cy="4298315"/>
            <wp:effectExtent l="0" t="0" r="0" b="6985"/>
            <wp:wrapSquare wrapText="bothSides"/>
            <wp:docPr id="9956760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DC383" w14:textId="77777777" w:rsidR="00152313" w:rsidRDefault="00152313" w:rsidP="0008518A">
      <w:pPr>
        <w:spacing w:after="160" w:line="480" w:lineRule="auto"/>
        <w:jc w:val="both"/>
        <w:rPr>
          <w:b/>
          <w:sz w:val="24"/>
        </w:rPr>
      </w:pPr>
    </w:p>
    <w:p w14:paraId="0571C696" w14:textId="77777777" w:rsidR="0047596C" w:rsidRDefault="0047596C" w:rsidP="0008518A">
      <w:pPr>
        <w:spacing w:after="160" w:line="480" w:lineRule="auto"/>
        <w:jc w:val="both"/>
        <w:rPr>
          <w:b/>
          <w:sz w:val="24"/>
        </w:rPr>
      </w:pPr>
    </w:p>
    <w:p w14:paraId="30C1F867" w14:textId="77777777" w:rsidR="0047596C" w:rsidRDefault="0047596C" w:rsidP="0008518A">
      <w:pPr>
        <w:spacing w:after="160" w:line="480" w:lineRule="auto"/>
        <w:jc w:val="both"/>
        <w:rPr>
          <w:b/>
          <w:sz w:val="24"/>
        </w:rPr>
      </w:pPr>
    </w:p>
    <w:p w14:paraId="2A10043D" w14:textId="77777777" w:rsidR="0047596C" w:rsidRDefault="0047596C" w:rsidP="0008518A">
      <w:pPr>
        <w:spacing w:after="160" w:line="480" w:lineRule="auto"/>
        <w:jc w:val="both"/>
        <w:rPr>
          <w:b/>
          <w:sz w:val="24"/>
        </w:rPr>
      </w:pPr>
    </w:p>
    <w:p w14:paraId="08F51651" w14:textId="77777777" w:rsidR="0047596C" w:rsidRDefault="0047596C" w:rsidP="0008518A">
      <w:pPr>
        <w:spacing w:after="160" w:line="480" w:lineRule="auto"/>
        <w:jc w:val="both"/>
        <w:rPr>
          <w:b/>
          <w:sz w:val="24"/>
        </w:rPr>
      </w:pPr>
    </w:p>
    <w:p w14:paraId="0751EBD6" w14:textId="77777777" w:rsidR="0047596C" w:rsidRDefault="0047596C" w:rsidP="0008518A">
      <w:pPr>
        <w:spacing w:after="160" w:line="480" w:lineRule="auto"/>
        <w:jc w:val="both"/>
        <w:rPr>
          <w:b/>
          <w:sz w:val="24"/>
        </w:rPr>
      </w:pPr>
    </w:p>
    <w:p w14:paraId="2BC6A848" w14:textId="77777777" w:rsidR="0047596C" w:rsidRDefault="0047596C" w:rsidP="0008518A">
      <w:pPr>
        <w:spacing w:after="160" w:line="480" w:lineRule="auto"/>
        <w:jc w:val="both"/>
        <w:rPr>
          <w:b/>
          <w:sz w:val="24"/>
        </w:rPr>
      </w:pPr>
    </w:p>
    <w:p w14:paraId="50F5613F" w14:textId="77777777" w:rsidR="0047596C" w:rsidRDefault="0047596C" w:rsidP="0008518A">
      <w:pPr>
        <w:spacing w:after="160" w:line="480" w:lineRule="auto"/>
        <w:jc w:val="both"/>
        <w:rPr>
          <w:b/>
          <w:sz w:val="24"/>
        </w:rPr>
      </w:pPr>
    </w:p>
    <w:p w14:paraId="5A30347B" w14:textId="77777777" w:rsidR="0047596C" w:rsidRDefault="0047596C" w:rsidP="0008518A">
      <w:pPr>
        <w:spacing w:after="160" w:line="480" w:lineRule="auto"/>
        <w:jc w:val="both"/>
        <w:rPr>
          <w:b/>
          <w:sz w:val="24"/>
        </w:rPr>
      </w:pPr>
    </w:p>
    <w:p w14:paraId="44589CB8" w14:textId="31CFC75F" w:rsidR="00555D31" w:rsidRDefault="004761E4" w:rsidP="00555D31">
      <w:pPr>
        <w:spacing w:before="40" w:after="160" w:line="480" w:lineRule="auto"/>
        <w:jc w:val="both"/>
        <w:rPr>
          <w:bCs/>
          <w:sz w:val="24"/>
          <w:szCs w:val="24"/>
        </w:rPr>
      </w:pPr>
      <w:r>
        <w:rPr>
          <w:b/>
          <w:sz w:val="24"/>
        </w:rPr>
        <w:t>Supplementary</w:t>
      </w:r>
      <w:r>
        <w:rPr>
          <w:b/>
          <w:bCs/>
          <w:color w:val="000000"/>
          <w:sz w:val="24"/>
          <w:szCs w:val="24"/>
        </w:rPr>
        <w:t xml:space="preserve"> </w:t>
      </w:r>
      <w:r w:rsidR="000F53EE">
        <w:rPr>
          <w:b/>
          <w:bCs/>
          <w:color w:val="000000"/>
          <w:sz w:val="24"/>
          <w:szCs w:val="24"/>
        </w:rPr>
        <w:t xml:space="preserve">Fig. </w:t>
      </w:r>
      <w:r w:rsidR="00920B96" w:rsidRPr="00C74F44">
        <w:rPr>
          <w:b/>
          <w:bCs/>
          <w:color w:val="000000"/>
          <w:sz w:val="24"/>
          <w:szCs w:val="24"/>
        </w:rPr>
        <w:t>2.</w:t>
      </w:r>
      <w:r w:rsidR="00257A20">
        <w:rPr>
          <w:b/>
          <w:bCs/>
          <w:color w:val="000000"/>
          <w:sz w:val="24"/>
          <w:szCs w:val="24"/>
        </w:rPr>
        <w:t xml:space="preserve"> </w:t>
      </w:r>
      <w:r w:rsidR="00257A20" w:rsidRPr="001F0131">
        <w:rPr>
          <w:b/>
          <w:sz w:val="24"/>
          <w:szCs w:val="24"/>
        </w:rPr>
        <w:t>CRYβB2</w:t>
      </w:r>
      <w:r w:rsidR="00257A20">
        <w:rPr>
          <w:b/>
          <w:sz w:val="24"/>
          <w:szCs w:val="24"/>
        </w:rPr>
        <w:t xml:space="preserve"> activates CDK4/ </w:t>
      </w:r>
      <w:proofErr w:type="spellStart"/>
      <w:r w:rsidR="00257A20">
        <w:rPr>
          <w:b/>
          <w:sz w:val="24"/>
          <w:szCs w:val="24"/>
        </w:rPr>
        <w:t>pRb</w:t>
      </w:r>
      <w:proofErr w:type="spellEnd"/>
      <w:r w:rsidR="00257A20">
        <w:rPr>
          <w:b/>
          <w:sz w:val="24"/>
          <w:szCs w:val="24"/>
        </w:rPr>
        <w:t xml:space="preserve"> pathway in ER</w:t>
      </w:r>
      <w:r w:rsidR="00257A20">
        <w:rPr>
          <w:b/>
          <w:sz w:val="24"/>
          <w:szCs w:val="24"/>
          <w:vertAlign w:val="superscript"/>
        </w:rPr>
        <w:t xml:space="preserve">- </w:t>
      </w:r>
      <w:r w:rsidR="00257A20" w:rsidRPr="00A932A2">
        <w:rPr>
          <w:b/>
          <w:sz w:val="24"/>
          <w:szCs w:val="24"/>
        </w:rPr>
        <w:t>a</w:t>
      </w:r>
      <w:r w:rsidR="00257A20">
        <w:rPr>
          <w:b/>
          <w:sz w:val="24"/>
          <w:szCs w:val="24"/>
        </w:rPr>
        <w:t>n</w:t>
      </w:r>
      <w:r w:rsidR="00257A20" w:rsidRPr="00A932A2">
        <w:rPr>
          <w:b/>
          <w:sz w:val="24"/>
          <w:szCs w:val="24"/>
        </w:rPr>
        <w:t>d</w:t>
      </w:r>
      <w:r w:rsidR="00257A20">
        <w:rPr>
          <w:b/>
          <w:sz w:val="24"/>
          <w:szCs w:val="24"/>
        </w:rPr>
        <w:t xml:space="preserve"> ER</w:t>
      </w:r>
      <w:r w:rsidR="00257A20" w:rsidRPr="00534AA0">
        <w:rPr>
          <w:b/>
          <w:sz w:val="24"/>
          <w:szCs w:val="24"/>
          <w:vertAlign w:val="superscript"/>
        </w:rPr>
        <w:t>+</w:t>
      </w:r>
      <w:r w:rsidR="00257A20">
        <w:rPr>
          <w:b/>
          <w:sz w:val="24"/>
          <w:szCs w:val="24"/>
        </w:rPr>
        <w:t xml:space="preserve"> breast tumors</w:t>
      </w:r>
      <w:r w:rsidR="00257A20">
        <w:rPr>
          <w:sz w:val="24"/>
          <w:szCs w:val="24"/>
        </w:rPr>
        <w:t xml:space="preserve"> </w:t>
      </w:r>
      <w:r w:rsidR="00257A20">
        <w:rPr>
          <w:b/>
          <w:sz w:val="24"/>
          <w:szCs w:val="24"/>
        </w:rPr>
        <w:t>of</w:t>
      </w:r>
      <w:r w:rsidR="00257A20" w:rsidRPr="001F0131">
        <w:rPr>
          <w:b/>
          <w:sz w:val="24"/>
          <w:szCs w:val="24"/>
        </w:rPr>
        <w:t xml:space="preserve"> AA</w:t>
      </w:r>
      <w:r w:rsidR="00257A20">
        <w:rPr>
          <w:b/>
          <w:sz w:val="24"/>
          <w:szCs w:val="24"/>
        </w:rPr>
        <w:t xml:space="preserve"> and EA</w:t>
      </w:r>
      <w:r w:rsidR="00257A20" w:rsidRPr="001F0131">
        <w:rPr>
          <w:b/>
          <w:sz w:val="24"/>
          <w:szCs w:val="24"/>
        </w:rPr>
        <w:t xml:space="preserve"> women</w:t>
      </w:r>
      <w:r w:rsidR="00257A20" w:rsidRPr="00261BD6">
        <w:rPr>
          <w:bCs/>
          <w:sz w:val="24"/>
          <w:szCs w:val="24"/>
        </w:rPr>
        <w:t>.</w:t>
      </w:r>
      <w:r w:rsidR="00257A20">
        <w:rPr>
          <w:b/>
          <w:sz w:val="24"/>
          <w:szCs w:val="24"/>
        </w:rPr>
        <w:t xml:space="preserve"> </w:t>
      </w:r>
      <w:r w:rsidR="00BA1812">
        <w:rPr>
          <w:b/>
          <w:sz w:val="24"/>
          <w:szCs w:val="24"/>
        </w:rPr>
        <w:t>A</w:t>
      </w:r>
      <w:r w:rsidR="00BA1812" w:rsidRPr="00BA1812">
        <w:rPr>
          <w:bCs/>
          <w:sz w:val="24"/>
          <w:szCs w:val="24"/>
        </w:rPr>
        <w:t>.</w:t>
      </w:r>
      <w:r w:rsidR="00BA1812">
        <w:rPr>
          <w:b/>
          <w:sz w:val="24"/>
          <w:szCs w:val="24"/>
        </w:rPr>
        <w:t xml:space="preserve"> </w:t>
      </w:r>
      <w:r w:rsidR="00BA1812">
        <w:rPr>
          <w:bCs/>
          <w:color w:val="000000"/>
          <w:sz w:val="24"/>
          <w:szCs w:val="24"/>
        </w:rPr>
        <w:t>C</w:t>
      </w:r>
      <w:r w:rsidR="00BA1812" w:rsidRPr="001F0131">
        <w:rPr>
          <w:bCs/>
          <w:color w:val="000000"/>
          <w:sz w:val="24"/>
          <w:szCs w:val="24"/>
        </w:rPr>
        <w:t xml:space="preserve">orrelation </w:t>
      </w:r>
      <w:r w:rsidR="00257A20">
        <w:rPr>
          <w:bCs/>
          <w:color w:val="000000"/>
          <w:sz w:val="24"/>
          <w:szCs w:val="24"/>
        </w:rPr>
        <w:t>of</w:t>
      </w:r>
      <w:r w:rsidR="00257A20" w:rsidRPr="001F0131">
        <w:rPr>
          <w:bCs/>
          <w:color w:val="000000"/>
          <w:sz w:val="24"/>
          <w:szCs w:val="24"/>
        </w:rPr>
        <w:t xml:space="preserve"> CRYβB2 and </w:t>
      </w:r>
      <w:r w:rsidR="00BA1812">
        <w:rPr>
          <w:bCs/>
          <w:color w:val="000000"/>
          <w:sz w:val="24"/>
          <w:szCs w:val="24"/>
        </w:rPr>
        <w:t>CDK4</w:t>
      </w:r>
      <w:r w:rsidR="00257A20" w:rsidRPr="001F0131">
        <w:rPr>
          <w:bCs/>
          <w:color w:val="000000"/>
          <w:sz w:val="24"/>
          <w:szCs w:val="24"/>
        </w:rPr>
        <w:t xml:space="preserve"> protein</w:t>
      </w:r>
      <w:r w:rsidR="00257A20">
        <w:rPr>
          <w:bCs/>
          <w:color w:val="000000"/>
          <w:sz w:val="24"/>
          <w:szCs w:val="24"/>
        </w:rPr>
        <w:t>s</w:t>
      </w:r>
      <w:r w:rsidR="00257A20" w:rsidRPr="001F0131">
        <w:rPr>
          <w:bCs/>
          <w:color w:val="000000"/>
          <w:sz w:val="24"/>
          <w:szCs w:val="24"/>
        </w:rPr>
        <w:t xml:space="preserve"> </w:t>
      </w:r>
      <w:r w:rsidR="00257A20">
        <w:rPr>
          <w:bCs/>
          <w:color w:val="000000"/>
          <w:sz w:val="24"/>
          <w:szCs w:val="24"/>
        </w:rPr>
        <w:t>in ER</w:t>
      </w:r>
      <w:r w:rsidR="00257A20" w:rsidRPr="000F1AA5">
        <w:rPr>
          <w:bCs/>
          <w:color w:val="000000"/>
          <w:sz w:val="24"/>
          <w:szCs w:val="24"/>
          <w:vertAlign w:val="superscript"/>
        </w:rPr>
        <w:t>-</w:t>
      </w:r>
      <w:r w:rsidR="00257A20" w:rsidRPr="001F0131">
        <w:rPr>
          <w:bCs/>
          <w:color w:val="000000"/>
          <w:sz w:val="24"/>
          <w:szCs w:val="24"/>
        </w:rPr>
        <w:t xml:space="preserve"> </w:t>
      </w:r>
      <w:r w:rsidR="00257A20">
        <w:rPr>
          <w:bCs/>
          <w:color w:val="000000"/>
          <w:sz w:val="24"/>
          <w:szCs w:val="24"/>
        </w:rPr>
        <w:t xml:space="preserve">tumors </w:t>
      </w:r>
      <w:r w:rsidR="00257A20" w:rsidRPr="001F0131">
        <w:rPr>
          <w:bCs/>
          <w:color w:val="000000"/>
          <w:sz w:val="24"/>
          <w:szCs w:val="24"/>
        </w:rPr>
        <w:t>from EA women</w:t>
      </w:r>
      <w:r w:rsidR="00257A20">
        <w:rPr>
          <w:bCs/>
          <w:color w:val="000000"/>
          <w:sz w:val="24"/>
          <w:szCs w:val="24"/>
        </w:rPr>
        <w:t xml:space="preserve"> (n=10 each)</w:t>
      </w:r>
      <w:r w:rsidR="00257A20" w:rsidRPr="001F0131">
        <w:rPr>
          <w:bCs/>
          <w:color w:val="000000"/>
          <w:sz w:val="24"/>
          <w:szCs w:val="24"/>
        </w:rPr>
        <w:t xml:space="preserve">. </w:t>
      </w:r>
      <w:r w:rsidR="0021228A" w:rsidRPr="0021228A">
        <w:rPr>
          <w:b/>
          <w:color w:val="000000"/>
          <w:sz w:val="24"/>
          <w:szCs w:val="24"/>
        </w:rPr>
        <w:t>B</w:t>
      </w:r>
      <w:r w:rsidR="0021228A">
        <w:rPr>
          <w:bCs/>
          <w:color w:val="000000"/>
          <w:sz w:val="24"/>
          <w:szCs w:val="24"/>
        </w:rPr>
        <w:t xml:space="preserve">. </w:t>
      </w:r>
      <w:r w:rsidR="0021228A" w:rsidRPr="0021228A">
        <w:rPr>
          <w:sz w:val="24"/>
          <w:szCs w:val="24"/>
        </w:rPr>
        <w:t>I</w:t>
      </w:r>
      <w:r w:rsidR="0021228A">
        <w:rPr>
          <w:sz w:val="24"/>
          <w:szCs w:val="24"/>
        </w:rPr>
        <w:t xml:space="preserve">mage J quantification of </w:t>
      </w:r>
      <w:proofErr w:type="spellStart"/>
      <w:r w:rsidR="0021228A">
        <w:rPr>
          <w:bCs/>
          <w:color w:val="000000"/>
          <w:sz w:val="24"/>
          <w:szCs w:val="24"/>
        </w:rPr>
        <w:t>ppRb</w:t>
      </w:r>
      <w:proofErr w:type="spellEnd"/>
      <w:r w:rsidR="0021228A">
        <w:rPr>
          <w:bCs/>
          <w:color w:val="000000"/>
          <w:sz w:val="24"/>
          <w:szCs w:val="24"/>
        </w:rPr>
        <w:t xml:space="preserve"> protein in ER</w:t>
      </w:r>
      <w:r w:rsidR="0021228A" w:rsidRPr="0021228A">
        <w:rPr>
          <w:bCs/>
          <w:color w:val="000000"/>
          <w:sz w:val="24"/>
          <w:szCs w:val="24"/>
          <w:vertAlign w:val="superscript"/>
        </w:rPr>
        <w:t>-</w:t>
      </w:r>
      <w:r w:rsidR="0021228A">
        <w:rPr>
          <w:bCs/>
          <w:color w:val="000000"/>
          <w:sz w:val="24"/>
          <w:szCs w:val="24"/>
        </w:rPr>
        <w:t xml:space="preserve"> tumors</w:t>
      </w:r>
      <w:r w:rsidR="008B37C0">
        <w:rPr>
          <w:bCs/>
          <w:color w:val="000000"/>
          <w:sz w:val="24"/>
          <w:szCs w:val="24"/>
        </w:rPr>
        <w:t xml:space="preserve"> of AA and EA women. </w:t>
      </w:r>
      <w:r w:rsidR="007A6DB4" w:rsidRPr="007A6DB4">
        <w:rPr>
          <w:b/>
          <w:color w:val="000000"/>
          <w:sz w:val="24"/>
          <w:szCs w:val="24"/>
        </w:rPr>
        <w:t>C</w:t>
      </w:r>
      <w:r w:rsidR="007A6DB4">
        <w:rPr>
          <w:bCs/>
          <w:color w:val="000000"/>
          <w:sz w:val="24"/>
          <w:szCs w:val="24"/>
        </w:rPr>
        <w:t xml:space="preserve">. </w:t>
      </w:r>
      <w:r w:rsidR="007A6DB4" w:rsidRPr="001F0131">
        <w:rPr>
          <w:bCs/>
          <w:color w:val="000000"/>
          <w:sz w:val="24"/>
          <w:szCs w:val="24"/>
        </w:rPr>
        <w:t xml:space="preserve">Western blot analysis of </w:t>
      </w:r>
      <w:r w:rsidR="0089406F" w:rsidRPr="001F0131">
        <w:rPr>
          <w:bCs/>
          <w:color w:val="000000"/>
          <w:sz w:val="24"/>
          <w:szCs w:val="24"/>
        </w:rPr>
        <w:t>CRYβB2</w:t>
      </w:r>
      <w:r w:rsidR="0089406F">
        <w:rPr>
          <w:bCs/>
          <w:color w:val="000000"/>
          <w:sz w:val="24"/>
          <w:szCs w:val="24"/>
        </w:rPr>
        <w:t xml:space="preserve"> and </w:t>
      </w:r>
      <w:r w:rsidR="007A6DB4" w:rsidRPr="001F0131">
        <w:rPr>
          <w:bCs/>
          <w:color w:val="000000"/>
          <w:sz w:val="24"/>
          <w:szCs w:val="24"/>
        </w:rPr>
        <w:t xml:space="preserve">proteins involved in cell cycle </w:t>
      </w:r>
      <w:r w:rsidR="007A6DB4">
        <w:rPr>
          <w:bCs/>
          <w:color w:val="000000"/>
          <w:sz w:val="24"/>
          <w:szCs w:val="24"/>
        </w:rPr>
        <w:t>progression</w:t>
      </w:r>
      <w:r w:rsidR="007A6DB4" w:rsidRPr="001F0131">
        <w:rPr>
          <w:bCs/>
          <w:color w:val="000000"/>
          <w:sz w:val="24"/>
          <w:szCs w:val="24"/>
        </w:rPr>
        <w:t xml:space="preserve"> in</w:t>
      </w:r>
      <w:r w:rsidR="0089406F">
        <w:rPr>
          <w:bCs/>
          <w:color w:val="000000"/>
          <w:sz w:val="24"/>
          <w:szCs w:val="24"/>
        </w:rPr>
        <w:t xml:space="preserve"> ER</w:t>
      </w:r>
      <w:r w:rsidR="0089406F" w:rsidRPr="0089406F">
        <w:rPr>
          <w:bCs/>
          <w:color w:val="000000"/>
          <w:sz w:val="24"/>
          <w:szCs w:val="24"/>
          <w:vertAlign w:val="superscript"/>
        </w:rPr>
        <w:t>-</w:t>
      </w:r>
      <w:r w:rsidR="0089406F">
        <w:rPr>
          <w:bCs/>
          <w:color w:val="000000"/>
          <w:sz w:val="24"/>
          <w:szCs w:val="24"/>
        </w:rPr>
        <w:t xml:space="preserve"> tumors of AA and EA women.</w:t>
      </w:r>
      <w:r w:rsidR="00555D31">
        <w:rPr>
          <w:bCs/>
          <w:color w:val="000000"/>
          <w:sz w:val="24"/>
          <w:szCs w:val="24"/>
        </w:rPr>
        <w:t xml:space="preserve"> </w:t>
      </w:r>
      <w:r w:rsidR="00555D31" w:rsidRPr="001F0131">
        <w:rPr>
          <w:bCs/>
          <w:color w:val="000000"/>
          <w:sz w:val="24"/>
          <w:szCs w:val="24"/>
        </w:rPr>
        <w:t xml:space="preserve">Arrows indicate hyper- (upper band) and hypo- (lower band) phosphorylated forms of </w:t>
      </w:r>
      <w:proofErr w:type="spellStart"/>
      <w:r w:rsidR="00555D31" w:rsidRPr="001F0131">
        <w:rPr>
          <w:bCs/>
          <w:color w:val="000000"/>
          <w:sz w:val="24"/>
          <w:szCs w:val="24"/>
        </w:rPr>
        <w:t>pRb</w:t>
      </w:r>
      <w:proofErr w:type="spellEnd"/>
      <w:r w:rsidR="00555D31" w:rsidRPr="001F0131">
        <w:rPr>
          <w:bCs/>
          <w:color w:val="000000"/>
          <w:sz w:val="24"/>
          <w:szCs w:val="24"/>
        </w:rPr>
        <w:t xml:space="preserve">. </w:t>
      </w:r>
      <w:r w:rsidR="00555D31" w:rsidRPr="001F0131">
        <w:rPr>
          <w:sz w:val="24"/>
          <w:szCs w:val="24"/>
          <w:shd w:val="clear" w:color="auto" w:fill="FFFFFF"/>
        </w:rPr>
        <w:t>* p &lt; 0.05, ** p&lt; 0.01 and *** p</w:t>
      </w:r>
      <w:r w:rsidR="00555D31" w:rsidRPr="001F0131">
        <w:rPr>
          <w:bCs/>
          <w:sz w:val="24"/>
          <w:szCs w:val="24"/>
        </w:rPr>
        <w:t>&lt; 0.001.</w:t>
      </w:r>
    </w:p>
    <w:p w14:paraId="7EA282FD" w14:textId="275FA68E" w:rsidR="0047596C" w:rsidRDefault="0047596C" w:rsidP="00555D31">
      <w:pPr>
        <w:spacing w:before="40" w:after="160" w:line="48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0899DD66" wp14:editId="15EC9452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907405" cy="2188845"/>
            <wp:effectExtent l="0" t="0" r="0" b="0"/>
            <wp:wrapSquare wrapText="bothSides"/>
            <wp:docPr id="4571766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9F60C" w14:textId="5BD0BE50" w:rsidR="00257A20" w:rsidRPr="00263B63" w:rsidRDefault="00257A20" w:rsidP="00257A20">
      <w:pPr>
        <w:spacing w:before="40" w:after="160" w:line="480" w:lineRule="auto"/>
        <w:jc w:val="both"/>
        <w:rPr>
          <w:bCs/>
          <w:sz w:val="24"/>
          <w:szCs w:val="24"/>
        </w:rPr>
      </w:pPr>
      <w:r>
        <w:rPr>
          <w:b/>
          <w:sz w:val="24"/>
        </w:rPr>
        <w:t>Supplementary</w:t>
      </w:r>
      <w:r>
        <w:rPr>
          <w:b/>
          <w:bCs/>
          <w:color w:val="000000"/>
          <w:sz w:val="24"/>
          <w:szCs w:val="24"/>
        </w:rPr>
        <w:t xml:space="preserve"> Fig. 3</w:t>
      </w:r>
      <w:r w:rsidRPr="007A5226">
        <w:rPr>
          <w:b/>
          <w:bCs/>
          <w:color w:val="000000"/>
          <w:sz w:val="24"/>
          <w:szCs w:val="24"/>
        </w:rPr>
        <w:t>.</w:t>
      </w:r>
      <w:r>
        <w:rPr>
          <w:b/>
          <w:bCs/>
          <w:color w:val="000000"/>
          <w:sz w:val="24"/>
          <w:szCs w:val="24"/>
        </w:rPr>
        <w:t xml:space="preserve"> </w:t>
      </w:r>
      <w:r w:rsidRPr="001F0131">
        <w:rPr>
          <w:b/>
          <w:sz w:val="24"/>
          <w:szCs w:val="24"/>
        </w:rPr>
        <w:t xml:space="preserve">CRYβB2 and </w:t>
      </w:r>
      <w:proofErr w:type="spellStart"/>
      <w:r w:rsidRPr="001F0131">
        <w:rPr>
          <w:b/>
          <w:sz w:val="24"/>
          <w:szCs w:val="24"/>
        </w:rPr>
        <w:t>ppRb</w:t>
      </w:r>
      <w:proofErr w:type="spellEnd"/>
      <w:r w:rsidRPr="001F0131">
        <w:rPr>
          <w:b/>
          <w:sz w:val="24"/>
          <w:szCs w:val="24"/>
        </w:rPr>
        <w:t xml:space="preserve"> associate with poor TNBC outcome in AA women</w:t>
      </w:r>
      <w:r w:rsidRPr="001F0131">
        <w:rPr>
          <w:bCs/>
          <w:color w:val="000000"/>
          <w:sz w:val="24"/>
          <w:szCs w:val="24"/>
        </w:rPr>
        <w:t>.</w:t>
      </w:r>
      <w:r>
        <w:rPr>
          <w:b/>
          <w:bCs/>
          <w:color w:val="000000"/>
          <w:sz w:val="24"/>
          <w:szCs w:val="24"/>
        </w:rPr>
        <w:t xml:space="preserve"> A</w:t>
      </w:r>
      <w:r w:rsidRPr="00A424FB">
        <w:rPr>
          <w:color w:val="000000"/>
          <w:sz w:val="24"/>
          <w:szCs w:val="24"/>
        </w:rPr>
        <w:t>.</w:t>
      </w:r>
      <w:r>
        <w:rPr>
          <w:b/>
          <w:bCs/>
          <w:color w:val="000000"/>
          <w:sz w:val="24"/>
          <w:szCs w:val="24"/>
        </w:rPr>
        <w:t xml:space="preserve"> </w:t>
      </w:r>
      <w:r w:rsidR="007B2768" w:rsidRPr="001F0131">
        <w:rPr>
          <w:bCs/>
          <w:color w:val="000000"/>
          <w:sz w:val="24"/>
          <w:szCs w:val="24"/>
        </w:rPr>
        <w:t xml:space="preserve">Representative images of phosphorylated </w:t>
      </w:r>
      <w:proofErr w:type="spellStart"/>
      <w:r w:rsidR="007B2768" w:rsidRPr="001F0131">
        <w:rPr>
          <w:bCs/>
          <w:color w:val="000000"/>
          <w:sz w:val="24"/>
          <w:szCs w:val="24"/>
        </w:rPr>
        <w:t>pRb</w:t>
      </w:r>
      <w:proofErr w:type="spellEnd"/>
      <w:r w:rsidR="007B2768" w:rsidRPr="001F0131">
        <w:rPr>
          <w:bCs/>
          <w:color w:val="000000"/>
          <w:sz w:val="24"/>
          <w:szCs w:val="24"/>
        </w:rPr>
        <w:t xml:space="preserve"> (</w:t>
      </w:r>
      <w:proofErr w:type="spellStart"/>
      <w:r w:rsidR="007B2768" w:rsidRPr="001F0131">
        <w:rPr>
          <w:bCs/>
          <w:color w:val="000000"/>
          <w:sz w:val="24"/>
          <w:szCs w:val="24"/>
        </w:rPr>
        <w:t>ppRb</w:t>
      </w:r>
      <w:proofErr w:type="spellEnd"/>
      <w:r w:rsidR="007B2768" w:rsidRPr="001F0131">
        <w:rPr>
          <w:bCs/>
          <w:color w:val="000000"/>
          <w:sz w:val="24"/>
          <w:szCs w:val="24"/>
        </w:rPr>
        <w:t xml:space="preserve">) IHC showing </w:t>
      </w:r>
      <w:proofErr w:type="spellStart"/>
      <w:r w:rsidR="007B2768" w:rsidRPr="001F0131">
        <w:rPr>
          <w:bCs/>
          <w:color w:val="000000"/>
          <w:sz w:val="24"/>
          <w:szCs w:val="24"/>
        </w:rPr>
        <w:t>ppRb</w:t>
      </w:r>
      <w:proofErr w:type="spellEnd"/>
      <w:r w:rsidR="007B2768" w:rsidRPr="001F0131">
        <w:rPr>
          <w:bCs/>
          <w:color w:val="000000"/>
          <w:sz w:val="24"/>
          <w:szCs w:val="24"/>
        </w:rPr>
        <w:t xml:space="preserve"> negative and positive tumors using TNBC from AA women (n=102)</w:t>
      </w:r>
      <w:r w:rsidR="007B2768">
        <w:rPr>
          <w:bCs/>
          <w:color w:val="000000"/>
          <w:sz w:val="24"/>
          <w:szCs w:val="24"/>
        </w:rPr>
        <w:t xml:space="preserve">. </w:t>
      </w:r>
      <w:r w:rsidR="007B2768" w:rsidRPr="007B2768">
        <w:rPr>
          <w:b/>
          <w:color w:val="000000"/>
          <w:sz w:val="24"/>
          <w:szCs w:val="24"/>
        </w:rPr>
        <w:t>B</w:t>
      </w:r>
      <w:r w:rsidR="007B2768">
        <w:rPr>
          <w:bCs/>
          <w:color w:val="000000"/>
          <w:sz w:val="24"/>
          <w:szCs w:val="24"/>
        </w:rPr>
        <w:t xml:space="preserve">. </w:t>
      </w:r>
      <w:r w:rsidRPr="001F0131">
        <w:rPr>
          <w:bCs/>
          <w:color w:val="000000"/>
          <w:sz w:val="24"/>
          <w:szCs w:val="24"/>
        </w:rPr>
        <w:t>Kaplan Meier curves for disease-free and overall survival among</w:t>
      </w:r>
      <w:r>
        <w:rPr>
          <w:bCs/>
          <w:color w:val="000000"/>
          <w:sz w:val="24"/>
          <w:szCs w:val="24"/>
        </w:rPr>
        <w:t xml:space="preserve"> AA-</w:t>
      </w:r>
      <w:r w:rsidRPr="001F0131">
        <w:rPr>
          <w:bCs/>
          <w:color w:val="000000"/>
          <w:sz w:val="24"/>
          <w:szCs w:val="24"/>
        </w:rPr>
        <w:t xml:space="preserve"> TNBC patients(n=86</w:t>
      </w:r>
      <w:r>
        <w:rPr>
          <w:bCs/>
          <w:color w:val="000000"/>
          <w:sz w:val="24"/>
          <w:szCs w:val="24"/>
        </w:rPr>
        <w:t xml:space="preserve">) </w:t>
      </w:r>
      <w:r w:rsidRPr="001F0131">
        <w:rPr>
          <w:bCs/>
          <w:color w:val="000000"/>
          <w:sz w:val="24"/>
          <w:szCs w:val="24"/>
        </w:rPr>
        <w:t xml:space="preserve">according to </w:t>
      </w:r>
      <w:proofErr w:type="spellStart"/>
      <w:r w:rsidRPr="001F0131">
        <w:rPr>
          <w:bCs/>
          <w:color w:val="000000"/>
          <w:sz w:val="24"/>
          <w:szCs w:val="24"/>
        </w:rPr>
        <w:t>ppRb</w:t>
      </w:r>
      <w:proofErr w:type="spellEnd"/>
      <w:r>
        <w:rPr>
          <w:bCs/>
          <w:color w:val="000000"/>
          <w:sz w:val="24"/>
          <w:szCs w:val="24"/>
        </w:rPr>
        <w:t xml:space="preserve"> </w:t>
      </w:r>
      <w:r w:rsidR="007B2768">
        <w:rPr>
          <w:bCs/>
          <w:color w:val="000000"/>
          <w:sz w:val="24"/>
          <w:szCs w:val="24"/>
        </w:rPr>
        <w:t xml:space="preserve">negative, low and high expression.  </w:t>
      </w:r>
    </w:p>
    <w:p w14:paraId="1F25E6D8" w14:textId="77777777" w:rsidR="009216C5" w:rsidRDefault="009216C5" w:rsidP="0008518A">
      <w:pPr>
        <w:spacing w:before="40" w:after="160" w:line="480" w:lineRule="auto"/>
        <w:jc w:val="both"/>
        <w:rPr>
          <w:b/>
          <w:bCs/>
          <w:color w:val="000000"/>
          <w:sz w:val="24"/>
          <w:szCs w:val="24"/>
        </w:rPr>
      </w:pPr>
    </w:p>
    <w:p w14:paraId="35F34996" w14:textId="77777777" w:rsidR="009216C5" w:rsidRDefault="009216C5" w:rsidP="0008518A">
      <w:pPr>
        <w:spacing w:before="40" w:after="160" w:line="480" w:lineRule="auto"/>
        <w:jc w:val="both"/>
        <w:rPr>
          <w:b/>
          <w:bCs/>
          <w:color w:val="000000"/>
          <w:sz w:val="24"/>
          <w:szCs w:val="24"/>
        </w:rPr>
      </w:pPr>
    </w:p>
    <w:p w14:paraId="1FCF0A3C" w14:textId="77777777" w:rsidR="005E47D4" w:rsidRDefault="005E47D4">
      <w:pPr>
        <w:spacing w:after="160" w:line="259" w:lineRule="auto"/>
        <w:rPr>
          <w:bCs/>
          <w:color w:val="000000"/>
          <w:sz w:val="24"/>
          <w:szCs w:val="24"/>
        </w:rPr>
      </w:pPr>
    </w:p>
    <w:sectPr w:rsidR="005E47D4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160FC" w14:textId="77777777" w:rsidR="001239BD" w:rsidRDefault="001239BD" w:rsidP="009F6289">
      <w:r>
        <w:separator/>
      </w:r>
    </w:p>
  </w:endnote>
  <w:endnote w:type="continuationSeparator" w:id="0">
    <w:p w14:paraId="3002E10C" w14:textId="77777777" w:rsidR="001239BD" w:rsidRDefault="001239BD" w:rsidP="009F6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</w:rPr>
      <w:id w:val="-12642998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DBF1E0" w14:textId="77777777" w:rsidR="00B60306" w:rsidRPr="009F6289" w:rsidRDefault="00B60306">
        <w:pPr>
          <w:pStyle w:val="Footer"/>
          <w:jc w:val="center"/>
          <w:rPr>
            <w:sz w:val="16"/>
          </w:rPr>
        </w:pPr>
        <w:r w:rsidRPr="009F6289">
          <w:rPr>
            <w:sz w:val="16"/>
          </w:rPr>
          <w:fldChar w:fldCharType="begin"/>
        </w:r>
        <w:r w:rsidRPr="009F6289">
          <w:rPr>
            <w:sz w:val="16"/>
          </w:rPr>
          <w:instrText xml:space="preserve"> PAGE   \* MERGEFORMAT </w:instrText>
        </w:r>
        <w:r w:rsidRPr="009F6289">
          <w:rPr>
            <w:sz w:val="16"/>
          </w:rPr>
          <w:fldChar w:fldCharType="separate"/>
        </w:r>
        <w:r w:rsidR="006D4F1B">
          <w:rPr>
            <w:noProof/>
            <w:sz w:val="16"/>
          </w:rPr>
          <w:t>1</w:t>
        </w:r>
        <w:r w:rsidRPr="009F6289">
          <w:rPr>
            <w:noProof/>
            <w:sz w:val="16"/>
          </w:rPr>
          <w:fldChar w:fldCharType="end"/>
        </w:r>
      </w:p>
    </w:sdtContent>
  </w:sdt>
  <w:p w14:paraId="3FDB069A" w14:textId="77777777" w:rsidR="00B60306" w:rsidRPr="009F6289" w:rsidRDefault="00B60306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BAAD9" w14:textId="77777777" w:rsidR="001239BD" w:rsidRDefault="001239BD" w:rsidP="009F6289">
      <w:r>
        <w:separator/>
      </w:r>
    </w:p>
  </w:footnote>
  <w:footnote w:type="continuationSeparator" w:id="0">
    <w:p w14:paraId="314CF6DD" w14:textId="77777777" w:rsidR="001239BD" w:rsidRDefault="001239BD" w:rsidP="009F62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A2879"/>
    <w:multiLevelType w:val="hybridMultilevel"/>
    <w:tmpl w:val="6124FD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7750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Oncogene 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4B3CCF"/>
    <w:rsid w:val="00001F0A"/>
    <w:rsid w:val="00003D25"/>
    <w:rsid w:val="00005B57"/>
    <w:rsid w:val="00011E45"/>
    <w:rsid w:val="00012658"/>
    <w:rsid w:val="000134C0"/>
    <w:rsid w:val="00017EB8"/>
    <w:rsid w:val="00020B5C"/>
    <w:rsid w:val="00024A12"/>
    <w:rsid w:val="000266BB"/>
    <w:rsid w:val="0002744D"/>
    <w:rsid w:val="000278EF"/>
    <w:rsid w:val="0003119F"/>
    <w:rsid w:val="000320E1"/>
    <w:rsid w:val="00036A42"/>
    <w:rsid w:val="00041047"/>
    <w:rsid w:val="00044482"/>
    <w:rsid w:val="00047F02"/>
    <w:rsid w:val="00052861"/>
    <w:rsid w:val="00053FCA"/>
    <w:rsid w:val="00070E15"/>
    <w:rsid w:val="00070EB5"/>
    <w:rsid w:val="000711F1"/>
    <w:rsid w:val="00073057"/>
    <w:rsid w:val="000774A5"/>
    <w:rsid w:val="00077C85"/>
    <w:rsid w:val="00080AF7"/>
    <w:rsid w:val="0008518A"/>
    <w:rsid w:val="00085CEC"/>
    <w:rsid w:val="000866F8"/>
    <w:rsid w:val="000969B4"/>
    <w:rsid w:val="00096C2C"/>
    <w:rsid w:val="00097902"/>
    <w:rsid w:val="000A7114"/>
    <w:rsid w:val="000B168F"/>
    <w:rsid w:val="000B4114"/>
    <w:rsid w:val="000B7B3F"/>
    <w:rsid w:val="000C2F07"/>
    <w:rsid w:val="000C6B4B"/>
    <w:rsid w:val="000D0F11"/>
    <w:rsid w:val="000E0993"/>
    <w:rsid w:val="000E50CA"/>
    <w:rsid w:val="000E70D8"/>
    <w:rsid w:val="000F24A9"/>
    <w:rsid w:val="000F53EE"/>
    <w:rsid w:val="0010057C"/>
    <w:rsid w:val="00100B42"/>
    <w:rsid w:val="001033A5"/>
    <w:rsid w:val="00113035"/>
    <w:rsid w:val="00114662"/>
    <w:rsid w:val="00115D2C"/>
    <w:rsid w:val="00117A87"/>
    <w:rsid w:val="00121049"/>
    <w:rsid w:val="00121736"/>
    <w:rsid w:val="001239BD"/>
    <w:rsid w:val="00130853"/>
    <w:rsid w:val="00131094"/>
    <w:rsid w:val="00131B6F"/>
    <w:rsid w:val="001326F5"/>
    <w:rsid w:val="0013330C"/>
    <w:rsid w:val="00134CD9"/>
    <w:rsid w:val="00136219"/>
    <w:rsid w:val="001426EE"/>
    <w:rsid w:val="00142C2A"/>
    <w:rsid w:val="00152313"/>
    <w:rsid w:val="0015791A"/>
    <w:rsid w:val="001657F7"/>
    <w:rsid w:val="00167D29"/>
    <w:rsid w:val="0017311E"/>
    <w:rsid w:val="00183F55"/>
    <w:rsid w:val="0019065E"/>
    <w:rsid w:val="00191D3F"/>
    <w:rsid w:val="00194D60"/>
    <w:rsid w:val="001A2295"/>
    <w:rsid w:val="001A3A27"/>
    <w:rsid w:val="001A483E"/>
    <w:rsid w:val="001A495B"/>
    <w:rsid w:val="001A4E91"/>
    <w:rsid w:val="001B5620"/>
    <w:rsid w:val="001B617C"/>
    <w:rsid w:val="001C216D"/>
    <w:rsid w:val="001C4215"/>
    <w:rsid w:val="001D19C0"/>
    <w:rsid w:val="001D1DDB"/>
    <w:rsid w:val="001D21CF"/>
    <w:rsid w:val="001D74DE"/>
    <w:rsid w:val="001D7AA9"/>
    <w:rsid w:val="001E1E7C"/>
    <w:rsid w:val="001E6ABB"/>
    <w:rsid w:val="001F39DF"/>
    <w:rsid w:val="001F4379"/>
    <w:rsid w:val="001F6551"/>
    <w:rsid w:val="001F7E0A"/>
    <w:rsid w:val="0020018F"/>
    <w:rsid w:val="0020628E"/>
    <w:rsid w:val="0020673B"/>
    <w:rsid w:val="00207B04"/>
    <w:rsid w:val="00210A7E"/>
    <w:rsid w:val="0021228A"/>
    <w:rsid w:val="0021404C"/>
    <w:rsid w:val="0021561C"/>
    <w:rsid w:val="00222178"/>
    <w:rsid w:val="00223221"/>
    <w:rsid w:val="00224BCD"/>
    <w:rsid w:val="00224C86"/>
    <w:rsid w:val="00224E8A"/>
    <w:rsid w:val="002257A7"/>
    <w:rsid w:val="00225BA2"/>
    <w:rsid w:val="00225BD3"/>
    <w:rsid w:val="00226A9F"/>
    <w:rsid w:val="002339F3"/>
    <w:rsid w:val="00233D16"/>
    <w:rsid w:val="002341E1"/>
    <w:rsid w:val="002353B1"/>
    <w:rsid w:val="0023624F"/>
    <w:rsid w:val="00242539"/>
    <w:rsid w:val="00242D40"/>
    <w:rsid w:val="00246F7E"/>
    <w:rsid w:val="00247007"/>
    <w:rsid w:val="0025057D"/>
    <w:rsid w:val="00251E68"/>
    <w:rsid w:val="00254ADD"/>
    <w:rsid w:val="00257A20"/>
    <w:rsid w:val="00260FC9"/>
    <w:rsid w:val="0026271B"/>
    <w:rsid w:val="00263B63"/>
    <w:rsid w:val="002646B6"/>
    <w:rsid w:val="002660E0"/>
    <w:rsid w:val="002678C3"/>
    <w:rsid w:val="0027294B"/>
    <w:rsid w:val="0028143A"/>
    <w:rsid w:val="00281C71"/>
    <w:rsid w:val="00284667"/>
    <w:rsid w:val="002849CB"/>
    <w:rsid w:val="00284B3A"/>
    <w:rsid w:val="00285F96"/>
    <w:rsid w:val="00286F23"/>
    <w:rsid w:val="00287530"/>
    <w:rsid w:val="00291F04"/>
    <w:rsid w:val="0029383D"/>
    <w:rsid w:val="0029486A"/>
    <w:rsid w:val="0029751C"/>
    <w:rsid w:val="002A3CD0"/>
    <w:rsid w:val="002A4536"/>
    <w:rsid w:val="002A659D"/>
    <w:rsid w:val="002B4666"/>
    <w:rsid w:val="002C248C"/>
    <w:rsid w:val="002C3068"/>
    <w:rsid w:val="002C371D"/>
    <w:rsid w:val="002C5D65"/>
    <w:rsid w:val="002C6AEC"/>
    <w:rsid w:val="002C7800"/>
    <w:rsid w:val="002C7C65"/>
    <w:rsid w:val="002D21E5"/>
    <w:rsid w:val="002D49A0"/>
    <w:rsid w:val="002D4F1F"/>
    <w:rsid w:val="002E3B5E"/>
    <w:rsid w:val="002E43A6"/>
    <w:rsid w:val="002E45E0"/>
    <w:rsid w:val="002E4A92"/>
    <w:rsid w:val="002E5B7F"/>
    <w:rsid w:val="002E6281"/>
    <w:rsid w:val="002E73BD"/>
    <w:rsid w:val="002F01B0"/>
    <w:rsid w:val="002F058D"/>
    <w:rsid w:val="002F31A0"/>
    <w:rsid w:val="00301D26"/>
    <w:rsid w:val="003026F1"/>
    <w:rsid w:val="00307A8C"/>
    <w:rsid w:val="00307BB7"/>
    <w:rsid w:val="0031013C"/>
    <w:rsid w:val="003104F0"/>
    <w:rsid w:val="00314B0B"/>
    <w:rsid w:val="00314F34"/>
    <w:rsid w:val="00315639"/>
    <w:rsid w:val="003170AC"/>
    <w:rsid w:val="00317314"/>
    <w:rsid w:val="00317D23"/>
    <w:rsid w:val="003235A8"/>
    <w:rsid w:val="0032488C"/>
    <w:rsid w:val="00333E58"/>
    <w:rsid w:val="0033487C"/>
    <w:rsid w:val="0034539B"/>
    <w:rsid w:val="00350CE5"/>
    <w:rsid w:val="00351F59"/>
    <w:rsid w:val="00353FE2"/>
    <w:rsid w:val="003541BF"/>
    <w:rsid w:val="00354C12"/>
    <w:rsid w:val="00364097"/>
    <w:rsid w:val="00364896"/>
    <w:rsid w:val="00373E66"/>
    <w:rsid w:val="003805BD"/>
    <w:rsid w:val="00382844"/>
    <w:rsid w:val="00383810"/>
    <w:rsid w:val="003927B0"/>
    <w:rsid w:val="00392E3F"/>
    <w:rsid w:val="00393560"/>
    <w:rsid w:val="00396268"/>
    <w:rsid w:val="00396BCB"/>
    <w:rsid w:val="003977BD"/>
    <w:rsid w:val="003A125E"/>
    <w:rsid w:val="003A35E1"/>
    <w:rsid w:val="003A433C"/>
    <w:rsid w:val="003B27DE"/>
    <w:rsid w:val="003C4AAB"/>
    <w:rsid w:val="003C5B99"/>
    <w:rsid w:val="003D0BFB"/>
    <w:rsid w:val="003D51F2"/>
    <w:rsid w:val="003E0295"/>
    <w:rsid w:val="003E2528"/>
    <w:rsid w:val="003E3172"/>
    <w:rsid w:val="003E725A"/>
    <w:rsid w:val="003F276E"/>
    <w:rsid w:val="003F39E5"/>
    <w:rsid w:val="003F4A9A"/>
    <w:rsid w:val="003F6D1C"/>
    <w:rsid w:val="004029E5"/>
    <w:rsid w:val="00404177"/>
    <w:rsid w:val="00404549"/>
    <w:rsid w:val="00411DE3"/>
    <w:rsid w:val="0041640B"/>
    <w:rsid w:val="004211E5"/>
    <w:rsid w:val="004232AB"/>
    <w:rsid w:val="00431642"/>
    <w:rsid w:val="00434CE8"/>
    <w:rsid w:val="0043612A"/>
    <w:rsid w:val="004402B0"/>
    <w:rsid w:val="00442D03"/>
    <w:rsid w:val="00443C14"/>
    <w:rsid w:val="00443E71"/>
    <w:rsid w:val="00444180"/>
    <w:rsid w:val="00444328"/>
    <w:rsid w:val="00445CB9"/>
    <w:rsid w:val="00466AC1"/>
    <w:rsid w:val="00466B03"/>
    <w:rsid w:val="0047255E"/>
    <w:rsid w:val="0047575C"/>
    <w:rsid w:val="0047596C"/>
    <w:rsid w:val="004761E4"/>
    <w:rsid w:val="00481A60"/>
    <w:rsid w:val="00482FD7"/>
    <w:rsid w:val="00483624"/>
    <w:rsid w:val="00485763"/>
    <w:rsid w:val="0049166A"/>
    <w:rsid w:val="00492CE1"/>
    <w:rsid w:val="00494E01"/>
    <w:rsid w:val="00496C56"/>
    <w:rsid w:val="004A18BE"/>
    <w:rsid w:val="004A204E"/>
    <w:rsid w:val="004A41C2"/>
    <w:rsid w:val="004A6B4E"/>
    <w:rsid w:val="004A7B5C"/>
    <w:rsid w:val="004B169D"/>
    <w:rsid w:val="004B3CCF"/>
    <w:rsid w:val="004B61F6"/>
    <w:rsid w:val="004C03C4"/>
    <w:rsid w:val="004C0649"/>
    <w:rsid w:val="004D4CEF"/>
    <w:rsid w:val="004E10CB"/>
    <w:rsid w:val="004E21F9"/>
    <w:rsid w:val="004E5042"/>
    <w:rsid w:val="004F43BC"/>
    <w:rsid w:val="00500A38"/>
    <w:rsid w:val="00501642"/>
    <w:rsid w:val="00507356"/>
    <w:rsid w:val="005106BE"/>
    <w:rsid w:val="00511109"/>
    <w:rsid w:val="00513282"/>
    <w:rsid w:val="00514337"/>
    <w:rsid w:val="005145D5"/>
    <w:rsid w:val="00516FCA"/>
    <w:rsid w:val="00520C0A"/>
    <w:rsid w:val="00520EC0"/>
    <w:rsid w:val="00524B68"/>
    <w:rsid w:val="005257B3"/>
    <w:rsid w:val="0052626E"/>
    <w:rsid w:val="00526748"/>
    <w:rsid w:val="005279D5"/>
    <w:rsid w:val="005367E3"/>
    <w:rsid w:val="0054052F"/>
    <w:rsid w:val="00550C3C"/>
    <w:rsid w:val="00552E9B"/>
    <w:rsid w:val="0055513C"/>
    <w:rsid w:val="00555D31"/>
    <w:rsid w:val="00557F6D"/>
    <w:rsid w:val="00561C1C"/>
    <w:rsid w:val="005620F5"/>
    <w:rsid w:val="00564A4E"/>
    <w:rsid w:val="00570853"/>
    <w:rsid w:val="00577793"/>
    <w:rsid w:val="00582B39"/>
    <w:rsid w:val="00582C27"/>
    <w:rsid w:val="00586E21"/>
    <w:rsid w:val="005878F9"/>
    <w:rsid w:val="00587F43"/>
    <w:rsid w:val="005913C3"/>
    <w:rsid w:val="005919AB"/>
    <w:rsid w:val="0059291E"/>
    <w:rsid w:val="0059472A"/>
    <w:rsid w:val="00596E6E"/>
    <w:rsid w:val="005A3000"/>
    <w:rsid w:val="005A6947"/>
    <w:rsid w:val="005A7BF4"/>
    <w:rsid w:val="005B40FB"/>
    <w:rsid w:val="005B5FA0"/>
    <w:rsid w:val="005C156E"/>
    <w:rsid w:val="005C3D85"/>
    <w:rsid w:val="005D029F"/>
    <w:rsid w:val="005D6601"/>
    <w:rsid w:val="005E0106"/>
    <w:rsid w:val="005E12B1"/>
    <w:rsid w:val="005E3C41"/>
    <w:rsid w:val="005E47D4"/>
    <w:rsid w:val="005E5784"/>
    <w:rsid w:val="005F09B0"/>
    <w:rsid w:val="005F4D82"/>
    <w:rsid w:val="005F5595"/>
    <w:rsid w:val="005F63C2"/>
    <w:rsid w:val="00600B8A"/>
    <w:rsid w:val="00601A93"/>
    <w:rsid w:val="00601CB3"/>
    <w:rsid w:val="00602A7D"/>
    <w:rsid w:val="006030A2"/>
    <w:rsid w:val="00606C83"/>
    <w:rsid w:val="00610AA1"/>
    <w:rsid w:val="0061350F"/>
    <w:rsid w:val="00614B16"/>
    <w:rsid w:val="00617AB5"/>
    <w:rsid w:val="00620E9B"/>
    <w:rsid w:val="00621805"/>
    <w:rsid w:val="00623447"/>
    <w:rsid w:val="00625B61"/>
    <w:rsid w:val="0063069D"/>
    <w:rsid w:val="00636BE8"/>
    <w:rsid w:val="00640B2E"/>
    <w:rsid w:val="00642AD8"/>
    <w:rsid w:val="0064350C"/>
    <w:rsid w:val="00646259"/>
    <w:rsid w:val="006546AF"/>
    <w:rsid w:val="00654F1C"/>
    <w:rsid w:val="00664138"/>
    <w:rsid w:val="006649D1"/>
    <w:rsid w:val="006660EB"/>
    <w:rsid w:val="00673574"/>
    <w:rsid w:val="006735FA"/>
    <w:rsid w:val="00674ED8"/>
    <w:rsid w:val="00682AC9"/>
    <w:rsid w:val="006845C4"/>
    <w:rsid w:val="0069014E"/>
    <w:rsid w:val="006905C1"/>
    <w:rsid w:val="00692CF3"/>
    <w:rsid w:val="00697264"/>
    <w:rsid w:val="006A07E3"/>
    <w:rsid w:val="006A0CAF"/>
    <w:rsid w:val="006A37B9"/>
    <w:rsid w:val="006A704A"/>
    <w:rsid w:val="006B26C8"/>
    <w:rsid w:val="006B666A"/>
    <w:rsid w:val="006C679C"/>
    <w:rsid w:val="006C7E2A"/>
    <w:rsid w:val="006D454D"/>
    <w:rsid w:val="006D4F1B"/>
    <w:rsid w:val="006E0B20"/>
    <w:rsid w:val="006E61F2"/>
    <w:rsid w:val="006F091A"/>
    <w:rsid w:val="006F27E2"/>
    <w:rsid w:val="006F3350"/>
    <w:rsid w:val="006F4DCB"/>
    <w:rsid w:val="00701131"/>
    <w:rsid w:val="0070218C"/>
    <w:rsid w:val="007060FA"/>
    <w:rsid w:val="0070675B"/>
    <w:rsid w:val="00707C98"/>
    <w:rsid w:val="00712A50"/>
    <w:rsid w:val="00713B0A"/>
    <w:rsid w:val="00714713"/>
    <w:rsid w:val="0071558B"/>
    <w:rsid w:val="00716424"/>
    <w:rsid w:val="00723A81"/>
    <w:rsid w:val="0072653A"/>
    <w:rsid w:val="00727AB7"/>
    <w:rsid w:val="00730285"/>
    <w:rsid w:val="007330EC"/>
    <w:rsid w:val="007345A7"/>
    <w:rsid w:val="00736153"/>
    <w:rsid w:val="00740909"/>
    <w:rsid w:val="007413C4"/>
    <w:rsid w:val="00742B4D"/>
    <w:rsid w:val="007454D0"/>
    <w:rsid w:val="00745DAB"/>
    <w:rsid w:val="00746C06"/>
    <w:rsid w:val="00750C7C"/>
    <w:rsid w:val="00754521"/>
    <w:rsid w:val="007547F9"/>
    <w:rsid w:val="00756CC7"/>
    <w:rsid w:val="00757AAE"/>
    <w:rsid w:val="007603F4"/>
    <w:rsid w:val="0076747F"/>
    <w:rsid w:val="00767D3A"/>
    <w:rsid w:val="007700EC"/>
    <w:rsid w:val="00770CC1"/>
    <w:rsid w:val="007753C7"/>
    <w:rsid w:val="007806AC"/>
    <w:rsid w:val="00781BC7"/>
    <w:rsid w:val="00785408"/>
    <w:rsid w:val="00785869"/>
    <w:rsid w:val="00786D3A"/>
    <w:rsid w:val="00791B5B"/>
    <w:rsid w:val="00797C76"/>
    <w:rsid w:val="007A09F9"/>
    <w:rsid w:val="007A5111"/>
    <w:rsid w:val="007A5226"/>
    <w:rsid w:val="007A6DB4"/>
    <w:rsid w:val="007A72C9"/>
    <w:rsid w:val="007B0775"/>
    <w:rsid w:val="007B1237"/>
    <w:rsid w:val="007B2768"/>
    <w:rsid w:val="007C1D4E"/>
    <w:rsid w:val="007C2DF9"/>
    <w:rsid w:val="007C416F"/>
    <w:rsid w:val="007C45FC"/>
    <w:rsid w:val="007C735E"/>
    <w:rsid w:val="007D0321"/>
    <w:rsid w:val="007D37CF"/>
    <w:rsid w:val="007D6573"/>
    <w:rsid w:val="007D6FF5"/>
    <w:rsid w:val="007E6108"/>
    <w:rsid w:val="007F06CA"/>
    <w:rsid w:val="007F17F8"/>
    <w:rsid w:val="007F1D07"/>
    <w:rsid w:val="007F4649"/>
    <w:rsid w:val="007F4D47"/>
    <w:rsid w:val="007F55A2"/>
    <w:rsid w:val="007F7883"/>
    <w:rsid w:val="00804BDB"/>
    <w:rsid w:val="00805827"/>
    <w:rsid w:val="008101C8"/>
    <w:rsid w:val="00810516"/>
    <w:rsid w:val="00811FDB"/>
    <w:rsid w:val="00813DFB"/>
    <w:rsid w:val="00814AAF"/>
    <w:rsid w:val="008168FD"/>
    <w:rsid w:val="0081774A"/>
    <w:rsid w:val="008218DD"/>
    <w:rsid w:val="00825F2B"/>
    <w:rsid w:val="00826B60"/>
    <w:rsid w:val="00830F15"/>
    <w:rsid w:val="00832035"/>
    <w:rsid w:val="0083262F"/>
    <w:rsid w:val="00832DAB"/>
    <w:rsid w:val="00834DC9"/>
    <w:rsid w:val="00835C77"/>
    <w:rsid w:val="00837307"/>
    <w:rsid w:val="00841999"/>
    <w:rsid w:val="00843539"/>
    <w:rsid w:val="0085052B"/>
    <w:rsid w:val="008535AA"/>
    <w:rsid w:val="008544AA"/>
    <w:rsid w:val="0085456E"/>
    <w:rsid w:val="00854E6C"/>
    <w:rsid w:val="00854FEF"/>
    <w:rsid w:val="00855B60"/>
    <w:rsid w:val="00857504"/>
    <w:rsid w:val="008616B8"/>
    <w:rsid w:val="00866543"/>
    <w:rsid w:val="00866E47"/>
    <w:rsid w:val="0087022A"/>
    <w:rsid w:val="00871A9F"/>
    <w:rsid w:val="0087689E"/>
    <w:rsid w:val="00877A8C"/>
    <w:rsid w:val="008830AD"/>
    <w:rsid w:val="008876D2"/>
    <w:rsid w:val="00891906"/>
    <w:rsid w:val="00892246"/>
    <w:rsid w:val="00893E3B"/>
    <w:rsid w:val="0089406F"/>
    <w:rsid w:val="0089416E"/>
    <w:rsid w:val="008A24BA"/>
    <w:rsid w:val="008A3C59"/>
    <w:rsid w:val="008B090B"/>
    <w:rsid w:val="008B37C0"/>
    <w:rsid w:val="008B3B57"/>
    <w:rsid w:val="008B3E4A"/>
    <w:rsid w:val="008B44FD"/>
    <w:rsid w:val="008C0C5B"/>
    <w:rsid w:val="008C1015"/>
    <w:rsid w:val="008C2100"/>
    <w:rsid w:val="008C4D0E"/>
    <w:rsid w:val="008D33CC"/>
    <w:rsid w:val="008D3691"/>
    <w:rsid w:val="008D48E5"/>
    <w:rsid w:val="008D64CA"/>
    <w:rsid w:val="008E00CA"/>
    <w:rsid w:val="008E5D84"/>
    <w:rsid w:val="008E5E56"/>
    <w:rsid w:val="008E6B48"/>
    <w:rsid w:val="008F1034"/>
    <w:rsid w:val="008F3877"/>
    <w:rsid w:val="008F3AC2"/>
    <w:rsid w:val="008F5028"/>
    <w:rsid w:val="008F555E"/>
    <w:rsid w:val="00903755"/>
    <w:rsid w:val="00906166"/>
    <w:rsid w:val="009073BC"/>
    <w:rsid w:val="00907889"/>
    <w:rsid w:val="00910B9C"/>
    <w:rsid w:val="009121D7"/>
    <w:rsid w:val="00912C8A"/>
    <w:rsid w:val="009146E5"/>
    <w:rsid w:val="00915C5D"/>
    <w:rsid w:val="00917C3C"/>
    <w:rsid w:val="009203FB"/>
    <w:rsid w:val="009208B8"/>
    <w:rsid w:val="00920B96"/>
    <w:rsid w:val="009216C5"/>
    <w:rsid w:val="00922106"/>
    <w:rsid w:val="0092271F"/>
    <w:rsid w:val="009239FD"/>
    <w:rsid w:val="00924FFE"/>
    <w:rsid w:val="009330A1"/>
    <w:rsid w:val="00935D78"/>
    <w:rsid w:val="00937C91"/>
    <w:rsid w:val="00940E49"/>
    <w:rsid w:val="0094166C"/>
    <w:rsid w:val="0094340D"/>
    <w:rsid w:val="00944E6D"/>
    <w:rsid w:val="009459FD"/>
    <w:rsid w:val="0094640E"/>
    <w:rsid w:val="0095109A"/>
    <w:rsid w:val="0095133B"/>
    <w:rsid w:val="00951AAF"/>
    <w:rsid w:val="00953678"/>
    <w:rsid w:val="00957379"/>
    <w:rsid w:val="009619A8"/>
    <w:rsid w:val="00962A1E"/>
    <w:rsid w:val="00963AA1"/>
    <w:rsid w:val="00964BA1"/>
    <w:rsid w:val="0096766C"/>
    <w:rsid w:val="00974DB4"/>
    <w:rsid w:val="00977658"/>
    <w:rsid w:val="00982C8B"/>
    <w:rsid w:val="009860F9"/>
    <w:rsid w:val="00991310"/>
    <w:rsid w:val="00993BF2"/>
    <w:rsid w:val="009A25F0"/>
    <w:rsid w:val="009A35B8"/>
    <w:rsid w:val="009A3D9F"/>
    <w:rsid w:val="009A6032"/>
    <w:rsid w:val="009A7833"/>
    <w:rsid w:val="009A7FC2"/>
    <w:rsid w:val="009B2333"/>
    <w:rsid w:val="009C29E9"/>
    <w:rsid w:val="009C52B0"/>
    <w:rsid w:val="009C5949"/>
    <w:rsid w:val="009C66F7"/>
    <w:rsid w:val="009D02BF"/>
    <w:rsid w:val="009D3593"/>
    <w:rsid w:val="009D7B67"/>
    <w:rsid w:val="009D7B96"/>
    <w:rsid w:val="009D7D2F"/>
    <w:rsid w:val="009D7EEB"/>
    <w:rsid w:val="009E1100"/>
    <w:rsid w:val="009E65BD"/>
    <w:rsid w:val="009F31EF"/>
    <w:rsid w:val="009F6289"/>
    <w:rsid w:val="009F74E4"/>
    <w:rsid w:val="00A00D88"/>
    <w:rsid w:val="00A0295C"/>
    <w:rsid w:val="00A1423E"/>
    <w:rsid w:val="00A22352"/>
    <w:rsid w:val="00A246E1"/>
    <w:rsid w:val="00A255CE"/>
    <w:rsid w:val="00A26182"/>
    <w:rsid w:val="00A32F18"/>
    <w:rsid w:val="00A3525A"/>
    <w:rsid w:val="00A352A2"/>
    <w:rsid w:val="00A41A19"/>
    <w:rsid w:val="00A445B4"/>
    <w:rsid w:val="00A45308"/>
    <w:rsid w:val="00A4535F"/>
    <w:rsid w:val="00A50B00"/>
    <w:rsid w:val="00A53F5A"/>
    <w:rsid w:val="00A56380"/>
    <w:rsid w:val="00A61C6F"/>
    <w:rsid w:val="00A62A74"/>
    <w:rsid w:val="00A6423E"/>
    <w:rsid w:val="00A658A6"/>
    <w:rsid w:val="00A70413"/>
    <w:rsid w:val="00A72076"/>
    <w:rsid w:val="00A72AFD"/>
    <w:rsid w:val="00A742E3"/>
    <w:rsid w:val="00A81FE9"/>
    <w:rsid w:val="00A82CE9"/>
    <w:rsid w:val="00A91C9A"/>
    <w:rsid w:val="00A953F8"/>
    <w:rsid w:val="00A961D1"/>
    <w:rsid w:val="00AA0701"/>
    <w:rsid w:val="00AA2020"/>
    <w:rsid w:val="00AA4FBB"/>
    <w:rsid w:val="00AA5C82"/>
    <w:rsid w:val="00AB0A61"/>
    <w:rsid w:val="00AB2559"/>
    <w:rsid w:val="00AB2DBF"/>
    <w:rsid w:val="00AB4317"/>
    <w:rsid w:val="00AB47E9"/>
    <w:rsid w:val="00AB4F97"/>
    <w:rsid w:val="00AB523B"/>
    <w:rsid w:val="00AB589A"/>
    <w:rsid w:val="00AB6C2F"/>
    <w:rsid w:val="00AC0574"/>
    <w:rsid w:val="00AC085D"/>
    <w:rsid w:val="00AC315A"/>
    <w:rsid w:val="00AC3B2E"/>
    <w:rsid w:val="00AC7221"/>
    <w:rsid w:val="00AC786B"/>
    <w:rsid w:val="00AD2391"/>
    <w:rsid w:val="00AD55B8"/>
    <w:rsid w:val="00AD5E91"/>
    <w:rsid w:val="00AE02CB"/>
    <w:rsid w:val="00AE2D68"/>
    <w:rsid w:val="00AE47DD"/>
    <w:rsid w:val="00AE4DF5"/>
    <w:rsid w:val="00AF0EA5"/>
    <w:rsid w:val="00AF51E9"/>
    <w:rsid w:val="00B0222F"/>
    <w:rsid w:val="00B07F6B"/>
    <w:rsid w:val="00B11805"/>
    <w:rsid w:val="00B12BF1"/>
    <w:rsid w:val="00B14C0F"/>
    <w:rsid w:val="00B20C3D"/>
    <w:rsid w:val="00B2171C"/>
    <w:rsid w:val="00B22682"/>
    <w:rsid w:val="00B238C1"/>
    <w:rsid w:val="00B251ED"/>
    <w:rsid w:val="00B25AF4"/>
    <w:rsid w:val="00B26394"/>
    <w:rsid w:val="00B2650A"/>
    <w:rsid w:val="00B27B30"/>
    <w:rsid w:val="00B3126A"/>
    <w:rsid w:val="00B328BE"/>
    <w:rsid w:val="00B36609"/>
    <w:rsid w:val="00B401E3"/>
    <w:rsid w:val="00B4140C"/>
    <w:rsid w:val="00B43F6D"/>
    <w:rsid w:val="00B472F8"/>
    <w:rsid w:val="00B54147"/>
    <w:rsid w:val="00B544DE"/>
    <w:rsid w:val="00B55A6E"/>
    <w:rsid w:val="00B56C26"/>
    <w:rsid w:val="00B57651"/>
    <w:rsid w:val="00B60306"/>
    <w:rsid w:val="00B66DBF"/>
    <w:rsid w:val="00B70184"/>
    <w:rsid w:val="00B72ED8"/>
    <w:rsid w:val="00B74EC5"/>
    <w:rsid w:val="00B75413"/>
    <w:rsid w:val="00B80B74"/>
    <w:rsid w:val="00B831B0"/>
    <w:rsid w:val="00B83B43"/>
    <w:rsid w:val="00B84F74"/>
    <w:rsid w:val="00B87013"/>
    <w:rsid w:val="00B87836"/>
    <w:rsid w:val="00B9141F"/>
    <w:rsid w:val="00B95177"/>
    <w:rsid w:val="00BA1812"/>
    <w:rsid w:val="00BB0EBF"/>
    <w:rsid w:val="00BB17E8"/>
    <w:rsid w:val="00BB6DF7"/>
    <w:rsid w:val="00BC166E"/>
    <w:rsid w:val="00BC4F60"/>
    <w:rsid w:val="00BC5E76"/>
    <w:rsid w:val="00BC7A07"/>
    <w:rsid w:val="00BD7FD3"/>
    <w:rsid w:val="00BE07F8"/>
    <w:rsid w:val="00BE23BE"/>
    <w:rsid w:val="00BE3389"/>
    <w:rsid w:val="00BF4EA1"/>
    <w:rsid w:val="00BF6D64"/>
    <w:rsid w:val="00C050FC"/>
    <w:rsid w:val="00C06948"/>
    <w:rsid w:val="00C13556"/>
    <w:rsid w:val="00C15626"/>
    <w:rsid w:val="00C277D5"/>
    <w:rsid w:val="00C327C6"/>
    <w:rsid w:val="00C360F7"/>
    <w:rsid w:val="00C40B01"/>
    <w:rsid w:val="00C451F3"/>
    <w:rsid w:val="00C4682E"/>
    <w:rsid w:val="00C50FE1"/>
    <w:rsid w:val="00C62B50"/>
    <w:rsid w:val="00C63297"/>
    <w:rsid w:val="00C6607D"/>
    <w:rsid w:val="00C7041E"/>
    <w:rsid w:val="00C716A1"/>
    <w:rsid w:val="00C72CBD"/>
    <w:rsid w:val="00C748F6"/>
    <w:rsid w:val="00C7520C"/>
    <w:rsid w:val="00C76745"/>
    <w:rsid w:val="00C77BD7"/>
    <w:rsid w:val="00C830D0"/>
    <w:rsid w:val="00C86960"/>
    <w:rsid w:val="00C86F3E"/>
    <w:rsid w:val="00C916E3"/>
    <w:rsid w:val="00C9318E"/>
    <w:rsid w:val="00C937B4"/>
    <w:rsid w:val="00C972E2"/>
    <w:rsid w:val="00CA2480"/>
    <w:rsid w:val="00CA2D1D"/>
    <w:rsid w:val="00CB4E70"/>
    <w:rsid w:val="00CC23D9"/>
    <w:rsid w:val="00CC5BAD"/>
    <w:rsid w:val="00CC782C"/>
    <w:rsid w:val="00CD3B77"/>
    <w:rsid w:val="00CD5293"/>
    <w:rsid w:val="00CD52BD"/>
    <w:rsid w:val="00CD5F63"/>
    <w:rsid w:val="00CE1463"/>
    <w:rsid w:val="00CE1613"/>
    <w:rsid w:val="00CE1B25"/>
    <w:rsid w:val="00CF0125"/>
    <w:rsid w:val="00CF11AF"/>
    <w:rsid w:val="00CF2DBB"/>
    <w:rsid w:val="00CF43FE"/>
    <w:rsid w:val="00CF5015"/>
    <w:rsid w:val="00CF6640"/>
    <w:rsid w:val="00D01EF2"/>
    <w:rsid w:val="00D0215F"/>
    <w:rsid w:val="00D0217B"/>
    <w:rsid w:val="00D02934"/>
    <w:rsid w:val="00D03D01"/>
    <w:rsid w:val="00D05F19"/>
    <w:rsid w:val="00D128F9"/>
    <w:rsid w:val="00D21C8F"/>
    <w:rsid w:val="00D23887"/>
    <w:rsid w:val="00D25B52"/>
    <w:rsid w:val="00D30621"/>
    <w:rsid w:val="00D31970"/>
    <w:rsid w:val="00D321CC"/>
    <w:rsid w:val="00D33932"/>
    <w:rsid w:val="00D33D28"/>
    <w:rsid w:val="00D36F31"/>
    <w:rsid w:val="00D37E09"/>
    <w:rsid w:val="00D50099"/>
    <w:rsid w:val="00D63357"/>
    <w:rsid w:val="00D67252"/>
    <w:rsid w:val="00D7342C"/>
    <w:rsid w:val="00D769ED"/>
    <w:rsid w:val="00D7730D"/>
    <w:rsid w:val="00D8227D"/>
    <w:rsid w:val="00D82778"/>
    <w:rsid w:val="00D83021"/>
    <w:rsid w:val="00D903A1"/>
    <w:rsid w:val="00D92E1F"/>
    <w:rsid w:val="00D9308B"/>
    <w:rsid w:val="00DA0895"/>
    <w:rsid w:val="00DA0E7F"/>
    <w:rsid w:val="00DA1B3D"/>
    <w:rsid w:val="00DB7277"/>
    <w:rsid w:val="00DC035D"/>
    <w:rsid w:val="00DC20B2"/>
    <w:rsid w:val="00DC35DD"/>
    <w:rsid w:val="00DC3D0C"/>
    <w:rsid w:val="00DC5222"/>
    <w:rsid w:val="00DC5297"/>
    <w:rsid w:val="00DC5E8F"/>
    <w:rsid w:val="00DD0C4C"/>
    <w:rsid w:val="00DD185C"/>
    <w:rsid w:val="00DD619E"/>
    <w:rsid w:val="00DD79BF"/>
    <w:rsid w:val="00DE7B8F"/>
    <w:rsid w:val="00DF1301"/>
    <w:rsid w:val="00DF16A9"/>
    <w:rsid w:val="00DF26D6"/>
    <w:rsid w:val="00DF2C58"/>
    <w:rsid w:val="00DF3813"/>
    <w:rsid w:val="00DF5BA0"/>
    <w:rsid w:val="00DF7E8D"/>
    <w:rsid w:val="00E00CC7"/>
    <w:rsid w:val="00E028C4"/>
    <w:rsid w:val="00E073A2"/>
    <w:rsid w:val="00E11900"/>
    <w:rsid w:val="00E11C4D"/>
    <w:rsid w:val="00E146DD"/>
    <w:rsid w:val="00E17368"/>
    <w:rsid w:val="00E22164"/>
    <w:rsid w:val="00E3153A"/>
    <w:rsid w:val="00E346A2"/>
    <w:rsid w:val="00E37F48"/>
    <w:rsid w:val="00E41646"/>
    <w:rsid w:val="00E43BA9"/>
    <w:rsid w:val="00E50409"/>
    <w:rsid w:val="00E50B7F"/>
    <w:rsid w:val="00E515C5"/>
    <w:rsid w:val="00E531F5"/>
    <w:rsid w:val="00E5396A"/>
    <w:rsid w:val="00E54A32"/>
    <w:rsid w:val="00E54A7B"/>
    <w:rsid w:val="00E62CFE"/>
    <w:rsid w:val="00E72E24"/>
    <w:rsid w:val="00E733D5"/>
    <w:rsid w:val="00E755C7"/>
    <w:rsid w:val="00E765FD"/>
    <w:rsid w:val="00E86843"/>
    <w:rsid w:val="00E90E57"/>
    <w:rsid w:val="00E913F9"/>
    <w:rsid w:val="00E95D11"/>
    <w:rsid w:val="00E96D5B"/>
    <w:rsid w:val="00EA2FA7"/>
    <w:rsid w:val="00EA53B3"/>
    <w:rsid w:val="00EA6AC4"/>
    <w:rsid w:val="00EB02BD"/>
    <w:rsid w:val="00EB1C7D"/>
    <w:rsid w:val="00EB237D"/>
    <w:rsid w:val="00EB6465"/>
    <w:rsid w:val="00EC290C"/>
    <w:rsid w:val="00EC7489"/>
    <w:rsid w:val="00ED0435"/>
    <w:rsid w:val="00ED1E7D"/>
    <w:rsid w:val="00ED3971"/>
    <w:rsid w:val="00ED6CE4"/>
    <w:rsid w:val="00EE1FD1"/>
    <w:rsid w:val="00EE6604"/>
    <w:rsid w:val="00EE6856"/>
    <w:rsid w:val="00EF0559"/>
    <w:rsid w:val="00F02061"/>
    <w:rsid w:val="00F02375"/>
    <w:rsid w:val="00F033CA"/>
    <w:rsid w:val="00F03648"/>
    <w:rsid w:val="00F058B0"/>
    <w:rsid w:val="00F07231"/>
    <w:rsid w:val="00F106BB"/>
    <w:rsid w:val="00F170B3"/>
    <w:rsid w:val="00F17E40"/>
    <w:rsid w:val="00F222FF"/>
    <w:rsid w:val="00F23F8E"/>
    <w:rsid w:val="00F25017"/>
    <w:rsid w:val="00F2616A"/>
    <w:rsid w:val="00F27930"/>
    <w:rsid w:val="00F279F5"/>
    <w:rsid w:val="00F33479"/>
    <w:rsid w:val="00F35530"/>
    <w:rsid w:val="00F37833"/>
    <w:rsid w:val="00F4038B"/>
    <w:rsid w:val="00F43FFB"/>
    <w:rsid w:val="00F4490E"/>
    <w:rsid w:val="00F459BC"/>
    <w:rsid w:val="00F52492"/>
    <w:rsid w:val="00F526C9"/>
    <w:rsid w:val="00F618E3"/>
    <w:rsid w:val="00F65A9F"/>
    <w:rsid w:val="00F67FD4"/>
    <w:rsid w:val="00F711A2"/>
    <w:rsid w:val="00F7164A"/>
    <w:rsid w:val="00F7360B"/>
    <w:rsid w:val="00F75AA4"/>
    <w:rsid w:val="00F81DAE"/>
    <w:rsid w:val="00F82EC5"/>
    <w:rsid w:val="00F830D4"/>
    <w:rsid w:val="00F84D39"/>
    <w:rsid w:val="00F87DDF"/>
    <w:rsid w:val="00F94B8D"/>
    <w:rsid w:val="00F95C4A"/>
    <w:rsid w:val="00F97219"/>
    <w:rsid w:val="00F97BF1"/>
    <w:rsid w:val="00FA1B61"/>
    <w:rsid w:val="00FA3AF2"/>
    <w:rsid w:val="00FA5AD9"/>
    <w:rsid w:val="00FA689A"/>
    <w:rsid w:val="00FA69A3"/>
    <w:rsid w:val="00FB08F1"/>
    <w:rsid w:val="00FB1DF8"/>
    <w:rsid w:val="00FB755B"/>
    <w:rsid w:val="00FC03B4"/>
    <w:rsid w:val="00FD296E"/>
    <w:rsid w:val="00FD4D76"/>
    <w:rsid w:val="00FD5190"/>
    <w:rsid w:val="00FD55D9"/>
    <w:rsid w:val="00FD5C0C"/>
    <w:rsid w:val="00FD73C1"/>
    <w:rsid w:val="00FE579E"/>
    <w:rsid w:val="00FE623C"/>
    <w:rsid w:val="00FE6BEF"/>
    <w:rsid w:val="00FE7035"/>
    <w:rsid w:val="00FF21E7"/>
    <w:rsid w:val="00FF3BE2"/>
    <w:rsid w:val="00FF3FED"/>
    <w:rsid w:val="00FF6344"/>
    <w:rsid w:val="00FF64CB"/>
    <w:rsid w:val="00FF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4EBA7"/>
  <w15:docId w15:val="{5DA70353-C1B1-49CA-82C0-74D47081F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CCF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Heading1">
    <w:name w:val="heading 1"/>
    <w:basedOn w:val="Normal"/>
    <w:link w:val="Heading1Char"/>
    <w:uiPriority w:val="9"/>
    <w:qFormat/>
    <w:rsid w:val="00AC786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MHead">
    <w:name w:val="SOMHead"/>
    <w:basedOn w:val="Normal"/>
    <w:rsid w:val="004B3CCF"/>
    <w:pPr>
      <w:keepNext/>
      <w:spacing w:before="240"/>
      <w:outlineLvl w:val="0"/>
    </w:pPr>
    <w:rPr>
      <w:rFonts w:eastAsia="Times New Roman"/>
      <w:b/>
      <w:kern w:val="28"/>
      <w:sz w:val="24"/>
      <w:szCs w:val="24"/>
    </w:rPr>
  </w:style>
  <w:style w:type="character" w:styleId="Strong">
    <w:name w:val="Strong"/>
    <w:uiPriority w:val="22"/>
    <w:qFormat/>
    <w:rsid w:val="004B3CCF"/>
    <w:rPr>
      <w:b/>
      <w:bCs/>
    </w:rPr>
  </w:style>
  <w:style w:type="paragraph" w:customStyle="1" w:styleId="Blk4Title">
    <w:name w:val="Blk4Title"/>
    <w:basedOn w:val="Normal"/>
    <w:rsid w:val="00944E6D"/>
    <w:rPr>
      <w:rFonts w:ascii="Courier" w:eastAsia="Times New Roman" w:hAnsi="Courier" w:cs="Courier"/>
    </w:rPr>
  </w:style>
  <w:style w:type="paragraph" w:customStyle="1" w:styleId="EndNoteBibliographyTitle">
    <w:name w:val="EndNote Bibliography Title"/>
    <w:basedOn w:val="Normal"/>
    <w:link w:val="EndNoteBibliographyTitleChar"/>
    <w:rsid w:val="00963AA1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63AA1"/>
    <w:rPr>
      <w:rFonts w:ascii="Times New Roman" w:eastAsia="Calibri" w:hAnsi="Times New Roman" w:cs="Times New Roman"/>
      <w:noProof/>
      <w:sz w:val="20"/>
      <w:szCs w:val="20"/>
    </w:rPr>
  </w:style>
  <w:style w:type="paragraph" w:customStyle="1" w:styleId="EndNoteBibliography">
    <w:name w:val="EndNote Bibliography"/>
    <w:basedOn w:val="Normal"/>
    <w:link w:val="EndNoteBibliographyChar"/>
    <w:rsid w:val="00963AA1"/>
    <w:pPr>
      <w:jc w:val="both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963AA1"/>
    <w:rPr>
      <w:rFonts w:ascii="Times New Roman" w:eastAsia="Calibri" w:hAnsi="Times New Roman" w:cs="Times New Roman"/>
      <w:noProof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63AA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E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E21"/>
    <w:rPr>
      <w:rFonts w:ascii="Segoe UI" w:eastAsia="Calibr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94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87D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39"/>
    <w:rsid w:val="000B7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F62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6289"/>
    <w:rPr>
      <w:rFonts w:ascii="Times New Roman" w:eastAsia="Calibri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F62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6289"/>
    <w:rPr>
      <w:rFonts w:ascii="Times New Roman" w:eastAsia="Calibri" w:hAnsi="Times New Roman" w:cs="Times New Roman"/>
      <w:sz w:val="20"/>
      <w:szCs w:val="20"/>
    </w:rPr>
  </w:style>
  <w:style w:type="table" w:customStyle="1" w:styleId="GridTable1Light-Accent31">
    <w:name w:val="Grid Table 1 Light - Accent 31"/>
    <w:basedOn w:val="TableNormal"/>
    <w:uiPriority w:val="46"/>
    <w:rsid w:val="00224E8A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17D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7D2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7D23"/>
    <w:rPr>
      <w:rFonts w:ascii="Times New Roman" w:eastAsia="Calibri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7D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7D23"/>
    <w:rPr>
      <w:rFonts w:ascii="Times New Roman" w:eastAsia="Calibri" w:hAnsi="Times New Roman" w:cs="Times New Roman"/>
      <w:b/>
      <w:bCs/>
      <w:sz w:val="20"/>
      <w:szCs w:val="20"/>
    </w:rPr>
  </w:style>
  <w:style w:type="table" w:styleId="GridTable1Light">
    <w:name w:val="Grid Table 1 Light"/>
    <w:basedOn w:val="TableNormal"/>
    <w:uiPriority w:val="46"/>
    <w:rsid w:val="005D029F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145D5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E62CFE"/>
    <w:pPr>
      <w:ind w:left="720"/>
      <w:contextualSpacing/>
    </w:pPr>
  </w:style>
  <w:style w:type="table" w:styleId="PlainTable5">
    <w:name w:val="Plain Table 5"/>
    <w:basedOn w:val="TableNormal"/>
    <w:uiPriority w:val="45"/>
    <w:rsid w:val="00C7041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C7041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-Accent3">
    <w:name w:val="Grid Table 3 Accent 3"/>
    <w:basedOn w:val="TableNormal"/>
    <w:uiPriority w:val="48"/>
    <w:rsid w:val="00C7041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2-Accent3">
    <w:name w:val="Grid Table 2 Accent 3"/>
    <w:basedOn w:val="TableNormal"/>
    <w:uiPriority w:val="47"/>
    <w:rsid w:val="00C7041E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">
    <w:name w:val="Grid Table 2"/>
    <w:basedOn w:val="TableNormal"/>
    <w:uiPriority w:val="47"/>
    <w:rsid w:val="00C7041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Light">
    <w:name w:val="Grid Table Light"/>
    <w:basedOn w:val="TableNormal"/>
    <w:uiPriority w:val="40"/>
    <w:rsid w:val="00C7041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C7041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7041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4-Accent3">
    <w:name w:val="Grid Table 4 Accent 3"/>
    <w:basedOn w:val="TableNormal"/>
    <w:uiPriority w:val="49"/>
    <w:rsid w:val="0021561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normaltextrun">
    <w:name w:val="normaltextrun"/>
    <w:basedOn w:val="DefaultParagraphFont"/>
    <w:rsid w:val="00B2171C"/>
  </w:style>
  <w:style w:type="paragraph" w:customStyle="1" w:styleId="paragraph">
    <w:name w:val="paragraph"/>
    <w:basedOn w:val="Normal"/>
    <w:rsid w:val="00B2171C"/>
    <w:pPr>
      <w:spacing w:before="100" w:beforeAutospacing="1" w:after="100" w:afterAutospacing="1"/>
    </w:pPr>
    <w:rPr>
      <w:rFonts w:eastAsiaTheme="minorEastAsia" w:cstheme="minorBidi"/>
    </w:rPr>
  </w:style>
  <w:style w:type="character" w:customStyle="1" w:styleId="eop">
    <w:name w:val="eop"/>
    <w:basedOn w:val="DefaultParagraphFont"/>
    <w:rsid w:val="00B2171C"/>
  </w:style>
  <w:style w:type="table" w:customStyle="1" w:styleId="GridTable1Light1">
    <w:name w:val="Grid Table 1 Light1"/>
    <w:basedOn w:val="TableNormal"/>
    <w:next w:val="GridTable1Light"/>
    <w:uiPriority w:val="46"/>
    <w:rsid w:val="001D7AA9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D6335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2A3CD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C786B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0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A7EF8-933D-45D8-ACF9-3A1578A02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7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</Company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Merino</dc:creator>
  <cp:lastModifiedBy>Tosi,Ana Laura</cp:lastModifiedBy>
  <cp:revision>45</cp:revision>
  <cp:lastPrinted>2025-02-07T19:55:00Z</cp:lastPrinted>
  <dcterms:created xsi:type="dcterms:W3CDTF">2025-01-31T20:30:00Z</dcterms:created>
  <dcterms:modified xsi:type="dcterms:W3CDTF">2025-04-11T22:35:00Z</dcterms:modified>
</cp:coreProperties>
</file>