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93023" w14:textId="77777777" w:rsidR="00B00BDE" w:rsidRPr="00371B02" w:rsidRDefault="00B00BDE" w:rsidP="00B00BDE">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Supplemental </w:t>
      </w:r>
      <w:r w:rsidRPr="00371B02">
        <w:rPr>
          <w:rFonts w:ascii="Times New Roman" w:hAnsi="Times New Roman" w:cs="Times New Roman"/>
          <w:b/>
          <w:bCs/>
          <w:i/>
          <w:iCs/>
          <w:sz w:val="24"/>
          <w:szCs w:val="24"/>
        </w:rPr>
        <w:t>Figure Captions</w:t>
      </w:r>
    </w:p>
    <w:p w14:paraId="60D85EE4" w14:textId="77777777" w:rsidR="00B00BDE" w:rsidRDefault="00B00BDE" w:rsidP="00B00BDE">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S1. Weekly changes in dry mass plotted separately for each site. For each, s</w:t>
      </w:r>
      <w:r w:rsidRPr="00782023">
        <w:rPr>
          <w:rFonts w:ascii="Times New Roman" w:hAnsi="Times New Roman" w:cs="Times New Roman"/>
          <w:sz w:val="24"/>
          <w:szCs w:val="24"/>
        </w:rPr>
        <w:t>ymbols represent mean ± sem</w:t>
      </w:r>
      <w:r>
        <w:rPr>
          <w:rFonts w:ascii="Times New Roman" w:hAnsi="Times New Roman" w:cs="Times New Roman"/>
          <w:sz w:val="24"/>
          <w:szCs w:val="24"/>
        </w:rPr>
        <w:t>.</w:t>
      </w:r>
    </w:p>
    <w:p w14:paraId="67BD4929" w14:textId="77777777" w:rsidR="00B00BDE" w:rsidRDefault="00B00BDE" w:rsidP="00B00B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S2. GAM prediction plots for dry mass for each site (a), metabolic rate for each site (b), carbohydrate content for each site (c), </w:t>
      </w:r>
      <w:r w:rsidRPr="00A60BD5">
        <w:rPr>
          <w:rFonts w:ascii="Times New Roman" w:hAnsi="Times New Roman" w:cs="Times New Roman"/>
          <w:sz w:val="24"/>
          <w:szCs w:val="24"/>
        </w:rPr>
        <w:t>of lipid content for each site</w:t>
      </w:r>
      <w:r>
        <w:rPr>
          <w:rFonts w:ascii="Times New Roman" w:hAnsi="Times New Roman" w:cs="Times New Roman"/>
          <w:sz w:val="24"/>
          <w:szCs w:val="24"/>
        </w:rPr>
        <w:t xml:space="preserve"> (d),</w:t>
      </w:r>
      <w:r w:rsidRPr="00A60BD5">
        <w:rPr>
          <w:rFonts w:ascii="Times New Roman" w:hAnsi="Times New Roman" w:cs="Times New Roman"/>
          <w:sz w:val="24"/>
          <w:szCs w:val="24"/>
        </w:rPr>
        <w:t xml:space="preserve"> lipid content per mg fresh mass</w:t>
      </w:r>
      <w:r>
        <w:rPr>
          <w:rFonts w:ascii="Times New Roman" w:hAnsi="Times New Roman" w:cs="Times New Roman"/>
          <w:sz w:val="24"/>
          <w:szCs w:val="24"/>
        </w:rPr>
        <w:t xml:space="preserve"> (e), and protein content for each site (f). For each (a), (b), (c), (e), and (f), the shaded area around the response curve represents the confidence interval, and for (d) the shaded area around the lines </w:t>
      </w:r>
      <w:proofErr w:type="gramStart"/>
      <w:r>
        <w:rPr>
          <w:rFonts w:ascii="Times New Roman" w:hAnsi="Times New Roman" w:cs="Times New Roman"/>
          <w:sz w:val="24"/>
          <w:szCs w:val="24"/>
        </w:rPr>
        <w:t>represent</w:t>
      </w:r>
      <w:proofErr w:type="gramEnd"/>
      <w:r>
        <w:rPr>
          <w:rFonts w:ascii="Times New Roman" w:hAnsi="Times New Roman" w:cs="Times New Roman"/>
          <w:sz w:val="24"/>
          <w:szCs w:val="24"/>
        </w:rPr>
        <w:t xml:space="preserve"> the confidence intervals.</w:t>
      </w:r>
    </w:p>
    <w:p w14:paraId="63AC9F28" w14:textId="77777777" w:rsidR="00B00BDE" w:rsidRDefault="00B00BDE" w:rsidP="00B00BDE">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S3. Weekly changes in metabolic rate plotted separately for each site. For each, s</w:t>
      </w:r>
      <w:r w:rsidRPr="00782023">
        <w:rPr>
          <w:rFonts w:ascii="Times New Roman" w:hAnsi="Times New Roman" w:cs="Times New Roman"/>
          <w:sz w:val="24"/>
          <w:szCs w:val="24"/>
        </w:rPr>
        <w:t>ymbols represent mean ± sem</w:t>
      </w:r>
      <w:r>
        <w:rPr>
          <w:rFonts w:ascii="Times New Roman" w:hAnsi="Times New Roman" w:cs="Times New Roman"/>
          <w:sz w:val="24"/>
          <w:szCs w:val="24"/>
        </w:rPr>
        <w:t>.</w:t>
      </w:r>
    </w:p>
    <w:p w14:paraId="7062A5A2" w14:textId="77777777" w:rsidR="00B00BDE" w:rsidRDefault="00B00BDE" w:rsidP="00B00BDE">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S4. Weekly changes in carbohydrate content plotted separately for each site. For each, s</w:t>
      </w:r>
      <w:r w:rsidRPr="00782023">
        <w:rPr>
          <w:rFonts w:ascii="Times New Roman" w:hAnsi="Times New Roman" w:cs="Times New Roman"/>
          <w:sz w:val="24"/>
          <w:szCs w:val="24"/>
        </w:rPr>
        <w:t>ymbols represent mean ± sem</w:t>
      </w:r>
      <w:r>
        <w:rPr>
          <w:rFonts w:ascii="Times New Roman" w:hAnsi="Times New Roman" w:cs="Times New Roman"/>
          <w:sz w:val="24"/>
          <w:szCs w:val="24"/>
        </w:rPr>
        <w:t>.</w:t>
      </w:r>
    </w:p>
    <w:p w14:paraId="13792B78" w14:textId="77777777" w:rsidR="00B00BDE" w:rsidRDefault="00B00BDE" w:rsidP="00B00BDE">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S5. Weekly changes in lipid content plotted separately for each site. For each, s</w:t>
      </w:r>
      <w:r w:rsidRPr="00782023">
        <w:rPr>
          <w:rFonts w:ascii="Times New Roman" w:hAnsi="Times New Roman" w:cs="Times New Roman"/>
          <w:sz w:val="24"/>
          <w:szCs w:val="24"/>
        </w:rPr>
        <w:t>ymbols represent mean ± sem</w:t>
      </w:r>
      <w:r>
        <w:rPr>
          <w:rFonts w:ascii="Times New Roman" w:hAnsi="Times New Roman" w:cs="Times New Roman"/>
          <w:sz w:val="24"/>
          <w:szCs w:val="24"/>
        </w:rPr>
        <w:t>.</w:t>
      </w:r>
    </w:p>
    <w:p w14:paraId="2A855890" w14:textId="77777777" w:rsidR="00B00BDE" w:rsidRPr="009939AD" w:rsidRDefault="00B00BDE" w:rsidP="00B00BDE">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S6. Weekly changes in protein content plotted separately for each site. For each, s</w:t>
      </w:r>
      <w:r w:rsidRPr="00782023">
        <w:rPr>
          <w:rFonts w:ascii="Times New Roman" w:hAnsi="Times New Roman" w:cs="Times New Roman"/>
          <w:sz w:val="24"/>
          <w:szCs w:val="24"/>
        </w:rPr>
        <w:t>ymbols represent mean ± sem</w:t>
      </w:r>
      <w:r>
        <w:rPr>
          <w:rFonts w:ascii="Times New Roman" w:hAnsi="Times New Roman" w:cs="Times New Roman"/>
          <w:sz w:val="24"/>
          <w:szCs w:val="24"/>
        </w:rPr>
        <w:t>.</w:t>
      </w:r>
    </w:p>
    <w:p w14:paraId="3304EEF0" w14:textId="77777777" w:rsidR="00B00BDE" w:rsidRDefault="00B00BDE">
      <w:pPr>
        <w:rPr>
          <w:rFonts w:ascii="Times New Roman" w:hAnsi="Times New Roman" w:cs="Times New Roman"/>
          <w:sz w:val="24"/>
          <w:szCs w:val="24"/>
        </w:rPr>
      </w:pPr>
      <w:r>
        <w:rPr>
          <w:rFonts w:ascii="Times New Roman" w:hAnsi="Times New Roman" w:cs="Times New Roman"/>
          <w:sz w:val="24"/>
          <w:szCs w:val="24"/>
        </w:rPr>
        <w:br w:type="page"/>
      </w:r>
    </w:p>
    <w:p w14:paraId="2509FF71" w14:textId="678665AE" w:rsidR="00CC136A" w:rsidRPr="00CC136A" w:rsidRDefault="006C01DA" w:rsidP="00371B02">
      <w:pPr>
        <w:spacing w:line="480" w:lineRule="auto"/>
        <w:rPr>
          <w:rFonts w:ascii="Times New Roman" w:hAnsi="Times New Roman" w:cs="Times New Roman"/>
          <w:sz w:val="24"/>
          <w:szCs w:val="24"/>
        </w:rPr>
      </w:pPr>
      <w:r>
        <w:rPr>
          <w:noProof/>
        </w:rPr>
        <w:lastRenderedPageBreak/>
        <w:drawing>
          <wp:inline distT="0" distB="0" distL="0" distR="0" wp14:anchorId="4C9657B1" wp14:editId="1FCBC662">
            <wp:extent cx="5807710" cy="6644005"/>
            <wp:effectExtent l="0" t="0" r="2540" b="444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07710" cy="6644005"/>
                    </a:xfrm>
                    <a:prstGeom prst="rect">
                      <a:avLst/>
                    </a:prstGeom>
                    <a:noFill/>
                    <a:ln>
                      <a:noFill/>
                    </a:ln>
                  </pic:spPr>
                </pic:pic>
              </a:graphicData>
            </a:graphic>
          </wp:inline>
        </w:drawing>
      </w:r>
    </w:p>
    <w:p w14:paraId="120D1DB8" w14:textId="7143F128" w:rsidR="00CC136A" w:rsidRPr="00CC136A" w:rsidRDefault="00CC136A" w:rsidP="00371B02">
      <w:pPr>
        <w:spacing w:line="480" w:lineRule="auto"/>
        <w:rPr>
          <w:rFonts w:ascii="Times New Roman" w:hAnsi="Times New Roman" w:cs="Times New Roman"/>
          <w:b/>
          <w:bCs/>
          <w:sz w:val="24"/>
          <w:szCs w:val="24"/>
        </w:rPr>
      </w:pPr>
      <w:r w:rsidRPr="00CC136A">
        <w:rPr>
          <w:rFonts w:ascii="Times New Roman" w:hAnsi="Times New Roman" w:cs="Times New Roman"/>
          <w:b/>
          <w:bCs/>
          <w:sz w:val="24"/>
          <w:szCs w:val="24"/>
        </w:rPr>
        <w:t>Figure S1</w:t>
      </w:r>
    </w:p>
    <w:p w14:paraId="280B886D" w14:textId="32F6493D" w:rsidR="00CC136A" w:rsidRPr="00CC136A" w:rsidRDefault="00357F1B" w:rsidP="00371B02">
      <w:pPr>
        <w:spacing w:line="480" w:lineRule="auto"/>
        <w:rPr>
          <w:rFonts w:ascii="Times New Roman" w:hAnsi="Times New Roman" w:cs="Times New Roman"/>
          <w:sz w:val="24"/>
          <w:szCs w:val="24"/>
        </w:rPr>
      </w:pPr>
      <w:r>
        <w:rPr>
          <w:noProof/>
        </w:rPr>
        <w:lastRenderedPageBreak/>
        <w:drawing>
          <wp:inline distT="0" distB="0" distL="0" distR="0" wp14:anchorId="1DA2F11A" wp14:editId="424E8F77">
            <wp:extent cx="5943600" cy="5943600"/>
            <wp:effectExtent l="0" t="0" r="0" b="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3FCAE52" w14:textId="554B0AE1" w:rsidR="00CC136A" w:rsidRPr="00CC136A" w:rsidRDefault="00CC136A" w:rsidP="00371B02">
      <w:pPr>
        <w:spacing w:line="480" w:lineRule="auto"/>
        <w:rPr>
          <w:rFonts w:ascii="Times New Roman" w:hAnsi="Times New Roman" w:cs="Times New Roman"/>
          <w:b/>
          <w:bCs/>
          <w:sz w:val="24"/>
          <w:szCs w:val="24"/>
        </w:rPr>
      </w:pPr>
      <w:r w:rsidRPr="00CC136A">
        <w:rPr>
          <w:rFonts w:ascii="Times New Roman" w:hAnsi="Times New Roman" w:cs="Times New Roman"/>
          <w:b/>
          <w:bCs/>
          <w:sz w:val="24"/>
          <w:szCs w:val="24"/>
        </w:rPr>
        <w:t>Figure S2</w:t>
      </w:r>
    </w:p>
    <w:p w14:paraId="3B84080C" w14:textId="77DB2489" w:rsidR="00CC136A" w:rsidRPr="00CC136A" w:rsidRDefault="00357F1B" w:rsidP="00371B02">
      <w:pPr>
        <w:spacing w:line="480" w:lineRule="auto"/>
        <w:rPr>
          <w:rFonts w:ascii="Times New Roman" w:hAnsi="Times New Roman" w:cs="Times New Roman"/>
          <w:sz w:val="24"/>
          <w:szCs w:val="24"/>
        </w:rPr>
      </w:pPr>
      <w:r>
        <w:rPr>
          <w:noProof/>
        </w:rPr>
        <w:lastRenderedPageBreak/>
        <w:drawing>
          <wp:inline distT="0" distB="0" distL="0" distR="0" wp14:anchorId="5CD320E1" wp14:editId="25137E25">
            <wp:extent cx="5733415" cy="6508115"/>
            <wp:effectExtent l="0" t="0" r="635" b="6985"/>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3415" cy="6508115"/>
                    </a:xfrm>
                    <a:prstGeom prst="rect">
                      <a:avLst/>
                    </a:prstGeom>
                    <a:noFill/>
                    <a:ln>
                      <a:noFill/>
                    </a:ln>
                  </pic:spPr>
                </pic:pic>
              </a:graphicData>
            </a:graphic>
          </wp:inline>
        </w:drawing>
      </w:r>
    </w:p>
    <w:p w14:paraId="47247D24" w14:textId="584A7226" w:rsidR="00CC136A" w:rsidRPr="00CC136A" w:rsidRDefault="00CC136A" w:rsidP="00371B02">
      <w:pPr>
        <w:spacing w:line="480" w:lineRule="auto"/>
        <w:rPr>
          <w:rFonts w:ascii="Times New Roman" w:hAnsi="Times New Roman" w:cs="Times New Roman"/>
          <w:b/>
          <w:bCs/>
          <w:sz w:val="24"/>
          <w:szCs w:val="24"/>
        </w:rPr>
      </w:pPr>
      <w:r w:rsidRPr="00CC136A">
        <w:rPr>
          <w:rFonts w:ascii="Times New Roman" w:hAnsi="Times New Roman" w:cs="Times New Roman"/>
          <w:b/>
          <w:bCs/>
          <w:sz w:val="24"/>
          <w:szCs w:val="24"/>
        </w:rPr>
        <w:t>Figure S3</w:t>
      </w:r>
    </w:p>
    <w:p w14:paraId="0BAB1244" w14:textId="13EC7122" w:rsidR="00CC136A" w:rsidRPr="00CC136A" w:rsidRDefault="004B4229" w:rsidP="00371B02">
      <w:pPr>
        <w:spacing w:line="480" w:lineRule="auto"/>
        <w:rPr>
          <w:rFonts w:ascii="Times New Roman" w:hAnsi="Times New Roman" w:cs="Times New Roman"/>
          <w:sz w:val="24"/>
          <w:szCs w:val="24"/>
        </w:rPr>
      </w:pPr>
      <w:r>
        <w:rPr>
          <w:noProof/>
        </w:rPr>
        <w:lastRenderedPageBreak/>
        <w:drawing>
          <wp:inline distT="0" distB="0" distL="0" distR="0" wp14:anchorId="61307F96" wp14:editId="43EDC6B2">
            <wp:extent cx="5622290" cy="6318250"/>
            <wp:effectExtent l="0" t="0" r="0" b="635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2290" cy="6318250"/>
                    </a:xfrm>
                    <a:prstGeom prst="rect">
                      <a:avLst/>
                    </a:prstGeom>
                    <a:noFill/>
                    <a:ln>
                      <a:noFill/>
                    </a:ln>
                  </pic:spPr>
                </pic:pic>
              </a:graphicData>
            </a:graphic>
          </wp:inline>
        </w:drawing>
      </w:r>
    </w:p>
    <w:p w14:paraId="3BFD0AB4" w14:textId="06B99F20" w:rsidR="00CC136A" w:rsidRPr="00CC136A" w:rsidRDefault="00CC136A" w:rsidP="00371B02">
      <w:pPr>
        <w:spacing w:line="480" w:lineRule="auto"/>
        <w:rPr>
          <w:rFonts w:ascii="Times New Roman" w:hAnsi="Times New Roman" w:cs="Times New Roman"/>
          <w:b/>
          <w:bCs/>
          <w:sz w:val="24"/>
          <w:szCs w:val="24"/>
        </w:rPr>
      </w:pPr>
      <w:r w:rsidRPr="00CC136A">
        <w:rPr>
          <w:rFonts w:ascii="Times New Roman" w:hAnsi="Times New Roman" w:cs="Times New Roman"/>
          <w:b/>
          <w:bCs/>
          <w:sz w:val="24"/>
          <w:szCs w:val="24"/>
        </w:rPr>
        <w:t>Figure S4</w:t>
      </w:r>
    </w:p>
    <w:p w14:paraId="79B7B006" w14:textId="4E2AA67B" w:rsidR="00CC136A" w:rsidRPr="00CC136A" w:rsidRDefault="004B4229" w:rsidP="00371B02">
      <w:pPr>
        <w:spacing w:line="480" w:lineRule="auto"/>
        <w:rPr>
          <w:rFonts w:ascii="Times New Roman" w:hAnsi="Times New Roman" w:cs="Times New Roman"/>
          <w:sz w:val="24"/>
          <w:szCs w:val="24"/>
        </w:rPr>
      </w:pPr>
      <w:r>
        <w:rPr>
          <w:noProof/>
        </w:rPr>
        <w:lastRenderedPageBreak/>
        <w:drawing>
          <wp:inline distT="0" distB="0" distL="0" distR="0" wp14:anchorId="04267535" wp14:editId="1B0FF4AF">
            <wp:extent cx="5799455" cy="6508115"/>
            <wp:effectExtent l="0" t="0" r="0" b="698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9455" cy="6508115"/>
                    </a:xfrm>
                    <a:prstGeom prst="rect">
                      <a:avLst/>
                    </a:prstGeom>
                    <a:noFill/>
                    <a:ln>
                      <a:noFill/>
                    </a:ln>
                  </pic:spPr>
                </pic:pic>
              </a:graphicData>
            </a:graphic>
          </wp:inline>
        </w:drawing>
      </w:r>
    </w:p>
    <w:p w14:paraId="7B83F5CB" w14:textId="7E81A4EB" w:rsidR="00CC136A" w:rsidRPr="00CC136A" w:rsidRDefault="00CC136A" w:rsidP="00371B02">
      <w:pPr>
        <w:spacing w:line="480" w:lineRule="auto"/>
        <w:rPr>
          <w:rFonts w:ascii="Times New Roman" w:hAnsi="Times New Roman" w:cs="Times New Roman"/>
          <w:b/>
          <w:bCs/>
          <w:sz w:val="24"/>
          <w:szCs w:val="24"/>
        </w:rPr>
      </w:pPr>
      <w:r w:rsidRPr="00CC136A">
        <w:rPr>
          <w:rFonts w:ascii="Times New Roman" w:hAnsi="Times New Roman" w:cs="Times New Roman"/>
          <w:b/>
          <w:bCs/>
          <w:sz w:val="24"/>
          <w:szCs w:val="24"/>
        </w:rPr>
        <w:t>Figure S5</w:t>
      </w:r>
    </w:p>
    <w:p w14:paraId="1F7AD46C" w14:textId="7D27AC41" w:rsidR="001F0FCA" w:rsidRPr="00CC136A" w:rsidRDefault="004B4229" w:rsidP="00371B02">
      <w:pPr>
        <w:spacing w:line="480" w:lineRule="auto"/>
        <w:rPr>
          <w:rFonts w:ascii="Times New Roman" w:hAnsi="Times New Roman" w:cs="Times New Roman"/>
          <w:sz w:val="24"/>
          <w:szCs w:val="24"/>
        </w:rPr>
      </w:pPr>
      <w:r>
        <w:rPr>
          <w:noProof/>
        </w:rPr>
        <w:lastRenderedPageBreak/>
        <w:drawing>
          <wp:inline distT="0" distB="0" distL="0" distR="0" wp14:anchorId="447736E4" wp14:editId="55501AF9">
            <wp:extent cx="5700395" cy="6301740"/>
            <wp:effectExtent l="0" t="0" r="0" b="381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00395" cy="6301740"/>
                    </a:xfrm>
                    <a:prstGeom prst="rect">
                      <a:avLst/>
                    </a:prstGeom>
                    <a:noFill/>
                    <a:ln>
                      <a:noFill/>
                    </a:ln>
                  </pic:spPr>
                </pic:pic>
              </a:graphicData>
            </a:graphic>
          </wp:inline>
        </w:drawing>
      </w:r>
    </w:p>
    <w:p w14:paraId="0D4B9804" w14:textId="7263539E" w:rsidR="009939AD" w:rsidRDefault="00CC136A" w:rsidP="00371B02">
      <w:pPr>
        <w:spacing w:line="480" w:lineRule="auto"/>
        <w:rPr>
          <w:rFonts w:ascii="Times New Roman" w:hAnsi="Times New Roman" w:cs="Times New Roman"/>
          <w:sz w:val="24"/>
          <w:szCs w:val="24"/>
        </w:rPr>
      </w:pPr>
      <w:r w:rsidRPr="00CC136A">
        <w:rPr>
          <w:rFonts w:ascii="Times New Roman" w:hAnsi="Times New Roman" w:cs="Times New Roman"/>
          <w:b/>
          <w:bCs/>
          <w:sz w:val="24"/>
          <w:szCs w:val="24"/>
        </w:rPr>
        <w:t>Figure S6</w:t>
      </w:r>
    </w:p>
    <w:sectPr w:rsidR="009939AD" w:rsidSect="000F0FA1">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5B"/>
    <w:rsid w:val="0005562C"/>
    <w:rsid w:val="00071357"/>
    <w:rsid w:val="000B375B"/>
    <w:rsid w:val="000F0FA1"/>
    <w:rsid w:val="001F0FCA"/>
    <w:rsid w:val="002A2A9D"/>
    <w:rsid w:val="00357F1B"/>
    <w:rsid w:val="00371B02"/>
    <w:rsid w:val="004B4229"/>
    <w:rsid w:val="00501F5F"/>
    <w:rsid w:val="0068391A"/>
    <w:rsid w:val="006C01DA"/>
    <w:rsid w:val="006E71BD"/>
    <w:rsid w:val="006F1DFE"/>
    <w:rsid w:val="00782023"/>
    <w:rsid w:val="009939AD"/>
    <w:rsid w:val="00A60BD5"/>
    <w:rsid w:val="00AA0343"/>
    <w:rsid w:val="00B00BDE"/>
    <w:rsid w:val="00C15D16"/>
    <w:rsid w:val="00C40A15"/>
    <w:rsid w:val="00CB62B7"/>
    <w:rsid w:val="00CC136A"/>
    <w:rsid w:val="00D66B02"/>
    <w:rsid w:val="00D84F7D"/>
    <w:rsid w:val="00E26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A3B8"/>
  <w15:chartTrackingRefBased/>
  <w15:docId w15:val="{810B8B2F-ACFD-4C37-A44A-B1B069E3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F0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Spacht</dc:creator>
  <cp:keywords/>
  <dc:description/>
  <cp:lastModifiedBy>Drew Spacht</cp:lastModifiedBy>
  <cp:revision>24</cp:revision>
  <dcterms:created xsi:type="dcterms:W3CDTF">2021-06-16T17:22:00Z</dcterms:created>
  <dcterms:modified xsi:type="dcterms:W3CDTF">2021-06-20T12:12:00Z</dcterms:modified>
</cp:coreProperties>
</file>