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BC9C" w14:textId="77777777" w:rsidR="00E532DE" w:rsidRPr="00442EB7" w:rsidRDefault="00E532DE" w:rsidP="00E532DE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442EB7">
        <w:rPr>
          <w:rFonts w:ascii="Times New Roman" w:hAnsi="Times New Roman"/>
          <w:b/>
          <w:bCs/>
          <w:sz w:val="20"/>
          <w:szCs w:val="20"/>
        </w:rPr>
        <w:t xml:space="preserve">Down-regulate of </w:t>
      </w:r>
      <w:proofErr w:type="spellStart"/>
      <w:r w:rsidRPr="00442EB7">
        <w:rPr>
          <w:rFonts w:ascii="Times New Roman" w:hAnsi="Times New Roman"/>
          <w:b/>
          <w:bCs/>
          <w:sz w:val="20"/>
          <w:szCs w:val="20"/>
        </w:rPr>
        <w:t>brassinosteroid</w:t>
      </w:r>
      <w:proofErr w:type="spellEnd"/>
      <w:r w:rsidRPr="00442EB7">
        <w:rPr>
          <w:rFonts w:ascii="Times New Roman" w:hAnsi="Times New Roman"/>
          <w:b/>
          <w:bCs/>
          <w:sz w:val="20"/>
          <w:szCs w:val="20"/>
        </w:rPr>
        <w:t xml:space="preserve">-biosynthetic gene </w:t>
      </w:r>
    </w:p>
    <w:p w14:paraId="28AA7355" w14:textId="77777777" w:rsidR="00E532DE" w:rsidRPr="00442EB7" w:rsidRDefault="00E532DE" w:rsidP="00E532DE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442EB7">
        <w:rPr>
          <w:rFonts w:ascii="Times New Roman" w:hAnsi="Times New Roman"/>
          <w:b/>
          <w:bCs/>
          <w:sz w:val="20"/>
          <w:szCs w:val="20"/>
        </w:rPr>
        <w:t xml:space="preserve">EpDWF4 in </w:t>
      </w:r>
      <w:r w:rsidRPr="00442EB7">
        <w:rPr>
          <w:rFonts w:ascii="Times New Roman" w:hAnsi="Times New Roman"/>
          <w:b/>
          <w:bCs/>
          <w:i/>
          <w:iCs/>
          <w:sz w:val="20"/>
          <w:szCs w:val="20"/>
        </w:rPr>
        <w:t xml:space="preserve">Echinacea purpurea </w:t>
      </w:r>
      <w:r w:rsidRPr="00442EB7">
        <w:rPr>
          <w:rFonts w:ascii="Times New Roman" w:hAnsi="Times New Roman"/>
          <w:b/>
          <w:bCs/>
          <w:sz w:val="20"/>
          <w:szCs w:val="20"/>
        </w:rPr>
        <w:t>by RNA interference reveals DWARF phenotype</w:t>
      </w:r>
    </w:p>
    <w:p w14:paraId="2681765C" w14:textId="75771798" w:rsidR="00A46CC5" w:rsidRPr="001A185D" w:rsidRDefault="00A46CC5" w:rsidP="00A46CC5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/>
          <w:color w:val="000000" w:themeColor="text1"/>
          <w:sz w:val="20"/>
          <w:szCs w:val="20"/>
          <w:vertAlign w:val="superscript"/>
        </w:rPr>
      </w:pP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>Jin Zhao</w:t>
      </w:r>
      <w:r w:rsidRPr="001A185D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1, 2*</w:t>
      </w:r>
      <w:r w:rsidRPr="0054471E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 Jing Liu</w:t>
      </w:r>
      <w:r w:rsidRPr="0054471E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, </w:t>
      </w:r>
      <w:r w:rsidR="002923AF" w:rsidRPr="00640E58">
        <w:rPr>
          <w:rFonts w:ascii="Times New Roman" w:hAnsi="Times New Roman" w:hint="eastAsia"/>
          <w:color w:val="000000" w:themeColor="text1"/>
          <w:sz w:val="20"/>
          <w:szCs w:val="20"/>
        </w:rPr>
        <w:t>Yihan He</w:t>
      </w:r>
      <w:r w:rsidR="002923AF" w:rsidRPr="00640E58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1</w:t>
      </w:r>
      <w:r w:rsidR="002923AF" w:rsidRPr="002923AF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2923AF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Yuan</w:t>
      </w:r>
      <w:r w:rsidR="002E5D6F">
        <w:rPr>
          <w:rFonts w:ascii="Times New Roman" w:hAnsi="Times New Roman" w:hint="eastAsia"/>
          <w:color w:val="000000" w:themeColor="text1"/>
          <w:sz w:val="20"/>
          <w:szCs w:val="20"/>
        </w:rPr>
        <w:t>y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uan Fu</w:t>
      </w:r>
      <w:r w:rsidRPr="0054471E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2</w:t>
      </w:r>
      <w:r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, 3</w:t>
      </w:r>
      <w:r w:rsidR="00AA3F2C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*</w:t>
      </w:r>
    </w:p>
    <w:p w14:paraId="4FA6684F" w14:textId="77777777" w:rsidR="00A46CC5" w:rsidRPr="00DE06D8" w:rsidRDefault="00A46CC5" w:rsidP="00A46CC5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14:paraId="3DFC8414" w14:textId="01841708" w:rsidR="00A46CC5" w:rsidRPr="001A185D" w:rsidRDefault="00A46CC5" w:rsidP="00A46CC5">
      <w:pPr>
        <w:adjustRightInd w:val="0"/>
        <w:snapToGrid w:val="0"/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>1College of Agriculture, Guizhou University, Guiyang, 550025, China</w:t>
      </w:r>
    </w:p>
    <w:p w14:paraId="1B63C3E4" w14:textId="43744E58" w:rsidR="00A46CC5" w:rsidRDefault="00A46CC5" w:rsidP="00A46CC5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 w:themeColor="text1"/>
          <w:sz w:val="20"/>
          <w:szCs w:val="20"/>
        </w:rPr>
      </w:pP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>2</w:t>
      </w:r>
      <w:r w:rsidRPr="001A185D">
        <w:rPr>
          <w:rFonts w:ascii="Times New Roman" w:hAnsi="Times New Roman"/>
          <w:color w:val="000000" w:themeColor="text1"/>
          <w:sz w:val="20"/>
          <w:szCs w:val="20"/>
        </w:rPr>
        <w:t xml:space="preserve">Department of Genetic Engineering and Graduate School of Biotechnology, Kyung </w:t>
      </w:r>
      <w:proofErr w:type="spellStart"/>
      <w:r w:rsidRPr="001A185D">
        <w:rPr>
          <w:rFonts w:ascii="Times New Roman" w:hAnsi="Times New Roman"/>
          <w:color w:val="000000" w:themeColor="text1"/>
          <w:sz w:val="20"/>
          <w:szCs w:val="20"/>
        </w:rPr>
        <w:t>Hee</w:t>
      </w:r>
      <w:proofErr w:type="spellEnd"/>
      <w:r w:rsidRPr="001A185D">
        <w:rPr>
          <w:rFonts w:ascii="Times New Roman" w:hAnsi="Times New Roman"/>
          <w:color w:val="000000" w:themeColor="text1"/>
          <w:sz w:val="20"/>
          <w:szCs w:val="20"/>
        </w:rPr>
        <w:t xml:space="preserve"> University, </w:t>
      </w:r>
      <w:proofErr w:type="spellStart"/>
      <w:r w:rsidRPr="001A185D">
        <w:rPr>
          <w:rFonts w:ascii="Times New Roman" w:hAnsi="Times New Roman"/>
          <w:color w:val="000000" w:themeColor="text1"/>
          <w:sz w:val="20"/>
          <w:szCs w:val="20"/>
        </w:rPr>
        <w:t>Yongin</w:t>
      </w:r>
      <w:proofErr w:type="spellEnd"/>
      <w:r w:rsidRPr="001A185D">
        <w:rPr>
          <w:rFonts w:ascii="Times New Roman" w:hAnsi="Times New Roman"/>
          <w:color w:val="000000" w:themeColor="text1"/>
          <w:sz w:val="20"/>
          <w:szCs w:val="20"/>
        </w:rPr>
        <w:t xml:space="preserve"> 17104, Korea</w:t>
      </w:r>
    </w:p>
    <w:p w14:paraId="5D5EC663" w14:textId="77777777" w:rsidR="00A46CC5" w:rsidRPr="001A185D" w:rsidRDefault="00A46CC5" w:rsidP="00A46CC5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3 </w:t>
      </w:r>
      <w:r w:rsidRPr="0054471E">
        <w:rPr>
          <w:rFonts w:ascii="Times New Roman" w:hAnsi="Times New Roman" w:hint="eastAsia"/>
          <w:color w:val="000000" w:themeColor="text1"/>
          <w:sz w:val="20"/>
          <w:szCs w:val="20"/>
        </w:rPr>
        <w:t>Basic Experimental Teaching Center of Life Sciences, Yangzhou University, Yangzhou 22509, China</w:t>
      </w:r>
    </w:p>
    <w:p w14:paraId="07C9C83D" w14:textId="77777777" w:rsidR="00E532DE" w:rsidRPr="00A46CC5" w:rsidRDefault="00E532DE" w:rsidP="00E532DE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14:paraId="34EB3897" w14:textId="77777777" w:rsidR="00A46CC5" w:rsidRPr="001A185D" w:rsidRDefault="00A46CC5" w:rsidP="00A46CC5">
      <w:pPr>
        <w:adjustRightInd w:val="0"/>
        <w:snapToGrid w:val="0"/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 xml:space="preserve">*Corresponding author </w:t>
      </w:r>
    </w:p>
    <w:p w14:paraId="3EE6D937" w14:textId="77777777" w:rsidR="00A46CC5" w:rsidRDefault="00A46CC5" w:rsidP="00A46CC5">
      <w:pPr>
        <w:adjustRightInd w:val="0"/>
        <w:snapToGrid w:val="0"/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>Jin Zhao. E-mail: jzhao6@gzu.edu.cn. Tel: +86 18985183317. ORCID: 0009-0000-4632-4770</w:t>
      </w:r>
    </w:p>
    <w:p w14:paraId="15C66D82" w14:textId="5F743424" w:rsidR="00AA3F2C" w:rsidRPr="001A185D" w:rsidRDefault="00AA3F2C" w:rsidP="00A46CC5">
      <w:pPr>
        <w:adjustRightInd w:val="0"/>
        <w:snapToGrid w:val="0"/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54471E">
        <w:rPr>
          <w:rFonts w:ascii="Times New Roman" w:hAnsi="Times New Roman" w:hint="eastAsia"/>
          <w:color w:val="000000" w:themeColor="text1"/>
          <w:sz w:val="20"/>
          <w:szCs w:val="20"/>
        </w:rPr>
        <w:t>Yuanyuan Fu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  <w:r w:rsidRPr="0054471E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>E-mail: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Pr="0054471E">
        <w:rPr>
          <w:rFonts w:ascii="Times New Roman" w:hAnsi="Times New Roman" w:hint="eastAsia"/>
          <w:color w:val="000000" w:themeColor="text1"/>
          <w:sz w:val="20"/>
          <w:szCs w:val="20"/>
        </w:rPr>
        <w:t>fyyyzu@yzu.edu.cn. Tel: +86 15952705610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. </w:t>
      </w:r>
      <w:r w:rsidRPr="001A185D">
        <w:rPr>
          <w:rFonts w:ascii="Times New Roman" w:hAnsi="Times New Roman" w:hint="eastAsia"/>
          <w:color w:val="000000" w:themeColor="text1"/>
          <w:sz w:val="20"/>
          <w:szCs w:val="20"/>
        </w:rPr>
        <w:t>ORCID: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Pr="000A4EC7">
        <w:rPr>
          <w:rFonts w:ascii="Times New Roman" w:hAnsi="Times New Roman" w:hint="eastAsia"/>
          <w:color w:val="000000" w:themeColor="text1"/>
          <w:sz w:val="20"/>
          <w:szCs w:val="20"/>
        </w:rPr>
        <w:t>0009-0006-4574-6684</w:t>
      </w:r>
    </w:p>
    <w:p w14:paraId="37B4ADDE" w14:textId="77777777" w:rsidR="00E532DE" w:rsidRPr="00A46CC5" w:rsidRDefault="00E532DE" w:rsidP="00E532DE">
      <w:pPr>
        <w:adjustRightInd w:val="0"/>
        <w:snapToGrid w:val="0"/>
        <w:spacing w:line="480" w:lineRule="auto"/>
        <w:jc w:val="left"/>
        <w:rPr>
          <w:rFonts w:ascii="Times New Roman" w:hAnsi="Times New Roman"/>
          <w:b/>
          <w:bCs/>
          <w:i/>
          <w:iCs/>
          <w:sz w:val="20"/>
          <w:szCs w:val="20"/>
        </w:rPr>
      </w:pPr>
    </w:p>
    <w:p w14:paraId="096999E5" w14:textId="77777777" w:rsidR="00E532DE" w:rsidRDefault="00E532DE" w:rsidP="00E532DE">
      <w:pPr>
        <w:rPr>
          <w:rFonts w:ascii="Times New Roman" w:hAnsi="Times New Roman"/>
          <w:b/>
          <w:szCs w:val="21"/>
        </w:rPr>
      </w:pPr>
      <w:r w:rsidRPr="00E532DE">
        <w:rPr>
          <w:rFonts w:ascii="Times New Roman" w:hAnsi="Times New Roman" w:hint="eastAsia"/>
          <w:b/>
          <w:szCs w:val="21"/>
        </w:rPr>
        <w:t>Supplementary information:</w:t>
      </w:r>
    </w:p>
    <w:p w14:paraId="31DDBDCA" w14:textId="77777777" w:rsidR="000A266C" w:rsidRPr="00E532DE" w:rsidRDefault="000A266C" w:rsidP="00E532DE">
      <w:pPr>
        <w:rPr>
          <w:rFonts w:ascii="Times New Roman" w:hAnsi="Times New Roman"/>
          <w:b/>
          <w:szCs w:val="21"/>
        </w:rPr>
      </w:pPr>
    </w:p>
    <w:p w14:paraId="3341AD73" w14:textId="77777777" w:rsidR="00E532DE" w:rsidRDefault="00E532DE" w:rsidP="00E532DE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Table S1. </w:t>
      </w:r>
    </w:p>
    <w:p w14:paraId="0659448F" w14:textId="77777777" w:rsidR="001D36CF" w:rsidRDefault="001D36CF" w:rsidP="00E532DE">
      <w:pPr>
        <w:rPr>
          <w:rFonts w:ascii="Times New Roman" w:hAnsi="Times New Roman"/>
          <w:b/>
          <w:szCs w:val="21"/>
        </w:rPr>
      </w:pPr>
    </w:p>
    <w:p w14:paraId="1CD1FBC0" w14:textId="3ED752D1" w:rsidR="008E6A08" w:rsidRPr="001D36CF" w:rsidRDefault="001B3312" w:rsidP="001D36CF">
      <w:pPr>
        <w:spacing w:line="480" w:lineRule="auto"/>
        <w:jc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Table S1 </w:t>
      </w:r>
      <w:r w:rsidR="00E532DE">
        <w:rPr>
          <w:rFonts w:ascii="Times New Roman" w:hAnsi="Times New Roman" w:hint="eastAsia"/>
          <w:b/>
          <w:szCs w:val="21"/>
        </w:rPr>
        <w:t>Primers used for gene amplification and quantitative analysis.</w:t>
      </w:r>
    </w:p>
    <w:tbl>
      <w:tblPr>
        <w:tblStyle w:val="af3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1"/>
        <w:gridCol w:w="1871"/>
        <w:gridCol w:w="4338"/>
      </w:tblGrid>
      <w:tr w:rsidR="008E6A08" w:rsidRPr="001D36CF" w14:paraId="10A2683D" w14:textId="77777777" w:rsidTr="00932E2F">
        <w:trPr>
          <w:trHeight w:val="420"/>
        </w:trPr>
        <w:tc>
          <w:tcPr>
            <w:tcW w:w="187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B3BB42" w14:textId="77777777" w:rsidR="008E6A08" w:rsidRPr="001D36CF" w:rsidRDefault="008E6A08" w:rsidP="001D36CF">
            <w:pPr>
              <w:widowControl/>
              <w:rPr>
                <w:rFonts w:ascii="Times New Roman" w:eastAsia="Malgun Gothic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Primer purpose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23A9E6" w14:textId="77777777" w:rsidR="008E6A08" w:rsidRPr="001D36CF" w:rsidRDefault="008E6A08" w:rsidP="001D36CF">
            <w:pPr>
              <w:widowControl/>
              <w:rPr>
                <w:rFonts w:ascii="Times New Roman" w:eastAsia="Malgun Gothic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43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3984A4" w14:textId="2FD96822" w:rsidR="008E6A08" w:rsidRPr="001D36CF" w:rsidRDefault="008E6A08" w:rsidP="001D36CF">
            <w:pPr>
              <w:widowControl/>
              <w:rPr>
                <w:rFonts w:ascii="Times New Roman" w:eastAsia="Malgun Gothic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Sequence (5</w:t>
            </w:r>
            <w:r w:rsidR="00932E2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’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- 3</w:t>
            </w:r>
            <w:r w:rsidR="00932E2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’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</w:tr>
      <w:tr w:rsidR="008E6A08" w:rsidRPr="001D36CF" w14:paraId="214E818D" w14:textId="77777777" w:rsidTr="00932E2F">
        <w:trPr>
          <w:trHeight w:val="420"/>
        </w:trPr>
        <w:tc>
          <w:tcPr>
            <w:tcW w:w="1871" w:type="dxa"/>
            <w:vMerge w:val="restart"/>
            <w:tcBorders>
              <w:top w:val="single" w:sz="8" w:space="0" w:color="auto"/>
            </w:tcBorders>
            <w:vAlign w:val="center"/>
          </w:tcPr>
          <w:p w14:paraId="4185ABC6" w14:textId="77777777" w:rsidR="008E6A08" w:rsidRPr="001D36CF" w:rsidRDefault="008E6A08" w:rsidP="001D36CF">
            <w:pPr>
              <w:pStyle w:val="af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Degenerate primers</w:t>
            </w:r>
          </w:p>
        </w:tc>
        <w:tc>
          <w:tcPr>
            <w:tcW w:w="1871" w:type="dxa"/>
            <w:tcBorders>
              <w:top w:val="single" w:sz="8" w:space="0" w:color="auto"/>
            </w:tcBorders>
            <w:vAlign w:val="center"/>
          </w:tcPr>
          <w:p w14:paraId="401BACF0" w14:textId="77777777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-DF</w:t>
            </w:r>
          </w:p>
        </w:tc>
        <w:tc>
          <w:tcPr>
            <w:tcW w:w="4338" w:type="dxa"/>
            <w:tcBorders>
              <w:top w:val="single" w:sz="8" w:space="0" w:color="auto"/>
            </w:tcBorders>
            <w:vAlign w:val="center"/>
          </w:tcPr>
          <w:p w14:paraId="502472A2" w14:textId="6595F25D" w:rsidR="008E6A08" w:rsidRPr="001D36CF" w:rsidRDefault="008E6A08" w:rsidP="001D36CF">
            <w:pPr>
              <w:pStyle w:val="af2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GGAAAGAAAACTCACCTTTTTGTGCCC</w:t>
            </w:r>
          </w:p>
        </w:tc>
      </w:tr>
      <w:tr w:rsidR="008E6A08" w:rsidRPr="001D36CF" w14:paraId="0B9F2BBE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5BCCD537" w14:textId="77777777" w:rsidR="008E6A08" w:rsidRPr="001D36CF" w:rsidRDefault="008E6A08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5C1C7466" w14:textId="77777777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-DR</w:t>
            </w:r>
          </w:p>
        </w:tc>
        <w:tc>
          <w:tcPr>
            <w:tcW w:w="4338" w:type="dxa"/>
            <w:vAlign w:val="center"/>
          </w:tcPr>
          <w:p w14:paraId="01D60C36" w14:textId="447FC3F5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TCAACCAATTCCCACTCGTATTTTAGGACC</w:t>
            </w:r>
          </w:p>
        </w:tc>
      </w:tr>
      <w:tr w:rsidR="008E6A08" w:rsidRPr="001D36CF" w14:paraId="0ACA0AB9" w14:textId="77777777" w:rsidTr="00932E2F">
        <w:trPr>
          <w:trHeight w:val="420"/>
        </w:trPr>
        <w:tc>
          <w:tcPr>
            <w:tcW w:w="1871" w:type="dxa"/>
            <w:vAlign w:val="center"/>
          </w:tcPr>
          <w:p w14:paraId="745DCD5F" w14:textId="1D2153CE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5’-RACE primer</w:t>
            </w:r>
            <w:r w:rsidR="00932E2F">
              <w:rPr>
                <w:rFonts w:ascii="Times New Roman" w:eastAsiaTheme="minorEastAsia" w:hAnsi="Times New Roman" w:cs="Times New Roman" w:hint="eastAsia"/>
                <w:color w:val="000000" w:themeColor="text1"/>
                <w:kern w:val="24"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1871" w:type="dxa"/>
            <w:vAlign w:val="center"/>
          </w:tcPr>
          <w:p w14:paraId="4D9CB2EF" w14:textId="77777777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-5’GSP</w:t>
            </w:r>
          </w:p>
        </w:tc>
        <w:tc>
          <w:tcPr>
            <w:tcW w:w="4338" w:type="dxa"/>
            <w:vAlign w:val="center"/>
          </w:tcPr>
          <w:p w14:paraId="209EE529" w14:textId="748D769A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TCTTGGGCACAAAAAGGTGAGTTTTCTTTCC</w:t>
            </w:r>
          </w:p>
        </w:tc>
      </w:tr>
      <w:tr w:rsidR="008E6A08" w:rsidRPr="001D36CF" w14:paraId="4E0B1A45" w14:textId="77777777" w:rsidTr="00932E2F">
        <w:trPr>
          <w:trHeight w:val="420"/>
        </w:trPr>
        <w:tc>
          <w:tcPr>
            <w:tcW w:w="1871" w:type="dxa"/>
            <w:vAlign w:val="center"/>
          </w:tcPr>
          <w:p w14:paraId="040A10DC" w14:textId="2298BC63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3’-RACE primer</w:t>
            </w:r>
            <w:r w:rsidR="00932E2F">
              <w:rPr>
                <w:rFonts w:ascii="Times New Roman" w:eastAsiaTheme="minorEastAsia" w:hAnsi="Times New Roman" w:cs="Times New Roman" w:hint="eastAsia"/>
                <w:color w:val="000000" w:themeColor="text1"/>
                <w:kern w:val="24"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1871" w:type="dxa"/>
            <w:vAlign w:val="center"/>
          </w:tcPr>
          <w:p w14:paraId="11357D80" w14:textId="77777777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-3’GSP</w:t>
            </w:r>
          </w:p>
        </w:tc>
        <w:tc>
          <w:tcPr>
            <w:tcW w:w="4338" w:type="dxa"/>
            <w:vAlign w:val="center"/>
          </w:tcPr>
          <w:p w14:paraId="73BA52E5" w14:textId="720BE1A9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GGGTGGAAAGTGCTGCCAGTGATTGCAGCCGCGCATTTGG</w:t>
            </w:r>
          </w:p>
        </w:tc>
      </w:tr>
      <w:tr w:rsidR="008E6A08" w:rsidRPr="001D36CF" w14:paraId="4B6A91E9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1AFBA54E" w14:textId="5AB7BC9E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Full-length </w:t>
            </w: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cloning</w:t>
            </w:r>
            <w:r w:rsidR="00932E2F">
              <w:rPr>
                <w:rFonts w:ascii="Times New Roman" w:eastAsiaTheme="minorEastAsia" w:hAnsi="Times New Roman" w:cs="Times New Roman" w:hint="eastAsia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primers</w:t>
            </w:r>
          </w:p>
        </w:tc>
        <w:tc>
          <w:tcPr>
            <w:tcW w:w="1871" w:type="dxa"/>
            <w:vAlign w:val="center"/>
          </w:tcPr>
          <w:p w14:paraId="43016BD1" w14:textId="77777777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-FF</w:t>
            </w:r>
          </w:p>
        </w:tc>
        <w:tc>
          <w:tcPr>
            <w:tcW w:w="4338" w:type="dxa"/>
            <w:vAlign w:val="center"/>
          </w:tcPr>
          <w:p w14:paraId="031EB0A0" w14:textId="4CDD0A01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ATCCCCTCACATACACTACAAGAATTTAAC</w:t>
            </w:r>
          </w:p>
        </w:tc>
      </w:tr>
      <w:tr w:rsidR="008E6A08" w:rsidRPr="001D36CF" w14:paraId="09AC5D6C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526C82CB" w14:textId="77777777" w:rsidR="008E6A08" w:rsidRPr="001D36CF" w:rsidRDefault="008E6A08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27E28CD9" w14:textId="77777777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-FR</w:t>
            </w:r>
          </w:p>
        </w:tc>
        <w:tc>
          <w:tcPr>
            <w:tcW w:w="4338" w:type="dxa"/>
            <w:vAlign w:val="center"/>
          </w:tcPr>
          <w:p w14:paraId="3C75AE4C" w14:textId="56D59AB5" w:rsidR="008E6A08" w:rsidRPr="001D36CF" w:rsidRDefault="008E6A0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TATTAGAAAACAAGTATATTTGTGAGAGG</w:t>
            </w:r>
          </w:p>
        </w:tc>
      </w:tr>
      <w:tr w:rsidR="00153B58" w:rsidRPr="001D36CF" w14:paraId="7C8A33B7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3488BA79" w14:textId="333C61FF" w:rsidR="00153B58" w:rsidRPr="001D36CF" w:rsidRDefault="00153B58" w:rsidP="001D36CF">
            <w:pPr>
              <w:pStyle w:val="af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Universal primers</w:t>
            </w:r>
            <w:r w:rsidR="00A541C2"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for RACE</w:t>
            </w:r>
          </w:p>
        </w:tc>
        <w:tc>
          <w:tcPr>
            <w:tcW w:w="1871" w:type="dxa"/>
            <w:vAlign w:val="center"/>
          </w:tcPr>
          <w:p w14:paraId="7C667D4F" w14:textId="77777777" w:rsidR="00153B58" w:rsidRPr="00932E2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AAP</w:t>
            </w:r>
          </w:p>
        </w:tc>
        <w:tc>
          <w:tcPr>
            <w:tcW w:w="4338" w:type="dxa"/>
            <w:vAlign w:val="center"/>
          </w:tcPr>
          <w:p w14:paraId="3BBA7E40" w14:textId="5B9D037E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GGCCACGCGTGGACTAGTACGGGIIGGGIIGGGIIG</w:t>
            </w:r>
          </w:p>
        </w:tc>
      </w:tr>
      <w:tr w:rsidR="00153B58" w:rsidRPr="001D36CF" w14:paraId="49F3DC1F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5CEEFBD9" w14:textId="77777777" w:rsidR="00153B58" w:rsidRPr="001D36CF" w:rsidRDefault="00153B58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5740A426" w14:textId="77777777" w:rsidR="00153B58" w:rsidRPr="00932E2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AUAP</w:t>
            </w:r>
          </w:p>
        </w:tc>
        <w:tc>
          <w:tcPr>
            <w:tcW w:w="4338" w:type="dxa"/>
            <w:vAlign w:val="center"/>
          </w:tcPr>
          <w:p w14:paraId="65E62A5B" w14:textId="7797DB9E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GGCCACGCGTCGACTAGTAC</w:t>
            </w:r>
          </w:p>
        </w:tc>
      </w:tr>
      <w:tr w:rsidR="00B474E4" w:rsidRPr="001D36CF" w14:paraId="541E4029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6C88BDE6" w14:textId="0C1C872A" w:rsidR="00B474E4" w:rsidRPr="001D36CF" w:rsidRDefault="00B474E4" w:rsidP="001D36C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Flanking sequence analysis</w:t>
            </w:r>
          </w:p>
        </w:tc>
        <w:tc>
          <w:tcPr>
            <w:tcW w:w="1871" w:type="dxa"/>
            <w:vAlign w:val="center"/>
          </w:tcPr>
          <w:p w14:paraId="54EA0E19" w14:textId="2EFE59E9" w:rsidR="00B474E4" w:rsidRPr="001D36CF" w:rsidRDefault="00B474E4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LP primer</w:t>
            </w:r>
          </w:p>
        </w:tc>
        <w:tc>
          <w:tcPr>
            <w:tcW w:w="4338" w:type="dxa"/>
            <w:vAlign w:val="center"/>
          </w:tcPr>
          <w:p w14:paraId="322BC480" w14:textId="28B81941" w:rsidR="00B474E4" w:rsidRPr="001D36CF" w:rsidRDefault="00B474E4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AAAAGTTGTGCTGGTACCGT</w:t>
            </w:r>
          </w:p>
        </w:tc>
      </w:tr>
      <w:tr w:rsidR="00B474E4" w:rsidRPr="001D36CF" w14:paraId="23A96C9F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27B57A8C" w14:textId="77777777" w:rsidR="00B474E4" w:rsidRPr="001D36CF" w:rsidRDefault="00B474E4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782B09C6" w14:textId="24907787" w:rsidR="00B474E4" w:rsidRPr="001D36CF" w:rsidRDefault="00B474E4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BP primer</w:t>
            </w:r>
          </w:p>
        </w:tc>
        <w:tc>
          <w:tcPr>
            <w:tcW w:w="4338" w:type="dxa"/>
            <w:vAlign w:val="center"/>
          </w:tcPr>
          <w:p w14:paraId="2622E49F" w14:textId="771FEAB7" w:rsidR="00B474E4" w:rsidRPr="001D36CF" w:rsidRDefault="00B474E4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CGGCGGTTCATCAACTTAGAG</w:t>
            </w:r>
          </w:p>
        </w:tc>
      </w:tr>
      <w:tr w:rsidR="00B474E4" w:rsidRPr="001D36CF" w14:paraId="7885B588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6FEDDEE2" w14:textId="77777777" w:rsidR="00B474E4" w:rsidRPr="001D36CF" w:rsidRDefault="00B474E4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138C67D6" w14:textId="00321F4D" w:rsidR="00B474E4" w:rsidRPr="001D36CF" w:rsidRDefault="00B474E4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RP primer</w:t>
            </w:r>
          </w:p>
        </w:tc>
        <w:tc>
          <w:tcPr>
            <w:tcW w:w="4338" w:type="dxa"/>
            <w:vAlign w:val="center"/>
          </w:tcPr>
          <w:p w14:paraId="0C78273B" w14:textId="49E9D230" w:rsidR="00B474E4" w:rsidRPr="001D36CF" w:rsidRDefault="00B474E4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TGCCAAGGAAAATCAAACCCT</w:t>
            </w:r>
          </w:p>
        </w:tc>
      </w:tr>
      <w:tr w:rsidR="00153B58" w:rsidRPr="001D36CF" w14:paraId="73B13291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2130841C" w14:textId="20833130" w:rsidR="00153B58" w:rsidRPr="001D36CF" w:rsidRDefault="00153B58" w:rsidP="001D36C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lastRenderedPageBreak/>
              <w:t>Sense and antisense primers for RNAi</w:t>
            </w:r>
          </w:p>
        </w:tc>
        <w:tc>
          <w:tcPr>
            <w:tcW w:w="1871" w:type="dxa"/>
            <w:vAlign w:val="center"/>
          </w:tcPr>
          <w:p w14:paraId="5D48DAC5" w14:textId="01607C69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Sense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4EFDA509" w14:textId="61920762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GGCGCGCCTATAAAGGTTATGACATTCC</w:t>
            </w:r>
          </w:p>
        </w:tc>
      </w:tr>
      <w:tr w:rsidR="00153B58" w:rsidRPr="001D36CF" w14:paraId="1C8E8F13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05305755" w14:textId="77777777" w:rsidR="00153B58" w:rsidRPr="001D36CF" w:rsidRDefault="00153B58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2A93055D" w14:textId="00E45894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Sense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65417E13" w14:textId="31E49B15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ATTTAAATAAATGGTGGATAAATATCGCC</w:t>
            </w:r>
          </w:p>
        </w:tc>
      </w:tr>
      <w:tr w:rsidR="00153B58" w:rsidRPr="001D36CF" w14:paraId="413407C7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24137C28" w14:textId="77777777" w:rsidR="00153B58" w:rsidRPr="001D36CF" w:rsidRDefault="00153B58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1A8EE379" w14:textId="31DAD211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Antisense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76B963BC" w14:textId="643FCB19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TCTAGAAAATGGTGGATAAATATCGCC</w:t>
            </w:r>
          </w:p>
        </w:tc>
      </w:tr>
      <w:tr w:rsidR="00153B58" w:rsidRPr="001D36CF" w14:paraId="7502D3DF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041B271A" w14:textId="77777777" w:rsidR="00153B58" w:rsidRPr="001D36CF" w:rsidRDefault="00153B58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20B7C0B4" w14:textId="119F5519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Antisense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44686BF8" w14:textId="06218905" w:rsidR="00153B58" w:rsidRPr="001D36CF" w:rsidRDefault="00153B58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CCCGGGTATAAAGGTTATGACATTCC</w:t>
            </w:r>
          </w:p>
        </w:tc>
      </w:tr>
      <w:tr w:rsidR="009E600C" w:rsidRPr="001D36CF" w14:paraId="04E94CB4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2870C5F8" w14:textId="5518EEDB" w:rsidR="009E600C" w:rsidRPr="001D36CF" w:rsidRDefault="009E600C" w:rsidP="001D36C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EpDWF4 ORF amplification primers</w:t>
            </w:r>
          </w:p>
        </w:tc>
        <w:tc>
          <w:tcPr>
            <w:tcW w:w="1871" w:type="dxa"/>
            <w:vAlign w:val="center"/>
          </w:tcPr>
          <w:p w14:paraId="09677B76" w14:textId="770BE357" w:rsidR="009E600C" w:rsidRPr="001D36CF" w:rsidRDefault="00932E2F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DWF4 </w:t>
            </w:r>
            <w:r w:rsidR="009E600C"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ORF</w:t>
            </w:r>
            <w:r w:rsidR="009E600C"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61F81277" w14:textId="37EB0264" w:rsidR="009E600C" w:rsidRPr="001D36CF" w:rsidRDefault="009E600C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bookmarkStart w:id="0" w:name="OLE_LINK9"/>
            <w:bookmarkStart w:id="1" w:name="OLE_LINK10"/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AGATCT</w:t>
            </w:r>
            <w:bookmarkEnd w:id="0"/>
            <w:bookmarkEnd w:id="1"/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GCTATGGCTTCTGATCTTGAGTTCTTCCTCCATGATTCTTTC</w:t>
            </w:r>
          </w:p>
        </w:tc>
      </w:tr>
      <w:tr w:rsidR="009E600C" w:rsidRPr="001D36CF" w14:paraId="159CD53C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37F60A24" w14:textId="77777777" w:rsidR="009E600C" w:rsidRPr="001D36CF" w:rsidRDefault="009E600C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74EFE88F" w14:textId="16046ECD" w:rsidR="009E600C" w:rsidRPr="001D36CF" w:rsidRDefault="00932E2F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DWF4 </w:t>
            </w:r>
            <w:r w:rsidR="009E600C"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ORF</w:t>
            </w:r>
            <w:r w:rsidR="009E600C"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32B99BDA" w14:textId="7D42E429" w:rsidR="009E600C" w:rsidRPr="001D36CF" w:rsidRDefault="009E600C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GTCGACACACATTTGTTTTCGGTGACAGAC</w:t>
            </w:r>
          </w:p>
        </w:tc>
      </w:tr>
      <w:tr w:rsidR="005D5953" w:rsidRPr="001D36CF" w14:paraId="265A7EF4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3CAD2CDF" w14:textId="1538F2BE" w:rsidR="005D5953" w:rsidRPr="001D36CF" w:rsidRDefault="005D5953" w:rsidP="001D36C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Genomic DNA PCR</w:t>
            </w:r>
            <w:r w:rsidR="00462672"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and RT PCR </w:t>
            </w:r>
            <w:r w:rsidRPr="001D36CF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primers</w:t>
            </w:r>
          </w:p>
        </w:tc>
        <w:tc>
          <w:tcPr>
            <w:tcW w:w="1871" w:type="dxa"/>
            <w:vAlign w:val="center"/>
          </w:tcPr>
          <w:p w14:paraId="5A9F4B31" w14:textId="3488969F" w:rsidR="005D5953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CHSA</w:t>
            </w:r>
            <w:r w:rsidR="005D5953"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2C146B06" w14:textId="1D064C51" w:rsidR="005D5953" w:rsidRPr="001D36CF" w:rsidRDefault="005D5953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CCATTCCTTAACTAGTAAATAC</w:t>
            </w:r>
          </w:p>
        </w:tc>
      </w:tr>
      <w:tr w:rsidR="005D5953" w:rsidRPr="001D36CF" w14:paraId="2C85F2B9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78C50BD6" w14:textId="77777777" w:rsidR="005D5953" w:rsidRPr="001D36CF" w:rsidRDefault="005D5953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3A640F99" w14:textId="431B6BD7" w:rsidR="005D5953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CHSA</w:t>
            </w:r>
            <w:r w:rsidR="005D5953"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2BB727FE" w14:textId="5ADE7EEC" w:rsidR="005D5953" w:rsidRPr="001D36CF" w:rsidRDefault="005D5953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TCTAGACTCACCTAGGATCC</w:t>
            </w:r>
          </w:p>
        </w:tc>
      </w:tr>
      <w:tr w:rsidR="00462672" w:rsidRPr="001D36CF" w14:paraId="74081000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29BD6692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6214ADD4" w14:textId="5314E694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Ep18s rRNA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4E5D8019" w14:textId="63DE9A2C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GGATGGGTCGGCCGGTC</w:t>
            </w:r>
          </w:p>
        </w:tc>
      </w:tr>
      <w:tr w:rsidR="00462672" w:rsidRPr="001D36CF" w14:paraId="601C47A9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48E0E2B7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76666B1B" w14:textId="6DCD8517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Ep18s RNA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5227E8D6" w14:textId="0077ADE8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CAGGCTGAGGTCTCGTTC</w:t>
            </w:r>
          </w:p>
        </w:tc>
      </w:tr>
      <w:tr w:rsidR="00462672" w:rsidRPr="001D36CF" w14:paraId="63F44554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4F37635C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1AEBAB7F" w14:textId="23793675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O/T </w:t>
            </w: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HPT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5E1EF044" w14:textId="7C2AEE0F" w:rsidR="00462672" w:rsidRPr="001D36CF" w:rsidRDefault="00462672" w:rsidP="001D36CF">
            <w:pPr>
              <w:pStyle w:val="af2"/>
              <w:wordWrap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ACACAGCCATCGGTCCAGAC</w:t>
            </w:r>
          </w:p>
        </w:tc>
      </w:tr>
      <w:tr w:rsidR="00462672" w:rsidRPr="001D36CF" w14:paraId="579F2C50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2D14A58C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0C1FB345" w14:textId="15FBA133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O/T </w:t>
            </w: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HPT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372D1584" w14:textId="7163DCCB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ATCTTAGCCAGACGAGCGGG</w:t>
            </w:r>
          </w:p>
        </w:tc>
      </w:tr>
      <w:tr w:rsidR="00462672" w:rsidRPr="001D36CF" w14:paraId="19E8A63D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1A52C1D2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73E24E9B" w14:textId="6D0B2661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proofErr w:type="spellStart"/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AtActin</w:t>
            </w:r>
            <w:proofErr w:type="spellEnd"/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4BEE8ECA" w14:textId="7AC7D7D2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TCTCACACTGTGCCAATCTACG</w:t>
            </w:r>
          </w:p>
        </w:tc>
      </w:tr>
      <w:tr w:rsidR="00462672" w:rsidRPr="001D36CF" w14:paraId="5631EF6F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0D3E373F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26DA317F" w14:textId="05C477AE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proofErr w:type="spellStart"/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AtActin</w:t>
            </w:r>
            <w:proofErr w:type="spellEnd"/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1BA9A52A" w14:textId="6C24CCD4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GAGATCCACATCTGCTGGAATGT</w:t>
            </w:r>
          </w:p>
        </w:tc>
      </w:tr>
      <w:tr w:rsidR="00462672" w:rsidRPr="001D36CF" w14:paraId="55C21216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45C25D96" w14:textId="53AEB372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Southern blot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 xml:space="preserve"> analysis</w:t>
            </w:r>
          </w:p>
        </w:tc>
        <w:tc>
          <w:tcPr>
            <w:tcW w:w="1871" w:type="dxa"/>
            <w:vAlign w:val="center"/>
          </w:tcPr>
          <w:p w14:paraId="4C8D27F8" w14:textId="535DC368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EpDWF4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probe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5E43452F" w14:textId="41CB2BAF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CGGCGGTTCATCAACTTAGAG</w:t>
            </w:r>
          </w:p>
        </w:tc>
      </w:tr>
      <w:tr w:rsidR="00462672" w:rsidRPr="001D36CF" w14:paraId="0C1B8B7C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113CB30E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60ADEA7D" w14:textId="4F834D7A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EpDWF4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probe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0B09A56A" w14:textId="013C1FFF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CACATTTGTTTTCGGTGACAG</w:t>
            </w:r>
          </w:p>
        </w:tc>
      </w:tr>
      <w:tr w:rsidR="00462672" w:rsidRPr="001D36CF" w14:paraId="214F6093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17C2BB76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249E662D" w14:textId="024D3BFB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HPT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probe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6BC28AB0" w14:textId="047824D6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ACACAGCCATCGGTCCAGAC</w:t>
            </w:r>
          </w:p>
        </w:tc>
      </w:tr>
      <w:tr w:rsidR="00462672" w:rsidRPr="001D36CF" w14:paraId="6FF334B9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7D38AAC2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01FBDFFF" w14:textId="0BA3F8B1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HPT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 xml:space="preserve"> 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probe</w:t>
            </w: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vAlign w:val="center"/>
          </w:tcPr>
          <w:p w14:paraId="36CCF581" w14:textId="53A4C599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ATCTTAGCCAGACGAGCGGG</w:t>
            </w:r>
          </w:p>
        </w:tc>
      </w:tr>
      <w:tr w:rsidR="00462672" w:rsidRPr="001D36CF" w14:paraId="3007F3DE" w14:textId="77777777" w:rsidTr="00932E2F">
        <w:trPr>
          <w:trHeight w:val="420"/>
        </w:trPr>
        <w:tc>
          <w:tcPr>
            <w:tcW w:w="1871" w:type="dxa"/>
            <w:vMerge w:val="restart"/>
            <w:vAlign w:val="center"/>
          </w:tcPr>
          <w:p w14:paraId="1CF01372" w14:textId="37BD1C5C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qRT</w:t>
            </w:r>
            <w:proofErr w:type="spellEnd"/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-PCR</w:t>
            </w:r>
            <w:r w:rsidR="001D36C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  <w:lang w:eastAsia="zh-CN"/>
              </w:rPr>
              <w:t xml:space="preserve"> primers</w:t>
            </w:r>
          </w:p>
        </w:tc>
        <w:tc>
          <w:tcPr>
            <w:tcW w:w="1871" w:type="dxa"/>
            <w:vAlign w:val="center"/>
          </w:tcPr>
          <w:p w14:paraId="4126BCED" w14:textId="1A62E449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-qRT-F</w:t>
            </w:r>
          </w:p>
        </w:tc>
        <w:tc>
          <w:tcPr>
            <w:tcW w:w="4338" w:type="dxa"/>
            <w:vAlign w:val="center"/>
          </w:tcPr>
          <w:p w14:paraId="062AB900" w14:textId="08DE470F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ATGTCTGATCTTGAGTTCTTCCTC</w:t>
            </w:r>
          </w:p>
        </w:tc>
      </w:tr>
      <w:tr w:rsidR="00462672" w:rsidRPr="001D36CF" w14:paraId="31121063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3C234E56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3181060B" w14:textId="78A64D8B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32E2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EpDWF4</w:t>
            </w:r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-qRT-R</w:t>
            </w:r>
          </w:p>
        </w:tc>
        <w:tc>
          <w:tcPr>
            <w:tcW w:w="4338" w:type="dxa"/>
            <w:vAlign w:val="center"/>
          </w:tcPr>
          <w:p w14:paraId="3DD1B4CE" w14:textId="3CC49AD3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ACACATTTGTTTTCGGTGAC</w:t>
            </w:r>
          </w:p>
        </w:tc>
      </w:tr>
      <w:tr w:rsidR="00462672" w:rsidRPr="001D36CF" w14:paraId="5EBD5A6B" w14:textId="77777777" w:rsidTr="00932E2F">
        <w:trPr>
          <w:trHeight w:val="420"/>
        </w:trPr>
        <w:tc>
          <w:tcPr>
            <w:tcW w:w="1871" w:type="dxa"/>
            <w:vMerge/>
            <w:vAlign w:val="center"/>
          </w:tcPr>
          <w:p w14:paraId="1D0B7FBB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14:paraId="5D2FF3A3" w14:textId="2B3C3716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</w:pPr>
            <w:proofErr w:type="spellStart"/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Eptubulin</w:t>
            </w:r>
            <w:proofErr w:type="spellEnd"/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-F</w:t>
            </w:r>
          </w:p>
        </w:tc>
        <w:tc>
          <w:tcPr>
            <w:tcW w:w="4338" w:type="dxa"/>
            <w:vAlign w:val="center"/>
          </w:tcPr>
          <w:p w14:paraId="13A291BA" w14:textId="52F1DD7E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CCGCTAACCTCACGTGGGTCCC</w:t>
            </w:r>
          </w:p>
        </w:tc>
      </w:tr>
      <w:tr w:rsidR="00462672" w:rsidRPr="001D36CF" w14:paraId="62428E61" w14:textId="77777777" w:rsidTr="00932E2F">
        <w:trPr>
          <w:trHeight w:val="420"/>
        </w:trPr>
        <w:tc>
          <w:tcPr>
            <w:tcW w:w="1871" w:type="dxa"/>
            <w:vMerge/>
            <w:tcBorders>
              <w:bottom w:val="single" w:sz="4" w:space="0" w:color="auto"/>
            </w:tcBorders>
            <w:vAlign w:val="center"/>
          </w:tcPr>
          <w:p w14:paraId="2142B083" w14:textId="77777777" w:rsidR="00462672" w:rsidRPr="001D36CF" w:rsidRDefault="00462672" w:rsidP="001D3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167A4BD0" w14:textId="6399C9B9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proofErr w:type="spellStart"/>
            <w:r w:rsidRPr="001D36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  <w:lang w:eastAsia="zh-CN"/>
              </w:rPr>
              <w:t>Eptubulin</w:t>
            </w:r>
            <w:proofErr w:type="spellEnd"/>
            <w:r w:rsidRPr="001D36C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  <w:lang w:eastAsia="zh-CN"/>
              </w:rPr>
              <w:t>-R</w:t>
            </w:r>
          </w:p>
        </w:tc>
        <w:tc>
          <w:tcPr>
            <w:tcW w:w="4338" w:type="dxa"/>
            <w:tcBorders>
              <w:bottom w:val="single" w:sz="4" w:space="0" w:color="auto"/>
            </w:tcBorders>
            <w:vAlign w:val="center"/>
          </w:tcPr>
          <w:p w14:paraId="6CBB2335" w14:textId="4D5E2056" w:rsidR="00462672" w:rsidRPr="001D36CF" w:rsidRDefault="00462672" w:rsidP="001D36CF">
            <w:pPr>
              <w:pStyle w:val="af2"/>
              <w:wordWrap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6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GCCTTCCTCCTGAACATAGC</w:t>
            </w:r>
          </w:p>
        </w:tc>
      </w:tr>
    </w:tbl>
    <w:p w14:paraId="2B505CCB" w14:textId="77777777" w:rsidR="008E6A08" w:rsidRPr="008176CA" w:rsidRDefault="008E6A08" w:rsidP="008E6A08">
      <w:pPr>
        <w:widowControl/>
        <w:rPr>
          <w:rFonts w:ascii="Times New Roman" w:hAnsi="Times New Roman" w:cs="Times New Roman"/>
          <w:color w:val="000000" w:themeColor="text1"/>
          <w:sz w:val="22"/>
        </w:rPr>
      </w:pPr>
    </w:p>
    <w:p w14:paraId="45048ED2" w14:textId="77777777" w:rsidR="008E6A08" w:rsidRPr="008176CA" w:rsidRDefault="008E6A08" w:rsidP="008E6A08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034F5884" w14:textId="77777777" w:rsidR="008E6A08" w:rsidRDefault="008E6A08" w:rsidP="008E6A08">
      <w:pPr>
        <w:spacing w:line="480" w:lineRule="auto"/>
        <w:rPr>
          <w:rFonts w:ascii="Times New Roman" w:hAnsi="Times New Roman"/>
          <w:b/>
          <w:szCs w:val="21"/>
        </w:rPr>
      </w:pPr>
    </w:p>
    <w:p w14:paraId="443485AC" w14:textId="76E60EBD" w:rsidR="00E532DE" w:rsidRDefault="00E532DE" w:rsidP="00EB0AEF">
      <w:pPr>
        <w:spacing w:line="480" w:lineRule="auto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>Table S2</w:t>
      </w:r>
      <w:r w:rsidR="001B3312">
        <w:rPr>
          <w:rFonts w:ascii="Times New Roman" w:hAnsi="Times New Roman" w:hint="eastAsia"/>
          <w:b/>
          <w:szCs w:val="21"/>
        </w:rPr>
        <w:t>.</w:t>
      </w:r>
    </w:p>
    <w:p w14:paraId="67FF3AB8" w14:textId="77777777" w:rsidR="00EB0AEF" w:rsidRPr="00EB0AEF" w:rsidRDefault="00EB0AEF" w:rsidP="00EB0AEF">
      <w:pPr>
        <w:spacing w:line="480" w:lineRule="auto"/>
        <w:rPr>
          <w:rFonts w:ascii="Times New Roman" w:hAnsi="Times New Roman"/>
          <w:b/>
          <w:szCs w:val="21"/>
        </w:rPr>
      </w:pPr>
    </w:p>
    <w:p w14:paraId="430F6629" w14:textId="07AD425B" w:rsidR="00E532DE" w:rsidRPr="008176CA" w:rsidRDefault="00E532DE" w:rsidP="00E532DE">
      <w:pPr>
        <w:pStyle w:val="table"/>
        <w:rPr>
          <w:b w:val="0"/>
          <w:bCs w:val="0"/>
        </w:rPr>
      </w:pPr>
      <w:bookmarkStart w:id="2" w:name="_Toc482224129"/>
      <w:bookmarkStart w:id="3" w:name="_Toc482224936"/>
      <w:r w:rsidRPr="008176CA">
        <w:t>Tab</w:t>
      </w:r>
      <w:r w:rsidR="00EB0AEF">
        <w:rPr>
          <w:rFonts w:hint="eastAsia"/>
        </w:rPr>
        <w:t>le</w:t>
      </w:r>
      <w:r>
        <w:rPr>
          <w:rFonts w:hint="eastAsia"/>
        </w:rPr>
        <w:t xml:space="preserve"> S2</w:t>
      </w:r>
      <w:r w:rsidRPr="008176CA">
        <w:t xml:space="preserve"> Morphometric analysis of wild-type and transgenic </w:t>
      </w:r>
      <w:r w:rsidRPr="008176CA">
        <w:rPr>
          <w:i/>
          <w:iCs/>
        </w:rPr>
        <w:t xml:space="preserve">Echinacea purpurea </w:t>
      </w:r>
      <w:r w:rsidRPr="008176CA">
        <w:t>suppressing</w:t>
      </w:r>
      <w:r w:rsidRPr="008176CA">
        <w:rPr>
          <w:i/>
          <w:iCs/>
        </w:rPr>
        <w:t xml:space="preserve"> Ep</w:t>
      </w:r>
      <w:r w:rsidRPr="008176CA">
        <w:t>DWF4</w:t>
      </w:r>
      <w:bookmarkEnd w:id="2"/>
      <w:bookmarkEnd w:id="3"/>
    </w:p>
    <w:tbl>
      <w:tblPr>
        <w:tblW w:w="81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67"/>
        <w:gridCol w:w="2721"/>
        <w:gridCol w:w="2721"/>
      </w:tblGrid>
      <w:tr w:rsidR="00E532DE" w:rsidRPr="003356DC" w14:paraId="4A39D593" w14:textId="77777777" w:rsidTr="00986D83">
        <w:trPr>
          <w:trHeight w:val="420"/>
        </w:trPr>
        <w:tc>
          <w:tcPr>
            <w:tcW w:w="26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0CF04B7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</w:p>
        </w:tc>
        <w:tc>
          <w:tcPr>
            <w:tcW w:w="2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0F4C7CE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Wild-type (WT)</w:t>
            </w:r>
          </w:p>
        </w:tc>
        <w:tc>
          <w:tcPr>
            <w:tcW w:w="2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9A2162F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Transgenic (</w:t>
            </w:r>
            <w:proofErr w:type="spellStart"/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Tg</w:t>
            </w:r>
            <w:proofErr w:type="spellEnd"/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)</w:t>
            </w:r>
          </w:p>
        </w:tc>
      </w:tr>
      <w:tr w:rsidR="00E532DE" w:rsidRPr="003356DC" w14:paraId="2A4CF60F" w14:textId="77777777" w:rsidTr="00986D83">
        <w:trPr>
          <w:trHeight w:val="420"/>
        </w:trPr>
        <w:tc>
          <w:tcPr>
            <w:tcW w:w="26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7C353B4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Plant height (cm)</w:t>
            </w:r>
          </w:p>
        </w:tc>
        <w:tc>
          <w:tcPr>
            <w:tcW w:w="27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B6ED811" w14:textId="36EB49B4" w:rsidR="00E532DE" w:rsidRPr="009E4CA5" w:rsidRDefault="007C06D8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>91 (</w:t>
            </w: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±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>7.6)</w:t>
            </w:r>
          </w:p>
        </w:tc>
        <w:tc>
          <w:tcPr>
            <w:tcW w:w="27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663B614" w14:textId="60D4CB05" w:rsidR="00E532DE" w:rsidRPr="009E4CA5" w:rsidRDefault="007C06D8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>5</w:t>
            </w:r>
            <w:r w:rsidR="00E532DE"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3.5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 xml:space="preserve"> (</w:t>
            </w: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±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 xml:space="preserve"> 3.8)</w:t>
            </w:r>
          </w:p>
        </w:tc>
      </w:tr>
      <w:tr w:rsidR="00E532DE" w:rsidRPr="003356DC" w14:paraId="3CAA2193" w14:textId="77777777" w:rsidTr="00986D83">
        <w:trPr>
          <w:trHeight w:val="420"/>
        </w:trPr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5885A4A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Internode size (cm)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AFCB59B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13.3 (± 2.7)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BCFC44B" w14:textId="15BC4AA8" w:rsidR="00E532DE" w:rsidRPr="009E4CA5" w:rsidRDefault="007C06D8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>7</w:t>
            </w:r>
            <w:r w:rsidR="00E532DE"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 xml:space="preserve">.7 (± 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>2</w:t>
            </w:r>
            <w:r w:rsidR="00E532DE"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.9)</w:t>
            </w:r>
          </w:p>
        </w:tc>
      </w:tr>
      <w:tr w:rsidR="00E532DE" w:rsidRPr="003356DC" w14:paraId="513F633C" w14:textId="77777777" w:rsidTr="00986D83">
        <w:trPr>
          <w:trHeight w:val="420"/>
        </w:trPr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5D6E44F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lastRenderedPageBreak/>
              <w:t>Leaf size (cm)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00197B9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23.1 (± 2.01)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82652B2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15.33 (± 1.69)</w:t>
            </w:r>
          </w:p>
        </w:tc>
      </w:tr>
      <w:tr w:rsidR="00E532DE" w:rsidRPr="003356DC" w14:paraId="324136C7" w14:textId="77777777" w:rsidTr="00986D83">
        <w:trPr>
          <w:trHeight w:val="420"/>
        </w:trPr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7CEE412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Flower diameter (cm)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7102FE7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9.43 (± 0.61)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30A6E96" w14:textId="64D39645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 xml:space="preserve">8.56 (± </w:t>
            </w:r>
            <w:r w:rsidR="007C06D8">
              <w:rPr>
                <w:rFonts w:ascii="Times New Roman" w:hAnsi="Times New Roman" w:cs="Times New Roman" w:hint="eastAsia"/>
                <w:bCs/>
                <w:color w:val="000000" w:themeColor="text1"/>
                <w:sz w:val="20"/>
                <w:szCs w:val="16"/>
              </w:rPr>
              <w:t>1</w:t>
            </w: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.07)</w:t>
            </w:r>
          </w:p>
        </w:tc>
      </w:tr>
      <w:tr w:rsidR="00E532DE" w:rsidRPr="003356DC" w14:paraId="17AE9DCA" w14:textId="77777777" w:rsidTr="00986D83">
        <w:trPr>
          <w:trHeight w:val="420"/>
        </w:trPr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ADF324F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Petal number (per plant)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F99B526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17(± 3)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6C75257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15(± 2)</w:t>
            </w:r>
          </w:p>
        </w:tc>
      </w:tr>
      <w:tr w:rsidR="00E532DE" w:rsidRPr="003356DC" w14:paraId="6BA8F2B8" w14:textId="77777777" w:rsidTr="00986D83">
        <w:trPr>
          <w:trHeight w:val="420"/>
        </w:trPr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0E7FB1E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Capitulum diameter (cm)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E99723B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3.16 (± 0.53)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FC03472" w14:textId="77777777" w:rsidR="00E532DE" w:rsidRPr="009E4CA5" w:rsidRDefault="00E532DE" w:rsidP="00986D8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</w:pPr>
            <w:r w:rsidRPr="009E4C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16"/>
              </w:rPr>
              <w:t>2.46 (± 0.65)</w:t>
            </w:r>
          </w:p>
        </w:tc>
      </w:tr>
    </w:tbl>
    <w:p w14:paraId="0AD8983F" w14:textId="77777777" w:rsidR="00EB0AEF" w:rsidRDefault="00EB0AEF" w:rsidP="00EB0AEF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2"/>
        </w:rPr>
      </w:pPr>
    </w:p>
    <w:p w14:paraId="383B2C78" w14:textId="2E7919F8" w:rsidR="001B3312" w:rsidRDefault="001B3312" w:rsidP="001B3312">
      <w:pPr>
        <w:pStyle w:val="table"/>
        <w:jc w:val="both"/>
      </w:pPr>
      <w:bookmarkStart w:id="4" w:name="_Toc482224130"/>
      <w:bookmarkStart w:id="5" w:name="_Toc482224937"/>
      <w:r>
        <w:rPr>
          <w:rFonts w:hint="eastAsia"/>
        </w:rPr>
        <w:t>Table S3.</w:t>
      </w:r>
    </w:p>
    <w:p w14:paraId="77D8C2F6" w14:textId="77777777" w:rsidR="001B3312" w:rsidRDefault="001B3312" w:rsidP="001B3312">
      <w:pPr>
        <w:pStyle w:val="table"/>
        <w:jc w:val="both"/>
      </w:pPr>
    </w:p>
    <w:p w14:paraId="101E4973" w14:textId="4971942F" w:rsidR="00EB0AEF" w:rsidRPr="008176CA" w:rsidRDefault="00EB0AEF" w:rsidP="00EB0AEF">
      <w:pPr>
        <w:pStyle w:val="table"/>
      </w:pPr>
      <w:r w:rsidRPr="008176CA">
        <w:t xml:space="preserve">Table </w:t>
      </w:r>
      <w:r>
        <w:rPr>
          <w:rFonts w:hint="eastAsia"/>
        </w:rPr>
        <w:t>S3</w:t>
      </w:r>
      <w:r w:rsidRPr="008176CA">
        <w:t xml:space="preserve"> Morphometric analysis of wild-type and </w:t>
      </w:r>
      <w:r w:rsidRPr="00D75689">
        <w:rPr>
          <w:rFonts w:hint="eastAsia"/>
        </w:rPr>
        <w:t>homozygous</w:t>
      </w:r>
      <w:r w:rsidRPr="008176CA">
        <w:t xml:space="preserve"> transgenic </w:t>
      </w:r>
      <w:r w:rsidRPr="008176CA">
        <w:rPr>
          <w:i/>
          <w:iCs/>
        </w:rPr>
        <w:t>A</w:t>
      </w:r>
      <w:r>
        <w:rPr>
          <w:rFonts w:hint="eastAsia"/>
          <w:i/>
          <w:iCs/>
        </w:rPr>
        <w:t>.</w:t>
      </w:r>
      <w:r w:rsidRPr="008176CA">
        <w:rPr>
          <w:i/>
          <w:iCs/>
        </w:rPr>
        <w:t xml:space="preserve"> thaliana </w:t>
      </w:r>
      <w:r w:rsidRPr="008176CA">
        <w:t>overexpressing</w:t>
      </w:r>
      <w:r w:rsidRPr="008176CA">
        <w:rPr>
          <w:i/>
          <w:iCs/>
        </w:rPr>
        <w:t xml:space="preserve"> Ep</w:t>
      </w:r>
      <w:r w:rsidRPr="008176CA">
        <w:t>DWF4</w:t>
      </w:r>
      <w:bookmarkEnd w:id="4"/>
      <w:bookmarkEnd w:id="5"/>
    </w:p>
    <w:p w14:paraId="74F48D80" w14:textId="77777777" w:rsidR="00EB0AEF" w:rsidRPr="00EB0AEF" w:rsidRDefault="00EB0AEF" w:rsidP="00EB0AEF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2"/>
        </w:rPr>
      </w:pPr>
    </w:p>
    <w:tbl>
      <w:tblPr>
        <w:tblW w:w="807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7"/>
        <w:gridCol w:w="2551"/>
        <w:gridCol w:w="2551"/>
      </w:tblGrid>
      <w:tr w:rsidR="00EB0AEF" w:rsidRPr="00CD7887" w14:paraId="5F4F4C01" w14:textId="77777777" w:rsidTr="00986D83">
        <w:trPr>
          <w:trHeight w:val="420"/>
        </w:trPr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4E567B3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FC83623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Wild-type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ED1BD12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Transgenic (</w:t>
            </w:r>
            <w:proofErr w:type="spellStart"/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Tg</w:t>
            </w:r>
            <w:proofErr w:type="spellEnd"/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</w:tr>
      <w:tr w:rsidR="00EB0AEF" w:rsidRPr="00CD7887" w14:paraId="14D709B7" w14:textId="77777777" w:rsidTr="00986D83">
        <w:trPr>
          <w:trHeight w:val="420"/>
        </w:trPr>
        <w:tc>
          <w:tcPr>
            <w:tcW w:w="2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023B4DC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Plant height (cm)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4DDFE03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35.0 (± 4.0)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366ABBC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47.6 (±3.</w:t>
            </w:r>
            <w:proofErr w:type="gramStart"/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9 )</w:t>
            </w:r>
            <w:proofErr w:type="gramEnd"/>
          </w:p>
        </w:tc>
      </w:tr>
      <w:tr w:rsidR="00EB0AEF" w:rsidRPr="00CD7887" w14:paraId="37D6CC38" w14:textId="77777777" w:rsidTr="00986D83">
        <w:trPr>
          <w:trHeight w:val="4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89C70B9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Rosette length (cm)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49D285F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6.4 (±1.0)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C22A312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8.0 (± 0.7)</w:t>
            </w:r>
          </w:p>
        </w:tc>
      </w:tr>
      <w:tr w:rsidR="00EB0AEF" w:rsidRPr="00CD7887" w14:paraId="62091D6E" w14:textId="77777777" w:rsidTr="00986D83">
        <w:trPr>
          <w:trHeight w:val="4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66562A6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Rosette width (cm)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A866022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2.1 (</w:t>
            </w:r>
            <w:r w:rsidRPr="00CD7887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±</w:t>
            </w:r>
            <w:r w:rsidRPr="00CD7887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0.5</w:t>
            </w: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022CC6C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2.2 (±0.5)</w:t>
            </w:r>
          </w:p>
        </w:tc>
      </w:tr>
      <w:tr w:rsidR="00EB0AEF" w:rsidRPr="00CD7887" w14:paraId="27806893" w14:textId="77777777" w:rsidTr="00986D83">
        <w:trPr>
          <w:trHeight w:val="4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2BAE8C5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Rosette diameter at bolting (cm)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7807EF2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14.9 (± 2.3)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792D84B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16.4 (± 1.6)</w:t>
            </w:r>
          </w:p>
        </w:tc>
      </w:tr>
      <w:tr w:rsidR="00EB0AEF" w:rsidRPr="00CD7887" w14:paraId="48AA8DFF" w14:textId="77777777" w:rsidTr="00986D83">
        <w:trPr>
          <w:trHeight w:val="4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4389324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Silique petiole length (cm)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971875A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0.8 (± 0.2)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3622ECE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0.9 (± 0.1)</w:t>
            </w:r>
          </w:p>
        </w:tc>
      </w:tr>
      <w:tr w:rsidR="00EB0AEF" w:rsidRPr="00CD7887" w14:paraId="3CBFED2D" w14:textId="77777777" w:rsidTr="00986D83">
        <w:trPr>
          <w:trHeight w:val="420"/>
        </w:trPr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2163E76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Silique length (cm)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A671201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0.96 (± 0.2)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27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F2A81BD" w14:textId="77777777" w:rsidR="00EB0AEF" w:rsidRPr="00CD7887" w:rsidRDefault="00EB0AEF" w:rsidP="00986D8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D7887">
              <w:rPr>
                <w:rFonts w:ascii="Times New Roman" w:hAnsi="Times New Roman" w:cs="Times New Roman"/>
                <w:color w:val="000000" w:themeColor="text1"/>
                <w:sz w:val="22"/>
              </w:rPr>
              <w:t>1.31 (± 0.1)</w:t>
            </w:r>
          </w:p>
        </w:tc>
      </w:tr>
    </w:tbl>
    <w:p w14:paraId="29FAB60F" w14:textId="77777777" w:rsidR="00EB0AEF" w:rsidRPr="008176CA" w:rsidRDefault="00EB0AEF" w:rsidP="00EB0AEF">
      <w:pPr>
        <w:widowControl/>
        <w:jc w:val="center"/>
        <w:rPr>
          <w:rFonts w:ascii="Times New Roman" w:hAnsi="Times New Roman" w:cs="Times New Roman"/>
          <w:color w:val="000000" w:themeColor="text1"/>
          <w:sz w:val="22"/>
        </w:rPr>
      </w:pPr>
    </w:p>
    <w:p w14:paraId="122727B5" w14:textId="77777777" w:rsidR="00EB0AEF" w:rsidRPr="008176CA" w:rsidRDefault="00EB0AEF" w:rsidP="00EB0AEF">
      <w:pPr>
        <w:widowControl/>
        <w:jc w:val="left"/>
        <w:rPr>
          <w:rFonts w:ascii="Times New Roman" w:hAnsi="Times New Roman" w:cs="Times New Roman"/>
          <w:color w:val="000000" w:themeColor="text1"/>
          <w:sz w:val="22"/>
        </w:rPr>
      </w:pPr>
    </w:p>
    <w:p w14:paraId="6750D9ED" w14:textId="77777777" w:rsidR="00E532DE" w:rsidRDefault="00E532DE" w:rsidP="00E532DE">
      <w:pPr>
        <w:spacing w:line="480" w:lineRule="auto"/>
        <w:rPr>
          <w:rFonts w:ascii="Times New Roman" w:hAnsi="Times New Roman"/>
          <w:b/>
          <w:szCs w:val="21"/>
        </w:rPr>
      </w:pPr>
    </w:p>
    <w:p w14:paraId="1A04B0DE" w14:textId="668C9DAF" w:rsidR="00E532DE" w:rsidRDefault="00E532DE">
      <w:pPr>
        <w:widowControl/>
        <w:spacing w:after="160" w:line="278" w:lineRule="auto"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2142DC4" w14:textId="77777777" w:rsidR="00E532DE" w:rsidRDefault="00E532DE" w:rsidP="00E532DE">
      <w:pPr>
        <w:rPr>
          <w:rFonts w:ascii="Times New Roman" w:eastAsia="宋体" w:hAnsi="Times New Roman"/>
          <w:b/>
          <w:bCs/>
        </w:rPr>
      </w:pPr>
    </w:p>
    <w:p w14:paraId="0D7872AA" w14:textId="30CD6122" w:rsidR="00E532DE" w:rsidRPr="00E532DE" w:rsidRDefault="00E532DE" w:rsidP="00E532DE">
      <w:pPr>
        <w:rPr>
          <w:rFonts w:ascii="Times New Roman" w:eastAsia="宋体" w:hAnsi="Times New Roman"/>
          <w:b/>
          <w:bCs/>
        </w:rPr>
      </w:pPr>
      <w:r w:rsidRPr="00E532DE">
        <w:rPr>
          <w:rFonts w:ascii="Times New Roman" w:eastAsia="宋体" w:hAnsi="Times New Roman"/>
          <w:b/>
          <w:bCs/>
        </w:rPr>
        <w:t>Figure S1</w:t>
      </w:r>
      <w:r w:rsidRPr="00E532DE">
        <w:rPr>
          <w:rFonts w:ascii="Times New Roman" w:eastAsia="宋体" w:hAnsi="Times New Roman" w:hint="eastAsia"/>
          <w:b/>
          <w:bCs/>
        </w:rPr>
        <w:t>.</w:t>
      </w:r>
    </w:p>
    <w:p w14:paraId="3B8A1DEA" w14:textId="77777777" w:rsidR="00FD0929" w:rsidRDefault="00FD0929">
      <w:pPr>
        <w:rPr>
          <w:rFonts w:hint="eastAsia"/>
        </w:rPr>
      </w:pPr>
    </w:p>
    <w:p w14:paraId="730BFFCA" w14:textId="0FC60F98" w:rsidR="00E532DE" w:rsidRDefault="005D528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3AFAFE" wp14:editId="0666D2C4">
            <wp:extent cx="5713437" cy="2757473"/>
            <wp:effectExtent l="0" t="0" r="1905" b="5080"/>
            <wp:docPr id="1614183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59" cy="276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3BCC4" w14:textId="77777777" w:rsidR="00E532DE" w:rsidRDefault="00E532DE">
      <w:pPr>
        <w:rPr>
          <w:rFonts w:hint="eastAsia"/>
        </w:rPr>
      </w:pPr>
    </w:p>
    <w:p w14:paraId="3008722B" w14:textId="3765129D" w:rsidR="00E532DE" w:rsidRPr="00E532DE" w:rsidRDefault="00E532DE" w:rsidP="00E532DE">
      <w:pPr>
        <w:pStyle w:val="af2"/>
        <w:spacing w:before="0" w:beforeAutospacing="0" w:after="0" w:afterAutospacing="0"/>
        <w:jc w:val="both"/>
        <w:rPr>
          <w:rFonts w:hint="eastAsia"/>
          <w:sz w:val="20"/>
          <w:szCs w:val="20"/>
        </w:rPr>
      </w:pPr>
      <w:r w:rsidRPr="00E532DE">
        <w:rPr>
          <w:rFonts w:ascii="Times New Roman" w:hAnsi="Times New Roman" w:cstheme="minorBidi"/>
          <w:b/>
          <w:bCs/>
          <w:color w:val="000000"/>
          <w:kern w:val="24"/>
          <w:sz w:val="20"/>
          <w:szCs w:val="20"/>
        </w:rPr>
        <w:t>Fig S1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. </w:t>
      </w:r>
      <w:proofErr w:type="gramStart"/>
      <w:r w:rsidRPr="00E532DE">
        <w:rPr>
          <w:rFonts w:ascii="Times New Roman" w:hAnsi="Times New Roman" w:cstheme="minorBidi"/>
          <w:b/>
          <w:bCs/>
          <w:color w:val="000000"/>
          <w:kern w:val="24"/>
          <w:sz w:val="20"/>
          <w:szCs w:val="20"/>
        </w:rPr>
        <w:t>a</w:t>
      </w:r>
      <w:proofErr w:type="gramEnd"/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 Expression level of </w:t>
      </w:r>
      <w:r w:rsidRPr="00E532DE">
        <w:rPr>
          <w:rFonts w:ascii="Times New Roman" w:hAnsi="Times New Roman" w:cstheme="minorBidi"/>
          <w:i/>
          <w:iCs/>
          <w:color w:val="000000"/>
          <w:kern w:val="24"/>
          <w:sz w:val="20"/>
          <w:szCs w:val="20"/>
        </w:rPr>
        <w:t>EpDWF4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 in root, stalk, leaf and inflorescence of </w:t>
      </w:r>
      <w:r w:rsidRPr="00E532DE">
        <w:rPr>
          <w:rFonts w:ascii="Times New Roman" w:hAnsi="Times New Roman" w:cstheme="minorBidi"/>
          <w:i/>
          <w:iCs/>
          <w:color w:val="000000"/>
          <w:kern w:val="24"/>
          <w:sz w:val="20"/>
          <w:szCs w:val="20"/>
        </w:rPr>
        <w:t xml:space="preserve">E. purpurea. 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Means with different letters are significantly different at </w:t>
      </w:r>
      <w:r w:rsidRPr="00E532DE">
        <w:rPr>
          <w:rFonts w:ascii="Times New Roman" w:hAnsi="Times New Roman" w:cstheme="minorBidi"/>
          <w:i/>
          <w:iCs/>
          <w:color w:val="000000"/>
          <w:kern w:val="24"/>
          <w:sz w:val="20"/>
          <w:szCs w:val="20"/>
        </w:rPr>
        <w:t>P</w:t>
      </w:r>
      <w:r w:rsidRPr="00E532DE">
        <w:rPr>
          <w:rFonts w:ascii="Times New Roman" w:cstheme="minorBidi" w:hint="eastAsia"/>
          <w:i/>
          <w:iCs/>
          <w:color w:val="000000"/>
          <w:kern w:val="24"/>
          <w:sz w:val="20"/>
          <w:szCs w:val="20"/>
        </w:rPr>
        <w:t>＜</w:t>
      </w:r>
      <w:r w:rsidRPr="00E532DE">
        <w:rPr>
          <w:rFonts w:ascii="Times New Roman" w:hAnsi="Times New Roman" w:cstheme="minorBidi"/>
          <w:i/>
          <w:iCs/>
          <w:color w:val="000000"/>
          <w:kern w:val="24"/>
          <w:sz w:val="20"/>
          <w:szCs w:val="20"/>
        </w:rPr>
        <w:t>0.05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. </w:t>
      </w:r>
      <w:r w:rsidRPr="00E532DE">
        <w:rPr>
          <w:rFonts w:ascii="Times New Roman" w:hAnsi="Times New Roman" w:cstheme="minorBidi"/>
          <w:b/>
          <w:bCs/>
          <w:color w:val="000000"/>
          <w:kern w:val="24"/>
          <w:sz w:val="20"/>
          <w:szCs w:val="20"/>
        </w:rPr>
        <w:t>b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 Wild - type and putative transgenic </w:t>
      </w:r>
      <w:r w:rsidRPr="00E532DE">
        <w:rPr>
          <w:rFonts w:ascii="Times New Roman" w:hAnsi="Times New Roman" w:cstheme="minorBidi"/>
          <w:i/>
          <w:iCs/>
          <w:color w:val="000000"/>
          <w:kern w:val="24"/>
          <w:sz w:val="20"/>
          <w:szCs w:val="20"/>
        </w:rPr>
        <w:t xml:space="preserve">E. purpurea 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>plants suppression EpD</w:t>
      </w:r>
      <w:r w:rsidRPr="000A319F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WF4. </w:t>
      </w:r>
      <w:r w:rsidR="000A319F" w:rsidRPr="000A319F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Scale bar = 10 cm. </w:t>
      </w:r>
      <w:r w:rsidRPr="00E532DE">
        <w:rPr>
          <w:rFonts w:ascii="Times New Roman" w:hAnsi="Times New Roman" w:cstheme="minorBidi"/>
          <w:b/>
          <w:bCs/>
          <w:color w:val="000000"/>
          <w:kern w:val="24"/>
          <w:sz w:val="20"/>
          <w:szCs w:val="20"/>
        </w:rPr>
        <w:t xml:space="preserve">c 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 xml:space="preserve">Genomic DNA PCR for determining the presence of pFGC5941/shEpDWF4 construct in genomic DNA of putative transgenic </w:t>
      </w:r>
      <w:r w:rsidRPr="00E532DE">
        <w:rPr>
          <w:rFonts w:ascii="Times New Roman" w:hAnsi="Times New Roman" w:cstheme="minorBidi"/>
          <w:i/>
          <w:iCs/>
          <w:color w:val="000000"/>
          <w:kern w:val="24"/>
          <w:sz w:val="20"/>
          <w:szCs w:val="20"/>
        </w:rPr>
        <w:t xml:space="preserve">E. purpurea </w:t>
      </w:r>
      <w:r w:rsidRPr="00E532DE">
        <w:rPr>
          <w:rFonts w:ascii="Times New Roman" w:hAnsi="Times New Roman" w:cstheme="minorBidi"/>
          <w:color w:val="000000"/>
          <w:kern w:val="24"/>
          <w:sz w:val="20"/>
          <w:szCs w:val="20"/>
        </w:rPr>
        <w:t>plants suppression EpDWF4.</w:t>
      </w:r>
    </w:p>
    <w:p w14:paraId="7174A15E" w14:textId="77777777" w:rsidR="00E532DE" w:rsidRDefault="00E532DE">
      <w:pPr>
        <w:rPr>
          <w:rFonts w:hint="eastAsia"/>
        </w:rPr>
      </w:pPr>
    </w:p>
    <w:p w14:paraId="088BCA57" w14:textId="60ADB4DE" w:rsidR="00AB0D16" w:rsidRDefault="00AB0D16">
      <w:pPr>
        <w:rPr>
          <w:rFonts w:ascii="Times New Roman" w:eastAsia="宋体" w:hAnsi="Times New Roman"/>
          <w:b/>
          <w:bCs/>
        </w:rPr>
      </w:pPr>
      <w:r w:rsidRPr="00AB0D16">
        <w:rPr>
          <w:rFonts w:ascii="Times New Roman" w:eastAsia="宋体" w:hAnsi="Times New Roman" w:hint="eastAsia"/>
          <w:b/>
          <w:bCs/>
        </w:rPr>
        <w:t>Figure S2</w:t>
      </w:r>
      <w:r>
        <w:rPr>
          <w:rFonts w:ascii="Times New Roman" w:eastAsia="宋体" w:hAnsi="Times New Roman" w:hint="eastAsia"/>
          <w:b/>
          <w:bCs/>
        </w:rPr>
        <w:t>.</w:t>
      </w:r>
    </w:p>
    <w:p w14:paraId="47163603" w14:textId="77777777" w:rsidR="00AB0D16" w:rsidRPr="00AB0D16" w:rsidRDefault="00AB0D16">
      <w:pPr>
        <w:rPr>
          <w:rFonts w:ascii="Times New Roman" w:eastAsia="宋体" w:hAnsi="Times New Roman"/>
          <w:b/>
          <w:bCs/>
        </w:rPr>
      </w:pPr>
    </w:p>
    <w:p w14:paraId="6E30BA8D" w14:textId="7D586C8A" w:rsidR="00AB0D16" w:rsidRDefault="001D36CF" w:rsidP="00C53CF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9363A7" wp14:editId="70270C94">
            <wp:extent cx="5271061" cy="3087788"/>
            <wp:effectExtent l="0" t="0" r="0" b="0"/>
            <wp:docPr id="5745647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01" cy="309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1D1D5" w14:textId="77777777" w:rsidR="00C53CF9" w:rsidRDefault="00C53CF9" w:rsidP="00C53CF9">
      <w:pPr>
        <w:rPr>
          <w:rFonts w:hint="eastAsia"/>
        </w:rPr>
      </w:pPr>
    </w:p>
    <w:p w14:paraId="29D492AE" w14:textId="741C3842" w:rsidR="00AB0D16" w:rsidRPr="00AB0D16" w:rsidRDefault="00AB0D16" w:rsidP="00AB0D16">
      <w:pPr>
        <w:rPr>
          <w:rFonts w:ascii="Times New Roman" w:eastAsia="宋体" w:hAnsi="Times New Roman"/>
          <w:color w:val="000000"/>
          <w:kern w:val="24"/>
          <w:sz w:val="20"/>
          <w:szCs w:val="20"/>
        </w:rPr>
      </w:pPr>
      <w:r w:rsidRPr="00AB0D16"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  <w:t>Fig S2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Identification of EpDWF4 transgenic </w:t>
      </w:r>
      <w:r w:rsidRPr="00AB0D16">
        <w:rPr>
          <w:rFonts w:ascii="Times New Roman" w:eastAsia="宋体" w:hAnsi="Times New Roman"/>
          <w:i/>
          <w:iCs/>
          <w:color w:val="000000"/>
          <w:kern w:val="24"/>
          <w:sz w:val="20"/>
          <w:szCs w:val="20"/>
        </w:rPr>
        <w:t>A. thaliana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plants.</w:t>
      </w:r>
      <w:r w:rsidRPr="00AB0D16"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  <w:t xml:space="preserve"> </w:t>
      </w:r>
      <w:proofErr w:type="spellStart"/>
      <w:r w:rsidRPr="00AB0D16"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  <w:t>a</w:t>
      </w:r>
      <w:proofErr w:type="spellEnd"/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</w:t>
      </w:r>
      <w:proofErr w:type="gramStart"/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>The</w:t>
      </w:r>
      <w:proofErr w:type="gramEnd"/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phenotype of 10 T1 putative 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lastRenderedPageBreak/>
        <w:t xml:space="preserve">transgenic </w:t>
      </w:r>
      <w:r w:rsidRPr="00AB0D16">
        <w:rPr>
          <w:rFonts w:ascii="Times New Roman" w:eastAsia="宋体" w:hAnsi="Times New Roman"/>
          <w:i/>
          <w:iCs/>
          <w:color w:val="000000"/>
          <w:kern w:val="24"/>
          <w:sz w:val="20"/>
          <w:szCs w:val="20"/>
        </w:rPr>
        <w:t>A. thaliana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plants lines. </w:t>
      </w:r>
      <w:r w:rsidRPr="00AB0D16"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  <w:t>b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Genomic DNA PCR to determine </w:t>
      </w:r>
      <w:r w:rsidRPr="00AB0D16">
        <w:rPr>
          <w:rFonts w:ascii="Times New Roman" w:eastAsia="宋体" w:hAnsi="Times New Roman"/>
          <w:i/>
          <w:iCs/>
          <w:color w:val="000000"/>
          <w:kern w:val="24"/>
          <w:sz w:val="20"/>
          <w:szCs w:val="20"/>
        </w:rPr>
        <w:t>A. thaliana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plants which carrying </w:t>
      </w:r>
      <w:r w:rsidRPr="00AB0D16">
        <w:rPr>
          <w:rFonts w:ascii="Times New Roman" w:eastAsia="宋体" w:hAnsi="Times New Roman"/>
          <w:i/>
          <w:iCs/>
          <w:color w:val="000000"/>
          <w:kern w:val="24"/>
          <w:sz w:val="20"/>
          <w:szCs w:val="20"/>
        </w:rPr>
        <w:t>35S:EpDWF4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>.</w:t>
      </w:r>
      <w:r w:rsidRPr="00AB0D16"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  <w:t xml:space="preserve"> </w:t>
      </w:r>
      <w:r w:rsidR="00C53CF9" w:rsidRPr="00C53CF9"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  <w:t xml:space="preserve">c </w:t>
      </w:r>
      <w:r w:rsidR="00C53CF9" w:rsidRPr="00C53CF9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RT-PCR to determine the transcription of EpDWF4 in T3 generates of transgenic </w:t>
      </w:r>
      <w:r w:rsidR="00C53CF9" w:rsidRPr="00C53CF9">
        <w:rPr>
          <w:rFonts w:ascii="Times New Roman" w:eastAsia="宋体" w:hAnsi="Times New Roman"/>
          <w:i/>
          <w:iCs/>
          <w:color w:val="000000"/>
          <w:kern w:val="24"/>
          <w:sz w:val="20"/>
          <w:szCs w:val="20"/>
        </w:rPr>
        <w:t>A. thaliana</w:t>
      </w:r>
      <w:r w:rsidR="000A319F">
        <w:rPr>
          <w:rFonts w:ascii="Times New Roman" w:eastAsia="宋体" w:hAnsi="Times New Roman" w:hint="eastAsia"/>
          <w:color w:val="000000"/>
          <w:kern w:val="24"/>
          <w:sz w:val="20"/>
          <w:szCs w:val="20"/>
        </w:rPr>
        <w:t>,</w:t>
      </w:r>
      <w:r w:rsidR="00C53CF9" w:rsidRPr="00C53CF9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 </w:t>
      </w:r>
      <w:r w:rsidR="000A319F" w:rsidRPr="000A319F">
        <w:rPr>
          <w:rFonts w:ascii="Times New Roman" w:eastAsia="宋体" w:hAnsi="Times New Roman"/>
          <w:color w:val="000000"/>
          <w:kern w:val="24"/>
          <w:sz w:val="20"/>
          <w:szCs w:val="20"/>
        </w:rPr>
        <w:t>scale bar = </w:t>
      </w:r>
      <w:r w:rsidRPr="00AB0D16">
        <w:rPr>
          <w:rFonts w:ascii="Times New Roman" w:eastAsia="宋体" w:hAnsi="Times New Roman"/>
          <w:color w:val="000000"/>
          <w:kern w:val="24"/>
          <w:sz w:val="20"/>
          <w:szCs w:val="20"/>
        </w:rPr>
        <w:t xml:space="preserve">7cm. </w:t>
      </w:r>
    </w:p>
    <w:p w14:paraId="6781E1CF" w14:textId="77777777" w:rsidR="00AB0D16" w:rsidRDefault="00AB0D16" w:rsidP="00AB0D16">
      <w:pPr>
        <w:rPr>
          <w:rFonts w:ascii="Times New Roman" w:eastAsia="宋体" w:hAnsi="Times New Roman"/>
          <w:color w:val="000000"/>
          <w:kern w:val="24"/>
          <w:sz w:val="20"/>
          <w:szCs w:val="20"/>
        </w:rPr>
      </w:pPr>
    </w:p>
    <w:p w14:paraId="1D3DB743" w14:textId="7B812F71" w:rsidR="001B3312" w:rsidRPr="003363C2" w:rsidRDefault="001B3312" w:rsidP="00AB0D16">
      <w:pPr>
        <w:rPr>
          <w:rFonts w:ascii="Times New Roman" w:eastAsia="宋体" w:hAnsi="Times New Roman"/>
          <w:b/>
          <w:bCs/>
          <w:color w:val="000000"/>
          <w:kern w:val="24"/>
          <w:sz w:val="20"/>
          <w:szCs w:val="20"/>
        </w:rPr>
      </w:pPr>
      <w:r w:rsidRPr="003363C2">
        <w:rPr>
          <w:rFonts w:ascii="Times New Roman" w:eastAsia="宋体" w:hAnsi="Times New Roman" w:hint="eastAsia"/>
          <w:b/>
          <w:bCs/>
          <w:color w:val="000000"/>
          <w:kern w:val="24"/>
          <w:sz w:val="20"/>
          <w:szCs w:val="20"/>
        </w:rPr>
        <w:t>Figure S3.</w:t>
      </w:r>
    </w:p>
    <w:p w14:paraId="4F15AED8" w14:textId="77777777" w:rsidR="001B3312" w:rsidRDefault="001B3312" w:rsidP="00AB0D16">
      <w:pPr>
        <w:rPr>
          <w:rFonts w:ascii="Times New Roman" w:eastAsia="宋体" w:hAnsi="Times New Roman"/>
          <w:color w:val="000000"/>
          <w:kern w:val="24"/>
          <w:sz w:val="20"/>
          <w:szCs w:val="20"/>
        </w:rPr>
      </w:pPr>
    </w:p>
    <w:p w14:paraId="0FBABA58" w14:textId="6AE0DF12" w:rsidR="001B3312" w:rsidRDefault="008434AE" w:rsidP="00AB0D16">
      <w:pPr>
        <w:rPr>
          <w:rFonts w:ascii="Times New Roman" w:eastAsia="宋体" w:hAnsi="Times New Roman"/>
          <w:color w:val="000000"/>
          <w:kern w:val="24"/>
          <w:sz w:val="20"/>
          <w:szCs w:val="20"/>
        </w:rPr>
      </w:pPr>
      <w:r>
        <w:rPr>
          <w:rFonts w:ascii="Times New Roman" w:eastAsia="宋体" w:hAnsi="Times New Roman"/>
          <w:noProof/>
          <w:color w:val="000000"/>
          <w:kern w:val="24"/>
          <w:sz w:val="20"/>
          <w:szCs w:val="20"/>
        </w:rPr>
        <w:drawing>
          <wp:inline distT="0" distB="0" distL="0" distR="0" wp14:anchorId="61CD8BDE" wp14:editId="7B6738A1">
            <wp:extent cx="5416550" cy="2321538"/>
            <wp:effectExtent l="0" t="0" r="0" b="3175"/>
            <wp:docPr id="7989516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94" cy="232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C5179" w14:textId="77777777" w:rsidR="001B3312" w:rsidRDefault="001B3312" w:rsidP="00AB0D16">
      <w:pPr>
        <w:rPr>
          <w:rFonts w:ascii="Times New Roman" w:eastAsia="宋体" w:hAnsi="Times New Roman"/>
          <w:color w:val="000000"/>
          <w:kern w:val="24"/>
          <w:sz w:val="20"/>
          <w:szCs w:val="20"/>
        </w:rPr>
      </w:pPr>
    </w:p>
    <w:p w14:paraId="3431CD77" w14:textId="7D5D2F87" w:rsidR="001B3312" w:rsidRPr="00AB0D16" w:rsidRDefault="001B3312" w:rsidP="00AB0D16">
      <w:pPr>
        <w:rPr>
          <w:rFonts w:ascii="Times New Roman" w:eastAsia="宋体" w:hAnsi="Times New Roman"/>
          <w:color w:val="000000"/>
          <w:kern w:val="24"/>
          <w:sz w:val="20"/>
          <w:szCs w:val="20"/>
        </w:rPr>
      </w:pPr>
      <w:r w:rsidRPr="003363C2">
        <w:rPr>
          <w:rFonts w:ascii="Times New Roman" w:eastAsia="宋体" w:hAnsi="Times New Roman" w:hint="eastAsia"/>
          <w:b/>
          <w:bCs/>
          <w:color w:val="000000"/>
          <w:kern w:val="24"/>
          <w:sz w:val="20"/>
          <w:szCs w:val="20"/>
        </w:rPr>
        <w:t>Fig S3</w:t>
      </w:r>
      <w:r w:rsidRPr="001B3312">
        <w:rPr>
          <w:rFonts w:ascii="Times New Roman" w:eastAsia="宋体" w:hAnsi="Times New Roman" w:hint="eastAsia"/>
          <w:b/>
          <w:bCs/>
          <w:color w:val="000000"/>
          <w:kern w:val="24"/>
          <w:sz w:val="20"/>
          <w:szCs w:val="20"/>
        </w:rPr>
        <w:t xml:space="preserve"> </w:t>
      </w:r>
      <w:r w:rsidR="003363C2">
        <w:rPr>
          <w:rFonts w:ascii="Times New Roman" w:eastAsia="宋体" w:hAnsi="Times New Roman" w:hint="eastAsia"/>
          <w:b/>
          <w:bCs/>
          <w:color w:val="000000"/>
          <w:kern w:val="24"/>
          <w:sz w:val="20"/>
          <w:szCs w:val="20"/>
        </w:rPr>
        <w:t xml:space="preserve">a </w:t>
      </w:r>
      <w:proofErr w:type="gramStart"/>
      <w:r w:rsidRPr="001B3312">
        <w:rPr>
          <w:rFonts w:ascii="Times New Roman" w:eastAsia="宋体" w:hAnsi="Times New Roman" w:hint="eastAsia"/>
          <w:color w:val="000000"/>
          <w:kern w:val="24"/>
          <w:sz w:val="20"/>
          <w:szCs w:val="20"/>
        </w:rPr>
        <w:t>The</w:t>
      </w:r>
      <w:proofErr w:type="gramEnd"/>
      <w:r w:rsidRPr="001B3312">
        <w:rPr>
          <w:rFonts w:ascii="Times New Roman" w:eastAsia="宋体" w:hAnsi="Times New Roman" w:hint="eastAsia"/>
          <w:color w:val="000000"/>
          <w:kern w:val="24"/>
          <w:sz w:val="20"/>
          <w:szCs w:val="20"/>
        </w:rPr>
        <w:t xml:space="preserve"> phenotype of WT and phenotypic consequence of OE-1 homozygous transgenic </w:t>
      </w:r>
      <w:r w:rsidRPr="00AB0D16">
        <w:rPr>
          <w:rFonts w:ascii="Times New Roman" w:eastAsia="宋体" w:hAnsi="Times New Roman"/>
          <w:i/>
          <w:iCs/>
          <w:color w:val="000000"/>
          <w:kern w:val="24"/>
          <w:sz w:val="20"/>
          <w:szCs w:val="20"/>
        </w:rPr>
        <w:t>A. thaliana</w:t>
      </w:r>
      <w:r w:rsidRPr="001B3312">
        <w:rPr>
          <w:rFonts w:ascii="Times New Roman" w:eastAsia="宋体" w:hAnsi="Times New Roman" w:hint="eastAsia"/>
          <w:color w:val="000000"/>
          <w:kern w:val="24"/>
          <w:sz w:val="20"/>
          <w:szCs w:val="20"/>
        </w:rPr>
        <w:t xml:space="preserve"> plant overexpressing EpDWF4</w:t>
      </w:r>
      <w:r w:rsidR="000A319F" w:rsidRPr="000A319F">
        <w:rPr>
          <w:rFonts w:ascii="Times New Roman" w:eastAsia="宋体" w:hAnsi="Times New Roman"/>
          <w:color w:val="000000"/>
          <w:kern w:val="24"/>
          <w:sz w:val="20"/>
          <w:szCs w:val="20"/>
        </w:rPr>
        <w:t>, scale bar = 2 cm.</w:t>
      </w:r>
      <w:r w:rsidRPr="001B3312">
        <w:rPr>
          <w:rFonts w:ascii="Times New Roman" w:eastAsia="宋体" w:hAnsi="Times New Roman" w:hint="eastAsia"/>
          <w:color w:val="000000"/>
          <w:kern w:val="24"/>
          <w:sz w:val="20"/>
          <w:szCs w:val="20"/>
        </w:rPr>
        <w:t xml:space="preserve"> </w:t>
      </w:r>
      <w:r w:rsidR="003363C2" w:rsidRPr="003363C2">
        <w:rPr>
          <w:rFonts w:ascii="Times New Roman" w:eastAsia="宋体" w:hAnsi="Times New Roman" w:hint="eastAsia"/>
          <w:b/>
          <w:bCs/>
          <w:color w:val="000000"/>
          <w:kern w:val="24"/>
          <w:sz w:val="20"/>
          <w:szCs w:val="20"/>
        </w:rPr>
        <w:t>b</w:t>
      </w:r>
      <w:r w:rsidRPr="003363C2">
        <w:rPr>
          <w:rFonts w:ascii="Times New Roman" w:eastAsia="宋体" w:hAnsi="Times New Roman" w:hint="eastAsia"/>
          <w:b/>
          <w:bCs/>
          <w:color w:val="000000"/>
          <w:kern w:val="24"/>
          <w:sz w:val="20"/>
          <w:szCs w:val="20"/>
        </w:rPr>
        <w:t xml:space="preserve"> </w:t>
      </w:r>
      <w:proofErr w:type="gramStart"/>
      <w:r w:rsidR="003363C2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T</w:t>
      </w:r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>he</w:t>
      </w:r>
      <w:proofErr w:type="gramEnd"/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rosette leaves of </w:t>
      </w:r>
      <w:r w:rsidR="003363C2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WT and </w:t>
      </w:r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>OE-1</w:t>
      </w:r>
      <w:r w:rsidR="003363C2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. </w:t>
      </w:r>
      <w:r w:rsidR="003363C2" w:rsidRPr="003363C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c</w:t>
      </w:r>
      <w:r w:rsidR="003363C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gramEnd"/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silique</w:t>
      </w:r>
      <w:r w:rsidR="003363C2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of </w:t>
      </w:r>
      <w:r w:rsidR="003363C2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WT and </w:t>
      </w:r>
      <w:r w:rsidR="003363C2" w:rsidRPr="00442EB7">
        <w:rPr>
          <w:rFonts w:ascii="Times New Roman" w:hAnsi="Times New Roman" w:cs="Times New Roman"/>
          <w:color w:val="000000" w:themeColor="text1"/>
          <w:sz w:val="20"/>
          <w:szCs w:val="20"/>
        </w:rPr>
        <w:t>OE-1</w:t>
      </w:r>
      <w:r w:rsidR="000A319F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, </w:t>
      </w:r>
      <w:r w:rsidR="000A319F" w:rsidRPr="000A319F">
        <w:rPr>
          <w:rFonts w:ascii="Times New Roman" w:hAnsi="Times New Roman" w:cs="Times New Roman"/>
          <w:color w:val="000000" w:themeColor="text1"/>
          <w:sz w:val="20"/>
          <w:szCs w:val="20"/>
        </w:rPr>
        <w:t>scale bar = 0.5 cm</w:t>
      </w:r>
      <w:r w:rsidR="000A319F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</w:p>
    <w:sectPr w:rsidR="001B3312" w:rsidRPr="00AB0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BD5A4" w14:textId="77777777" w:rsidR="007E77F3" w:rsidRDefault="007E77F3" w:rsidP="00E532DE">
      <w:pPr>
        <w:rPr>
          <w:rFonts w:hint="eastAsia"/>
        </w:rPr>
      </w:pPr>
      <w:r>
        <w:separator/>
      </w:r>
    </w:p>
  </w:endnote>
  <w:endnote w:type="continuationSeparator" w:id="0">
    <w:p w14:paraId="49C1BBEC" w14:textId="77777777" w:rsidR="007E77F3" w:rsidRDefault="007E77F3" w:rsidP="00E532D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73604" w14:textId="77777777" w:rsidR="007E77F3" w:rsidRDefault="007E77F3" w:rsidP="00E532DE">
      <w:pPr>
        <w:rPr>
          <w:rFonts w:hint="eastAsia"/>
        </w:rPr>
      </w:pPr>
      <w:r>
        <w:separator/>
      </w:r>
    </w:p>
  </w:footnote>
  <w:footnote w:type="continuationSeparator" w:id="0">
    <w:p w14:paraId="407C1A96" w14:textId="77777777" w:rsidR="007E77F3" w:rsidRDefault="007E77F3" w:rsidP="00E532D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929"/>
    <w:rsid w:val="00004993"/>
    <w:rsid w:val="000336C1"/>
    <w:rsid w:val="000A266C"/>
    <w:rsid w:val="000A319F"/>
    <w:rsid w:val="00107411"/>
    <w:rsid w:val="00153B58"/>
    <w:rsid w:val="001B3312"/>
    <w:rsid w:val="001D36CF"/>
    <w:rsid w:val="002509D9"/>
    <w:rsid w:val="00273373"/>
    <w:rsid w:val="002923AF"/>
    <w:rsid w:val="002D461F"/>
    <w:rsid w:val="002E5D6F"/>
    <w:rsid w:val="003363C2"/>
    <w:rsid w:val="003D0C00"/>
    <w:rsid w:val="003F37D6"/>
    <w:rsid w:val="00462672"/>
    <w:rsid w:val="00482F3E"/>
    <w:rsid w:val="004A7E80"/>
    <w:rsid w:val="005774BA"/>
    <w:rsid w:val="005B2D10"/>
    <w:rsid w:val="005C28AC"/>
    <w:rsid w:val="005D528D"/>
    <w:rsid w:val="005D5953"/>
    <w:rsid w:val="006B0FF7"/>
    <w:rsid w:val="007751F1"/>
    <w:rsid w:val="007C06D8"/>
    <w:rsid w:val="007E77F3"/>
    <w:rsid w:val="008434AE"/>
    <w:rsid w:val="008C519B"/>
    <w:rsid w:val="008E6A08"/>
    <w:rsid w:val="00932E2F"/>
    <w:rsid w:val="009B08BA"/>
    <w:rsid w:val="009E600C"/>
    <w:rsid w:val="00A46CC5"/>
    <w:rsid w:val="00A541C2"/>
    <w:rsid w:val="00A707AC"/>
    <w:rsid w:val="00AA3F2C"/>
    <w:rsid w:val="00AB0D16"/>
    <w:rsid w:val="00AC61C5"/>
    <w:rsid w:val="00B474E4"/>
    <w:rsid w:val="00C24DA0"/>
    <w:rsid w:val="00C53CF9"/>
    <w:rsid w:val="00C63EAC"/>
    <w:rsid w:val="00C82413"/>
    <w:rsid w:val="00E532DE"/>
    <w:rsid w:val="00EB0AEF"/>
    <w:rsid w:val="00F310AF"/>
    <w:rsid w:val="00FD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BA90"/>
  <w15:chartTrackingRefBased/>
  <w15:docId w15:val="{5DF33577-72DA-4561-9900-862191EC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2DE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D0929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0929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0929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0929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092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092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092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092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092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092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D09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D09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D092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D092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D092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D092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092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D092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D09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FD0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0929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FD09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09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FD09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0929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FD092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09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FD092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D092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532DE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E532D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532DE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E532DE"/>
    <w:rPr>
      <w:sz w:val="18"/>
      <w:szCs w:val="18"/>
    </w:rPr>
  </w:style>
  <w:style w:type="paragraph" w:customStyle="1" w:styleId="MDPI21heading1">
    <w:name w:val="MDPI_2.1_heading1"/>
    <w:autoRedefine/>
    <w:qFormat/>
    <w:rsid w:val="00E532DE"/>
    <w:pPr>
      <w:adjustRightInd w:val="0"/>
      <w:snapToGrid w:val="0"/>
      <w:spacing w:before="240" w:after="120" w:line="260" w:lineRule="atLeast"/>
      <w:jc w:val="both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eastAsia="de-DE" w:bidi="en-US"/>
      <w14:ligatures w14:val="none"/>
    </w:rPr>
  </w:style>
  <w:style w:type="paragraph" w:styleId="af2">
    <w:name w:val="Normal (Web)"/>
    <w:basedOn w:val="a"/>
    <w:uiPriority w:val="99"/>
    <w:unhideWhenUsed/>
    <w:rsid w:val="00E532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able">
    <w:name w:val="table"/>
    <w:basedOn w:val="a"/>
    <w:link w:val="tableChar"/>
    <w:autoRedefine/>
    <w:qFormat/>
    <w:rsid w:val="00E532DE"/>
    <w:pPr>
      <w:widowControl/>
      <w:jc w:val="center"/>
    </w:pPr>
    <w:rPr>
      <w:rFonts w:ascii="Times New Roman" w:hAnsi="Times New Roman" w:cs="Times New Roman"/>
      <w:b/>
      <w:bCs/>
      <w:color w:val="000000" w:themeColor="text1"/>
      <w:sz w:val="22"/>
    </w:rPr>
  </w:style>
  <w:style w:type="character" w:customStyle="1" w:styleId="tableChar">
    <w:name w:val="table Char"/>
    <w:basedOn w:val="a0"/>
    <w:link w:val="table"/>
    <w:rsid w:val="00E532DE"/>
    <w:rPr>
      <w:rFonts w:ascii="Times New Roman" w:hAnsi="Times New Roman" w:cs="Times New Roman"/>
      <w:b/>
      <w:bCs/>
      <w:color w:val="000000" w:themeColor="text1"/>
      <w:szCs w:val="22"/>
      <w14:ligatures w14:val="none"/>
    </w:rPr>
  </w:style>
  <w:style w:type="table" w:styleId="af3">
    <w:name w:val="Table Grid"/>
    <w:basedOn w:val="a1"/>
    <w:uiPriority w:val="39"/>
    <w:rsid w:val="008E6A08"/>
    <w:pPr>
      <w:spacing w:after="0" w:line="240" w:lineRule="auto"/>
      <w:jc w:val="both"/>
    </w:pPr>
    <w:rPr>
      <w:kern w:val="0"/>
      <w:szCs w:val="22"/>
      <w:lang w:eastAsia="ko-K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5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631</Words>
  <Characters>3600</Characters>
  <Application>Microsoft Office Word</Application>
  <DocSecurity>0</DocSecurity>
  <Lines>30</Lines>
  <Paragraphs>8</Paragraphs>
  <ScaleCrop>false</ScaleCrop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a2428</dc:creator>
  <cp:keywords/>
  <dc:description/>
  <cp:lastModifiedBy>， 刘</cp:lastModifiedBy>
  <cp:revision>23</cp:revision>
  <dcterms:created xsi:type="dcterms:W3CDTF">2025-01-21T07:06:00Z</dcterms:created>
  <dcterms:modified xsi:type="dcterms:W3CDTF">2025-04-25T14:53:00Z</dcterms:modified>
</cp:coreProperties>
</file>