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F80491" w14:textId="77777777" w:rsidR="006028CE" w:rsidRPr="008C5CD6" w:rsidRDefault="006028CE" w:rsidP="006028CE">
      <w:pPr>
        <w:pStyle w:val="author"/>
        <w:spacing w:line="360" w:lineRule="auto"/>
        <w:rPr>
          <w:rFonts w:eastAsia="SimSun"/>
          <w:b/>
          <w:sz w:val="21"/>
          <w:szCs w:val="21"/>
        </w:rPr>
      </w:pPr>
      <w:r w:rsidRPr="008C5CD6">
        <w:rPr>
          <w:rFonts w:eastAsia="SimSun" w:hint="eastAsia"/>
          <w:b/>
          <w:sz w:val="21"/>
          <w:szCs w:val="21"/>
        </w:rPr>
        <w:t>Ta</w:t>
      </w:r>
      <w:r w:rsidRPr="008C5CD6">
        <w:rPr>
          <w:rFonts w:eastAsia="SimSun"/>
          <w:b/>
          <w:sz w:val="21"/>
          <w:szCs w:val="21"/>
        </w:rPr>
        <w:t>ble 5 Experimental results of sensitivity evaluation for Jurassic reservoirs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05"/>
        <w:gridCol w:w="216"/>
        <w:gridCol w:w="216"/>
        <w:gridCol w:w="368"/>
        <w:gridCol w:w="349"/>
        <w:gridCol w:w="216"/>
        <w:gridCol w:w="216"/>
        <w:gridCol w:w="216"/>
        <w:gridCol w:w="804"/>
        <w:gridCol w:w="216"/>
        <w:gridCol w:w="301"/>
        <w:gridCol w:w="431"/>
        <w:gridCol w:w="216"/>
        <w:gridCol w:w="563"/>
        <w:gridCol w:w="271"/>
        <w:gridCol w:w="230"/>
        <w:gridCol w:w="324"/>
        <w:gridCol w:w="232"/>
        <w:gridCol w:w="531"/>
        <w:gridCol w:w="216"/>
        <w:gridCol w:w="231"/>
        <w:gridCol w:w="380"/>
        <w:gridCol w:w="263"/>
        <w:gridCol w:w="216"/>
        <w:gridCol w:w="231"/>
        <w:gridCol w:w="216"/>
        <w:gridCol w:w="876"/>
      </w:tblGrid>
      <w:tr w:rsidR="006028CE" w:rsidRPr="00AB6E91" w14:paraId="40BBF197" w14:textId="77777777" w:rsidTr="006151A1">
        <w:trPr>
          <w:trHeight w:val="510"/>
          <w:jc w:val="center"/>
        </w:trPr>
        <w:tc>
          <w:tcPr>
            <w:tcW w:w="5000" w:type="pct"/>
            <w:gridSpan w:val="27"/>
            <w:vAlign w:val="center"/>
          </w:tcPr>
          <w:p w14:paraId="76D411CE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/>
                <w:kern w:val="44"/>
                <w:szCs w:val="21"/>
              </w:rPr>
              <w:t>Rate - Sensitivity Evaluation</w:t>
            </w:r>
          </w:p>
        </w:tc>
      </w:tr>
      <w:tr w:rsidR="006028CE" w:rsidRPr="00AB6E91" w14:paraId="1EF748E1" w14:textId="77777777" w:rsidTr="006151A1">
        <w:trPr>
          <w:trHeight w:val="510"/>
          <w:jc w:val="center"/>
        </w:trPr>
        <w:tc>
          <w:tcPr>
            <w:tcW w:w="623" w:type="pct"/>
            <w:gridSpan w:val="2"/>
            <w:vAlign w:val="center"/>
          </w:tcPr>
          <w:p w14:paraId="052FFB1C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/>
                <w:kern w:val="44"/>
                <w:szCs w:val="21"/>
              </w:rPr>
              <w:t>Well number</w:t>
            </w:r>
          </w:p>
        </w:tc>
        <w:tc>
          <w:tcPr>
            <w:tcW w:w="646" w:type="pct"/>
            <w:gridSpan w:val="5"/>
            <w:tcBorders>
              <w:bottom w:val="single" w:sz="4" w:space="0" w:color="auto"/>
            </w:tcBorders>
            <w:vAlign w:val="center"/>
          </w:tcPr>
          <w:p w14:paraId="1CC11F11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S</w:t>
            </w:r>
            <w:r w:rsidRPr="00AB6E91">
              <w:rPr>
                <w:rFonts w:ascii="Times New Roman" w:hAnsi="Times New Roman"/>
                <w:kern w:val="44"/>
                <w:szCs w:val="21"/>
              </w:rPr>
              <w:t>ample number</w:t>
            </w:r>
          </w:p>
        </w:tc>
        <w:tc>
          <w:tcPr>
            <w:tcW w:w="997" w:type="pct"/>
            <w:gridSpan w:val="4"/>
            <w:tcBorders>
              <w:bottom w:val="single" w:sz="4" w:space="0" w:color="auto"/>
            </w:tcBorders>
            <w:vAlign w:val="center"/>
          </w:tcPr>
          <w:p w14:paraId="37D18400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/>
                <w:kern w:val="44"/>
                <w:szCs w:val="21"/>
              </w:rPr>
              <w:t>Air</w:t>
            </w:r>
          </w:p>
          <w:p w14:paraId="7BC1D002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/>
                <w:kern w:val="44"/>
                <w:szCs w:val="21"/>
              </w:rPr>
              <w:t>permeability×10</w:t>
            </w:r>
            <w:r w:rsidRPr="00AB6E91">
              <w:rPr>
                <w:rFonts w:ascii="Times New Roman" w:hAnsi="Times New Roman"/>
                <w:kern w:val="44"/>
                <w:szCs w:val="21"/>
                <w:vertAlign w:val="superscript"/>
              </w:rPr>
              <w:t>-3</w:t>
            </w:r>
            <w:r w:rsidRPr="00AB6E91">
              <w:rPr>
                <w:rFonts w:ascii="Times New Roman" w:hAnsi="Times New Roman"/>
                <w:i/>
                <w:iCs/>
                <w:kern w:val="44"/>
                <w:szCs w:val="21"/>
              </w:rPr>
              <w:t>μ</w:t>
            </w:r>
            <w:r w:rsidRPr="00AB6E91">
              <w:rPr>
                <w:rFonts w:ascii="Times New Roman" w:hAnsi="Times New Roman"/>
                <w:kern w:val="44"/>
                <w:szCs w:val="21"/>
              </w:rPr>
              <w:t>m</w:t>
            </w:r>
            <w:r w:rsidRPr="00AB6E91">
              <w:rPr>
                <w:rFonts w:ascii="Times New Roman" w:hAnsi="Times New Roman"/>
                <w:kern w:val="44"/>
                <w:szCs w:val="21"/>
                <w:vertAlign w:val="superscript"/>
              </w:rPr>
              <w:t>2</w:t>
            </w:r>
          </w:p>
        </w:tc>
        <w:tc>
          <w:tcPr>
            <w:tcW w:w="632" w:type="pct"/>
            <w:gridSpan w:val="3"/>
            <w:tcBorders>
              <w:bottom w:val="single" w:sz="4" w:space="0" w:color="auto"/>
            </w:tcBorders>
            <w:vAlign w:val="center"/>
          </w:tcPr>
          <w:p w14:paraId="5555DF07" w14:textId="77777777" w:rsidR="006028CE" w:rsidRPr="00AB6E91" w:rsidRDefault="006028CE" w:rsidP="006151A1">
            <w:pPr>
              <w:widowControl/>
              <w:jc w:val="center"/>
              <w:textAlignment w:val="baseline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/>
                <w:kern w:val="44"/>
                <w:szCs w:val="21"/>
              </w:rPr>
              <w:t>K</w:t>
            </w:r>
            <w:r w:rsidRPr="00AB6E91">
              <w:rPr>
                <w:rFonts w:ascii="Times New Roman" w:hAnsi="Times New Roman"/>
                <w:kern w:val="44"/>
                <w:szCs w:val="21"/>
                <w:vertAlign w:val="subscript"/>
              </w:rPr>
              <w:t>W1</w:t>
            </w:r>
            <w:r w:rsidRPr="00AB6E91">
              <w:rPr>
                <w:rFonts w:ascii="Times New Roman" w:hAnsi="Times New Roman"/>
                <w:kern w:val="44"/>
                <w:szCs w:val="21"/>
              </w:rPr>
              <w:t xml:space="preserve"> </w:t>
            </w:r>
          </w:p>
          <w:p w14:paraId="5A59E496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/>
                <w:kern w:val="44"/>
                <w:szCs w:val="21"/>
              </w:rPr>
              <w:t>×10</w:t>
            </w:r>
            <w:r w:rsidRPr="00AB6E91">
              <w:rPr>
                <w:rFonts w:ascii="Times New Roman" w:hAnsi="Times New Roman"/>
                <w:kern w:val="44"/>
                <w:szCs w:val="21"/>
                <w:vertAlign w:val="superscript"/>
              </w:rPr>
              <w:t>-3</w:t>
            </w:r>
            <w:r w:rsidRPr="00AB6E91">
              <w:rPr>
                <w:rFonts w:ascii="Times New Roman" w:hAnsi="Times New Roman"/>
                <w:i/>
                <w:iCs/>
                <w:kern w:val="44"/>
                <w:szCs w:val="21"/>
              </w:rPr>
              <w:t>μ</w:t>
            </w:r>
            <w:r w:rsidRPr="00AB6E91">
              <w:rPr>
                <w:rFonts w:ascii="Times New Roman" w:hAnsi="Times New Roman"/>
                <w:kern w:val="44"/>
                <w:szCs w:val="21"/>
              </w:rPr>
              <w:t>m</w:t>
            </w:r>
            <w:r w:rsidRPr="00AB6E91">
              <w:rPr>
                <w:rFonts w:ascii="Times New Roman" w:hAnsi="Times New Roman"/>
                <w:kern w:val="44"/>
                <w:szCs w:val="21"/>
                <w:vertAlign w:val="superscript"/>
              </w:rPr>
              <w:t>2</w:t>
            </w:r>
          </w:p>
        </w:tc>
        <w:tc>
          <w:tcPr>
            <w:tcW w:w="496" w:type="pct"/>
            <w:gridSpan w:val="4"/>
            <w:tcBorders>
              <w:bottom w:val="single" w:sz="4" w:space="0" w:color="auto"/>
            </w:tcBorders>
            <w:vAlign w:val="center"/>
          </w:tcPr>
          <w:p w14:paraId="45A32E8D" w14:textId="77777777" w:rsidR="006028CE" w:rsidRPr="00AB6E91" w:rsidRDefault="006028CE" w:rsidP="006151A1">
            <w:pPr>
              <w:widowControl/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/>
                <w:kern w:val="44"/>
                <w:szCs w:val="21"/>
              </w:rPr>
              <w:t>K</w:t>
            </w:r>
            <w:r w:rsidRPr="00AB6E91">
              <w:rPr>
                <w:rFonts w:ascii="Times New Roman" w:hAnsi="Times New Roman"/>
                <w:kern w:val="44"/>
                <w:szCs w:val="21"/>
                <w:vertAlign w:val="subscript"/>
              </w:rPr>
              <w:t>min</w:t>
            </w:r>
            <w:r w:rsidRPr="00AB6E91">
              <w:rPr>
                <w:rFonts w:ascii="Times New Roman" w:hAnsi="Times New Roman"/>
                <w:kern w:val="44"/>
                <w:szCs w:val="21"/>
              </w:rPr>
              <w:t xml:space="preserve"> </w:t>
            </w:r>
          </w:p>
          <w:p w14:paraId="203DABD2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/>
                <w:kern w:val="44"/>
                <w:szCs w:val="21"/>
              </w:rPr>
              <w:t>×10</w:t>
            </w:r>
            <w:r w:rsidRPr="00AB6E91">
              <w:rPr>
                <w:rFonts w:ascii="Times New Roman" w:hAnsi="Times New Roman"/>
                <w:kern w:val="44"/>
                <w:szCs w:val="21"/>
                <w:vertAlign w:val="superscript"/>
              </w:rPr>
              <w:t>-3</w:t>
            </w:r>
            <w:r w:rsidRPr="00AB6E91">
              <w:rPr>
                <w:rFonts w:ascii="Times New Roman" w:hAnsi="Times New Roman"/>
                <w:i/>
                <w:iCs/>
                <w:kern w:val="44"/>
                <w:szCs w:val="21"/>
              </w:rPr>
              <w:t>μ</w:t>
            </w:r>
            <w:r w:rsidRPr="00AB6E91">
              <w:rPr>
                <w:rFonts w:ascii="Times New Roman" w:hAnsi="Times New Roman"/>
                <w:kern w:val="44"/>
                <w:szCs w:val="21"/>
              </w:rPr>
              <w:t>m</w:t>
            </w:r>
            <w:r w:rsidRPr="00AB6E91">
              <w:rPr>
                <w:rFonts w:ascii="Times New Roman" w:hAnsi="Times New Roman"/>
                <w:kern w:val="44"/>
                <w:szCs w:val="21"/>
                <w:vertAlign w:val="superscript"/>
              </w:rPr>
              <w:t>2</w:t>
            </w:r>
          </w:p>
        </w:tc>
        <w:tc>
          <w:tcPr>
            <w:tcW w:w="485" w:type="pct"/>
            <w:gridSpan w:val="3"/>
            <w:tcBorders>
              <w:bottom w:val="single" w:sz="4" w:space="0" w:color="auto"/>
            </w:tcBorders>
            <w:vAlign w:val="center"/>
          </w:tcPr>
          <w:p w14:paraId="78F54D89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/>
                <w:kern w:val="44"/>
                <w:szCs w:val="21"/>
              </w:rPr>
              <w:t>Critical Velocity /mL/min</w:t>
            </w:r>
          </w:p>
        </w:tc>
        <w:tc>
          <w:tcPr>
            <w:tcW w:w="528" w:type="pct"/>
            <w:gridSpan w:val="4"/>
            <w:tcBorders>
              <w:bottom w:val="single" w:sz="4" w:space="0" w:color="auto"/>
            </w:tcBorders>
            <w:vAlign w:val="center"/>
          </w:tcPr>
          <w:p w14:paraId="75AC6E16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D</w:t>
            </w:r>
            <w:r w:rsidRPr="00AB6E91">
              <w:rPr>
                <w:rFonts w:ascii="Times New Roman" w:hAnsi="Times New Roman"/>
                <w:kern w:val="44"/>
                <w:szCs w:val="21"/>
              </w:rPr>
              <w:t>amage rate /%</w:t>
            </w:r>
          </w:p>
        </w:tc>
        <w:tc>
          <w:tcPr>
            <w:tcW w:w="593" w:type="pct"/>
            <w:gridSpan w:val="2"/>
            <w:tcBorders>
              <w:bottom w:val="single" w:sz="4" w:space="0" w:color="auto"/>
            </w:tcBorders>
            <w:vAlign w:val="center"/>
          </w:tcPr>
          <w:p w14:paraId="730842CB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/>
                <w:kern w:val="44"/>
                <w:szCs w:val="21"/>
              </w:rPr>
              <w:t>Degree of damage</w:t>
            </w:r>
          </w:p>
        </w:tc>
      </w:tr>
      <w:tr w:rsidR="006028CE" w:rsidRPr="00AB6E91" w14:paraId="2D8050A9" w14:textId="77777777" w:rsidTr="006151A1">
        <w:trPr>
          <w:trHeight w:val="510"/>
          <w:jc w:val="center"/>
        </w:trPr>
        <w:tc>
          <w:tcPr>
            <w:tcW w:w="623" w:type="pct"/>
            <w:gridSpan w:val="2"/>
            <w:tcBorders>
              <w:right w:val="single" w:sz="4" w:space="0" w:color="auto"/>
            </w:tcBorders>
            <w:vAlign w:val="center"/>
          </w:tcPr>
          <w:p w14:paraId="0FB39F35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Mu3</w:t>
            </w:r>
            <w:r w:rsidRPr="00AB6E91">
              <w:rPr>
                <w:rFonts w:ascii="Times New Roman" w:hAnsi="Times New Roman"/>
                <w:kern w:val="44"/>
                <w:szCs w:val="21"/>
              </w:rPr>
              <w:t>4</w:t>
            </w:r>
          </w:p>
        </w:tc>
        <w:tc>
          <w:tcPr>
            <w:tcW w:w="64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F61F5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88-2</w:t>
            </w:r>
          </w:p>
        </w:tc>
        <w:tc>
          <w:tcPr>
            <w:tcW w:w="99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DEC91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81.5482</w:t>
            </w:r>
          </w:p>
        </w:tc>
        <w:tc>
          <w:tcPr>
            <w:tcW w:w="63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93431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16.7985</w:t>
            </w:r>
          </w:p>
        </w:tc>
        <w:tc>
          <w:tcPr>
            <w:tcW w:w="49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41A84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9.2946</w:t>
            </w:r>
          </w:p>
        </w:tc>
        <w:tc>
          <w:tcPr>
            <w:tcW w:w="48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9DDD7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0.9</w:t>
            </w:r>
          </w:p>
        </w:tc>
        <w:tc>
          <w:tcPr>
            <w:tcW w:w="52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08188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44.67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063085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/>
                <w:kern w:val="44"/>
                <w:szCs w:val="21"/>
              </w:rPr>
              <w:t>Moderately to slightly weak</w:t>
            </w:r>
          </w:p>
        </w:tc>
      </w:tr>
      <w:tr w:rsidR="006028CE" w:rsidRPr="00AB6E91" w14:paraId="448BAFAB" w14:textId="77777777" w:rsidTr="006151A1">
        <w:trPr>
          <w:trHeight w:val="510"/>
          <w:jc w:val="center"/>
        </w:trPr>
        <w:tc>
          <w:tcPr>
            <w:tcW w:w="623" w:type="pct"/>
            <w:gridSpan w:val="2"/>
            <w:tcBorders>
              <w:right w:val="single" w:sz="4" w:space="0" w:color="auto"/>
            </w:tcBorders>
            <w:vAlign w:val="center"/>
          </w:tcPr>
          <w:p w14:paraId="2EA31DEA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Cheng2</w:t>
            </w:r>
            <w:r w:rsidRPr="00AB6E91">
              <w:rPr>
                <w:rFonts w:ascii="Times New Roman" w:hAnsi="Times New Roman"/>
                <w:kern w:val="44"/>
                <w:szCs w:val="21"/>
              </w:rPr>
              <w:t>8-10</w:t>
            </w:r>
          </w:p>
        </w:tc>
        <w:tc>
          <w:tcPr>
            <w:tcW w:w="64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F6E87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83-2</w:t>
            </w:r>
          </w:p>
        </w:tc>
        <w:tc>
          <w:tcPr>
            <w:tcW w:w="99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006B0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25.2963</w:t>
            </w:r>
          </w:p>
        </w:tc>
        <w:tc>
          <w:tcPr>
            <w:tcW w:w="63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D5904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4.9362</w:t>
            </w:r>
          </w:p>
        </w:tc>
        <w:tc>
          <w:tcPr>
            <w:tcW w:w="49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CC870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2.9449</w:t>
            </w:r>
          </w:p>
        </w:tc>
        <w:tc>
          <w:tcPr>
            <w:tcW w:w="48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276AA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0.9</w:t>
            </w:r>
          </w:p>
        </w:tc>
        <w:tc>
          <w:tcPr>
            <w:tcW w:w="52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F028C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40.34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15D79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/>
                <w:kern w:val="44"/>
                <w:szCs w:val="21"/>
              </w:rPr>
              <w:t>Moderately to slightly weak</w:t>
            </w:r>
          </w:p>
        </w:tc>
      </w:tr>
      <w:tr w:rsidR="006028CE" w:rsidRPr="00AB6E91" w14:paraId="2E8007E1" w14:textId="77777777" w:rsidTr="006151A1">
        <w:trPr>
          <w:trHeight w:val="510"/>
          <w:jc w:val="center"/>
        </w:trPr>
        <w:tc>
          <w:tcPr>
            <w:tcW w:w="5000" w:type="pct"/>
            <w:gridSpan w:val="27"/>
            <w:tcBorders>
              <w:bottom w:val="single" w:sz="4" w:space="0" w:color="auto"/>
            </w:tcBorders>
            <w:vAlign w:val="center"/>
          </w:tcPr>
          <w:p w14:paraId="3DDEFC40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/>
                <w:kern w:val="44"/>
                <w:szCs w:val="21"/>
              </w:rPr>
              <w:t>Water - Sensitivity Evaluation</w:t>
            </w:r>
          </w:p>
        </w:tc>
      </w:tr>
      <w:tr w:rsidR="006028CE" w:rsidRPr="00AB6E91" w14:paraId="37AA8914" w14:textId="77777777" w:rsidTr="006151A1">
        <w:trPr>
          <w:trHeight w:val="510"/>
          <w:jc w:val="center"/>
        </w:trPr>
        <w:tc>
          <w:tcPr>
            <w:tcW w:w="623" w:type="pct"/>
            <w:gridSpan w:val="2"/>
            <w:vAlign w:val="center"/>
          </w:tcPr>
          <w:p w14:paraId="00BB1A69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/>
                <w:kern w:val="44"/>
                <w:szCs w:val="21"/>
              </w:rPr>
              <w:t>Well number</w:t>
            </w:r>
          </w:p>
        </w:tc>
        <w:tc>
          <w:tcPr>
            <w:tcW w:w="507" w:type="pct"/>
            <w:gridSpan w:val="3"/>
            <w:vAlign w:val="center"/>
          </w:tcPr>
          <w:p w14:paraId="24F0CF31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S</w:t>
            </w:r>
            <w:r w:rsidRPr="00AB6E91">
              <w:rPr>
                <w:rFonts w:ascii="Times New Roman" w:hAnsi="Times New Roman"/>
                <w:kern w:val="44"/>
                <w:szCs w:val="21"/>
              </w:rPr>
              <w:t>ample number</w:t>
            </w:r>
          </w:p>
        </w:tc>
        <w:tc>
          <w:tcPr>
            <w:tcW w:w="1136" w:type="pct"/>
            <w:gridSpan w:val="6"/>
            <w:vAlign w:val="center"/>
          </w:tcPr>
          <w:p w14:paraId="45494240" w14:textId="77777777" w:rsidR="006028CE" w:rsidRPr="00AB6E91" w:rsidRDefault="006028CE" w:rsidP="006151A1">
            <w:pPr>
              <w:widowControl/>
              <w:jc w:val="center"/>
              <w:textAlignment w:val="baseline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/>
                <w:kern w:val="44"/>
                <w:szCs w:val="21"/>
              </w:rPr>
              <w:t>Air</w:t>
            </w:r>
          </w:p>
          <w:p w14:paraId="267F601D" w14:textId="77777777" w:rsidR="006028CE" w:rsidRPr="00AB6E91" w:rsidRDefault="006028CE" w:rsidP="006151A1">
            <w:pPr>
              <w:widowControl/>
              <w:ind w:firstLineChars="100" w:firstLine="210"/>
              <w:textAlignment w:val="baseline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/>
                <w:kern w:val="44"/>
                <w:szCs w:val="21"/>
              </w:rPr>
              <w:t xml:space="preserve"> permeability</w:t>
            </w:r>
            <w:r w:rsidRPr="00AB6E91">
              <w:rPr>
                <w:rFonts w:ascii="Times New Roman" w:hAnsi="Times New Roman"/>
                <w:bCs/>
                <w:kern w:val="44"/>
                <w:szCs w:val="21"/>
              </w:rPr>
              <w:t>×10</w:t>
            </w:r>
            <w:r w:rsidRPr="00AB6E91">
              <w:rPr>
                <w:rFonts w:ascii="Times New Roman" w:hAnsi="Times New Roman"/>
                <w:bCs/>
                <w:kern w:val="44"/>
                <w:szCs w:val="21"/>
                <w:vertAlign w:val="superscript"/>
              </w:rPr>
              <w:t>-3</w:t>
            </w:r>
            <w:r w:rsidRPr="00AB6E91">
              <w:rPr>
                <w:rFonts w:ascii="Times New Roman" w:hAnsi="Times New Roman"/>
                <w:bCs/>
                <w:i/>
                <w:iCs/>
                <w:kern w:val="44"/>
                <w:szCs w:val="21"/>
              </w:rPr>
              <w:t>μ</w:t>
            </w:r>
            <w:r w:rsidRPr="00AB6E91">
              <w:rPr>
                <w:rFonts w:ascii="Times New Roman" w:hAnsi="Times New Roman"/>
                <w:bCs/>
                <w:kern w:val="44"/>
                <w:szCs w:val="21"/>
              </w:rPr>
              <w:t>m</w:t>
            </w:r>
            <w:r w:rsidRPr="00AB6E91">
              <w:rPr>
                <w:rFonts w:ascii="Times New Roman" w:hAnsi="Times New Roman"/>
                <w:bCs/>
                <w:kern w:val="44"/>
                <w:szCs w:val="21"/>
                <w:vertAlign w:val="superscript"/>
              </w:rPr>
              <w:t>2</w:t>
            </w:r>
          </w:p>
        </w:tc>
        <w:tc>
          <w:tcPr>
            <w:tcW w:w="760" w:type="pct"/>
            <w:gridSpan w:val="4"/>
            <w:vAlign w:val="center"/>
          </w:tcPr>
          <w:p w14:paraId="7F970602" w14:textId="77777777" w:rsidR="006028CE" w:rsidRPr="00AB6E91" w:rsidRDefault="006028CE" w:rsidP="006151A1">
            <w:pPr>
              <w:widowControl/>
              <w:jc w:val="center"/>
              <w:textAlignment w:val="baseline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/>
                <w:kern w:val="44"/>
                <w:szCs w:val="21"/>
              </w:rPr>
              <w:t>K</w:t>
            </w:r>
            <w:r w:rsidRPr="00AB6E91">
              <w:rPr>
                <w:rFonts w:ascii="Times New Roman" w:hAnsi="Times New Roman"/>
                <w:kern w:val="44"/>
                <w:szCs w:val="21"/>
                <w:vertAlign w:val="subscript"/>
              </w:rPr>
              <w:t>W2</w:t>
            </w:r>
            <w:r w:rsidRPr="00AB6E91">
              <w:rPr>
                <w:rFonts w:ascii="Times New Roman" w:hAnsi="Times New Roman"/>
                <w:kern w:val="44"/>
                <w:szCs w:val="21"/>
              </w:rPr>
              <w:t xml:space="preserve"> </w:t>
            </w:r>
            <w:r w:rsidRPr="00AB6E91">
              <w:rPr>
                <w:rFonts w:ascii="Times New Roman" w:hAnsi="Times New Roman"/>
                <w:bCs/>
                <w:kern w:val="44"/>
                <w:szCs w:val="21"/>
              </w:rPr>
              <w:t>×10</w:t>
            </w:r>
            <w:r w:rsidRPr="00AB6E91">
              <w:rPr>
                <w:rFonts w:ascii="Times New Roman" w:hAnsi="Times New Roman"/>
                <w:bCs/>
                <w:kern w:val="44"/>
                <w:szCs w:val="21"/>
                <w:vertAlign w:val="superscript"/>
              </w:rPr>
              <w:t>-3</w:t>
            </w:r>
            <w:r w:rsidRPr="00AB6E91">
              <w:rPr>
                <w:rFonts w:ascii="Times New Roman" w:hAnsi="Times New Roman"/>
                <w:bCs/>
                <w:i/>
                <w:iCs/>
                <w:kern w:val="44"/>
                <w:szCs w:val="21"/>
              </w:rPr>
              <w:t>μ</w:t>
            </w:r>
            <w:r w:rsidRPr="00AB6E91">
              <w:rPr>
                <w:rFonts w:ascii="Times New Roman" w:hAnsi="Times New Roman"/>
                <w:bCs/>
                <w:kern w:val="44"/>
                <w:szCs w:val="21"/>
              </w:rPr>
              <w:t>m</w:t>
            </w:r>
            <w:r w:rsidRPr="00AB6E91">
              <w:rPr>
                <w:rFonts w:ascii="Times New Roman" w:hAnsi="Times New Roman"/>
                <w:bCs/>
                <w:kern w:val="44"/>
                <w:szCs w:val="21"/>
                <w:vertAlign w:val="superscript"/>
              </w:rPr>
              <w:t>2</w:t>
            </w:r>
          </w:p>
        </w:tc>
        <w:tc>
          <w:tcPr>
            <w:tcW w:w="655" w:type="pct"/>
            <w:gridSpan w:val="4"/>
            <w:vAlign w:val="center"/>
          </w:tcPr>
          <w:p w14:paraId="5FCE73E2" w14:textId="77777777" w:rsidR="006028CE" w:rsidRPr="00AB6E91" w:rsidRDefault="006028CE" w:rsidP="006151A1">
            <w:pPr>
              <w:widowControl/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/>
                <w:kern w:val="44"/>
                <w:szCs w:val="21"/>
              </w:rPr>
              <w:t>K</w:t>
            </w:r>
            <w:r w:rsidRPr="00AB6E91">
              <w:rPr>
                <w:rFonts w:ascii="Times New Roman" w:hAnsi="Times New Roman"/>
                <w:kern w:val="44"/>
                <w:szCs w:val="21"/>
                <w:vertAlign w:val="subscript"/>
              </w:rPr>
              <w:t>min</w:t>
            </w:r>
            <w:r w:rsidRPr="00AB6E91">
              <w:rPr>
                <w:rFonts w:ascii="Times New Roman" w:hAnsi="Times New Roman"/>
                <w:kern w:val="44"/>
                <w:szCs w:val="21"/>
              </w:rPr>
              <w:t xml:space="preserve"> </w:t>
            </w:r>
            <w:r w:rsidRPr="00AB6E91">
              <w:rPr>
                <w:rFonts w:ascii="Times New Roman" w:hAnsi="Times New Roman"/>
                <w:bCs/>
                <w:kern w:val="44"/>
                <w:szCs w:val="21"/>
              </w:rPr>
              <w:t>×10</w:t>
            </w:r>
            <w:r w:rsidRPr="00AB6E91">
              <w:rPr>
                <w:rFonts w:ascii="Times New Roman" w:hAnsi="Times New Roman"/>
                <w:bCs/>
                <w:kern w:val="44"/>
                <w:szCs w:val="21"/>
                <w:vertAlign w:val="superscript"/>
              </w:rPr>
              <w:t>-3</w:t>
            </w:r>
            <w:r w:rsidRPr="00AB6E91">
              <w:rPr>
                <w:rFonts w:ascii="Times New Roman" w:hAnsi="Times New Roman"/>
                <w:bCs/>
                <w:i/>
                <w:iCs/>
                <w:kern w:val="44"/>
                <w:szCs w:val="21"/>
              </w:rPr>
              <w:t>μ</w:t>
            </w:r>
            <w:r w:rsidRPr="00AB6E91">
              <w:rPr>
                <w:rFonts w:ascii="Times New Roman" w:hAnsi="Times New Roman"/>
                <w:bCs/>
                <w:kern w:val="44"/>
                <w:szCs w:val="21"/>
              </w:rPr>
              <w:t>m</w:t>
            </w:r>
            <w:r w:rsidRPr="00AB6E91">
              <w:rPr>
                <w:rFonts w:ascii="Times New Roman" w:hAnsi="Times New Roman"/>
                <w:bCs/>
                <w:kern w:val="44"/>
                <w:szCs w:val="21"/>
                <w:vertAlign w:val="superscript"/>
              </w:rPr>
              <w:t>2</w:t>
            </w:r>
          </w:p>
        </w:tc>
        <w:tc>
          <w:tcPr>
            <w:tcW w:w="520" w:type="pct"/>
            <w:gridSpan w:val="4"/>
            <w:vAlign w:val="center"/>
          </w:tcPr>
          <w:p w14:paraId="0E409A5E" w14:textId="77777777" w:rsidR="006028CE" w:rsidRPr="00AB6E91" w:rsidRDefault="006028CE" w:rsidP="006151A1">
            <w:pPr>
              <w:widowControl/>
              <w:jc w:val="center"/>
              <w:textAlignment w:val="baseline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D</w:t>
            </w:r>
            <w:r w:rsidRPr="00AB6E91">
              <w:rPr>
                <w:rFonts w:ascii="Times New Roman" w:hAnsi="Times New Roman"/>
                <w:kern w:val="44"/>
                <w:szCs w:val="21"/>
              </w:rPr>
              <w:t>amage rate</w:t>
            </w:r>
            <w:r w:rsidRPr="00AB6E91">
              <w:rPr>
                <w:rFonts w:ascii="Times New Roman" w:hAnsi="Times New Roman"/>
                <w:bCs/>
                <w:kern w:val="44"/>
                <w:szCs w:val="21"/>
              </w:rPr>
              <w:t xml:space="preserve"> /%</w:t>
            </w:r>
          </w:p>
        </w:tc>
        <w:tc>
          <w:tcPr>
            <w:tcW w:w="799" w:type="pct"/>
            <w:gridSpan w:val="4"/>
            <w:vAlign w:val="center"/>
          </w:tcPr>
          <w:p w14:paraId="5F6EC5E3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/>
                <w:kern w:val="44"/>
                <w:szCs w:val="21"/>
              </w:rPr>
              <w:t>Degree of damage</w:t>
            </w:r>
          </w:p>
        </w:tc>
      </w:tr>
      <w:tr w:rsidR="006028CE" w:rsidRPr="00AB6E91" w14:paraId="7BA432DC" w14:textId="77777777" w:rsidTr="006151A1">
        <w:trPr>
          <w:trHeight w:val="510"/>
          <w:jc w:val="center"/>
        </w:trPr>
        <w:tc>
          <w:tcPr>
            <w:tcW w:w="623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9A886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Mu3</w:t>
            </w:r>
            <w:r w:rsidRPr="00AB6E91">
              <w:rPr>
                <w:rFonts w:ascii="Times New Roman" w:hAnsi="Times New Roman"/>
                <w:kern w:val="44"/>
                <w:szCs w:val="21"/>
              </w:rPr>
              <w:t>4</w:t>
            </w:r>
          </w:p>
        </w:tc>
        <w:tc>
          <w:tcPr>
            <w:tcW w:w="50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2D182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87-2</w:t>
            </w:r>
          </w:p>
        </w:tc>
        <w:tc>
          <w:tcPr>
            <w:tcW w:w="1136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4C1DE0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455.4392</w:t>
            </w:r>
          </w:p>
        </w:tc>
        <w:tc>
          <w:tcPr>
            <w:tcW w:w="76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2F64F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55.5681</w:t>
            </w:r>
          </w:p>
        </w:tc>
        <w:tc>
          <w:tcPr>
            <w:tcW w:w="65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03008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37.2683</w:t>
            </w:r>
          </w:p>
        </w:tc>
        <w:tc>
          <w:tcPr>
            <w:tcW w:w="5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F7C25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32.35</w:t>
            </w:r>
          </w:p>
        </w:tc>
        <w:tc>
          <w:tcPr>
            <w:tcW w:w="79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A7E19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/>
                <w:kern w:val="44"/>
                <w:szCs w:val="21"/>
              </w:rPr>
              <w:t>Moderately to slightly weak</w:t>
            </w:r>
          </w:p>
        </w:tc>
      </w:tr>
      <w:tr w:rsidR="006028CE" w:rsidRPr="00AB6E91" w14:paraId="75574607" w14:textId="77777777" w:rsidTr="006151A1">
        <w:trPr>
          <w:trHeight w:val="510"/>
          <w:jc w:val="center"/>
        </w:trPr>
        <w:tc>
          <w:tcPr>
            <w:tcW w:w="623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02173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Cheng2</w:t>
            </w:r>
            <w:r w:rsidRPr="00AB6E91">
              <w:rPr>
                <w:rFonts w:ascii="Times New Roman" w:hAnsi="Times New Roman"/>
                <w:kern w:val="44"/>
                <w:szCs w:val="21"/>
              </w:rPr>
              <w:t>8-10</w:t>
            </w:r>
          </w:p>
        </w:tc>
        <w:tc>
          <w:tcPr>
            <w:tcW w:w="50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0189C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83-1</w:t>
            </w:r>
          </w:p>
        </w:tc>
        <w:tc>
          <w:tcPr>
            <w:tcW w:w="1136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CCFEB9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36.5264</w:t>
            </w:r>
          </w:p>
        </w:tc>
        <w:tc>
          <w:tcPr>
            <w:tcW w:w="76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54E82E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6.5264</w:t>
            </w:r>
          </w:p>
        </w:tc>
        <w:tc>
          <w:tcPr>
            <w:tcW w:w="65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C18E9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4.5476</w:t>
            </w:r>
          </w:p>
        </w:tc>
        <w:tc>
          <w:tcPr>
            <w:tcW w:w="5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46137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30.32</w:t>
            </w:r>
          </w:p>
        </w:tc>
        <w:tc>
          <w:tcPr>
            <w:tcW w:w="79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221CC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/>
                <w:kern w:val="44"/>
                <w:szCs w:val="21"/>
              </w:rPr>
              <w:t>Moderately to slightly weak</w:t>
            </w:r>
          </w:p>
        </w:tc>
      </w:tr>
      <w:tr w:rsidR="006028CE" w:rsidRPr="00AB6E91" w14:paraId="5011999E" w14:textId="77777777" w:rsidTr="006151A1">
        <w:trPr>
          <w:trHeight w:val="510"/>
          <w:jc w:val="center"/>
        </w:trPr>
        <w:tc>
          <w:tcPr>
            <w:tcW w:w="5000" w:type="pct"/>
            <w:gridSpan w:val="27"/>
            <w:tcBorders>
              <w:top w:val="single" w:sz="4" w:space="0" w:color="auto"/>
            </w:tcBorders>
            <w:vAlign w:val="center"/>
          </w:tcPr>
          <w:p w14:paraId="30268037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/>
                <w:kern w:val="44"/>
                <w:szCs w:val="21"/>
              </w:rPr>
              <w:t>Alkali - Sensitivity Evaluation</w:t>
            </w:r>
          </w:p>
        </w:tc>
      </w:tr>
      <w:tr w:rsidR="006028CE" w:rsidRPr="00AB6E91" w14:paraId="5BFA0FAD" w14:textId="77777777" w:rsidTr="006151A1">
        <w:trPr>
          <w:trHeight w:val="510"/>
          <w:jc w:val="center"/>
        </w:trPr>
        <w:tc>
          <w:tcPr>
            <w:tcW w:w="541" w:type="pct"/>
            <w:vMerge w:val="restart"/>
            <w:vAlign w:val="center"/>
          </w:tcPr>
          <w:p w14:paraId="4E3F21DB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/>
                <w:kern w:val="44"/>
                <w:szCs w:val="21"/>
              </w:rPr>
              <w:t>Well number</w:t>
            </w:r>
          </w:p>
        </w:tc>
        <w:tc>
          <w:tcPr>
            <w:tcW w:w="398" w:type="pct"/>
            <w:gridSpan w:val="3"/>
            <w:vMerge w:val="restart"/>
            <w:vAlign w:val="center"/>
          </w:tcPr>
          <w:p w14:paraId="6702B821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S</w:t>
            </w:r>
            <w:r w:rsidRPr="00AB6E91">
              <w:rPr>
                <w:rFonts w:ascii="Times New Roman" w:hAnsi="Times New Roman"/>
                <w:kern w:val="44"/>
                <w:szCs w:val="21"/>
              </w:rPr>
              <w:t>ample number</w:t>
            </w:r>
          </w:p>
        </w:tc>
        <w:tc>
          <w:tcPr>
            <w:tcW w:w="434" w:type="pct"/>
            <w:gridSpan w:val="4"/>
            <w:vMerge w:val="restart"/>
            <w:vAlign w:val="center"/>
          </w:tcPr>
          <w:p w14:paraId="6E5EC791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P</w:t>
            </w:r>
            <w:r w:rsidRPr="00AB6E91">
              <w:rPr>
                <w:rFonts w:ascii="Times New Roman" w:hAnsi="Times New Roman"/>
                <w:kern w:val="44"/>
                <w:szCs w:val="21"/>
              </w:rPr>
              <w:t>orosity</w:t>
            </w:r>
            <w:r w:rsidRPr="00AB6E91">
              <w:rPr>
                <w:rFonts w:ascii="Times New Roman" w:hAnsi="Times New Roman" w:hint="eastAsia"/>
                <w:kern w:val="44"/>
                <w:szCs w:val="21"/>
              </w:rPr>
              <w:t xml:space="preserve"> /</w:t>
            </w:r>
            <w:r w:rsidRPr="00AB6E91">
              <w:rPr>
                <w:rFonts w:ascii="Times New Roman" w:hAnsi="Times New Roman"/>
                <w:kern w:val="44"/>
                <w:szCs w:val="21"/>
              </w:rPr>
              <w:t>%</w:t>
            </w:r>
          </w:p>
        </w:tc>
        <w:tc>
          <w:tcPr>
            <w:tcW w:w="2701" w:type="pct"/>
            <w:gridSpan w:val="14"/>
            <w:vAlign w:val="center"/>
          </w:tcPr>
          <w:p w14:paraId="451AF000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P</w:t>
            </w:r>
            <w:r w:rsidRPr="00AB6E91">
              <w:rPr>
                <w:rFonts w:ascii="Times New Roman" w:hAnsi="Times New Roman"/>
                <w:kern w:val="44"/>
                <w:szCs w:val="21"/>
              </w:rPr>
              <w:t>ermeability /10</w:t>
            </w:r>
            <w:r w:rsidRPr="00AB6E91">
              <w:rPr>
                <w:rFonts w:ascii="Times New Roman" w:hAnsi="Times New Roman"/>
                <w:kern w:val="44"/>
                <w:szCs w:val="21"/>
                <w:vertAlign w:val="superscript"/>
              </w:rPr>
              <w:t>-3</w:t>
            </w:r>
            <w:r w:rsidRPr="00AB6E91">
              <w:rPr>
                <w:rFonts w:ascii="Times New Roman" w:hAnsi="Times New Roman"/>
                <w:i/>
                <w:kern w:val="44"/>
                <w:szCs w:val="21"/>
              </w:rPr>
              <w:t xml:space="preserve"> μ</w:t>
            </w:r>
            <w:r w:rsidRPr="00AB6E91">
              <w:rPr>
                <w:rFonts w:ascii="Times New Roman" w:hAnsi="Times New Roman"/>
                <w:kern w:val="44"/>
                <w:szCs w:val="21"/>
              </w:rPr>
              <w:t>m</w:t>
            </w:r>
            <w:r w:rsidRPr="00AB6E91">
              <w:rPr>
                <w:rFonts w:ascii="Times New Roman" w:hAnsi="Times New Roman"/>
                <w:kern w:val="44"/>
                <w:szCs w:val="21"/>
                <w:vertAlign w:val="superscript"/>
              </w:rPr>
              <w:t>2</w:t>
            </w:r>
          </w:p>
        </w:tc>
        <w:tc>
          <w:tcPr>
            <w:tcW w:w="415" w:type="pct"/>
            <w:gridSpan w:val="4"/>
            <w:vMerge w:val="restart"/>
            <w:vAlign w:val="center"/>
          </w:tcPr>
          <w:p w14:paraId="35760040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bCs/>
                <w:kern w:val="44"/>
                <w:szCs w:val="21"/>
              </w:rPr>
              <w:t>D</w:t>
            </w:r>
            <w:r w:rsidRPr="00AB6E91">
              <w:rPr>
                <w:rFonts w:ascii="Times New Roman" w:hAnsi="Times New Roman"/>
                <w:bCs/>
                <w:kern w:val="44"/>
                <w:szCs w:val="21"/>
              </w:rPr>
              <w:t xml:space="preserve">amage rate </w:t>
            </w:r>
            <w:r w:rsidRPr="00AB6E91">
              <w:rPr>
                <w:rFonts w:ascii="Times New Roman" w:hAnsi="Times New Roman"/>
                <w:kern w:val="44"/>
                <w:szCs w:val="21"/>
              </w:rPr>
              <w:t>/%</w:t>
            </w:r>
          </w:p>
        </w:tc>
        <w:tc>
          <w:tcPr>
            <w:tcW w:w="512" w:type="pct"/>
            <w:vMerge w:val="restart"/>
            <w:vAlign w:val="center"/>
          </w:tcPr>
          <w:p w14:paraId="0AF45F56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/>
                <w:kern w:val="44"/>
                <w:szCs w:val="21"/>
              </w:rPr>
              <w:t>Degree of alkali - sensitivity</w:t>
            </w:r>
          </w:p>
        </w:tc>
      </w:tr>
      <w:tr w:rsidR="006028CE" w:rsidRPr="00AB6E91" w14:paraId="5CE251B7" w14:textId="77777777" w:rsidTr="006151A1">
        <w:trPr>
          <w:trHeight w:val="510"/>
          <w:jc w:val="center"/>
        </w:trPr>
        <w:tc>
          <w:tcPr>
            <w:tcW w:w="541" w:type="pct"/>
            <w:vMerge/>
            <w:vAlign w:val="center"/>
          </w:tcPr>
          <w:p w14:paraId="23384AD9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</w:p>
        </w:tc>
        <w:tc>
          <w:tcPr>
            <w:tcW w:w="398" w:type="pct"/>
            <w:gridSpan w:val="3"/>
            <w:vMerge/>
            <w:tcBorders>
              <w:bottom w:val="single" w:sz="4" w:space="0" w:color="auto"/>
            </w:tcBorders>
            <w:vAlign w:val="center"/>
          </w:tcPr>
          <w:p w14:paraId="419C28FE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</w:p>
        </w:tc>
        <w:tc>
          <w:tcPr>
            <w:tcW w:w="434" w:type="pct"/>
            <w:gridSpan w:val="4"/>
            <w:vMerge/>
            <w:tcBorders>
              <w:bottom w:val="single" w:sz="4" w:space="0" w:color="auto"/>
            </w:tcBorders>
            <w:vAlign w:val="center"/>
          </w:tcPr>
          <w:p w14:paraId="1EDD8107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</w:p>
        </w:tc>
        <w:tc>
          <w:tcPr>
            <w:tcW w:w="636" w:type="pct"/>
            <w:tcBorders>
              <w:bottom w:val="single" w:sz="4" w:space="0" w:color="auto"/>
            </w:tcBorders>
            <w:vAlign w:val="center"/>
          </w:tcPr>
          <w:p w14:paraId="32AB9A79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Air</w:t>
            </w:r>
          </w:p>
        </w:tc>
        <w:tc>
          <w:tcPr>
            <w:tcW w:w="497" w:type="pct"/>
            <w:gridSpan w:val="4"/>
            <w:tcBorders>
              <w:bottom w:val="single" w:sz="4" w:space="0" w:color="auto"/>
            </w:tcBorders>
            <w:vAlign w:val="center"/>
          </w:tcPr>
          <w:p w14:paraId="7C51DEE2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pH</w:t>
            </w:r>
            <w:r w:rsidRPr="00AB6E91">
              <w:rPr>
                <w:rFonts w:ascii="Times New Roman" w:hAnsi="Times New Roman"/>
                <w:kern w:val="44"/>
                <w:szCs w:val="21"/>
              </w:rPr>
              <w:t>=7</w:t>
            </w:r>
          </w:p>
        </w:tc>
        <w:tc>
          <w:tcPr>
            <w:tcW w:w="392" w:type="pct"/>
            <w:tcBorders>
              <w:bottom w:val="single" w:sz="4" w:space="0" w:color="auto"/>
            </w:tcBorders>
            <w:vAlign w:val="center"/>
          </w:tcPr>
          <w:p w14:paraId="6BE07684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pH</w:t>
            </w:r>
            <w:r w:rsidRPr="00AB6E91">
              <w:rPr>
                <w:rFonts w:ascii="Times New Roman" w:hAnsi="Times New Roman"/>
                <w:kern w:val="44"/>
                <w:szCs w:val="21"/>
              </w:rPr>
              <w:t>=8</w:t>
            </w:r>
          </w:p>
        </w:tc>
        <w:tc>
          <w:tcPr>
            <w:tcW w:w="392" w:type="pct"/>
            <w:gridSpan w:val="3"/>
            <w:tcBorders>
              <w:bottom w:val="single" w:sz="4" w:space="0" w:color="auto"/>
            </w:tcBorders>
            <w:vAlign w:val="center"/>
          </w:tcPr>
          <w:p w14:paraId="1D2F8DE2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pH</w:t>
            </w:r>
            <w:r w:rsidRPr="00AB6E91">
              <w:rPr>
                <w:rFonts w:ascii="Times New Roman" w:hAnsi="Times New Roman"/>
                <w:kern w:val="44"/>
                <w:szCs w:val="21"/>
              </w:rPr>
              <w:t>=10</w:t>
            </w:r>
          </w:p>
        </w:tc>
        <w:tc>
          <w:tcPr>
            <w:tcW w:w="392" w:type="pct"/>
            <w:gridSpan w:val="2"/>
            <w:tcBorders>
              <w:bottom w:val="single" w:sz="4" w:space="0" w:color="auto"/>
            </w:tcBorders>
            <w:vAlign w:val="center"/>
          </w:tcPr>
          <w:p w14:paraId="4462C82E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pH</w:t>
            </w:r>
            <w:r w:rsidRPr="00AB6E91">
              <w:rPr>
                <w:rFonts w:ascii="Times New Roman" w:hAnsi="Times New Roman"/>
                <w:kern w:val="44"/>
                <w:szCs w:val="21"/>
              </w:rPr>
              <w:t>=12</w:t>
            </w:r>
          </w:p>
        </w:tc>
        <w:tc>
          <w:tcPr>
            <w:tcW w:w="392" w:type="pct"/>
            <w:gridSpan w:val="3"/>
            <w:tcBorders>
              <w:bottom w:val="single" w:sz="4" w:space="0" w:color="auto"/>
            </w:tcBorders>
            <w:vAlign w:val="center"/>
          </w:tcPr>
          <w:p w14:paraId="1CA66594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pH</w:t>
            </w:r>
            <w:r w:rsidRPr="00AB6E91">
              <w:rPr>
                <w:rFonts w:ascii="Times New Roman" w:hAnsi="Times New Roman"/>
                <w:kern w:val="44"/>
                <w:szCs w:val="21"/>
              </w:rPr>
              <w:t>=14</w:t>
            </w:r>
          </w:p>
        </w:tc>
        <w:tc>
          <w:tcPr>
            <w:tcW w:w="415" w:type="pct"/>
            <w:gridSpan w:val="4"/>
            <w:vMerge/>
            <w:tcBorders>
              <w:bottom w:val="single" w:sz="4" w:space="0" w:color="auto"/>
            </w:tcBorders>
            <w:vAlign w:val="center"/>
          </w:tcPr>
          <w:p w14:paraId="3693A294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</w:p>
        </w:tc>
        <w:tc>
          <w:tcPr>
            <w:tcW w:w="512" w:type="pct"/>
            <w:vMerge/>
            <w:tcBorders>
              <w:bottom w:val="single" w:sz="4" w:space="0" w:color="auto"/>
            </w:tcBorders>
            <w:vAlign w:val="center"/>
          </w:tcPr>
          <w:p w14:paraId="58D0CA00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</w:p>
        </w:tc>
      </w:tr>
      <w:tr w:rsidR="006028CE" w:rsidRPr="00AB6E91" w14:paraId="05429DF6" w14:textId="77777777" w:rsidTr="006151A1">
        <w:trPr>
          <w:trHeight w:val="510"/>
          <w:jc w:val="center"/>
        </w:trPr>
        <w:tc>
          <w:tcPr>
            <w:tcW w:w="541" w:type="pct"/>
            <w:tcBorders>
              <w:right w:val="single" w:sz="4" w:space="0" w:color="auto"/>
            </w:tcBorders>
            <w:vAlign w:val="center"/>
          </w:tcPr>
          <w:p w14:paraId="7165D303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Mu3</w:t>
            </w:r>
            <w:r w:rsidRPr="00AB6E91">
              <w:rPr>
                <w:rFonts w:ascii="Times New Roman" w:hAnsi="Times New Roman"/>
                <w:kern w:val="44"/>
                <w:szCs w:val="21"/>
              </w:rPr>
              <w:t>4</w:t>
            </w:r>
          </w:p>
        </w:tc>
        <w:tc>
          <w:tcPr>
            <w:tcW w:w="39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D0BC1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93-2</w:t>
            </w:r>
          </w:p>
        </w:tc>
        <w:tc>
          <w:tcPr>
            <w:tcW w:w="43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8DA16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16.23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331D8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298.7941</w:t>
            </w:r>
          </w:p>
        </w:tc>
        <w:tc>
          <w:tcPr>
            <w:tcW w:w="49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BF99E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25.6482</w:t>
            </w:r>
          </w:p>
        </w:tc>
        <w:tc>
          <w:tcPr>
            <w:tcW w:w="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340D8B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24.8764</w:t>
            </w:r>
          </w:p>
        </w:tc>
        <w:tc>
          <w:tcPr>
            <w:tcW w:w="39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883F5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22.5425</w:t>
            </w:r>
          </w:p>
        </w:tc>
        <w:tc>
          <w:tcPr>
            <w:tcW w:w="3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B2E83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19.6532</w:t>
            </w:r>
          </w:p>
        </w:tc>
        <w:tc>
          <w:tcPr>
            <w:tcW w:w="39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42FA2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15.7911</w:t>
            </w:r>
          </w:p>
        </w:tc>
        <w:tc>
          <w:tcPr>
            <w:tcW w:w="41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41DBC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38.43</w:t>
            </w:r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5A4DD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/>
                <w:kern w:val="44"/>
                <w:szCs w:val="21"/>
              </w:rPr>
              <w:t>Moderately to slightly weak</w:t>
            </w:r>
          </w:p>
        </w:tc>
      </w:tr>
      <w:tr w:rsidR="006028CE" w:rsidRPr="00AB6E91" w14:paraId="26372081" w14:textId="77777777" w:rsidTr="006151A1">
        <w:trPr>
          <w:trHeight w:val="510"/>
          <w:jc w:val="center"/>
        </w:trPr>
        <w:tc>
          <w:tcPr>
            <w:tcW w:w="541" w:type="pct"/>
            <w:tcBorders>
              <w:right w:val="single" w:sz="4" w:space="0" w:color="auto"/>
            </w:tcBorders>
            <w:vAlign w:val="center"/>
          </w:tcPr>
          <w:p w14:paraId="67B29A84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Cheng2</w:t>
            </w:r>
            <w:r w:rsidRPr="00AB6E91">
              <w:rPr>
                <w:rFonts w:ascii="Times New Roman" w:hAnsi="Times New Roman"/>
                <w:kern w:val="44"/>
                <w:szCs w:val="21"/>
              </w:rPr>
              <w:t>8-10</w:t>
            </w:r>
          </w:p>
        </w:tc>
        <w:tc>
          <w:tcPr>
            <w:tcW w:w="39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EA3FA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85-2</w:t>
            </w:r>
          </w:p>
        </w:tc>
        <w:tc>
          <w:tcPr>
            <w:tcW w:w="43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5887B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15.06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1CEA4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10.1142</w:t>
            </w:r>
          </w:p>
        </w:tc>
        <w:tc>
          <w:tcPr>
            <w:tcW w:w="49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16270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1.2361</w:t>
            </w:r>
          </w:p>
        </w:tc>
        <w:tc>
          <w:tcPr>
            <w:tcW w:w="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A3C13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1.1792</w:t>
            </w:r>
          </w:p>
        </w:tc>
        <w:tc>
          <w:tcPr>
            <w:tcW w:w="39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7F997E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1.0034</w:t>
            </w:r>
          </w:p>
        </w:tc>
        <w:tc>
          <w:tcPr>
            <w:tcW w:w="3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04287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0.9043</w:t>
            </w:r>
          </w:p>
        </w:tc>
        <w:tc>
          <w:tcPr>
            <w:tcW w:w="39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50105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0.7032</w:t>
            </w:r>
          </w:p>
        </w:tc>
        <w:tc>
          <w:tcPr>
            <w:tcW w:w="41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B4FDB4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43.11</w:t>
            </w:r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75908C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/>
                <w:kern w:val="44"/>
                <w:szCs w:val="21"/>
              </w:rPr>
              <w:t>Moderately to slightly weak</w:t>
            </w:r>
          </w:p>
        </w:tc>
      </w:tr>
      <w:tr w:rsidR="006028CE" w:rsidRPr="00AB6E91" w14:paraId="4E5E5A8A" w14:textId="77777777" w:rsidTr="006151A1">
        <w:trPr>
          <w:trHeight w:val="510"/>
          <w:jc w:val="center"/>
        </w:trPr>
        <w:tc>
          <w:tcPr>
            <w:tcW w:w="5000" w:type="pct"/>
            <w:gridSpan w:val="27"/>
            <w:vAlign w:val="center"/>
          </w:tcPr>
          <w:p w14:paraId="2BE6BFF1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/>
                <w:kern w:val="44"/>
                <w:szCs w:val="21"/>
              </w:rPr>
              <w:t>Acid - Sensitivity Evaluation</w:t>
            </w:r>
          </w:p>
        </w:tc>
      </w:tr>
      <w:tr w:rsidR="006028CE" w:rsidRPr="00AB6E91" w14:paraId="0D23C8EA" w14:textId="77777777" w:rsidTr="006151A1">
        <w:trPr>
          <w:trHeight w:val="510"/>
          <w:jc w:val="center"/>
        </w:trPr>
        <w:tc>
          <w:tcPr>
            <w:tcW w:w="721" w:type="pct"/>
            <w:gridSpan w:val="3"/>
            <w:vMerge w:val="restart"/>
            <w:vAlign w:val="center"/>
          </w:tcPr>
          <w:p w14:paraId="14C43FBF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/>
                <w:kern w:val="44"/>
                <w:szCs w:val="21"/>
              </w:rPr>
              <w:t>Well number</w:t>
            </w:r>
          </w:p>
        </w:tc>
        <w:tc>
          <w:tcPr>
            <w:tcW w:w="479" w:type="pct"/>
            <w:gridSpan w:val="3"/>
            <w:vMerge w:val="restart"/>
            <w:vAlign w:val="center"/>
          </w:tcPr>
          <w:p w14:paraId="47CE2D2C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S</w:t>
            </w:r>
            <w:r w:rsidRPr="00AB6E91">
              <w:rPr>
                <w:rFonts w:ascii="Times New Roman" w:hAnsi="Times New Roman"/>
                <w:kern w:val="44"/>
                <w:szCs w:val="21"/>
              </w:rPr>
              <w:t>ample number</w:t>
            </w:r>
          </w:p>
        </w:tc>
        <w:tc>
          <w:tcPr>
            <w:tcW w:w="893" w:type="pct"/>
            <w:gridSpan w:val="4"/>
            <w:vMerge w:val="restart"/>
            <w:vAlign w:val="center"/>
          </w:tcPr>
          <w:p w14:paraId="4BA7BFF5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bCs/>
                <w:kern w:val="44"/>
                <w:szCs w:val="21"/>
              </w:rPr>
              <w:t>A</w:t>
            </w:r>
            <w:r w:rsidRPr="00AB6E91">
              <w:rPr>
                <w:rFonts w:ascii="Times New Roman" w:hAnsi="Times New Roman"/>
                <w:bCs/>
                <w:kern w:val="44"/>
                <w:szCs w:val="21"/>
              </w:rPr>
              <w:t>ir permeability</w:t>
            </w:r>
            <w:r w:rsidRPr="00AB6E91">
              <w:rPr>
                <w:rFonts w:ascii="Times New Roman" w:hAnsi="Times New Roman"/>
                <w:kern w:val="44"/>
                <w:szCs w:val="21"/>
              </w:rPr>
              <w:t>×10</w:t>
            </w:r>
            <w:r w:rsidRPr="00AB6E91">
              <w:rPr>
                <w:rFonts w:ascii="Times New Roman" w:hAnsi="Times New Roman"/>
                <w:kern w:val="44"/>
                <w:szCs w:val="21"/>
                <w:vertAlign w:val="superscript"/>
              </w:rPr>
              <w:t>-3</w:t>
            </w:r>
            <w:r w:rsidRPr="00AB6E91">
              <w:rPr>
                <w:rFonts w:ascii="Times New Roman" w:hAnsi="Times New Roman"/>
                <w:i/>
                <w:iCs/>
                <w:kern w:val="44"/>
                <w:szCs w:val="21"/>
              </w:rPr>
              <w:t>μ</w:t>
            </w:r>
            <w:r w:rsidRPr="00AB6E91">
              <w:rPr>
                <w:rFonts w:ascii="Times New Roman" w:hAnsi="Times New Roman"/>
                <w:kern w:val="44"/>
                <w:szCs w:val="21"/>
              </w:rPr>
              <w:t>m</w:t>
            </w:r>
            <w:r w:rsidRPr="00AB6E91">
              <w:rPr>
                <w:rFonts w:ascii="Times New Roman" w:hAnsi="Times New Roman"/>
                <w:kern w:val="44"/>
                <w:szCs w:val="21"/>
                <w:vertAlign w:val="superscript"/>
              </w:rPr>
              <w:t>2</w:t>
            </w:r>
          </w:p>
        </w:tc>
        <w:tc>
          <w:tcPr>
            <w:tcW w:w="400" w:type="pct"/>
            <w:gridSpan w:val="2"/>
            <w:vMerge w:val="restart"/>
            <w:vAlign w:val="center"/>
          </w:tcPr>
          <w:p w14:paraId="7D7C0513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P</w:t>
            </w:r>
            <w:r w:rsidRPr="00AB6E91">
              <w:rPr>
                <w:rFonts w:ascii="Times New Roman" w:hAnsi="Times New Roman"/>
                <w:kern w:val="44"/>
                <w:szCs w:val="21"/>
              </w:rPr>
              <w:t>orosity</w:t>
            </w:r>
            <w:r w:rsidRPr="00AB6E91">
              <w:rPr>
                <w:rFonts w:ascii="Times New Roman" w:hAnsi="Times New Roman" w:hint="eastAsia"/>
                <w:kern w:val="44"/>
                <w:szCs w:val="21"/>
              </w:rPr>
              <w:t xml:space="preserve"> /</w:t>
            </w:r>
            <w:r w:rsidRPr="00AB6E91">
              <w:rPr>
                <w:rFonts w:ascii="Times New Roman" w:hAnsi="Times New Roman"/>
                <w:kern w:val="44"/>
                <w:szCs w:val="21"/>
              </w:rPr>
              <w:t>%</w:t>
            </w:r>
          </w:p>
        </w:tc>
        <w:tc>
          <w:tcPr>
            <w:tcW w:w="1272" w:type="pct"/>
            <w:gridSpan w:val="8"/>
            <w:vAlign w:val="center"/>
          </w:tcPr>
          <w:p w14:paraId="19DB9966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/>
                <w:kern w:val="44"/>
                <w:szCs w:val="21"/>
              </w:rPr>
              <w:t>Liquid - phase Permeability /×10</w:t>
            </w:r>
            <w:r w:rsidRPr="00AB6E91">
              <w:rPr>
                <w:rFonts w:ascii="Times New Roman" w:hAnsi="Times New Roman"/>
                <w:kern w:val="44"/>
                <w:szCs w:val="21"/>
                <w:vertAlign w:val="superscript"/>
              </w:rPr>
              <w:t>-3</w:t>
            </w:r>
            <w:r w:rsidRPr="00AB6E91">
              <w:rPr>
                <w:rFonts w:ascii="Times New Roman" w:hAnsi="Times New Roman"/>
                <w:i/>
                <w:kern w:val="44"/>
                <w:szCs w:val="21"/>
              </w:rPr>
              <w:t>μ</w:t>
            </w:r>
            <w:r w:rsidRPr="00AB6E91">
              <w:rPr>
                <w:rFonts w:ascii="Times New Roman" w:hAnsi="Times New Roman"/>
                <w:kern w:val="44"/>
                <w:szCs w:val="21"/>
              </w:rPr>
              <w:t>m</w:t>
            </w:r>
            <w:r w:rsidRPr="00AB6E91">
              <w:rPr>
                <w:rFonts w:ascii="Times New Roman" w:hAnsi="Times New Roman"/>
                <w:kern w:val="44"/>
                <w:szCs w:val="21"/>
                <w:vertAlign w:val="superscript"/>
              </w:rPr>
              <w:t>2</w:t>
            </w:r>
          </w:p>
        </w:tc>
        <w:tc>
          <w:tcPr>
            <w:tcW w:w="529" w:type="pct"/>
            <w:gridSpan w:val="4"/>
            <w:vMerge w:val="restart"/>
            <w:vAlign w:val="center"/>
          </w:tcPr>
          <w:p w14:paraId="18989C53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bCs/>
                <w:kern w:val="44"/>
                <w:szCs w:val="21"/>
              </w:rPr>
              <w:t>D</w:t>
            </w:r>
            <w:r w:rsidRPr="00AB6E91">
              <w:rPr>
                <w:rFonts w:ascii="Times New Roman" w:hAnsi="Times New Roman"/>
                <w:bCs/>
                <w:kern w:val="44"/>
                <w:szCs w:val="21"/>
              </w:rPr>
              <w:t xml:space="preserve">amage rate </w:t>
            </w:r>
            <w:r w:rsidRPr="00AB6E91">
              <w:rPr>
                <w:rFonts w:ascii="Times New Roman" w:hAnsi="Times New Roman"/>
                <w:kern w:val="44"/>
                <w:szCs w:val="21"/>
              </w:rPr>
              <w:t>/%</w:t>
            </w:r>
          </w:p>
        </w:tc>
        <w:tc>
          <w:tcPr>
            <w:tcW w:w="707" w:type="pct"/>
            <w:gridSpan w:val="3"/>
            <w:vMerge w:val="restart"/>
            <w:vAlign w:val="center"/>
          </w:tcPr>
          <w:p w14:paraId="31B1CD75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/>
                <w:kern w:val="44"/>
                <w:szCs w:val="21"/>
              </w:rPr>
              <w:t>Degree of alkali - sensitivity</w:t>
            </w:r>
          </w:p>
        </w:tc>
      </w:tr>
      <w:tr w:rsidR="006028CE" w:rsidRPr="00AB6E91" w14:paraId="746E31B1" w14:textId="77777777" w:rsidTr="006151A1">
        <w:trPr>
          <w:trHeight w:val="510"/>
          <w:jc w:val="center"/>
        </w:trPr>
        <w:tc>
          <w:tcPr>
            <w:tcW w:w="721" w:type="pct"/>
            <w:gridSpan w:val="3"/>
            <w:vMerge/>
            <w:vAlign w:val="center"/>
          </w:tcPr>
          <w:p w14:paraId="30DF7075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</w:p>
        </w:tc>
        <w:tc>
          <w:tcPr>
            <w:tcW w:w="479" w:type="pct"/>
            <w:gridSpan w:val="3"/>
            <w:vMerge/>
            <w:vAlign w:val="center"/>
          </w:tcPr>
          <w:p w14:paraId="06E9FBDE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</w:p>
        </w:tc>
        <w:tc>
          <w:tcPr>
            <w:tcW w:w="893" w:type="pct"/>
            <w:gridSpan w:val="4"/>
            <w:vMerge/>
            <w:tcBorders>
              <w:bottom w:val="single" w:sz="4" w:space="0" w:color="auto"/>
            </w:tcBorders>
            <w:vAlign w:val="center"/>
          </w:tcPr>
          <w:p w14:paraId="59703270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</w:p>
        </w:tc>
        <w:tc>
          <w:tcPr>
            <w:tcW w:w="400" w:type="pct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404BD4C5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</w:p>
        </w:tc>
        <w:tc>
          <w:tcPr>
            <w:tcW w:w="636" w:type="pct"/>
            <w:gridSpan w:val="4"/>
            <w:tcBorders>
              <w:bottom w:val="single" w:sz="4" w:space="0" w:color="auto"/>
            </w:tcBorders>
            <w:vAlign w:val="center"/>
          </w:tcPr>
          <w:p w14:paraId="382E5A7D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B</w:t>
            </w:r>
            <w:r w:rsidRPr="00AB6E91">
              <w:rPr>
                <w:rFonts w:ascii="Times New Roman" w:hAnsi="Times New Roman"/>
                <w:kern w:val="44"/>
                <w:szCs w:val="21"/>
              </w:rPr>
              <w:t>efore acid injection</w:t>
            </w:r>
          </w:p>
        </w:tc>
        <w:tc>
          <w:tcPr>
            <w:tcW w:w="636" w:type="pct"/>
            <w:gridSpan w:val="4"/>
            <w:tcBorders>
              <w:bottom w:val="single" w:sz="4" w:space="0" w:color="auto"/>
            </w:tcBorders>
            <w:vAlign w:val="center"/>
          </w:tcPr>
          <w:p w14:paraId="65524DD7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/>
                <w:kern w:val="44"/>
                <w:szCs w:val="21"/>
              </w:rPr>
              <w:t>After acid injection</w:t>
            </w:r>
          </w:p>
        </w:tc>
        <w:tc>
          <w:tcPr>
            <w:tcW w:w="529" w:type="pct"/>
            <w:gridSpan w:val="4"/>
            <w:vMerge/>
            <w:tcBorders>
              <w:bottom w:val="single" w:sz="4" w:space="0" w:color="auto"/>
            </w:tcBorders>
            <w:vAlign w:val="center"/>
          </w:tcPr>
          <w:p w14:paraId="2181288B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</w:p>
        </w:tc>
        <w:tc>
          <w:tcPr>
            <w:tcW w:w="707" w:type="pct"/>
            <w:gridSpan w:val="3"/>
            <w:vMerge/>
            <w:tcBorders>
              <w:bottom w:val="single" w:sz="4" w:space="0" w:color="auto"/>
            </w:tcBorders>
            <w:vAlign w:val="center"/>
          </w:tcPr>
          <w:p w14:paraId="72FD2480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</w:p>
        </w:tc>
      </w:tr>
      <w:tr w:rsidR="006028CE" w:rsidRPr="00AB6E91" w14:paraId="65BB8D76" w14:textId="77777777" w:rsidTr="006151A1">
        <w:trPr>
          <w:trHeight w:val="510"/>
          <w:jc w:val="center"/>
        </w:trPr>
        <w:tc>
          <w:tcPr>
            <w:tcW w:w="721" w:type="pct"/>
            <w:gridSpan w:val="3"/>
            <w:vAlign w:val="center"/>
          </w:tcPr>
          <w:p w14:paraId="4275426B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Mu3</w:t>
            </w:r>
            <w:r w:rsidRPr="00AB6E91">
              <w:rPr>
                <w:rFonts w:ascii="Times New Roman" w:hAnsi="Times New Roman"/>
                <w:kern w:val="44"/>
                <w:szCs w:val="21"/>
              </w:rPr>
              <w:t>4</w:t>
            </w:r>
          </w:p>
        </w:tc>
        <w:tc>
          <w:tcPr>
            <w:tcW w:w="479" w:type="pct"/>
            <w:gridSpan w:val="3"/>
            <w:tcBorders>
              <w:right w:val="single" w:sz="4" w:space="0" w:color="auto"/>
            </w:tcBorders>
            <w:vAlign w:val="center"/>
          </w:tcPr>
          <w:p w14:paraId="2781EB19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8</w:t>
            </w:r>
            <w:r w:rsidRPr="00AB6E91">
              <w:rPr>
                <w:rFonts w:ascii="Times New Roman" w:hAnsi="Times New Roman"/>
                <w:kern w:val="44"/>
                <w:szCs w:val="21"/>
              </w:rPr>
              <w:t>8-1</w:t>
            </w:r>
          </w:p>
        </w:tc>
        <w:tc>
          <w:tcPr>
            <w:tcW w:w="89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4EAF5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198.8082</w:t>
            </w:r>
          </w:p>
        </w:tc>
        <w:tc>
          <w:tcPr>
            <w:tcW w:w="4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6A0C8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19.63</w:t>
            </w:r>
          </w:p>
        </w:tc>
        <w:tc>
          <w:tcPr>
            <w:tcW w:w="63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2E215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20.4223</w:t>
            </w:r>
          </w:p>
        </w:tc>
        <w:tc>
          <w:tcPr>
            <w:tcW w:w="63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84022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21.1813</w:t>
            </w:r>
          </w:p>
        </w:tc>
        <w:tc>
          <w:tcPr>
            <w:tcW w:w="52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11F9B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-3.70</w:t>
            </w:r>
          </w:p>
        </w:tc>
        <w:tc>
          <w:tcPr>
            <w:tcW w:w="70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6738D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/>
                <w:kern w:val="44"/>
                <w:szCs w:val="21"/>
              </w:rPr>
              <w:t>ranging from none to weak</w:t>
            </w:r>
          </w:p>
        </w:tc>
      </w:tr>
      <w:tr w:rsidR="006028CE" w:rsidRPr="00AB6E91" w14:paraId="73FAE0BF" w14:textId="77777777" w:rsidTr="006151A1">
        <w:trPr>
          <w:trHeight w:val="510"/>
          <w:jc w:val="center"/>
        </w:trPr>
        <w:tc>
          <w:tcPr>
            <w:tcW w:w="721" w:type="pct"/>
            <w:gridSpan w:val="3"/>
            <w:vAlign w:val="center"/>
          </w:tcPr>
          <w:p w14:paraId="672ECC45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Cheng2</w:t>
            </w:r>
            <w:r w:rsidRPr="00AB6E91">
              <w:rPr>
                <w:rFonts w:ascii="Times New Roman" w:hAnsi="Times New Roman"/>
                <w:kern w:val="44"/>
                <w:szCs w:val="21"/>
              </w:rPr>
              <w:t>8-10</w:t>
            </w:r>
          </w:p>
        </w:tc>
        <w:tc>
          <w:tcPr>
            <w:tcW w:w="479" w:type="pct"/>
            <w:gridSpan w:val="3"/>
            <w:tcBorders>
              <w:right w:val="single" w:sz="4" w:space="0" w:color="auto"/>
            </w:tcBorders>
            <w:vAlign w:val="center"/>
          </w:tcPr>
          <w:p w14:paraId="095F5C32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8</w:t>
            </w:r>
            <w:r w:rsidRPr="00AB6E91">
              <w:rPr>
                <w:rFonts w:ascii="Times New Roman" w:hAnsi="Times New Roman"/>
                <w:kern w:val="44"/>
                <w:szCs w:val="21"/>
              </w:rPr>
              <w:t>5-1</w:t>
            </w:r>
          </w:p>
        </w:tc>
        <w:tc>
          <w:tcPr>
            <w:tcW w:w="89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609792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12.6491</w:t>
            </w:r>
          </w:p>
        </w:tc>
        <w:tc>
          <w:tcPr>
            <w:tcW w:w="4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398B9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15.52</w:t>
            </w:r>
          </w:p>
        </w:tc>
        <w:tc>
          <w:tcPr>
            <w:tcW w:w="63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6E57F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1.1205</w:t>
            </w:r>
          </w:p>
        </w:tc>
        <w:tc>
          <w:tcPr>
            <w:tcW w:w="63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F0F61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1.0071</w:t>
            </w:r>
          </w:p>
        </w:tc>
        <w:tc>
          <w:tcPr>
            <w:tcW w:w="52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DD8B3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 w:hint="eastAsia"/>
                <w:kern w:val="44"/>
                <w:szCs w:val="21"/>
              </w:rPr>
              <w:t>4.32</w:t>
            </w:r>
          </w:p>
        </w:tc>
        <w:tc>
          <w:tcPr>
            <w:tcW w:w="70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F2A69" w14:textId="77777777" w:rsidR="006028CE" w:rsidRPr="00AB6E91" w:rsidRDefault="006028CE" w:rsidP="006151A1">
            <w:pPr>
              <w:jc w:val="center"/>
              <w:rPr>
                <w:rFonts w:ascii="Times New Roman" w:hAnsi="Times New Roman"/>
                <w:kern w:val="44"/>
                <w:szCs w:val="21"/>
              </w:rPr>
            </w:pPr>
            <w:r w:rsidRPr="00AB6E91">
              <w:rPr>
                <w:rFonts w:ascii="Times New Roman" w:hAnsi="Times New Roman"/>
                <w:kern w:val="44"/>
                <w:szCs w:val="21"/>
              </w:rPr>
              <w:t>Moderately to slightly weak</w:t>
            </w:r>
          </w:p>
        </w:tc>
      </w:tr>
    </w:tbl>
    <w:p w14:paraId="19F9CF67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28CE"/>
    <w:rsid w:val="001F1A6E"/>
    <w:rsid w:val="00331A6B"/>
    <w:rsid w:val="006028CE"/>
    <w:rsid w:val="00755780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170C56"/>
  <w15:chartTrackingRefBased/>
  <w15:docId w15:val="{DFA56F4C-71E2-457B-B65B-44991B445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28CE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028CE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28CE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28CE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28CE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28CE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28CE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28CE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28CE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28CE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28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28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28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28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28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28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28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28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28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28CE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028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28CE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028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28CE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028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28CE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028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28CE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28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28CE"/>
    <w:rPr>
      <w:b/>
      <w:bCs/>
      <w:smallCaps/>
      <w:color w:val="0F4761" w:themeColor="accent1" w:themeShade="BF"/>
      <w:spacing w:val="5"/>
    </w:rPr>
  </w:style>
  <w:style w:type="paragraph" w:customStyle="1" w:styleId="author">
    <w:name w:val="author"/>
    <w:qFormat/>
    <w:rsid w:val="006028CE"/>
    <w:pPr>
      <w:spacing w:after="0" w:line="240" w:lineRule="auto"/>
      <w:jc w:val="center"/>
    </w:pPr>
    <w:rPr>
      <w:rFonts w:ascii="Times New Roman" w:eastAsia="Times New Roman" w:hAnsi="Times New Roman" w:cs="Times New Roman"/>
      <w:bCs/>
      <w:kern w:val="44"/>
      <w:szCs w:val="29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215</Words>
  <Characters>1231</Characters>
  <Application>Microsoft Office Word</Application>
  <DocSecurity>0</DocSecurity>
  <Lines>10</Lines>
  <Paragraphs>2</Paragraphs>
  <ScaleCrop>false</ScaleCrop>
  <Company>Springer Nature</Company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2025-04-28T14:06:00Z</dcterms:created>
  <dcterms:modified xsi:type="dcterms:W3CDTF">2025-04-28T14:07:00Z</dcterms:modified>
</cp:coreProperties>
</file>