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9AA2" w14:textId="114C173C" w:rsidR="006F139F" w:rsidRDefault="001842F9" w:rsidP="001842F9">
      <w:pPr>
        <w:jc w:val="left"/>
        <w:rPr>
          <w:rFonts w:ascii="Times New Roman" w:hAnsi="Times New Roman" w:cs="Times New Roman"/>
          <w:b/>
          <w:bCs/>
          <w:sz w:val="24"/>
          <w:szCs w:val="24"/>
        </w:rPr>
      </w:pPr>
      <w:r w:rsidRPr="0047610E">
        <w:rPr>
          <w:rFonts w:ascii="Times New Roman" w:hAnsi="Times New Roman" w:cs="Times New Roman"/>
          <w:b/>
          <w:bCs/>
          <w:sz w:val="24"/>
          <w:szCs w:val="24"/>
        </w:rPr>
        <w:t>Adolescent public stigma and help seeking intention are associated with later service use: A five-year follow-up study using annual self-report surveys and medical records</w:t>
      </w:r>
    </w:p>
    <w:p w14:paraId="13961B03" w14:textId="77777777" w:rsidR="001842F9" w:rsidRPr="001842F9" w:rsidRDefault="001842F9" w:rsidP="001842F9">
      <w:pPr>
        <w:jc w:val="left"/>
        <w:rPr>
          <w:rFonts w:ascii="Times New Roman" w:hAnsi="Times New Roman" w:cs="Times New Roman"/>
          <w:b/>
          <w:bCs/>
          <w:sz w:val="24"/>
          <w:szCs w:val="24"/>
        </w:rPr>
      </w:pPr>
    </w:p>
    <w:p w14:paraId="19F470BD" w14:textId="0AAFB372" w:rsidR="00832452" w:rsidRPr="006F139F" w:rsidRDefault="006F139F" w:rsidP="006F139F">
      <w:pPr>
        <w:widowControl/>
        <w:jc w:val="left"/>
        <w:rPr>
          <w:rFonts w:ascii="Times New Roman" w:hAnsi="Times New Roman" w:cs="Times New Roman"/>
          <w:sz w:val="20"/>
          <w:szCs w:val="20"/>
        </w:rPr>
      </w:pPr>
      <w:r w:rsidRPr="006F139F">
        <w:rPr>
          <w:rFonts w:ascii="Times New Roman" w:hAnsi="Times New Roman" w:cs="Times New Roman"/>
          <w:sz w:val="24"/>
          <w:szCs w:val="24"/>
        </w:rPr>
        <w:t xml:space="preserve">Shinsuke Koike, Sakine Shinohara, Kei-Ichiro Watanabe, Shintaro Yanagimoto, </w:t>
      </w:r>
      <w:proofErr w:type="spellStart"/>
      <w:r w:rsidRPr="006F139F">
        <w:rPr>
          <w:rFonts w:ascii="Times New Roman" w:hAnsi="Times New Roman" w:cs="Times New Roman"/>
          <w:sz w:val="24"/>
          <w:szCs w:val="24"/>
        </w:rPr>
        <w:t>Shuntaro</w:t>
      </w:r>
      <w:proofErr w:type="spellEnd"/>
      <w:r w:rsidRPr="006F139F">
        <w:rPr>
          <w:rFonts w:ascii="Times New Roman" w:hAnsi="Times New Roman" w:cs="Times New Roman"/>
          <w:sz w:val="24"/>
          <w:szCs w:val="24"/>
        </w:rPr>
        <w:t xml:space="preserve"> Ando, Sosei Yamaguchi, </w:t>
      </w:r>
      <w:proofErr w:type="spellStart"/>
      <w:r w:rsidRPr="006F139F">
        <w:rPr>
          <w:rFonts w:ascii="Times New Roman" w:hAnsi="Times New Roman" w:cs="Times New Roman"/>
          <w:sz w:val="24"/>
          <w:szCs w:val="24"/>
        </w:rPr>
        <w:t>Norihito</w:t>
      </w:r>
      <w:proofErr w:type="spellEnd"/>
      <w:r w:rsidRPr="006F139F">
        <w:rPr>
          <w:rFonts w:ascii="Times New Roman" w:hAnsi="Times New Roman" w:cs="Times New Roman"/>
          <w:sz w:val="24"/>
          <w:szCs w:val="24"/>
        </w:rPr>
        <w:t xml:space="preserve"> Oshima</w:t>
      </w:r>
    </w:p>
    <w:p w14:paraId="0DF0D7E4" w14:textId="77777777" w:rsidR="00832452" w:rsidRDefault="00832452">
      <w:pPr>
        <w:widowControl/>
        <w:jc w:val="left"/>
        <w:rPr>
          <w:rFonts w:ascii="Times New Roman" w:hAnsi="Times New Roman" w:cs="Times New Roman"/>
          <w:b/>
          <w:bCs/>
          <w:sz w:val="24"/>
          <w:szCs w:val="24"/>
        </w:rPr>
      </w:pPr>
    </w:p>
    <w:p w14:paraId="0D77D02F" w14:textId="3792987D" w:rsidR="00832452" w:rsidRDefault="00832452" w:rsidP="00832452">
      <w:pPr>
        <w:widowControl/>
        <w:jc w:val="center"/>
        <w:rPr>
          <w:rFonts w:ascii="Times New Roman" w:hAnsi="Times New Roman" w:cs="Times New Roman"/>
          <w:b/>
          <w:bCs/>
          <w:sz w:val="24"/>
          <w:szCs w:val="24"/>
        </w:rPr>
      </w:pPr>
      <w:r>
        <w:rPr>
          <w:rFonts w:ascii="Times New Roman" w:hAnsi="Times New Roman" w:cs="Times New Roman" w:hint="eastAsia"/>
          <w:b/>
          <w:bCs/>
          <w:sz w:val="24"/>
          <w:szCs w:val="24"/>
        </w:rPr>
        <w:t>Supplementary Materials</w:t>
      </w:r>
    </w:p>
    <w:p w14:paraId="14FC61BA" w14:textId="77777777" w:rsidR="00832452" w:rsidRDefault="00832452">
      <w:pPr>
        <w:widowControl/>
        <w:jc w:val="left"/>
        <w:rPr>
          <w:rFonts w:ascii="Times New Roman" w:hAnsi="Times New Roman" w:cs="Times New Roman"/>
          <w:b/>
          <w:bCs/>
          <w:sz w:val="24"/>
          <w:szCs w:val="24"/>
        </w:rPr>
      </w:pPr>
    </w:p>
    <w:sdt>
      <w:sdtPr>
        <w:rPr>
          <w:rFonts w:ascii="Times New Roman" w:eastAsiaTheme="minorEastAsia" w:hAnsi="Times New Roman" w:cs="Times New Roman"/>
          <w:b/>
          <w:bCs/>
          <w:color w:val="auto"/>
          <w:kern w:val="2"/>
          <w:sz w:val="21"/>
          <w:szCs w:val="22"/>
          <w:lang w:val="ja-JP"/>
        </w:rPr>
        <w:id w:val="-836992977"/>
        <w:docPartObj>
          <w:docPartGallery w:val="Table of Contents"/>
          <w:docPartUnique/>
        </w:docPartObj>
      </w:sdtPr>
      <w:sdtEndPr>
        <w:rPr>
          <w:rFonts w:asciiTheme="minorHAnsi" w:hAnsiTheme="minorHAnsi" w:cstheme="minorBidi"/>
        </w:rPr>
      </w:sdtEndPr>
      <w:sdtContent>
        <w:p w14:paraId="3C097481" w14:textId="62C49F0D" w:rsidR="00832452" w:rsidRPr="00832452" w:rsidRDefault="00832452" w:rsidP="004A69A2">
          <w:pPr>
            <w:pStyle w:val="ab"/>
            <w:rPr>
              <w:rFonts w:ascii="Times New Roman" w:hAnsi="Times New Roman" w:cs="Times New Roman"/>
              <w:b/>
              <w:bCs/>
              <w:color w:val="auto"/>
            </w:rPr>
          </w:pPr>
          <w:r w:rsidRPr="00832452">
            <w:rPr>
              <w:rFonts w:ascii="Times New Roman" w:hAnsi="Times New Roman" w:cs="Times New Roman"/>
              <w:b/>
              <w:bCs/>
              <w:color w:val="auto"/>
            </w:rPr>
            <w:t>Table of Contents</w:t>
          </w:r>
        </w:p>
        <w:p w14:paraId="0CBC450B" w14:textId="5E3ACA4C" w:rsidR="00D402B6" w:rsidRDefault="00832452">
          <w:pPr>
            <w:pStyle w:val="11"/>
            <w:rPr>
              <w:noProof/>
              <w:sz w:val="22"/>
              <w:szCs w:val="24"/>
              <w14:ligatures w14:val="standardContextual"/>
            </w:rPr>
          </w:pPr>
          <w:r>
            <w:fldChar w:fldCharType="begin"/>
          </w:r>
          <w:r>
            <w:instrText xml:space="preserve"> TOC \o "1-3" \h \z \u </w:instrText>
          </w:r>
          <w:r>
            <w:fldChar w:fldCharType="separate"/>
          </w:r>
          <w:hyperlink w:anchor="_Toc183418125" w:history="1">
            <w:r w:rsidR="00D402B6" w:rsidRPr="00CE48E5">
              <w:rPr>
                <w:rStyle w:val="ac"/>
                <w:rFonts w:ascii="Times New Roman" w:hAnsi="Times New Roman" w:cs="Times New Roman"/>
                <w:b/>
                <w:bCs/>
                <w:noProof/>
              </w:rPr>
              <w:t>Supplementary Methods</w:t>
            </w:r>
            <w:r w:rsidR="00D402B6">
              <w:rPr>
                <w:noProof/>
                <w:webHidden/>
              </w:rPr>
              <w:tab/>
            </w:r>
            <w:r w:rsidR="00D402B6">
              <w:rPr>
                <w:noProof/>
                <w:webHidden/>
              </w:rPr>
              <w:fldChar w:fldCharType="begin"/>
            </w:r>
            <w:r w:rsidR="00D402B6">
              <w:rPr>
                <w:noProof/>
                <w:webHidden/>
              </w:rPr>
              <w:instrText xml:space="preserve"> PAGEREF _Toc183418125 \h </w:instrText>
            </w:r>
            <w:r w:rsidR="00D402B6">
              <w:rPr>
                <w:noProof/>
                <w:webHidden/>
              </w:rPr>
            </w:r>
            <w:r w:rsidR="00D402B6">
              <w:rPr>
                <w:noProof/>
                <w:webHidden/>
              </w:rPr>
              <w:fldChar w:fldCharType="separate"/>
            </w:r>
            <w:r w:rsidR="00D402B6">
              <w:rPr>
                <w:noProof/>
                <w:webHidden/>
              </w:rPr>
              <w:t>2</w:t>
            </w:r>
            <w:r w:rsidR="00D402B6">
              <w:rPr>
                <w:noProof/>
                <w:webHidden/>
              </w:rPr>
              <w:fldChar w:fldCharType="end"/>
            </w:r>
          </w:hyperlink>
        </w:p>
        <w:p w14:paraId="2DB175DD" w14:textId="2CA4AC24" w:rsidR="00D402B6" w:rsidRDefault="00D402B6">
          <w:pPr>
            <w:pStyle w:val="26"/>
            <w:tabs>
              <w:tab w:val="right" w:leader="dot" w:pos="8494"/>
            </w:tabs>
            <w:rPr>
              <w:noProof/>
              <w:sz w:val="22"/>
              <w:szCs w:val="24"/>
              <w14:ligatures w14:val="standardContextual"/>
            </w:rPr>
          </w:pPr>
          <w:hyperlink w:anchor="_Toc183418126" w:history="1">
            <w:r w:rsidRPr="00CE48E5">
              <w:rPr>
                <w:rStyle w:val="ac"/>
                <w:rFonts w:ascii="Times New Roman" w:hAnsi="Times New Roman" w:cs="Times New Roman"/>
                <w:b/>
                <w:bCs/>
                <w:noProof/>
              </w:rPr>
              <w:t>Scales for temperament and psychological assessment in admission</w:t>
            </w:r>
            <w:r>
              <w:rPr>
                <w:noProof/>
                <w:webHidden/>
              </w:rPr>
              <w:tab/>
            </w:r>
            <w:r>
              <w:rPr>
                <w:noProof/>
                <w:webHidden/>
              </w:rPr>
              <w:fldChar w:fldCharType="begin"/>
            </w:r>
            <w:r>
              <w:rPr>
                <w:noProof/>
                <w:webHidden/>
              </w:rPr>
              <w:instrText xml:space="preserve"> PAGEREF _Toc183418126 \h </w:instrText>
            </w:r>
            <w:r>
              <w:rPr>
                <w:noProof/>
                <w:webHidden/>
              </w:rPr>
            </w:r>
            <w:r>
              <w:rPr>
                <w:noProof/>
                <w:webHidden/>
              </w:rPr>
              <w:fldChar w:fldCharType="separate"/>
            </w:r>
            <w:r>
              <w:rPr>
                <w:noProof/>
                <w:webHidden/>
              </w:rPr>
              <w:t>2</w:t>
            </w:r>
            <w:r>
              <w:rPr>
                <w:noProof/>
                <w:webHidden/>
              </w:rPr>
              <w:fldChar w:fldCharType="end"/>
            </w:r>
          </w:hyperlink>
        </w:p>
        <w:p w14:paraId="0C0361FA" w14:textId="23550C2B" w:rsidR="00D402B6" w:rsidRDefault="00D402B6">
          <w:pPr>
            <w:pStyle w:val="11"/>
            <w:rPr>
              <w:noProof/>
              <w:sz w:val="22"/>
              <w:szCs w:val="24"/>
              <w14:ligatures w14:val="standardContextual"/>
            </w:rPr>
          </w:pPr>
          <w:hyperlink w:anchor="_Toc183418127" w:history="1">
            <w:r w:rsidRPr="00CE48E5">
              <w:rPr>
                <w:rStyle w:val="ac"/>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_Toc183418127 \h </w:instrText>
            </w:r>
            <w:r>
              <w:rPr>
                <w:noProof/>
                <w:webHidden/>
              </w:rPr>
            </w:r>
            <w:r>
              <w:rPr>
                <w:noProof/>
                <w:webHidden/>
              </w:rPr>
              <w:fldChar w:fldCharType="separate"/>
            </w:r>
            <w:r>
              <w:rPr>
                <w:noProof/>
                <w:webHidden/>
              </w:rPr>
              <w:t>3</w:t>
            </w:r>
            <w:r>
              <w:rPr>
                <w:noProof/>
                <w:webHidden/>
              </w:rPr>
              <w:fldChar w:fldCharType="end"/>
            </w:r>
          </w:hyperlink>
        </w:p>
        <w:p w14:paraId="78D25A41" w14:textId="2F735E73" w:rsidR="00D402B6" w:rsidRDefault="00D402B6">
          <w:pPr>
            <w:pStyle w:val="11"/>
            <w:rPr>
              <w:noProof/>
              <w:sz w:val="22"/>
              <w:szCs w:val="24"/>
              <w14:ligatures w14:val="standardContextual"/>
            </w:rPr>
          </w:pPr>
          <w:hyperlink w:anchor="_Toc183418128" w:history="1">
            <w:r w:rsidRPr="00CE48E5">
              <w:rPr>
                <w:rStyle w:val="ac"/>
                <w:rFonts w:ascii="Times New Roman" w:hAnsi="Times New Roman" w:cs="Times New Roman"/>
                <w:b/>
                <w:bCs/>
                <w:noProof/>
              </w:rPr>
              <w:t>Supplementary Figures</w:t>
            </w:r>
            <w:r>
              <w:rPr>
                <w:noProof/>
                <w:webHidden/>
              </w:rPr>
              <w:tab/>
            </w:r>
            <w:r>
              <w:rPr>
                <w:noProof/>
                <w:webHidden/>
              </w:rPr>
              <w:fldChar w:fldCharType="begin"/>
            </w:r>
            <w:r>
              <w:rPr>
                <w:noProof/>
                <w:webHidden/>
              </w:rPr>
              <w:instrText xml:space="preserve"> PAGEREF _Toc183418128 \h </w:instrText>
            </w:r>
            <w:r>
              <w:rPr>
                <w:noProof/>
                <w:webHidden/>
              </w:rPr>
            </w:r>
            <w:r>
              <w:rPr>
                <w:noProof/>
                <w:webHidden/>
              </w:rPr>
              <w:fldChar w:fldCharType="separate"/>
            </w:r>
            <w:r>
              <w:rPr>
                <w:noProof/>
                <w:webHidden/>
              </w:rPr>
              <w:t>5</w:t>
            </w:r>
            <w:r>
              <w:rPr>
                <w:noProof/>
                <w:webHidden/>
              </w:rPr>
              <w:fldChar w:fldCharType="end"/>
            </w:r>
          </w:hyperlink>
        </w:p>
        <w:p w14:paraId="38DD76C9" w14:textId="0E4154A5" w:rsidR="00D402B6" w:rsidRDefault="00D402B6">
          <w:pPr>
            <w:pStyle w:val="26"/>
            <w:tabs>
              <w:tab w:val="right" w:leader="dot" w:pos="8494"/>
            </w:tabs>
            <w:rPr>
              <w:noProof/>
              <w:sz w:val="22"/>
              <w:szCs w:val="24"/>
              <w14:ligatures w14:val="standardContextual"/>
            </w:rPr>
          </w:pPr>
          <w:hyperlink w:anchor="_Toc183418129" w:history="1">
            <w:r w:rsidRPr="00CE48E5">
              <w:rPr>
                <w:rStyle w:val="ac"/>
                <w:rFonts w:ascii="Times New Roman" w:hAnsi="Times New Roman" w:cs="Times New Roman"/>
                <w:b/>
                <w:bCs/>
                <w:noProof/>
              </w:rPr>
              <w:t>Supplementary Figure S1. ROC curve for psychiatric and psychological service use after admission.</w:t>
            </w:r>
            <w:r>
              <w:rPr>
                <w:noProof/>
                <w:webHidden/>
              </w:rPr>
              <w:tab/>
            </w:r>
            <w:r>
              <w:rPr>
                <w:noProof/>
                <w:webHidden/>
              </w:rPr>
              <w:fldChar w:fldCharType="begin"/>
            </w:r>
            <w:r>
              <w:rPr>
                <w:noProof/>
                <w:webHidden/>
              </w:rPr>
              <w:instrText xml:space="preserve"> PAGEREF _Toc183418129 \h </w:instrText>
            </w:r>
            <w:r>
              <w:rPr>
                <w:noProof/>
                <w:webHidden/>
              </w:rPr>
            </w:r>
            <w:r>
              <w:rPr>
                <w:noProof/>
                <w:webHidden/>
              </w:rPr>
              <w:fldChar w:fldCharType="separate"/>
            </w:r>
            <w:r>
              <w:rPr>
                <w:noProof/>
                <w:webHidden/>
              </w:rPr>
              <w:t>5</w:t>
            </w:r>
            <w:r>
              <w:rPr>
                <w:noProof/>
                <w:webHidden/>
              </w:rPr>
              <w:fldChar w:fldCharType="end"/>
            </w:r>
          </w:hyperlink>
        </w:p>
        <w:p w14:paraId="2322CA93" w14:textId="2E2242EA" w:rsidR="00D402B6" w:rsidRDefault="00D402B6">
          <w:pPr>
            <w:pStyle w:val="26"/>
            <w:tabs>
              <w:tab w:val="right" w:leader="dot" w:pos="8494"/>
            </w:tabs>
            <w:rPr>
              <w:noProof/>
              <w:sz w:val="22"/>
              <w:szCs w:val="24"/>
              <w14:ligatures w14:val="standardContextual"/>
            </w:rPr>
          </w:pPr>
          <w:hyperlink w:anchor="_Toc183418130" w:history="1">
            <w:r w:rsidRPr="00CE48E5">
              <w:rPr>
                <w:rStyle w:val="ac"/>
                <w:rFonts w:ascii="Times New Roman" w:hAnsi="Times New Roman" w:cs="Times New Roman"/>
                <w:b/>
                <w:bCs/>
                <w:noProof/>
              </w:rPr>
              <w:t>Supplementary Figure S2. ROC curve for psychiatric service use after admission.</w:t>
            </w:r>
            <w:r>
              <w:rPr>
                <w:noProof/>
                <w:webHidden/>
              </w:rPr>
              <w:tab/>
            </w:r>
            <w:r>
              <w:rPr>
                <w:noProof/>
                <w:webHidden/>
              </w:rPr>
              <w:fldChar w:fldCharType="begin"/>
            </w:r>
            <w:r>
              <w:rPr>
                <w:noProof/>
                <w:webHidden/>
              </w:rPr>
              <w:instrText xml:space="preserve"> PAGEREF _Toc183418130 \h </w:instrText>
            </w:r>
            <w:r>
              <w:rPr>
                <w:noProof/>
                <w:webHidden/>
              </w:rPr>
            </w:r>
            <w:r>
              <w:rPr>
                <w:noProof/>
                <w:webHidden/>
              </w:rPr>
              <w:fldChar w:fldCharType="separate"/>
            </w:r>
            <w:r>
              <w:rPr>
                <w:noProof/>
                <w:webHidden/>
              </w:rPr>
              <w:t>6</w:t>
            </w:r>
            <w:r>
              <w:rPr>
                <w:noProof/>
                <w:webHidden/>
              </w:rPr>
              <w:fldChar w:fldCharType="end"/>
            </w:r>
          </w:hyperlink>
        </w:p>
        <w:p w14:paraId="08C21CCF" w14:textId="7EAF4C4D" w:rsidR="00D402B6" w:rsidRDefault="00D402B6">
          <w:pPr>
            <w:pStyle w:val="11"/>
            <w:rPr>
              <w:noProof/>
              <w:sz w:val="22"/>
              <w:szCs w:val="24"/>
              <w14:ligatures w14:val="standardContextual"/>
            </w:rPr>
          </w:pPr>
          <w:hyperlink w:anchor="_Toc183418131" w:history="1">
            <w:r w:rsidRPr="00CE48E5">
              <w:rPr>
                <w:rStyle w:val="ac"/>
                <w:rFonts w:ascii="Times New Roman" w:hAnsi="Times New Roman" w:cs="Times New Roman"/>
                <w:b/>
                <w:bCs/>
                <w:noProof/>
              </w:rPr>
              <w:t>Supplementary Tables</w:t>
            </w:r>
            <w:r>
              <w:rPr>
                <w:noProof/>
                <w:webHidden/>
              </w:rPr>
              <w:tab/>
            </w:r>
            <w:r>
              <w:rPr>
                <w:noProof/>
                <w:webHidden/>
              </w:rPr>
              <w:fldChar w:fldCharType="begin"/>
            </w:r>
            <w:r>
              <w:rPr>
                <w:noProof/>
                <w:webHidden/>
              </w:rPr>
              <w:instrText xml:space="preserve"> PAGEREF _Toc183418131 \h </w:instrText>
            </w:r>
            <w:r>
              <w:rPr>
                <w:noProof/>
                <w:webHidden/>
              </w:rPr>
            </w:r>
            <w:r>
              <w:rPr>
                <w:noProof/>
                <w:webHidden/>
              </w:rPr>
              <w:fldChar w:fldCharType="separate"/>
            </w:r>
            <w:r>
              <w:rPr>
                <w:noProof/>
                <w:webHidden/>
              </w:rPr>
              <w:t>7</w:t>
            </w:r>
            <w:r>
              <w:rPr>
                <w:noProof/>
                <w:webHidden/>
              </w:rPr>
              <w:fldChar w:fldCharType="end"/>
            </w:r>
          </w:hyperlink>
        </w:p>
        <w:p w14:paraId="19D7D58B" w14:textId="3DA7F5E8" w:rsidR="00D402B6" w:rsidRDefault="00D402B6">
          <w:pPr>
            <w:pStyle w:val="26"/>
            <w:tabs>
              <w:tab w:val="right" w:leader="dot" w:pos="8494"/>
            </w:tabs>
            <w:rPr>
              <w:noProof/>
              <w:sz w:val="22"/>
              <w:szCs w:val="24"/>
              <w14:ligatures w14:val="standardContextual"/>
            </w:rPr>
          </w:pPr>
          <w:hyperlink w:anchor="_Toc183418132" w:history="1">
            <w:r w:rsidRPr="00CE48E5">
              <w:rPr>
                <w:rStyle w:val="ac"/>
                <w:rFonts w:ascii="Times New Roman" w:hAnsi="Times New Roman" w:cs="Times New Roman"/>
                <w:b/>
                <w:bCs/>
                <w:noProof/>
              </w:rPr>
              <w:t>Supplementary</w:t>
            </w:r>
            <w:r w:rsidRPr="00CE48E5">
              <w:rPr>
                <w:rStyle w:val="ac"/>
                <w:rFonts w:ascii="Times New Roman" w:hAnsi="Times New Roman" w:cs="Times New Roman"/>
                <w:noProof/>
              </w:rPr>
              <w:t xml:space="preserve"> </w:t>
            </w:r>
            <w:r w:rsidRPr="00CE48E5">
              <w:rPr>
                <w:rStyle w:val="ac"/>
                <w:rFonts w:ascii="Times New Roman" w:hAnsi="Times New Roman" w:cs="Times New Roman"/>
                <w:b/>
                <w:bCs/>
                <w:noProof/>
              </w:rPr>
              <w:t>Table S1. Cross-sectional logistic regression models for the experience of psychiatric service use.</w:t>
            </w:r>
            <w:r>
              <w:rPr>
                <w:noProof/>
                <w:webHidden/>
              </w:rPr>
              <w:tab/>
            </w:r>
            <w:r>
              <w:rPr>
                <w:noProof/>
                <w:webHidden/>
              </w:rPr>
              <w:fldChar w:fldCharType="begin"/>
            </w:r>
            <w:r>
              <w:rPr>
                <w:noProof/>
                <w:webHidden/>
              </w:rPr>
              <w:instrText xml:space="preserve"> PAGEREF _Toc183418132 \h </w:instrText>
            </w:r>
            <w:r>
              <w:rPr>
                <w:noProof/>
                <w:webHidden/>
              </w:rPr>
            </w:r>
            <w:r>
              <w:rPr>
                <w:noProof/>
                <w:webHidden/>
              </w:rPr>
              <w:fldChar w:fldCharType="separate"/>
            </w:r>
            <w:r>
              <w:rPr>
                <w:noProof/>
                <w:webHidden/>
              </w:rPr>
              <w:t>7</w:t>
            </w:r>
            <w:r>
              <w:rPr>
                <w:noProof/>
                <w:webHidden/>
              </w:rPr>
              <w:fldChar w:fldCharType="end"/>
            </w:r>
          </w:hyperlink>
        </w:p>
        <w:p w14:paraId="0827ECA6" w14:textId="6FD41BAF" w:rsidR="00D402B6" w:rsidRDefault="00D402B6">
          <w:pPr>
            <w:pStyle w:val="26"/>
            <w:tabs>
              <w:tab w:val="right" w:leader="dot" w:pos="8494"/>
            </w:tabs>
            <w:rPr>
              <w:noProof/>
              <w:sz w:val="22"/>
              <w:szCs w:val="24"/>
              <w14:ligatures w14:val="standardContextual"/>
            </w:rPr>
          </w:pPr>
          <w:hyperlink w:anchor="_Toc183418133" w:history="1">
            <w:r w:rsidRPr="00CE48E5">
              <w:rPr>
                <w:rStyle w:val="ac"/>
                <w:rFonts w:ascii="Times New Roman" w:hAnsi="Times New Roman" w:cs="Times New Roman"/>
                <w:b/>
                <w:bCs/>
                <w:noProof/>
              </w:rPr>
              <w:t>Supplementary</w:t>
            </w:r>
            <w:r w:rsidRPr="00CE48E5">
              <w:rPr>
                <w:rStyle w:val="ac"/>
                <w:rFonts w:ascii="Times New Roman" w:hAnsi="Times New Roman" w:cs="Times New Roman"/>
                <w:noProof/>
              </w:rPr>
              <w:t xml:space="preserve"> </w:t>
            </w:r>
            <w:r w:rsidRPr="00CE48E5">
              <w:rPr>
                <w:rStyle w:val="ac"/>
                <w:rFonts w:ascii="Times New Roman" w:hAnsi="Times New Roman" w:cs="Times New Roman"/>
                <w:b/>
                <w:bCs/>
                <w:noProof/>
              </w:rPr>
              <w:t>Table S2. Logistic regression models for psychiatric service use after admission.</w:t>
            </w:r>
            <w:r>
              <w:rPr>
                <w:noProof/>
                <w:webHidden/>
              </w:rPr>
              <w:tab/>
            </w:r>
            <w:r>
              <w:rPr>
                <w:noProof/>
                <w:webHidden/>
              </w:rPr>
              <w:fldChar w:fldCharType="begin"/>
            </w:r>
            <w:r>
              <w:rPr>
                <w:noProof/>
                <w:webHidden/>
              </w:rPr>
              <w:instrText xml:space="preserve"> PAGEREF _Toc183418133 \h </w:instrText>
            </w:r>
            <w:r>
              <w:rPr>
                <w:noProof/>
                <w:webHidden/>
              </w:rPr>
            </w:r>
            <w:r>
              <w:rPr>
                <w:noProof/>
                <w:webHidden/>
              </w:rPr>
              <w:fldChar w:fldCharType="separate"/>
            </w:r>
            <w:r>
              <w:rPr>
                <w:noProof/>
                <w:webHidden/>
              </w:rPr>
              <w:t>8</w:t>
            </w:r>
            <w:r>
              <w:rPr>
                <w:noProof/>
                <w:webHidden/>
              </w:rPr>
              <w:fldChar w:fldCharType="end"/>
            </w:r>
          </w:hyperlink>
        </w:p>
        <w:p w14:paraId="7EAE43CA" w14:textId="46D7E529" w:rsidR="00D402B6" w:rsidRDefault="00D402B6">
          <w:pPr>
            <w:pStyle w:val="26"/>
            <w:tabs>
              <w:tab w:val="right" w:leader="dot" w:pos="8494"/>
            </w:tabs>
            <w:rPr>
              <w:noProof/>
              <w:sz w:val="22"/>
              <w:szCs w:val="24"/>
              <w14:ligatures w14:val="standardContextual"/>
            </w:rPr>
          </w:pPr>
          <w:hyperlink w:anchor="_Toc183418134" w:history="1">
            <w:r w:rsidRPr="00CE48E5">
              <w:rPr>
                <w:rStyle w:val="ac"/>
                <w:rFonts w:ascii="Times New Roman" w:hAnsi="Times New Roman" w:cs="Times New Roman"/>
                <w:b/>
                <w:bCs/>
                <w:noProof/>
              </w:rPr>
              <w:t>Supplementary Table S3. Thresholds and predictive metrics of the ROC curve analysis for psychiatric and psychological service use.</w:t>
            </w:r>
            <w:r>
              <w:rPr>
                <w:noProof/>
                <w:webHidden/>
              </w:rPr>
              <w:tab/>
            </w:r>
            <w:r>
              <w:rPr>
                <w:noProof/>
                <w:webHidden/>
              </w:rPr>
              <w:fldChar w:fldCharType="begin"/>
            </w:r>
            <w:r>
              <w:rPr>
                <w:noProof/>
                <w:webHidden/>
              </w:rPr>
              <w:instrText xml:space="preserve"> PAGEREF _Toc183418134 \h </w:instrText>
            </w:r>
            <w:r>
              <w:rPr>
                <w:noProof/>
                <w:webHidden/>
              </w:rPr>
            </w:r>
            <w:r>
              <w:rPr>
                <w:noProof/>
                <w:webHidden/>
              </w:rPr>
              <w:fldChar w:fldCharType="separate"/>
            </w:r>
            <w:r>
              <w:rPr>
                <w:noProof/>
                <w:webHidden/>
              </w:rPr>
              <w:t>9</w:t>
            </w:r>
            <w:r>
              <w:rPr>
                <w:noProof/>
                <w:webHidden/>
              </w:rPr>
              <w:fldChar w:fldCharType="end"/>
            </w:r>
          </w:hyperlink>
        </w:p>
        <w:p w14:paraId="7E6B9204" w14:textId="1A7224F4" w:rsidR="00D402B6" w:rsidRDefault="00D402B6">
          <w:pPr>
            <w:pStyle w:val="26"/>
            <w:tabs>
              <w:tab w:val="right" w:leader="dot" w:pos="8494"/>
            </w:tabs>
            <w:rPr>
              <w:noProof/>
              <w:sz w:val="22"/>
              <w:szCs w:val="24"/>
              <w14:ligatures w14:val="standardContextual"/>
            </w:rPr>
          </w:pPr>
          <w:hyperlink w:anchor="_Toc183418135" w:history="1">
            <w:r w:rsidRPr="00CE48E5">
              <w:rPr>
                <w:rStyle w:val="ac"/>
                <w:rFonts w:ascii="Times New Roman" w:hAnsi="Times New Roman" w:cs="Times New Roman"/>
                <w:b/>
                <w:bCs/>
                <w:noProof/>
              </w:rPr>
              <w:t>Supplementary Table S4. Thresholds and predictive metrics of the ROC curve analysis for psychiatric service use after admission.</w:t>
            </w:r>
            <w:r>
              <w:rPr>
                <w:noProof/>
                <w:webHidden/>
              </w:rPr>
              <w:tab/>
            </w:r>
            <w:r>
              <w:rPr>
                <w:noProof/>
                <w:webHidden/>
              </w:rPr>
              <w:fldChar w:fldCharType="begin"/>
            </w:r>
            <w:r>
              <w:rPr>
                <w:noProof/>
                <w:webHidden/>
              </w:rPr>
              <w:instrText xml:space="preserve"> PAGEREF _Toc183418135 \h </w:instrText>
            </w:r>
            <w:r>
              <w:rPr>
                <w:noProof/>
                <w:webHidden/>
              </w:rPr>
            </w:r>
            <w:r>
              <w:rPr>
                <w:noProof/>
                <w:webHidden/>
              </w:rPr>
              <w:fldChar w:fldCharType="separate"/>
            </w:r>
            <w:r>
              <w:rPr>
                <w:noProof/>
                <w:webHidden/>
              </w:rPr>
              <w:t>9</w:t>
            </w:r>
            <w:r>
              <w:rPr>
                <w:noProof/>
                <w:webHidden/>
              </w:rPr>
              <w:fldChar w:fldCharType="end"/>
            </w:r>
          </w:hyperlink>
        </w:p>
        <w:p w14:paraId="51C7431E" w14:textId="7FCDAA8C" w:rsidR="00832452" w:rsidRDefault="00832452" w:rsidP="004A69A2">
          <w:pPr>
            <w:jc w:val="left"/>
          </w:pPr>
          <w:r>
            <w:rPr>
              <w:b/>
              <w:bCs/>
              <w:lang w:val="ja-JP"/>
            </w:rPr>
            <w:fldChar w:fldCharType="end"/>
          </w:r>
        </w:p>
      </w:sdtContent>
    </w:sdt>
    <w:p w14:paraId="7CB5A0F3" w14:textId="5EEC9498" w:rsidR="00832452" w:rsidRDefault="00832452">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350D710C" w14:textId="57FD9ED9" w:rsidR="00832452" w:rsidRDefault="00832452" w:rsidP="001736C4">
      <w:pPr>
        <w:pStyle w:val="1"/>
        <w:spacing w:line="480" w:lineRule="auto"/>
        <w:rPr>
          <w:rFonts w:ascii="Times New Roman" w:hAnsi="Times New Roman" w:cs="Times New Roman"/>
          <w:b/>
          <w:bCs/>
          <w:sz w:val="24"/>
          <w:szCs w:val="24"/>
        </w:rPr>
      </w:pPr>
      <w:bookmarkStart w:id="0" w:name="_Toc183418125"/>
      <w:r>
        <w:rPr>
          <w:rFonts w:ascii="Times New Roman" w:hAnsi="Times New Roman" w:cs="Times New Roman" w:hint="eastAsia"/>
          <w:b/>
          <w:bCs/>
          <w:sz w:val="24"/>
          <w:szCs w:val="24"/>
        </w:rPr>
        <w:lastRenderedPageBreak/>
        <w:t>Supplementary Methods</w:t>
      </w:r>
      <w:bookmarkEnd w:id="0"/>
    </w:p>
    <w:p w14:paraId="535BA8A3" w14:textId="47B4586E" w:rsidR="00252846" w:rsidRPr="001736C4" w:rsidRDefault="001736C4" w:rsidP="001736C4">
      <w:pPr>
        <w:pStyle w:val="2"/>
        <w:spacing w:line="480" w:lineRule="auto"/>
        <w:rPr>
          <w:rFonts w:ascii="Times New Roman" w:hAnsi="Times New Roman" w:cs="Times New Roman"/>
          <w:b/>
          <w:bCs/>
          <w:sz w:val="24"/>
          <w:szCs w:val="24"/>
        </w:rPr>
      </w:pPr>
      <w:bookmarkStart w:id="1" w:name="_Toc183418126"/>
      <w:r w:rsidRPr="001736C4">
        <w:rPr>
          <w:rFonts w:ascii="Times New Roman" w:hAnsi="Times New Roman" w:cs="Times New Roman" w:hint="eastAsia"/>
          <w:b/>
          <w:bCs/>
          <w:sz w:val="24"/>
          <w:szCs w:val="24"/>
        </w:rPr>
        <w:t>Scales for t</w:t>
      </w:r>
      <w:r w:rsidRPr="001736C4">
        <w:rPr>
          <w:rFonts w:ascii="Times New Roman" w:hAnsi="Times New Roman" w:cs="Times New Roman"/>
          <w:b/>
          <w:bCs/>
          <w:sz w:val="24"/>
          <w:szCs w:val="24"/>
        </w:rPr>
        <w:t>emperament and psychological assessment in admission</w:t>
      </w:r>
      <w:bookmarkEnd w:id="1"/>
    </w:p>
    <w:p w14:paraId="78C13AAE" w14:textId="32B9EED0" w:rsidR="00013CD2" w:rsidRDefault="00567CB4" w:rsidP="001736C4">
      <w:pPr>
        <w:widowControl/>
        <w:spacing w:line="480" w:lineRule="auto"/>
        <w:jc w:val="left"/>
        <w:rPr>
          <w:rFonts w:ascii="Times New Roman" w:hAnsi="Times New Roman" w:cs="Times New Roman"/>
          <w:sz w:val="24"/>
          <w:szCs w:val="24"/>
        </w:rPr>
      </w:pPr>
      <w:r w:rsidRPr="00EF3D73">
        <w:rPr>
          <w:rFonts w:ascii="Times New Roman" w:hAnsi="Times New Roman" w:cs="Times New Roman"/>
          <w:sz w:val="24"/>
          <w:szCs w:val="24"/>
        </w:rPr>
        <w:t>The health checkup on admission was also assessed using the NEO Five-Factor Inventory (NEO-FFI), depressive symptoms using the Kessler 6 scale (K6), psychotic experiences (PEs), autistic spectrum using the 10-item short version of the Autism Spectrum Quotient Scale (AQ-10), and evaluation of social support using the Social Support Questionnaire Short Form (SSQ6).</w:t>
      </w:r>
      <w:r w:rsidR="00EF3D73" w:rsidRPr="00EF3D73">
        <w:rPr>
          <w:rFonts w:ascii="Times New Roman" w:hAnsi="Times New Roman" w:cs="Times New Roman"/>
          <w:sz w:val="24"/>
          <w:szCs w:val="24"/>
        </w:rPr>
        <w:t xml:space="preserve"> </w:t>
      </w:r>
    </w:p>
    <w:p w14:paraId="4182BC1C" w14:textId="6D4C1008" w:rsidR="00013CD2" w:rsidRDefault="00013CD2" w:rsidP="001736C4">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The NEO-FFI is </w:t>
      </w:r>
      <w:r w:rsidR="00497233">
        <w:rPr>
          <w:rFonts w:ascii="Times New Roman" w:hAnsi="Times New Roman" w:cs="Times New Roman" w:hint="eastAsia"/>
          <w:sz w:val="24"/>
          <w:szCs w:val="24"/>
        </w:rPr>
        <w:t xml:space="preserve">a </w:t>
      </w:r>
      <w:r>
        <w:rPr>
          <w:rFonts w:ascii="Times New Roman" w:hAnsi="Times New Roman" w:cs="Times New Roman" w:hint="eastAsia"/>
          <w:sz w:val="24"/>
          <w:szCs w:val="24"/>
        </w:rPr>
        <w:t xml:space="preserve">widely used </w:t>
      </w:r>
      <w:r w:rsidR="00497233">
        <w:rPr>
          <w:rFonts w:ascii="Times New Roman" w:hAnsi="Times New Roman" w:cs="Times New Roman" w:hint="eastAsia"/>
          <w:sz w:val="24"/>
          <w:szCs w:val="24"/>
        </w:rPr>
        <w:t xml:space="preserve">self-report questionnaire </w:t>
      </w:r>
      <w:r>
        <w:rPr>
          <w:rFonts w:ascii="Times New Roman" w:hAnsi="Times New Roman" w:cs="Times New Roman" w:hint="eastAsia"/>
          <w:sz w:val="24"/>
          <w:szCs w:val="24"/>
        </w:rPr>
        <w:t xml:space="preserve">to </w:t>
      </w:r>
      <w:r w:rsidR="00497233">
        <w:rPr>
          <w:rFonts w:ascii="Times New Roman" w:hAnsi="Times New Roman" w:cs="Times New Roman" w:hint="eastAsia"/>
          <w:sz w:val="24"/>
          <w:szCs w:val="24"/>
        </w:rPr>
        <w:t>assess the Big Five personality traits</w:t>
      </w:r>
      <w:r w:rsidR="00E24E95">
        <w:rPr>
          <w:rFonts w:ascii="Times New Roman" w:hAnsi="Times New Roman" w:cs="Times New Roman" w:hint="eastAsia"/>
          <w:sz w:val="24"/>
          <w:szCs w:val="24"/>
        </w:rPr>
        <w:t xml:space="preserve"> </w:t>
      </w:r>
      <w:r w:rsidR="00E24E95">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{"citationID":"srfpcx5e","properties":{"formattedCitation":"[1]","plainCitation":"[1]","noteIndex":0},"citationItems":[{"id":516,"uris":["http://zotero.org/users/9386244/items/MLPK4I6Y"],"itemData":{"id":516,"type":"book","event-place":"Odessa, FL","publisher":"Psychological Assessment Resources","publisher-place":"Odessa, FL","title":"Revised NEO Personality Inventory (NEO-PI-R) and NEO Five-Factor Inventory (NEO-FFI) professional manual","author":[{"family":"Costa","given":"Paul T."},{"family":"McCrae","given":"Robert R."}],"issued":{"date-parts":[["1992"]]}}}],"schema":"https://github.com/citation-style-language/schema/raw/master/csl-citation.json"} </w:instrText>
      </w:r>
      <w:r w:rsidR="00E24E95">
        <w:rPr>
          <w:rFonts w:ascii="Times New Roman" w:hAnsi="Times New Roman" w:cs="Times New Roman"/>
          <w:sz w:val="24"/>
          <w:szCs w:val="24"/>
        </w:rPr>
        <w:fldChar w:fldCharType="separate"/>
      </w:r>
      <w:r w:rsidR="00227119" w:rsidRPr="00227119">
        <w:rPr>
          <w:rFonts w:ascii="Times New Roman" w:hAnsi="Times New Roman" w:cs="Times New Roman"/>
          <w:sz w:val="24"/>
        </w:rPr>
        <w:t>[1]</w:t>
      </w:r>
      <w:r w:rsidR="00E24E95">
        <w:rPr>
          <w:rFonts w:ascii="Times New Roman" w:hAnsi="Times New Roman" w:cs="Times New Roman"/>
          <w:sz w:val="24"/>
          <w:szCs w:val="24"/>
        </w:rPr>
        <w:fldChar w:fldCharType="end"/>
      </w:r>
      <w:r w:rsidR="00497233">
        <w:rPr>
          <w:rFonts w:ascii="Times New Roman" w:hAnsi="Times New Roman" w:cs="Times New Roman" w:hint="eastAsia"/>
          <w:sz w:val="24"/>
          <w:szCs w:val="24"/>
        </w:rPr>
        <w:t xml:space="preserve">. </w:t>
      </w:r>
      <w:r w:rsidR="00567CB4">
        <w:rPr>
          <w:rFonts w:ascii="Times New Roman" w:hAnsi="Times New Roman" w:cs="Times New Roman" w:hint="eastAsia"/>
          <w:sz w:val="24"/>
          <w:szCs w:val="24"/>
        </w:rPr>
        <w:t xml:space="preserve">The Revised NEO Personality Inventory was originally developed with 240 items </w:t>
      </w:r>
      <w:r w:rsidR="00567CB4">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{"citationID":"FLUxgqWM","properties":{"formattedCitation":"[1]","plainCitation":"[1]","noteIndex":0},"citationItems":[{"id":516,"uris":["http://zotero.org/users/9386244/items/MLPK4I6Y"],"itemData":{"id":516,"type":"book","event-place":"Odessa, FL","publisher":"Psychological Assessment Resources","publisher-place":"Odessa, FL","title":"Revised NEO Personality Inventory (NEO-PI-R) and NEO Five-Factor Inventory (NEO-FFI) professional manual","author":[{"family":"Costa","given":"Paul T."},{"family":"McCrae","given":"Robert R."}],"issued":{"date-parts":[["1992"]]}}}],"schema":"https://github.com/citation-style-language/schema/raw/master/csl-citation.json"} </w:instrText>
      </w:r>
      <w:r w:rsidR="00567CB4">
        <w:rPr>
          <w:rFonts w:ascii="Times New Roman" w:hAnsi="Times New Roman" w:cs="Times New Roman"/>
          <w:sz w:val="24"/>
          <w:szCs w:val="24"/>
        </w:rPr>
        <w:fldChar w:fldCharType="separate"/>
      </w:r>
      <w:r w:rsidR="00227119" w:rsidRPr="00227119">
        <w:rPr>
          <w:rFonts w:ascii="Times New Roman" w:hAnsi="Times New Roman" w:cs="Times New Roman"/>
          <w:sz w:val="24"/>
        </w:rPr>
        <w:t>[1]</w:t>
      </w:r>
      <w:r w:rsidR="00567CB4">
        <w:rPr>
          <w:rFonts w:ascii="Times New Roman" w:hAnsi="Times New Roman" w:cs="Times New Roman"/>
          <w:sz w:val="24"/>
          <w:szCs w:val="24"/>
        </w:rPr>
        <w:fldChar w:fldCharType="end"/>
      </w:r>
      <w:r w:rsidR="00567CB4">
        <w:rPr>
          <w:rFonts w:ascii="Times New Roman" w:hAnsi="Times New Roman" w:cs="Times New Roman" w:hint="eastAsia"/>
          <w:sz w:val="24"/>
          <w:szCs w:val="24"/>
        </w:rPr>
        <w:t xml:space="preserve">, followed by the 60-item short </w:t>
      </w:r>
      <w:r w:rsidR="00567CB4">
        <w:rPr>
          <w:rFonts w:ascii="Times New Roman" w:hAnsi="Times New Roman" w:cs="Times New Roman"/>
          <w:sz w:val="24"/>
          <w:szCs w:val="24"/>
        </w:rPr>
        <w:t>version</w:t>
      </w:r>
      <w:r w:rsidR="00567CB4">
        <w:rPr>
          <w:rFonts w:ascii="Times New Roman" w:hAnsi="Times New Roman" w:cs="Times New Roman" w:hint="eastAsia"/>
          <w:sz w:val="24"/>
          <w:szCs w:val="24"/>
        </w:rPr>
        <w:t>, the NEO-FFI.</w:t>
      </w:r>
      <w:r w:rsidR="001C69CC">
        <w:rPr>
          <w:rFonts w:ascii="Times New Roman" w:hAnsi="Times New Roman" w:cs="Times New Roman" w:hint="eastAsia"/>
          <w:sz w:val="24"/>
          <w:szCs w:val="24"/>
        </w:rPr>
        <w:t xml:space="preserve"> </w:t>
      </w:r>
      <w:r w:rsidR="00567CB4">
        <w:rPr>
          <w:rFonts w:ascii="Times New Roman" w:hAnsi="Times New Roman" w:cs="Times New Roman" w:hint="eastAsia"/>
          <w:sz w:val="24"/>
          <w:szCs w:val="24"/>
        </w:rPr>
        <w:t>The inventory was composed of 12 items using a 5-point Likert scale (1 = strongly disagree to 5 = strongly agree) for each personality trait.</w:t>
      </w:r>
      <w:r w:rsidR="00E24E95">
        <w:rPr>
          <w:rFonts w:ascii="Times New Roman" w:hAnsi="Times New Roman" w:cs="Times New Roman" w:hint="eastAsia"/>
          <w:sz w:val="24"/>
          <w:szCs w:val="24"/>
        </w:rPr>
        <w:t xml:space="preserve"> </w:t>
      </w:r>
      <w:r w:rsidR="00567CB4">
        <w:rPr>
          <w:rFonts w:ascii="Times New Roman" w:hAnsi="Times New Roman" w:cs="Times New Roman" w:hint="eastAsia"/>
          <w:sz w:val="24"/>
          <w:szCs w:val="24"/>
        </w:rPr>
        <w:t xml:space="preserve">Each item response was scored for one trait, and the total scores for the traits of Neuroticism, Extraversion, Openness, Agreeableness, and Conscientiousness were </w:t>
      </w:r>
      <w:r w:rsidR="00567CB4">
        <w:rPr>
          <w:rFonts w:ascii="Times New Roman" w:hAnsi="Times New Roman" w:cs="Times New Roman"/>
          <w:sz w:val="24"/>
          <w:szCs w:val="24"/>
        </w:rPr>
        <w:t>calculated</w:t>
      </w:r>
      <w:r w:rsidR="00567CB4">
        <w:rPr>
          <w:rFonts w:ascii="Times New Roman" w:hAnsi="Times New Roman" w:cs="Times New Roman" w:hint="eastAsia"/>
          <w:sz w:val="24"/>
          <w:szCs w:val="24"/>
        </w:rPr>
        <w:t>.</w:t>
      </w:r>
      <w:r w:rsidR="00E24E95">
        <w:rPr>
          <w:rFonts w:ascii="Times New Roman" w:hAnsi="Times New Roman" w:cs="Times New Roman" w:hint="eastAsia"/>
          <w:sz w:val="24"/>
          <w:szCs w:val="24"/>
        </w:rPr>
        <w:t xml:space="preserve">  </w:t>
      </w:r>
    </w:p>
    <w:p w14:paraId="7464940D" w14:textId="0B088358" w:rsidR="00497233" w:rsidRDefault="00013CD2" w:rsidP="0058056F">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hint="eastAsia"/>
          <w:sz w:val="24"/>
          <w:szCs w:val="24"/>
        </w:rPr>
        <w:t xml:space="preserve">The K6 </w:t>
      </w:r>
      <w:r w:rsidR="00497233">
        <w:rPr>
          <w:rFonts w:ascii="Times New Roman" w:hAnsi="Times New Roman" w:cs="Times New Roman" w:hint="eastAsia"/>
          <w:sz w:val="24"/>
          <w:szCs w:val="24"/>
        </w:rPr>
        <w:t xml:space="preserve">is widely used to </w:t>
      </w:r>
      <w:r w:rsidR="00497233" w:rsidRPr="00497233">
        <w:rPr>
          <w:rFonts w:ascii="Times New Roman" w:hAnsi="Times New Roman" w:cs="Times New Roman"/>
          <w:sz w:val="24"/>
          <w:szCs w:val="24"/>
        </w:rPr>
        <w:t xml:space="preserve">screen for </w:t>
      </w:r>
      <w:r w:rsidR="00497233">
        <w:rPr>
          <w:rFonts w:ascii="Times New Roman" w:hAnsi="Times New Roman" w:cs="Times New Roman" w:hint="eastAsia"/>
          <w:sz w:val="24"/>
          <w:szCs w:val="24"/>
        </w:rPr>
        <w:t>depressive symptoms</w:t>
      </w:r>
      <w:r w:rsidR="00B10DCB">
        <w:rPr>
          <w:rFonts w:ascii="Times New Roman" w:hAnsi="Times New Roman" w:cs="Times New Roman" w:hint="eastAsia"/>
          <w:sz w:val="24"/>
          <w:szCs w:val="24"/>
        </w:rPr>
        <w:t xml:space="preserve"> </w:t>
      </w:r>
      <w:r w:rsidR="00B10DCB">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{"citationID":"50EHdwwH","properties":{"formattedCitation":"[2, 3]","plainCitation":"[2, 3]","noteIndex":0},"citationItems":[{"id":515,"uris":["http://zotero.org/users/9386244/items/FLS798CJ"],"itemData":{"id":515,"type":"article-journal","abstract":"BACKGROUND: Public Law 102-321 established a block grant for adults with \"serious mental illness\" (SMI) and required the Substance Abuse and Mental Health Services Administration (SAMHSA) to develop a method to estimate the prevalence of SMI.\nMETHODS: Three SMI screening scales were developed for possible use in the SAMHSA National Household Survey on Drug Abuse: the Composite International Diagnostic Interview Short-Form (CIDI-SF) scale, the K10/K6 nonspecific distress scales, and the World Health Organization Disability Assessment Schedule (WHO-DAS). An enriched convenience sample of 155 respondents was administered all screening scales followed by the 12-month Structured Clinical Interview for DSM-IV and the Global Assessment of Functioning (GAF). We defined SMI as any 12-month DSM-IV disorder, other than a substance use disorder, with a GAF score of less than 60.\nRESULTS: All screening scales were significantly related to SMI. However, neither the CIDI-SF nor the WHO-DAS improved prediction significantly over the K10 or K6 scales. The area under the receiver operating characteristic curve of SMI was 0.854 for K10 and 0.865 for K6. The most efficient screening scale, K6, had a sensitivity (SE) of 0.36 (0.08) and a specificity of 0.96 (0.02) in predicting SMI.\nCONCLUSIONS: The brevity and accuracy of the K6 and K10 scales make them attractive screens for SMI. Routine inclusion of either scale in clinical studies would create an important, and heretofore missing, crosswalk between community and clinical epidemiology.","container-title":"Archives of General Psychiatry","DOI":"10.1001/archpsyc.60.2.184","ISSN":"0003-990X","issue":"2","journalAbbreviation":"Arch Gen Psychiatry","language":"eng","note":"PMID: 12578436","page":"184-189","source":"PubMed","title":"Screening for serious mental illness in the general population","volume":"60","author":[{"family":"Kessler","given":"Ronald C."},{"family":"Barker","given":"Peggy R."},{"family":"Colpe","given":"Lisa J."},{"family":"Epstein","given":"Joan F."},{"family":"Gfroerer","given":"Joseph C."},{"family":"Hiripi","given":"Eva"},{"family":"Howes","given":"Mary J."},{"family":"Normand","given":"Sharon-Lise T."},{"family":"Manderscheid","given":"Ronald W."},{"family":"Walters","given":"Ellen E."},{"family":"Zaslavsky","given":"Alan M."}],"issued":{"date-parts":[["2003",2]]}}},{"id":514,"uris":["http://zotero.org/users/9386244/items/DUTRCCWR"],"itemData":{"id":514,"type":"article-journal","abstract":"Two new screening scales for psychological distress, the K6 and K10, have been developed using the item response theory and shown to outperform existing screeners in English. We developed their Japanese versions using the standard back-translaton method and included them in the World Mental Health Survey Japan (WMH-J), which is a psychiatric epidemiologic study conducted in seven communities across Japan with 2436 participants. The WMH-J used the WMH Survey Initiative version of the Composite International Diagnostic Interview (CIDI) to assess the 30-day Diagnostic and Statistical Manual of Mental Disorders--Fourth Edition (DSM-IV). Performance of the two screening scales in detecting DSM-IV mood and anxiety disorders, as assessed by the areas under receiver operating characteristic curves (AUCs), was excellent, with values as high as 0.94 (95% confidence interval = 0.88 to 0.99) for K6 and 0.94 (0.88 to 0.995) for K10. Stratum-specific likelihood ratios (SSLRs), which express screening test characteristics and can be used to produce individual-level predicted probabilities of being a case from screening scale scores and pretest probabilities in other samples, were strikingly similar between the Japanese and the original versions. The Japanese versions of the K6 and K10 thus demonstrated screening performances essentially equivalent to those of the original English versions.","container-title":"International Journal of Methods in Psychiatric Research","DOI":"10.1002/mpr.257","ISSN":"1049-8931","issue":"3","journalAbbreviation":"Int J Methods Psychiatr Res","language":"eng","note":"PMID: 18763695\nPMCID: PMC6878390","page":"152-158","source":"PubMed","title":"The performance of the Japanese version of the K6 and K10 in the World Mental Health Survey Japan","volume":"17","author":[{"family":"Furukawa","given":"Toshi A."},{"family":"Kawakami","given":"Norito"},{"family":"Saitoh","given":"Mari"},{"family":"Ono","given":"Yutaka"},{"family":"Nakane","given":"Yoshibumi"},{"family":"Nakamura","given":"Yosikazu"},{"family":"Tachimori","given":"Hisateru"},{"family":"Iwata","given":"Noboru"},{"family":"Uda","given":"Hidenori"},{"family":"Nakane","given":"Hideyuki"},{"family":"Watanabe","given":"Makoto"},{"family":"Naganuma","given":"Yoichi"},{"family":"Hata","given":"Yukihiro"},{"family":"Kobayashi","given":"Masayo"},{"family":"Miyake","given":"Yuko"},{"family":"Takeshima","given":"Tadashi"},{"family":"Kikkawa","given":"Takehiko"}],"issued":{"date-parts":[["2008"]]}}}],"schema":"https://github.com/citation-style-language/schema/raw/master/csl-citation.json"} </w:instrText>
      </w:r>
      <w:r w:rsidR="00B10DCB">
        <w:rPr>
          <w:rFonts w:ascii="Times New Roman" w:hAnsi="Times New Roman" w:cs="Times New Roman"/>
          <w:sz w:val="24"/>
          <w:szCs w:val="24"/>
        </w:rPr>
        <w:fldChar w:fldCharType="separate"/>
      </w:r>
      <w:r w:rsidR="00227119" w:rsidRPr="00227119">
        <w:rPr>
          <w:rFonts w:ascii="Times New Roman" w:hAnsi="Times New Roman" w:cs="Times New Roman"/>
          <w:sz w:val="24"/>
        </w:rPr>
        <w:t>[2, 3]</w:t>
      </w:r>
      <w:r w:rsidR="00B10DCB">
        <w:rPr>
          <w:rFonts w:ascii="Times New Roman" w:hAnsi="Times New Roman" w:cs="Times New Roman"/>
          <w:sz w:val="24"/>
          <w:szCs w:val="24"/>
        </w:rPr>
        <w:fldChar w:fldCharType="end"/>
      </w:r>
      <w:r w:rsidR="00497233" w:rsidRPr="00497233">
        <w:rPr>
          <w:rFonts w:ascii="Times New Roman" w:hAnsi="Times New Roman" w:cs="Times New Roman"/>
          <w:sz w:val="24"/>
          <w:szCs w:val="24"/>
        </w:rPr>
        <w:t>, and is composed of six items using five frequency responses for each item (</w:t>
      </w:r>
      <w:r w:rsidR="0058056F" w:rsidRPr="0058056F">
        <w:rPr>
          <w:rFonts w:ascii="Times New Roman" w:hAnsi="Times New Roman" w:cs="Times New Roman"/>
          <w:sz w:val="24"/>
          <w:szCs w:val="24"/>
        </w:rPr>
        <w:t xml:space="preserve">4 = </w:t>
      </w:r>
      <w:r w:rsidR="0058056F">
        <w:rPr>
          <w:rFonts w:ascii="Times New Roman" w:hAnsi="Times New Roman" w:cs="Times New Roman" w:hint="eastAsia"/>
          <w:sz w:val="24"/>
          <w:szCs w:val="24"/>
        </w:rPr>
        <w:t>a</w:t>
      </w:r>
      <w:r w:rsidR="0058056F" w:rsidRPr="0058056F">
        <w:rPr>
          <w:rFonts w:ascii="Times New Roman" w:hAnsi="Times New Roman" w:cs="Times New Roman"/>
          <w:sz w:val="24"/>
          <w:szCs w:val="24"/>
        </w:rPr>
        <w:t xml:space="preserve">ll of the time, 3 = </w:t>
      </w:r>
      <w:r w:rsidR="0058056F">
        <w:rPr>
          <w:rFonts w:ascii="Times New Roman" w:hAnsi="Times New Roman" w:cs="Times New Roman" w:hint="eastAsia"/>
          <w:sz w:val="24"/>
          <w:szCs w:val="24"/>
        </w:rPr>
        <w:t>m</w:t>
      </w:r>
      <w:r w:rsidR="0058056F" w:rsidRPr="0058056F">
        <w:rPr>
          <w:rFonts w:ascii="Times New Roman" w:hAnsi="Times New Roman" w:cs="Times New Roman"/>
          <w:sz w:val="24"/>
          <w:szCs w:val="24"/>
        </w:rPr>
        <w:t xml:space="preserve">ost of the time, 2 = </w:t>
      </w:r>
      <w:r w:rsidR="0058056F">
        <w:rPr>
          <w:rFonts w:ascii="Times New Roman" w:hAnsi="Times New Roman" w:cs="Times New Roman" w:hint="eastAsia"/>
          <w:sz w:val="24"/>
          <w:szCs w:val="24"/>
        </w:rPr>
        <w:t>s</w:t>
      </w:r>
      <w:r w:rsidR="0058056F" w:rsidRPr="0058056F">
        <w:rPr>
          <w:rFonts w:ascii="Times New Roman" w:hAnsi="Times New Roman" w:cs="Times New Roman"/>
          <w:sz w:val="24"/>
          <w:szCs w:val="24"/>
        </w:rPr>
        <w:t xml:space="preserve">ome of the time, 1 = </w:t>
      </w:r>
      <w:r w:rsidR="0058056F">
        <w:rPr>
          <w:rFonts w:ascii="Times New Roman" w:hAnsi="Times New Roman" w:cs="Times New Roman" w:hint="eastAsia"/>
          <w:sz w:val="24"/>
          <w:szCs w:val="24"/>
        </w:rPr>
        <w:t xml:space="preserve">a </w:t>
      </w:r>
      <w:r w:rsidR="0058056F" w:rsidRPr="0058056F">
        <w:rPr>
          <w:rFonts w:ascii="Times New Roman" w:hAnsi="Times New Roman" w:cs="Times New Roman"/>
          <w:sz w:val="24"/>
          <w:szCs w:val="24"/>
        </w:rPr>
        <w:t>little of the time, and</w:t>
      </w:r>
      <w:r w:rsidR="0058056F">
        <w:rPr>
          <w:rFonts w:ascii="Times New Roman" w:hAnsi="Times New Roman" w:cs="Times New Roman" w:hint="eastAsia"/>
          <w:sz w:val="24"/>
          <w:szCs w:val="24"/>
        </w:rPr>
        <w:t xml:space="preserve"> </w:t>
      </w:r>
      <w:r w:rsidR="0058056F" w:rsidRPr="0058056F">
        <w:rPr>
          <w:rFonts w:ascii="Times New Roman" w:hAnsi="Times New Roman" w:cs="Times New Roman"/>
          <w:sz w:val="24"/>
          <w:szCs w:val="24"/>
        </w:rPr>
        <w:t xml:space="preserve">0 = </w:t>
      </w:r>
      <w:r w:rsidR="0058056F">
        <w:rPr>
          <w:rFonts w:ascii="Times New Roman" w:hAnsi="Times New Roman" w:cs="Times New Roman" w:hint="eastAsia"/>
          <w:sz w:val="24"/>
          <w:szCs w:val="24"/>
        </w:rPr>
        <w:t>n</w:t>
      </w:r>
      <w:r w:rsidR="0058056F" w:rsidRPr="0058056F">
        <w:rPr>
          <w:rFonts w:ascii="Times New Roman" w:hAnsi="Times New Roman" w:cs="Times New Roman"/>
          <w:sz w:val="24"/>
          <w:szCs w:val="24"/>
        </w:rPr>
        <w:t>one of the time</w:t>
      </w:r>
      <w:r w:rsidR="0058056F">
        <w:rPr>
          <w:rFonts w:ascii="Times New Roman" w:hAnsi="Times New Roman" w:cs="Times New Roman" w:hint="eastAsia"/>
          <w:sz w:val="24"/>
          <w:szCs w:val="24"/>
        </w:rPr>
        <w:t>;</w:t>
      </w:r>
      <w:r w:rsidR="00497233" w:rsidRPr="00497233">
        <w:rPr>
          <w:rFonts w:ascii="Times New Roman" w:hAnsi="Times New Roman" w:cs="Times New Roman"/>
          <w:sz w:val="24"/>
          <w:szCs w:val="24"/>
        </w:rPr>
        <w:t xml:space="preserve"> range 0</w:t>
      </w:r>
      <w:r w:rsidR="0018767B" w:rsidRPr="00E65CD7">
        <w:rPr>
          <w:rFonts w:ascii="Times New Roman" w:hAnsi="Times New Roman" w:cs="Times New Roman"/>
          <w:sz w:val="24"/>
          <w:szCs w:val="24"/>
        </w:rPr>
        <w:t>―</w:t>
      </w:r>
      <w:r w:rsidR="00497233" w:rsidRPr="00497233">
        <w:rPr>
          <w:rFonts w:ascii="Times New Roman" w:hAnsi="Times New Roman" w:cs="Times New Roman"/>
          <w:sz w:val="24"/>
          <w:szCs w:val="24"/>
        </w:rPr>
        <w:t>24).</w:t>
      </w:r>
      <w:r w:rsidR="00497233">
        <w:rPr>
          <w:rFonts w:ascii="Times New Roman" w:hAnsi="Times New Roman" w:cs="Times New Roman" w:hint="eastAsia"/>
          <w:sz w:val="24"/>
          <w:szCs w:val="24"/>
        </w:rPr>
        <w:t xml:space="preserve"> </w:t>
      </w:r>
      <w:r w:rsidR="00567CB4" w:rsidRPr="00497233">
        <w:rPr>
          <w:rFonts w:ascii="Times New Roman" w:hAnsi="Times New Roman" w:cs="Times New Roman"/>
          <w:sz w:val="24"/>
          <w:szCs w:val="24"/>
        </w:rPr>
        <w:t xml:space="preserve">Higher scores indicate </w:t>
      </w:r>
      <w:r w:rsidR="00567CB4">
        <w:rPr>
          <w:rFonts w:ascii="Times New Roman" w:hAnsi="Times New Roman" w:cs="Times New Roman" w:hint="eastAsia"/>
          <w:sz w:val="24"/>
          <w:szCs w:val="24"/>
        </w:rPr>
        <w:t>more severe depressive symptoms.</w:t>
      </w:r>
    </w:p>
    <w:p w14:paraId="6A54B867" w14:textId="0910F477" w:rsidR="00013CD2" w:rsidRPr="00013CD2" w:rsidRDefault="00013CD2" w:rsidP="00AB0D02">
      <w:pPr>
        <w:widowControl/>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00567CB4">
        <w:rPr>
          <w:rFonts w:ascii="Times New Roman" w:hAnsi="Times New Roman" w:cs="Times New Roman" w:hint="eastAsia"/>
          <w:sz w:val="24"/>
          <w:szCs w:val="24"/>
        </w:rPr>
        <w:t xml:space="preserve">PEs were assessed using </w:t>
      </w:r>
      <w:r w:rsidR="00567CB4" w:rsidRPr="0058056F">
        <w:rPr>
          <w:rFonts w:ascii="Times New Roman" w:hAnsi="Times New Roman" w:cs="Times New Roman"/>
          <w:sz w:val="24"/>
          <w:szCs w:val="24"/>
        </w:rPr>
        <w:t>four items</w:t>
      </w:r>
      <w:r w:rsidR="00567CB4">
        <w:rPr>
          <w:rFonts w:ascii="Times New Roman" w:hAnsi="Times New Roman" w:cs="Times New Roman" w:hint="eastAsia"/>
          <w:sz w:val="24"/>
          <w:szCs w:val="24"/>
        </w:rPr>
        <w:t xml:space="preserve"> </w:t>
      </w:r>
      <w:r w:rsidR="00567CB4" w:rsidRPr="0058056F">
        <w:rPr>
          <w:rFonts w:ascii="Times New Roman" w:hAnsi="Times New Roman" w:cs="Times New Roman"/>
          <w:sz w:val="24"/>
          <w:szCs w:val="24"/>
        </w:rPr>
        <w:t>adopted from the schizophrenia section of the Diagnostic Interview Schedule for Children (DISC-C)</w:t>
      </w:r>
      <w:r w:rsidR="00567CB4">
        <w:rPr>
          <w:rFonts w:ascii="Times New Roman" w:hAnsi="Times New Roman" w:cs="Times New Roman" w:hint="eastAsia"/>
          <w:sz w:val="24"/>
          <w:szCs w:val="24"/>
        </w:rPr>
        <w:t xml:space="preserve"> </w:t>
      </w:r>
      <w:r w:rsidR="00567CB4">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{"citationID":"ejcsSFUW","properties":{"formattedCitation":"[4]","plainCitation":"[4]","noteIndex":0},"citationItems":[{"id":567,"uris":["http://zotero.org/users/9386244/items/YXGRCU93"],"itemData":{"id":567,"type":"book","event-place":"Rockville, MD","publisher":"National Institute of Mental Health","publisher-place":"Rockville, MD","title":"NIMH Diagnostic Interview Schedule for Children: Child Version","author":[{"family":"Costello","given":"Anthony J."},{"family":"Edelbrock","given":"Craig S."},{"family":"Kalas","given":"R."},{"family":"Kessler","given":"M. K."},{"family":"Klaric","given":"S. H."}],"issued":{"date-parts":[["1982"]]}}}],"schema":"https://github.com/citation-style-language/schema/raw/master/csl-citation.json"} </w:instrText>
      </w:r>
      <w:r w:rsidR="00567CB4">
        <w:rPr>
          <w:rFonts w:ascii="Times New Roman" w:hAnsi="Times New Roman" w:cs="Times New Roman"/>
          <w:sz w:val="24"/>
          <w:szCs w:val="24"/>
        </w:rPr>
        <w:fldChar w:fldCharType="separate"/>
      </w:r>
      <w:r w:rsidR="00227119" w:rsidRPr="00227119">
        <w:rPr>
          <w:rFonts w:ascii="Times New Roman" w:hAnsi="Times New Roman" w:cs="Times New Roman"/>
          <w:sz w:val="24"/>
        </w:rPr>
        <w:t>[4]</w:t>
      </w:r>
      <w:r w:rsidR="00567CB4">
        <w:rPr>
          <w:rFonts w:ascii="Times New Roman" w:hAnsi="Times New Roman" w:cs="Times New Roman"/>
          <w:sz w:val="24"/>
          <w:szCs w:val="24"/>
        </w:rPr>
        <w:fldChar w:fldCharType="end"/>
      </w:r>
      <w:r w:rsidR="00567CB4">
        <w:rPr>
          <w:rFonts w:ascii="Times New Roman" w:hAnsi="Times New Roman" w:cs="Times New Roman" w:hint="eastAsia"/>
          <w:sz w:val="24"/>
          <w:szCs w:val="24"/>
        </w:rPr>
        <w:t xml:space="preserve">, which are widely used in population-based surveys and </w:t>
      </w:r>
      <w:r w:rsidR="00567CB4" w:rsidRPr="0058056F">
        <w:rPr>
          <w:rFonts w:ascii="Times New Roman" w:hAnsi="Times New Roman" w:cs="Times New Roman"/>
          <w:sz w:val="24"/>
          <w:szCs w:val="24"/>
        </w:rPr>
        <w:t>birth cohort</w:t>
      </w:r>
      <w:r w:rsidR="00567CB4">
        <w:rPr>
          <w:rFonts w:ascii="Times New Roman" w:hAnsi="Times New Roman" w:cs="Times New Roman" w:hint="eastAsia"/>
          <w:sz w:val="24"/>
          <w:szCs w:val="24"/>
        </w:rPr>
        <w:t>s</w:t>
      </w:r>
      <w:r w:rsidR="00567CB4" w:rsidRPr="0058056F">
        <w:rPr>
          <w:rFonts w:ascii="Times New Roman" w:hAnsi="Times New Roman" w:cs="Times New Roman"/>
          <w:sz w:val="24"/>
          <w:szCs w:val="24"/>
        </w:rPr>
        <w:t xml:space="preserve"> </w:t>
      </w:r>
      <w:bookmarkStart w:id="2" w:name="_Hlk170754698"/>
      <w:r w:rsidR="00567CB4">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{"citationID":"w5Kq5IR5","properties":{"formattedCitation":"[5, 6]","plainCitation":"[5, 6]","noteIndex":0},"citationItems":[{"id":566,"uris":["http://zotero.org/users/9386244/items/N456U9ET"],"itemData":{"id":566,"type":"article-journal","abstract":"BACKGROUND: Childhood risk factors for the development of adult schizophrenia have proved to have only modest and nonspecific effects, and most seem unrelated to the adult phenotype. We report the first direct examination of the longitudinal relationship between psychotic symptoms in childhood and adulthood.\nMETHODS: We analyzed prospective data from a birth cohort (N = 761), in which children were asked about delusional beliefs and hallucinatory experiences at age 11 years, and then followed up to age 26 years. Structured diagnostic interviews were employed at both ages and self-report of schizophreniform symptoms was augmented by other data sources at age 26 years.\nRESULTS: Self-reported psychotic symptoms at age 11 years predicted a very high risk of a schizophreniform diagnosis at age 26 years (odds ratio, 16.4; 95% confidence interval, 3.9-67.8). In terms of attributable risk, 42% of the age-26 schizophreniform cases in the cohort had reported 1 or more psychotic symptoms at age 11 years. Age-11 psychotic symptoms did not predict mania or depression at age 26 years, suggesting specificity of prediction to schizophreniform disorder. The link between child and adult psychotic symptoms was not simply the result of general childhood psychopathology.\nCONCLUSION: These findings provide the first evidence for continuity of psychotic symptoms from childhood to adulthood.","container-title":"Archives of General Psychiatry","DOI":"10.1001/archpsyc.57.11.1053","ISSN":"0003-990X","issue":"11","journalAbbreviation":"Arch Gen Psychiatry","language":"eng","note":"PMID: 11074871","page":"1053-1058","source":"PubMed","title":"Children's self-reported psychotic symptoms and adult schizophreniform disorder: a 15-year longitudinal study","title-short":"Children's self-reported psychotic symptoms and adult schizophreniform disorder","volume":"57","author":[{"family":"Poulton","given":"R."},{"family":"Caspi","given":"A."},{"family":"Moffitt","given":"T. E."},{"family":"Cannon","given":"M."},{"family":"Murray","given":"R."},{"family":"Harrington","given":"H."}],"issued":{"date-parts":[["2000",11]]}}},{"id":569,"uris":["http://zotero.org/users/9386244/items/2Z3HLA4W"],"itemData":{"id":569,"type":"article-journal","abstract":"Psychotic-like experiences (PLEs) are considered predictive of mental health problems later in life. However, little has been known about the mental health status and psychopathological distress in adolescents with PLEs in the general population. To investigate the associations between PLEs and mental health status or psychopathologies in a community sample of adolescents in a school-based cross-sectional fashion, PLEs were studied using a self-rating questionnaire in 5073 Japanese junior-high school students aged 12-15 years. Mental health status was evaluated using the 12-item General Health Questionnaire (GHQ-12). Psychopathologies, lifestyle, victimization, and interpersonal and help-seeking attitudes were also studied using a self-rating questionnaire. Fifteen percent of the students reported definitely having experienced at least one PLE. A dose-response relationship between the severity of PLEs and the prevalence of poor mental health status was observed. PLEs were also significantly associated with psychopathologies (strong anxiety in the classroom: OR = 1.4, 95% CI 1.2-1.6; suicidal ideation: OR = 2.1, 95% CI 1.8-2.4; self-harm behaviors: OR = 1.4, 95% CI 1.0-1.9; difficulty falling asleep due to hypersensitivity to environmental noise: OR = 1.7, 95% CI 1.4-2.0; difficulty concentrating due to hypersensitivity to environmental noise: OR = 1.5, 95% CI 1.3-1.8; physically assaulting others: OR = 1.3, 95% CI 1.0-1.5; bullying others, OR = 1.3, 95% CI 1.1-1.5; irritability when exchanging e-mails: OR = 1.3, 95% CI 1.0-1.6). Adolescents with PLEs in the community suffer from a wide range of psychopathological problems during crucial developmental periods [corrected]","container-title":"Schizophrenia Research","DOI":"10.1016/j.schres.2007.11.038","ISSN":"0920-9964","issue":"1-3","journalAbbreviation":"Schizophr Res","language":"eng","note":"PMID: 18248792","page":"125-133","source":"PubMed","title":"Associations between psychotic-like experiences and mental health status and other psychopathologies among Japanese early teens","volume":"99","author":[{"family":"Nishida","given":"Atsushi"},{"family":"Tanii","given":"Hisashi"},{"family":"Nishimura","given":"Yukika"},{"family":"Kajiki","given":"Naomi"},{"family":"Inoue","given":"Ken"},{"family":"Okada","given":"Motohiro"},{"family":"Sasaki","given":"Tsukasa"},{"family":"Okazaki","given":"Yuji"}],"issued":{"date-parts":[["2008",2]]}}}],"schema":"https://github.com/citation-style-language/schema/raw/master/csl-citation.json"} </w:instrText>
      </w:r>
      <w:r w:rsidR="00567CB4">
        <w:rPr>
          <w:rFonts w:ascii="Times New Roman" w:hAnsi="Times New Roman" w:cs="Times New Roman"/>
          <w:sz w:val="24"/>
          <w:szCs w:val="24"/>
        </w:rPr>
        <w:fldChar w:fldCharType="separate"/>
      </w:r>
      <w:r w:rsidR="00227119" w:rsidRPr="00227119">
        <w:rPr>
          <w:rFonts w:ascii="Times New Roman" w:hAnsi="Times New Roman" w:cs="Times New Roman"/>
          <w:sz w:val="24"/>
        </w:rPr>
        <w:t>[5, 6]</w:t>
      </w:r>
      <w:r w:rsidR="00567CB4">
        <w:rPr>
          <w:rFonts w:ascii="Times New Roman" w:hAnsi="Times New Roman" w:cs="Times New Roman"/>
          <w:sz w:val="24"/>
          <w:szCs w:val="24"/>
        </w:rPr>
        <w:fldChar w:fldCharType="end"/>
      </w:r>
      <w:bookmarkEnd w:id="2"/>
      <w:r w:rsidR="0058056F" w:rsidRPr="0058056F">
        <w:rPr>
          <w:rFonts w:ascii="Times New Roman" w:hAnsi="Times New Roman" w:cs="Times New Roman"/>
          <w:sz w:val="24"/>
          <w:szCs w:val="24"/>
        </w:rPr>
        <w:t xml:space="preserve">. </w:t>
      </w:r>
      <w:r w:rsidR="00567CB4" w:rsidRPr="0058056F">
        <w:rPr>
          <w:rFonts w:ascii="Times New Roman" w:hAnsi="Times New Roman" w:cs="Times New Roman"/>
          <w:sz w:val="24"/>
          <w:szCs w:val="24"/>
        </w:rPr>
        <w:t>The items were, ‘Have you ever thought that people are</w:t>
      </w:r>
      <w:r w:rsidR="00567CB4">
        <w:rPr>
          <w:rFonts w:ascii="Times New Roman" w:hAnsi="Times New Roman" w:cs="Times New Roman" w:hint="eastAsia"/>
          <w:sz w:val="24"/>
          <w:szCs w:val="24"/>
        </w:rPr>
        <w:t xml:space="preserve"> </w:t>
      </w:r>
      <w:r w:rsidR="00567CB4" w:rsidRPr="0058056F">
        <w:rPr>
          <w:rFonts w:ascii="Times New Roman" w:hAnsi="Times New Roman" w:cs="Times New Roman"/>
          <w:sz w:val="24"/>
          <w:szCs w:val="24"/>
        </w:rPr>
        <w:t xml:space="preserve">following you or spying </w:t>
      </w:r>
      <w:r w:rsidR="00567CB4" w:rsidRPr="00AB0D02">
        <w:rPr>
          <w:rFonts w:ascii="Times New Roman" w:hAnsi="Times New Roman" w:cs="Times New Roman"/>
          <w:sz w:val="24"/>
          <w:szCs w:val="28"/>
        </w:rPr>
        <w:t>on you?’ ‘Have you ever heard voices other people cannot hear?’; ‘Have other people</w:t>
      </w:r>
      <w:r w:rsidR="00567CB4" w:rsidRPr="00AB0D02">
        <w:rPr>
          <w:rFonts w:ascii="Times New Roman" w:hAnsi="Times New Roman" w:cs="Times New Roman"/>
          <w:sz w:val="32"/>
          <w:szCs w:val="32"/>
        </w:rPr>
        <w:t xml:space="preserve"> </w:t>
      </w:r>
      <w:r w:rsidR="00567CB4" w:rsidRPr="0058056F">
        <w:rPr>
          <w:rFonts w:ascii="Times New Roman" w:hAnsi="Times New Roman" w:cs="Times New Roman"/>
          <w:sz w:val="24"/>
          <w:szCs w:val="24"/>
        </w:rPr>
        <w:t>ever read your mind?</w:t>
      </w:r>
      <w:r w:rsidR="00567CB4">
        <w:rPr>
          <w:rFonts w:ascii="Times New Roman" w:hAnsi="Times New Roman" w:cs="Times New Roman"/>
          <w:sz w:val="24"/>
          <w:szCs w:val="24"/>
        </w:rPr>
        <w:t>’</w:t>
      </w:r>
      <w:r w:rsidR="00567CB4">
        <w:rPr>
          <w:rFonts w:ascii="Times New Roman" w:hAnsi="Times New Roman" w:cs="Times New Roman" w:hint="eastAsia"/>
          <w:sz w:val="24"/>
          <w:szCs w:val="24"/>
        </w:rPr>
        <w:t xml:space="preserve"> and</w:t>
      </w:r>
      <w:r w:rsidR="00567CB4" w:rsidRPr="0058056F">
        <w:rPr>
          <w:rFonts w:ascii="Times New Roman" w:hAnsi="Times New Roman" w:cs="Times New Roman"/>
          <w:sz w:val="24"/>
          <w:szCs w:val="24"/>
        </w:rPr>
        <w:t xml:space="preserve"> </w:t>
      </w:r>
      <w:r w:rsidR="00567CB4">
        <w:rPr>
          <w:rFonts w:ascii="Times New Roman" w:hAnsi="Times New Roman" w:cs="Times New Roman"/>
          <w:sz w:val="24"/>
          <w:szCs w:val="24"/>
        </w:rPr>
        <w:t>‘</w:t>
      </w:r>
      <w:r w:rsidR="00567CB4" w:rsidRPr="0058056F">
        <w:rPr>
          <w:rFonts w:ascii="Times New Roman" w:hAnsi="Times New Roman" w:cs="Times New Roman"/>
          <w:sz w:val="24"/>
          <w:szCs w:val="24"/>
        </w:rPr>
        <w:t xml:space="preserve">Have you </w:t>
      </w:r>
      <w:r w:rsidR="00567CB4" w:rsidRPr="0058056F">
        <w:rPr>
          <w:rFonts w:ascii="Times New Roman" w:hAnsi="Times New Roman" w:cs="Times New Roman"/>
          <w:sz w:val="24"/>
          <w:szCs w:val="24"/>
        </w:rPr>
        <w:lastRenderedPageBreak/>
        <w:t>ever had</w:t>
      </w:r>
      <w:r w:rsidR="00567CB4">
        <w:rPr>
          <w:rFonts w:ascii="Times New Roman" w:hAnsi="Times New Roman" w:cs="Times New Roman" w:hint="eastAsia"/>
          <w:sz w:val="24"/>
          <w:szCs w:val="24"/>
        </w:rPr>
        <w:t xml:space="preserve"> </w:t>
      </w:r>
      <w:r w:rsidR="00567CB4" w:rsidRPr="0058056F">
        <w:rPr>
          <w:rFonts w:ascii="Times New Roman" w:hAnsi="Times New Roman" w:cs="Times New Roman"/>
          <w:sz w:val="24"/>
          <w:szCs w:val="24"/>
        </w:rPr>
        <w:t>messages sent just to you through television or</w:t>
      </w:r>
      <w:r w:rsidR="00567CB4">
        <w:rPr>
          <w:rFonts w:ascii="Times New Roman" w:hAnsi="Times New Roman" w:cs="Times New Roman" w:hint="eastAsia"/>
          <w:sz w:val="24"/>
          <w:szCs w:val="24"/>
        </w:rPr>
        <w:t xml:space="preserve"> </w:t>
      </w:r>
      <w:r w:rsidR="00567CB4" w:rsidRPr="0058056F">
        <w:rPr>
          <w:rFonts w:ascii="Times New Roman" w:hAnsi="Times New Roman" w:cs="Times New Roman"/>
          <w:sz w:val="24"/>
          <w:szCs w:val="24"/>
        </w:rPr>
        <w:t>radio?</w:t>
      </w:r>
      <w:r w:rsidR="00567CB4">
        <w:rPr>
          <w:rFonts w:ascii="Times New Roman" w:hAnsi="Times New Roman" w:cs="Times New Roman"/>
          <w:sz w:val="24"/>
          <w:szCs w:val="24"/>
        </w:rPr>
        <w:t>’</w:t>
      </w:r>
      <w:r w:rsidR="00567CB4">
        <w:rPr>
          <w:rFonts w:ascii="Times New Roman" w:hAnsi="Times New Roman" w:cs="Times New Roman" w:hint="eastAsia"/>
          <w:sz w:val="24"/>
          <w:szCs w:val="24"/>
        </w:rPr>
        <w:t>.</w:t>
      </w:r>
      <w:r w:rsidR="0058056F" w:rsidRPr="0058056F">
        <w:rPr>
          <w:rFonts w:ascii="Times New Roman" w:hAnsi="Times New Roman" w:cs="Times New Roman"/>
          <w:sz w:val="24"/>
          <w:szCs w:val="24"/>
        </w:rPr>
        <w:t xml:space="preserve"> </w:t>
      </w:r>
      <w:r w:rsidR="00567CB4">
        <w:rPr>
          <w:rFonts w:ascii="Times New Roman" w:hAnsi="Times New Roman" w:cs="Times New Roman" w:hint="eastAsia"/>
          <w:sz w:val="24"/>
          <w:szCs w:val="24"/>
        </w:rPr>
        <w:t>The response to each item was</w:t>
      </w:r>
      <w:r w:rsidR="00567CB4" w:rsidRPr="0058056F">
        <w:rPr>
          <w:rFonts w:ascii="Times New Roman" w:hAnsi="Times New Roman" w:cs="Times New Roman"/>
          <w:sz w:val="24"/>
          <w:szCs w:val="24"/>
        </w:rPr>
        <w:t xml:space="preserve"> measured on a three-point </w:t>
      </w:r>
      <w:r w:rsidR="00567CB4">
        <w:rPr>
          <w:rFonts w:ascii="Times New Roman" w:hAnsi="Times New Roman" w:cs="Times New Roman" w:hint="eastAsia"/>
          <w:sz w:val="24"/>
          <w:szCs w:val="24"/>
        </w:rPr>
        <w:t xml:space="preserve">Likert </w:t>
      </w:r>
      <w:r w:rsidR="00567CB4" w:rsidRPr="0058056F">
        <w:rPr>
          <w:rFonts w:ascii="Times New Roman" w:hAnsi="Times New Roman" w:cs="Times New Roman"/>
          <w:sz w:val="24"/>
          <w:szCs w:val="24"/>
        </w:rPr>
        <w:t xml:space="preserve">scale </w:t>
      </w:r>
      <w:r w:rsidR="00567CB4">
        <w:rPr>
          <w:rFonts w:ascii="Times New Roman" w:hAnsi="Times New Roman" w:cs="Times New Roman" w:hint="eastAsia"/>
          <w:sz w:val="24"/>
          <w:szCs w:val="24"/>
        </w:rPr>
        <w:t>(</w:t>
      </w:r>
      <w:r w:rsidR="00567CB4" w:rsidRPr="0058056F">
        <w:rPr>
          <w:rFonts w:ascii="Times New Roman" w:hAnsi="Times New Roman" w:cs="Times New Roman"/>
          <w:sz w:val="24"/>
          <w:szCs w:val="24"/>
        </w:rPr>
        <w:t>‘n</w:t>
      </w:r>
      <w:r w:rsidR="00567CB4">
        <w:rPr>
          <w:rFonts w:ascii="Times New Roman" w:hAnsi="Times New Roman" w:cs="Times New Roman" w:hint="eastAsia"/>
          <w:sz w:val="24"/>
          <w:szCs w:val="24"/>
        </w:rPr>
        <w:t>ever</w:t>
      </w:r>
      <w:r w:rsidR="00567CB4" w:rsidRPr="0058056F">
        <w:rPr>
          <w:rFonts w:ascii="Times New Roman" w:hAnsi="Times New Roman" w:cs="Times New Roman"/>
          <w:sz w:val="24"/>
          <w:szCs w:val="24"/>
        </w:rPr>
        <w:t>,</w:t>
      </w:r>
      <w:r w:rsidR="00567CB4">
        <w:rPr>
          <w:rFonts w:ascii="Times New Roman" w:hAnsi="Times New Roman" w:cs="Times New Roman"/>
          <w:sz w:val="24"/>
          <w:szCs w:val="24"/>
        </w:rPr>
        <w:t>’</w:t>
      </w:r>
      <w:r w:rsidR="00567CB4" w:rsidRPr="0058056F">
        <w:rPr>
          <w:rFonts w:ascii="Times New Roman" w:hAnsi="Times New Roman" w:cs="Times New Roman"/>
          <w:sz w:val="24"/>
          <w:szCs w:val="24"/>
        </w:rPr>
        <w:t xml:space="preserve"> ‘yes,</w:t>
      </w:r>
      <w:r w:rsidR="00567CB4">
        <w:rPr>
          <w:rFonts w:ascii="Times New Roman" w:hAnsi="Times New Roman" w:cs="Times New Roman" w:hint="eastAsia"/>
          <w:sz w:val="24"/>
          <w:szCs w:val="24"/>
        </w:rPr>
        <w:t xml:space="preserve"> within six months,</w:t>
      </w:r>
      <w:r w:rsidR="00567CB4">
        <w:rPr>
          <w:rFonts w:ascii="Times New Roman" w:hAnsi="Times New Roman" w:cs="Times New Roman"/>
          <w:sz w:val="24"/>
          <w:szCs w:val="24"/>
        </w:rPr>
        <w:t>’</w:t>
      </w:r>
      <w:r w:rsidR="00567CB4">
        <w:rPr>
          <w:rFonts w:ascii="Times New Roman" w:hAnsi="Times New Roman" w:cs="Times New Roman" w:hint="eastAsia"/>
          <w:sz w:val="24"/>
          <w:szCs w:val="24"/>
        </w:rPr>
        <w:t xml:space="preserve"> and </w:t>
      </w:r>
      <w:r w:rsidR="00567CB4">
        <w:rPr>
          <w:rFonts w:ascii="Times New Roman" w:hAnsi="Times New Roman" w:cs="Times New Roman"/>
          <w:sz w:val="24"/>
          <w:szCs w:val="24"/>
        </w:rPr>
        <w:t>‘</w:t>
      </w:r>
      <w:r w:rsidR="00567CB4">
        <w:rPr>
          <w:rFonts w:ascii="Times New Roman" w:hAnsi="Times New Roman" w:cs="Times New Roman" w:hint="eastAsia"/>
          <w:sz w:val="24"/>
          <w:szCs w:val="24"/>
        </w:rPr>
        <w:t>yes over six months ago</w:t>
      </w:r>
      <w:r w:rsidR="00567CB4">
        <w:rPr>
          <w:rFonts w:ascii="Times New Roman" w:hAnsi="Times New Roman" w:cs="Times New Roman"/>
          <w:sz w:val="24"/>
          <w:szCs w:val="24"/>
        </w:rPr>
        <w:t>’</w:t>
      </w:r>
      <w:r w:rsidR="00567CB4">
        <w:rPr>
          <w:rFonts w:ascii="Times New Roman" w:hAnsi="Times New Roman" w:cs="Times New Roman" w:hint="eastAsia"/>
          <w:sz w:val="24"/>
          <w:szCs w:val="24"/>
        </w:rPr>
        <w:t>).</w:t>
      </w:r>
      <w:r w:rsidR="00AB0D02">
        <w:rPr>
          <w:rFonts w:ascii="Times New Roman" w:hAnsi="Times New Roman" w:cs="Times New Roman" w:hint="eastAsia"/>
          <w:sz w:val="24"/>
          <w:szCs w:val="24"/>
        </w:rPr>
        <w:t xml:space="preserve"> </w:t>
      </w:r>
      <w:r w:rsidR="00567CB4" w:rsidRPr="0058056F">
        <w:rPr>
          <w:rFonts w:ascii="Times New Roman" w:hAnsi="Times New Roman" w:cs="Times New Roman"/>
          <w:sz w:val="24"/>
          <w:szCs w:val="24"/>
        </w:rPr>
        <w:t xml:space="preserve">We defined </w:t>
      </w:r>
      <w:r w:rsidR="00567CB4">
        <w:rPr>
          <w:rFonts w:ascii="Times New Roman" w:hAnsi="Times New Roman" w:cs="Times New Roman" w:hint="eastAsia"/>
          <w:sz w:val="24"/>
          <w:szCs w:val="24"/>
        </w:rPr>
        <w:t xml:space="preserve">one or more positive responses </w:t>
      </w:r>
      <w:r w:rsidR="00567CB4" w:rsidRPr="0058056F">
        <w:rPr>
          <w:rFonts w:ascii="Times New Roman" w:hAnsi="Times New Roman" w:cs="Times New Roman"/>
          <w:sz w:val="24"/>
          <w:szCs w:val="24"/>
        </w:rPr>
        <w:t xml:space="preserve">as </w:t>
      </w:r>
      <w:r w:rsidR="00567CB4">
        <w:rPr>
          <w:rFonts w:ascii="Times New Roman" w:hAnsi="Times New Roman" w:cs="Times New Roman" w:hint="eastAsia"/>
          <w:sz w:val="24"/>
          <w:szCs w:val="24"/>
        </w:rPr>
        <w:t>any PEs and all negative responses as no PE (reference).</w:t>
      </w:r>
      <w:r w:rsidR="00AB0D02">
        <w:rPr>
          <w:rFonts w:ascii="Times New Roman" w:hAnsi="Times New Roman" w:cs="Times New Roman" w:hint="eastAsia"/>
          <w:sz w:val="24"/>
          <w:szCs w:val="24"/>
        </w:rPr>
        <w:t xml:space="preserve"> </w:t>
      </w:r>
    </w:p>
    <w:p w14:paraId="2430FA33" w14:textId="72C040CF" w:rsidR="00252846" w:rsidRPr="00013CD2" w:rsidRDefault="00013CD2" w:rsidP="0018767B">
      <w:pPr>
        <w:widowControl/>
        <w:spacing w:line="480" w:lineRule="auto"/>
        <w:jc w:val="left"/>
        <w:rPr>
          <w:rFonts w:ascii="Times New Roman" w:hAnsi="Times New Roman" w:cs="Times New Roman"/>
          <w:sz w:val="24"/>
          <w:szCs w:val="24"/>
        </w:rPr>
      </w:pPr>
      <w:r w:rsidRPr="00013CD2">
        <w:rPr>
          <w:rFonts w:ascii="Times New Roman" w:hAnsi="Times New Roman" w:cs="Times New Roman"/>
          <w:sz w:val="24"/>
          <w:szCs w:val="24"/>
        </w:rPr>
        <w:tab/>
      </w:r>
      <w:r w:rsidR="00567CB4" w:rsidRPr="00013CD2">
        <w:rPr>
          <w:rFonts w:ascii="Times New Roman" w:hAnsi="Times New Roman" w:cs="Times New Roman" w:hint="eastAsia"/>
          <w:sz w:val="24"/>
          <w:szCs w:val="24"/>
        </w:rPr>
        <w:t>The AQ is widely used to assess</w:t>
      </w:r>
      <w:r w:rsidR="00567CB4">
        <w:rPr>
          <w:rFonts w:ascii="Times New Roman" w:hAnsi="Times New Roman" w:cs="Times New Roman" w:hint="eastAsia"/>
          <w:sz w:val="24"/>
          <w:szCs w:val="24"/>
        </w:rPr>
        <w:t xml:space="preserve"> autistic traits and is composed of 50 items rated on a 4-point Likert scale (1 = </w:t>
      </w:r>
      <w:r w:rsidR="00567CB4">
        <w:rPr>
          <w:rFonts w:ascii="Times New Roman" w:hAnsi="Times New Roman" w:cs="Times New Roman"/>
          <w:sz w:val="24"/>
          <w:szCs w:val="24"/>
        </w:rPr>
        <w:t>definitely</w:t>
      </w:r>
      <w:r w:rsidR="00567CB4">
        <w:rPr>
          <w:rFonts w:ascii="Times New Roman" w:hAnsi="Times New Roman" w:cs="Times New Roman" w:hint="eastAsia"/>
          <w:sz w:val="24"/>
          <w:szCs w:val="24"/>
        </w:rPr>
        <w:t xml:space="preserve"> agree to 4 = </w:t>
      </w:r>
      <w:r w:rsidR="00567CB4">
        <w:rPr>
          <w:rFonts w:ascii="Times New Roman" w:hAnsi="Times New Roman" w:cs="Times New Roman"/>
          <w:sz w:val="24"/>
          <w:szCs w:val="24"/>
        </w:rPr>
        <w:t>definitely</w:t>
      </w:r>
      <w:r w:rsidR="00567CB4">
        <w:rPr>
          <w:rFonts w:ascii="Times New Roman" w:hAnsi="Times New Roman" w:cs="Times New Roman" w:hint="eastAsia"/>
          <w:sz w:val="24"/>
          <w:szCs w:val="24"/>
        </w:rPr>
        <w:t xml:space="preserve"> disagree) </w:t>
      </w:r>
      <w:r w:rsidR="00567CB4">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{"citationID":"AXuuAQgg","properties":{"formattedCitation":"[7, 8]","plainCitation":"[7, 8]","noteIndex":0},"citationItems":[{"id":511,"uris":["http://zotero.org/users/9386244/items/SE7SDSY8"],"itemData":{"id":511,"type":"article-journal","abstract":"Currently there are no brief, self-administered instruments for measuring the degree to which an adult with normal intelligence has the traits associated with the autistic spectrum. In this paper, we report on a new instrument to assess this: the Autism-Spectrum Quotient (AQ). Individuals score in the range 0-50. Four groups of subjects were assessed: Group 1: 58 adults with Asperger syndrome (AS) or high-functioning autism (HFA); Group 2: 174 randomly selected controls. Group 3: 840 students in Cambridge University; and Group 4: 16 winners of the UK Mathematics Olympiad. The adults with AS/HFA had a mean AQ score of 35.8 (SD = 6.5), significantly higher than Group 2 controls (M = 16.4, SD = 6.3). 80% of the adults with AS/HFA scored 32+, versus 2% of controls. Among the controls, men scored slightly but significantly higher than women. No women scored extremely highly (AQ score 34+) whereas 4% of men did so. Twice as many men (40%) as women (21%) scored at intermediate levels (AQ score 20+). Among the AS/HFA group, male and female scores did not differ significantly. The students in Cambridge University did not differ from the randomly selected control group, but scientists (including mathematicians) scored significantly higher than both humanities and social sciences students, confirming an earlier study that autistic conditions are associated with scientific skills. Within the sciences, mathematicians scored highest. This was replicated in Group 4, the Mathematics Olympiad winners scoring significantly higher than the male Cambridge humanities students. 6% of the student sample scored 32+ on the AQ. On interview, 11 out of 11 of these met three or more DSM-IV criteria for AS/HFA, and all were studying sciences/mathematics, and 7 of the 11 met threshold on these criteria. Test-retest and interrater reliability of the AQ was good. The AQ is thus a valuable instrument for rapidly quantifying where any given individual is situated on the continuum from autism to normality. Its potential for screening for autism spectrum conditions in adults of normal intelligence remains to be fully explored.","container-title":"Journal of Autism and Developmental Disorders","DOI":"10.1023/a:1005653411471","ISSN":"0162-3257","issue":"1","journalAbbreviation":"J Autism Dev Disord","language":"eng","note":"PMID: 11439754","page":"5-17","source":"PubMed","title":"The Autism-spectrum Quotient (AQ): evidence from Asperger syndrome/high-functioning autism, males and females, scientists and mathematicians","title-short":"The autism-spectrum quotient (AQ)","volume":"31","author":[{"family":"Baron-Cohen","given":"S."},{"family":"Wheelwright","given":"S."},{"family":"Skinner","given":"R."},{"family":"Martin","given":"J."},{"family":"Clubley","given":"E."}],"issued":{"date-parts":[["2001",2]]}}},{"id":510,"uris":["http://zotero.org/users/9386244/items/6A3FYFK5"],"itemData":{"id":510,"type":"article-journal","abstract":"Baron-Cohen, Wheelwright, Skinner, Martin, and Clubley (2001) constructed brief, self-administered instruments named the Autism-Spectrum Quotient (AQ), for measuring the degree to which an adult with normal intelligence has the traits associated with the autistic spectrum. In this paper, we report on a Japanese version of this new instrument. Three groups of Japanese subjects were assessed. Group 1 (n = 57) consisted of adults with Asperger Syndrome (AS) or high-functioning autism (HFA). The other two groups were control groups. Subjects of Group 2 (n = 194) were normal adults and those of Group 3 (n = 1 050) were students selected from five Universities in Tokyo and Chiba. The adults with AS/HFA had a mean AQ score of 37.9 (SD = 5.31), which was significantly higher than the two control groups (Group 2: X = 18.5, SD = 6.21, and Group 3: X = 20.7, SD = 6.38). While eighty-eight percent of the adults with AS/HFA scored more than 33 points, only 3% of subjects in the two control groups indicated those points. Among the controls, males scored slightly but significantly higher than females. The reliability of the AQ in both test-retest and inter-rater measures were significantly high.","container-title":"Shinrigaku Kenkyu: The Japanese Journal of Psychology","DOI":"10.4992/jjpsy.75.78","ISSN":"0021-5236","issue":"1","journalAbbreviation":"Shinrigaku Kenkyu","language":"jpn","note":"PMID: 15724518","page":"78-84","source":"PubMed","title":"[The Autism-Spectrum Quotient (AQ) Japanese version: evidence from high-functioning clinical group and normal adults]","title-short":"[The Autism-Spectrum Quotient (AQ) Japanese version","volume":"75","author":[{"family":"Wakabayashi","given":"Akio"},{"family":"Tojo","given":"Yoshikuni"},{"family":"Baron-Cohen","given":"Simon"},{"family":"Wheelwright","given":"Sally"}],"issued":{"date-parts":[["2004",4]]}}}],"schema":"https://github.com/citation-style-language/schema/raw/master/csl-citation.json"} </w:instrText>
      </w:r>
      <w:r w:rsidR="00567CB4">
        <w:rPr>
          <w:rFonts w:ascii="Times New Roman" w:hAnsi="Times New Roman" w:cs="Times New Roman"/>
          <w:sz w:val="24"/>
          <w:szCs w:val="24"/>
        </w:rPr>
        <w:fldChar w:fldCharType="separate"/>
      </w:r>
      <w:r w:rsidR="00227119" w:rsidRPr="00227119">
        <w:rPr>
          <w:rFonts w:ascii="Times New Roman" w:hAnsi="Times New Roman" w:cs="Times New Roman"/>
          <w:sz w:val="24"/>
        </w:rPr>
        <w:t>[7, 8]</w:t>
      </w:r>
      <w:r w:rsidR="00567CB4">
        <w:rPr>
          <w:rFonts w:ascii="Times New Roman" w:hAnsi="Times New Roman" w:cs="Times New Roman"/>
          <w:sz w:val="24"/>
          <w:szCs w:val="24"/>
        </w:rPr>
        <w:fldChar w:fldCharType="end"/>
      </w:r>
      <w:r w:rsidR="0058056F">
        <w:rPr>
          <w:rFonts w:ascii="Times New Roman" w:hAnsi="Times New Roman" w:cs="Times New Roman" w:hint="eastAsia"/>
          <w:sz w:val="24"/>
          <w:szCs w:val="24"/>
        </w:rPr>
        <w:t xml:space="preserve">. </w:t>
      </w:r>
      <w:r w:rsidR="00202E07" w:rsidRPr="00202E07">
        <w:rPr>
          <w:rFonts w:ascii="Times New Roman" w:hAnsi="Times New Roman" w:cs="Times New Roman"/>
          <w:sz w:val="24"/>
          <w:szCs w:val="24"/>
        </w:rPr>
        <w:t>If the answer “definitely” or “slightly agreed” about the presence of an autistic traits, 1 point was scored for that question; otherwise, the question was scored as 0 point.</w:t>
      </w:r>
      <w:r w:rsidR="0018767B">
        <w:rPr>
          <w:rFonts w:ascii="Times New Roman" w:hAnsi="Times New Roman" w:cs="Times New Roman" w:hint="eastAsia"/>
          <w:sz w:val="24"/>
          <w:szCs w:val="24"/>
        </w:rPr>
        <w:t xml:space="preserve"> </w:t>
      </w:r>
      <w:r w:rsidR="00567CB4">
        <w:rPr>
          <w:rFonts w:ascii="Times New Roman" w:hAnsi="Times New Roman" w:cs="Times New Roman" w:hint="eastAsia"/>
          <w:sz w:val="24"/>
          <w:szCs w:val="24"/>
        </w:rPr>
        <w:t>The original AQ consists of five factors, and the AQ-10 consists of two items from each factor, with a total of 10 items (range: 0</w:t>
      </w:r>
      <w:r w:rsidR="00567CB4" w:rsidRPr="00E65CD7">
        <w:rPr>
          <w:rFonts w:ascii="Times New Roman" w:hAnsi="Times New Roman" w:cs="Times New Roman"/>
          <w:sz w:val="24"/>
          <w:szCs w:val="24"/>
        </w:rPr>
        <w:t>―</w:t>
      </w:r>
      <w:r w:rsidR="00567CB4">
        <w:rPr>
          <w:rFonts w:ascii="Times New Roman" w:hAnsi="Times New Roman" w:cs="Times New Roman" w:hint="eastAsia"/>
          <w:sz w:val="24"/>
          <w:szCs w:val="24"/>
        </w:rPr>
        <w:t xml:space="preserve">10) </w:t>
      </w:r>
      <w:r w:rsidR="00567CB4">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{"citationID":"gjFP0bBm","properties":{"formattedCitation":"[9]","plainCitation":"[9]","noteIndex":0},"citationItems":[{"id":509,"uris":["http://zotero.org/users/9386244/items/PPWASET7"],"itemData":{"id":509,"type":"article-journal","abstract":"OBJECTIVE: Frontline health professionals need a \"red flag\" tool to aid their decision making about whether to make a referral for a full diagnostic assessment for an autism spectrum condition (ASC) in children and adults. The aim was to identify 10 items on the Autism Spectrum Quotient (AQ) (Adult, Adolescent, and Child versions) and on the Quantitative Checklist for Autism in Toddlers (Q-CHAT) with good test accuracy.\nMETHOD: A case sample of more than 1,000 individuals with ASC (449 adults, 162 adolescents, 432 children and 126 toddlers) and a control sample of 3,000 controls (838 adults, 475 adolescents, 940 children, and 754 toddlers) with no ASC diagnosis participated. Case participants were recruited from the Autism Research Centre's database of volunteers. The control samples were recruited through a variety of sources. Participants completed full-length versions of the measures. The 10 best items were selected on each instrument to produce short versions.\nRESULTS: At a cut-point of 6 on the AQ-10 adult, sensitivity was 0.88, specificity was 0.91, and positive predictive value (PPV) was 0.85. At a cut-point of 6 on the AQ-10 adolescent, sensitivity was 0.93, specificity was 0.95, and PPV was 0.86. At a cut-point of 6 on the AQ-10 child, sensitivity was 0.95, specificity was 0.97, and PPV was 0.94. At a cut-point of 3 on the Q-CHAT-10, sensitivity was 0.91, specificity was 0.89, and PPV was 0.58. Internal consistency was &gt;0.85 on all measures.\nCONCLUSIONS: The short measures have potential to aid referral decision making for specialist assessment and should be further evaluated.","container-title":"Journal of the American Academy of Child and Adolescent Psychiatry","DOI":"10.1016/j.jaac.2011.11.003","ISSN":"1527-5418","issue":"2","journalAbbreviation":"J Am Acad Child Adolesc Psychiatry","language":"eng","note":"PMID: 22265366","page":"202-212.e7","source":"PubMed","title":"Toward brief “Red Flags” for autism screening: The Short Autism Spectrum Quotient and the Short Quantitative Checklist for Autism in toddlers in 1,000 cases and 3,000 controls","title-short":"Toward brief “Red Flags” for autism screening","volume":"51","author":[{"family":"Allison","given":"Carrie"},{"family":"Auyeung","given":"Bonnie"},{"family":"Baron-Cohen","given":"Simon"}],"issued":{"date-parts":[["2012",2]]}}}],"schema":"https://github.com/citation-style-language/schema/raw/master/csl-citation.json"} </w:instrText>
      </w:r>
      <w:r w:rsidR="00567CB4">
        <w:rPr>
          <w:rFonts w:ascii="Times New Roman" w:hAnsi="Times New Roman" w:cs="Times New Roman"/>
          <w:sz w:val="24"/>
          <w:szCs w:val="24"/>
        </w:rPr>
        <w:fldChar w:fldCharType="separate"/>
      </w:r>
      <w:r w:rsidR="00227119" w:rsidRPr="00227119">
        <w:rPr>
          <w:rFonts w:ascii="Times New Roman" w:hAnsi="Times New Roman" w:cs="Times New Roman"/>
          <w:sz w:val="24"/>
        </w:rPr>
        <w:t>[9]</w:t>
      </w:r>
      <w:r w:rsidR="00567CB4">
        <w:rPr>
          <w:rFonts w:ascii="Times New Roman" w:hAnsi="Times New Roman" w:cs="Times New Roman"/>
          <w:sz w:val="24"/>
          <w:szCs w:val="24"/>
        </w:rPr>
        <w:fldChar w:fldCharType="end"/>
      </w:r>
      <w:r w:rsidR="0018767B">
        <w:rPr>
          <w:rFonts w:ascii="Times New Roman" w:hAnsi="Times New Roman" w:cs="Times New Roman" w:hint="eastAsia"/>
          <w:sz w:val="24"/>
          <w:szCs w:val="24"/>
        </w:rPr>
        <w:t xml:space="preserve">. </w:t>
      </w:r>
    </w:p>
    <w:p w14:paraId="5CA7ECC3" w14:textId="5C546637" w:rsidR="00252846" w:rsidRPr="00252846" w:rsidRDefault="00567CB4" w:rsidP="00F04D98">
      <w:pPr>
        <w:spacing w:line="480" w:lineRule="auto"/>
        <w:ind w:firstLine="720"/>
        <w:jc w:val="left"/>
        <w:rPr>
          <w:rFonts w:ascii="Times New Roman" w:hAnsi="Times New Roman" w:cs="Times New Roman"/>
          <w:sz w:val="24"/>
          <w:szCs w:val="24"/>
        </w:rPr>
      </w:pPr>
      <w:r w:rsidRPr="0018767B">
        <w:rPr>
          <w:rFonts w:ascii="Times New Roman" w:hAnsi="Times New Roman" w:cs="Times New Roman"/>
          <w:sz w:val="24"/>
          <w:szCs w:val="24"/>
        </w:rPr>
        <w:t xml:space="preserve">The SSQ was developed </w:t>
      </w:r>
      <w:r w:rsidRPr="0018767B">
        <w:rPr>
          <w:rFonts w:ascii="Times New Roman" w:hAnsi="Times New Roman" w:cs="Times New Roman" w:hint="eastAsia"/>
          <w:sz w:val="24"/>
          <w:szCs w:val="24"/>
        </w:rPr>
        <w:t>to evaluate</w:t>
      </w:r>
      <w:r w:rsidRPr="0018767B">
        <w:rPr>
          <w:rFonts w:ascii="Times New Roman" w:hAnsi="Times New Roman" w:cs="Times New Roman"/>
          <w:sz w:val="24"/>
          <w:szCs w:val="24"/>
        </w:rPr>
        <w:t xml:space="preserve"> social support</w:t>
      </w:r>
      <w:r w:rsidRPr="0018767B">
        <w:rPr>
          <w:rFonts w:ascii="Times New Roman" w:hAnsi="Times New Roman" w:cs="Times New Roman" w:hint="eastAsia"/>
          <w:sz w:val="24"/>
          <w:szCs w:val="24"/>
        </w:rPr>
        <w:t>, and i</w:t>
      </w:r>
      <w:r w:rsidRPr="0018767B">
        <w:rPr>
          <w:rFonts w:ascii="Times New Roman" w:hAnsi="Times New Roman" w:cs="Times New Roman"/>
          <w:sz w:val="24"/>
          <w:szCs w:val="24"/>
        </w:rPr>
        <w:t xml:space="preserve">s </w:t>
      </w:r>
      <w:r w:rsidRPr="0018767B">
        <w:rPr>
          <w:rFonts w:ascii="Times New Roman" w:hAnsi="Times New Roman" w:cs="Times New Roman" w:hint="eastAsia"/>
          <w:sz w:val="24"/>
          <w:szCs w:val="24"/>
        </w:rPr>
        <w:t xml:space="preserve">composed of </w:t>
      </w:r>
      <w:r w:rsidRPr="0018767B">
        <w:rPr>
          <w:rFonts w:ascii="Times New Roman" w:hAnsi="Times New Roman" w:cs="Times New Roman"/>
          <w:sz w:val="24"/>
          <w:szCs w:val="24"/>
        </w:rPr>
        <w:t>27</w:t>
      </w:r>
      <w:r w:rsidRPr="0018767B">
        <w:rPr>
          <w:rFonts w:ascii="Times New Roman" w:hAnsi="Times New Roman" w:cs="Times New Roman" w:hint="eastAsia"/>
          <w:sz w:val="24"/>
          <w:szCs w:val="24"/>
        </w:rPr>
        <w:t xml:space="preserve"> </w:t>
      </w:r>
      <w:r w:rsidRPr="0018767B">
        <w:rPr>
          <w:rFonts w:ascii="Times New Roman" w:hAnsi="Times New Roman" w:cs="Times New Roman"/>
          <w:sz w:val="24"/>
          <w:szCs w:val="24"/>
        </w:rPr>
        <w:t>item</w:t>
      </w:r>
      <w:r w:rsidRPr="0018767B">
        <w:rPr>
          <w:rFonts w:ascii="Times New Roman" w:hAnsi="Times New Roman" w:cs="Times New Roman" w:hint="eastAsia"/>
          <w:sz w:val="24"/>
          <w:szCs w:val="24"/>
        </w:rPr>
        <w:t>s</w:t>
      </w:r>
      <w:r>
        <w:rPr>
          <w:rFonts w:ascii="Times New Roman" w:hAnsi="Times New Roman" w:cs="Times New Roman" w:hint="eastAsia"/>
          <w:sz w:val="24"/>
          <w:szCs w:val="24"/>
        </w:rPr>
        <w:t xml:space="preserve"> </w:t>
      </w:r>
      <w:r>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{"citationID":"9e41UCE0","properties":{"formattedCitation":"[10]","plainCitation":"[10]","noteIndex":0},"citationItems":[{"id":508,"uris":["http://zotero.org/users/9386244/items/Y9SGNSCU"],"itemData":{"id":508,"type":"article-journal","abstract":"Describes the Social Support Questionnaire (SSQ) and 4 empirical studies employing it. The SSQ yields scores for (a) perceived number of social supports and (b) satisfaction with social support that is available. Three studies (N = 1,224 college students) dealt with the SSQ's psychometric properties, its correlations with measures of personality and adjustment, and the relation of the SSQ to positive and negative life changes. The 4th study (40 Ss) was an investigation of the relation between social support and persistence in working on a complex, frustrating task. The research reported suggests that the SSQ is a reliable instrument and that social support is (a) more strongly related to positive than negative life changes, (b) more related in a negative direction to psychological discomfort among women than men, and (c) an asset in enabling a person to persist at a task under frustrating conditions. Clinical implications are discussed. (47 ref) (PsycINFO Database Record (c) 2016 APA, all rights reserved)","container-title":"Journal of Personality and Social Psychology","DOI":"10.1037/0022-3514.44.1.127","ISSN":"1939-1315","issue":"1","note":"publisher-place: US\npublisher: American Psychological Association","page":"127-139","source":"APA PsycNet","title":"Assessing social support: The Social Support Questionnaire","title-short":"Assessing social support","volume":"44","author":[{"family":"Sarason","given":"Irwin G."},{"family":"Levine","given":"Henry M."},{"family":"Basham","given":"Robert B."},{"family":"Sarason","given":"Barbara R."}],"issued":{"date-parts":[["1983"]]}}}],"schema":"https://github.com/citation-style-language/schema/raw/master/csl-citation.json"} </w:instrText>
      </w:r>
      <w:r>
        <w:rPr>
          <w:rFonts w:ascii="Times New Roman" w:hAnsi="Times New Roman" w:cs="Times New Roman"/>
          <w:sz w:val="24"/>
          <w:szCs w:val="24"/>
        </w:rPr>
        <w:fldChar w:fldCharType="separate"/>
      </w:r>
      <w:r w:rsidR="00227119" w:rsidRPr="00227119">
        <w:rPr>
          <w:rFonts w:ascii="Times New Roman" w:hAnsi="Times New Roman" w:cs="Times New Roman"/>
          <w:sz w:val="24"/>
        </w:rPr>
        <w:t>[10]</w:t>
      </w:r>
      <w:r>
        <w:rPr>
          <w:rFonts w:ascii="Times New Roman" w:hAnsi="Times New Roman" w:cs="Times New Roman"/>
          <w:sz w:val="24"/>
          <w:szCs w:val="24"/>
        </w:rPr>
        <w:fldChar w:fldCharType="end"/>
      </w:r>
      <w:r w:rsidR="00252846" w:rsidRPr="0018767B">
        <w:rPr>
          <w:rFonts w:ascii="Times New Roman" w:hAnsi="Times New Roman" w:cs="Times New Roman"/>
          <w:sz w:val="24"/>
          <w:szCs w:val="24"/>
        </w:rPr>
        <w:t xml:space="preserve">. </w:t>
      </w:r>
      <w:r w:rsidRPr="0018767B">
        <w:rPr>
          <w:rFonts w:ascii="Times New Roman" w:hAnsi="Times New Roman" w:cs="Times New Roman"/>
          <w:sz w:val="24"/>
          <w:szCs w:val="24"/>
        </w:rPr>
        <w:t>Each item has two parts</w:t>
      </w:r>
      <w:r w:rsidRPr="0018767B">
        <w:rPr>
          <w:rFonts w:ascii="Times New Roman" w:hAnsi="Times New Roman" w:cs="Times New Roman" w:hint="eastAsia"/>
          <w:sz w:val="24"/>
          <w:szCs w:val="24"/>
        </w:rPr>
        <w:t xml:space="preserve">: </w:t>
      </w:r>
      <w:r w:rsidRPr="0018767B">
        <w:rPr>
          <w:rFonts w:ascii="Times New Roman" w:hAnsi="Times New Roman" w:cs="Times New Roman"/>
          <w:sz w:val="24"/>
          <w:szCs w:val="24"/>
        </w:rPr>
        <w:t>the number of available others the individual feels he or</w:t>
      </w:r>
      <w:r w:rsidRPr="0018767B">
        <w:rPr>
          <w:rFonts w:ascii="Times New Roman" w:hAnsi="Times New Roman" w:cs="Times New Roman" w:hint="eastAsia"/>
          <w:sz w:val="24"/>
          <w:szCs w:val="24"/>
        </w:rPr>
        <w:t xml:space="preserve"> </w:t>
      </w:r>
      <w:r w:rsidRPr="0018767B">
        <w:rPr>
          <w:rFonts w:ascii="Times New Roman" w:hAnsi="Times New Roman" w:cs="Times New Roman"/>
          <w:sz w:val="24"/>
          <w:szCs w:val="24"/>
        </w:rPr>
        <w:t>she can turn to in times of need in various situations</w:t>
      </w:r>
      <w:r w:rsidRPr="0018767B">
        <w:rPr>
          <w:rFonts w:ascii="Times New Roman" w:hAnsi="Times New Roman" w:cs="Times New Roman" w:hint="eastAsia"/>
          <w:sz w:val="24"/>
          <w:szCs w:val="24"/>
        </w:rPr>
        <w:t xml:space="preserve"> and </w:t>
      </w:r>
      <w:r w:rsidRPr="0018767B">
        <w:rPr>
          <w:rFonts w:ascii="Times New Roman" w:hAnsi="Times New Roman" w:cs="Times New Roman"/>
          <w:sz w:val="24"/>
          <w:szCs w:val="24"/>
        </w:rPr>
        <w:t>the individual's degree of satisfaction</w:t>
      </w:r>
      <w:r w:rsidRPr="0018767B">
        <w:rPr>
          <w:rFonts w:ascii="Times New Roman" w:hAnsi="Times New Roman" w:cs="Times New Roman" w:hint="eastAsia"/>
          <w:sz w:val="24"/>
          <w:szCs w:val="24"/>
        </w:rPr>
        <w:t xml:space="preserve"> </w:t>
      </w:r>
      <w:r w:rsidRPr="0018767B">
        <w:rPr>
          <w:rFonts w:ascii="Times New Roman" w:hAnsi="Times New Roman" w:cs="Times New Roman"/>
          <w:sz w:val="24"/>
          <w:szCs w:val="24"/>
        </w:rPr>
        <w:t>with the perceived support available in that particular situatio</w:t>
      </w:r>
      <w:r w:rsidRPr="006404E3">
        <w:rPr>
          <w:rFonts w:ascii="Times New Roman" w:hAnsi="Times New Roman" w:cs="Times New Roman"/>
          <w:sz w:val="24"/>
          <w:szCs w:val="24"/>
        </w:rPr>
        <w:t>n.</w:t>
      </w:r>
      <w:r w:rsidR="00013CD2" w:rsidRPr="006404E3">
        <w:rPr>
          <w:rFonts w:ascii="Times New Roman" w:hAnsi="Times New Roman" w:cs="Times New Roman" w:hint="eastAsia"/>
          <w:sz w:val="24"/>
          <w:szCs w:val="24"/>
        </w:rPr>
        <w:t xml:space="preserve"> </w:t>
      </w:r>
      <w:r w:rsidR="0018767B" w:rsidRPr="006404E3">
        <w:rPr>
          <w:rFonts w:ascii="Times New Roman" w:hAnsi="Times New Roman" w:cs="Times New Roman" w:hint="eastAsia"/>
          <w:sz w:val="24"/>
          <w:szCs w:val="24"/>
        </w:rPr>
        <w:t>The option</w:t>
      </w:r>
      <w:r w:rsidR="006404E3" w:rsidRPr="006404E3">
        <w:rPr>
          <w:rFonts w:ascii="Times New Roman" w:hAnsi="Times New Roman" w:cs="Times New Roman" w:hint="eastAsia"/>
          <w:sz w:val="24"/>
          <w:szCs w:val="24"/>
        </w:rPr>
        <w:t xml:space="preserve">s for </w:t>
      </w:r>
      <w:r w:rsidR="00563F00">
        <w:rPr>
          <w:rFonts w:ascii="Times New Roman" w:hAnsi="Times New Roman" w:cs="Times New Roman" w:hint="eastAsia"/>
          <w:sz w:val="24"/>
          <w:szCs w:val="24"/>
        </w:rPr>
        <w:t>N</w:t>
      </w:r>
      <w:r w:rsidR="006404E3" w:rsidRPr="006404E3">
        <w:rPr>
          <w:rFonts w:ascii="Times New Roman" w:hAnsi="Times New Roman" w:cs="Times New Roman" w:hint="eastAsia"/>
          <w:sz w:val="24"/>
          <w:szCs w:val="24"/>
        </w:rPr>
        <w:t>umber are</w:t>
      </w:r>
      <w:r w:rsidR="0018767B" w:rsidRPr="006404E3">
        <w:rPr>
          <w:rFonts w:ascii="Times New Roman" w:hAnsi="Times New Roman" w:cs="Times New Roman" w:hint="eastAsia"/>
          <w:sz w:val="24"/>
          <w:szCs w:val="24"/>
        </w:rPr>
        <w:t xml:space="preserve"> </w:t>
      </w:r>
      <w:r w:rsidR="006404E3" w:rsidRPr="006404E3">
        <w:rPr>
          <w:rFonts w:ascii="Times New Roman" w:hAnsi="Times New Roman" w:cs="Times New Roman" w:hint="eastAsia"/>
          <w:sz w:val="24"/>
          <w:szCs w:val="24"/>
        </w:rPr>
        <w:t>seven</w:t>
      </w:r>
      <w:r w:rsidR="0018767B" w:rsidRPr="006404E3">
        <w:rPr>
          <w:rFonts w:ascii="Times New Roman" w:hAnsi="Times New Roman" w:cs="Times New Roman" w:hint="eastAsia"/>
          <w:sz w:val="24"/>
          <w:szCs w:val="24"/>
        </w:rPr>
        <w:t>-point Likert scale (</w:t>
      </w:r>
      <w:r w:rsidR="006404E3" w:rsidRPr="006404E3">
        <w:rPr>
          <w:rFonts w:ascii="Times New Roman" w:hAnsi="Times New Roman" w:cs="Times New Roman" w:hint="eastAsia"/>
          <w:sz w:val="24"/>
          <w:szCs w:val="24"/>
        </w:rPr>
        <w:t xml:space="preserve">0 = </w:t>
      </w:r>
      <w:r w:rsidR="006404E3" w:rsidRPr="006404E3">
        <w:rPr>
          <w:rFonts w:ascii="Times New Roman" w:hAnsi="Times New Roman" w:cs="Times New Roman"/>
          <w:sz w:val="24"/>
          <w:szCs w:val="24"/>
        </w:rPr>
        <w:t>‘</w:t>
      </w:r>
      <w:r w:rsidR="006404E3" w:rsidRPr="006404E3">
        <w:rPr>
          <w:rFonts w:ascii="Times New Roman" w:hAnsi="Times New Roman" w:cs="Times New Roman" w:hint="eastAsia"/>
          <w:sz w:val="24"/>
          <w:szCs w:val="24"/>
        </w:rPr>
        <w:t>no person</w:t>
      </w:r>
      <w:r w:rsidR="006404E3" w:rsidRPr="006404E3">
        <w:rPr>
          <w:rFonts w:ascii="Times New Roman" w:hAnsi="Times New Roman" w:cs="Times New Roman"/>
          <w:sz w:val="24"/>
          <w:szCs w:val="24"/>
        </w:rPr>
        <w:t>’</w:t>
      </w:r>
      <w:r w:rsidR="006404E3" w:rsidRPr="006404E3">
        <w:rPr>
          <w:rFonts w:ascii="Times New Roman" w:hAnsi="Times New Roman" w:cs="Times New Roman" w:hint="eastAsia"/>
          <w:sz w:val="24"/>
          <w:szCs w:val="24"/>
        </w:rPr>
        <w:t xml:space="preserve"> to 6 = </w:t>
      </w:r>
      <w:r w:rsidR="006404E3" w:rsidRPr="006404E3">
        <w:rPr>
          <w:rFonts w:ascii="Times New Roman" w:hAnsi="Times New Roman" w:cs="Times New Roman"/>
          <w:sz w:val="24"/>
          <w:szCs w:val="24"/>
        </w:rPr>
        <w:t>‘</w:t>
      </w:r>
      <w:r w:rsidR="006404E3" w:rsidRPr="006404E3">
        <w:rPr>
          <w:rFonts w:ascii="Times New Roman" w:hAnsi="Times New Roman" w:cs="Times New Roman" w:hint="eastAsia"/>
          <w:sz w:val="24"/>
          <w:szCs w:val="24"/>
        </w:rPr>
        <w:t>more than 5 persons</w:t>
      </w:r>
      <w:r w:rsidR="006404E3" w:rsidRPr="006404E3">
        <w:rPr>
          <w:rFonts w:ascii="Times New Roman" w:hAnsi="Times New Roman" w:cs="Times New Roman"/>
          <w:sz w:val="24"/>
          <w:szCs w:val="24"/>
        </w:rPr>
        <w:t>’</w:t>
      </w:r>
      <w:r w:rsidR="006404E3" w:rsidRPr="006404E3">
        <w:rPr>
          <w:rFonts w:ascii="Times New Roman" w:hAnsi="Times New Roman" w:cs="Times New Roman" w:hint="eastAsia"/>
          <w:sz w:val="24"/>
          <w:szCs w:val="24"/>
        </w:rPr>
        <w:t xml:space="preserve">) and for </w:t>
      </w:r>
      <w:r w:rsidR="00563F00">
        <w:rPr>
          <w:rFonts w:ascii="Times New Roman" w:hAnsi="Times New Roman" w:cs="Times New Roman" w:hint="eastAsia"/>
          <w:sz w:val="24"/>
          <w:szCs w:val="24"/>
        </w:rPr>
        <w:t>S</w:t>
      </w:r>
      <w:r w:rsidR="006404E3" w:rsidRPr="006404E3">
        <w:rPr>
          <w:rFonts w:ascii="Times New Roman" w:hAnsi="Times New Roman" w:cs="Times New Roman" w:hint="eastAsia"/>
          <w:sz w:val="24"/>
          <w:szCs w:val="24"/>
        </w:rPr>
        <w:t>atisfaction are six-point (</w:t>
      </w:r>
      <w:r w:rsidR="0018767B" w:rsidRPr="006404E3">
        <w:rPr>
          <w:rFonts w:ascii="Times New Roman" w:hAnsi="Times New Roman" w:cs="Times New Roman" w:hint="eastAsia"/>
          <w:sz w:val="24"/>
          <w:szCs w:val="24"/>
        </w:rPr>
        <w:t xml:space="preserve">1 = </w:t>
      </w:r>
      <w:r w:rsidR="0018767B" w:rsidRPr="006404E3">
        <w:rPr>
          <w:rFonts w:ascii="Times New Roman" w:hAnsi="Times New Roman" w:cs="Times New Roman"/>
          <w:sz w:val="24"/>
          <w:szCs w:val="24"/>
        </w:rPr>
        <w:t>‘</w:t>
      </w:r>
      <w:r w:rsidR="00252846" w:rsidRPr="006404E3">
        <w:rPr>
          <w:rFonts w:ascii="Times New Roman" w:hAnsi="Times New Roman" w:cs="Times New Roman"/>
          <w:sz w:val="24"/>
          <w:szCs w:val="24"/>
        </w:rPr>
        <w:t>very dissatis</w:t>
      </w:r>
      <w:r w:rsidR="0018767B" w:rsidRPr="006404E3">
        <w:rPr>
          <w:rFonts w:ascii="Times New Roman" w:hAnsi="Times New Roman" w:cs="Times New Roman" w:hint="eastAsia"/>
          <w:sz w:val="24"/>
          <w:szCs w:val="24"/>
        </w:rPr>
        <w:t>fi</w:t>
      </w:r>
      <w:r w:rsidR="00252846" w:rsidRPr="006404E3">
        <w:rPr>
          <w:rFonts w:ascii="Times New Roman" w:hAnsi="Times New Roman" w:cs="Times New Roman"/>
          <w:sz w:val="24"/>
          <w:szCs w:val="24"/>
        </w:rPr>
        <w:t>ed</w:t>
      </w:r>
      <w:r w:rsidR="0018767B" w:rsidRPr="006404E3">
        <w:rPr>
          <w:rFonts w:ascii="Times New Roman" w:hAnsi="Times New Roman" w:cs="Times New Roman"/>
          <w:sz w:val="24"/>
          <w:szCs w:val="24"/>
        </w:rPr>
        <w:t>’</w:t>
      </w:r>
      <w:r w:rsidR="00252846" w:rsidRPr="006404E3">
        <w:rPr>
          <w:rFonts w:ascii="Times New Roman" w:hAnsi="Times New Roman" w:cs="Times New Roman"/>
          <w:sz w:val="24"/>
          <w:szCs w:val="24"/>
        </w:rPr>
        <w:t xml:space="preserve"> to</w:t>
      </w:r>
      <w:r w:rsidR="0018767B" w:rsidRPr="006404E3">
        <w:rPr>
          <w:rFonts w:ascii="Times New Roman" w:hAnsi="Times New Roman" w:cs="Times New Roman" w:hint="eastAsia"/>
          <w:sz w:val="24"/>
          <w:szCs w:val="24"/>
        </w:rPr>
        <w:t xml:space="preserve"> 6 = </w:t>
      </w:r>
      <w:r w:rsidR="0018767B" w:rsidRPr="006404E3">
        <w:rPr>
          <w:rFonts w:ascii="Times New Roman" w:hAnsi="Times New Roman" w:cs="Times New Roman"/>
          <w:sz w:val="24"/>
          <w:szCs w:val="24"/>
        </w:rPr>
        <w:t>‘</w:t>
      </w:r>
      <w:r w:rsidR="00252846" w:rsidRPr="006404E3">
        <w:rPr>
          <w:rFonts w:ascii="Times New Roman" w:hAnsi="Times New Roman" w:cs="Times New Roman"/>
          <w:sz w:val="24"/>
          <w:szCs w:val="24"/>
        </w:rPr>
        <w:t>very satis</w:t>
      </w:r>
      <w:r w:rsidR="0018767B" w:rsidRPr="006404E3">
        <w:rPr>
          <w:rFonts w:ascii="Times New Roman" w:hAnsi="Times New Roman" w:cs="Times New Roman" w:hint="eastAsia"/>
          <w:sz w:val="24"/>
          <w:szCs w:val="24"/>
        </w:rPr>
        <w:t>fi</w:t>
      </w:r>
      <w:r w:rsidR="00252846" w:rsidRPr="006404E3">
        <w:rPr>
          <w:rFonts w:ascii="Times New Roman" w:hAnsi="Times New Roman" w:cs="Times New Roman"/>
          <w:sz w:val="24"/>
          <w:szCs w:val="24"/>
        </w:rPr>
        <w:t>ed</w:t>
      </w:r>
      <w:r w:rsidR="0018767B" w:rsidRPr="006404E3">
        <w:rPr>
          <w:rFonts w:ascii="Times New Roman" w:hAnsi="Times New Roman" w:cs="Times New Roman"/>
          <w:sz w:val="24"/>
          <w:szCs w:val="24"/>
        </w:rPr>
        <w:t>’</w:t>
      </w:r>
      <w:r w:rsidR="006404E3" w:rsidRPr="006404E3">
        <w:rPr>
          <w:rFonts w:ascii="Times New Roman" w:hAnsi="Times New Roman" w:cs="Times New Roman" w:hint="eastAsia"/>
          <w:sz w:val="24"/>
          <w:szCs w:val="24"/>
        </w:rPr>
        <w:t>)</w:t>
      </w:r>
      <w:r w:rsidR="00252846" w:rsidRPr="006404E3">
        <w:rPr>
          <w:rFonts w:ascii="Times New Roman" w:hAnsi="Times New Roman" w:cs="Times New Roman"/>
          <w:sz w:val="24"/>
          <w:szCs w:val="24"/>
        </w:rPr>
        <w:t>.</w:t>
      </w:r>
      <w:r w:rsidR="0018767B" w:rsidRPr="006404E3">
        <w:rPr>
          <w:rFonts w:ascii="Times New Roman" w:hAnsi="Times New Roman" w:cs="Times New Roman" w:hint="eastAsia"/>
          <w:sz w:val="24"/>
          <w:szCs w:val="24"/>
        </w:rPr>
        <w:t xml:space="preserve"> </w:t>
      </w:r>
      <w:r>
        <w:rPr>
          <w:rFonts w:ascii="Times New Roman" w:hAnsi="Times New Roman" w:cs="Times New Roman" w:hint="eastAsia"/>
          <w:sz w:val="24"/>
          <w:szCs w:val="24"/>
        </w:rPr>
        <w:t>The total score was used for each part.</w:t>
      </w:r>
      <w:r w:rsidR="006404E3">
        <w:rPr>
          <w:rFonts w:ascii="Times New Roman" w:hAnsi="Times New Roman" w:cs="Times New Roman" w:hint="eastAsia"/>
          <w:sz w:val="24"/>
          <w:szCs w:val="24"/>
        </w:rPr>
        <w:t xml:space="preserve"> The 6-item short version of the SSQ was developed</w:t>
      </w:r>
      <w:r w:rsidR="00563F00">
        <w:rPr>
          <w:rFonts w:ascii="Times New Roman" w:hAnsi="Times New Roman" w:cs="Times New Roman" w:hint="eastAsia"/>
          <w:sz w:val="24"/>
          <w:szCs w:val="24"/>
        </w:rPr>
        <w:t xml:space="preserve"> </w:t>
      </w:r>
      <w:r w:rsidR="00563F00">
        <w:rPr>
          <w:rFonts w:ascii="Times New Roman" w:hAnsi="Times New Roman" w:cs="Times New Roman"/>
          <w:sz w:val="24"/>
          <w:szCs w:val="24"/>
        </w:rPr>
        <w:fldChar w:fldCharType="begin"/>
      </w:r>
      <w:r w:rsidR="00227119">
        <w:rPr>
          <w:rFonts w:ascii="Times New Roman" w:hAnsi="Times New Roman" w:cs="Times New Roman"/>
          <w:sz w:val="24"/>
          <w:szCs w:val="24"/>
        </w:rPr>
        <w:instrText xml:space="preserve"> ADDIN ZOTERO_ITEM CSL_CITATION {"citationID":"VX9uOewG","properties":{"formattedCitation":"[11]","plainCitation":"[11]","noteIndex":0},"citationItems":[{"id":507,"uris":["http://zotero.org/users/9386244/items/ACHNY8M4"],"itemData":{"id":507,"type":"article-journal","abstract":"Background: Several studies have pointed to the importance of social support in influencing the onset and course of a psychiatric disorder such as schizophrenia or depression. However, only a few have studied it across groups of patients with various psychiatric diagnoses employing a standardized assessment procedure.","container-title":"Social Psychiatry and Psychiatric Epidemiology","DOI":"10.1007/s001270050136","ISSN":"1433-9285","issue":"4","journalAbbreviation":"Soc Psychiatry Psychiatr Epidemiol","language":"en","page":"216-222","source":"Springer Link","title":"Social Support Questionnaire among psychiatric patients with various diagnoses and normal controls","volume":"34","author":[{"family":"Furukawa","given":"T. A."},{"family":"Harai","given":"H."},{"family":"Hirai","given":"T."},{"family":"Kitamura","given":"T."},{"family":"Takahashi","given":"K."}],"issued":{"date-parts":[["1999",5,1]]}}}],"schema":"https://github.com/citation-style-language/schema/raw/master/csl-citation.json"} </w:instrText>
      </w:r>
      <w:r w:rsidR="00563F00">
        <w:rPr>
          <w:rFonts w:ascii="Times New Roman" w:hAnsi="Times New Roman" w:cs="Times New Roman"/>
          <w:sz w:val="24"/>
          <w:szCs w:val="24"/>
        </w:rPr>
        <w:fldChar w:fldCharType="separate"/>
      </w:r>
      <w:r w:rsidR="00227119" w:rsidRPr="00227119">
        <w:rPr>
          <w:rFonts w:ascii="Times New Roman" w:hAnsi="Times New Roman" w:cs="Times New Roman"/>
          <w:sz w:val="24"/>
        </w:rPr>
        <w:t>[11]</w:t>
      </w:r>
      <w:r w:rsidR="00563F00">
        <w:rPr>
          <w:rFonts w:ascii="Times New Roman" w:hAnsi="Times New Roman" w:cs="Times New Roman"/>
          <w:sz w:val="24"/>
          <w:szCs w:val="24"/>
        </w:rPr>
        <w:fldChar w:fldCharType="end"/>
      </w:r>
      <w:r w:rsidR="006404E3">
        <w:rPr>
          <w:rFonts w:ascii="Times New Roman" w:hAnsi="Times New Roman" w:cs="Times New Roman" w:hint="eastAsia"/>
          <w:sz w:val="24"/>
          <w:szCs w:val="24"/>
        </w:rPr>
        <w:t xml:space="preserve"> and used in this study (Range</w:t>
      </w:r>
      <w:r w:rsidR="00563F00">
        <w:rPr>
          <w:rFonts w:ascii="Times New Roman" w:hAnsi="Times New Roman" w:cs="Times New Roman" w:hint="eastAsia"/>
          <w:sz w:val="24"/>
          <w:szCs w:val="24"/>
        </w:rPr>
        <w:t>s</w:t>
      </w:r>
      <w:r w:rsidR="006404E3">
        <w:rPr>
          <w:rFonts w:ascii="Times New Roman" w:hAnsi="Times New Roman" w:cs="Times New Roman" w:hint="eastAsia"/>
          <w:sz w:val="24"/>
          <w:szCs w:val="24"/>
        </w:rPr>
        <w:t xml:space="preserve"> of </w:t>
      </w:r>
      <w:r w:rsidR="00563F00">
        <w:rPr>
          <w:rFonts w:ascii="Times New Roman" w:hAnsi="Times New Roman" w:cs="Times New Roman" w:hint="eastAsia"/>
          <w:sz w:val="24"/>
          <w:szCs w:val="24"/>
        </w:rPr>
        <w:t>N</w:t>
      </w:r>
      <w:r w:rsidR="006404E3">
        <w:rPr>
          <w:rFonts w:ascii="Times New Roman" w:hAnsi="Times New Roman" w:cs="Times New Roman" w:hint="eastAsia"/>
          <w:sz w:val="24"/>
          <w:szCs w:val="24"/>
        </w:rPr>
        <w:t xml:space="preserve">umber: </w:t>
      </w:r>
      <w:r w:rsidR="006404E3" w:rsidRPr="0089349A">
        <w:rPr>
          <w:rFonts w:ascii="Times New Roman" w:hAnsi="Times New Roman" w:cs="Times New Roman"/>
          <w:sz w:val="24"/>
          <w:szCs w:val="24"/>
        </w:rPr>
        <w:t>0</w:t>
      </w:r>
      <w:r w:rsidR="006404E3" w:rsidRPr="00E65CD7">
        <w:rPr>
          <w:rFonts w:ascii="Times New Roman" w:hAnsi="Times New Roman" w:cs="Times New Roman"/>
          <w:sz w:val="24"/>
          <w:szCs w:val="24"/>
        </w:rPr>
        <w:t>―</w:t>
      </w:r>
      <w:r w:rsidR="00563F00">
        <w:rPr>
          <w:rFonts w:ascii="Times New Roman" w:hAnsi="Times New Roman" w:cs="Times New Roman" w:hint="eastAsia"/>
          <w:sz w:val="24"/>
          <w:szCs w:val="24"/>
        </w:rPr>
        <w:t>36</w:t>
      </w:r>
      <w:r w:rsidR="006404E3">
        <w:rPr>
          <w:rFonts w:ascii="Times New Roman" w:hAnsi="Times New Roman" w:cs="Times New Roman" w:hint="eastAsia"/>
          <w:sz w:val="24"/>
          <w:szCs w:val="24"/>
        </w:rPr>
        <w:t xml:space="preserve">, </w:t>
      </w:r>
      <w:r w:rsidR="00563F00">
        <w:rPr>
          <w:rFonts w:ascii="Times New Roman" w:hAnsi="Times New Roman" w:cs="Times New Roman" w:hint="eastAsia"/>
          <w:sz w:val="24"/>
          <w:szCs w:val="24"/>
        </w:rPr>
        <w:t>S</w:t>
      </w:r>
      <w:r w:rsidR="006404E3">
        <w:rPr>
          <w:rFonts w:ascii="Times New Roman" w:hAnsi="Times New Roman" w:cs="Times New Roman" w:hint="eastAsia"/>
          <w:sz w:val="24"/>
          <w:szCs w:val="24"/>
        </w:rPr>
        <w:t xml:space="preserve">atisfaction: </w:t>
      </w:r>
      <w:r w:rsidR="00563F00">
        <w:rPr>
          <w:rFonts w:ascii="Times New Roman" w:hAnsi="Times New Roman" w:cs="Times New Roman" w:hint="eastAsia"/>
          <w:sz w:val="24"/>
          <w:szCs w:val="24"/>
        </w:rPr>
        <w:t>6</w:t>
      </w:r>
      <w:r w:rsidR="006404E3" w:rsidRPr="00E65CD7">
        <w:rPr>
          <w:rFonts w:ascii="Times New Roman" w:hAnsi="Times New Roman" w:cs="Times New Roman"/>
          <w:sz w:val="24"/>
          <w:szCs w:val="24"/>
        </w:rPr>
        <w:t>―</w:t>
      </w:r>
      <w:r w:rsidR="00563F00">
        <w:rPr>
          <w:rFonts w:ascii="Times New Roman" w:hAnsi="Times New Roman" w:cs="Times New Roman" w:hint="eastAsia"/>
          <w:sz w:val="24"/>
          <w:szCs w:val="24"/>
        </w:rPr>
        <w:t>36</w:t>
      </w:r>
      <w:r w:rsidR="006404E3">
        <w:rPr>
          <w:rFonts w:ascii="Times New Roman" w:hAnsi="Times New Roman" w:cs="Times New Roman" w:hint="eastAsia"/>
          <w:sz w:val="24"/>
          <w:szCs w:val="24"/>
        </w:rPr>
        <w:t>).</w:t>
      </w:r>
    </w:p>
    <w:p w14:paraId="6D4AC4C7" w14:textId="77777777" w:rsidR="00252846" w:rsidRPr="006404E3" w:rsidRDefault="00252846" w:rsidP="001736C4">
      <w:pPr>
        <w:spacing w:line="480" w:lineRule="auto"/>
        <w:ind w:firstLine="720"/>
        <w:rPr>
          <w:rFonts w:ascii="Times New Roman" w:hAnsi="Times New Roman" w:cs="Times New Roman"/>
          <w:sz w:val="24"/>
          <w:szCs w:val="24"/>
        </w:rPr>
      </w:pPr>
    </w:p>
    <w:p w14:paraId="101D6A1B" w14:textId="77777777" w:rsidR="00EF3D73" w:rsidRDefault="00EF3D73" w:rsidP="00EF3D73">
      <w:pPr>
        <w:pStyle w:val="1"/>
        <w:rPr>
          <w:rFonts w:ascii="Times New Roman" w:hAnsi="Times New Roman" w:cs="Times New Roman"/>
          <w:b/>
          <w:bCs/>
          <w:sz w:val="24"/>
          <w:szCs w:val="24"/>
        </w:rPr>
      </w:pPr>
      <w:bookmarkStart w:id="3" w:name="_Toc183418127"/>
      <w:r>
        <w:rPr>
          <w:rFonts w:ascii="Times New Roman" w:hAnsi="Times New Roman" w:cs="Times New Roman" w:hint="eastAsia"/>
          <w:b/>
          <w:bCs/>
          <w:sz w:val="24"/>
          <w:szCs w:val="24"/>
        </w:rPr>
        <w:t>References</w:t>
      </w:r>
      <w:bookmarkEnd w:id="3"/>
    </w:p>
    <w:p w14:paraId="55163915" w14:textId="77777777" w:rsidR="00227119" w:rsidRPr="00227119" w:rsidRDefault="00EF3D73" w:rsidP="00227119">
      <w:pPr>
        <w:pStyle w:val="af1"/>
        <w:rPr>
          <w:rFonts w:ascii="Times New Roman" w:hAnsi="Times New Roman" w:cs="Times New Roman"/>
          <w:sz w:val="24"/>
        </w:rPr>
      </w:pPr>
      <w:r>
        <w:rPr>
          <w:szCs w:val="24"/>
        </w:rPr>
        <w:fldChar w:fldCharType="begin"/>
      </w:r>
      <w:r w:rsidR="00227119">
        <w:rPr>
          <w:szCs w:val="24"/>
        </w:rPr>
        <w:instrText xml:space="preserve"> ADDIN ZOTERO_BIBL {"uncited":[],"omitted":[],"custom":[]} CSL_BIBLIOGRAPHY </w:instrText>
      </w:r>
      <w:r>
        <w:rPr>
          <w:szCs w:val="24"/>
        </w:rPr>
        <w:fldChar w:fldCharType="separate"/>
      </w:r>
      <w:r w:rsidR="00227119" w:rsidRPr="00227119">
        <w:rPr>
          <w:rFonts w:ascii="Times New Roman" w:hAnsi="Times New Roman" w:cs="Times New Roman"/>
          <w:sz w:val="24"/>
        </w:rPr>
        <w:t xml:space="preserve">1. </w:t>
      </w:r>
      <w:r w:rsidR="00227119" w:rsidRPr="00227119">
        <w:rPr>
          <w:rFonts w:ascii="Times New Roman" w:hAnsi="Times New Roman" w:cs="Times New Roman"/>
          <w:sz w:val="24"/>
        </w:rPr>
        <w:tab/>
        <w:t>Costa PT, McCrae RR (1992) Revised NEO Personality Inventory (NEO-PI-R) and NEO Five-Factor Inventory (NEO-FFI) professional manual. Psychological Assessment Resources, Odessa, FL</w:t>
      </w:r>
    </w:p>
    <w:p w14:paraId="5098B045"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 xml:space="preserve">2. </w:t>
      </w:r>
      <w:r w:rsidRPr="00227119">
        <w:rPr>
          <w:rFonts w:ascii="Times New Roman" w:hAnsi="Times New Roman" w:cs="Times New Roman"/>
          <w:sz w:val="24"/>
        </w:rPr>
        <w:tab/>
        <w:t xml:space="preserve">Kessler RC, Barker PR, </w:t>
      </w:r>
      <w:proofErr w:type="spellStart"/>
      <w:r w:rsidRPr="00227119">
        <w:rPr>
          <w:rFonts w:ascii="Times New Roman" w:hAnsi="Times New Roman" w:cs="Times New Roman"/>
          <w:sz w:val="24"/>
        </w:rPr>
        <w:t>Colpe</w:t>
      </w:r>
      <w:proofErr w:type="spellEnd"/>
      <w:r w:rsidRPr="00227119">
        <w:rPr>
          <w:rFonts w:ascii="Times New Roman" w:hAnsi="Times New Roman" w:cs="Times New Roman"/>
          <w:sz w:val="24"/>
        </w:rPr>
        <w:t xml:space="preserve"> LJ, et al (2003) Screening for serious mental illness in the general population. Arch Gen Psychiatry 60:184–189. https://doi.org/10.1001/archpsyc.60.2.184</w:t>
      </w:r>
    </w:p>
    <w:p w14:paraId="0CAF3883"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lastRenderedPageBreak/>
        <w:t xml:space="preserve">3. </w:t>
      </w:r>
      <w:r w:rsidRPr="00227119">
        <w:rPr>
          <w:rFonts w:ascii="Times New Roman" w:hAnsi="Times New Roman" w:cs="Times New Roman"/>
          <w:sz w:val="24"/>
        </w:rPr>
        <w:tab/>
        <w:t xml:space="preserve">Furukawa TA, Kawakami N, </w:t>
      </w:r>
      <w:proofErr w:type="spellStart"/>
      <w:r w:rsidRPr="00227119">
        <w:rPr>
          <w:rFonts w:ascii="Times New Roman" w:hAnsi="Times New Roman" w:cs="Times New Roman"/>
          <w:sz w:val="24"/>
        </w:rPr>
        <w:t>Saitoh</w:t>
      </w:r>
      <w:proofErr w:type="spellEnd"/>
      <w:r w:rsidRPr="00227119">
        <w:rPr>
          <w:rFonts w:ascii="Times New Roman" w:hAnsi="Times New Roman" w:cs="Times New Roman"/>
          <w:sz w:val="24"/>
        </w:rPr>
        <w:t xml:space="preserve"> M, et al (2008) The performance of the Japanese version of the K6 and K10 in the World Mental Health Survey Japan. Int J Methods </w:t>
      </w:r>
      <w:proofErr w:type="spellStart"/>
      <w:r w:rsidRPr="00227119">
        <w:rPr>
          <w:rFonts w:ascii="Times New Roman" w:hAnsi="Times New Roman" w:cs="Times New Roman"/>
          <w:sz w:val="24"/>
        </w:rPr>
        <w:t>Psychiatr</w:t>
      </w:r>
      <w:proofErr w:type="spellEnd"/>
      <w:r w:rsidRPr="00227119">
        <w:rPr>
          <w:rFonts w:ascii="Times New Roman" w:hAnsi="Times New Roman" w:cs="Times New Roman"/>
          <w:sz w:val="24"/>
        </w:rPr>
        <w:t xml:space="preserve"> Res 17:152–158. https://doi.org/10.1002/mpr.257</w:t>
      </w:r>
    </w:p>
    <w:p w14:paraId="3917AD37"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4</w:t>
      </w:r>
      <w:proofErr w:type="gramStart"/>
      <w:r w:rsidRPr="00227119">
        <w:rPr>
          <w:rFonts w:ascii="Times New Roman" w:hAnsi="Times New Roman" w:cs="Times New Roman"/>
          <w:sz w:val="24"/>
        </w:rPr>
        <w:t xml:space="preserve">. </w:t>
      </w:r>
      <w:r w:rsidRPr="00227119">
        <w:rPr>
          <w:rFonts w:ascii="Times New Roman" w:hAnsi="Times New Roman" w:cs="Times New Roman"/>
          <w:sz w:val="24"/>
        </w:rPr>
        <w:tab/>
        <w:t>Costello</w:t>
      </w:r>
      <w:proofErr w:type="gramEnd"/>
      <w:r w:rsidRPr="00227119">
        <w:rPr>
          <w:rFonts w:ascii="Times New Roman" w:hAnsi="Times New Roman" w:cs="Times New Roman"/>
          <w:sz w:val="24"/>
        </w:rPr>
        <w:t xml:space="preserve"> AJ, Edelbrock CS, Kalas R, et al (1982) NIMH Diagnostic Interview Schedule for Children: Child Version. National Institute of Mental Health, Rockville, MD</w:t>
      </w:r>
    </w:p>
    <w:p w14:paraId="5C5CF696"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5</w:t>
      </w:r>
      <w:proofErr w:type="gramStart"/>
      <w:r w:rsidRPr="00227119">
        <w:rPr>
          <w:rFonts w:ascii="Times New Roman" w:hAnsi="Times New Roman" w:cs="Times New Roman"/>
          <w:sz w:val="24"/>
        </w:rPr>
        <w:t xml:space="preserve">. </w:t>
      </w:r>
      <w:r w:rsidRPr="00227119">
        <w:rPr>
          <w:rFonts w:ascii="Times New Roman" w:hAnsi="Times New Roman" w:cs="Times New Roman"/>
          <w:sz w:val="24"/>
        </w:rPr>
        <w:tab/>
        <w:t>Poulton</w:t>
      </w:r>
      <w:proofErr w:type="gramEnd"/>
      <w:r w:rsidRPr="00227119">
        <w:rPr>
          <w:rFonts w:ascii="Times New Roman" w:hAnsi="Times New Roman" w:cs="Times New Roman"/>
          <w:sz w:val="24"/>
        </w:rPr>
        <w:t xml:space="preserve"> R, Caspi A, Moffitt TE, et al (2000) Children’s self-reported psychotic symptoms and adult schizophreniform disorder: a 15-year longitudinal study. Arch Gen Psychiatry 57:1053–1058. https://doi.org/10.1001/archpsyc.57.11.1053</w:t>
      </w:r>
    </w:p>
    <w:p w14:paraId="756CD000"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 xml:space="preserve">6. </w:t>
      </w:r>
      <w:r w:rsidRPr="00227119">
        <w:rPr>
          <w:rFonts w:ascii="Times New Roman" w:hAnsi="Times New Roman" w:cs="Times New Roman"/>
          <w:sz w:val="24"/>
        </w:rPr>
        <w:tab/>
        <w:t xml:space="preserve">Nishida A, Tanii H, Nishimura Y, et al (2008) Associations between psychotic-like experiences and mental health status and other psychopathologies among Japanese early teens. </w:t>
      </w:r>
      <w:proofErr w:type="spellStart"/>
      <w:r w:rsidRPr="00227119">
        <w:rPr>
          <w:rFonts w:ascii="Times New Roman" w:hAnsi="Times New Roman" w:cs="Times New Roman"/>
          <w:sz w:val="24"/>
        </w:rPr>
        <w:t>Schizophr</w:t>
      </w:r>
      <w:proofErr w:type="spellEnd"/>
      <w:r w:rsidRPr="00227119">
        <w:rPr>
          <w:rFonts w:ascii="Times New Roman" w:hAnsi="Times New Roman" w:cs="Times New Roman"/>
          <w:sz w:val="24"/>
        </w:rPr>
        <w:t xml:space="preserve"> Res 99:125–133. https://doi.org/10.1016/j.schres.2007.11.038</w:t>
      </w:r>
    </w:p>
    <w:p w14:paraId="6A748556"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 xml:space="preserve">7. </w:t>
      </w:r>
      <w:r w:rsidRPr="00227119">
        <w:rPr>
          <w:rFonts w:ascii="Times New Roman" w:hAnsi="Times New Roman" w:cs="Times New Roman"/>
          <w:sz w:val="24"/>
        </w:rPr>
        <w:tab/>
        <w:t xml:space="preserve">Baron-Cohen S, Wheelwright S, Skinner R, et al (2001) The Autism-spectrum Quotient (AQ): evidence from Asperger syndrome/high-functioning autism, males and females, scientists and mathematicians. J Autism Dev </w:t>
      </w:r>
      <w:proofErr w:type="spellStart"/>
      <w:r w:rsidRPr="00227119">
        <w:rPr>
          <w:rFonts w:ascii="Times New Roman" w:hAnsi="Times New Roman" w:cs="Times New Roman"/>
          <w:sz w:val="24"/>
        </w:rPr>
        <w:t>Disord</w:t>
      </w:r>
      <w:proofErr w:type="spellEnd"/>
      <w:r w:rsidRPr="00227119">
        <w:rPr>
          <w:rFonts w:ascii="Times New Roman" w:hAnsi="Times New Roman" w:cs="Times New Roman"/>
          <w:sz w:val="24"/>
        </w:rPr>
        <w:t xml:space="preserve"> 31:5–17. https://doi.org/10.1023/a:1005653411471</w:t>
      </w:r>
    </w:p>
    <w:p w14:paraId="132C1F78"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 xml:space="preserve">8. </w:t>
      </w:r>
      <w:r w:rsidRPr="00227119">
        <w:rPr>
          <w:rFonts w:ascii="Times New Roman" w:hAnsi="Times New Roman" w:cs="Times New Roman"/>
          <w:sz w:val="24"/>
        </w:rPr>
        <w:tab/>
        <w:t xml:space="preserve">Wakabayashi A, Tojo Y, Baron-Cohen S, Wheelwright S (2004) [The Autism-Spectrum Quotient (AQ) Japanese version: evidence from high-functioning clinical group and normal adults]. </w:t>
      </w:r>
      <w:proofErr w:type="spellStart"/>
      <w:r w:rsidRPr="00227119">
        <w:rPr>
          <w:rFonts w:ascii="Times New Roman" w:hAnsi="Times New Roman" w:cs="Times New Roman"/>
          <w:sz w:val="24"/>
        </w:rPr>
        <w:t>Shinrigaku</w:t>
      </w:r>
      <w:proofErr w:type="spellEnd"/>
      <w:r w:rsidRPr="00227119">
        <w:rPr>
          <w:rFonts w:ascii="Times New Roman" w:hAnsi="Times New Roman" w:cs="Times New Roman"/>
          <w:sz w:val="24"/>
        </w:rPr>
        <w:t xml:space="preserve"> </w:t>
      </w:r>
      <w:proofErr w:type="spellStart"/>
      <w:r w:rsidRPr="00227119">
        <w:rPr>
          <w:rFonts w:ascii="Times New Roman" w:hAnsi="Times New Roman" w:cs="Times New Roman"/>
          <w:sz w:val="24"/>
        </w:rPr>
        <w:t>Kenkyu</w:t>
      </w:r>
      <w:proofErr w:type="spellEnd"/>
      <w:r w:rsidRPr="00227119">
        <w:rPr>
          <w:rFonts w:ascii="Times New Roman" w:hAnsi="Times New Roman" w:cs="Times New Roman"/>
          <w:sz w:val="24"/>
        </w:rPr>
        <w:t xml:space="preserve"> 75:78–84. https://doi.org/10.4992/jjpsy.75.78</w:t>
      </w:r>
    </w:p>
    <w:p w14:paraId="1EBFEF4D"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 xml:space="preserve">9. </w:t>
      </w:r>
      <w:r w:rsidRPr="00227119">
        <w:rPr>
          <w:rFonts w:ascii="Times New Roman" w:hAnsi="Times New Roman" w:cs="Times New Roman"/>
          <w:sz w:val="24"/>
        </w:rPr>
        <w:tab/>
        <w:t xml:space="preserve">Allison C, Auyeung B, Baron-Cohen S (2012) Toward brief “Red Flags” for autism screening: The Short Autism Spectrum Quotient and the Short Quantitative Checklist for Autism in toddlers in 1,000 cases and 3,000 controls. J Am </w:t>
      </w:r>
      <w:proofErr w:type="spellStart"/>
      <w:r w:rsidRPr="00227119">
        <w:rPr>
          <w:rFonts w:ascii="Times New Roman" w:hAnsi="Times New Roman" w:cs="Times New Roman"/>
          <w:sz w:val="24"/>
        </w:rPr>
        <w:t>Acad</w:t>
      </w:r>
      <w:proofErr w:type="spellEnd"/>
      <w:r w:rsidRPr="00227119">
        <w:rPr>
          <w:rFonts w:ascii="Times New Roman" w:hAnsi="Times New Roman" w:cs="Times New Roman"/>
          <w:sz w:val="24"/>
        </w:rPr>
        <w:t xml:space="preserve"> Child </w:t>
      </w:r>
      <w:proofErr w:type="spellStart"/>
      <w:r w:rsidRPr="00227119">
        <w:rPr>
          <w:rFonts w:ascii="Times New Roman" w:hAnsi="Times New Roman" w:cs="Times New Roman"/>
          <w:sz w:val="24"/>
        </w:rPr>
        <w:t>Adolesc</w:t>
      </w:r>
      <w:proofErr w:type="spellEnd"/>
      <w:r w:rsidRPr="00227119">
        <w:rPr>
          <w:rFonts w:ascii="Times New Roman" w:hAnsi="Times New Roman" w:cs="Times New Roman"/>
          <w:sz w:val="24"/>
        </w:rPr>
        <w:t xml:space="preserve"> Psychiatry 51:202-212.e7. https://doi.org/10.1016/j.jaac.2011.11.003</w:t>
      </w:r>
    </w:p>
    <w:p w14:paraId="444C12FF"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10</w:t>
      </w:r>
      <w:proofErr w:type="gramStart"/>
      <w:r w:rsidRPr="00227119">
        <w:rPr>
          <w:rFonts w:ascii="Times New Roman" w:hAnsi="Times New Roman" w:cs="Times New Roman"/>
          <w:sz w:val="24"/>
        </w:rPr>
        <w:t xml:space="preserve">. </w:t>
      </w:r>
      <w:r w:rsidRPr="00227119">
        <w:rPr>
          <w:rFonts w:ascii="Times New Roman" w:hAnsi="Times New Roman" w:cs="Times New Roman"/>
          <w:sz w:val="24"/>
        </w:rPr>
        <w:tab/>
      </w:r>
      <w:proofErr w:type="spellStart"/>
      <w:r w:rsidRPr="00227119">
        <w:rPr>
          <w:rFonts w:ascii="Times New Roman" w:hAnsi="Times New Roman" w:cs="Times New Roman"/>
          <w:sz w:val="24"/>
        </w:rPr>
        <w:t>Sarason</w:t>
      </w:r>
      <w:proofErr w:type="spellEnd"/>
      <w:proofErr w:type="gramEnd"/>
      <w:r w:rsidRPr="00227119">
        <w:rPr>
          <w:rFonts w:ascii="Times New Roman" w:hAnsi="Times New Roman" w:cs="Times New Roman"/>
          <w:sz w:val="24"/>
        </w:rPr>
        <w:t xml:space="preserve"> IG, Levine HM, Basham RB, </w:t>
      </w:r>
      <w:proofErr w:type="spellStart"/>
      <w:r w:rsidRPr="00227119">
        <w:rPr>
          <w:rFonts w:ascii="Times New Roman" w:hAnsi="Times New Roman" w:cs="Times New Roman"/>
          <w:sz w:val="24"/>
        </w:rPr>
        <w:t>Sarason</w:t>
      </w:r>
      <w:proofErr w:type="spellEnd"/>
      <w:r w:rsidRPr="00227119">
        <w:rPr>
          <w:rFonts w:ascii="Times New Roman" w:hAnsi="Times New Roman" w:cs="Times New Roman"/>
          <w:sz w:val="24"/>
        </w:rPr>
        <w:t xml:space="preserve"> BR (1983) Assessing social support: The Social Support Questionnaire. Journal of Personality and Social Psychology 44:127–139. https://doi.org/10.1037/0022-3514.44.1.127</w:t>
      </w:r>
    </w:p>
    <w:p w14:paraId="3581990E" w14:textId="77777777" w:rsidR="00227119" w:rsidRPr="00227119" w:rsidRDefault="00227119" w:rsidP="00227119">
      <w:pPr>
        <w:pStyle w:val="af1"/>
        <w:rPr>
          <w:rFonts w:ascii="Times New Roman" w:hAnsi="Times New Roman" w:cs="Times New Roman"/>
          <w:sz w:val="24"/>
        </w:rPr>
      </w:pPr>
      <w:r w:rsidRPr="00227119">
        <w:rPr>
          <w:rFonts w:ascii="Times New Roman" w:hAnsi="Times New Roman" w:cs="Times New Roman"/>
          <w:sz w:val="24"/>
        </w:rPr>
        <w:t>11</w:t>
      </w:r>
      <w:proofErr w:type="gramStart"/>
      <w:r w:rsidRPr="00227119">
        <w:rPr>
          <w:rFonts w:ascii="Times New Roman" w:hAnsi="Times New Roman" w:cs="Times New Roman"/>
          <w:sz w:val="24"/>
        </w:rPr>
        <w:t xml:space="preserve">. </w:t>
      </w:r>
      <w:r w:rsidRPr="00227119">
        <w:rPr>
          <w:rFonts w:ascii="Times New Roman" w:hAnsi="Times New Roman" w:cs="Times New Roman"/>
          <w:sz w:val="24"/>
        </w:rPr>
        <w:tab/>
        <w:t>Furukawa</w:t>
      </w:r>
      <w:proofErr w:type="gramEnd"/>
      <w:r w:rsidRPr="00227119">
        <w:rPr>
          <w:rFonts w:ascii="Times New Roman" w:hAnsi="Times New Roman" w:cs="Times New Roman"/>
          <w:sz w:val="24"/>
        </w:rPr>
        <w:t xml:space="preserve"> TA, Harai H, Hirai T, et al (1999) Social Support Questionnaire among psychiatric patients with various diagnoses and normal controls. Soc Psychiatry </w:t>
      </w:r>
      <w:proofErr w:type="spellStart"/>
      <w:r w:rsidRPr="00227119">
        <w:rPr>
          <w:rFonts w:ascii="Times New Roman" w:hAnsi="Times New Roman" w:cs="Times New Roman"/>
          <w:sz w:val="24"/>
        </w:rPr>
        <w:t>Psychiatr</w:t>
      </w:r>
      <w:proofErr w:type="spellEnd"/>
      <w:r w:rsidRPr="00227119">
        <w:rPr>
          <w:rFonts w:ascii="Times New Roman" w:hAnsi="Times New Roman" w:cs="Times New Roman"/>
          <w:sz w:val="24"/>
        </w:rPr>
        <w:t xml:space="preserve"> Epidemiol 34:216–222. https://doi.org/10.1007/s001270050136</w:t>
      </w:r>
    </w:p>
    <w:p w14:paraId="3CF7FF89" w14:textId="7B6F0CBD" w:rsidR="00EF3D73" w:rsidRDefault="00EF3D73">
      <w:pPr>
        <w:widowControl/>
        <w:jc w:val="left"/>
        <w:rPr>
          <w:rFonts w:ascii="Times New Roman" w:hAnsi="Times New Roman" w:cs="Times New Roman"/>
          <w:sz w:val="24"/>
          <w:szCs w:val="24"/>
        </w:rPr>
      </w:pPr>
      <w:r>
        <w:rPr>
          <w:rFonts w:ascii="Times New Roman" w:hAnsi="Times New Roman" w:cs="Times New Roman"/>
          <w:sz w:val="24"/>
          <w:szCs w:val="24"/>
        </w:rPr>
        <w:fldChar w:fldCharType="end"/>
      </w:r>
    </w:p>
    <w:p w14:paraId="200792B7" w14:textId="478AEC6B" w:rsidR="002908CC" w:rsidRDefault="002908CC">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7E7556E" w14:textId="45D4D392" w:rsidR="007835BA" w:rsidRDefault="007835BA" w:rsidP="007835BA">
      <w:pPr>
        <w:pStyle w:val="1"/>
        <w:rPr>
          <w:rFonts w:ascii="Times New Roman" w:hAnsi="Times New Roman" w:cs="Times New Roman"/>
          <w:b/>
          <w:bCs/>
          <w:sz w:val="24"/>
          <w:szCs w:val="24"/>
        </w:rPr>
      </w:pPr>
      <w:bookmarkStart w:id="4" w:name="_Toc183418128"/>
      <w:r>
        <w:rPr>
          <w:rFonts w:ascii="Times New Roman" w:hAnsi="Times New Roman" w:cs="Times New Roman" w:hint="eastAsia"/>
          <w:b/>
          <w:bCs/>
          <w:sz w:val="24"/>
          <w:szCs w:val="24"/>
        </w:rPr>
        <w:lastRenderedPageBreak/>
        <w:t>Supplementary Figures</w:t>
      </w:r>
      <w:bookmarkEnd w:id="4"/>
    </w:p>
    <w:p w14:paraId="7A9941EE" w14:textId="77777777" w:rsidR="007835BA" w:rsidRDefault="007835BA" w:rsidP="007835BA">
      <w:pPr>
        <w:widowControl/>
        <w:jc w:val="left"/>
        <w:rPr>
          <w:rFonts w:ascii="Times New Roman" w:hAnsi="Times New Roman" w:cs="Times New Roman"/>
          <w:b/>
          <w:bCs/>
          <w:sz w:val="24"/>
          <w:szCs w:val="24"/>
        </w:rPr>
      </w:pPr>
      <w:r>
        <w:rPr>
          <w:noProof/>
        </w:rPr>
        <w:drawing>
          <wp:inline distT="0" distB="0" distL="0" distR="0" wp14:anchorId="09D9CEF5" wp14:editId="03E53F96">
            <wp:extent cx="4324350" cy="4572000"/>
            <wp:effectExtent l="0" t="0" r="0" b="0"/>
            <wp:docPr id="88501133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50025" name=""/>
                    <pic:cNvPicPr/>
                  </pic:nvPicPr>
                  <pic:blipFill>
                    <a:blip r:embed="rId7">
                      <a:extLst>
                        <a:ext uri="{96DAC541-7B7A-43D3-8B79-37D633B846F1}">
                          <asvg:svgBlip xmlns:asvg="http://schemas.microsoft.com/office/drawing/2016/SVG/main" r:embed="rId8"/>
                        </a:ext>
                      </a:extLst>
                    </a:blip>
                    <a:stretch>
                      <a:fillRect/>
                    </a:stretch>
                  </pic:blipFill>
                  <pic:spPr>
                    <a:xfrm>
                      <a:off x="0" y="0"/>
                      <a:ext cx="4324350" cy="4572000"/>
                    </a:xfrm>
                    <a:prstGeom prst="rect">
                      <a:avLst/>
                    </a:prstGeom>
                  </pic:spPr>
                </pic:pic>
              </a:graphicData>
            </a:graphic>
          </wp:inline>
        </w:drawing>
      </w:r>
    </w:p>
    <w:p w14:paraId="648332AE" w14:textId="189DA763" w:rsidR="007835BA" w:rsidRDefault="007835BA" w:rsidP="007835BA">
      <w:pPr>
        <w:pStyle w:val="2"/>
        <w:rPr>
          <w:rFonts w:ascii="Times New Roman" w:hAnsi="Times New Roman" w:cs="Times New Roman"/>
          <w:b/>
          <w:bCs/>
          <w:sz w:val="24"/>
          <w:szCs w:val="24"/>
        </w:rPr>
      </w:pPr>
      <w:bookmarkStart w:id="5" w:name="_Toc183418129"/>
      <w:r>
        <w:rPr>
          <w:rFonts w:ascii="Times New Roman" w:hAnsi="Times New Roman" w:cs="Times New Roman" w:hint="eastAsia"/>
          <w:b/>
          <w:bCs/>
          <w:sz w:val="24"/>
          <w:szCs w:val="24"/>
        </w:rPr>
        <w:t>Supplementary Figure S</w:t>
      </w:r>
      <w:r w:rsidR="00D874CA">
        <w:rPr>
          <w:rFonts w:ascii="Times New Roman" w:hAnsi="Times New Roman" w:cs="Times New Roman" w:hint="eastAsia"/>
          <w:b/>
          <w:bCs/>
          <w:sz w:val="24"/>
          <w:szCs w:val="24"/>
        </w:rPr>
        <w:t>1</w:t>
      </w:r>
      <w:r>
        <w:rPr>
          <w:rFonts w:ascii="Times New Roman" w:hAnsi="Times New Roman" w:cs="Times New Roman" w:hint="eastAsia"/>
          <w:b/>
          <w:bCs/>
          <w:sz w:val="24"/>
          <w:szCs w:val="24"/>
        </w:rPr>
        <w:t xml:space="preserve">. ROC curve for </w:t>
      </w:r>
      <w:r w:rsidRPr="001736C4">
        <w:rPr>
          <w:rFonts w:ascii="Times New Roman" w:hAnsi="Times New Roman" w:cs="Times New Roman"/>
          <w:b/>
          <w:bCs/>
          <w:sz w:val="24"/>
          <w:szCs w:val="24"/>
        </w:rPr>
        <w:t>psychiatric</w:t>
      </w:r>
      <w:r>
        <w:rPr>
          <w:rFonts w:ascii="Times New Roman" w:hAnsi="Times New Roman" w:cs="Times New Roman" w:hint="eastAsia"/>
          <w:b/>
          <w:bCs/>
          <w:sz w:val="24"/>
          <w:szCs w:val="24"/>
        </w:rPr>
        <w:t xml:space="preserve"> and psychological</w:t>
      </w:r>
      <w:r w:rsidRPr="001736C4">
        <w:rPr>
          <w:rFonts w:ascii="Times New Roman" w:hAnsi="Times New Roman" w:cs="Times New Roman"/>
          <w:b/>
          <w:bCs/>
          <w:sz w:val="24"/>
          <w:szCs w:val="24"/>
        </w:rPr>
        <w:t xml:space="preserve"> service use after admission</w:t>
      </w:r>
      <w:r>
        <w:rPr>
          <w:rFonts w:ascii="Times New Roman" w:hAnsi="Times New Roman" w:cs="Times New Roman" w:hint="eastAsia"/>
          <w:b/>
          <w:bCs/>
          <w:sz w:val="24"/>
          <w:szCs w:val="24"/>
        </w:rPr>
        <w:t>.</w:t>
      </w:r>
      <w:bookmarkEnd w:id="5"/>
    </w:p>
    <w:p w14:paraId="183C3AB8" w14:textId="58CF9740" w:rsidR="007835BA" w:rsidRDefault="007835BA" w:rsidP="007835BA">
      <w:pPr>
        <w:widowControl/>
        <w:jc w:val="left"/>
        <w:rPr>
          <w:rFonts w:ascii="Times New Roman" w:hAnsi="Times New Roman" w:cs="Times New Roman"/>
          <w:sz w:val="24"/>
          <w:szCs w:val="24"/>
        </w:rPr>
      </w:pPr>
      <w:r w:rsidRPr="001736C4">
        <w:rPr>
          <w:rFonts w:ascii="Times New Roman" w:hAnsi="Times New Roman" w:cs="Times New Roman" w:hint="eastAsia"/>
          <w:sz w:val="24"/>
          <w:szCs w:val="24"/>
        </w:rPr>
        <w:t xml:space="preserve">Cross </w:t>
      </w:r>
      <w:r>
        <w:rPr>
          <w:rFonts w:ascii="Times New Roman" w:hAnsi="Times New Roman" w:cs="Times New Roman" w:hint="eastAsia"/>
          <w:sz w:val="24"/>
          <w:szCs w:val="24"/>
        </w:rPr>
        <w:t>dots</w:t>
      </w:r>
      <w:r w:rsidRPr="001736C4">
        <w:rPr>
          <w:rFonts w:ascii="Times New Roman" w:hAnsi="Times New Roman" w:cs="Times New Roman" w:hint="eastAsia"/>
          <w:sz w:val="24"/>
          <w:szCs w:val="24"/>
        </w:rPr>
        <w:t xml:space="preserve"> show</w:t>
      </w:r>
      <w:r>
        <w:rPr>
          <w:rFonts w:ascii="Times New Roman" w:hAnsi="Times New Roman" w:cs="Times New Roman" w:hint="eastAsia"/>
          <w:sz w:val="24"/>
          <w:szCs w:val="24"/>
        </w:rPr>
        <w:t xml:space="preserve"> the threshold for each variable using the top left criteria.</w:t>
      </w:r>
      <w:r w:rsidR="00D874CA">
        <w:rPr>
          <w:rFonts w:ascii="Times New Roman" w:hAnsi="Times New Roman" w:cs="Times New Roman" w:hint="eastAsia"/>
          <w:sz w:val="24"/>
          <w:szCs w:val="24"/>
        </w:rPr>
        <w:t xml:space="preserve"> </w:t>
      </w:r>
      <w:r w:rsidR="00A4134E" w:rsidRPr="00D874CA">
        <w:rPr>
          <w:rFonts w:ascii="Times New Roman" w:hAnsi="Times New Roman" w:cs="Times New Roman"/>
          <w:sz w:val="24"/>
          <w:szCs w:val="24"/>
        </w:rPr>
        <w:t>The thresholds and predictive metrics of ROC curve analysis</w:t>
      </w:r>
      <w:r w:rsidR="00A4134E">
        <w:rPr>
          <w:rFonts w:ascii="Times New Roman" w:hAnsi="Times New Roman" w:cs="Times New Roman" w:hint="eastAsia"/>
          <w:sz w:val="24"/>
          <w:szCs w:val="24"/>
        </w:rPr>
        <w:t xml:space="preserve"> are shown in Supplementary Table S3.</w:t>
      </w:r>
    </w:p>
    <w:p w14:paraId="102D7F0D" w14:textId="77777777" w:rsidR="00D874CA" w:rsidRPr="00832452" w:rsidRDefault="00D874CA" w:rsidP="00D874CA">
      <w:r>
        <w:rPr>
          <w:noProof/>
        </w:rPr>
        <w:lastRenderedPageBreak/>
        <w:drawing>
          <wp:inline distT="0" distB="0" distL="0" distR="0" wp14:anchorId="47F639BE" wp14:editId="4C11FD86">
            <wp:extent cx="4324350" cy="4572000"/>
            <wp:effectExtent l="0" t="0" r="0" b="0"/>
            <wp:docPr id="10370092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3396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324350" cy="4572000"/>
                    </a:xfrm>
                    <a:prstGeom prst="rect">
                      <a:avLst/>
                    </a:prstGeom>
                  </pic:spPr>
                </pic:pic>
              </a:graphicData>
            </a:graphic>
          </wp:inline>
        </w:drawing>
      </w:r>
    </w:p>
    <w:p w14:paraId="3C6FC1C8" w14:textId="5C119E83" w:rsidR="00D874CA" w:rsidRDefault="00D874CA" w:rsidP="00D874CA">
      <w:pPr>
        <w:pStyle w:val="2"/>
        <w:rPr>
          <w:rFonts w:ascii="Times New Roman" w:hAnsi="Times New Roman" w:cs="Times New Roman"/>
          <w:b/>
          <w:bCs/>
          <w:sz w:val="24"/>
          <w:szCs w:val="24"/>
        </w:rPr>
      </w:pPr>
      <w:bookmarkStart w:id="6" w:name="_Toc183418130"/>
      <w:r>
        <w:rPr>
          <w:rFonts w:ascii="Times New Roman" w:hAnsi="Times New Roman" w:cs="Times New Roman" w:hint="eastAsia"/>
          <w:b/>
          <w:bCs/>
          <w:sz w:val="24"/>
          <w:szCs w:val="24"/>
        </w:rPr>
        <w:t xml:space="preserve">Supplementary Figure S2. ROC curve for </w:t>
      </w:r>
      <w:r w:rsidRPr="001736C4">
        <w:rPr>
          <w:rFonts w:ascii="Times New Roman" w:hAnsi="Times New Roman" w:cs="Times New Roman"/>
          <w:b/>
          <w:bCs/>
          <w:sz w:val="24"/>
          <w:szCs w:val="24"/>
        </w:rPr>
        <w:t>psychiatric service use after admission</w:t>
      </w:r>
      <w:r>
        <w:rPr>
          <w:rFonts w:ascii="Times New Roman" w:hAnsi="Times New Roman" w:cs="Times New Roman" w:hint="eastAsia"/>
          <w:b/>
          <w:bCs/>
          <w:sz w:val="24"/>
          <w:szCs w:val="24"/>
        </w:rPr>
        <w:t>.</w:t>
      </w:r>
      <w:bookmarkEnd w:id="6"/>
    </w:p>
    <w:p w14:paraId="59A561D6" w14:textId="6E01CF71" w:rsidR="00D874CA" w:rsidRDefault="00D874CA" w:rsidP="00D874CA">
      <w:pPr>
        <w:widowControl/>
        <w:jc w:val="left"/>
        <w:rPr>
          <w:rFonts w:ascii="Times New Roman" w:hAnsi="Times New Roman" w:cs="Times New Roman"/>
          <w:sz w:val="24"/>
          <w:szCs w:val="24"/>
        </w:rPr>
      </w:pPr>
      <w:r w:rsidRPr="001736C4">
        <w:rPr>
          <w:rFonts w:ascii="Times New Roman" w:hAnsi="Times New Roman" w:cs="Times New Roman" w:hint="eastAsia"/>
          <w:sz w:val="24"/>
          <w:szCs w:val="24"/>
        </w:rPr>
        <w:t xml:space="preserve">Cross </w:t>
      </w:r>
      <w:r>
        <w:rPr>
          <w:rFonts w:ascii="Times New Roman" w:hAnsi="Times New Roman" w:cs="Times New Roman" w:hint="eastAsia"/>
          <w:sz w:val="24"/>
          <w:szCs w:val="24"/>
        </w:rPr>
        <w:t>dots</w:t>
      </w:r>
      <w:r w:rsidRPr="001736C4">
        <w:rPr>
          <w:rFonts w:ascii="Times New Roman" w:hAnsi="Times New Roman" w:cs="Times New Roman" w:hint="eastAsia"/>
          <w:sz w:val="24"/>
          <w:szCs w:val="24"/>
        </w:rPr>
        <w:t xml:space="preserve"> show</w:t>
      </w:r>
      <w:r>
        <w:rPr>
          <w:rFonts w:ascii="Times New Roman" w:hAnsi="Times New Roman" w:cs="Times New Roman" w:hint="eastAsia"/>
          <w:sz w:val="24"/>
          <w:szCs w:val="24"/>
        </w:rPr>
        <w:t xml:space="preserve"> the threshold for each variable using the top left criteria.</w:t>
      </w:r>
      <w:r w:rsidRPr="00D874CA">
        <w:rPr>
          <w:rFonts w:ascii="Times New Roman" w:hAnsi="Times New Roman" w:cs="Times New Roman"/>
          <w:sz w:val="24"/>
          <w:szCs w:val="24"/>
        </w:rPr>
        <w:t xml:space="preserve"> </w:t>
      </w:r>
      <w:r w:rsidR="00A4134E" w:rsidRPr="00D874CA">
        <w:rPr>
          <w:rFonts w:ascii="Times New Roman" w:hAnsi="Times New Roman" w:cs="Times New Roman"/>
          <w:sz w:val="24"/>
          <w:szCs w:val="24"/>
        </w:rPr>
        <w:t>The thresholds and predictive metrics of ROC curve analysis</w:t>
      </w:r>
      <w:r w:rsidR="00A4134E">
        <w:rPr>
          <w:rFonts w:ascii="Times New Roman" w:hAnsi="Times New Roman" w:cs="Times New Roman" w:hint="eastAsia"/>
          <w:sz w:val="24"/>
          <w:szCs w:val="24"/>
        </w:rPr>
        <w:t xml:space="preserve"> are shown in Supplementary Table S4.</w:t>
      </w:r>
    </w:p>
    <w:p w14:paraId="0BA28C35" w14:textId="77777777" w:rsidR="00D874CA" w:rsidRDefault="00D874CA">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CA7497D" w14:textId="08439DC9" w:rsidR="00252846" w:rsidRPr="002908CC" w:rsidRDefault="002908CC" w:rsidP="002908CC">
      <w:pPr>
        <w:pStyle w:val="1"/>
        <w:rPr>
          <w:rFonts w:ascii="Times New Roman" w:hAnsi="Times New Roman" w:cs="Times New Roman"/>
          <w:b/>
          <w:bCs/>
          <w:sz w:val="24"/>
          <w:szCs w:val="24"/>
        </w:rPr>
      </w:pPr>
      <w:bookmarkStart w:id="7" w:name="_Toc183418131"/>
      <w:r w:rsidRPr="002908CC">
        <w:rPr>
          <w:rFonts w:ascii="Times New Roman" w:hAnsi="Times New Roman" w:cs="Times New Roman" w:hint="eastAsia"/>
          <w:b/>
          <w:bCs/>
          <w:sz w:val="24"/>
          <w:szCs w:val="24"/>
        </w:rPr>
        <w:lastRenderedPageBreak/>
        <w:t>Supplementary Tables</w:t>
      </w:r>
      <w:bookmarkEnd w:id="7"/>
    </w:p>
    <w:p w14:paraId="577CEF13" w14:textId="513B2065" w:rsidR="00A03996" w:rsidRPr="00544CFB" w:rsidRDefault="00A03996" w:rsidP="00A03996">
      <w:pPr>
        <w:pStyle w:val="2"/>
        <w:rPr>
          <w:rFonts w:ascii="Times New Roman" w:hAnsi="Times New Roman" w:cs="Times New Roman"/>
          <w:b/>
          <w:bCs/>
          <w:sz w:val="24"/>
          <w:szCs w:val="24"/>
        </w:rPr>
      </w:pPr>
      <w:bookmarkStart w:id="8" w:name="_Toc171161253"/>
      <w:bookmarkStart w:id="9" w:name="_Toc183418132"/>
      <w:bookmarkStart w:id="10" w:name="_Toc170487593"/>
      <w:r w:rsidRPr="00277FAE">
        <w:rPr>
          <w:rFonts w:ascii="Times New Roman" w:hAnsi="Times New Roman" w:cs="Times New Roman" w:hint="eastAsia"/>
          <w:b/>
          <w:bCs/>
          <w:sz w:val="24"/>
          <w:szCs w:val="24"/>
        </w:rPr>
        <w:t>Supplementary</w:t>
      </w:r>
      <w:r>
        <w:rPr>
          <w:rFonts w:ascii="Times New Roman" w:hAnsi="Times New Roman" w:cs="Times New Roman" w:hint="eastAsia"/>
          <w:sz w:val="24"/>
          <w:szCs w:val="24"/>
        </w:rPr>
        <w:t xml:space="preserve"> </w:t>
      </w:r>
      <w:r w:rsidRPr="00544CFB">
        <w:rPr>
          <w:rFonts w:ascii="Times New Roman" w:hAnsi="Times New Roman" w:cs="Times New Roman"/>
          <w:b/>
          <w:bCs/>
          <w:sz w:val="24"/>
          <w:szCs w:val="24"/>
        </w:rPr>
        <w:t xml:space="preserve">Table </w:t>
      </w:r>
      <w:r>
        <w:rPr>
          <w:rFonts w:ascii="Times New Roman" w:hAnsi="Times New Roman" w:cs="Times New Roman" w:hint="eastAsia"/>
          <w:b/>
          <w:bCs/>
          <w:sz w:val="24"/>
          <w:szCs w:val="24"/>
        </w:rPr>
        <w:t>S</w:t>
      </w:r>
      <w:r w:rsidR="007835BA">
        <w:rPr>
          <w:rFonts w:ascii="Times New Roman" w:hAnsi="Times New Roman" w:cs="Times New Roman" w:hint="eastAsia"/>
          <w:b/>
          <w:bCs/>
          <w:sz w:val="24"/>
          <w:szCs w:val="24"/>
        </w:rPr>
        <w:t>1</w:t>
      </w:r>
      <w:r w:rsidRPr="00544CFB">
        <w:rPr>
          <w:rFonts w:ascii="Times New Roman" w:hAnsi="Times New Roman" w:cs="Times New Roman"/>
          <w:b/>
          <w:bCs/>
          <w:sz w:val="24"/>
          <w:szCs w:val="24"/>
        </w:rPr>
        <w:t xml:space="preserve">. </w:t>
      </w:r>
      <w:r>
        <w:rPr>
          <w:rFonts w:ascii="Times New Roman" w:hAnsi="Times New Roman" w:cs="Times New Roman" w:hint="eastAsia"/>
          <w:b/>
          <w:bCs/>
          <w:sz w:val="24"/>
          <w:szCs w:val="24"/>
        </w:rPr>
        <w:t>Cross-sectional logistic regression models for the experience of psychiatric service use</w:t>
      </w:r>
      <w:r w:rsidRPr="00050126">
        <w:rPr>
          <w:rFonts w:ascii="Times New Roman" w:hAnsi="Times New Roman" w:cs="Times New Roman"/>
          <w:b/>
          <w:bCs/>
          <w:sz w:val="24"/>
          <w:szCs w:val="24"/>
        </w:rPr>
        <w:t>.</w:t>
      </w:r>
      <w:bookmarkEnd w:id="8"/>
      <w:bookmarkEnd w:id="9"/>
    </w:p>
    <w:tbl>
      <w:tblPr>
        <w:tblStyle w:val="25"/>
        <w:tblW w:w="8647" w:type="dxa"/>
        <w:tblLayout w:type="fixed"/>
        <w:tblLook w:val="0680" w:firstRow="0" w:lastRow="0" w:firstColumn="1" w:lastColumn="0" w:noHBand="1" w:noVBand="1"/>
      </w:tblPr>
      <w:tblGrid>
        <w:gridCol w:w="2688"/>
        <w:gridCol w:w="714"/>
        <w:gridCol w:w="709"/>
        <w:gridCol w:w="709"/>
        <w:gridCol w:w="850"/>
        <w:gridCol w:w="709"/>
        <w:gridCol w:w="709"/>
        <w:gridCol w:w="709"/>
        <w:gridCol w:w="850"/>
      </w:tblGrid>
      <w:tr w:rsidR="00A03996" w:rsidRPr="00546766" w14:paraId="0015AC0F"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tcBorders>
              <w:bottom w:val="nil"/>
            </w:tcBorders>
            <w:noWrap/>
            <w:vAlign w:val="center"/>
            <w:hideMark/>
          </w:tcPr>
          <w:p w14:paraId="6EEC93C0" w14:textId="77777777" w:rsidR="00A03996" w:rsidRPr="00546766" w:rsidRDefault="00A03996" w:rsidP="002770CD">
            <w:pPr>
              <w:widowControl/>
              <w:rPr>
                <w:rFonts w:ascii="Times New Roman" w:eastAsia="ＭＳ Ｐゴシック" w:hAnsi="Times New Roman" w:cs="Times New Roman"/>
                <w:kern w:val="0"/>
                <w:sz w:val="16"/>
                <w:szCs w:val="16"/>
              </w:rPr>
            </w:pPr>
          </w:p>
        </w:tc>
        <w:tc>
          <w:tcPr>
            <w:tcW w:w="714" w:type="dxa"/>
            <w:tcBorders>
              <w:bottom w:val="nil"/>
            </w:tcBorders>
            <w:noWrap/>
            <w:vAlign w:val="center"/>
          </w:tcPr>
          <w:p w14:paraId="04ED2384"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Crude</w:t>
            </w:r>
          </w:p>
        </w:tc>
        <w:tc>
          <w:tcPr>
            <w:tcW w:w="709" w:type="dxa"/>
            <w:tcBorders>
              <w:bottom w:val="nil"/>
            </w:tcBorders>
            <w:vAlign w:val="center"/>
          </w:tcPr>
          <w:p w14:paraId="18782EAF"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tcBorders>
              <w:bottom w:val="nil"/>
            </w:tcBorders>
            <w:vAlign w:val="center"/>
          </w:tcPr>
          <w:p w14:paraId="55A3BE19"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tcBorders>
              <w:bottom w:val="nil"/>
            </w:tcBorders>
            <w:vAlign w:val="center"/>
          </w:tcPr>
          <w:p w14:paraId="05C0ACB6"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2977" w:type="dxa"/>
            <w:gridSpan w:val="4"/>
            <w:tcBorders>
              <w:bottom w:val="nil"/>
            </w:tcBorders>
            <w:vAlign w:val="center"/>
          </w:tcPr>
          <w:p w14:paraId="4BAE7D9C"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b/>
                <w:bCs/>
                <w:color w:val="000000"/>
                <w:kern w:val="0"/>
                <w:sz w:val="16"/>
                <w:szCs w:val="16"/>
              </w:rPr>
              <w:t>Stepwise adjusted</w:t>
            </w:r>
          </w:p>
        </w:tc>
      </w:tr>
      <w:tr w:rsidR="00A03996" w:rsidRPr="00546766" w14:paraId="453A07B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tcBorders>
              <w:top w:val="nil"/>
              <w:bottom w:val="single" w:sz="4" w:space="0" w:color="auto"/>
            </w:tcBorders>
            <w:noWrap/>
            <w:vAlign w:val="center"/>
          </w:tcPr>
          <w:p w14:paraId="5A765B84" w14:textId="77777777" w:rsidR="00A03996" w:rsidRPr="00546766" w:rsidRDefault="00A03996" w:rsidP="002770CD">
            <w:pPr>
              <w:widowControl/>
              <w:rPr>
                <w:rFonts w:ascii="Times New Roman" w:eastAsia="ＭＳ Ｐゴシック" w:hAnsi="Times New Roman" w:cs="Times New Roman"/>
                <w:kern w:val="0"/>
                <w:sz w:val="16"/>
                <w:szCs w:val="16"/>
              </w:rPr>
            </w:pPr>
          </w:p>
        </w:tc>
        <w:tc>
          <w:tcPr>
            <w:tcW w:w="714" w:type="dxa"/>
            <w:tcBorders>
              <w:top w:val="nil"/>
              <w:bottom w:val="single" w:sz="4" w:space="0" w:color="auto"/>
            </w:tcBorders>
            <w:noWrap/>
            <w:vAlign w:val="center"/>
          </w:tcPr>
          <w:p w14:paraId="09A1CD45"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OR</w:t>
            </w:r>
          </w:p>
        </w:tc>
        <w:tc>
          <w:tcPr>
            <w:tcW w:w="1418" w:type="dxa"/>
            <w:gridSpan w:val="2"/>
            <w:tcBorders>
              <w:top w:val="nil"/>
              <w:bottom w:val="single" w:sz="4" w:space="0" w:color="auto"/>
            </w:tcBorders>
            <w:vAlign w:val="center"/>
          </w:tcPr>
          <w:p w14:paraId="1F4C89EA"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95% CI</w:t>
            </w:r>
          </w:p>
        </w:tc>
        <w:tc>
          <w:tcPr>
            <w:tcW w:w="850" w:type="dxa"/>
            <w:tcBorders>
              <w:top w:val="nil"/>
              <w:bottom w:val="single" w:sz="4" w:space="0" w:color="auto"/>
            </w:tcBorders>
            <w:vAlign w:val="center"/>
          </w:tcPr>
          <w:p w14:paraId="5653922D"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p</w:t>
            </w:r>
          </w:p>
        </w:tc>
        <w:tc>
          <w:tcPr>
            <w:tcW w:w="709" w:type="dxa"/>
            <w:tcBorders>
              <w:top w:val="nil"/>
              <w:bottom w:val="single" w:sz="4" w:space="0" w:color="auto"/>
            </w:tcBorders>
            <w:vAlign w:val="center"/>
          </w:tcPr>
          <w:p w14:paraId="5F1B9CB7"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OR</w:t>
            </w:r>
          </w:p>
        </w:tc>
        <w:tc>
          <w:tcPr>
            <w:tcW w:w="1418" w:type="dxa"/>
            <w:gridSpan w:val="2"/>
            <w:tcBorders>
              <w:top w:val="nil"/>
              <w:bottom w:val="single" w:sz="4" w:space="0" w:color="auto"/>
            </w:tcBorders>
            <w:vAlign w:val="center"/>
          </w:tcPr>
          <w:p w14:paraId="4158068D"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b/>
                <w:bCs/>
                <w:color w:val="000000"/>
                <w:kern w:val="0"/>
                <w:sz w:val="16"/>
                <w:szCs w:val="16"/>
              </w:rPr>
              <w:t>95% CI</w:t>
            </w:r>
          </w:p>
        </w:tc>
        <w:tc>
          <w:tcPr>
            <w:tcW w:w="850" w:type="dxa"/>
            <w:tcBorders>
              <w:top w:val="nil"/>
              <w:bottom w:val="single" w:sz="4" w:space="0" w:color="auto"/>
            </w:tcBorders>
            <w:noWrap/>
            <w:vAlign w:val="center"/>
          </w:tcPr>
          <w:p w14:paraId="6900228A" w14:textId="77777777" w:rsidR="00A03996" w:rsidRPr="00546766" w:rsidRDefault="00A03996" w:rsidP="002770CD">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b/>
                <w:bCs/>
                <w:color w:val="000000"/>
                <w:kern w:val="0"/>
                <w:sz w:val="16"/>
                <w:szCs w:val="16"/>
              </w:rPr>
              <w:t>p</w:t>
            </w:r>
          </w:p>
        </w:tc>
      </w:tr>
      <w:tr w:rsidR="00A03996" w:rsidRPr="00546766" w14:paraId="0ACF9037"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auto"/>
            </w:tcBorders>
            <w:noWrap/>
            <w:vAlign w:val="center"/>
            <w:hideMark/>
          </w:tcPr>
          <w:p w14:paraId="5E479DF2" w14:textId="77777777" w:rsidR="00A03996" w:rsidRPr="0054676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Female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tcBorders>
              <w:top w:val="single" w:sz="4" w:space="0" w:color="auto"/>
            </w:tcBorders>
            <w:noWrap/>
            <w:vAlign w:val="center"/>
          </w:tcPr>
          <w:p w14:paraId="7C834745"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1.630 </w:t>
            </w:r>
          </w:p>
        </w:tc>
        <w:tc>
          <w:tcPr>
            <w:tcW w:w="709" w:type="dxa"/>
            <w:tcBorders>
              <w:top w:val="single" w:sz="4" w:space="0" w:color="auto"/>
            </w:tcBorders>
            <w:noWrap/>
            <w:vAlign w:val="center"/>
          </w:tcPr>
          <w:p w14:paraId="535213A8"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1.008 </w:t>
            </w:r>
          </w:p>
        </w:tc>
        <w:tc>
          <w:tcPr>
            <w:tcW w:w="709" w:type="dxa"/>
            <w:tcBorders>
              <w:top w:val="single" w:sz="4" w:space="0" w:color="auto"/>
            </w:tcBorders>
            <w:vAlign w:val="center"/>
          </w:tcPr>
          <w:p w14:paraId="0EC8FBF6"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2.636 </w:t>
            </w:r>
          </w:p>
        </w:tc>
        <w:tc>
          <w:tcPr>
            <w:tcW w:w="850" w:type="dxa"/>
            <w:tcBorders>
              <w:top w:val="single" w:sz="4" w:space="0" w:color="auto"/>
            </w:tcBorders>
            <w:vAlign w:val="center"/>
          </w:tcPr>
          <w:p w14:paraId="4F76BD5F"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971F3E">
              <w:rPr>
                <w:rFonts w:ascii="Times New Roman" w:eastAsia="游ゴシック" w:hAnsi="Times New Roman" w:cs="Times New Roman"/>
                <w:b/>
                <w:bCs/>
                <w:color w:val="000000"/>
                <w:sz w:val="16"/>
                <w:szCs w:val="16"/>
              </w:rPr>
              <w:t xml:space="preserve">0.047 </w:t>
            </w:r>
          </w:p>
        </w:tc>
        <w:tc>
          <w:tcPr>
            <w:tcW w:w="709" w:type="dxa"/>
            <w:tcBorders>
              <w:top w:val="single" w:sz="4" w:space="0" w:color="auto"/>
            </w:tcBorders>
            <w:vAlign w:val="center"/>
          </w:tcPr>
          <w:p w14:paraId="194BB769" w14:textId="4788C94E" w:rsidR="00A03996" w:rsidRPr="00FB51D1"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hint="eastAsia"/>
                <w:color w:val="000000"/>
                <w:kern w:val="0"/>
                <w:sz w:val="16"/>
                <w:szCs w:val="16"/>
              </w:rPr>
              <w:t>1.86</w:t>
            </w:r>
            <w:r w:rsidR="00FB51D1">
              <w:rPr>
                <w:rFonts w:ascii="Times New Roman" w:eastAsia="游ゴシック" w:hAnsi="Times New Roman" w:cs="Times New Roman" w:hint="eastAsia"/>
                <w:color w:val="000000"/>
                <w:kern w:val="0"/>
                <w:sz w:val="16"/>
                <w:szCs w:val="16"/>
              </w:rPr>
              <w:t>1</w:t>
            </w:r>
          </w:p>
        </w:tc>
        <w:tc>
          <w:tcPr>
            <w:tcW w:w="709" w:type="dxa"/>
            <w:tcBorders>
              <w:top w:val="single" w:sz="4" w:space="0" w:color="auto"/>
            </w:tcBorders>
            <w:vAlign w:val="center"/>
          </w:tcPr>
          <w:p w14:paraId="08C7FF14" w14:textId="43D584FE" w:rsidR="00A03996" w:rsidRPr="00FB51D1" w:rsidRDefault="00FB51D1"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w:t>
            </w:r>
            <w:r w:rsidR="00A03996" w:rsidRPr="00FB51D1">
              <w:rPr>
                <w:rFonts w:ascii="Times New Roman" w:eastAsia="游ゴシック" w:hAnsi="Times New Roman" w:cs="Times New Roman" w:hint="eastAsia"/>
                <w:color w:val="000000"/>
                <w:kern w:val="0"/>
                <w:sz w:val="16"/>
                <w:szCs w:val="16"/>
              </w:rPr>
              <w:t>.</w:t>
            </w:r>
            <w:r>
              <w:rPr>
                <w:rFonts w:ascii="Times New Roman" w:eastAsia="游ゴシック" w:hAnsi="Times New Roman" w:cs="Times New Roman" w:hint="eastAsia"/>
                <w:color w:val="000000"/>
                <w:kern w:val="0"/>
                <w:sz w:val="16"/>
                <w:szCs w:val="16"/>
              </w:rPr>
              <w:t>958</w:t>
            </w:r>
          </w:p>
        </w:tc>
        <w:tc>
          <w:tcPr>
            <w:tcW w:w="709" w:type="dxa"/>
            <w:tcBorders>
              <w:top w:val="single" w:sz="4" w:space="0" w:color="auto"/>
            </w:tcBorders>
            <w:vAlign w:val="center"/>
          </w:tcPr>
          <w:p w14:paraId="7B916420" w14:textId="08FD569D" w:rsidR="00A03996" w:rsidRPr="00FB51D1"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hint="eastAsia"/>
                <w:color w:val="000000"/>
                <w:kern w:val="0"/>
                <w:sz w:val="16"/>
                <w:szCs w:val="16"/>
              </w:rPr>
              <w:t>3.</w:t>
            </w:r>
            <w:r w:rsidR="00FB51D1">
              <w:rPr>
                <w:rFonts w:ascii="Times New Roman" w:eastAsia="游ゴシック" w:hAnsi="Times New Roman" w:cs="Times New Roman" w:hint="eastAsia"/>
                <w:color w:val="000000"/>
                <w:kern w:val="0"/>
                <w:sz w:val="16"/>
                <w:szCs w:val="16"/>
              </w:rPr>
              <w:t>617</w:t>
            </w:r>
          </w:p>
        </w:tc>
        <w:tc>
          <w:tcPr>
            <w:tcW w:w="850" w:type="dxa"/>
            <w:tcBorders>
              <w:top w:val="single" w:sz="4" w:space="0" w:color="auto"/>
            </w:tcBorders>
            <w:noWrap/>
            <w:vAlign w:val="center"/>
          </w:tcPr>
          <w:p w14:paraId="13BB12DE" w14:textId="190CCE1C" w:rsidR="00A03996" w:rsidRPr="00FB51D1"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hint="eastAsia"/>
                <w:color w:val="000000"/>
                <w:kern w:val="0"/>
                <w:sz w:val="16"/>
                <w:szCs w:val="16"/>
              </w:rPr>
              <w:t>0.06</w:t>
            </w:r>
            <w:r w:rsidR="00FB51D1">
              <w:rPr>
                <w:rFonts w:ascii="Times New Roman" w:eastAsia="游ゴシック" w:hAnsi="Times New Roman" w:cs="Times New Roman" w:hint="eastAsia"/>
                <w:color w:val="000000"/>
                <w:kern w:val="0"/>
                <w:sz w:val="16"/>
                <w:szCs w:val="16"/>
              </w:rPr>
              <w:t>7</w:t>
            </w:r>
          </w:p>
        </w:tc>
      </w:tr>
      <w:tr w:rsidR="00A03996" w:rsidRPr="00546766" w14:paraId="3445B752"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57DC3EFC" w14:textId="77777777" w:rsidR="00A03996" w:rsidRPr="00546766" w:rsidRDefault="00A03996" w:rsidP="002770CD">
            <w:pPr>
              <w:widowControl/>
              <w:rPr>
                <w:rFonts w:ascii="Times New Roman" w:eastAsia="游ゴシック" w:hAnsi="Times New Roman" w:cs="Times New Roman"/>
                <w:color w:val="000000"/>
                <w:kern w:val="0"/>
                <w:sz w:val="16"/>
                <w:szCs w:val="16"/>
              </w:rPr>
            </w:pPr>
            <w:r w:rsidRPr="002C5468">
              <w:rPr>
                <w:rFonts w:ascii="Times New Roman" w:eastAsia="游ゴシック" w:hAnsi="Times New Roman" w:cs="Times New Roman" w:hint="eastAsia"/>
                <w:color w:val="000000"/>
                <w:kern w:val="0"/>
                <w:sz w:val="16"/>
                <w:szCs w:val="16"/>
              </w:rPr>
              <w:t>A</w:t>
            </w:r>
            <w:r w:rsidRPr="002C5468">
              <w:rPr>
                <w:rFonts w:ascii="Times New Roman" w:eastAsia="游ゴシック" w:hAnsi="Times New Roman" w:cs="Times New Roman"/>
                <w:color w:val="000000"/>
                <w:kern w:val="0"/>
                <w:sz w:val="16"/>
                <w:szCs w:val="16"/>
              </w:rPr>
              <w:t>ge (mean</w:t>
            </w:r>
            <w:r w:rsidRPr="002C5468">
              <w:rPr>
                <w:rFonts w:ascii="Times New Roman" w:eastAsia="游ゴシック" w:hAnsi="Times New Roman" w:cs="Times New Roman" w:hint="eastAsia"/>
                <w:color w:val="000000"/>
                <w:kern w:val="0"/>
                <w:sz w:val="16"/>
                <w:szCs w:val="16"/>
              </w:rPr>
              <w:t xml:space="preserve">, </w:t>
            </w:r>
            <w:r w:rsidRPr="002C5468">
              <w:rPr>
                <w:rFonts w:ascii="Times New Roman" w:eastAsia="游ゴシック" w:hAnsi="Times New Roman" w:cs="Times New Roman"/>
                <w:color w:val="000000"/>
                <w:kern w:val="0"/>
                <w:sz w:val="16"/>
                <w:szCs w:val="16"/>
              </w:rPr>
              <w:t>SD)</w:t>
            </w:r>
          </w:p>
        </w:tc>
        <w:tc>
          <w:tcPr>
            <w:tcW w:w="714" w:type="dxa"/>
            <w:noWrap/>
            <w:vAlign w:val="center"/>
          </w:tcPr>
          <w:p w14:paraId="37691B72"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1.708 </w:t>
            </w:r>
          </w:p>
        </w:tc>
        <w:tc>
          <w:tcPr>
            <w:tcW w:w="709" w:type="dxa"/>
            <w:noWrap/>
            <w:vAlign w:val="center"/>
          </w:tcPr>
          <w:p w14:paraId="564EAC58"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1.377 </w:t>
            </w:r>
          </w:p>
        </w:tc>
        <w:tc>
          <w:tcPr>
            <w:tcW w:w="709" w:type="dxa"/>
            <w:vAlign w:val="center"/>
          </w:tcPr>
          <w:p w14:paraId="23369432"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2.119 </w:t>
            </w:r>
          </w:p>
        </w:tc>
        <w:tc>
          <w:tcPr>
            <w:tcW w:w="850" w:type="dxa"/>
            <w:vAlign w:val="center"/>
          </w:tcPr>
          <w:p w14:paraId="7FE00F09"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971F3E">
              <w:rPr>
                <w:rFonts w:ascii="Times New Roman" w:eastAsia="游ゴシック" w:hAnsi="Times New Roman" w:cs="Times New Roman" w:hint="eastAsia"/>
                <w:b/>
                <w:bCs/>
                <w:color w:val="000000"/>
                <w:sz w:val="16"/>
                <w:szCs w:val="16"/>
              </w:rPr>
              <w:t xml:space="preserve">&lt; </w:t>
            </w:r>
            <w:r w:rsidRPr="00971F3E">
              <w:rPr>
                <w:rFonts w:ascii="Times New Roman" w:eastAsia="游ゴシック" w:hAnsi="Times New Roman" w:cs="Times New Roman"/>
                <w:b/>
                <w:bCs/>
                <w:color w:val="000000"/>
                <w:sz w:val="16"/>
                <w:szCs w:val="16"/>
              </w:rPr>
              <w:t>0.00</w:t>
            </w:r>
            <w:r w:rsidRPr="00971F3E">
              <w:rPr>
                <w:rFonts w:ascii="Times New Roman" w:eastAsia="游ゴシック" w:hAnsi="Times New Roman" w:cs="Times New Roman" w:hint="eastAsia"/>
                <w:b/>
                <w:bCs/>
                <w:color w:val="000000"/>
                <w:sz w:val="16"/>
                <w:szCs w:val="16"/>
              </w:rPr>
              <w:t>1</w:t>
            </w:r>
            <w:r w:rsidRPr="00971F3E">
              <w:rPr>
                <w:rFonts w:ascii="Times New Roman" w:eastAsia="游ゴシック" w:hAnsi="Times New Roman" w:cs="Times New Roman"/>
                <w:b/>
                <w:bCs/>
                <w:color w:val="000000"/>
                <w:sz w:val="16"/>
                <w:szCs w:val="16"/>
              </w:rPr>
              <w:t xml:space="preserve"> </w:t>
            </w:r>
          </w:p>
        </w:tc>
        <w:tc>
          <w:tcPr>
            <w:tcW w:w="709" w:type="dxa"/>
            <w:vAlign w:val="center"/>
          </w:tcPr>
          <w:p w14:paraId="51ADDA68" w14:textId="72B14A4D"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w:t>
            </w:r>
            <w:r w:rsidR="00FB51D1">
              <w:rPr>
                <w:rFonts w:ascii="Times New Roman" w:eastAsia="游ゴシック" w:hAnsi="Times New Roman" w:cs="Times New Roman" w:hint="eastAsia"/>
                <w:b/>
                <w:bCs/>
                <w:color w:val="000000"/>
                <w:kern w:val="0"/>
                <w:sz w:val="16"/>
                <w:szCs w:val="16"/>
              </w:rPr>
              <w:t>42</w:t>
            </w:r>
            <w:r>
              <w:rPr>
                <w:rFonts w:ascii="Times New Roman" w:eastAsia="游ゴシック" w:hAnsi="Times New Roman" w:cs="Times New Roman" w:hint="eastAsia"/>
                <w:b/>
                <w:bCs/>
                <w:color w:val="000000"/>
                <w:kern w:val="0"/>
                <w:sz w:val="16"/>
                <w:szCs w:val="16"/>
              </w:rPr>
              <w:t>1</w:t>
            </w:r>
          </w:p>
        </w:tc>
        <w:tc>
          <w:tcPr>
            <w:tcW w:w="709" w:type="dxa"/>
            <w:vAlign w:val="center"/>
          </w:tcPr>
          <w:p w14:paraId="15A0B7A7" w14:textId="383989C7"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w:t>
            </w:r>
            <w:r w:rsidR="00FB51D1">
              <w:rPr>
                <w:rFonts w:ascii="Times New Roman" w:eastAsia="游ゴシック" w:hAnsi="Times New Roman" w:cs="Times New Roman" w:hint="eastAsia"/>
                <w:b/>
                <w:bCs/>
                <w:color w:val="000000"/>
                <w:kern w:val="0"/>
                <w:sz w:val="16"/>
                <w:szCs w:val="16"/>
              </w:rPr>
              <w:t>012</w:t>
            </w:r>
          </w:p>
        </w:tc>
        <w:tc>
          <w:tcPr>
            <w:tcW w:w="709" w:type="dxa"/>
            <w:vAlign w:val="center"/>
          </w:tcPr>
          <w:p w14:paraId="51B23C69" w14:textId="42B8E645" w:rsidR="00A03996" w:rsidRPr="00A06E62" w:rsidRDefault="00FB51D1"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w:t>
            </w:r>
            <w:r w:rsidR="00A03996">
              <w:rPr>
                <w:rFonts w:ascii="Times New Roman" w:eastAsia="游ゴシック" w:hAnsi="Times New Roman" w:cs="Times New Roman" w:hint="eastAsia"/>
                <w:b/>
                <w:bCs/>
                <w:color w:val="000000"/>
                <w:kern w:val="0"/>
                <w:sz w:val="16"/>
                <w:szCs w:val="16"/>
              </w:rPr>
              <w:t>.</w:t>
            </w:r>
            <w:r>
              <w:rPr>
                <w:rFonts w:ascii="Times New Roman" w:eastAsia="游ゴシック" w:hAnsi="Times New Roman" w:cs="Times New Roman" w:hint="eastAsia"/>
                <w:b/>
                <w:bCs/>
                <w:color w:val="000000"/>
                <w:kern w:val="0"/>
                <w:sz w:val="16"/>
                <w:szCs w:val="16"/>
              </w:rPr>
              <w:t>997</w:t>
            </w:r>
          </w:p>
        </w:tc>
        <w:tc>
          <w:tcPr>
            <w:tcW w:w="850" w:type="dxa"/>
            <w:noWrap/>
            <w:vAlign w:val="center"/>
          </w:tcPr>
          <w:p w14:paraId="3DC47192" w14:textId="5901A0D8"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971F3E">
              <w:rPr>
                <w:rFonts w:ascii="Times New Roman" w:eastAsia="游ゴシック" w:hAnsi="Times New Roman" w:cs="Times New Roman"/>
                <w:b/>
                <w:bCs/>
                <w:color w:val="000000"/>
                <w:sz w:val="16"/>
                <w:szCs w:val="16"/>
              </w:rPr>
              <w:t>0.0</w:t>
            </w:r>
            <w:r w:rsidR="00FB51D1">
              <w:rPr>
                <w:rFonts w:ascii="Times New Roman" w:eastAsia="游ゴシック" w:hAnsi="Times New Roman" w:cs="Times New Roman" w:hint="eastAsia"/>
                <w:b/>
                <w:bCs/>
                <w:color w:val="000000"/>
                <w:sz w:val="16"/>
                <w:szCs w:val="16"/>
              </w:rPr>
              <w:t>43</w:t>
            </w:r>
            <w:r w:rsidRPr="00971F3E">
              <w:rPr>
                <w:rFonts w:ascii="Times New Roman" w:eastAsia="游ゴシック" w:hAnsi="Times New Roman" w:cs="Times New Roman"/>
                <w:b/>
                <w:bCs/>
                <w:color w:val="000000"/>
                <w:sz w:val="16"/>
                <w:szCs w:val="16"/>
              </w:rPr>
              <w:t xml:space="preserve"> </w:t>
            </w:r>
          </w:p>
        </w:tc>
      </w:tr>
      <w:tr w:rsidR="00A03996" w:rsidRPr="00546766" w14:paraId="374102C4"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719690FD" w14:textId="77777777" w:rsidR="00A03996" w:rsidRPr="0054676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Students from abroad</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38452FB3"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r w:rsidRPr="00A15066">
              <w:rPr>
                <w:rFonts w:ascii="Times New Roman" w:eastAsia="游ゴシック" w:hAnsi="Times New Roman" w:cs="Times New Roman"/>
                <w:color w:val="000000"/>
                <w:sz w:val="16"/>
                <w:szCs w:val="16"/>
              </w:rPr>
              <w:t xml:space="preserve">0.835 </w:t>
            </w:r>
          </w:p>
        </w:tc>
        <w:tc>
          <w:tcPr>
            <w:tcW w:w="709" w:type="dxa"/>
            <w:noWrap/>
            <w:vAlign w:val="center"/>
          </w:tcPr>
          <w:p w14:paraId="5143AE2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r w:rsidRPr="00A15066">
              <w:rPr>
                <w:rFonts w:ascii="Times New Roman" w:eastAsia="游ゴシック" w:hAnsi="Times New Roman" w:cs="Times New Roman"/>
                <w:color w:val="000000"/>
                <w:sz w:val="16"/>
                <w:szCs w:val="16"/>
              </w:rPr>
              <w:t xml:space="preserve">0.114 </w:t>
            </w:r>
          </w:p>
        </w:tc>
        <w:tc>
          <w:tcPr>
            <w:tcW w:w="709" w:type="dxa"/>
            <w:vAlign w:val="center"/>
          </w:tcPr>
          <w:p w14:paraId="2C7E17D8"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6.141 </w:t>
            </w:r>
          </w:p>
        </w:tc>
        <w:tc>
          <w:tcPr>
            <w:tcW w:w="850" w:type="dxa"/>
            <w:vAlign w:val="center"/>
          </w:tcPr>
          <w:p w14:paraId="7C6579FB"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color w:val="000000"/>
                <w:sz w:val="16"/>
                <w:szCs w:val="16"/>
              </w:rPr>
              <w:t xml:space="preserve">0.86 </w:t>
            </w:r>
          </w:p>
        </w:tc>
        <w:tc>
          <w:tcPr>
            <w:tcW w:w="709" w:type="dxa"/>
            <w:vAlign w:val="center"/>
          </w:tcPr>
          <w:p w14:paraId="5C057B15"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94FB9DB"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299EF9B"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468A0079"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3CF39560"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5413E6C1" w14:textId="77777777" w:rsidR="00A03996" w:rsidRPr="0054676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w:t>
            </w:r>
            <w:r w:rsidRPr="00544CFB">
              <w:rPr>
                <w:rFonts w:ascii="Times New Roman" w:eastAsia="游ゴシック" w:hAnsi="Times New Roman" w:cs="Times New Roman"/>
                <w:color w:val="000000"/>
                <w:kern w:val="0"/>
                <w:sz w:val="16"/>
                <w:szCs w:val="16"/>
              </w:rPr>
              <w:t>esident</w:t>
            </w:r>
            <w:r>
              <w:rPr>
                <w:rFonts w:ascii="Times New Roman" w:eastAsia="游ゴシック" w:hAnsi="Times New Roman" w:cs="Times New Roman" w:hint="eastAsia"/>
                <w:color w:val="000000"/>
                <w:kern w:val="0"/>
                <w:sz w:val="16"/>
                <w:szCs w:val="16"/>
              </w:rPr>
              <w:t xml:space="preserve"> status</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1A8853E1"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p>
        </w:tc>
        <w:tc>
          <w:tcPr>
            <w:tcW w:w="709" w:type="dxa"/>
            <w:noWrap/>
            <w:vAlign w:val="center"/>
          </w:tcPr>
          <w:p w14:paraId="7B06A970"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p>
        </w:tc>
        <w:tc>
          <w:tcPr>
            <w:tcW w:w="709" w:type="dxa"/>
            <w:vAlign w:val="center"/>
          </w:tcPr>
          <w:p w14:paraId="499F3190"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B3D2F29"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5472D87"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6AA9B23"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A0E7ABD"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38876327"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4EA36B0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67B66548" w14:textId="77777777" w:rsidR="00A03996" w:rsidRPr="0054676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Living with family and/or relatives</w:t>
            </w:r>
            <w:r w:rsidRPr="00544CFB">
              <w:rPr>
                <w:rFonts w:ascii="Times New Roman" w:eastAsia="游ゴシック" w:hAnsi="Times New Roman" w:cs="Times New Roman"/>
                <w:color w:val="000000"/>
                <w:kern w:val="0"/>
                <w:sz w:val="16"/>
                <w:szCs w:val="16"/>
              </w:rPr>
              <w:t xml:space="preserve"> </w:t>
            </w:r>
          </w:p>
        </w:tc>
        <w:tc>
          <w:tcPr>
            <w:tcW w:w="714" w:type="dxa"/>
            <w:noWrap/>
            <w:vAlign w:val="center"/>
          </w:tcPr>
          <w:p w14:paraId="5B585A17"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(ref)</w:t>
            </w:r>
          </w:p>
        </w:tc>
        <w:tc>
          <w:tcPr>
            <w:tcW w:w="709" w:type="dxa"/>
            <w:noWrap/>
            <w:vAlign w:val="center"/>
          </w:tcPr>
          <w:p w14:paraId="67850383"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4E4ACA7"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3C06A5F"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7BD80FA"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C09AEB8"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A808FA6"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6113C618"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01FDB384"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6E4E8D83" w14:textId="77777777" w:rsidR="00A03996" w:rsidRPr="0054676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Living alone or in dormitory</w:t>
            </w:r>
          </w:p>
        </w:tc>
        <w:tc>
          <w:tcPr>
            <w:tcW w:w="714" w:type="dxa"/>
            <w:noWrap/>
            <w:vAlign w:val="center"/>
          </w:tcPr>
          <w:p w14:paraId="5697D8D8" w14:textId="77777777" w:rsidR="00A03996" w:rsidRPr="00A15066" w:rsidRDefault="00A03996" w:rsidP="002770CD">
            <w:pPr>
              <w:widowControl/>
              <w:tabs>
                <w:tab w:val="center" w:pos="432"/>
                <w:tab w:val="right" w:pos="864"/>
              </w:tabs>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1.208 </w:t>
            </w:r>
          </w:p>
        </w:tc>
        <w:tc>
          <w:tcPr>
            <w:tcW w:w="709" w:type="dxa"/>
            <w:noWrap/>
            <w:vAlign w:val="center"/>
          </w:tcPr>
          <w:p w14:paraId="1A66B2DC"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0.778 </w:t>
            </w:r>
          </w:p>
        </w:tc>
        <w:tc>
          <w:tcPr>
            <w:tcW w:w="709" w:type="dxa"/>
            <w:vAlign w:val="center"/>
          </w:tcPr>
          <w:p w14:paraId="70E853F9"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1.874 </w:t>
            </w:r>
          </w:p>
        </w:tc>
        <w:tc>
          <w:tcPr>
            <w:tcW w:w="850" w:type="dxa"/>
            <w:vAlign w:val="center"/>
          </w:tcPr>
          <w:p w14:paraId="1BEA5E30"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color w:val="000000"/>
                <w:sz w:val="16"/>
                <w:szCs w:val="16"/>
              </w:rPr>
              <w:t>0.40</w:t>
            </w:r>
          </w:p>
        </w:tc>
        <w:tc>
          <w:tcPr>
            <w:tcW w:w="709" w:type="dxa"/>
            <w:vAlign w:val="center"/>
          </w:tcPr>
          <w:p w14:paraId="092C0C1E"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9D9829B"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8747EDA"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1833457E"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587071E5"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CDC8007" w14:textId="77777777" w:rsidR="00A0399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Sleep time on weekdays (n, %)</w:t>
            </w:r>
          </w:p>
        </w:tc>
        <w:tc>
          <w:tcPr>
            <w:tcW w:w="714" w:type="dxa"/>
            <w:noWrap/>
            <w:vAlign w:val="center"/>
          </w:tcPr>
          <w:p w14:paraId="32288BC6"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588705D1"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EF7096D"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6318704"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5159E49"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9663DD9"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25F73D1"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12EAE56E"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1547A04D"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CCE3C39"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Less than 6 hours</w:t>
            </w:r>
          </w:p>
        </w:tc>
        <w:tc>
          <w:tcPr>
            <w:tcW w:w="714" w:type="dxa"/>
            <w:noWrap/>
            <w:vAlign w:val="center"/>
          </w:tcPr>
          <w:p w14:paraId="3EE95556"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1.118 </w:t>
            </w:r>
          </w:p>
        </w:tc>
        <w:tc>
          <w:tcPr>
            <w:tcW w:w="709" w:type="dxa"/>
            <w:noWrap/>
            <w:vAlign w:val="center"/>
          </w:tcPr>
          <w:p w14:paraId="187B9D2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0.648 </w:t>
            </w:r>
          </w:p>
        </w:tc>
        <w:tc>
          <w:tcPr>
            <w:tcW w:w="709" w:type="dxa"/>
            <w:vAlign w:val="center"/>
          </w:tcPr>
          <w:p w14:paraId="5949DEDA"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1.931 </w:t>
            </w:r>
          </w:p>
        </w:tc>
        <w:tc>
          <w:tcPr>
            <w:tcW w:w="850" w:type="dxa"/>
            <w:vAlign w:val="center"/>
          </w:tcPr>
          <w:p w14:paraId="01F735AE"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color w:val="000000"/>
                <w:sz w:val="16"/>
                <w:szCs w:val="16"/>
              </w:rPr>
              <w:t>0.6</w:t>
            </w:r>
            <w:r>
              <w:rPr>
                <w:rFonts w:ascii="Times New Roman" w:eastAsia="游ゴシック" w:hAnsi="Times New Roman" w:cs="Times New Roman" w:hint="eastAsia"/>
                <w:color w:val="000000"/>
                <w:sz w:val="16"/>
                <w:szCs w:val="16"/>
              </w:rPr>
              <w:t>9</w:t>
            </w:r>
            <w:r w:rsidRPr="00971F3E">
              <w:rPr>
                <w:rFonts w:ascii="Times New Roman" w:eastAsia="游ゴシック" w:hAnsi="Times New Roman" w:cs="Times New Roman"/>
                <w:color w:val="000000"/>
                <w:sz w:val="16"/>
                <w:szCs w:val="16"/>
              </w:rPr>
              <w:t xml:space="preserve"> </w:t>
            </w:r>
          </w:p>
        </w:tc>
        <w:tc>
          <w:tcPr>
            <w:tcW w:w="709" w:type="dxa"/>
            <w:vAlign w:val="center"/>
          </w:tcPr>
          <w:p w14:paraId="03D2F795"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F70B86B"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25FAE90"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1BB8A2BB"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1175222A"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7DD5E92"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Between 6 and 8 hours</w:t>
            </w:r>
          </w:p>
        </w:tc>
        <w:tc>
          <w:tcPr>
            <w:tcW w:w="714" w:type="dxa"/>
            <w:noWrap/>
            <w:vAlign w:val="center"/>
          </w:tcPr>
          <w:p w14:paraId="0281F483"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(ref)</w:t>
            </w:r>
          </w:p>
        </w:tc>
        <w:tc>
          <w:tcPr>
            <w:tcW w:w="709" w:type="dxa"/>
            <w:noWrap/>
            <w:vAlign w:val="center"/>
          </w:tcPr>
          <w:p w14:paraId="4E8E079A"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9C679C3"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E39FE04"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1D2A090"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866AE98"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644E7D7"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5C7F0F27"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50AD78A0"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55AC5450"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8 or more hours</w:t>
            </w:r>
          </w:p>
        </w:tc>
        <w:tc>
          <w:tcPr>
            <w:tcW w:w="714" w:type="dxa"/>
            <w:noWrap/>
            <w:vAlign w:val="center"/>
          </w:tcPr>
          <w:p w14:paraId="4F2B5D99"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689</w:t>
            </w:r>
          </w:p>
        </w:tc>
        <w:tc>
          <w:tcPr>
            <w:tcW w:w="709" w:type="dxa"/>
            <w:noWrap/>
            <w:vAlign w:val="center"/>
          </w:tcPr>
          <w:p w14:paraId="4DB29CE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795</w:t>
            </w:r>
          </w:p>
        </w:tc>
        <w:tc>
          <w:tcPr>
            <w:tcW w:w="709" w:type="dxa"/>
            <w:vAlign w:val="center"/>
          </w:tcPr>
          <w:p w14:paraId="583B5B4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3</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586</w:t>
            </w:r>
          </w:p>
        </w:tc>
        <w:tc>
          <w:tcPr>
            <w:tcW w:w="850" w:type="dxa"/>
            <w:vAlign w:val="center"/>
          </w:tcPr>
          <w:p w14:paraId="782AC169"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0.17</w:t>
            </w:r>
          </w:p>
        </w:tc>
        <w:tc>
          <w:tcPr>
            <w:tcW w:w="709" w:type="dxa"/>
            <w:vAlign w:val="center"/>
          </w:tcPr>
          <w:p w14:paraId="1B4ABF93"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DA42992"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DDB7E3C"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2886A67B"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4A3F8059"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9F977F4" w14:textId="77777777" w:rsidR="00A0399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Sleep time on holidays (n, %)</w:t>
            </w:r>
          </w:p>
        </w:tc>
        <w:tc>
          <w:tcPr>
            <w:tcW w:w="714" w:type="dxa"/>
            <w:noWrap/>
            <w:vAlign w:val="center"/>
          </w:tcPr>
          <w:p w14:paraId="627B9FB5"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3BAADB50"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4AC6FDE"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64C6F65"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D5A1DB4"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5325C14"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803555D"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72EEB26A"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4742F9DB"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12BA948"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Less than 6 hours</w:t>
            </w:r>
          </w:p>
        </w:tc>
        <w:tc>
          <w:tcPr>
            <w:tcW w:w="714" w:type="dxa"/>
            <w:noWrap/>
            <w:vAlign w:val="center"/>
          </w:tcPr>
          <w:p w14:paraId="0309E58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0.901 </w:t>
            </w:r>
          </w:p>
        </w:tc>
        <w:tc>
          <w:tcPr>
            <w:tcW w:w="709" w:type="dxa"/>
            <w:noWrap/>
            <w:vAlign w:val="center"/>
          </w:tcPr>
          <w:p w14:paraId="2DB84D7B"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0.277 </w:t>
            </w:r>
          </w:p>
        </w:tc>
        <w:tc>
          <w:tcPr>
            <w:tcW w:w="709" w:type="dxa"/>
            <w:vAlign w:val="center"/>
          </w:tcPr>
          <w:p w14:paraId="1281454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2.924 </w:t>
            </w:r>
          </w:p>
        </w:tc>
        <w:tc>
          <w:tcPr>
            <w:tcW w:w="850" w:type="dxa"/>
            <w:vAlign w:val="center"/>
          </w:tcPr>
          <w:p w14:paraId="044C95D2"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color w:val="000000"/>
                <w:sz w:val="16"/>
                <w:szCs w:val="16"/>
              </w:rPr>
              <w:t xml:space="preserve">0.86 </w:t>
            </w:r>
          </w:p>
        </w:tc>
        <w:tc>
          <w:tcPr>
            <w:tcW w:w="709" w:type="dxa"/>
            <w:vAlign w:val="center"/>
          </w:tcPr>
          <w:p w14:paraId="091C5845"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F730907"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B2E04FC"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4F81F28D"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1E3CBCE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F7814A2"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Between 6 and 8 hours</w:t>
            </w:r>
          </w:p>
        </w:tc>
        <w:tc>
          <w:tcPr>
            <w:tcW w:w="714" w:type="dxa"/>
            <w:noWrap/>
            <w:vAlign w:val="center"/>
          </w:tcPr>
          <w:p w14:paraId="6CBC6F07"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(ref)</w:t>
            </w:r>
          </w:p>
        </w:tc>
        <w:tc>
          <w:tcPr>
            <w:tcW w:w="709" w:type="dxa"/>
            <w:noWrap/>
            <w:vAlign w:val="center"/>
          </w:tcPr>
          <w:p w14:paraId="13FC5A34"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31D3DB4"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3D500CD"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D8C8D38"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4126187"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0345D1F"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53E54960"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36B7EFAE"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1B28636F"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8 or more hours</w:t>
            </w:r>
          </w:p>
        </w:tc>
        <w:tc>
          <w:tcPr>
            <w:tcW w:w="714" w:type="dxa"/>
            <w:noWrap/>
            <w:vAlign w:val="center"/>
          </w:tcPr>
          <w:p w14:paraId="777B478D"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A15066">
              <w:rPr>
                <w:rFonts w:ascii="Times New Roman" w:eastAsia="游ゴシック" w:hAnsi="Times New Roman" w:cs="Times New Roman"/>
                <w:color w:val="000000"/>
                <w:kern w:val="0"/>
                <w:sz w:val="16"/>
                <w:szCs w:val="16"/>
              </w:rPr>
              <w:t>.2</w:t>
            </w:r>
            <w:r>
              <w:rPr>
                <w:rFonts w:ascii="Times New Roman" w:eastAsia="游ゴシック" w:hAnsi="Times New Roman" w:cs="Times New Roman" w:hint="eastAsia"/>
                <w:color w:val="000000"/>
                <w:kern w:val="0"/>
                <w:sz w:val="16"/>
                <w:szCs w:val="16"/>
              </w:rPr>
              <w:t>87</w:t>
            </w:r>
          </w:p>
        </w:tc>
        <w:tc>
          <w:tcPr>
            <w:tcW w:w="709" w:type="dxa"/>
            <w:noWrap/>
            <w:vAlign w:val="center"/>
          </w:tcPr>
          <w:p w14:paraId="4F74EF32"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0.</w:t>
            </w:r>
            <w:r>
              <w:rPr>
                <w:rFonts w:ascii="Times New Roman" w:eastAsia="游ゴシック" w:hAnsi="Times New Roman" w:cs="Times New Roman" w:hint="eastAsia"/>
                <w:color w:val="000000"/>
                <w:kern w:val="0"/>
                <w:sz w:val="16"/>
                <w:szCs w:val="16"/>
              </w:rPr>
              <w:t>815</w:t>
            </w:r>
          </w:p>
        </w:tc>
        <w:tc>
          <w:tcPr>
            <w:tcW w:w="709" w:type="dxa"/>
            <w:vAlign w:val="center"/>
          </w:tcPr>
          <w:p w14:paraId="54093E7C"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w:t>
            </w:r>
            <w:r w:rsidRPr="00A15066">
              <w:rPr>
                <w:rFonts w:ascii="Times New Roman" w:eastAsia="游ゴシック" w:hAnsi="Times New Roman" w:cs="Times New Roman"/>
                <w:color w:val="000000"/>
                <w:kern w:val="0"/>
                <w:sz w:val="16"/>
                <w:szCs w:val="16"/>
              </w:rPr>
              <w:t>.0</w:t>
            </w:r>
            <w:r>
              <w:rPr>
                <w:rFonts w:ascii="Times New Roman" w:eastAsia="游ゴシック" w:hAnsi="Times New Roman" w:cs="Times New Roman" w:hint="eastAsia"/>
                <w:color w:val="000000"/>
                <w:kern w:val="0"/>
                <w:sz w:val="16"/>
                <w:szCs w:val="16"/>
              </w:rPr>
              <w:t>31</w:t>
            </w:r>
          </w:p>
        </w:tc>
        <w:tc>
          <w:tcPr>
            <w:tcW w:w="850" w:type="dxa"/>
            <w:vAlign w:val="center"/>
          </w:tcPr>
          <w:p w14:paraId="01AEF56A"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0.28</w:t>
            </w:r>
          </w:p>
        </w:tc>
        <w:tc>
          <w:tcPr>
            <w:tcW w:w="709" w:type="dxa"/>
            <w:vAlign w:val="center"/>
          </w:tcPr>
          <w:p w14:paraId="3009993C"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B484F57" w14:textId="77777777" w:rsidR="00A0399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018A475"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6C69ED0D"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7C8CF570"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4972A5AD" w14:textId="77777777" w:rsidR="00A0399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Exercise (n, %)</w:t>
            </w:r>
          </w:p>
        </w:tc>
        <w:tc>
          <w:tcPr>
            <w:tcW w:w="714" w:type="dxa"/>
            <w:noWrap/>
            <w:vAlign w:val="center"/>
          </w:tcPr>
          <w:p w14:paraId="4E4AB1EB"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noWrap/>
            <w:vAlign w:val="center"/>
          </w:tcPr>
          <w:p w14:paraId="22985692"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493DDC7B"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6540326C"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6ADB4DF8" w14:textId="77777777" w:rsidR="00A03996" w:rsidRPr="0011239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7A4B2325" w14:textId="77777777" w:rsidR="00A03996" w:rsidRPr="0011239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2F902C9E" w14:textId="77777777" w:rsidR="00A03996" w:rsidRPr="0011239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noWrap/>
            <w:vAlign w:val="center"/>
          </w:tcPr>
          <w:p w14:paraId="490C6BB6" w14:textId="77777777" w:rsidR="00A03996" w:rsidRPr="0011239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r>
      <w:tr w:rsidR="00A03996" w:rsidRPr="00546766" w14:paraId="72D62A57"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46B0BF1A"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No exercise</w:t>
            </w:r>
          </w:p>
        </w:tc>
        <w:tc>
          <w:tcPr>
            <w:tcW w:w="714" w:type="dxa"/>
            <w:noWrap/>
            <w:vAlign w:val="center"/>
          </w:tcPr>
          <w:p w14:paraId="05A01434"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2.363 </w:t>
            </w:r>
          </w:p>
        </w:tc>
        <w:tc>
          <w:tcPr>
            <w:tcW w:w="709" w:type="dxa"/>
            <w:noWrap/>
            <w:vAlign w:val="center"/>
          </w:tcPr>
          <w:p w14:paraId="6933B481"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1.397 </w:t>
            </w:r>
          </w:p>
        </w:tc>
        <w:tc>
          <w:tcPr>
            <w:tcW w:w="709" w:type="dxa"/>
            <w:vAlign w:val="center"/>
          </w:tcPr>
          <w:p w14:paraId="7FA099BE"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3.996 </w:t>
            </w:r>
          </w:p>
        </w:tc>
        <w:tc>
          <w:tcPr>
            <w:tcW w:w="850" w:type="dxa"/>
            <w:vAlign w:val="center"/>
          </w:tcPr>
          <w:p w14:paraId="4F3708E8"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971F3E">
              <w:rPr>
                <w:rFonts w:ascii="Times New Roman" w:eastAsia="游ゴシック" w:hAnsi="Times New Roman" w:cs="Times New Roman"/>
                <w:b/>
                <w:bCs/>
                <w:color w:val="000000"/>
                <w:sz w:val="16"/>
                <w:szCs w:val="16"/>
              </w:rPr>
              <w:t xml:space="preserve">0.001 </w:t>
            </w:r>
          </w:p>
        </w:tc>
        <w:tc>
          <w:tcPr>
            <w:tcW w:w="709" w:type="dxa"/>
            <w:vAlign w:val="center"/>
          </w:tcPr>
          <w:p w14:paraId="0D5D81ED"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8556ED">
              <w:rPr>
                <w:rFonts w:ascii="Times New Roman" w:eastAsia="游ゴシック" w:hAnsi="Times New Roman" w:cs="Times New Roman" w:hint="eastAsia"/>
                <w:color w:val="000000"/>
                <w:kern w:val="0"/>
                <w:sz w:val="16"/>
                <w:szCs w:val="16"/>
              </w:rPr>
              <w:t>.</w:t>
            </w:r>
            <w:r>
              <w:rPr>
                <w:rFonts w:ascii="Times New Roman" w:eastAsia="游ゴシック" w:hAnsi="Times New Roman" w:cs="Times New Roman" w:hint="eastAsia"/>
                <w:color w:val="000000"/>
                <w:kern w:val="0"/>
                <w:sz w:val="16"/>
                <w:szCs w:val="16"/>
              </w:rPr>
              <w:t>571</w:t>
            </w:r>
          </w:p>
        </w:tc>
        <w:tc>
          <w:tcPr>
            <w:tcW w:w="709" w:type="dxa"/>
            <w:vAlign w:val="center"/>
          </w:tcPr>
          <w:p w14:paraId="574E2C2D"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w:t>
            </w:r>
            <w:r>
              <w:rPr>
                <w:rFonts w:ascii="Times New Roman" w:eastAsia="游ゴシック" w:hAnsi="Times New Roman" w:cs="Times New Roman" w:hint="eastAsia"/>
                <w:color w:val="000000"/>
                <w:kern w:val="0"/>
                <w:sz w:val="16"/>
                <w:szCs w:val="16"/>
              </w:rPr>
              <w:t>898</w:t>
            </w:r>
          </w:p>
        </w:tc>
        <w:tc>
          <w:tcPr>
            <w:tcW w:w="709" w:type="dxa"/>
            <w:vAlign w:val="center"/>
          </w:tcPr>
          <w:p w14:paraId="6D019456"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w:t>
            </w:r>
            <w:r w:rsidRPr="008556ED">
              <w:rPr>
                <w:rFonts w:ascii="Times New Roman" w:eastAsia="游ゴシック" w:hAnsi="Times New Roman" w:cs="Times New Roman" w:hint="eastAsia"/>
                <w:color w:val="000000"/>
                <w:kern w:val="0"/>
                <w:sz w:val="16"/>
                <w:szCs w:val="16"/>
              </w:rPr>
              <w:t>.</w:t>
            </w:r>
            <w:r>
              <w:rPr>
                <w:rFonts w:ascii="Times New Roman" w:eastAsia="游ゴシック" w:hAnsi="Times New Roman" w:cs="Times New Roman" w:hint="eastAsia"/>
                <w:color w:val="000000"/>
                <w:kern w:val="0"/>
                <w:sz w:val="16"/>
                <w:szCs w:val="16"/>
              </w:rPr>
              <w:t>747</w:t>
            </w:r>
          </w:p>
        </w:tc>
        <w:tc>
          <w:tcPr>
            <w:tcW w:w="850" w:type="dxa"/>
            <w:noWrap/>
            <w:vAlign w:val="center"/>
          </w:tcPr>
          <w:p w14:paraId="70A486D9"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0.11</w:t>
            </w:r>
          </w:p>
        </w:tc>
      </w:tr>
      <w:tr w:rsidR="00A03996" w:rsidRPr="00546766" w14:paraId="77D81AB1"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1D234105"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Once a month</w:t>
            </w:r>
          </w:p>
        </w:tc>
        <w:tc>
          <w:tcPr>
            <w:tcW w:w="714" w:type="dxa"/>
            <w:noWrap/>
            <w:vAlign w:val="center"/>
          </w:tcPr>
          <w:p w14:paraId="6C822891"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794</w:t>
            </w:r>
          </w:p>
        </w:tc>
        <w:tc>
          <w:tcPr>
            <w:tcW w:w="709" w:type="dxa"/>
            <w:noWrap/>
            <w:vAlign w:val="center"/>
          </w:tcPr>
          <w:p w14:paraId="585B3504"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0.</w:t>
            </w:r>
            <w:r>
              <w:rPr>
                <w:rFonts w:ascii="Times New Roman" w:eastAsia="游ゴシック" w:hAnsi="Times New Roman" w:cs="Times New Roman" w:hint="eastAsia"/>
                <w:color w:val="000000"/>
                <w:kern w:val="0"/>
                <w:sz w:val="16"/>
                <w:szCs w:val="16"/>
              </w:rPr>
              <w:t>4</w:t>
            </w:r>
            <w:r w:rsidRPr="00A15066">
              <w:rPr>
                <w:rFonts w:ascii="Times New Roman" w:eastAsia="游ゴシック" w:hAnsi="Times New Roman" w:cs="Times New Roman"/>
                <w:color w:val="000000"/>
                <w:kern w:val="0"/>
                <w:sz w:val="16"/>
                <w:szCs w:val="16"/>
              </w:rPr>
              <w:t>2</w:t>
            </w:r>
            <w:r>
              <w:rPr>
                <w:rFonts w:ascii="Times New Roman" w:eastAsia="游ゴシック" w:hAnsi="Times New Roman" w:cs="Times New Roman" w:hint="eastAsia"/>
                <w:color w:val="000000"/>
                <w:kern w:val="0"/>
                <w:sz w:val="16"/>
                <w:szCs w:val="16"/>
              </w:rPr>
              <w:t>6</w:t>
            </w:r>
          </w:p>
        </w:tc>
        <w:tc>
          <w:tcPr>
            <w:tcW w:w="709" w:type="dxa"/>
            <w:vAlign w:val="center"/>
          </w:tcPr>
          <w:p w14:paraId="3E0DBB7C"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480</w:t>
            </w:r>
          </w:p>
        </w:tc>
        <w:tc>
          <w:tcPr>
            <w:tcW w:w="850" w:type="dxa"/>
            <w:vAlign w:val="center"/>
          </w:tcPr>
          <w:p w14:paraId="2FDE6681" w14:textId="77777777" w:rsidR="00A03996" w:rsidRPr="00D2389F"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D2389F">
              <w:rPr>
                <w:rFonts w:ascii="Times New Roman" w:eastAsia="游ゴシック" w:hAnsi="Times New Roman" w:cs="Times New Roman" w:hint="eastAsia"/>
                <w:color w:val="000000"/>
                <w:kern w:val="0"/>
                <w:sz w:val="16"/>
                <w:szCs w:val="16"/>
              </w:rPr>
              <w:t>0.47</w:t>
            </w:r>
          </w:p>
        </w:tc>
        <w:tc>
          <w:tcPr>
            <w:tcW w:w="709" w:type="dxa"/>
            <w:vAlign w:val="center"/>
          </w:tcPr>
          <w:p w14:paraId="020F3045"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w:t>
            </w:r>
            <w:r>
              <w:rPr>
                <w:rFonts w:ascii="Times New Roman" w:eastAsia="游ゴシック" w:hAnsi="Times New Roman" w:cs="Times New Roman" w:hint="eastAsia"/>
                <w:color w:val="000000"/>
                <w:kern w:val="0"/>
                <w:sz w:val="16"/>
                <w:szCs w:val="16"/>
              </w:rPr>
              <w:t>656</w:t>
            </w:r>
          </w:p>
        </w:tc>
        <w:tc>
          <w:tcPr>
            <w:tcW w:w="709" w:type="dxa"/>
            <w:vAlign w:val="center"/>
          </w:tcPr>
          <w:p w14:paraId="1BBB6C88"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w:t>
            </w:r>
            <w:r>
              <w:rPr>
                <w:rFonts w:ascii="Times New Roman" w:eastAsia="游ゴシック" w:hAnsi="Times New Roman" w:cs="Times New Roman" w:hint="eastAsia"/>
                <w:color w:val="000000"/>
                <w:kern w:val="0"/>
                <w:sz w:val="16"/>
                <w:szCs w:val="16"/>
              </w:rPr>
              <w:t>3</w:t>
            </w:r>
            <w:r w:rsidRPr="008556ED">
              <w:rPr>
                <w:rFonts w:ascii="Times New Roman" w:eastAsia="游ゴシック" w:hAnsi="Times New Roman" w:cs="Times New Roman" w:hint="eastAsia"/>
                <w:color w:val="000000"/>
                <w:kern w:val="0"/>
                <w:sz w:val="16"/>
                <w:szCs w:val="16"/>
              </w:rPr>
              <w:t>4</w:t>
            </w:r>
            <w:r>
              <w:rPr>
                <w:rFonts w:ascii="Times New Roman" w:eastAsia="游ゴシック" w:hAnsi="Times New Roman" w:cs="Times New Roman" w:hint="eastAsia"/>
                <w:color w:val="000000"/>
                <w:kern w:val="0"/>
                <w:sz w:val="16"/>
                <w:szCs w:val="16"/>
              </w:rPr>
              <w:t>3</w:t>
            </w:r>
          </w:p>
        </w:tc>
        <w:tc>
          <w:tcPr>
            <w:tcW w:w="709" w:type="dxa"/>
            <w:vAlign w:val="center"/>
          </w:tcPr>
          <w:p w14:paraId="003F705C"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1.2</w:t>
            </w:r>
            <w:r>
              <w:rPr>
                <w:rFonts w:ascii="Times New Roman" w:eastAsia="游ゴシック" w:hAnsi="Times New Roman" w:cs="Times New Roman" w:hint="eastAsia"/>
                <w:color w:val="000000"/>
                <w:kern w:val="0"/>
                <w:sz w:val="16"/>
                <w:szCs w:val="16"/>
              </w:rPr>
              <w:t>56</w:t>
            </w:r>
          </w:p>
        </w:tc>
        <w:tc>
          <w:tcPr>
            <w:tcW w:w="850" w:type="dxa"/>
            <w:noWrap/>
            <w:vAlign w:val="center"/>
          </w:tcPr>
          <w:p w14:paraId="1CC62076"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0.20</w:t>
            </w:r>
          </w:p>
        </w:tc>
      </w:tr>
      <w:tr w:rsidR="00A03996" w:rsidRPr="00546766" w14:paraId="1C1EE8E0"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884FFFF"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Once a week</w:t>
            </w:r>
          </w:p>
        </w:tc>
        <w:tc>
          <w:tcPr>
            <w:tcW w:w="714" w:type="dxa"/>
            <w:noWrap/>
            <w:vAlign w:val="center"/>
          </w:tcPr>
          <w:p w14:paraId="615DB1AD"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(ref)</w:t>
            </w:r>
          </w:p>
        </w:tc>
        <w:tc>
          <w:tcPr>
            <w:tcW w:w="709" w:type="dxa"/>
            <w:noWrap/>
            <w:vAlign w:val="center"/>
          </w:tcPr>
          <w:p w14:paraId="62762418"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69539C49"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79F881E" w14:textId="77777777" w:rsidR="00A03996" w:rsidRPr="00D2389F"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E35BA71"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(ref)</w:t>
            </w:r>
          </w:p>
        </w:tc>
        <w:tc>
          <w:tcPr>
            <w:tcW w:w="709" w:type="dxa"/>
            <w:vAlign w:val="center"/>
          </w:tcPr>
          <w:p w14:paraId="7E3E6F31"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C3CAB74"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7E8A5655"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1DAE22DA"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8D8A5BA" w14:textId="77777777" w:rsidR="00A03996" w:rsidRDefault="00A03996" w:rsidP="002770CD">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Everyday</w:t>
            </w:r>
          </w:p>
        </w:tc>
        <w:tc>
          <w:tcPr>
            <w:tcW w:w="714" w:type="dxa"/>
            <w:noWrap/>
            <w:vAlign w:val="center"/>
          </w:tcPr>
          <w:p w14:paraId="5A5AADEE"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A15066">
              <w:rPr>
                <w:rFonts w:ascii="Times New Roman" w:eastAsia="游ゴシック" w:hAnsi="Times New Roman" w:cs="Times New Roman"/>
                <w:color w:val="000000"/>
                <w:kern w:val="0"/>
                <w:sz w:val="16"/>
                <w:szCs w:val="16"/>
              </w:rPr>
              <w:t>.3</w:t>
            </w:r>
            <w:r>
              <w:rPr>
                <w:rFonts w:ascii="Times New Roman" w:eastAsia="游ゴシック" w:hAnsi="Times New Roman" w:cs="Times New Roman" w:hint="eastAsia"/>
                <w:color w:val="000000"/>
                <w:kern w:val="0"/>
                <w:sz w:val="16"/>
                <w:szCs w:val="16"/>
              </w:rPr>
              <w:t>52</w:t>
            </w:r>
          </w:p>
        </w:tc>
        <w:tc>
          <w:tcPr>
            <w:tcW w:w="709" w:type="dxa"/>
            <w:noWrap/>
            <w:vAlign w:val="center"/>
          </w:tcPr>
          <w:p w14:paraId="63CF69BC"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kern w:val="0"/>
                <w:sz w:val="16"/>
                <w:szCs w:val="16"/>
              </w:rPr>
              <w:t>0.</w:t>
            </w:r>
            <w:r>
              <w:rPr>
                <w:rFonts w:ascii="Times New Roman" w:eastAsia="游ゴシック" w:hAnsi="Times New Roman" w:cs="Times New Roman" w:hint="eastAsia"/>
                <w:color w:val="000000"/>
                <w:kern w:val="0"/>
                <w:sz w:val="16"/>
                <w:szCs w:val="16"/>
              </w:rPr>
              <w:t>625</w:t>
            </w:r>
          </w:p>
        </w:tc>
        <w:tc>
          <w:tcPr>
            <w:tcW w:w="709" w:type="dxa"/>
            <w:vAlign w:val="center"/>
          </w:tcPr>
          <w:p w14:paraId="27184F2E"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w:t>
            </w:r>
            <w:r w:rsidRPr="00A15066">
              <w:rPr>
                <w:rFonts w:ascii="Times New Roman" w:eastAsia="游ゴシック" w:hAnsi="Times New Roman" w:cs="Times New Roman"/>
                <w:color w:val="000000"/>
                <w:kern w:val="0"/>
                <w:sz w:val="16"/>
                <w:szCs w:val="16"/>
              </w:rPr>
              <w:t>.</w:t>
            </w:r>
            <w:r>
              <w:rPr>
                <w:rFonts w:ascii="Times New Roman" w:eastAsia="游ゴシック" w:hAnsi="Times New Roman" w:cs="Times New Roman" w:hint="eastAsia"/>
                <w:color w:val="000000"/>
                <w:kern w:val="0"/>
                <w:sz w:val="16"/>
                <w:szCs w:val="16"/>
              </w:rPr>
              <w:t>929</w:t>
            </w:r>
          </w:p>
        </w:tc>
        <w:tc>
          <w:tcPr>
            <w:tcW w:w="850" w:type="dxa"/>
            <w:vAlign w:val="center"/>
          </w:tcPr>
          <w:p w14:paraId="6AA2512E" w14:textId="77777777" w:rsidR="00A03996" w:rsidRPr="00D2389F"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D2389F">
              <w:rPr>
                <w:rFonts w:ascii="Times New Roman" w:eastAsia="游ゴシック" w:hAnsi="Times New Roman" w:cs="Times New Roman" w:hint="eastAsia"/>
                <w:color w:val="000000"/>
                <w:kern w:val="0"/>
                <w:sz w:val="16"/>
                <w:szCs w:val="16"/>
              </w:rPr>
              <w:t>0.44</w:t>
            </w:r>
          </w:p>
        </w:tc>
        <w:tc>
          <w:tcPr>
            <w:tcW w:w="709" w:type="dxa"/>
            <w:vAlign w:val="center"/>
          </w:tcPr>
          <w:p w14:paraId="701137C3"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w:t>
            </w:r>
            <w:r w:rsidRPr="008556ED">
              <w:rPr>
                <w:rFonts w:ascii="Times New Roman" w:eastAsia="游ゴシック" w:hAnsi="Times New Roman" w:cs="Times New Roman" w:hint="eastAsia"/>
                <w:color w:val="000000"/>
                <w:kern w:val="0"/>
                <w:sz w:val="16"/>
                <w:szCs w:val="16"/>
              </w:rPr>
              <w:t>.2</w:t>
            </w:r>
            <w:r>
              <w:rPr>
                <w:rFonts w:ascii="Times New Roman" w:eastAsia="游ゴシック" w:hAnsi="Times New Roman" w:cs="Times New Roman" w:hint="eastAsia"/>
                <w:color w:val="000000"/>
                <w:kern w:val="0"/>
                <w:sz w:val="16"/>
                <w:szCs w:val="16"/>
              </w:rPr>
              <w:t>73</w:t>
            </w:r>
          </w:p>
        </w:tc>
        <w:tc>
          <w:tcPr>
            <w:tcW w:w="709" w:type="dxa"/>
            <w:vAlign w:val="center"/>
          </w:tcPr>
          <w:p w14:paraId="5F951CD0"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w:t>
            </w:r>
            <w:r>
              <w:rPr>
                <w:rFonts w:ascii="Times New Roman" w:eastAsia="游ゴシック" w:hAnsi="Times New Roman" w:cs="Times New Roman" w:hint="eastAsia"/>
                <w:color w:val="000000"/>
                <w:kern w:val="0"/>
                <w:sz w:val="16"/>
                <w:szCs w:val="16"/>
              </w:rPr>
              <w:t>556</w:t>
            </w:r>
          </w:p>
        </w:tc>
        <w:tc>
          <w:tcPr>
            <w:tcW w:w="709" w:type="dxa"/>
            <w:vAlign w:val="center"/>
          </w:tcPr>
          <w:p w14:paraId="767F43D5"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w:t>
            </w:r>
            <w:r w:rsidRPr="008556ED">
              <w:rPr>
                <w:rFonts w:ascii="Times New Roman" w:eastAsia="游ゴシック" w:hAnsi="Times New Roman" w:cs="Times New Roman" w:hint="eastAsia"/>
                <w:color w:val="000000"/>
                <w:kern w:val="0"/>
                <w:sz w:val="16"/>
                <w:szCs w:val="16"/>
              </w:rPr>
              <w:t>.</w:t>
            </w:r>
            <w:r>
              <w:rPr>
                <w:rFonts w:ascii="Times New Roman" w:eastAsia="游ゴシック" w:hAnsi="Times New Roman" w:cs="Times New Roman" w:hint="eastAsia"/>
                <w:color w:val="000000"/>
                <w:kern w:val="0"/>
                <w:sz w:val="16"/>
                <w:szCs w:val="16"/>
              </w:rPr>
              <w:t>915</w:t>
            </w:r>
          </w:p>
        </w:tc>
        <w:tc>
          <w:tcPr>
            <w:tcW w:w="850" w:type="dxa"/>
            <w:noWrap/>
            <w:vAlign w:val="center"/>
          </w:tcPr>
          <w:p w14:paraId="0B5A2E47" w14:textId="77777777" w:rsidR="00A03996" w:rsidRPr="008556ED"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0.57</w:t>
            </w:r>
          </w:p>
        </w:tc>
      </w:tr>
      <w:tr w:rsidR="00A03996" w:rsidRPr="00546766" w14:paraId="0D5B5CE9"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C7BBC7E" w14:textId="77777777" w:rsidR="00A03996" w:rsidRPr="0054676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NEO-FFI (mean, SD)</w:t>
            </w:r>
          </w:p>
        </w:tc>
        <w:tc>
          <w:tcPr>
            <w:tcW w:w="714" w:type="dxa"/>
            <w:noWrap/>
            <w:vAlign w:val="center"/>
          </w:tcPr>
          <w:p w14:paraId="71FB098F"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46AAA058"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AD6314E"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62E2EF1" w14:textId="77777777" w:rsidR="00A03996" w:rsidRPr="00971F3E"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4CB9077"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07218EC"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432DA98"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3DF8D049" w14:textId="77777777" w:rsidR="00A03996" w:rsidRPr="005467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A03996" w:rsidRPr="00546766" w14:paraId="2D5280C8"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050808B3" w14:textId="77777777" w:rsidR="00A03996" w:rsidRPr="00546766" w:rsidRDefault="00A03996"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Neuroticism</w:t>
            </w:r>
          </w:p>
        </w:tc>
        <w:tc>
          <w:tcPr>
            <w:tcW w:w="714" w:type="dxa"/>
            <w:noWrap/>
            <w:vAlign w:val="center"/>
          </w:tcPr>
          <w:p w14:paraId="20427B65"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1.129 </w:t>
            </w:r>
          </w:p>
        </w:tc>
        <w:tc>
          <w:tcPr>
            <w:tcW w:w="709" w:type="dxa"/>
            <w:noWrap/>
            <w:vAlign w:val="center"/>
          </w:tcPr>
          <w:p w14:paraId="3184864B"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1.096 </w:t>
            </w:r>
          </w:p>
        </w:tc>
        <w:tc>
          <w:tcPr>
            <w:tcW w:w="709" w:type="dxa"/>
            <w:vAlign w:val="center"/>
          </w:tcPr>
          <w:p w14:paraId="4420B25A" w14:textId="77777777" w:rsidR="00A03996" w:rsidRPr="00A15066"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1.163 </w:t>
            </w:r>
          </w:p>
        </w:tc>
        <w:tc>
          <w:tcPr>
            <w:tcW w:w="850" w:type="dxa"/>
            <w:vAlign w:val="center"/>
          </w:tcPr>
          <w:p w14:paraId="35670EFF" w14:textId="77777777" w:rsidR="00A03996" w:rsidRPr="00DF5C55"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hint="eastAsia"/>
                <w:b/>
                <w:bCs/>
                <w:color w:val="000000"/>
                <w:sz w:val="16"/>
                <w:szCs w:val="16"/>
              </w:rPr>
              <w:t xml:space="preserve">&lt; </w:t>
            </w:r>
            <w:r w:rsidRPr="00DF5C55">
              <w:rPr>
                <w:rFonts w:ascii="Times New Roman" w:eastAsia="游ゴシック" w:hAnsi="Times New Roman" w:cs="Times New Roman"/>
                <w:b/>
                <w:bCs/>
                <w:color w:val="000000"/>
                <w:sz w:val="16"/>
                <w:szCs w:val="16"/>
              </w:rPr>
              <w:t>0.00</w:t>
            </w:r>
            <w:r w:rsidRPr="00DF5C55">
              <w:rPr>
                <w:rFonts w:ascii="Times New Roman" w:eastAsia="游ゴシック" w:hAnsi="Times New Roman" w:cs="Times New Roman" w:hint="eastAsia"/>
                <w:b/>
                <w:bCs/>
                <w:color w:val="000000"/>
                <w:sz w:val="16"/>
                <w:szCs w:val="16"/>
              </w:rPr>
              <w:t>1</w:t>
            </w:r>
            <w:r w:rsidRPr="00DF5C55">
              <w:rPr>
                <w:rFonts w:ascii="Times New Roman" w:eastAsia="游ゴシック" w:hAnsi="Times New Roman" w:cs="Times New Roman"/>
                <w:b/>
                <w:bCs/>
                <w:color w:val="000000"/>
                <w:sz w:val="16"/>
                <w:szCs w:val="16"/>
              </w:rPr>
              <w:t xml:space="preserve"> </w:t>
            </w:r>
          </w:p>
        </w:tc>
        <w:tc>
          <w:tcPr>
            <w:tcW w:w="709" w:type="dxa"/>
            <w:vAlign w:val="center"/>
          </w:tcPr>
          <w:p w14:paraId="4DB7207B" w14:textId="26850330"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1.06</w:t>
            </w:r>
            <w:r w:rsidR="00FB51D1">
              <w:rPr>
                <w:rFonts w:ascii="Times New Roman" w:eastAsia="游ゴシック" w:hAnsi="Times New Roman" w:cs="Times New Roman" w:hint="eastAsia"/>
                <w:b/>
                <w:bCs/>
                <w:color w:val="000000"/>
                <w:kern w:val="0"/>
                <w:sz w:val="16"/>
                <w:szCs w:val="16"/>
              </w:rPr>
              <w:t>9</w:t>
            </w:r>
          </w:p>
        </w:tc>
        <w:tc>
          <w:tcPr>
            <w:tcW w:w="709" w:type="dxa"/>
            <w:vAlign w:val="center"/>
          </w:tcPr>
          <w:p w14:paraId="0565F258" w14:textId="3D1E6CA5"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w:t>
            </w:r>
            <w:r w:rsidR="00FB51D1">
              <w:rPr>
                <w:rFonts w:ascii="Times New Roman" w:eastAsia="游ゴシック" w:hAnsi="Times New Roman" w:cs="Times New Roman" w:hint="eastAsia"/>
                <w:b/>
                <w:bCs/>
                <w:color w:val="000000"/>
                <w:kern w:val="0"/>
                <w:sz w:val="16"/>
                <w:szCs w:val="16"/>
              </w:rPr>
              <w:t>17</w:t>
            </w:r>
          </w:p>
        </w:tc>
        <w:tc>
          <w:tcPr>
            <w:tcW w:w="709" w:type="dxa"/>
            <w:vAlign w:val="center"/>
          </w:tcPr>
          <w:p w14:paraId="330EBD69" w14:textId="0F0C4A87"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1.1</w:t>
            </w:r>
            <w:r w:rsidR="00FB51D1">
              <w:rPr>
                <w:rFonts w:ascii="Times New Roman" w:eastAsia="游ゴシック" w:hAnsi="Times New Roman" w:cs="Times New Roman" w:hint="eastAsia"/>
                <w:b/>
                <w:bCs/>
                <w:color w:val="000000"/>
                <w:kern w:val="0"/>
                <w:sz w:val="16"/>
                <w:szCs w:val="16"/>
              </w:rPr>
              <w:t>24</w:t>
            </w:r>
          </w:p>
        </w:tc>
        <w:tc>
          <w:tcPr>
            <w:tcW w:w="850" w:type="dxa"/>
            <w:noWrap/>
            <w:vAlign w:val="center"/>
          </w:tcPr>
          <w:p w14:paraId="57853BC3" w14:textId="74E3D6C4" w:rsidR="00A03996" w:rsidRPr="00A06E62" w:rsidRDefault="00A03996"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0.00</w:t>
            </w:r>
            <w:r w:rsidR="00FB51D1">
              <w:rPr>
                <w:rFonts w:ascii="Times New Roman" w:eastAsia="游ゴシック" w:hAnsi="Times New Roman" w:cs="Times New Roman" w:hint="eastAsia"/>
                <w:b/>
                <w:bCs/>
                <w:color w:val="000000"/>
                <w:kern w:val="0"/>
                <w:sz w:val="16"/>
                <w:szCs w:val="16"/>
              </w:rPr>
              <w:t>9</w:t>
            </w:r>
          </w:p>
        </w:tc>
      </w:tr>
      <w:tr w:rsidR="00FB51D1" w:rsidRPr="00546766" w14:paraId="4F7A7921" w14:textId="77777777" w:rsidTr="00DA7A8A">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5123436F"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Extraversion</w:t>
            </w:r>
          </w:p>
        </w:tc>
        <w:tc>
          <w:tcPr>
            <w:tcW w:w="714" w:type="dxa"/>
            <w:noWrap/>
            <w:vAlign w:val="center"/>
          </w:tcPr>
          <w:p w14:paraId="50DEDDCD"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0.945 </w:t>
            </w:r>
          </w:p>
        </w:tc>
        <w:tc>
          <w:tcPr>
            <w:tcW w:w="709" w:type="dxa"/>
            <w:noWrap/>
            <w:vAlign w:val="center"/>
          </w:tcPr>
          <w:p w14:paraId="10EFF192"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0.917 </w:t>
            </w:r>
          </w:p>
        </w:tc>
        <w:tc>
          <w:tcPr>
            <w:tcW w:w="709" w:type="dxa"/>
            <w:vAlign w:val="center"/>
          </w:tcPr>
          <w:p w14:paraId="60131753"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0.975 </w:t>
            </w:r>
          </w:p>
        </w:tc>
        <w:tc>
          <w:tcPr>
            <w:tcW w:w="850" w:type="dxa"/>
            <w:vAlign w:val="center"/>
          </w:tcPr>
          <w:p w14:paraId="5772A836"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hint="eastAsia"/>
                <w:b/>
                <w:bCs/>
                <w:color w:val="000000"/>
                <w:sz w:val="16"/>
                <w:szCs w:val="16"/>
              </w:rPr>
              <w:t xml:space="preserve">&lt; </w:t>
            </w:r>
            <w:r w:rsidRPr="00DF5C55">
              <w:rPr>
                <w:rFonts w:ascii="Times New Roman" w:eastAsia="游ゴシック" w:hAnsi="Times New Roman" w:cs="Times New Roman"/>
                <w:b/>
                <w:bCs/>
                <w:color w:val="000000"/>
                <w:sz w:val="16"/>
                <w:szCs w:val="16"/>
              </w:rPr>
              <w:t>0.00</w:t>
            </w:r>
            <w:r w:rsidRPr="00DF5C55">
              <w:rPr>
                <w:rFonts w:ascii="Times New Roman" w:eastAsia="游ゴシック" w:hAnsi="Times New Roman" w:cs="Times New Roman" w:hint="eastAsia"/>
                <w:b/>
                <w:bCs/>
                <w:color w:val="000000"/>
                <w:sz w:val="16"/>
                <w:szCs w:val="16"/>
              </w:rPr>
              <w:t>1</w:t>
            </w:r>
            <w:r w:rsidRPr="00DF5C55">
              <w:rPr>
                <w:rFonts w:ascii="Times New Roman" w:eastAsia="游ゴシック" w:hAnsi="Times New Roman" w:cs="Times New Roman"/>
                <w:b/>
                <w:bCs/>
                <w:color w:val="000000"/>
                <w:sz w:val="16"/>
                <w:szCs w:val="16"/>
              </w:rPr>
              <w:t xml:space="preserve"> </w:t>
            </w:r>
          </w:p>
        </w:tc>
        <w:tc>
          <w:tcPr>
            <w:tcW w:w="709" w:type="dxa"/>
            <w:tcBorders>
              <w:top w:val="nil"/>
              <w:left w:val="nil"/>
              <w:bottom w:val="nil"/>
              <w:right w:val="nil"/>
            </w:tcBorders>
            <w:shd w:val="clear" w:color="auto" w:fill="auto"/>
            <w:vAlign w:val="center"/>
          </w:tcPr>
          <w:p w14:paraId="64AC1062" w14:textId="477BCF16"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0.946 </w:t>
            </w:r>
          </w:p>
        </w:tc>
        <w:tc>
          <w:tcPr>
            <w:tcW w:w="709" w:type="dxa"/>
            <w:tcBorders>
              <w:top w:val="nil"/>
              <w:left w:val="nil"/>
              <w:bottom w:val="nil"/>
              <w:right w:val="nil"/>
            </w:tcBorders>
            <w:shd w:val="clear" w:color="auto" w:fill="auto"/>
            <w:vAlign w:val="center"/>
          </w:tcPr>
          <w:p w14:paraId="37FD679A" w14:textId="73C44E0A"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0.904 </w:t>
            </w:r>
          </w:p>
        </w:tc>
        <w:tc>
          <w:tcPr>
            <w:tcW w:w="709" w:type="dxa"/>
            <w:tcBorders>
              <w:top w:val="nil"/>
              <w:left w:val="nil"/>
              <w:bottom w:val="nil"/>
              <w:right w:val="nil"/>
            </w:tcBorders>
            <w:shd w:val="clear" w:color="auto" w:fill="auto"/>
            <w:vAlign w:val="center"/>
          </w:tcPr>
          <w:p w14:paraId="0F7C5D49" w14:textId="4CF2C7AC"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0.990 </w:t>
            </w:r>
          </w:p>
        </w:tc>
        <w:tc>
          <w:tcPr>
            <w:tcW w:w="850" w:type="dxa"/>
            <w:tcBorders>
              <w:top w:val="nil"/>
              <w:left w:val="nil"/>
              <w:bottom w:val="nil"/>
              <w:right w:val="nil"/>
            </w:tcBorders>
            <w:shd w:val="clear" w:color="auto" w:fill="auto"/>
            <w:noWrap/>
            <w:vAlign w:val="center"/>
          </w:tcPr>
          <w:p w14:paraId="311360EF" w14:textId="18E2FD02"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0.017 </w:t>
            </w:r>
          </w:p>
        </w:tc>
      </w:tr>
      <w:tr w:rsidR="00FB51D1" w:rsidRPr="00546766" w14:paraId="4F3F693D" w14:textId="77777777" w:rsidTr="00DA7A8A">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885CBB2"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Openness</w:t>
            </w:r>
          </w:p>
        </w:tc>
        <w:tc>
          <w:tcPr>
            <w:tcW w:w="714" w:type="dxa"/>
            <w:noWrap/>
            <w:vAlign w:val="center"/>
          </w:tcPr>
          <w:p w14:paraId="2FE423F0"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1.035 </w:t>
            </w:r>
          </w:p>
        </w:tc>
        <w:tc>
          <w:tcPr>
            <w:tcW w:w="709" w:type="dxa"/>
            <w:noWrap/>
            <w:vAlign w:val="center"/>
          </w:tcPr>
          <w:p w14:paraId="5E437179"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0.998 </w:t>
            </w:r>
          </w:p>
        </w:tc>
        <w:tc>
          <w:tcPr>
            <w:tcW w:w="709" w:type="dxa"/>
            <w:vAlign w:val="center"/>
          </w:tcPr>
          <w:p w14:paraId="5C650D24"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A15066">
              <w:rPr>
                <w:rFonts w:ascii="Times New Roman" w:eastAsia="游ゴシック" w:hAnsi="Times New Roman" w:cs="Times New Roman"/>
                <w:color w:val="000000"/>
                <w:sz w:val="16"/>
                <w:szCs w:val="16"/>
              </w:rPr>
              <w:t xml:space="preserve">1.073 </w:t>
            </w:r>
          </w:p>
        </w:tc>
        <w:tc>
          <w:tcPr>
            <w:tcW w:w="850" w:type="dxa"/>
            <w:vAlign w:val="center"/>
          </w:tcPr>
          <w:p w14:paraId="2BB60448" w14:textId="77777777" w:rsidR="00FB51D1" w:rsidRPr="00971F3E"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color w:val="000000"/>
                <w:sz w:val="16"/>
                <w:szCs w:val="16"/>
              </w:rPr>
              <w:t xml:space="preserve">0.061 </w:t>
            </w:r>
          </w:p>
        </w:tc>
        <w:tc>
          <w:tcPr>
            <w:tcW w:w="709" w:type="dxa"/>
            <w:tcBorders>
              <w:top w:val="nil"/>
              <w:left w:val="nil"/>
              <w:bottom w:val="nil"/>
              <w:right w:val="nil"/>
            </w:tcBorders>
            <w:shd w:val="clear" w:color="auto" w:fill="auto"/>
            <w:vAlign w:val="center"/>
          </w:tcPr>
          <w:p w14:paraId="00CF0EB5" w14:textId="1A609D1F"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tcBorders>
              <w:top w:val="nil"/>
              <w:left w:val="nil"/>
              <w:bottom w:val="nil"/>
              <w:right w:val="nil"/>
            </w:tcBorders>
            <w:shd w:val="clear" w:color="auto" w:fill="auto"/>
            <w:vAlign w:val="center"/>
          </w:tcPr>
          <w:p w14:paraId="2273F359" w14:textId="56912C62"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tcBorders>
              <w:top w:val="nil"/>
              <w:left w:val="nil"/>
              <w:bottom w:val="nil"/>
              <w:right w:val="nil"/>
            </w:tcBorders>
            <w:shd w:val="clear" w:color="auto" w:fill="auto"/>
            <w:vAlign w:val="center"/>
          </w:tcPr>
          <w:p w14:paraId="554B5CA6" w14:textId="2EB0FAC5"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tcBorders>
              <w:top w:val="nil"/>
              <w:left w:val="nil"/>
              <w:bottom w:val="nil"/>
              <w:right w:val="nil"/>
            </w:tcBorders>
            <w:shd w:val="clear" w:color="auto" w:fill="auto"/>
            <w:noWrap/>
            <w:vAlign w:val="center"/>
          </w:tcPr>
          <w:p w14:paraId="472E1DF0" w14:textId="5C9080FB"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B51D1" w:rsidRPr="00546766" w14:paraId="11944854"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4EB515F6"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Agreeableness</w:t>
            </w:r>
          </w:p>
        </w:tc>
        <w:tc>
          <w:tcPr>
            <w:tcW w:w="714" w:type="dxa"/>
            <w:noWrap/>
            <w:vAlign w:val="center"/>
          </w:tcPr>
          <w:p w14:paraId="14185F2D"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0.960 </w:t>
            </w:r>
          </w:p>
        </w:tc>
        <w:tc>
          <w:tcPr>
            <w:tcW w:w="709" w:type="dxa"/>
            <w:noWrap/>
            <w:vAlign w:val="center"/>
          </w:tcPr>
          <w:p w14:paraId="06080EE7"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0.928 </w:t>
            </w:r>
          </w:p>
        </w:tc>
        <w:tc>
          <w:tcPr>
            <w:tcW w:w="709" w:type="dxa"/>
            <w:vAlign w:val="center"/>
          </w:tcPr>
          <w:p w14:paraId="7E306751"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0.993 </w:t>
            </w:r>
          </w:p>
        </w:tc>
        <w:tc>
          <w:tcPr>
            <w:tcW w:w="850" w:type="dxa"/>
            <w:vAlign w:val="center"/>
          </w:tcPr>
          <w:p w14:paraId="21F87F7F"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0.017 </w:t>
            </w:r>
          </w:p>
        </w:tc>
        <w:tc>
          <w:tcPr>
            <w:tcW w:w="709" w:type="dxa"/>
            <w:vAlign w:val="center"/>
          </w:tcPr>
          <w:p w14:paraId="553FE25C" w14:textId="77777777"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EDBB83E" w14:textId="77777777"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E37EDAE" w14:textId="77777777"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62A5E6CE" w14:textId="77777777" w:rsidR="00FB51D1" w:rsidRPr="005467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B51D1" w:rsidRPr="00546766" w14:paraId="604384BD"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00A769AE"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w:t>
            </w:r>
            <w:r>
              <w:rPr>
                <w:rFonts w:ascii="Times New Roman" w:eastAsia="游ゴシック" w:hAnsi="Times New Roman" w:cs="Times New Roman"/>
                <w:color w:val="000000"/>
                <w:kern w:val="0"/>
                <w:sz w:val="16"/>
                <w:szCs w:val="16"/>
              </w:rPr>
              <w:t>Conscientiousness</w:t>
            </w:r>
          </w:p>
        </w:tc>
        <w:tc>
          <w:tcPr>
            <w:tcW w:w="714" w:type="dxa"/>
            <w:noWrap/>
            <w:vAlign w:val="center"/>
          </w:tcPr>
          <w:p w14:paraId="318DDD4D"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0.952 </w:t>
            </w:r>
          </w:p>
        </w:tc>
        <w:tc>
          <w:tcPr>
            <w:tcW w:w="709" w:type="dxa"/>
            <w:noWrap/>
            <w:vAlign w:val="center"/>
          </w:tcPr>
          <w:p w14:paraId="2A6FA971"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0.924 </w:t>
            </w:r>
          </w:p>
        </w:tc>
        <w:tc>
          <w:tcPr>
            <w:tcW w:w="709" w:type="dxa"/>
            <w:vAlign w:val="center"/>
          </w:tcPr>
          <w:p w14:paraId="18C42A8F"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0.981 </w:t>
            </w:r>
          </w:p>
        </w:tc>
        <w:tc>
          <w:tcPr>
            <w:tcW w:w="850" w:type="dxa"/>
            <w:vAlign w:val="center"/>
          </w:tcPr>
          <w:p w14:paraId="38A16B41"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b/>
                <w:bCs/>
                <w:color w:val="000000"/>
                <w:sz w:val="16"/>
                <w:szCs w:val="16"/>
              </w:rPr>
              <w:t xml:space="preserve">0.001 </w:t>
            </w:r>
          </w:p>
        </w:tc>
        <w:tc>
          <w:tcPr>
            <w:tcW w:w="709" w:type="dxa"/>
            <w:vAlign w:val="center"/>
          </w:tcPr>
          <w:p w14:paraId="239C80C2" w14:textId="567277AC"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w:t>
            </w:r>
            <w:r w:rsidRPr="008556ED">
              <w:rPr>
                <w:rFonts w:ascii="Times New Roman" w:eastAsia="游ゴシック" w:hAnsi="Times New Roman" w:cs="Times New Roman" w:hint="eastAsia"/>
                <w:color w:val="000000"/>
                <w:kern w:val="0"/>
                <w:sz w:val="16"/>
                <w:szCs w:val="16"/>
              </w:rPr>
              <w:t>.</w:t>
            </w:r>
            <w:r>
              <w:rPr>
                <w:rFonts w:ascii="Times New Roman" w:eastAsia="游ゴシック" w:hAnsi="Times New Roman" w:cs="Times New Roman" w:hint="eastAsia"/>
                <w:color w:val="000000"/>
                <w:kern w:val="0"/>
                <w:sz w:val="16"/>
                <w:szCs w:val="16"/>
              </w:rPr>
              <w:t>977</w:t>
            </w:r>
          </w:p>
        </w:tc>
        <w:tc>
          <w:tcPr>
            <w:tcW w:w="709" w:type="dxa"/>
            <w:vAlign w:val="center"/>
          </w:tcPr>
          <w:p w14:paraId="46045011" w14:textId="7119F79E"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w:t>
            </w:r>
            <w:r>
              <w:rPr>
                <w:rFonts w:ascii="Times New Roman" w:eastAsia="游ゴシック" w:hAnsi="Times New Roman" w:cs="Times New Roman" w:hint="eastAsia"/>
                <w:color w:val="000000"/>
                <w:kern w:val="0"/>
                <w:sz w:val="16"/>
                <w:szCs w:val="16"/>
              </w:rPr>
              <w:t>936</w:t>
            </w:r>
          </w:p>
        </w:tc>
        <w:tc>
          <w:tcPr>
            <w:tcW w:w="709" w:type="dxa"/>
            <w:vAlign w:val="center"/>
          </w:tcPr>
          <w:p w14:paraId="2E8081DB" w14:textId="2BA06528"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1.</w:t>
            </w:r>
            <w:r>
              <w:rPr>
                <w:rFonts w:ascii="Times New Roman" w:eastAsia="游ゴシック" w:hAnsi="Times New Roman" w:cs="Times New Roman" w:hint="eastAsia"/>
                <w:color w:val="000000"/>
                <w:kern w:val="0"/>
                <w:sz w:val="16"/>
                <w:szCs w:val="16"/>
              </w:rPr>
              <w:t>019</w:t>
            </w:r>
          </w:p>
        </w:tc>
        <w:tc>
          <w:tcPr>
            <w:tcW w:w="850" w:type="dxa"/>
            <w:noWrap/>
            <w:vAlign w:val="center"/>
          </w:tcPr>
          <w:p w14:paraId="130274B2" w14:textId="43F9ADE2"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8556ED">
              <w:rPr>
                <w:rFonts w:ascii="Times New Roman" w:eastAsia="游ゴシック" w:hAnsi="Times New Roman" w:cs="Times New Roman" w:hint="eastAsia"/>
                <w:color w:val="000000"/>
                <w:kern w:val="0"/>
                <w:sz w:val="16"/>
                <w:szCs w:val="16"/>
              </w:rPr>
              <w:t>0.2</w:t>
            </w:r>
            <w:r>
              <w:rPr>
                <w:rFonts w:ascii="Times New Roman" w:eastAsia="游ゴシック" w:hAnsi="Times New Roman" w:cs="Times New Roman" w:hint="eastAsia"/>
                <w:color w:val="000000"/>
                <w:kern w:val="0"/>
                <w:sz w:val="16"/>
                <w:szCs w:val="16"/>
              </w:rPr>
              <w:t>8</w:t>
            </w:r>
          </w:p>
        </w:tc>
      </w:tr>
      <w:tr w:rsidR="00FB51D1" w:rsidRPr="00546766" w14:paraId="04B4B7E5"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194829B8"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K</w:t>
            </w:r>
            <w:r w:rsidRPr="00544CFB">
              <w:rPr>
                <w:rFonts w:ascii="Times New Roman" w:eastAsia="游ゴシック" w:hAnsi="Times New Roman" w:cs="Times New Roman"/>
                <w:color w:val="000000"/>
                <w:kern w:val="0"/>
                <w:sz w:val="16"/>
                <w:szCs w:val="16"/>
              </w:rPr>
              <w:t>6</w:t>
            </w:r>
            <w:r>
              <w:rPr>
                <w:rFonts w:ascii="Times New Roman" w:eastAsia="游ゴシック" w:hAnsi="Times New Roman" w:cs="Times New Roman" w:hint="eastAsia"/>
                <w:color w:val="000000"/>
                <w:kern w:val="0"/>
                <w:sz w:val="16"/>
                <w:szCs w:val="16"/>
              </w:rPr>
              <w:t xml:space="preserve"> score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00753045"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1.242 </w:t>
            </w:r>
          </w:p>
        </w:tc>
        <w:tc>
          <w:tcPr>
            <w:tcW w:w="709" w:type="dxa"/>
            <w:noWrap/>
            <w:vAlign w:val="center"/>
          </w:tcPr>
          <w:p w14:paraId="2AC971ED"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1.189 </w:t>
            </w:r>
          </w:p>
        </w:tc>
        <w:tc>
          <w:tcPr>
            <w:tcW w:w="709" w:type="dxa"/>
            <w:vAlign w:val="center"/>
          </w:tcPr>
          <w:p w14:paraId="0D24670C"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1.297 </w:t>
            </w:r>
          </w:p>
        </w:tc>
        <w:tc>
          <w:tcPr>
            <w:tcW w:w="850" w:type="dxa"/>
            <w:vAlign w:val="center"/>
          </w:tcPr>
          <w:p w14:paraId="4891DD16" w14:textId="77777777" w:rsidR="00FB51D1" w:rsidRPr="00971F3E"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971F3E">
              <w:rPr>
                <w:rFonts w:ascii="Times New Roman" w:eastAsia="游ゴシック" w:hAnsi="Times New Roman" w:cs="Times New Roman" w:hint="eastAsia"/>
                <w:b/>
                <w:bCs/>
                <w:color w:val="000000"/>
                <w:sz w:val="16"/>
                <w:szCs w:val="16"/>
              </w:rPr>
              <w:t xml:space="preserve">&lt; </w:t>
            </w:r>
            <w:r w:rsidRPr="00971F3E">
              <w:rPr>
                <w:rFonts w:ascii="Times New Roman" w:eastAsia="游ゴシック" w:hAnsi="Times New Roman" w:cs="Times New Roman"/>
                <w:b/>
                <w:bCs/>
                <w:color w:val="000000"/>
                <w:sz w:val="16"/>
                <w:szCs w:val="16"/>
              </w:rPr>
              <w:t>0.00</w:t>
            </w:r>
            <w:r w:rsidRPr="00971F3E">
              <w:rPr>
                <w:rFonts w:ascii="Times New Roman" w:eastAsia="游ゴシック" w:hAnsi="Times New Roman" w:cs="Times New Roman" w:hint="eastAsia"/>
                <w:b/>
                <w:bCs/>
                <w:color w:val="000000"/>
                <w:sz w:val="16"/>
                <w:szCs w:val="16"/>
              </w:rPr>
              <w:t>1</w:t>
            </w:r>
            <w:r w:rsidRPr="00971F3E">
              <w:rPr>
                <w:rFonts w:ascii="Times New Roman" w:eastAsia="游ゴシック" w:hAnsi="Times New Roman" w:cs="Times New Roman"/>
                <w:b/>
                <w:bCs/>
                <w:color w:val="000000"/>
                <w:sz w:val="16"/>
                <w:szCs w:val="16"/>
              </w:rPr>
              <w:t xml:space="preserve"> </w:t>
            </w:r>
          </w:p>
        </w:tc>
        <w:tc>
          <w:tcPr>
            <w:tcW w:w="709" w:type="dxa"/>
            <w:vAlign w:val="center"/>
          </w:tcPr>
          <w:p w14:paraId="1EDB6D26" w14:textId="1B4D908D" w:rsidR="00FB51D1" w:rsidRPr="00700EB0"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1.124</w:t>
            </w:r>
          </w:p>
        </w:tc>
        <w:tc>
          <w:tcPr>
            <w:tcW w:w="709" w:type="dxa"/>
            <w:vAlign w:val="center"/>
          </w:tcPr>
          <w:p w14:paraId="62F705FF" w14:textId="23F0E138" w:rsidR="00FB51D1" w:rsidRPr="00700EB0"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1.039</w:t>
            </w:r>
          </w:p>
        </w:tc>
        <w:tc>
          <w:tcPr>
            <w:tcW w:w="709" w:type="dxa"/>
            <w:vAlign w:val="center"/>
          </w:tcPr>
          <w:p w14:paraId="39ADF482" w14:textId="05B03216" w:rsidR="00FB51D1" w:rsidRPr="00700EB0"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1.216</w:t>
            </w:r>
          </w:p>
        </w:tc>
        <w:tc>
          <w:tcPr>
            <w:tcW w:w="850" w:type="dxa"/>
            <w:noWrap/>
            <w:vAlign w:val="center"/>
          </w:tcPr>
          <w:p w14:paraId="6189F624" w14:textId="02B2854F" w:rsidR="00FB51D1" w:rsidRPr="00700EB0"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CB07A7">
              <w:rPr>
                <w:rFonts w:ascii="Times New Roman" w:eastAsia="游ゴシック" w:hAnsi="Times New Roman" w:cs="Times New Roman"/>
                <w:b/>
                <w:bCs/>
                <w:color w:val="000000"/>
                <w:sz w:val="16"/>
                <w:szCs w:val="16"/>
              </w:rPr>
              <w:t>0.00</w:t>
            </w:r>
            <w:r>
              <w:rPr>
                <w:rFonts w:ascii="Times New Roman" w:eastAsia="游ゴシック" w:hAnsi="Times New Roman" w:cs="Times New Roman" w:hint="eastAsia"/>
                <w:b/>
                <w:bCs/>
                <w:color w:val="000000"/>
                <w:sz w:val="16"/>
                <w:szCs w:val="16"/>
              </w:rPr>
              <w:t>4</w:t>
            </w:r>
            <w:r w:rsidRPr="00CB07A7">
              <w:rPr>
                <w:rFonts w:ascii="Times New Roman" w:eastAsia="游ゴシック" w:hAnsi="Times New Roman" w:cs="Times New Roman"/>
                <w:b/>
                <w:bCs/>
                <w:color w:val="000000"/>
                <w:sz w:val="16"/>
                <w:szCs w:val="16"/>
              </w:rPr>
              <w:t xml:space="preserve"> </w:t>
            </w:r>
          </w:p>
        </w:tc>
      </w:tr>
      <w:tr w:rsidR="00FB51D1" w:rsidRPr="00546766" w14:paraId="07B432A4"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3FF867D"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Any </w:t>
            </w:r>
            <w:r w:rsidRPr="00544CFB">
              <w:rPr>
                <w:rFonts w:ascii="Times New Roman" w:eastAsia="游ゴシック" w:hAnsi="Times New Roman" w:cs="Times New Roman"/>
                <w:color w:val="000000"/>
                <w:kern w:val="0"/>
                <w:sz w:val="16"/>
                <w:szCs w:val="16"/>
              </w:rPr>
              <w:t>PLE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1CD72907"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6"/>
                <w:szCs w:val="16"/>
              </w:rPr>
            </w:pPr>
            <w:r w:rsidRPr="00A15066">
              <w:rPr>
                <w:rFonts w:ascii="Times New Roman" w:eastAsia="游ゴシック" w:hAnsi="Times New Roman" w:cs="Times New Roman"/>
                <w:b/>
                <w:bCs/>
                <w:color w:val="000000"/>
                <w:sz w:val="16"/>
                <w:szCs w:val="16"/>
              </w:rPr>
              <w:t xml:space="preserve">4.811 </w:t>
            </w:r>
          </w:p>
        </w:tc>
        <w:tc>
          <w:tcPr>
            <w:tcW w:w="709" w:type="dxa"/>
            <w:noWrap/>
            <w:vAlign w:val="center"/>
          </w:tcPr>
          <w:p w14:paraId="054DAD31"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6"/>
                <w:szCs w:val="16"/>
              </w:rPr>
            </w:pPr>
            <w:r w:rsidRPr="00A15066">
              <w:rPr>
                <w:rFonts w:ascii="Times New Roman" w:eastAsia="游ゴシック" w:hAnsi="Times New Roman" w:cs="Times New Roman"/>
                <w:b/>
                <w:bCs/>
                <w:color w:val="000000"/>
                <w:sz w:val="16"/>
                <w:szCs w:val="16"/>
              </w:rPr>
              <w:t xml:space="preserve">2.721 </w:t>
            </w:r>
          </w:p>
        </w:tc>
        <w:tc>
          <w:tcPr>
            <w:tcW w:w="709" w:type="dxa"/>
            <w:vAlign w:val="center"/>
          </w:tcPr>
          <w:p w14:paraId="0FF9D465"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8.507 </w:t>
            </w:r>
          </w:p>
        </w:tc>
        <w:tc>
          <w:tcPr>
            <w:tcW w:w="850" w:type="dxa"/>
            <w:vAlign w:val="center"/>
          </w:tcPr>
          <w:p w14:paraId="7E55E4E1" w14:textId="77777777" w:rsidR="00FB51D1" w:rsidRPr="00971F3E"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971F3E">
              <w:rPr>
                <w:rFonts w:ascii="Times New Roman" w:eastAsia="游ゴシック" w:hAnsi="Times New Roman" w:cs="Times New Roman" w:hint="eastAsia"/>
                <w:b/>
                <w:bCs/>
                <w:color w:val="000000"/>
                <w:sz w:val="16"/>
                <w:szCs w:val="16"/>
              </w:rPr>
              <w:t xml:space="preserve">&lt; </w:t>
            </w:r>
            <w:r w:rsidRPr="00971F3E">
              <w:rPr>
                <w:rFonts w:ascii="Times New Roman" w:eastAsia="游ゴシック" w:hAnsi="Times New Roman" w:cs="Times New Roman"/>
                <w:b/>
                <w:bCs/>
                <w:color w:val="000000"/>
                <w:sz w:val="16"/>
                <w:szCs w:val="16"/>
              </w:rPr>
              <w:t>0.00</w:t>
            </w:r>
            <w:r w:rsidRPr="00971F3E">
              <w:rPr>
                <w:rFonts w:ascii="Times New Roman" w:eastAsia="游ゴシック" w:hAnsi="Times New Roman" w:cs="Times New Roman" w:hint="eastAsia"/>
                <w:b/>
                <w:bCs/>
                <w:color w:val="000000"/>
                <w:sz w:val="16"/>
                <w:szCs w:val="16"/>
              </w:rPr>
              <w:t>1</w:t>
            </w:r>
            <w:r w:rsidRPr="00971F3E">
              <w:rPr>
                <w:rFonts w:ascii="Times New Roman" w:eastAsia="游ゴシック" w:hAnsi="Times New Roman" w:cs="Times New Roman"/>
                <w:b/>
                <w:bCs/>
                <w:color w:val="000000"/>
                <w:sz w:val="16"/>
                <w:szCs w:val="16"/>
              </w:rPr>
              <w:t xml:space="preserve"> </w:t>
            </w:r>
          </w:p>
        </w:tc>
        <w:tc>
          <w:tcPr>
            <w:tcW w:w="709" w:type="dxa"/>
            <w:vAlign w:val="center"/>
          </w:tcPr>
          <w:p w14:paraId="403A82CD" w14:textId="1FA1E3CA"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2</w:t>
            </w:r>
            <w:r w:rsidRPr="008556ED">
              <w:rPr>
                <w:rFonts w:ascii="Times New Roman" w:eastAsia="游ゴシック" w:hAnsi="Times New Roman" w:cs="Times New Roman" w:hint="eastAsia"/>
                <w:b/>
                <w:bCs/>
                <w:color w:val="000000"/>
                <w:kern w:val="0"/>
                <w:sz w:val="16"/>
                <w:szCs w:val="16"/>
              </w:rPr>
              <w:t>.</w:t>
            </w:r>
            <w:r>
              <w:rPr>
                <w:rFonts w:ascii="Times New Roman" w:eastAsia="游ゴシック" w:hAnsi="Times New Roman" w:cs="Times New Roman" w:hint="eastAsia"/>
                <w:b/>
                <w:bCs/>
                <w:color w:val="000000"/>
                <w:kern w:val="0"/>
                <w:sz w:val="16"/>
                <w:szCs w:val="16"/>
              </w:rPr>
              <w:t>475</w:t>
            </w:r>
          </w:p>
        </w:tc>
        <w:tc>
          <w:tcPr>
            <w:tcW w:w="709" w:type="dxa"/>
            <w:vAlign w:val="center"/>
          </w:tcPr>
          <w:p w14:paraId="1FB8BE14" w14:textId="00FF274A"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w:t>
            </w:r>
            <w:r w:rsidRPr="008556ED">
              <w:rPr>
                <w:rFonts w:ascii="Times New Roman" w:eastAsia="游ゴシック" w:hAnsi="Times New Roman" w:cs="Times New Roman" w:hint="eastAsia"/>
                <w:b/>
                <w:bCs/>
                <w:color w:val="000000"/>
                <w:kern w:val="0"/>
                <w:sz w:val="16"/>
                <w:szCs w:val="16"/>
              </w:rPr>
              <w:t>.</w:t>
            </w:r>
            <w:r>
              <w:rPr>
                <w:rFonts w:ascii="Times New Roman" w:eastAsia="游ゴシック" w:hAnsi="Times New Roman" w:cs="Times New Roman" w:hint="eastAsia"/>
                <w:b/>
                <w:bCs/>
                <w:color w:val="000000"/>
                <w:kern w:val="0"/>
                <w:sz w:val="16"/>
                <w:szCs w:val="16"/>
              </w:rPr>
              <w:t>110</w:t>
            </w:r>
          </w:p>
        </w:tc>
        <w:tc>
          <w:tcPr>
            <w:tcW w:w="709" w:type="dxa"/>
            <w:vAlign w:val="center"/>
          </w:tcPr>
          <w:p w14:paraId="0D60C34F" w14:textId="3AF80740"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5</w:t>
            </w:r>
            <w:r w:rsidRPr="008556ED">
              <w:rPr>
                <w:rFonts w:ascii="Times New Roman" w:eastAsia="游ゴシック" w:hAnsi="Times New Roman" w:cs="Times New Roman" w:hint="eastAsia"/>
                <w:b/>
                <w:bCs/>
                <w:color w:val="000000"/>
                <w:kern w:val="0"/>
                <w:sz w:val="16"/>
                <w:szCs w:val="16"/>
              </w:rPr>
              <w:t>.</w:t>
            </w:r>
            <w:r>
              <w:rPr>
                <w:rFonts w:ascii="Times New Roman" w:eastAsia="游ゴシック" w:hAnsi="Times New Roman" w:cs="Times New Roman" w:hint="eastAsia"/>
                <w:b/>
                <w:bCs/>
                <w:color w:val="000000"/>
                <w:kern w:val="0"/>
                <w:sz w:val="16"/>
                <w:szCs w:val="16"/>
              </w:rPr>
              <w:t>519</w:t>
            </w:r>
          </w:p>
        </w:tc>
        <w:tc>
          <w:tcPr>
            <w:tcW w:w="850" w:type="dxa"/>
            <w:noWrap/>
            <w:vAlign w:val="center"/>
          </w:tcPr>
          <w:p w14:paraId="54317076" w14:textId="6FFDFED9" w:rsidR="00FB51D1" w:rsidRPr="008556ED"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8556ED">
              <w:rPr>
                <w:rFonts w:ascii="Times New Roman" w:eastAsia="游ゴシック" w:hAnsi="Times New Roman" w:cs="Times New Roman" w:hint="eastAsia"/>
                <w:b/>
                <w:bCs/>
                <w:color w:val="000000"/>
                <w:kern w:val="0"/>
                <w:sz w:val="16"/>
                <w:szCs w:val="16"/>
              </w:rPr>
              <w:t>0.0</w:t>
            </w:r>
            <w:r>
              <w:rPr>
                <w:rFonts w:ascii="Times New Roman" w:eastAsia="游ゴシック" w:hAnsi="Times New Roman" w:cs="Times New Roman" w:hint="eastAsia"/>
                <w:b/>
                <w:bCs/>
                <w:color w:val="000000"/>
                <w:kern w:val="0"/>
                <w:sz w:val="16"/>
                <w:szCs w:val="16"/>
              </w:rPr>
              <w:t>27</w:t>
            </w:r>
          </w:p>
        </w:tc>
      </w:tr>
      <w:tr w:rsidR="00FB51D1" w:rsidRPr="00546766" w14:paraId="560058CB" w14:textId="77777777" w:rsidTr="00F3258A">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70773E7"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AQ-</w:t>
            </w:r>
            <w:r w:rsidRPr="00544CFB">
              <w:rPr>
                <w:rFonts w:ascii="Times New Roman" w:eastAsia="游ゴシック" w:hAnsi="Times New Roman" w:cs="Times New Roman"/>
                <w:color w:val="000000"/>
                <w:kern w:val="0"/>
                <w:sz w:val="16"/>
                <w:szCs w:val="16"/>
              </w:rPr>
              <w:t>10</w:t>
            </w:r>
            <w:r>
              <w:rPr>
                <w:rFonts w:ascii="Times New Roman" w:eastAsia="游ゴシック" w:hAnsi="Times New Roman" w:cs="Times New Roman" w:hint="eastAsia"/>
                <w:color w:val="000000"/>
                <w:kern w:val="0"/>
                <w:sz w:val="16"/>
                <w:szCs w:val="16"/>
              </w:rPr>
              <w:t xml:space="preserve"> score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63F632D7"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1.173 </w:t>
            </w:r>
          </w:p>
        </w:tc>
        <w:tc>
          <w:tcPr>
            <w:tcW w:w="709" w:type="dxa"/>
            <w:noWrap/>
            <w:vAlign w:val="center"/>
          </w:tcPr>
          <w:p w14:paraId="77095EB5"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1.061 </w:t>
            </w:r>
          </w:p>
        </w:tc>
        <w:tc>
          <w:tcPr>
            <w:tcW w:w="709" w:type="dxa"/>
            <w:vAlign w:val="center"/>
          </w:tcPr>
          <w:p w14:paraId="3D834894"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1.297 </w:t>
            </w:r>
          </w:p>
        </w:tc>
        <w:tc>
          <w:tcPr>
            <w:tcW w:w="850" w:type="dxa"/>
            <w:vAlign w:val="center"/>
          </w:tcPr>
          <w:p w14:paraId="7084354C"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b/>
                <w:bCs/>
                <w:color w:val="000000"/>
                <w:sz w:val="16"/>
                <w:szCs w:val="16"/>
              </w:rPr>
              <w:t xml:space="preserve">0.002 </w:t>
            </w:r>
          </w:p>
        </w:tc>
        <w:tc>
          <w:tcPr>
            <w:tcW w:w="709" w:type="dxa"/>
            <w:tcBorders>
              <w:top w:val="nil"/>
              <w:left w:val="nil"/>
              <w:bottom w:val="nil"/>
              <w:right w:val="nil"/>
            </w:tcBorders>
            <w:shd w:val="clear" w:color="auto" w:fill="auto"/>
            <w:vAlign w:val="center"/>
          </w:tcPr>
          <w:p w14:paraId="1AFD9527" w14:textId="5202945F"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0.803 </w:t>
            </w:r>
          </w:p>
        </w:tc>
        <w:tc>
          <w:tcPr>
            <w:tcW w:w="709" w:type="dxa"/>
            <w:tcBorders>
              <w:top w:val="nil"/>
              <w:left w:val="nil"/>
              <w:bottom w:val="nil"/>
              <w:right w:val="nil"/>
            </w:tcBorders>
            <w:shd w:val="clear" w:color="auto" w:fill="auto"/>
            <w:vAlign w:val="center"/>
          </w:tcPr>
          <w:p w14:paraId="0D4FCC6B" w14:textId="4802E464"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0.686 </w:t>
            </w:r>
          </w:p>
        </w:tc>
        <w:tc>
          <w:tcPr>
            <w:tcW w:w="709" w:type="dxa"/>
            <w:tcBorders>
              <w:top w:val="nil"/>
              <w:left w:val="nil"/>
              <w:bottom w:val="nil"/>
              <w:right w:val="nil"/>
            </w:tcBorders>
            <w:shd w:val="clear" w:color="auto" w:fill="auto"/>
            <w:vAlign w:val="center"/>
          </w:tcPr>
          <w:p w14:paraId="4961D0C7" w14:textId="3200AF0A"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0.939 </w:t>
            </w:r>
          </w:p>
        </w:tc>
        <w:tc>
          <w:tcPr>
            <w:tcW w:w="850" w:type="dxa"/>
            <w:tcBorders>
              <w:top w:val="nil"/>
              <w:left w:val="nil"/>
              <w:bottom w:val="nil"/>
              <w:right w:val="nil"/>
            </w:tcBorders>
            <w:shd w:val="clear" w:color="auto" w:fill="auto"/>
            <w:noWrap/>
            <w:vAlign w:val="center"/>
          </w:tcPr>
          <w:p w14:paraId="48934D11" w14:textId="5F47DCE3"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0.006 </w:t>
            </w:r>
          </w:p>
        </w:tc>
      </w:tr>
      <w:tr w:rsidR="00FB51D1" w:rsidRPr="00546766" w14:paraId="0DB5340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65B58DB"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SSQ6</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596CC617"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3CF835D9"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936A957"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10B2A79" w14:textId="77777777" w:rsidR="00FB51D1" w:rsidRPr="00971F3E"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46942D2"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535241E"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2B764B8"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009FCE2D"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B51D1" w:rsidRPr="00546766" w14:paraId="2DFECC52"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noWrap/>
            <w:vAlign w:val="center"/>
            <w:hideMark/>
          </w:tcPr>
          <w:p w14:paraId="7B9A5D77"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w:t>
            </w:r>
            <w:r>
              <w:rPr>
                <w:rFonts w:ascii="Times New Roman" w:eastAsia="游ゴシック" w:hAnsi="Times New Roman" w:cs="Times New Roman"/>
                <w:color w:val="000000"/>
                <w:kern w:val="0"/>
                <w:sz w:val="16"/>
                <w:szCs w:val="16"/>
              </w:rPr>
              <w:t>N</w:t>
            </w:r>
            <w:r>
              <w:rPr>
                <w:rFonts w:ascii="Times New Roman" w:eastAsia="游ゴシック" w:hAnsi="Times New Roman" w:cs="Times New Roman" w:hint="eastAsia"/>
                <w:color w:val="000000"/>
                <w:kern w:val="0"/>
                <w:sz w:val="16"/>
                <w:szCs w:val="16"/>
              </w:rPr>
              <w:t>umber</w:t>
            </w:r>
          </w:p>
        </w:tc>
        <w:tc>
          <w:tcPr>
            <w:tcW w:w="714" w:type="dxa"/>
            <w:noWrap/>
            <w:vAlign w:val="center"/>
          </w:tcPr>
          <w:p w14:paraId="6C0090E8"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0.967 </w:t>
            </w:r>
          </w:p>
        </w:tc>
        <w:tc>
          <w:tcPr>
            <w:tcW w:w="709" w:type="dxa"/>
            <w:noWrap/>
            <w:vAlign w:val="center"/>
          </w:tcPr>
          <w:p w14:paraId="6CC40173"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0.947 </w:t>
            </w:r>
          </w:p>
        </w:tc>
        <w:tc>
          <w:tcPr>
            <w:tcW w:w="709" w:type="dxa"/>
            <w:vAlign w:val="center"/>
          </w:tcPr>
          <w:p w14:paraId="36788BA5"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0.987 </w:t>
            </w:r>
          </w:p>
        </w:tc>
        <w:tc>
          <w:tcPr>
            <w:tcW w:w="850" w:type="dxa"/>
            <w:vAlign w:val="center"/>
          </w:tcPr>
          <w:p w14:paraId="4991FDF3"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b/>
                <w:bCs/>
                <w:color w:val="000000"/>
                <w:sz w:val="16"/>
                <w:szCs w:val="16"/>
              </w:rPr>
              <w:t xml:space="preserve">0.001 </w:t>
            </w:r>
          </w:p>
        </w:tc>
        <w:tc>
          <w:tcPr>
            <w:tcW w:w="709" w:type="dxa"/>
            <w:vAlign w:val="center"/>
          </w:tcPr>
          <w:p w14:paraId="00C83849"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C23F64E"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AACC124"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407A46E6"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B51D1" w:rsidRPr="00546766" w14:paraId="47F757DC" w14:textId="77777777" w:rsidTr="00AD7544">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2F13105" w14:textId="77777777" w:rsidR="00FB51D1" w:rsidRPr="00546766"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Satisfaction</w:t>
            </w:r>
          </w:p>
        </w:tc>
        <w:tc>
          <w:tcPr>
            <w:tcW w:w="714" w:type="dxa"/>
            <w:noWrap/>
            <w:vAlign w:val="center"/>
          </w:tcPr>
          <w:p w14:paraId="19F24E62"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0.946 </w:t>
            </w:r>
          </w:p>
        </w:tc>
        <w:tc>
          <w:tcPr>
            <w:tcW w:w="709" w:type="dxa"/>
            <w:noWrap/>
            <w:vAlign w:val="center"/>
          </w:tcPr>
          <w:p w14:paraId="7FB5B69A"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0.919 </w:t>
            </w:r>
          </w:p>
        </w:tc>
        <w:tc>
          <w:tcPr>
            <w:tcW w:w="709" w:type="dxa"/>
            <w:vAlign w:val="center"/>
          </w:tcPr>
          <w:p w14:paraId="792B2A34"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A15066">
              <w:rPr>
                <w:rFonts w:ascii="Times New Roman" w:eastAsia="游ゴシック" w:hAnsi="Times New Roman" w:cs="Times New Roman"/>
                <w:b/>
                <w:bCs/>
                <w:color w:val="000000"/>
                <w:sz w:val="16"/>
                <w:szCs w:val="16"/>
              </w:rPr>
              <w:t xml:space="preserve">0.974 </w:t>
            </w:r>
          </w:p>
        </w:tc>
        <w:tc>
          <w:tcPr>
            <w:tcW w:w="850" w:type="dxa"/>
            <w:vAlign w:val="center"/>
          </w:tcPr>
          <w:p w14:paraId="07FEFB44"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DF5C55">
              <w:rPr>
                <w:rFonts w:ascii="Times New Roman" w:eastAsia="游ゴシック" w:hAnsi="Times New Roman" w:cs="Times New Roman" w:hint="eastAsia"/>
                <w:b/>
                <w:bCs/>
                <w:color w:val="000000"/>
                <w:sz w:val="16"/>
                <w:szCs w:val="16"/>
              </w:rPr>
              <w:t xml:space="preserve">&lt; </w:t>
            </w:r>
            <w:r w:rsidRPr="00DF5C55">
              <w:rPr>
                <w:rFonts w:ascii="Times New Roman" w:eastAsia="游ゴシック" w:hAnsi="Times New Roman" w:cs="Times New Roman"/>
                <w:b/>
                <w:bCs/>
                <w:color w:val="000000"/>
                <w:sz w:val="16"/>
                <w:szCs w:val="16"/>
              </w:rPr>
              <w:t>0.00</w:t>
            </w:r>
            <w:r w:rsidRPr="00DF5C55">
              <w:rPr>
                <w:rFonts w:ascii="Times New Roman" w:eastAsia="游ゴシック" w:hAnsi="Times New Roman" w:cs="Times New Roman" w:hint="eastAsia"/>
                <w:b/>
                <w:bCs/>
                <w:color w:val="000000"/>
                <w:sz w:val="16"/>
                <w:szCs w:val="16"/>
              </w:rPr>
              <w:t>1</w:t>
            </w:r>
            <w:r w:rsidRPr="00DF5C55">
              <w:rPr>
                <w:rFonts w:ascii="Times New Roman" w:eastAsia="游ゴシック" w:hAnsi="Times New Roman" w:cs="Times New Roman"/>
                <w:b/>
                <w:bCs/>
                <w:color w:val="000000"/>
                <w:sz w:val="16"/>
                <w:szCs w:val="16"/>
              </w:rPr>
              <w:t xml:space="preserve"> </w:t>
            </w:r>
          </w:p>
        </w:tc>
        <w:tc>
          <w:tcPr>
            <w:tcW w:w="709" w:type="dxa"/>
            <w:tcBorders>
              <w:top w:val="nil"/>
              <w:left w:val="nil"/>
              <w:bottom w:val="nil"/>
              <w:right w:val="nil"/>
            </w:tcBorders>
            <w:shd w:val="clear" w:color="auto" w:fill="auto"/>
            <w:vAlign w:val="center"/>
          </w:tcPr>
          <w:p w14:paraId="5BFA023E" w14:textId="03EE13D9"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0.958 </w:t>
            </w:r>
          </w:p>
        </w:tc>
        <w:tc>
          <w:tcPr>
            <w:tcW w:w="709" w:type="dxa"/>
            <w:tcBorders>
              <w:top w:val="nil"/>
              <w:left w:val="nil"/>
              <w:bottom w:val="nil"/>
              <w:right w:val="nil"/>
            </w:tcBorders>
            <w:shd w:val="clear" w:color="auto" w:fill="auto"/>
            <w:vAlign w:val="center"/>
          </w:tcPr>
          <w:p w14:paraId="2134FA9D" w14:textId="5F7C0BAD"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0.916 </w:t>
            </w:r>
          </w:p>
        </w:tc>
        <w:tc>
          <w:tcPr>
            <w:tcW w:w="709" w:type="dxa"/>
            <w:tcBorders>
              <w:top w:val="nil"/>
              <w:left w:val="nil"/>
              <w:bottom w:val="nil"/>
              <w:right w:val="nil"/>
            </w:tcBorders>
            <w:shd w:val="clear" w:color="auto" w:fill="auto"/>
            <w:vAlign w:val="center"/>
          </w:tcPr>
          <w:p w14:paraId="087F16B4" w14:textId="34D8CD41"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1.002 </w:t>
            </w:r>
          </w:p>
        </w:tc>
        <w:tc>
          <w:tcPr>
            <w:tcW w:w="850" w:type="dxa"/>
            <w:tcBorders>
              <w:top w:val="nil"/>
              <w:left w:val="nil"/>
              <w:bottom w:val="nil"/>
              <w:right w:val="nil"/>
            </w:tcBorders>
            <w:shd w:val="clear" w:color="auto" w:fill="auto"/>
            <w:noWrap/>
            <w:vAlign w:val="center"/>
          </w:tcPr>
          <w:p w14:paraId="0E96BDAD" w14:textId="7C47158B"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0.060 </w:t>
            </w:r>
          </w:p>
        </w:tc>
      </w:tr>
      <w:tr w:rsidR="00FB51D1" w:rsidRPr="00546766" w14:paraId="18457AE3"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32EF1F8" w14:textId="3DC7816A" w:rsidR="00FB51D1" w:rsidRDefault="00FB51D1" w:rsidP="00FB51D1">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Stigma measures</w:t>
            </w:r>
          </w:p>
        </w:tc>
        <w:tc>
          <w:tcPr>
            <w:tcW w:w="714" w:type="dxa"/>
            <w:noWrap/>
            <w:vAlign w:val="center"/>
          </w:tcPr>
          <w:p w14:paraId="3B055C1C"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709" w:type="dxa"/>
            <w:noWrap/>
            <w:vAlign w:val="center"/>
          </w:tcPr>
          <w:p w14:paraId="57AB6DAC"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709" w:type="dxa"/>
            <w:vAlign w:val="center"/>
          </w:tcPr>
          <w:p w14:paraId="669B459C" w14:textId="77777777" w:rsidR="00FB51D1" w:rsidRPr="00A15066"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6DCA619D" w14:textId="77777777" w:rsidR="00FB51D1" w:rsidRPr="00DF5C55"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709" w:type="dxa"/>
            <w:vAlign w:val="center"/>
          </w:tcPr>
          <w:p w14:paraId="080FAC1D"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C4A938C"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40B58D9"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325C4165" w14:textId="77777777" w:rsidR="00FB51D1" w:rsidRPr="00FB51D1" w:rsidRDefault="00FB51D1" w:rsidP="00FB51D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448614E9" w14:textId="77777777" w:rsidTr="005F41B3">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240CDEE" w14:textId="6818650F"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Feasible knowledge</w:t>
            </w:r>
          </w:p>
        </w:tc>
        <w:tc>
          <w:tcPr>
            <w:tcW w:w="714" w:type="dxa"/>
            <w:tcBorders>
              <w:top w:val="nil"/>
              <w:left w:val="nil"/>
              <w:bottom w:val="nil"/>
              <w:right w:val="nil"/>
            </w:tcBorders>
            <w:shd w:val="clear" w:color="auto" w:fill="auto"/>
            <w:noWrap/>
            <w:vAlign w:val="center"/>
          </w:tcPr>
          <w:p w14:paraId="3B292490" w14:textId="5A4F10D6"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0.92</w:t>
            </w:r>
            <w:r w:rsidRPr="00871725">
              <w:rPr>
                <w:rFonts w:ascii="Times New Roman" w:eastAsia="游ゴシック" w:hAnsi="Times New Roman" w:cs="Times New Roman" w:hint="eastAsia"/>
                <w:b/>
                <w:bCs/>
                <w:color w:val="000000"/>
                <w:sz w:val="16"/>
                <w:szCs w:val="16"/>
              </w:rPr>
              <w:t>2</w:t>
            </w:r>
          </w:p>
        </w:tc>
        <w:tc>
          <w:tcPr>
            <w:tcW w:w="709" w:type="dxa"/>
            <w:tcBorders>
              <w:top w:val="nil"/>
              <w:left w:val="nil"/>
              <w:bottom w:val="nil"/>
              <w:right w:val="nil"/>
            </w:tcBorders>
            <w:shd w:val="clear" w:color="auto" w:fill="auto"/>
            <w:noWrap/>
            <w:vAlign w:val="center"/>
          </w:tcPr>
          <w:p w14:paraId="346C80F4" w14:textId="32FC7047"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0.883</w:t>
            </w:r>
          </w:p>
        </w:tc>
        <w:tc>
          <w:tcPr>
            <w:tcW w:w="709" w:type="dxa"/>
            <w:tcBorders>
              <w:top w:val="nil"/>
              <w:left w:val="nil"/>
              <w:bottom w:val="nil"/>
              <w:right w:val="nil"/>
            </w:tcBorders>
            <w:shd w:val="clear" w:color="auto" w:fill="auto"/>
            <w:vAlign w:val="center"/>
          </w:tcPr>
          <w:p w14:paraId="419BE5E9" w14:textId="1379ADB9"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0.96</w:t>
            </w:r>
            <w:r w:rsidRPr="00871725">
              <w:rPr>
                <w:rFonts w:ascii="Times New Roman" w:eastAsia="游ゴシック" w:hAnsi="Times New Roman" w:cs="Times New Roman" w:hint="eastAsia"/>
                <w:b/>
                <w:bCs/>
                <w:color w:val="000000"/>
                <w:sz w:val="16"/>
                <w:szCs w:val="16"/>
              </w:rPr>
              <w:t>2</w:t>
            </w:r>
          </w:p>
        </w:tc>
        <w:tc>
          <w:tcPr>
            <w:tcW w:w="850" w:type="dxa"/>
            <w:tcBorders>
              <w:top w:val="nil"/>
              <w:left w:val="nil"/>
              <w:bottom w:val="nil"/>
              <w:right w:val="nil"/>
            </w:tcBorders>
            <w:shd w:val="clear" w:color="auto" w:fill="auto"/>
            <w:vAlign w:val="center"/>
          </w:tcPr>
          <w:p w14:paraId="14CFEA3F" w14:textId="6527665D"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hint="eastAsia"/>
                <w:b/>
                <w:bCs/>
                <w:color w:val="000000"/>
                <w:sz w:val="16"/>
                <w:szCs w:val="16"/>
              </w:rPr>
              <w:t xml:space="preserve">&lt; </w:t>
            </w:r>
            <w:r w:rsidRPr="00871725">
              <w:rPr>
                <w:rFonts w:ascii="Times New Roman" w:eastAsia="游ゴシック" w:hAnsi="Times New Roman" w:cs="Times New Roman"/>
                <w:b/>
                <w:bCs/>
                <w:color w:val="000000"/>
                <w:sz w:val="16"/>
                <w:szCs w:val="16"/>
              </w:rPr>
              <w:t>0.00</w:t>
            </w:r>
            <w:r w:rsidRPr="00871725">
              <w:rPr>
                <w:rFonts w:ascii="Times New Roman" w:eastAsia="游ゴシック" w:hAnsi="Times New Roman" w:cs="Times New Roman" w:hint="eastAsia"/>
                <w:b/>
                <w:bCs/>
                <w:color w:val="000000"/>
                <w:sz w:val="16"/>
                <w:szCs w:val="16"/>
              </w:rPr>
              <w:t>1</w:t>
            </w:r>
            <w:r w:rsidRPr="00871725">
              <w:rPr>
                <w:rFonts w:ascii="Times New Roman" w:eastAsia="游ゴシック" w:hAnsi="Times New Roman" w:cs="Times New Roman"/>
                <w:b/>
                <w:bCs/>
                <w:color w:val="000000"/>
                <w:sz w:val="16"/>
                <w:szCs w:val="16"/>
              </w:rPr>
              <w:t xml:space="preserve"> </w:t>
            </w:r>
          </w:p>
        </w:tc>
        <w:tc>
          <w:tcPr>
            <w:tcW w:w="709" w:type="dxa"/>
            <w:tcBorders>
              <w:top w:val="nil"/>
              <w:left w:val="nil"/>
              <w:bottom w:val="nil"/>
              <w:right w:val="nil"/>
            </w:tcBorders>
            <w:shd w:val="clear" w:color="auto" w:fill="auto"/>
            <w:vAlign w:val="center"/>
          </w:tcPr>
          <w:p w14:paraId="075A3B1F" w14:textId="2B34CF83"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0.969 </w:t>
            </w:r>
          </w:p>
        </w:tc>
        <w:tc>
          <w:tcPr>
            <w:tcW w:w="709" w:type="dxa"/>
            <w:tcBorders>
              <w:top w:val="nil"/>
              <w:left w:val="nil"/>
              <w:bottom w:val="nil"/>
              <w:right w:val="nil"/>
            </w:tcBorders>
            <w:shd w:val="clear" w:color="auto" w:fill="auto"/>
            <w:vAlign w:val="center"/>
          </w:tcPr>
          <w:p w14:paraId="2B9ACBA3" w14:textId="2409A0DE"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0.924 </w:t>
            </w:r>
          </w:p>
        </w:tc>
        <w:tc>
          <w:tcPr>
            <w:tcW w:w="709" w:type="dxa"/>
            <w:tcBorders>
              <w:top w:val="nil"/>
              <w:left w:val="nil"/>
              <w:bottom w:val="nil"/>
              <w:right w:val="nil"/>
            </w:tcBorders>
            <w:shd w:val="clear" w:color="auto" w:fill="auto"/>
            <w:vAlign w:val="center"/>
          </w:tcPr>
          <w:p w14:paraId="6C82E89B" w14:textId="206D3B0B"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1.016 </w:t>
            </w:r>
          </w:p>
        </w:tc>
        <w:tc>
          <w:tcPr>
            <w:tcW w:w="850" w:type="dxa"/>
            <w:tcBorders>
              <w:top w:val="nil"/>
              <w:left w:val="nil"/>
              <w:bottom w:val="nil"/>
              <w:right w:val="nil"/>
            </w:tcBorders>
            <w:shd w:val="clear" w:color="auto" w:fill="auto"/>
            <w:noWrap/>
            <w:vAlign w:val="center"/>
          </w:tcPr>
          <w:p w14:paraId="75226B94" w14:textId="197ED909"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FB51D1">
              <w:rPr>
                <w:rFonts w:ascii="Times New Roman" w:eastAsia="游ゴシック" w:hAnsi="Times New Roman" w:cs="Times New Roman"/>
                <w:color w:val="000000"/>
                <w:sz w:val="16"/>
                <w:szCs w:val="16"/>
              </w:rPr>
              <w:t xml:space="preserve">0.195 </w:t>
            </w:r>
          </w:p>
        </w:tc>
      </w:tr>
      <w:tr w:rsidR="00FA3001" w:rsidRPr="00546766" w14:paraId="36EE39A9" w14:textId="77777777" w:rsidTr="005F41B3">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484064AB" w14:textId="47193503"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Reported behaviors</w:t>
            </w:r>
          </w:p>
        </w:tc>
        <w:tc>
          <w:tcPr>
            <w:tcW w:w="714" w:type="dxa"/>
            <w:tcBorders>
              <w:top w:val="nil"/>
              <w:left w:val="nil"/>
              <w:bottom w:val="nil"/>
              <w:right w:val="nil"/>
            </w:tcBorders>
            <w:shd w:val="clear" w:color="auto" w:fill="auto"/>
            <w:noWrap/>
            <w:vAlign w:val="center"/>
          </w:tcPr>
          <w:p w14:paraId="6962C5F1" w14:textId="7F819B97"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2.089</w:t>
            </w:r>
          </w:p>
        </w:tc>
        <w:tc>
          <w:tcPr>
            <w:tcW w:w="709" w:type="dxa"/>
            <w:tcBorders>
              <w:top w:val="nil"/>
              <w:left w:val="nil"/>
              <w:bottom w:val="nil"/>
              <w:right w:val="nil"/>
            </w:tcBorders>
            <w:shd w:val="clear" w:color="auto" w:fill="auto"/>
            <w:noWrap/>
            <w:vAlign w:val="center"/>
          </w:tcPr>
          <w:p w14:paraId="0D5095E1" w14:textId="71F3B2C6"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1.512</w:t>
            </w:r>
          </w:p>
        </w:tc>
        <w:tc>
          <w:tcPr>
            <w:tcW w:w="709" w:type="dxa"/>
            <w:tcBorders>
              <w:top w:val="nil"/>
              <w:left w:val="nil"/>
              <w:bottom w:val="nil"/>
              <w:right w:val="nil"/>
            </w:tcBorders>
            <w:shd w:val="clear" w:color="auto" w:fill="auto"/>
            <w:vAlign w:val="center"/>
          </w:tcPr>
          <w:p w14:paraId="67929EB8" w14:textId="07F5ABDA"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2.88</w:t>
            </w:r>
            <w:r w:rsidRPr="00871725">
              <w:rPr>
                <w:rFonts w:ascii="Times New Roman" w:eastAsia="游ゴシック" w:hAnsi="Times New Roman" w:cs="Times New Roman" w:hint="eastAsia"/>
                <w:b/>
                <w:bCs/>
                <w:color w:val="000000"/>
                <w:sz w:val="16"/>
                <w:szCs w:val="16"/>
              </w:rPr>
              <w:t>6</w:t>
            </w:r>
          </w:p>
        </w:tc>
        <w:tc>
          <w:tcPr>
            <w:tcW w:w="850" w:type="dxa"/>
            <w:tcBorders>
              <w:top w:val="nil"/>
              <w:left w:val="nil"/>
              <w:bottom w:val="nil"/>
              <w:right w:val="nil"/>
            </w:tcBorders>
            <w:shd w:val="clear" w:color="auto" w:fill="auto"/>
            <w:vAlign w:val="center"/>
          </w:tcPr>
          <w:p w14:paraId="7EDFEBB5" w14:textId="338EEB68"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hint="eastAsia"/>
                <w:b/>
                <w:bCs/>
                <w:color w:val="000000"/>
                <w:sz w:val="16"/>
                <w:szCs w:val="16"/>
              </w:rPr>
              <w:t xml:space="preserve">&lt; </w:t>
            </w:r>
            <w:r w:rsidRPr="00871725">
              <w:rPr>
                <w:rFonts w:ascii="Times New Roman" w:eastAsia="游ゴシック" w:hAnsi="Times New Roman" w:cs="Times New Roman"/>
                <w:b/>
                <w:bCs/>
                <w:color w:val="000000"/>
                <w:sz w:val="16"/>
                <w:szCs w:val="16"/>
              </w:rPr>
              <w:t>0.00</w:t>
            </w:r>
            <w:r w:rsidRPr="00871725">
              <w:rPr>
                <w:rFonts w:ascii="Times New Roman" w:eastAsia="游ゴシック" w:hAnsi="Times New Roman" w:cs="Times New Roman" w:hint="eastAsia"/>
                <w:b/>
                <w:bCs/>
                <w:color w:val="000000"/>
                <w:sz w:val="16"/>
                <w:szCs w:val="16"/>
              </w:rPr>
              <w:t>1</w:t>
            </w:r>
            <w:r w:rsidRPr="00871725">
              <w:rPr>
                <w:rFonts w:ascii="Times New Roman" w:eastAsia="游ゴシック" w:hAnsi="Times New Roman" w:cs="Times New Roman"/>
                <w:b/>
                <w:bCs/>
                <w:color w:val="000000"/>
                <w:sz w:val="16"/>
                <w:szCs w:val="16"/>
              </w:rPr>
              <w:t xml:space="preserve"> </w:t>
            </w:r>
          </w:p>
        </w:tc>
        <w:tc>
          <w:tcPr>
            <w:tcW w:w="709" w:type="dxa"/>
            <w:tcBorders>
              <w:top w:val="nil"/>
              <w:left w:val="nil"/>
              <w:bottom w:val="nil"/>
              <w:right w:val="nil"/>
            </w:tcBorders>
            <w:shd w:val="clear" w:color="auto" w:fill="auto"/>
            <w:vAlign w:val="center"/>
          </w:tcPr>
          <w:p w14:paraId="6F626A0C" w14:textId="3258DF0D"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1.691 </w:t>
            </w:r>
          </w:p>
        </w:tc>
        <w:tc>
          <w:tcPr>
            <w:tcW w:w="709" w:type="dxa"/>
            <w:tcBorders>
              <w:top w:val="nil"/>
              <w:left w:val="nil"/>
              <w:bottom w:val="nil"/>
              <w:right w:val="nil"/>
            </w:tcBorders>
            <w:shd w:val="clear" w:color="auto" w:fill="auto"/>
            <w:vAlign w:val="center"/>
          </w:tcPr>
          <w:p w14:paraId="2D8B52C2" w14:textId="1671B2B8"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1.124 </w:t>
            </w:r>
          </w:p>
        </w:tc>
        <w:tc>
          <w:tcPr>
            <w:tcW w:w="709" w:type="dxa"/>
            <w:tcBorders>
              <w:top w:val="nil"/>
              <w:left w:val="nil"/>
              <w:bottom w:val="nil"/>
              <w:right w:val="nil"/>
            </w:tcBorders>
            <w:shd w:val="clear" w:color="auto" w:fill="auto"/>
            <w:vAlign w:val="center"/>
          </w:tcPr>
          <w:p w14:paraId="54F2B4D1" w14:textId="22E1EAC7"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2.545 </w:t>
            </w:r>
          </w:p>
        </w:tc>
        <w:tc>
          <w:tcPr>
            <w:tcW w:w="850" w:type="dxa"/>
            <w:tcBorders>
              <w:top w:val="nil"/>
              <w:left w:val="nil"/>
              <w:bottom w:val="nil"/>
              <w:right w:val="nil"/>
            </w:tcBorders>
            <w:shd w:val="clear" w:color="auto" w:fill="auto"/>
            <w:noWrap/>
            <w:vAlign w:val="center"/>
          </w:tcPr>
          <w:p w14:paraId="7E0F95AE" w14:textId="4FF89508"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0.012 </w:t>
            </w:r>
          </w:p>
        </w:tc>
      </w:tr>
      <w:tr w:rsidR="00FA3001" w:rsidRPr="00546766" w14:paraId="79F2CF56" w14:textId="77777777" w:rsidTr="00F159FF">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B9037CF" w14:textId="64215F25"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Intended behaviors</w:t>
            </w:r>
          </w:p>
        </w:tc>
        <w:tc>
          <w:tcPr>
            <w:tcW w:w="714" w:type="dxa"/>
            <w:tcBorders>
              <w:top w:val="nil"/>
              <w:left w:val="nil"/>
              <w:bottom w:val="nil"/>
              <w:right w:val="nil"/>
            </w:tcBorders>
            <w:shd w:val="clear" w:color="auto" w:fill="auto"/>
            <w:noWrap/>
            <w:vAlign w:val="center"/>
          </w:tcPr>
          <w:p w14:paraId="56B9CDF9" w14:textId="51C742F1"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1.100</w:t>
            </w:r>
          </w:p>
        </w:tc>
        <w:tc>
          <w:tcPr>
            <w:tcW w:w="709" w:type="dxa"/>
            <w:tcBorders>
              <w:top w:val="nil"/>
              <w:left w:val="nil"/>
              <w:bottom w:val="nil"/>
              <w:right w:val="nil"/>
            </w:tcBorders>
            <w:shd w:val="clear" w:color="auto" w:fill="auto"/>
            <w:noWrap/>
            <w:vAlign w:val="center"/>
          </w:tcPr>
          <w:p w14:paraId="311FB821" w14:textId="6A89F478"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1.000</w:t>
            </w:r>
          </w:p>
        </w:tc>
        <w:tc>
          <w:tcPr>
            <w:tcW w:w="709" w:type="dxa"/>
            <w:tcBorders>
              <w:top w:val="nil"/>
              <w:left w:val="nil"/>
              <w:bottom w:val="nil"/>
              <w:right w:val="nil"/>
            </w:tcBorders>
            <w:shd w:val="clear" w:color="auto" w:fill="auto"/>
            <w:vAlign w:val="center"/>
          </w:tcPr>
          <w:p w14:paraId="28E78855" w14:textId="5DE615CF"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1.2</w:t>
            </w:r>
            <w:r w:rsidRPr="00871725">
              <w:rPr>
                <w:rFonts w:ascii="Times New Roman" w:eastAsia="游ゴシック" w:hAnsi="Times New Roman" w:cs="Times New Roman" w:hint="eastAsia"/>
                <w:b/>
                <w:bCs/>
                <w:color w:val="000000"/>
                <w:sz w:val="16"/>
                <w:szCs w:val="16"/>
              </w:rPr>
              <w:t>10</w:t>
            </w:r>
          </w:p>
        </w:tc>
        <w:tc>
          <w:tcPr>
            <w:tcW w:w="850" w:type="dxa"/>
            <w:tcBorders>
              <w:top w:val="nil"/>
              <w:left w:val="nil"/>
              <w:bottom w:val="nil"/>
              <w:right w:val="nil"/>
            </w:tcBorders>
            <w:shd w:val="clear" w:color="auto" w:fill="auto"/>
            <w:vAlign w:val="center"/>
          </w:tcPr>
          <w:p w14:paraId="5565DD26" w14:textId="4EAF14AE"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0.049</w:t>
            </w:r>
          </w:p>
        </w:tc>
        <w:tc>
          <w:tcPr>
            <w:tcW w:w="709" w:type="dxa"/>
            <w:vAlign w:val="center"/>
          </w:tcPr>
          <w:p w14:paraId="3FE1E474" w14:textId="77777777"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58061453" w14:textId="77777777"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C469A5A" w14:textId="77777777"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3B9C659B" w14:textId="77777777"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34FAEC94" w14:textId="77777777" w:rsidTr="00861B19">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03BF946" w14:textId="524833B8"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color w:val="000000"/>
                <w:kern w:val="0"/>
                <w:sz w:val="16"/>
                <w:szCs w:val="16"/>
              </w:rPr>
              <w:t>Help-seeking</w:t>
            </w:r>
            <w:r>
              <w:rPr>
                <w:rFonts w:ascii="Times New Roman" w:eastAsia="游ゴシック" w:hAnsi="Times New Roman" w:cs="Times New Roman" w:hint="eastAsia"/>
                <w:color w:val="000000"/>
                <w:kern w:val="0"/>
                <w:sz w:val="16"/>
                <w:szCs w:val="16"/>
              </w:rPr>
              <w:t xml:space="preserve"> intension</w:t>
            </w:r>
          </w:p>
        </w:tc>
        <w:tc>
          <w:tcPr>
            <w:tcW w:w="714" w:type="dxa"/>
            <w:tcBorders>
              <w:top w:val="nil"/>
              <w:left w:val="nil"/>
              <w:bottom w:val="nil"/>
              <w:right w:val="nil"/>
            </w:tcBorders>
            <w:shd w:val="clear" w:color="auto" w:fill="auto"/>
            <w:noWrap/>
            <w:vAlign w:val="center"/>
          </w:tcPr>
          <w:p w14:paraId="37D6C6CD" w14:textId="3220DA8F"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1.74</w:t>
            </w:r>
            <w:r w:rsidRPr="00871725">
              <w:rPr>
                <w:rFonts w:ascii="Times New Roman" w:eastAsia="游ゴシック" w:hAnsi="Times New Roman" w:cs="Times New Roman" w:hint="eastAsia"/>
                <w:b/>
                <w:bCs/>
                <w:color w:val="000000"/>
                <w:sz w:val="16"/>
                <w:szCs w:val="16"/>
              </w:rPr>
              <w:t>2</w:t>
            </w:r>
          </w:p>
        </w:tc>
        <w:tc>
          <w:tcPr>
            <w:tcW w:w="709" w:type="dxa"/>
            <w:tcBorders>
              <w:top w:val="nil"/>
              <w:left w:val="nil"/>
              <w:bottom w:val="nil"/>
              <w:right w:val="nil"/>
            </w:tcBorders>
            <w:shd w:val="clear" w:color="auto" w:fill="auto"/>
            <w:noWrap/>
            <w:vAlign w:val="center"/>
          </w:tcPr>
          <w:p w14:paraId="45956E2E" w14:textId="7CA81FC8"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1.20</w:t>
            </w:r>
            <w:r w:rsidRPr="00871725">
              <w:rPr>
                <w:rFonts w:ascii="Times New Roman" w:eastAsia="游ゴシック" w:hAnsi="Times New Roman" w:cs="Times New Roman" w:hint="eastAsia"/>
                <w:b/>
                <w:bCs/>
                <w:color w:val="000000"/>
                <w:sz w:val="16"/>
                <w:szCs w:val="16"/>
              </w:rPr>
              <w:t>5</w:t>
            </w:r>
          </w:p>
        </w:tc>
        <w:tc>
          <w:tcPr>
            <w:tcW w:w="709" w:type="dxa"/>
            <w:tcBorders>
              <w:top w:val="nil"/>
              <w:left w:val="nil"/>
              <w:bottom w:val="nil"/>
              <w:right w:val="nil"/>
            </w:tcBorders>
            <w:shd w:val="clear" w:color="auto" w:fill="auto"/>
            <w:vAlign w:val="center"/>
          </w:tcPr>
          <w:p w14:paraId="10B0AE09" w14:textId="644BD291"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2.517</w:t>
            </w:r>
          </w:p>
        </w:tc>
        <w:tc>
          <w:tcPr>
            <w:tcW w:w="850" w:type="dxa"/>
            <w:tcBorders>
              <w:top w:val="nil"/>
              <w:left w:val="nil"/>
              <w:bottom w:val="nil"/>
              <w:right w:val="nil"/>
            </w:tcBorders>
            <w:shd w:val="clear" w:color="auto" w:fill="auto"/>
            <w:vAlign w:val="center"/>
          </w:tcPr>
          <w:p w14:paraId="65114225" w14:textId="674EC670"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b/>
                <w:bCs/>
                <w:color w:val="000000"/>
                <w:sz w:val="16"/>
                <w:szCs w:val="16"/>
              </w:rPr>
              <w:t>0.003</w:t>
            </w:r>
          </w:p>
        </w:tc>
        <w:tc>
          <w:tcPr>
            <w:tcW w:w="709" w:type="dxa"/>
            <w:tcBorders>
              <w:top w:val="nil"/>
              <w:left w:val="nil"/>
              <w:bottom w:val="nil"/>
              <w:right w:val="nil"/>
            </w:tcBorders>
            <w:shd w:val="clear" w:color="auto" w:fill="auto"/>
            <w:vAlign w:val="center"/>
          </w:tcPr>
          <w:p w14:paraId="62236C17" w14:textId="507855E2"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1.950 </w:t>
            </w:r>
          </w:p>
        </w:tc>
        <w:tc>
          <w:tcPr>
            <w:tcW w:w="709" w:type="dxa"/>
            <w:tcBorders>
              <w:top w:val="nil"/>
              <w:left w:val="nil"/>
              <w:bottom w:val="nil"/>
              <w:right w:val="nil"/>
            </w:tcBorders>
            <w:shd w:val="clear" w:color="auto" w:fill="auto"/>
            <w:vAlign w:val="center"/>
          </w:tcPr>
          <w:p w14:paraId="03F6A8B8" w14:textId="3383A2D5"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1.322 </w:t>
            </w:r>
          </w:p>
        </w:tc>
        <w:tc>
          <w:tcPr>
            <w:tcW w:w="709" w:type="dxa"/>
            <w:tcBorders>
              <w:top w:val="nil"/>
              <w:left w:val="nil"/>
              <w:bottom w:val="nil"/>
              <w:right w:val="nil"/>
            </w:tcBorders>
            <w:shd w:val="clear" w:color="auto" w:fill="auto"/>
            <w:vAlign w:val="center"/>
          </w:tcPr>
          <w:p w14:paraId="28B33FB6" w14:textId="5C0A9626"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2.876 </w:t>
            </w:r>
          </w:p>
        </w:tc>
        <w:tc>
          <w:tcPr>
            <w:tcW w:w="850" w:type="dxa"/>
            <w:tcBorders>
              <w:top w:val="nil"/>
              <w:left w:val="nil"/>
              <w:bottom w:val="nil"/>
              <w:right w:val="nil"/>
            </w:tcBorders>
            <w:shd w:val="clear" w:color="auto" w:fill="auto"/>
            <w:noWrap/>
            <w:vAlign w:val="center"/>
          </w:tcPr>
          <w:p w14:paraId="7F9FEAAD" w14:textId="1D2F28AB" w:rsidR="00FA3001" w:rsidRPr="00FB51D1"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FB51D1">
              <w:rPr>
                <w:rFonts w:ascii="Times New Roman" w:eastAsia="游ゴシック" w:hAnsi="Times New Roman" w:cs="Times New Roman"/>
                <w:b/>
                <w:bCs/>
                <w:color w:val="000000"/>
                <w:sz w:val="16"/>
                <w:szCs w:val="16"/>
              </w:rPr>
              <w:t xml:space="preserve">0.001 </w:t>
            </w:r>
          </w:p>
        </w:tc>
      </w:tr>
      <w:tr w:rsidR="00FA3001" w:rsidRPr="00546766" w14:paraId="40CDF94B" w14:textId="77777777" w:rsidTr="00F159FF">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36BCAFE" w14:textId="6E63502D"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w:t>
            </w:r>
            <w:r w:rsidRPr="00544CFB">
              <w:rPr>
                <w:rFonts w:ascii="Times New Roman" w:eastAsia="游ゴシック" w:hAnsi="Times New Roman" w:cs="Times New Roman"/>
                <w:color w:val="000000"/>
                <w:kern w:val="0"/>
                <w:sz w:val="16"/>
                <w:szCs w:val="16"/>
              </w:rPr>
              <w:t>asy</w:t>
            </w:r>
            <w:r>
              <w:rPr>
                <w:rFonts w:ascii="Times New Roman" w:eastAsia="游ゴシック" w:hAnsi="Times New Roman" w:cs="Times New Roman" w:hint="eastAsia"/>
                <w:color w:val="000000"/>
                <w:kern w:val="0"/>
                <w:sz w:val="16"/>
                <w:szCs w:val="16"/>
              </w:rPr>
              <w:t xml:space="preserve"> </w:t>
            </w:r>
            <w:r w:rsidRPr="00544CFB">
              <w:rPr>
                <w:rFonts w:ascii="Times New Roman" w:eastAsia="游ゴシック" w:hAnsi="Times New Roman" w:cs="Times New Roman"/>
                <w:color w:val="000000"/>
                <w:kern w:val="0"/>
                <w:sz w:val="16"/>
                <w:szCs w:val="16"/>
              </w:rPr>
              <w:t>to</w:t>
            </w:r>
            <w:r>
              <w:rPr>
                <w:rFonts w:ascii="Times New Roman" w:eastAsia="游ゴシック" w:hAnsi="Times New Roman" w:cs="Times New Roman" w:hint="eastAsia"/>
                <w:color w:val="000000"/>
                <w:kern w:val="0"/>
                <w:sz w:val="16"/>
                <w:szCs w:val="16"/>
              </w:rPr>
              <w:t xml:space="preserve"> </w:t>
            </w:r>
            <w:r w:rsidRPr="00544CFB">
              <w:rPr>
                <w:rFonts w:ascii="Times New Roman" w:eastAsia="游ゴシック" w:hAnsi="Times New Roman" w:cs="Times New Roman"/>
                <w:color w:val="000000"/>
                <w:kern w:val="0"/>
                <w:sz w:val="16"/>
                <w:szCs w:val="16"/>
              </w:rPr>
              <w:t>talk</w:t>
            </w:r>
            <w:r>
              <w:rPr>
                <w:rFonts w:ascii="Times New Roman" w:eastAsia="游ゴシック" w:hAnsi="Times New Roman" w:cs="Times New Roman" w:hint="eastAsia"/>
                <w:color w:val="000000"/>
                <w:kern w:val="0"/>
                <w:sz w:val="16"/>
                <w:szCs w:val="16"/>
              </w:rPr>
              <w:t xml:space="preserve"> to others</w:t>
            </w:r>
          </w:p>
        </w:tc>
        <w:tc>
          <w:tcPr>
            <w:tcW w:w="714" w:type="dxa"/>
            <w:tcBorders>
              <w:top w:val="nil"/>
              <w:left w:val="nil"/>
              <w:bottom w:val="nil"/>
              <w:right w:val="nil"/>
            </w:tcBorders>
            <w:shd w:val="clear" w:color="auto" w:fill="auto"/>
            <w:noWrap/>
            <w:vAlign w:val="center"/>
          </w:tcPr>
          <w:p w14:paraId="59573256" w14:textId="1B250E95"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color w:val="000000"/>
                <w:sz w:val="16"/>
                <w:szCs w:val="16"/>
              </w:rPr>
              <w:t>0.99</w:t>
            </w:r>
            <w:r>
              <w:rPr>
                <w:rFonts w:ascii="Times New Roman" w:eastAsia="游ゴシック" w:hAnsi="Times New Roman" w:cs="Times New Roman" w:hint="eastAsia"/>
                <w:color w:val="000000"/>
                <w:sz w:val="16"/>
                <w:szCs w:val="16"/>
              </w:rPr>
              <w:t>7</w:t>
            </w:r>
          </w:p>
        </w:tc>
        <w:tc>
          <w:tcPr>
            <w:tcW w:w="709" w:type="dxa"/>
            <w:tcBorders>
              <w:top w:val="nil"/>
              <w:left w:val="nil"/>
              <w:bottom w:val="nil"/>
              <w:right w:val="nil"/>
            </w:tcBorders>
            <w:shd w:val="clear" w:color="auto" w:fill="auto"/>
            <w:noWrap/>
            <w:vAlign w:val="center"/>
          </w:tcPr>
          <w:p w14:paraId="0132F2B3" w14:textId="158FD44B"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color w:val="000000"/>
                <w:sz w:val="16"/>
                <w:szCs w:val="16"/>
              </w:rPr>
              <w:t>0.841</w:t>
            </w:r>
          </w:p>
        </w:tc>
        <w:tc>
          <w:tcPr>
            <w:tcW w:w="709" w:type="dxa"/>
            <w:tcBorders>
              <w:top w:val="nil"/>
              <w:left w:val="nil"/>
              <w:bottom w:val="nil"/>
              <w:right w:val="nil"/>
            </w:tcBorders>
            <w:shd w:val="clear" w:color="auto" w:fill="auto"/>
            <w:vAlign w:val="center"/>
          </w:tcPr>
          <w:p w14:paraId="1A956E42" w14:textId="18820C9D"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color w:val="000000"/>
                <w:sz w:val="16"/>
                <w:szCs w:val="16"/>
              </w:rPr>
              <w:t>1.180</w:t>
            </w:r>
          </w:p>
        </w:tc>
        <w:tc>
          <w:tcPr>
            <w:tcW w:w="850" w:type="dxa"/>
            <w:tcBorders>
              <w:top w:val="nil"/>
              <w:left w:val="nil"/>
              <w:bottom w:val="nil"/>
              <w:right w:val="nil"/>
            </w:tcBorders>
            <w:shd w:val="clear" w:color="auto" w:fill="auto"/>
            <w:vAlign w:val="center"/>
          </w:tcPr>
          <w:p w14:paraId="71B39A6A" w14:textId="791379A0" w:rsidR="00FA3001" w:rsidRPr="00871725"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871725">
              <w:rPr>
                <w:rFonts w:ascii="Times New Roman" w:eastAsia="游ゴシック" w:hAnsi="Times New Roman" w:cs="Times New Roman"/>
                <w:color w:val="000000"/>
                <w:sz w:val="16"/>
                <w:szCs w:val="16"/>
              </w:rPr>
              <w:t>0.96</w:t>
            </w:r>
          </w:p>
        </w:tc>
        <w:tc>
          <w:tcPr>
            <w:tcW w:w="709" w:type="dxa"/>
            <w:vAlign w:val="center"/>
          </w:tcPr>
          <w:p w14:paraId="1237C1F2"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0180C4D"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59C9FF8"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noWrap/>
            <w:vAlign w:val="center"/>
          </w:tcPr>
          <w:p w14:paraId="54B1B733"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bl>
    <w:p w14:paraId="689632E8" w14:textId="77777777" w:rsidR="007835BA" w:rsidRDefault="007835BA" w:rsidP="007835BA">
      <w:pPr>
        <w:widowControl/>
        <w:jc w:val="left"/>
        <w:rPr>
          <w:rFonts w:ascii="Times New Roman" w:hAnsi="Times New Roman" w:cs="Times New Roman"/>
          <w:sz w:val="24"/>
          <w:szCs w:val="24"/>
        </w:rPr>
      </w:pPr>
      <w:r>
        <w:rPr>
          <w:rFonts w:ascii="Times New Roman" w:hAnsi="Times New Roman" w:cs="Times New Roman" w:hint="eastAsia"/>
          <w:sz w:val="24"/>
          <w:szCs w:val="24"/>
        </w:rPr>
        <w:t>Bold shows significant (</w:t>
      </w:r>
      <w:r w:rsidRPr="00E62AF2">
        <w:rPr>
          <w:rFonts w:ascii="Times New Roman" w:hAnsi="Times New Roman" w:cs="Times New Roman" w:hint="eastAsia"/>
          <w:i/>
          <w:iCs/>
          <w:sz w:val="24"/>
          <w:szCs w:val="24"/>
        </w:rPr>
        <w:t>p</w:t>
      </w:r>
      <w:r>
        <w:rPr>
          <w:rFonts w:ascii="Times New Roman" w:hAnsi="Times New Roman" w:cs="Times New Roman" w:hint="eastAsia"/>
          <w:sz w:val="24"/>
          <w:szCs w:val="24"/>
        </w:rPr>
        <w:t xml:space="preserve"> &lt; .05). </w:t>
      </w:r>
      <w:r>
        <w:rPr>
          <w:rFonts w:ascii="Times New Roman" w:hAnsi="Times New Roman" w:cs="Times New Roman"/>
          <w:sz w:val="24"/>
          <w:szCs w:val="24"/>
        </w:rPr>
        <w:br w:type="page"/>
      </w:r>
    </w:p>
    <w:p w14:paraId="0F7FF008" w14:textId="03D7641B" w:rsidR="004A69A2" w:rsidRPr="00544CFB" w:rsidRDefault="004A69A2" w:rsidP="004A69A2">
      <w:pPr>
        <w:pStyle w:val="2"/>
        <w:rPr>
          <w:rFonts w:ascii="Times New Roman" w:hAnsi="Times New Roman" w:cs="Times New Roman"/>
          <w:b/>
          <w:bCs/>
          <w:sz w:val="24"/>
          <w:szCs w:val="24"/>
        </w:rPr>
      </w:pPr>
      <w:bookmarkStart w:id="11" w:name="_Toc183418133"/>
      <w:r w:rsidRPr="00277FAE">
        <w:rPr>
          <w:rFonts w:ascii="Times New Roman" w:hAnsi="Times New Roman" w:cs="Times New Roman" w:hint="eastAsia"/>
          <w:b/>
          <w:bCs/>
          <w:sz w:val="24"/>
          <w:szCs w:val="24"/>
        </w:rPr>
        <w:lastRenderedPageBreak/>
        <w:t>Supplementary</w:t>
      </w:r>
      <w:r>
        <w:rPr>
          <w:rFonts w:ascii="Times New Roman" w:hAnsi="Times New Roman" w:cs="Times New Roman" w:hint="eastAsia"/>
          <w:sz w:val="24"/>
          <w:szCs w:val="24"/>
        </w:rPr>
        <w:t xml:space="preserve"> </w:t>
      </w:r>
      <w:r>
        <w:rPr>
          <w:rFonts w:ascii="Times New Roman" w:hAnsi="Times New Roman" w:cs="Times New Roman" w:hint="eastAsia"/>
          <w:b/>
          <w:bCs/>
          <w:sz w:val="24"/>
          <w:szCs w:val="24"/>
        </w:rPr>
        <w:t>T</w:t>
      </w:r>
      <w:r w:rsidRPr="00544CFB">
        <w:rPr>
          <w:rFonts w:ascii="Times New Roman" w:hAnsi="Times New Roman" w:cs="Times New Roman"/>
          <w:b/>
          <w:bCs/>
          <w:sz w:val="24"/>
          <w:szCs w:val="24"/>
        </w:rPr>
        <w:t xml:space="preserve">able </w:t>
      </w:r>
      <w:r>
        <w:rPr>
          <w:rFonts w:ascii="Times New Roman" w:hAnsi="Times New Roman" w:cs="Times New Roman" w:hint="eastAsia"/>
          <w:b/>
          <w:bCs/>
          <w:sz w:val="24"/>
          <w:szCs w:val="24"/>
        </w:rPr>
        <w:t>S</w:t>
      </w:r>
      <w:r w:rsidR="007835BA">
        <w:rPr>
          <w:rFonts w:ascii="Times New Roman" w:hAnsi="Times New Roman" w:cs="Times New Roman" w:hint="eastAsia"/>
          <w:b/>
          <w:bCs/>
          <w:sz w:val="24"/>
          <w:szCs w:val="24"/>
        </w:rPr>
        <w:t>2</w:t>
      </w:r>
      <w:r w:rsidRPr="00544CFB">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Logistic regression models for </w:t>
      </w:r>
      <w:bookmarkStart w:id="12" w:name="_Hlk170485694"/>
      <w:r>
        <w:rPr>
          <w:rFonts w:ascii="Times New Roman" w:hAnsi="Times New Roman" w:cs="Times New Roman" w:hint="eastAsia"/>
          <w:b/>
          <w:bCs/>
          <w:sz w:val="24"/>
          <w:szCs w:val="24"/>
        </w:rPr>
        <w:t>psychiatric service use after admission</w:t>
      </w:r>
      <w:bookmarkEnd w:id="12"/>
      <w:r w:rsidRPr="00050126">
        <w:rPr>
          <w:rFonts w:ascii="Times New Roman" w:hAnsi="Times New Roman" w:cs="Times New Roman"/>
          <w:b/>
          <w:bCs/>
          <w:sz w:val="24"/>
          <w:szCs w:val="24"/>
        </w:rPr>
        <w:t>.</w:t>
      </w:r>
      <w:bookmarkEnd w:id="10"/>
      <w:bookmarkEnd w:id="11"/>
    </w:p>
    <w:tbl>
      <w:tblPr>
        <w:tblStyle w:val="25"/>
        <w:tblW w:w="9070" w:type="dxa"/>
        <w:tblLayout w:type="fixed"/>
        <w:tblLook w:val="0680" w:firstRow="0" w:lastRow="0" w:firstColumn="1" w:lastColumn="0" w:noHBand="1" w:noVBand="1"/>
      </w:tblPr>
      <w:tblGrid>
        <w:gridCol w:w="2688"/>
        <w:gridCol w:w="714"/>
        <w:gridCol w:w="709"/>
        <w:gridCol w:w="709"/>
        <w:gridCol w:w="850"/>
        <w:gridCol w:w="850"/>
        <w:gridCol w:w="850"/>
        <w:gridCol w:w="850"/>
        <w:gridCol w:w="850"/>
      </w:tblGrid>
      <w:tr w:rsidR="00EA5C38" w:rsidRPr="00546766" w14:paraId="03EA38BF"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tcBorders>
              <w:bottom w:val="nil"/>
            </w:tcBorders>
            <w:noWrap/>
            <w:vAlign w:val="center"/>
            <w:hideMark/>
          </w:tcPr>
          <w:p w14:paraId="3A2828D1" w14:textId="77777777" w:rsidR="00EA5C38" w:rsidRPr="00546766" w:rsidRDefault="00EA5C38" w:rsidP="00EB3D30">
            <w:pPr>
              <w:widowControl/>
              <w:rPr>
                <w:rFonts w:ascii="Times New Roman" w:eastAsia="ＭＳ Ｐゴシック" w:hAnsi="Times New Roman" w:cs="Times New Roman"/>
                <w:kern w:val="0"/>
                <w:sz w:val="16"/>
                <w:szCs w:val="16"/>
              </w:rPr>
            </w:pPr>
          </w:p>
        </w:tc>
        <w:tc>
          <w:tcPr>
            <w:tcW w:w="714" w:type="dxa"/>
            <w:tcBorders>
              <w:bottom w:val="nil"/>
            </w:tcBorders>
            <w:noWrap/>
            <w:vAlign w:val="center"/>
          </w:tcPr>
          <w:p w14:paraId="31B29F76"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Crude</w:t>
            </w:r>
          </w:p>
        </w:tc>
        <w:tc>
          <w:tcPr>
            <w:tcW w:w="709" w:type="dxa"/>
            <w:tcBorders>
              <w:bottom w:val="nil"/>
            </w:tcBorders>
            <w:vAlign w:val="center"/>
          </w:tcPr>
          <w:p w14:paraId="2C9C3AEC"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tcBorders>
              <w:bottom w:val="nil"/>
            </w:tcBorders>
            <w:vAlign w:val="center"/>
          </w:tcPr>
          <w:p w14:paraId="008D4D66"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tcBorders>
              <w:bottom w:val="nil"/>
            </w:tcBorders>
            <w:vAlign w:val="center"/>
          </w:tcPr>
          <w:p w14:paraId="47DEF77A"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3400" w:type="dxa"/>
            <w:gridSpan w:val="4"/>
            <w:tcBorders>
              <w:bottom w:val="nil"/>
            </w:tcBorders>
            <w:vAlign w:val="center"/>
          </w:tcPr>
          <w:p w14:paraId="6AC78946" w14:textId="29BCA06B" w:rsidR="00EA5C38"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Stepwise adjusted</w:t>
            </w:r>
          </w:p>
        </w:tc>
      </w:tr>
      <w:tr w:rsidR="00EA5C38" w:rsidRPr="00546766" w14:paraId="34D39D86"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tcBorders>
              <w:top w:val="nil"/>
              <w:bottom w:val="single" w:sz="4" w:space="0" w:color="auto"/>
            </w:tcBorders>
            <w:noWrap/>
            <w:vAlign w:val="center"/>
          </w:tcPr>
          <w:p w14:paraId="4B8FA3AB" w14:textId="77777777" w:rsidR="00EA5C38" w:rsidRPr="00546766" w:rsidRDefault="00EA5C38" w:rsidP="00EB3D30">
            <w:pPr>
              <w:widowControl/>
              <w:rPr>
                <w:rFonts w:ascii="Times New Roman" w:eastAsia="ＭＳ Ｐゴシック" w:hAnsi="Times New Roman" w:cs="Times New Roman"/>
                <w:kern w:val="0"/>
                <w:sz w:val="16"/>
                <w:szCs w:val="16"/>
              </w:rPr>
            </w:pPr>
          </w:p>
        </w:tc>
        <w:tc>
          <w:tcPr>
            <w:tcW w:w="714" w:type="dxa"/>
            <w:tcBorders>
              <w:top w:val="nil"/>
              <w:bottom w:val="single" w:sz="4" w:space="0" w:color="auto"/>
            </w:tcBorders>
            <w:noWrap/>
            <w:vAlign w:val="center"/>
          </w:tcPr>
          <w:p w14:paraId="6086BE5F"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OR</w:t>
            </w:r>
          </w:p>
        </w:tc>
        <w:tc>
          <w:tcPr>
            <w:tcW w:w="1418" w:type="dxa"/>
            <w:gridSpan w:val="2"/>
            <w:tcBorders>
              <w:top w:val="nil"/>
              <w:bottom w:val="single" w:sz="4" w:space="0" w:color="auto"/>
            </w:tcBorders>
            <w:vAlign w:val="center"/>
          </w:tcPr>
          <w:p w14:paraId="2C4227E4"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95% CI</w:t>
            </w:r>
          </w:p>
        </w:tc>
        <w:tc>
          <w:tcPr>
            <w:tcW w:w="850" w:type="dxa"/>
            <w:tcBorders>
              <w:top w:val="nil"/>
              <w:bottom w:val="single" w:sz="4" w:space="0" w:color="auto"/>
            </w:tcBorders>
            <w:vAlign w:val="center"/>
          </w:tcPr>
          <w:p w14:paraId="01012675" w14:textId="77777777" w:rsidR="00EA5C38" w:rsidRPr="00546766"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p</w:t>
            </w:r>
          </w:p>
        </w:tc>
        <w:tc>
          <w:tcPr>
            <w:tcW w:w="850" w:type="dxa"/>
            <w:tcBorders>
              <w:top w:val="nil"/>
              <w:bottom w:val="single" w:sz="4" w:space="0" w:color="auto"/>
            </w:tcBorders>
            <w:vAlign w:val="center"/>
          </w:tcPr>
          <w:p w14:paraId="11CBC82E" w14:textId="77777777" w:rsidR="00EA5C38"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OR</w:t>
            </w:r>
          </w:p>
        </w:tc>
        <w:tc>
          <w:tcPr>
            <w:tcW w:w="1700" w:type="dxa"/>
            <w:gridSpan w:val="2"/>
            <w:tcBorders>
              <w:top w:val="nil"/>
              <w:bottom w:val="single" w:sz="4" w:space="0" w:color="auto"/>
            </w:tcBorders>
            <w:vAlign w:val="center"/>
          </w:tcPr>
          <w:p w14:paraId="51CB52D8" w14:textId="77777777" w:rsidR="00EA5C38"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95% CI</w:t>
            </w:r>
          </w:p>
        </w:tc>
        <w:tc>
          <w:tcPr>
            <w:tcW w:w="850" w:type="dxa"/>
            <w:tcBorders>
              <w:top w:val="nil"/>
              <w:bottom w:val="single" w:sz="4" w:space="0" w:color="auto"/>
            </w:tcBorders>
            <w:vAlign w:val="center"/>
          </w:tcPr>
          <w:p w14:paraId="00360E6A" w14:textId="77777777" w:rsidR="00EA5C38" w:rsidRDefault="00EA5C38" w:rsidP="00EB3D30">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p</w:t>
            </w:r>
          </w:p>
        </w:tc>
      </w:tr>
      <w:tr w:rsidR="00EA5C38" w:rsidRPr="00546766" w14:paraId="7AB64883"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auto"/>
            </w:tcBorders>
            <w:noWrap/>
            <w:vAlign w:val="center"/>
            <w:hideMark/>
          </w:tcPr>
          <w:p w14:paraId="354EED2E"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Female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tcBorders>
              <w:top w:val="single" w:sz="4" w:space="0" w:color="auto"/>
            </w:tcBorders>
            <w:noWrap/>
            <w:vAlign w:val="center"/>
          </w:tcPr>
          <w:p w14:paraId="2FEDDB3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1.260 </w:t>
            </w:r>
          </w:p>
        </w:tc>
        <w:tc>
          <w:tcPr>
            <w:tcW w:w="709" w:type="dxa"/>
            <w:tcBorders>
              <w:top w:val="single" w:sz="4" w:space="0" w:color="auto"/>
            </w:tcBorders>
            <w:noWrap/>
            <w:vAlign w:val="center"/>
          </w:tcPr>
          <w:p w14:paraId="52FFE78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0.943 </w:t>
            </w:r>
          </w:p>
        </w:tc>
        <w:tc>
          <w:tcPr>
            <w:tcW w:w="709" w:type="dxa"/>
            <w:tcBorders>
              <w:top w:val="single" w:sz="4" w:space="0" w:color="auto"/>
            </w:tcBorders>
            <w:vAlign w:val="center"/>
          </w:tcPr>
          <w:p w14:paraId="3E63283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1.682 </w:t>
            </w:r>
          </w:p>
        </w:tc>
        <w:tc>
          <w:tcPr>
            <w:tcW w:w="850" w:type="dxa"/>
            <w:tcBorders>
              <w:top w:val="single" w:sz="4" w:space="0" w:color="auto"/>
            </w:tcBorders>
            <w:vAlign w:val="center"/>
          </w:tcPr>
          <w:p w14:paraId="7D0AF349"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color w:val="000000"/>
                <w:sz w:val="16"/>
                <w:szCs w:val="16"/>
              </w:rPr>
              <w:t>0.1</w:t>
            </w:r>
            <w:r>
              <w:rPr>
                <w:rFonts w:ascii="Times New Roman" w:eastAsia="游ゴシック" w:hAnsi="Times New Roman" w:cs="Times New Roman" w:hint="eastAsia"/>
                <w:color w:val="000000"/>
                <w:sz w:val="16"/>
                <w:szCs w:val="16"/>
              </w:rPr>
              <w:t>2</w:t>
            </w:r>
            <w:r w:rsidRPr="006D2586">
              <w:rPr>
                <w:rFonts w:ascii="Times New Roman" w:eastAsia="游ゴシック" w:hAnsi="Times New Roman" w:cs="Times New Roman"/>
                <w:color w:val="000000"/>
                <w:sz w:val="16"/>
                <w:szCs w:val="16"/>
              </w:rPr>
              <w:t xml:space="preserve"> </w:t>
            </w:r>
          </w:p>
        </w:tc>
        <w:tc>
          <w:tcPr>
            <w:tcW w:w="850" w:type="dxa"/>
            <w:tcBorders>
              <w:top w:val="single" w:sz="4" w:space="0" w:color="auto"/>
            </w:tcBorders>
            <w:vAlign w:val="center"/>
          </w:tcPr>
          <w:p w14:paraId="6D4B4831"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3D0F45">
              <w:rPr>
                <w:rFonts w:ascii="Times New Roman" w:eastAsia="游ゴシック" w:hAnsi="Times New Roman" w:cs="Times New Roman" w:hint="eastAsia"/>
                <w:color w:val="000000"/>
                <w:kern w:val="0"/>
                <w:sz w:val="16"/>
                <w:szCs w:val="16"/>
              </w:rPr>
              <w:t>1.461</w:t>
            </w:r>
          </w:p>
        </w:tc>
        <w:tc>
          <w:tcPr>
            <w:tcW w:w="850" w:type="dxa"/>
            <w:tcBorders>
              <w:top w:val="single" w:sz="4" w:space="0" w:color="auto"/>
            </w:tcBorders>
            <w:vAlign w:val="center"/>
          </w:tcPr>
          <w:p w14:paraId="7C1D7E34"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0.996</w:t>
            </w:r>
          </w:p>
        </w:tc>
        <w:tc>
          <w:tcPr>
            <w:tcW w:w="850" w:type="dxa"/>
            <w:tcBorders>
              <w:top w:val="single" w:sz="4" w:space="0" w:color="auto"/>
            </w:tcBorders>
            <w:vAlign w:val="center"/>
          </w:tcPr>
          <w:p w14:paraId="127F7B38"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2.144</w:t>
            </w:r>
          </w:p>
        </w:tc>
        <w:tc>
          <w:tcPr>
            <w:tcW w:w="850" w:type="dxa"/>
            <w:tcBorders>
              <w:top w:val="single" w:sz="4" w:space="0" w:color="auto"/>
            </w:tcBorders>
            <w:vAlign w:val="center"/>
          </w:tcPr>
          <w:p w14:paraId="3FA6BD3B"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3D0F45">
              <w:rPr>
                <w:rFonts w:ascii="Times New Roman" w:eastAsia="游ゴシック" w:hAnsi="Times New Roman" w:cs="Times New Roman" w:hint="eastAsia"/>
                <w:color w:val="000000"/>
                <w:kern w:val="0"/>
                <w:sz w:val="16"/>
                <w:szCs w:val="16"/>
              </w:rPr>
              <w:t>0.053</w:t>
            </w:r>
          </w:p>
        </w:tc>
      </w:tr>
      <w:tr w:rsidR="00EA5C38" w:rsidRPr="00546766" w14:paraId="7CF9A991"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3E08BFC1" w14:textId="77777777" w:rsidR="00EA5C38" w:rsidRPr="00546766" w:rsidRDefault="00EA5C38" w:rsidP="00EB3D30">
            <w:pPr>
              <w:widowControl/>
              <w:rPr>
                <w:rFonts w:ascii="Times New Roman" w:eastAsia="游ゴシック" w:hAnsi="Times New Roman" w:cs="Times New Roman"/>
                <w:color w:val="000000"/>
                <w:kern w:val="0"/>
                <w:sz w:val="16"/>
                <w:szCs w:val="16"/>
              </w:rPr>
            </w:pPr>
            <w:r w:rsidRPr="002C5468">
              <w:rPr>
                <w:rFonts w:ascii="Times New Roman" w:eastAsia="游ゴシック" w:hAnsi="Times New Roman" w:cs="Times New Roman" w:hint="eastAsia"/>
                <w:color w:val="000000"/>
                <w:kern w:val="0"/>
                <w:sz w:val="16"/>
                <w:szCs w:val="16"/>
              </w:rPr>
              <w:t>A</w:t>
            </w:r>
            <w:r w:rsidRPr="002C5468">
              <w:rPr>
                <w:rFonts w:ascii="Times New Roman" w:eastAsia="游ゴシック" w:hAnsi="Times New Roman" w:cs="Times New Roman"/>
                <w:color w:val="000000"/>
                <w:kern w:val="0"/>
                <w:sz w:val="16"/>
                <w:szCs w:val="16"/>
              </w:rPr>
              <w:t>ge (mean</w:t>
            </w:r>
            <w:r w:rsidRPr="002C5468">
              <w:rPr>
                <w:rFonts w:ascii="Times New Roman" w:eastAsia="游ゴシック" w:hAnsi="Times New Roman" w:cs="Times New Roman" w:hint="eastAsia"/>
                <w:color w:val="000000"/>
                <w:kern w:val="0"/>
                <w:sz w:val="16"/>
                <w:szCs w:val="16"/>
              </w:rPr>
              <w:t xml:space="preserve">, </w:t>
            </w:r>
            <w:r w:rsidRPr="002C5468">
              <w:rPr>
                <w:rFonts w:ascii="Times New Roman" w:eastAsia="游ゴシック" w:hAnsi="Times New Roman" w:cs="Times New Roman"/>
                <w:color w:val="000000"/>
                <w:kern w:val="0"/>
                <w:sz w:val="16"/>
                <w:szCs w:val="16"/>
              </w:rPr>
              <w:t>SD)</w:t>
            </w:r>
          </w:p>
        </w:tc>
        <w:tc>
          <w:tcPr>
            <w:tcW w:w="714" w:type="dxa"/>
            <w:noWrap/>
            <w:vAlign w:val="center"/>
          </w:tcPr>
          <w:p w14:paraId="70B113D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1.116 </w:t>
            </w:r>
          </w:p>
        </w:tc>
        <w:tc>
          <w:tcPr>
            <w:tcW w:w="709" w:type="dxa"/>
            <w:noWrap/>
            <w:vAlign w:val="center"/>
          </w:tcPr>
          <w:p w14:paraId="54524EC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0.936 </w:t>
            </w:r>
          </w:p>
        </w:tc>
        <w:tc>
          <w:tcPr>
            <w:tcW w:w="709" w:type="dxa"/>
            <w:vAlign w:val="center"/>
          </w:tcPr>
          <w:p w14:paraId="74A5334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color w:val="000000"/>
                <w:sz w:val="16"/>
                <w:szCs w:val="16"/>
              </w:rPr>
              <w:t xml:space="preserve">1.332 </w:t>
            </w:r>
          </w:p>
        </w:tc>
        <w:tc>
          <w:tcPr>
            <w:tcW w:w="850" w:type="dxa"/>
            <w:vAlign w:val="center"/>
          </w:tcPr>
          <w:p w14:paraId="00AD4F31"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color w:val="000000"/>
                <w:sz w:val="16"/>
                <w:szCs w:val="16"/>
              </w:rPr>
              <w:t xml:space="preserve">0.22 </w:t>
            </w:r>
          </w:p>
        </w:tc>
        <w:tc>
          <w:tcPr>
            <w:tcW w:w="850" w:type="dxa"/>
            <w:vAlign w:val="center"/>
          </w:tcPr>
          <w:p w14:paraId="66FDDFC7" w14:textId="77777777" w:rsidR="00EA5C38" w:rsidRPr="00CB07A7"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347EC7A2" w14:textId="77777777" w:rsidR="00EA5C38" w:rsidRPr="00CB07A7"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7EBD72BB" w14:textId="77777777" w:rsidR="00EA5C38" w:rsidRPr="00CB07A7"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44E76AD1" w14:textId="77777777" w:rsidR="00EA5C38" w:rsidRPr="00CB07A7"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r>
      <w:tr w:rsidR="00EA5C38" w:rsidRPr="00546766" w14:paraId="119B854B"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10EB111F"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Students from abroad</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24FC860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r w:rsidRPr="00726E68">
              <w:rPr>
                <w:rFonts w:ascii="Times New Roman" w:eastAsia="游ゴシック" w:hAnsi="Times New Roman" w:cs="Times New Roman"/>
                <w:color w:val="000000"/>
                <w:sz w:val="16"/>
                <w:szCs w:val="16"/>
              </w:rPr>
              <w:t xml:space="preserve">1.458 </w:t>
            </w:r>
          </w:p>
        </w:tc>
        <w:tc>
          <w:tcPr>
            <w:tcW w:w="709" w:type="dxa"/>
            <w:noWrap/>
            <w:vAlign w:val="center"/>
          </w:tcPr>
          <w:p w14:paraId="06AEF4D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r w:rsidRPr="00726E68">
              <w:rPr>
                <w:rFonts w:ascii="Times New Roman" w:eastAsia="游ゴシック" w:hAnsi="Times New Roman" w:cs="Times New Roman"/>
                <w:color w:val="000000"/>
                <w:sz w:val="16"/>
                <w:szCs w:val="16"/>
              </w:rPr>
              <w:t xml:space="preserve">0.598 </w:t>
            </w:r>
          </w:p>
        </w:tc>
        <w:tc>
          <w:tcPr>
            <w:tcW w:w="709" w:type="dxa"/>
            <w:vAlign w:val="center"/>
          </w:tcPr>
          <w:p w14:paraId="00F2BED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sz w:val="16"/>
                <w:szCs w:val="16"/>
              </w:rPr>
              <w:t xml:space="preserve">3.553 </w:t>
            </w:r>
          </w:p>
        </w:tc>
        <w:tc>
          <w:tcPr>
            <w:tcW w:w="850" w:type="dxa"/>
            <w:vAlign w:val="center"/>
          </w:tcPr>
          <w:p w14:paraId="7B8FC119"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D2586">
              <w:rPr>
                <w:rFonts w:ascii="Times New Roman" w:eastAsia="游ゴシック" w:hAnsi="Times New Roman" w:cs="Times New Roman"/>
                <w:color w:val="000000"/>
                <w:sz w:val="16"/>
                <w:szCs w:val="16"/>
              </w:rPr>
              <w:t>0.4</w:t>
            </w:r>
            <w:r>
              <w:rPr>
                <w:rFonts w:ascii="Times New Roman" w:eastAsia="游ゴシック" w:hAnsi="Times New Roman" w:cs="Times New Roman" w:hint="eastAsia"/>
                <w:color w:val="000000"/>
                <w:sz w:val="16"/>
                <w:szCs w:val="16"/>
              </w:rPr>
              <w:t>1</w:t>
            </w:r>
            <w:r w:rsidRPr="006D2586">
              <w:rPr>
                <w:rFonts w:ascii="Times New Roman" w:eastAsia="游ゴシック" w:hAnsi="Times New Roman" w:cs="Times New Roman"/>
                <w:color w:val="000000"/>
                <w:sz w:val="16"/>
                <w:szCs w:val="16"/>
              </w:rPr>
              <w:t xml:space="preserve"> </w:t>
            </w:r>
          </w:p>
        </w:tc>
        <w:tc>
          <w:tcPr>
            <w:tcW w:w="850" w:type="dxa"/>
            <w:vAlign w:val="center"/>
          </w:tcPr>
          <w:p w14:paraId="040F7EFD"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18751ED"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F5EDCC6"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5484C15"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40168891"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1655428D"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w:t>
            </w:r>
            <w:r w:rsidRPr="00544CFB">
              <w:rPr>
                <w:rFonts w:ascii="Times New Roman" w:eastAsia="游ゴシック" w:hAnsi="Times New Roman" w:cs="Times New Roman"/>
                <w:color w:val="000000"/>
                <w:kern w:val="0"/>
                <w:sz w:val="16"/>
                <w:szCs w:val="16"/>
              </w:rPr>
              <w:t>esident</w:t>
            </w:r>
            <w:r>
              <w:rPr>
                <w:rFonts w:ascii="Times New Roman" w:eastAsia="游ゴシック" w:hAnsi="Times New Roman" w:cs="Times New Roman" w:hint="eastAsia"/>
                <w:color w:val="000000"/>
                <w:kern w:val="0"/>
                <w:sz w:val="16"/>
                <w:szCs w:val="16"/>
              </w:rPr>
              <w:t xml:space="preserve"> status</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5FE6C67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p>
        </w:tc>
        <w:tc>
          <w:tcPr>
            <w:tcW w:w="709" w:type="dxa"/>
            <w:noWrap/>
            <w:vAlign w:val="center"/>
          </w:tcPr>
          <w:p w14:paraId="335848E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6"/>
                <w:szCs w:val="16"/>
              </w:rPr>
            </w:pPr>
          </w:p>
        </w:tc>
        <w:tc>
          <w:tcPr>
            <w:tcW w:w="709" w:type="dxa"/>
            <w:vAlign w:val="center"/>
          </w:tcPr>
          <w:p w14:paraId="5CF27E7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DE9A6CA"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DECED1D"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55117AC"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3060CC9"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A2532B1"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7DE4DF52"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3B81FB77" w14:textId="7869C202" w:rsidR="00EA5C38" w:rsidRPr="00546766"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Living with family and/or relatives</w:t>
            </w:r>
            <w:r w:rsidRPr="00544CFB">
              <w:rPr>
                <w:rFonts w:ascii="Times New Roman" w:eastAsia="游ゴシック" w:hAnsi="Times New Roman" w:cs="Times New Roman"/>
                <w:color w:val="000000"/>
                <w:kern w:val="0"/>
                <w:sz w:val="16"/>
                <w:szCs w:val="16"/>
              </w:rPr>
              <w:t xml:space="preserve"> </w:t>
            </w:r>
          </w:p>
        </w:tc>
        <w:tc>
          <w:tcPr>
            <w:tcW w:w="714" w:type="dxa"/>
            <w:noWrap/>
            <w:vAlign w:val="center"/>
          </w:tcPr>
          <w:p w14:paraId="0498E77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kern w:val="0"/>
                <w:sz w:val="16"/>
                <w:szCs w:val="16"/>
              </w:rPr>
              <w:t>(ref)</w:t>
            </w:r>
          </w:p>
        </w:tc>
        <w:tc>
          <w:tcPr>
            <w:tcW w:w="709" w:type="dxa"/>
            <w:noWrap/>
            <w:vAlign w:val="center"/>
          </w:tcPr>
          <w:p w14:paraId="78F37A0B"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F9DE757"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7C0CB72"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5F8584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kern w:val="0"/>
                <w:sz w:val="16"/>
                <w:szCs w:val="16"/>
              </w:rPr>
              <w:t>(ref)</w:t>
            </w:r>
          </w:p>
        </w:tc>
        <w:tc>
          <w:tcPr>
            <w:tcW w:w="850" w:type="dxa"/>
            <w:vAlign w:val="center"/>
          </w:tcPr>
          <w:p w14:paraId="435FCB33"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D0345D5"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19AE236"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2626A77E"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50584559" w14:textId="448AD5E7" w:rsidR="00EA5C38" w:rsidRPr="00546766"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Living alone or in dormitory</w:t>
            </w:r>
          </w:p>
        </w:tc>
        <w:tc>
          <w:tcPr>
            <w:tcW w:w="714" w:type="dxa"/>
            <w:noWrap/>
            <w:vAlign w:val="center"/>
          </w:tcPr>
          <w:p w14:paraId="65694B36" w14:textId="77777777" w:rsidR="00EA5C38" w:rsidRPr="00726E68" w:rsidRDefault="00EA5C38" w:rsidP="00EB3D30">
            <w:pPr>
              <w:widowControl/>
              <w:tabs>
                <w:tab w:val="center" w:pos="432"/>
                <w:tab w:val="right" w:pos="864"/>
              </w:tabs>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1.565 </w:t>
            </w:r>
          </w:p>
        </w:tc>
        <w:tc>
          <w:tcPr>
            <w:tcW w:w="709" w:type="dxa"/>
            <w:noWrap/>
            <w:vAlign w:val="center"/>
          </w:tcPr>
          <w:p w14:paraId="1377355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1.216 </w:t>
            </w:r>
          </w:p>
        </w:tc>
        <w:tc>
          <w:tcPr>
            <w:tcW w:w="709" w:type="dxa"/>
            <w:vAlign w:val="center"/>
          </w:tcPr>
          <w:p w14:paraId="5F45A1C5"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2.014 </w:t>
            </w:r>
          </w:p>
        </w:tc>
        <w:tc>
          <w:tcPr>
            <w:tcW w:w="850" w:type="dxa"/>
            <w:vAlign w:val="center"/>
          </w:tcPr>
          <w:p w14:paraId="0D5BDCA2"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4D4514">
              <w:rPr>
                <w:rFonts w:ascii="Times New Roman" w:eastAsia="游ゴシック" w:hAnsi="Times New Roman" w:cs="Times New Roman" w:hint="eastAsia"/>
                <w:b/>
                <w:bCs/>
                <w:color w:val="000000"/>
                <w:sz w:val="16"/>
                <w:szCs w:val="16"/>
              </w:rPr>
              <w:t xml:space="preserve">&lt; </w:t>
            </w:r>
            <w:r w:rsidRPr="004D4514">
              <w:rPr>
                <w:rFonts w:ascii="Times New Roman" w:eastAsia="游ゴシック" w:hAnsi="Times New Roman" w:cs="Times New Roman"/>
                <w:b/>
                <w:bCs/>
                <w:color w:val="000000"/>
                <w:sz w:val="16"/>
                <w:szCs w:val="16"/>
              </w:rPr>
              <w:t>0.00</w:t>
            </w:r>
            <w:r w:rsidRPr="004D4514">
              <w:rPr>
                <w:rFonts w:ascii="Times New Roman" w:eastAsia="游ゴシック" w:hAnsi="Times New Roman" w:cs="Times New Roman" w:hint="eastAsia"/>
                <w:b/>
                <w:bCs/>
                <w:color w:val="000000"/>
                <w:sz w:val="16"/>
                <w:szCs w:val="16"/>
              </w:rPr>
              <w:t>1</w:t>
            </w:r>
            <w:r w:rsidRPr="004D4514">
              <w:rPr>
                <w:rFonts w:ascii="Times New Roman" w:eastAsia="游ゴシック" w:hAnsi="Times New Roman" w:cs="Times New Roman"/>
                <w:b/>
                <w:bCs/>
                <w:color w:val="000000"/>
                <w:sz w:val="16"/>
                <w:szCs w:val="16"/>
              </w:rPr>
              <w:t xml:space="preserve"> </w:t>
            </w:r>
          </w:p>
        </w:tc>
        <w:tc>
          <w:tcPr>
            <w:tcW w:w="850" w:type="dxa"/>
            <w:vAlign w:val="center"/>
          </w:tcPr>
          <w:p w14:paraId="41262A28"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3D0F45">
              <w:rPr>
                <w:rFonts w:ascii="Times New Roman" w:eastAsia="游ゴシック" w:hAnsi="Times New Roman" w:cs="Times New Roman" w:hint="eastAsia"/>
                <w:b/>
                <w:bCs/>
                <w:color w:val="000000"/>
                <w:kern w:val="0"/>
                <w:sz w:val="16"/>
                <w:szCs w:val="16"/>
              </w:rPr>
              <w:t>1.667</w:t>
            </w:r>
          </w:p>
        </w:tc>
        <w:tc>
          <w:tcPr>
            <w:tcW w:w="850" w:type="dxa"/>
            <w:vAlign w:val="center"/>
          </w:tcPr>
          <w:p w14:paraId="702C0E9B"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1.197</w:t>
            </w:r>
          </w:p>
        </w:tc>
        <w:tc>
          <w:tcPr>
            <w:tcW w:w="850" w:type="dxa"/>
            <w:vAlign w:val="center"/>
          </w:tcPr>
          <w:p w14:paraId="6539347C"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2.320</w:t>
            </w:r>
          </w:p>
        </w:tc>
        <w:tc>
          <w:tcPr>
            <w:tcW w:w="850" w:type="dxa"/>
            <w:vAlign w:val="center"/>
          </w:tcPr>
          <w:p w14:paraId="5E9F73B4"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3D0F45">
              <w:rPr>
                <w:rFonts w:ascii="Times New Roman" w:eastAsia="游ゴシック" w:hAnsi="Times New Roman" w:cs="Times New Roman" w:hint="eastAsia"/>
                <w:b/>
                <w:bCs/>
                <w:color w:val="000000"/>
                <w:kern w:val="0"/>
                <w:sz w:val="16"/>
                <w:szCs w:val="16"/>
              </w:rPr>
              <w:t>0.002</w:t>
            </w:r>
          </w:p>
        </w:tc>
      </w:tr>
      <w:tr w:rsidR="00EA5C38" w:rsidRPr="00546766" w14:paraId="584D321E"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3F46437" w14:textId="77777777" w:rsidR="00EA5C38"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Sleep time on weekdays (n, %)</w:t>
            </w:r>
          </w:p>
        </w:tc>
        <w:tc>
          <w:tcPr>
            <w:tcW w:w="714" w:type="dxa"/>
            <w:noWrap/>
            <w:vAlign w:val="center"/>
          </w:tcPr>
          <w:p w14:paraId="41B56AD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67D0CAA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4FFADE2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62A5410"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31EE457"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32A9161"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31823C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021B5ED"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6ABABB8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4888DD4"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Less than 6 hours</w:t>
            </w:r>
          </w:p>
        </w:tc>
        <w:tc>
          <w:tcPr>
            <w:tcW w:w="714" w:type="dxa"/>
            <w:noWrap/>
            <w:vAlign w:val="center"/>
          </w:tcPr>
          <w:p w14:paraId="25B5CB3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1.452 </w:t>
            </w:r>
          </w:p>
        </w:tc>
        <w:tc>
          <w:tcPr>
            <w:tcW w:w="709" w:type="dxa"/>
            <w:noWrap/>
            <w:vAlign w:val="center"/>
          </w:tcPr>
          <w:p w14:paraId="4A40F41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1.077 </w:t>
            </w:r>
          </w:p>
        </w:tc>
        <w:tc>
          <w:tcPr>
            <w:tcW w:w="709" w:type="dxa"/>
            <w:vAlign w:val="center"/>
          </w:tcPr>
          <w:p w14:paraId="38E0CF4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1.957 </w:t>
            </w:r>
          </w:p>
        </w:tc>
        <w:tc>
          <w:tcPr>
            <w:tcW w:w="850" w:type="dxa"/>
            <w:vAlign w:val="center"/>
          </w:tcPr>
          <w:p w14:paraId="237D989D"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b/>
                <w:bCs/>
                <w:color w:val="000000"/>
                <w:sz w:val="16"/>
                <w:szCs w:val="16"/>
              </w:rPr>
              <w:t xml:space="preserve">0.014 </w:t>
            </w:r>
          </w:p>
        </w:tc>
        <w:tc>
          <w:tcPr>
            <w:tcW w:w="850" w:type="dxa"/>
            <w:vAlign w:val="center"/>
          </w:tcPr>
          <w:p w14:paraId="0E579954"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1A1DD43"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9B23CEF"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5D86C2C"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74E71E73"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18B951A9"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Between 6 and 8 hours</w:t>
            </w:r>
          </w:p>
        </w:tc>
        <w:tc>
          <w:tcPr>
            <w:tcW w:w="714" w:type="dxa"/>
            <w:noWrap/>
            <w:vAlign w:val="center"/>
          </w:tcPr>
          <w:p w14:paraId="187E808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kern w:val="0"/>
                <w:sz w:val="16"/>
                <w:szCs w:val="16"/>
              </w:rPr>
              <w:t>(ref)</w:t>
            </w:r>
          </w:p>
        </w:tc>
        <w:tc>
          <w:tcPr>
            <w:tcW w:w="709" w:type="dxa"/>
            <w:noWrap/>
            <w:vAlign w:val="center"/>
          </w:tcPr>
          <w:p w14:paraId="4815CDD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0786117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D59A939"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6307F94"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D9B2CC6"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511AA3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1BC6E7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068AA08D"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18823B4"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8 or more hours</w:t>
            </w:r>
          </w:p>
        </w:tc>
        <w:tc>
          <w:tcPr>
            <w:tcW w:w="714" w:type="dxa"/>
            <w:noWrap/>
            <w:vAlign w:val="center"/>
          </w:tcPr>
          <w:p w14:paraId="3ECE890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1.583</w:t>
            </w:r>
          </w:p>
        </w:tc>
        <w:tc>
          <w:tcPr>
            <w:tcW w:w="709" w:type="dxa"/>
            <w:noWrap/>
            <w:vAlign w:val="center"/>
          </w:tcPr>
          <w:p w14:paraId="146BCD2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0.976</w:t>
            </w:r>
          </w:p>
        </w:tc>
        <w:tc>
          <w:tcPr>
            <w:tcW w:w="709" w:type="dxa"/>
            <w:vAlign w:val="center"/>
          </w:tcPr>
          <w:p w14:paraId="06AB05F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2.568</w:t>
            </w:r>
          </w:p>
        </w:tc>
        <w:tc>
          <w:tcPr>
            <w:tcW w:w="850" w:type="dxa"/>
            <w:vAlign w:val="center"/>
          </w:tcPr>
          <w:p w14:paraId="6A100382"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0.063</w:t>
            </w:r>
          </w:p>
        </w:tc>
        <w:tc>
          <w:tcPr>
            <w:tcW w:w="850" w:type="dxa"/>
            <w:vAlign w:val="center"/>
          </w:tcPr>
          <w:p w14:paraId="60461EC3"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D1713E0"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9626DEF"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02069E0"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6AE525FA"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F3E0376" w14:textId="77777777" w:rsidR="00EA5C38"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Sleep time on holidays (n, %)</w:t>
            </w:r>
          </w:p>
        </w:tc>
        <w:tc>
          <w:tcPr>
            <w:tcW w:w="714" w:type="dxa"/>
            <w:noWrap/>
            <w:vAlign w:val="center"/>
          </w:tcPr>
          <w:p w14:paraId="59178F3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77DE50E0"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26D1930B"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102D59A"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C6B1E89"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47F1FD2"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BF4A204"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2F84E6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17069CF7"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3EED01E"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Less than 6 hours</w:t>
            </w:r>
          </w:p>
        </w:tc>
        <w:tc>
          <w:tcPr>
            <w:tcW w:w="714" w:type="dxa"/>
            <w:noWrap/>
            <w:vAlign w:val="center"/>
          </w:tcPr>
          <w:p w14:paraId="2BB3091C"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sz w:val="16"/>
                <w:szCs w:val="16"/>
              </w:rPr>
              <w:t xml:space="preserve">1.728 </w:t>
            </w:r>
          </w:p>
        </w:tc>
        <w:tc>
          <w:tcPr>
            <w:tcW w:w="709" w:type="dxa"/>
            <w:noWrap/>
            <w:vAlign w:val="center"/>
          </w:tcPr>
          <w:p w14:paraId="0E71348B"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sz w:val="16"/>
                <w:szCs w:val="16"/>
              </w:rPr>
              <w:t xml:space="preserve">0.995 </w:t>
            </w:r>
          </w:p>
        </w:tc>
        <w:tc>
          <w:tcPr>
            <w:tcW w:w="709" w:type="dxa"/>
            <w:vAlign w:val="center"/>
          </w:tcPr>
          <w:p w14:paraId="27F962E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sz w:val="16"/>
                <w:szCs w:val="16"/>
              </w:rPr>
              <w:t xml:space="preserve">3.002 </w:t>
            </w:r>
          </w:p>
        </w:tc>
        <w:tc>
          <w:tcPr>
            <w:tcW w:w="850" w:type="dxa"/>
            <w:vAlign w:val="center"/>
          </w:tcPr>
          <w:p w14:paraId="255430C7"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D2586">
              <w:rPr>
                <w:rFonts w:ascii="Times New Roman" w:eastAsia="游ゴシック" w:hAnsi="Times New Roman" w:cs="Times New Roman"/>
                <w:color w:val="000000"/>
                <w:sz w:val="16"/>
                <w:szCs w:val="16"/>
              </w:rPr>
              <w:t xml:space="preserve">0.052 </w:t>
            </w:r>
          </w:p>
        </w:tc>
        <w:tc>
          <w:tcPr>
            <w:tcW w:w="850" w:type="dxa"/>
            <w:vAlign w:val="center"/>
          </w:tcPr>
          <w:p w14:paraId="127710E0"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7CCF2422"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31AA267C"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67933FE2"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r>
      <w:tr w:rsidR="00EA5C38" w:rsidRPr="00546766" w14:paraId="5BFACA3F"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3C07DBA"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Between 6 and 8 hours</w:t>
            </w:r>
          </w:p>
        </w:tc>
        <w:tc>
          <w:tcPr>
            <w:tcW w:w="714" w:type="dxa"/>
            <w:noWrap/>
            <w:vAlign w:val="center"/>
          </w:tcPr>
          <w:p w14:paraId="3AA44C25"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kern w:val="0"/>
                <w:sz w:val="16"/>
                <w:szCs w:val="16"/>
              </w:rPr>
              <w:t>(ref)</w:t>
            </w:r>
          </w:p>
        </w:tc>
        <w:tc>
          <w:tcPr>
            <w:tcW w:w="709" w:type="dxa"/>
            <w:noWrap/>
            <w:vAlign w:val="center"/>
          </w:tcPr>
          <w:p w14:paraId="4C09FFC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36A67B6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BD97098"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BEDFDD9"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4305EBF"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EAFBB65"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6B51531"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2AE0AEB3"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F2DBDBC"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8 or more hours</w:t>
            </w:r>
          </w:p>
        </w:tc>
        <w:tc>
          <w:tcPr>
            <w:tcW w:w="714" w:type="dxa"/>
            <w:noWrap/>
            <w:vAlign w:val="center"/>
          </w:tcPr>
          <w:p w14:paraId="58D4AFE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1.125</w:t>
            </w:r>
          </w:p>
        </w:tc>
        <w:tc>
          <w:tcPr>
            <w:tcW w:w="709" w:type="dxa"/>
            <w:noWrap/>
            <w:vAlign w:val="center"/>
          </w:tcPr>
          <w:p w14:paraId="726C6217"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0.856</w:t>
            </w:r>
          </w:p>
        </w:tc>
        <w:tc>
          <w:tcPr>
            <w:tcW w:w="709" w:type="dxa"/>
            <w:vAlign w:val="center"/>
          </w:tcPr>
          <w:p w14:paraId="42FC0943"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1.479</w:t>
            </w:r>
          </w:p>
        </w:tc>
        <w:tc>
          <w:tcPr>
            <w:tcW w:w="850" w:type="dxa"/>
            <w:vAlign w:val="center"/>
          </w:tcPr>
          <w:p w14:paraId="59FC2163"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0.40</w:t>
            </w:r>
          </w:p>
        </w:tc>
        <w:tc>
          <w:tcPr>
            <w:tcW w:w="850" w:type="dxa"/>
            <w:vAlign w:val="center"/>
          </w:tcPr>
          <w:p w14:paraId="1BC4AE53"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3605DAC"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2F6802E"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5A01F61"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33B922B7"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89AC712" w14:textId="77777777" w:rsidR="00EA5C38"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Exercise (n, %)</w:t>
            </w:r>
          </w:p>
        </w:tc>
        <w:tc>
          <w:tcPr>
            <w:tcW w:w="714" w:type="dxa"/>
            <w:noWrap/>
            <w:vAlign w:val="center"/>
          </w:tcPr>
          <w:p w14:paraId="34D3C04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noWrap/>
            <w:vAlign w:val="center"/>
          </w:tcPr>
          <w:p w14:paraId="3A851DB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1FD2DEB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77B6BA0A"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383FE6E7" w14:textId="77777777" w:rsidR="00EA5C38" w:rsidRPr="0011239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0689EBFC" w14:textId="77777777" w:rsidR="00EA5C38" w:rsidRPr="0011239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742EE1A2" w14:textId="77777777" w:rsidR="00EA5C38" w:rsidRPr="0011239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459301CE" w14:textId="77777777" w:rsidR="00EA5C38" w:rsidRPr="0011239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r>
      <w:tr w:rsidR="00EA5C38" w:rsidRPr="00546766" w14:paraId="0064DF6C"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60758904"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No exercise</w:t>
            </w:r>
          </w:p>
        </w:tc>
        <w:tc>
          <w:tcPr>
            <w:tcW w:w="714" w:type="dxa"/>
            <w:noWrap/>
            <w:vAlign w:val="center"/>
          </w:tcPr>
          <w:p w14:paraId="181643A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1.603 </w:t>
            </w:r>
          </w:p>
        </w:tc>
        <w:tc>
          <w:tcPr>
            <w:tcW w:w="709" w:type="dxa"/>
            <w:noWrap/>
            <w:vAlign w:val="center"/>
          </w:tcPr>
          <w:p w14:paraId="292F5343"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1.166 </w:t>
            </w:r>
          </w:p>
        </w:tc>
        <w:tc>
          <w:tcPr>
            <w:tcW w:w="709" w:type="dxa"/>
            <w:vAlign w:val="center"/>
          </w:tcPr>
          <w:p w14:paraId="1799FE25"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2.205 </w:t>
            </w:r>
          </w:p>
        </w:tc>
        <w:tc>
          <w:tcPr>
            <w:tcW w:w="850" w:type="dxa"/>
            <w:vAlign w:val="center"/>
          </w:tcPr>
          <w:p w14:paraId="09B78BE4"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b/>
                <w:bCs/>
                <w:color w:val="000000"/>
                <w:sz w:val="16"/>
                <w:szCs w:val="16"/>
              </w:rPr>
              <w:t xml:space="preserve">0.004 </w:t>
            </w:r>
          </w:p>
        </w:tc>
        <w:tc>
          <w:tcPr>
            <w:tcW w:w="850" w:type="dxa"/>
            <w:vAlign w:val="center"/>
          </w:tcPr>
          <w:p w14:paraId="71BEE4DC"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35EC18F"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5346BAF"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713DF28"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7689043B"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8DBD633"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Once a month</w:t>
            </w:r>
          </w:p>
        </w:tc>
        <w:tc>
          <w:tcPr>
            <w:tcW w:w="714" w:type="dxa"/>
            <w:noWrap/>
            <w:vAlign w:val="center"/>
          </w:tcPr>
          <w:p w14:paraId="64B5438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0.925</w:t>
            </w:r>
          </w:p>
        </w:tc>
        <w:tc>
          <w:tcPr>
            <w:tcW w:w="709" w:type="dxa"/>
            <w:noWrap/>
            <w:vAlign w:val="center"/>
          </w:tcPr>
          <w:p w14:paraId="18EDB5CB"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0.671</w:t>
            </w:r>
          </w:p>
        </w:tc>
        <w:tc>
          <w:tcPr>
            <w:tcW w:w="709" w:type="dxa"/>
            <w:vAlign w:val="center"/>
          </w:tcPr>
          <w:p w14:paraId="7263F55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1.275</w:t>
            </w:r>
          </w:p>
        </w:tc>
        <w:tc>
          <w:tcPr>
            <w:tcW w:w="850" w:type="dxa"/>
            <w:vAlign w:val="center"/>
          </w:tcPr>
          <w:p w14:paraId="7FC857E8"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0.63</w:t>
            </w:r>
          </w:p>
        </w:tc>
        <w:tc>
          <w:tcPr>
            <w:tcW w:w="850" w:type="dxa"/>
            <w:vAlign w:val="center"/>
          </w:tcPr>
          <w:p w14:paraId="7F8739A5"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1BB5CA4"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BDDB00F"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2B7F6EF"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6EF0C1F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1743F0D"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Once a week</w:t>
            </w:r>
          </w:p>
        </w:tc>
        <w:tc>
          <w:tcPr>
            <w:tcW w:w="714" w:type="dxa"/>
            <w:noWrap/>
            <w:vAlign w:val="center"/>
          </w:tcPr>
          <w:p w14:paraId="63A393B0"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color w:val="000000"/>
                <w:kern w:val="0"/>
                <w:sz w:val="16"/>
                <w:szCs w:val="16"/>
              </w:rPr>
              <w:t>(ref)</w:t>
            </w:r>
          </w:p>
        </w:tc>
        <w:tc>
          <w:tcPr>
            <w:tcW w:w="709" w:type="dxa"/>
            <w:noWrap/>
            <w:vAlign w:val="center"/>
          </w:tcPr>
          <w:p w14:paraId="1565A91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7814E11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40B6A32"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C3A5011"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41E732B"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F350E0A"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168722C"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04F64632"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54E4BF2" w14:textId="77777777" w:rsidR="00EA5C38" w:rsidRDefault="00EA5C38" w:rsidP="00EB3D30">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Everyday</w:t>
            </w:r>
          </w:p>
        </w:tc>
        <w:tc>
          <w:tcPr>
            <w:tcW w:w="714" w:type="dxa"/>
            <w:noWrap/>
            <w:vAlign w:val="center"/>
          </w:tcPr>
          <w:p w14:paraId="47C4385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1.25</w:t>
            </w:r>
          </w:p>
        </w:tc>
        <w:tc>
          <w:tcPr>
            <w:tcW w:w="709" w:type="dxa"/>
            <w:noWrap/>
            <w:vAlign w:val="center"/>
          </w:tcPr>
          <w:p w14:paraId="4DB228A3"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0.79</w:t>
            </w:r>
          </w:p>
        </w:tc>
        <w:tc>
          <w:tcPr>
            <w:tcW w:w="709" w:type="dxa"/>
            <w:vAlign w:val="center"/>
          </w:tcPr>
          <w:p w14:paraId="46CDD68C"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1.97</w:t>
            </w:r>
          </w:p>
        </w:tc>
        <w:tc>
          <w:tcPr>
            <w:tcW w:w="850" w:type="dxa"/>
            <w:vAlign w:val="center"/>
          </w:tcPr>
          <w:p w14:paraId="61AC90D3"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0.33</w:t>
            </w:r>
          </w:p>
        </w:tc>
        <w:tc>
          <w:tcPr>
            <w:tcW w:w="850" w:type="dxa"/>
            <w:vAlign w:val="center"/>
          </w:tcPr>
          <w:p w14:paraId="1C88B010"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2D707DD"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E559003"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3829E0E"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5131EA0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6EFAE19"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NEO-FFI (mean, SD)</w:t>
            </w:r>
          </w:p>
        </w:tc>
        <w:tc>
          <w:tcPr>
            <w:tcW w:w="714" w:type="dxa"/>
            <w:noWrap/>
            <w:vAlign w:val="center"/>
          </w:tcPr>
          <w:p w14:paraId="63F6EF4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noWrap/>
            <w:vAlign w:val="center"/>
          </w:tcPr>
          <w:p w14:paraId="1346CD9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709" w:type="dxa"/>
            <w:vAlign w:val="center"/>
          </w:tcPr>
          <w:p w14:paraId="1E4AD0C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73967B2"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6BF3C2C"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1745BDF"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7F54578"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776BCB2"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6005F9A7"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02EC07EE"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Neuroticism</w:t>
            </w:r>
          </w:p>
        </w:tc>
        <w:tc>
          <w:tcPr>
            <w:tcW w:w="714" w:type="dxa"/>
            <w:noWrap/>
            <w:vAlign w:val="center"/>
          </w:tcPr>
          <w:p w14:paraId="33F8F2D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1.074 </w:t>
            </w:r>
          </w:p>
        </w:tc>
        <w:tc>
          <w:tcPr>
            <w:tcW w:w="709" w:type="dxa"/>
            <w:noWrap/>
            <w:vAlign w:val="center"/>
          </w:tcPr>
          <w:p w14:paraId="70887FC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1.057 </w:t>
            </w:r>
          </w:p>
        </w:tc>
        <w:tc>
          <w:tcPr>
            <w:tcW w:w="709" w:type="dxa"/>
            <w:vAlign w:val="center"/>
          </w:tcPr>
          <w:p w14:paraId="3F9B51E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1.092 </w:t>
            </w:r>
          </w:p>
        </w:tc>
        <w:tc>
          <w:tcPr>
            <w:tcW w:w="850" w:type="dxa"/>
            <w:vAlign w:val="center"/>
          </w:tcPr>
          <w:p w14:paraId="44A11B5A"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459F19FC"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1.033</w:t>
            </w:r>
          </w:p>
        </w:tc>
        <w:tc>
          <w:tcPr>
            <w:tcW w:w="850" w:type="dxa"/>
            <w:vAlign w:val="center"/>
          </w:tcPr>
          <w:p w14:paraId="03B4B038"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1.006</w:t>
            </w:r>
          </w:p>
        </w:tc>
        <w:tc>
          <w:tcPr>
            <w:tcW w:w="850" w:type="dxa"/>
            <w:vAlign w:val="center"/>
          </w:tcPr>
          <w:p w14:paraId="45D8F563"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1.060</w:t>
            </w:r>
          </w:p>
        </w:tc>
        <w:tc>
          <w:tcPr>
            <w:tcW w:w="850" w:type="dxa"/>
            <w:vAlign w:val="center"/>
          </w:tcPr>
          <w:p w14:paraId="2F4AB4C7"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0.017</w:t>
            </w:r>
          </w:p>
        </w:tc>
      </w:tr>
      <w:tr w:rsidR="00EA5C38" w:rsidRPr="00546766" w14:paraId="500D88CD"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604760D2"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Extraversion</w:t>
            </w:r>
          </w:p>
        </w:tc>
        <w:tc>
          <w:tcPr>
            <w:tcW w:w="714" w:type="dxa"/>
            <w:noWrap/>
            <w:vAlign w:val="center"/>
          </w:tcPr>
          <w:p w14:paraId="2D5A3A5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0.945 </w:t>
            </w:r>
          </w:p>
        </w:tc>
        <w:tc>
          <w:tcPr>
            <w:tcW w:w="709" w:type="dxa"/>
            <w:noWrap/>
            <w:vAlign w:val="center"/>
          </w:tcPr>
          <w:p w14:paraId="797E1F6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0.928 </w:t>
            </w:r>
          </w:p>
        </w:tc>
        <w:tc>
          <w:tcPr>
            <w:tcW w:w="709" w:type="dxa"/>
            <w:vAlign w:val="center"/>
          </w:tcPr>
          <w:p w14:paraId="7688C5C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0.963 </w:t>
            </w:r>
          </w:p>
        </w:tc>
        <w:tc>
          <w:tcPr>
            <w:tcW w:w="850" w:type="dxa"/>
            <w:vAlign w:val="center"/>
          </w:tcPr>
          <w:p w14:paraId="7817749F"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44C74B6B" w14:textId="77777777" w:rsidR="00EA5C38" w:rsidRPr="00A06E62"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0.961</w:t>
            </w:r>
          </w:p>
        </w:tc>
        <w:tc>
          <w:tcPr>
            <w:tcW w:w="850" w:type="dxa"/>
            <w:vAlign w:val="center"/>
          </w:tcPr>
          <w:p w14:paraId="2CA51D84" w14:textId="77777777" w:rsidR="00EA5C38" w:rsidRPr="00A06E62"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0.937</w:t>
            </w:r>
          </w:p>
        </w:tc>
        <w:tc>
          <w:tcPr>
            <w:tcW w:w="850" w:type="dxa"/>
            <w:vAlign w:val="center"/>
          </w:tcPr>
          <w:p w14:paraId="556A1C08" w14:textId="77777777" w:rsidR="00EA5C38" w:rsidRPr="00A06E62"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0.984</w:t>
            </w:r>
          </w:p>
        </w:tc>
        <w:tc>
          <w:tcPr>
            <w:tcW w:w="850" w:type="dxa"/>
            <w:vAlign w:val="center"/>
          </w:tcPr>
          <w:p w14:paraId="62C238E5" w14:textId="77777777" w:rsidR="00EA5C38" w:rsidRPr="00A06E62"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0.001</w:t>
            </w:r>
          </w:p>
        </w:tc>
      </w:tr>
      <w:tr w:rsidR="00EA5C38" w:rsidRPr="00546766" w14:paraId="16D27085"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3245F19F"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Openness</w:t>
            </w:r>
          </w:p>
        </w:tc>
        <w:tc>
          <w:tcPr>
            <w:tcW w:w="714" w:type="dxa"/>
            <w:noWrap/>
            <w:vAlign w:val="center"/>
          </w:tcPr>
          <w:p w14:paraId="40532FBD"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1.033 </w:t>
            </w:r>
          </w:p>
        </w:tc>
        <w:tc>
          <w:tcPr>
            <w:tcW w:w="709" w:type="dxa"/>
            <w:noWrap/>
            <w:vAlign w:val="center"/>
          </w:tcPr>
          <w:p w14:paraId="525B2A5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1.011 </w:t>
            </w:r>
          </w:p>
        </w:tc>
        <w:tc>
          <w:tcPr>
            <w:tcW w:w="709" w:type="dxa"/>
            <w:vAlign w:val="center"/>
          </w:tcPr>
          <w:p w14:paraId="0E7547A5"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1.055 </w:t>
            </w:r>
          </w:p>
        </w:tc>
        <w:tc>
          <w:tcPr>
            <w:tcW w:w="850" w:type="dxa"/>
            <w:vAlign w:val="center"/>
          </w:tcPr>
          <w:p w14:paraId="444A4335"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b/>
                <w:bCs/>
                <w:color w:val="000000"/>
                <w:sz w:val="16"/>
                <w:szCs w:val="16"/>
              </w:rPr>
              <w:t xml:space="preserve">0.004 </w:t>
            </w:r>
          </w:p>
        </w:tc>
        <w:tc>
          <w:tcPr>
            <w:tcW w:w="850" w:type="dxa"/>
            <w:vAlign w:val="center"/>
          </w:tcPr>
          <w:p w14:paraId="4309B05A"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1.051</w:t>
            </w:r>
          </w:p>
        </w:tc>
        <w:tc>
          <w:tcPr>
            <w:tcW w:w="850" w:type="dxa"/>
            <w:vAlign w:val="center"/>
          </w:tcPr>
          <w:p w14:paraId="65BF4B07"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1.021</w:t>
            </w:r>
          </w:p>
        </w:tc>
        <w:tc>
          <w:tcPr>
            <w:tcW w:w="850" w:type="dxa"/>
            <w:vAlign w:val="center"/>
          </w:tcPr>
          <w:p w14:paraId="76AE3FAE"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Pr>
                <w:rFonts w:ascii="Times New Roman" w:eastAsia="游ゴシック" w:hAnsi="Times New Roman" w:cs="Times New Roman" w:hint="eastAsia"/>
                <w:b/>
                <w:bCs/>
                <w:color w:val="000000"/>
                <w:kern w:val="0"/>
                <w:sz w:val="16"/>
                <w:szCs w:val="16"/>
              </w:rPr>
              <w:t>1.082</w:t>
            </w:r>
          </w:p>
        </w:tc>
        <w:tc>
          <w:tcPr>
            <w:tcW w:w="850" w:type="dxa"/>
            <w:vAlign w:val="center"/>
          </w:tcPr>
          <w:p w14:paraId="15CDE4E2" w14:textId="77777777" w:rsidR="00EA5C38" w:rsidRPr="006D5604"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r>
      <w:tr w:rsidR="00EA5C38" w:rsidRPr="00546766" w14:paraId="7F0CAE7C"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2335D8F"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Agreeableness</w:t>
            </w:r>
          </w:p>
        </w:tc>
        <w:tc>
          <w:tcPr>
            <w:tcW w:w="714" w:type="dxa"/>
            <w:noWrap/>
            <w:vAlign w:val="center"/>
          </w:tcPr>
          <w:p w14:paraId="2798F61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0.965 </w:t>
            </w:r>
          </w:p>
        </w:tc>
        <w:tc>
          <w:tcPr>
            <w:tcW w:w="709" w:type="dxa"/>
            <w:noWrap/>
            <w:vAlign w:val="center"/>
          </w:tcPr>
          <w:p w14:paraId="32269519"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0.946 </w:t>
            </w:r>
          </w:p>
        </w:tc>
        <w:tc>
          <w:tcPr>
            <w:tcW w:w="709" w:type="dxa"/>
            <w:vAlign w:val="center"/>
          </w:tcPr>
          <w:p w14:paraId="0D329C67"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0.985 </w:t>
            </w:r>
          </w:p>
        </w:tc>
        <w:tc>
          <w:tcPr>
            <w:tcW w:w="850" w:type="dxa"/>
            <w:vAlign w:val="center"/>
          </w:tcPr>
          <w:p w14:paraId="69A6D75C"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b/>
                <w:bCs/>
                <w:color w:val="000000"/>
                <w:sz w:val="16"/>
                <w:szCs w:val="16"/>
              </w:rPr>
              <w:t xml:space="preserve">0.001 </w:t>
            </w:r>
          </w:p>
        </w:tc>
        <w:tc>
          <w:tcPr>
            <w:tcW w:w="850" w:type="dxa"/>
            <w:vAlign w:val="center"/>
          </w:tcPr>
          <w:p w14:paraId="66861361"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0A267D3"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175DF99"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20FB12C"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2B428C45"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248ED285"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w:t>
            </w:r>
            <w:r>
              <w:rPr>
                <w:rFonts w:ascii="Times New Roman" w:eastAsia="游ゴシック" w:hAnsi="Times New Roman" w:cs="Times New Roman"/>
                <w:color w:val="000000"/>
                <w:kern w:val="0"/>
                <w:sz w:val="16"/>
                <w:szCs w:val="16"/>
              </w:rPr>
              <w:t>Conscientiousness</w:t>
            </w:r>
          </w:p>
        </w:tc>
        <w:tc>
          <w:tcPr>
            <w:tcW w:w="714" w:type="dxa"/>
            <w:noWrap/>
            <w:vAlign w:val="center"/>
          </w:tcPr>
          <w:p w14:paraId="162EFB6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0.962 </w:t>
            </w:r>
          </w:p>
        </w:tc>
        <w:tc>
          <w:tcPr>
            <w:tcW w:w="709" w:type="dxa"/>
            <w:noWrap/>
            <w:vAlign w:val="center"/>
          </w:tcPr>
          <w:p w14:paraId="236E8185"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0.945 </w:t>
            </w:r>
          </w:p>
        </w:tc>
        <w:tc>
          <w:tcPr>
            <w:tcW w:w="709" w:type="dxa"/>
            <w:vAlign w:val="center"/>
          </w:tcPr>
          <w:p w14:paraId="616B9784"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0.979 </w:t>
            </w:r>
          </w:p>
        </w:tc>
        <w:tc>
          <w:tcPr>
            <w:tcW w:w="850" w:type="dxa"/>
            <w:vAlign w:val="center"/>
          </w:tcPr>
          <w:p w14:paraId="77A098BD"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55E01CFC"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3D0F45">
              <w:rPr>
                <w:rFonts w:ascii="Times New Roman" w:eastAsia="游ゴシック" w:hAnsi="Times New Roman" w:cs="Times New Roman" w:hint="eastAsia"/>
                <w:color w:val="000000"/>
                <w:kern w:val="0"/>
                <w:sz w:val="16"/>
                <w:szCs w:val="16"/>
              </w:rPr>
              <w:t>0.977</w:t>
            </w:r>
          </w:p>
        </w:tc>
        <w:tc>
          <w:tcPr>
            <w:tcW w:w="850" w:type="dxa"/>
            <w:vAlign w:val="center"/>
          </w:tcPr>
          <w:p w14:paraId="11C4CCFC"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0.953</w:t>
            </w:r>
          </w:p>
        </w:tc>
        <w:tc>
          <w:tcPr>
            <w:tcW w:w="850" w:type="dxa"/>
            <w:vAlign w:val="center"/>
          </w:tcPr>
          <w:p w14:paraId="45F8A66E"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1.001</w:t>
            </w:r>
          </w:p>
        </w:tc>
        <w:tc>
          <w:tcPr>
            <w:tcW w:w="850" w:type="dxa"/>
            <w:vAlign w:val="center"/>
          </w:tcPr>
          <w:p w14:paraId="6F159D5B" w14:textId="77777777" w:rsidR="00EA5C38" w:rsidRPr="003D0F45"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3D0F45">
              <w:rPr>
                <w:rFonts w:ascii="Times New Roman" w:eastAsia="游ゴシック" w:hAnsi="Times New Roman" w:cs="Times New Roman" w:hint="eastAsia"/>
                <w:color w:val="000000"/>
                <w:kern w:val="0"/>
                <w:sz w:val="16"/>
                <w:szCs w:val="16"/>
              </w:rPr>
              <w:t>0.063</w:t>
            </w:r>
          </w:p>
        </w:tc>
      </w:tr>
      <w:tr w:rsidR="00EA5C38" w:rsidRPr="00546766" w14:paraId="59BAECA2"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330BEF3C"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K</w:t>
            </w:r>
            <w:r w:rsidRPr="00544CFB">
              <w:rPr>
                <w:rFonts w:ascii="Times New Roman" w:eastAsia="游ゴシック" w:hAnsi="Times New Roman" w:cs="Times New Roman"/>
                <w:color w:val="000000"/>
                <w:kern w:val="0"/>
                <w:sz w:val="16"/>
                <w:szCs w:val="16"/>
              </w:rPr>
              <w:t>6</w:t>
            </w:r>
            <w:r>
              <w:rPr>
                <w:rFonts w:ascii="Times New Roman" w:eastAsia="游ゴシック" w:hAnsi="Times New Roman" w:cs="Times New Roman" w:hint="eastAsia"/>
                <w:color w:val="000000"/>
                <w:kern w:val="0"/>
                <w:sz w:val="16"/>
                <w:szCs w:val="16"/>
              </w:rPr>
              <w:t xml:space="preserve"> score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6BE5A52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1.160 </w:t>
            </w:r>
          </w:p>
        </w:tc>
        <w:tc>
          <w:tcPr>
            <w:tcW w:w="709" w:type="dxa"/>
            <w:noWrap/>
            <w:vAlign w:val="center"/>
          </w:tcPr>
          <w:p w14:paraId="63FE2A53"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1.126 </w:t>
            </w:r>
          </w:p>
        </w:tc>
        <w:tc>
          <w:tcPr>
            <w:tcW w:w="709" w:type="dxa"/>
            <w:vAlign w:val="center"/>
          </w:tcPr>
          <w:p w14:paraId="28AAABEA"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1.195 </w:t>
            </w:r>
          </w:p>
        </w:tc>
        <w:tc>
          <w:tcPr>
            <w:tcW w:w="850" w:type="dxa"/>
            <w:vAlign w:val="center"/>
          </w:tcPr>
          <w:p w14:paraId="3691E9DA"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29B6D5DA"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1.056</w:t>
            </w:r>
          </w:p>
        </w:tc>
        <w:tc>
          <w:tcPr>
            <w:tcW w:w="850" w:type="dxa"/>
            <w:vAlign w:val="center"/>
          </w:tcPr>
          <w:p w14:paraId="6636CC7B"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1.005</w:t>
            </w:r>
          </w:p>
        </w:tc>
        <w:tc>
          <w:tcPr>
            <w:tcW w:w="850" w:type="dxa"/>
            <w:vAlign w:val="center"/>
          </w:tcPr>
          <w:p w14:paraId="5F4F850A"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1.109</w:t>
            </w:r>
          </w:p>
        </w:tc>
        <w:tc>
          <w:tcPr>
            <w:tcW w:w="850" w:type="dxa"/>
            <w:vAlign w:val="center"/>
          </w:tcPr>
          <w:p w14:paraId="08AFC23A" w14:textId="77777777" w:rsidR="00EA5C38" w:rsidRPr="00971F3E"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Pr>
                <w:rFonts w:ascii="Times New Roman" w:eastAsia="游ゴシック" w:hAnsi="Times New Roman" w:cs="Times New Roman" w:hint="eastAsia"/>
                <w:b/>
                <w:bCs/>
                <w:color w:val="000000"/>
                <w:sz w:val="16"/>
                <w:szCs w:val="16"/>
              </w:rPr>
              <w:t>0.031</w:t>
            </w:r>
          </w:p>
        </w:tc>
      </w:tr>
      <w:tr w:rsidR="00EA5C38" w:rsidRPr="00546766" w14:paraId="3229A7DC"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7314DA37"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Any </w:t>
            </w:r>
            <w:r>
              <w:rPr>
                <w:rFonts w:ascii="Times New Roman" w:eastAsia="游ゴシック" w:hAnsi="Times New Roman" w:cs="Times New Roman"/>
                <w:color w:val="000000"/>
                <w:kern w:val="0"/>
                <w:sz w:val="16"/>
                <w:szCs w:val="16"/>
              </w:rPr>
              <w:t>PEs</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hint="eastAsia"/>
                <w:color w:val="000000"/>
                <w:kern w:val="0"/>
                <w:sz w:val="16"/>
                <w:szCs w:val="16"/>
              </w:rPr>
              <w:t xml:space="preserve">n, </w:t>
            </w:r>
            <w:r w:rsidRPr="00544CFB">
              <w:rPr>
                <w:rFonts w:ascii="Times New Roman" w:eastAsia="游ゴシック" w:hAnsi="Times New Roman" w:cs="Times New Roman"/>
                <w:color w:val="000000"/>
                <w:kern w:val="0"/>
                <w:sz w:val="16"/>
                <w:szCs w:val="16"/>
              </w:rPr>
              <w:t>%)</w:t>
            </w:r>
          </w:p>
        </w:tc>
        <w:tc>
          <w:tcPr>
            <w:tcW w:w="714" w:type="dxa"/>
            <w:noWrap/>
            <w:vAlign w:val="center"/>
          </w:tcPr>
          <w:p w14:paraId="0204683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6"/>
                <w:szCs w:val="16"/>
              </w:rPr>
            </w:pPr>
            <w:r w:rsidRPr="00726E68">
              <w:rPr>
                <w:rFonts w:ascii="Times New Roman" w:eastAsia="游ゴシック" w:hAnsi="Times New Roman" w:cs="Times New Roman"/>
                <w:b/>
                <w:bCs/>
                <w:color w:val="000000"/>
                <w:sz w:val="16"/>
                <w:szCs w:val="16"/>
              </w:rPr>
              <w:t xml:space="preserve">2.882 </w:t>
            </w:r>
          </w:p>
        </w:tc>
        <w:tc>
          <w:tcPr>
            <w:tcW w:w="709" w:type="dxa"/>
            <w:noWrap/>
            <w:vAlign w:val="center"/>
          </w:tcPr>
          <w:p w14:paraId="7E1FDA87"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16"/>
                <w:szCs w:val="16"/>
              </w:rPr>
            </w:pPr>
            <w:r w:rsidRPr="00726E68">
              <w:rPr>
                <w:rFonts w:ascii="Times New Roman" w:eastAsia="游ゴシック" w:hAnsi="Times New Roman" w:cs="Times New Roman"/>
                <w:b/>
                <w:bCs/>
                <w:color w:val="000000"/>
                <w:sz w:val="16"/>
                <w:szCs w:val="16"/>
              </w:rPr>
              <w:t xml:space="preserve">1.875 </w:t>
            </w:r>
          </w:p>
        </w:tc>
        <w:tc>
          <w:tcPr>
            <w:tcW w:w="709" w:type="dxa"/>
            <w:vAlign w:val="center"/>
          </w:tcPr>
          <w:p w14:paraId="270F5C3E"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4.431 </w:t>
            </w:r>
          </w:p>
        </w:tc>
        <w:tc>
          <w:tcPr>
            <w:tcW w:w="850" w:type="dxa"/>
            <w:vAlign w:val="center"/>
          </w:tcPr>
          <w:p w14:paraId="13526FFF"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7274FF98"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1.611</w:t>
            </w:r>
          </w:p>
        </w:tc>
        <w:tc>
          <w:tcPr>
            <w:tcW w:w="850" w:type="dxa"/>
            <w:vAlign w:val="center"/>
          </w:tcPr>
          <w:p w14:paraId="0D7E4E7A"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0.918</w:t>
            </w:r>
          </w:p>
        </w:tc>
        <w:tc>
          <w:tcPr>
            <w:tcW w:w="850" w:type="dxa"/>
            <w:vAlign w:val="center"/>
          </w:tcPr>
          <w:p w14:paraId="4195534B"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2.826</w:t>
            </w:r>
          </w:p>
        </w:tc>
        <w:tc>
          <w:tcPr>
            <w:tcW w:w="850" w:type="dxa"/>
            <w:vAlign w:val="center"/>
          </w:tcPr>
          <w:p w14:paraId="18A94E33" w14:textId="77777777" w:rsidR="00EA5C3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0.096</w:t>
            </w:r>
          </w:p>
        </w:tc>
      </w:tr>
      <w:tr w:rsidR="00EA5C38" w:rsidRPr="00546766" w14:paraId="24D4B21D"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031978A5"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AQ-</w:t>
            </w:r>
            <w:r w:rsidRPr="00544CFB">
              <w:rPr>
                <w:rFonts w:ascii="Times New Roman" w:eastAsia="游ゴシック" w:hAnsi="Times New Roman" w:cs="Times New Roman"/>
                <w:color w:val="000000"/>
                <w:kern w:val="0"/>
                <w:sz w:val="16"/>
                <w:szCs w:val="16"/>
              </w:rPr>
              <w:t>10</w:t>
            </w:r>
            <w:r>
              <w:rPr>
                <w:rFonts w:ascii="Times New Roman" w:eastAsia="游ゴシック" w:hAnsi="Times New Roman" w:cs="Times New Roman" w:hint="eastAsia"/>
                <w:color w:val="000000"/>
                <w:kern w:val="0"/>
                <w:sz w:val="16"/>
                <w:szCs w:val="16"/>
              </w:rPr>
              <w:t xml:space="preserve"> score</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0335FDA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1.160 </w:t>
            </w:r>
          </w:p>
        </w:tc>
        <w:tc>
          <w:tcPr>
            <w:tcW w:w="709" w:type="dxa"/>
            <w:noWrap/>
            <w:vAlign w:val="center"/>
          </w:tcPr>
          <w:p w14:paraId="494FB8FF"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1.093 </w:t>
            </w:r>
          </w:p>
        </w:tc>
        <w:tc>
          <w:tcPr>
            <w:tcW w:w="709" w:type="dxa"/>
            <w:vAlign w:val="center"/>
          </w:tcPr>
          <w:p w14:paraId="1278DF4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1.231 </w:t>
            </w:r>
          </w:p>
        </w:tc>
        <w:tc>
          <w:tcPr>
            <w:tcW w:w="850" w:type="dxa"/>
            <w:vAlign w:val="center"/>
          </w:tcPr>
          <w:p w14:paraId="4219A3E5"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5BF07AA5" w14:textId="77777777" w:rsidR="00EA5C38" w:rsidRPr="00700EB0"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339E00FB" w14:textId="77777777" w:rsidR="00EA5C38" w:rsidRPr="00700EB0"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4F986C62" w14:textId="77777777" w:rsidR="00EA5C38" w:rsidRPr="00700EB0"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2582C538" w14:textId="77777777" w:rsidR="00EA5C38" w:rsidRPr="00700EB0"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r>
      <w:tr w:rsidR="00EA5C38" w:rsidRPr="00546766" w14:paraId="231E0FF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EC1C1EE"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SSQ6</w:t>
            </w:r>
            <w:r w:rsidRPr="00544CFB">
              <w:rPr>
                <w:rFonts w:ascii="Times New Roman" w:eastAsia="游ゴシック" w:hAnsi="Times New Roman" w:cs="Times New Roman"/>
                <w:color w:val="000000"/>
                <w:kern w:val="0"/>
                <w:sz w:val="16"/>
                <w:szCs w:val="16"/>
              </w:rPr>
              <w:t xml:space="preserve"> (</w:t>
            </w:r>
            <w:r>
              <w:rPr>
                <w:rFonts w:ascii="Times New Roman" w:eastAsia="游ゴシック" w:hAnsi="Times New Roman" w:cs="Times New Roman"/>
                <w:color w:val="000000"/>
                <w:kern w:val="0"/>
                <w:sz w:val="16"/>
                <w:szCs w:val="16"/>
              </w:rPr>
              <w:t>mean, SD</w:t>
            </w:r>
            <w:r w:rsidRPr="00544CFB">
              <w:rPr>
                <w:rFonts w:ascii="Times New Roman" w:eastAsia="游ゴシック" w:hAnsi="Times New Roman" w:cs="Times New Roman"/>
                <w:color w:val="000000"/>
                <w:kern w:val="0"/>
                <w:sz w:val="16"/>
                <w:szCs w:val="16"/>
              </w:rPr>
              <w:t>)</w:t>
            </w:r>
          </w:p>
        </w:tc>
        <w:tc>
          <w:tcPr>
            <w:tcW w:w="714" w:type="dxa"/>
            <w:noWrap/>
            <w:vAlign w:val="center"/>
          </w:tcPr>
          <w:p w14:paraId="3A396E33"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noWrap/>
            <w:vAlign w:val="center"/>
          </w:tcPr>
          <w:p w14:paraId="484570D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709" w:type="dxa"/>
            <w:vAlign w:val="center"/>
          </w:tcPr>
          <w:p w14:paraId="2B06F1E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447ADFD1"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p>
        </w:tc>
        <w:tc>
          <w:tcPr>
            <w:tcW w:w="850" w:type="dxa"/>
            <w:vAlign w:val="center"/>
          </w:tcPr>
          <w:p w14:paraId="2BAAFBE2"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98DD2DC"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0DF1FE2"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AD6F265"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05F44D8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shd w:val="clear" w:color="auto" w:fill="auto"/>
            <w:noWrap/>
            <w:vAlign w:val="center"/>
            <w:hideMark/>
          </w:tcPr>
          <w:p w14:paraId="5357598F"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w:t>
            </w:r>
            <w:r>
              <w:rPr>
                <w:rFonts w:ascii="Times New Roman" w:eastAsia="游ゴシック" w:hAnsi="Times New Roman" w:cs="Times New Roman"/>
                <w:color w:val="000000"/>
                <w:kern w:val="0"/>
                <w:sz w:val="16"/>
                <w:szCs w:val="16"/>
              </w:rPr>
              <w:t>N</w:t>
            </w:r>
            <w:r>
              <w:rPr>
                <w:rFonts w:ascii="Times New Roman" w:eastAsia="游ゴシック" w:hAnsi="Times New Roman" w:cs="Times New Roman" w:hint="eastAsia"/>
                <w:color w:val="000000"/>
                <w:kern w:val="0"/>
                <w:sz w:val="16"/>
                <w:szCs w:val="16"/>
              </w:rPr>
              <w:t>umber</w:t>
            </w:r>
          </w:p>
        </w:tc>
        <w:tc>
          <w:tcPr>
            <w:tcW w:w="714" w:type="dxa"/>
            <w:noWrap/>
            <w:vAlign w:val="center"/>
          </w:tcPr>
          <w:p w14:paraId="5913B331"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0.979 </w:t>
            </w:r>
          </w:p>
        </w:tc>
        <w:tc>
          <w:tcPr>
            <w:tcW w:w="709" w:type="dxa"/>
            <w:noWrap/>
            <w:vAlign w:val="center"/>
          </w:tcPr>
          <w:p w14:paraId="63CE3C62"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0.967 </w:t>
            </w:r>
          </w:p>
        </w:tc>
        <w:tc>
          <w:tcPr>
            <w:tcW w:w="709" w:type="dxa"/>
            <w:vAlign w:val="center"/>
          </w:tcPr>
          <w:p w14:paraId="79EF76C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0.991 </w:t>
            </w:r>
          </w:p>
        </w:tc>
        <w:tc>
          <w:tcPr>
            <w:tcW w:w="850" w:type="dxa"/>
            <w:vAlign w:val="center"/>
          </w:tcPr>
          <w:p w14:paraId="72ACC82B"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b/>
                <w:bCs/>
                <w:color w:val="000000"/>
                <w:sz w:val="16"/>
                <w:szCs w:val="16"/>
              </w:rPr>
              <w:t xml:space="preserve">0.001 </w:t>
            </w:r>
          </w:p>
        </w:tc>
        <w:tc>
          <w:tcPr>
            <w:tcW w:w="850" w:type="dxa"/>
            <w:vAlign w:val="center"/>
          </w:tcPr>
          <w:p w14:paraId="76525C95"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0B6BFBB"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DE64FAA"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78AE15B"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EA5C38" w:rsidRPr="00546766" w14:paraId="7C953C00"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hideMark/>
          </w:tcPr>
          <w:p w14:paraId="084F1C59" w14:textId="77777777" w:rsidR="00EA5C38" w:rsidRPr="00546766" w:rsidRDefault="00EA5C38" w:rsidP="00EB3D30">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   Satisfaction</w:t>
            </w:r>
          </w:p>
        </w:tc>
        <w:tc>
          <w:tcPr>
            <w:tcW w:w="714" w:type="dxa"/>
            <w:noWrap/>
            <w:vAlign w:val="center"/>
          </w:tcPr>
          <w:p w14:paraId="5DFF2FD0"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0.964 </w:t>
            </w:r>
          </w:p>
        </w:tc>
        <w:tc>
          <w:tcPr>
            <w:tcW w:w="709" w:type="dxa"/>
            <w:noWrap/>
            <w:vAlign w:val="center"/>
          </w:tcPr>
          <w:p w14:paraId="21DA2238"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0.945 </w:t>
            </w:r>
          </w:p>
        </w:tc>
        <w:tc>
          <w:tcPr>
            <w:tcW w:w="709" w:type="dxa"/>
            <w:vAlign w:val="center"/>
          </w:tcPr>
          <w:p w14:paraId="485F8826" w14:textId="77777777" w:rsidR="00EA5C38" w:rsidRPr="00726E68"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726E68">
              <w:rPr>
                <w:rFonts w:ascii="Times New Roman" w:eastAsia="游ゴシック" w:hAnsi="Times New Roman" w:cs="Times New Roman"/>
                <w:b/>
                <w:bCs/>
                <w:color w:val="000000"/>
                <w:sz w:val="16"/>
                <w:szCs w:val="16"/>
              </w:rPr>
              <w:t xml:space="preserve">0.983 </w:t>
            </w:r>
          </w:p>
        </w:tc>
        <w:tc>
          <w:tcPr>
            <w:tcW w:w="850" w:type="dxa"/>
            <w:vAlign w:val="center"/>
          </w:tcPr>
          <w:p w14:paraId="13F6F06D" w14:textId="77777777" w:rsidR="00EA5C38" w:rsidRPr="006D258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09E173C9"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9239CCB"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642E91E"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FF607C7" w14:textId="77777777" w:rsidR="00EA5C38" w:rsidRPr="00546766" w:rsidRDefault="00EA5C38" w:rsidP="00EB3D30">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7835BA" w:rsidRPr="00546766" w14:paraId="15537340"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042BBC9F" w14:textId="77777777" w:rsidR="007835BA" w:rsidRDefault="007835BA" w:rsidP="007835BA">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 xml:space="preserve">The experience of </w:t>
            </w:r>
            <w:r>
              <w:rPr>
                <w:rFonts w:ascii="Times New Roman" w:eastAsia="游ゴシック" w:hAnsi="Times New Roman" w:cs="Times New Roman"/>
                <w:color w:val="000000"/>
                <w:kern w:val="0"/>
                <w:sz w:val="16"/>
                <w:szCs w:val="16"/>
              </w:rPr>
              <w:t>service</w:t>
            </w:r>
            <w:r>
              <w:rPr>
                <w:rFonts w:ascii="Times New Roman" w:eastAsia="游ゴシック" w:hAnsi="Times New Roman" w:cs="Times New Roman" w:hint="eastAsia"/>
                <w:color w:val="000000"/>
                <w:kern w:val="0"/>
                <w:sz w:val="16"/>
                <w:szCs w:val="16"/>
              </w:rPr>
              <w:t xml:space="preserve"> use</w:t>
            </w:r>
          </w:p>
        </w:tc>
        <w:tc>
          <w:tcPr>
            <w:tcW w:w="714" w:type="dxa"/>
            <w:noWrap/>
            <w:vAlign w:val="center"/>
          </w:tcPr>
          <w:p w14:paraId="1CEFD38A" w14:textId="5DFF1E4A"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10.926 </w:t>
            </w:r>
          </w:p>
        </w:tc>
        <w:tc>
          <w:tcPr>
            <w:tcW w:w="709" w:type="dxa"/>
            <w:noWrap/>
            <w:vAlign w:val="center"/>
          </w:tcPr>
          <w:p w14:paraId="37931C51" w14:textId="1F39D813"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6.503 </w:t>
            </w:r>
          </w:p>
        </w:tc>
        <w:tc>
          <w:tcPr>
            <w:tcW w:w="709" w:type="dxa"/>
            <w:vAlign w:val="center"/>
          </w:tcPr>
          <w:p w14:paraId="21B21855" w14:textId="0923068E"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18.358 </w:t>
            </w:r>
          </w:p>
        </w:tc>
        <w:tc>
          <w:tcPr>
            <w:tcW w:w="850" w:type="dxa"/>
            <w:vAlign w:val="center"/>
          </w:tcPr>
          <w:p w14:paraId="485C449A" w14:textId="1FBF2B29" w:rsidR="007835BA" w:rsidRPr="006D258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c>
          <w:tcPr>
            <w:tcW w:w="850" w:type="dxa"/>
            <w:vAlign w:val="center"/>
          </w:tcPr>
          <w:p w14:paraId="2FC58CDA" w14:textId="03E798DE"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726E68">
              <w:rPr>
                <w:rFonts w:ascii="Times New Roman" w:eastAsia="游ゴシック" w:hAnsi="Times New Roman" w:cs="Times New Roman" w:hint="eastAsia"/>
                <w:b/>
                <w:bCs/>
                <w:color w:val="000000"/>
                <w:kern w:val="0"/>
                <w:sz w:val="16"/>
                <w:szCs w:val="16"/>
              </w:rPr>
              <w:t>7.299</w:t>
            </w:r>
          </w:p>
        </w:tc>
        <w:tc>
          <w:tcPr>
            <w:tcW w:w="850" w:type="dxa"/>
            <w:vAlign w:val="center"/>
          </w:tcPr>
          <w:p w14:paraId="48B94D41" w14:textId="66E02F5F"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b/>
                <w:bCs/>
                <w:color w:val="000000"/>
                <w:kern w:val="0"/>
                <w:sz w:val="16"/>
                <w:szCs w:val="16"/>
              </w:rPr>
              <w:t>3.622</w:t>
            </w:r>
          </w:p>
        </w:tc>
        <w:tc>
          <w:tcPr>
            <w:tcW w:w="850" w:type="dxa"/>
            <w:vAlign w:val="center"/>
          </w:tcPr>
          <w:p w14:paraId="07D58A16" w14:textId="41864E9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b/>
                <w:bCs/>
                <w:color w:val="000000"/>
                <w:kern w:val="0"/>
                <w:sz w:val="16"/>
                <w:szCs w:val="16"/>
              </w:rPr>
              <w:t>14.712</w:t>
            </w:r>
          </w:p>
        </w:tc>
        <w:tc>
          <w:tcPr>
            <w:tcW w:w="850" w:type="dxa"/>
            <w:vAlign w:val="center"/>
          </w:tcPr>
          <w:p w14:paraId="261F2ECF" w14:textId="5881D31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D2586">
              <w:rPr>
                <w:rFonts w:ascii="Times New Roman" w:eastAsia="游ゴシック" w:hAnsi="Times New Roman" w:cs="Times New Roman" w:hint="eastAsia"/>
                <w:b/>
                <w:bCs/>
                <w:color w:val="000000"/>
                <w:sz w:val="16"/>
                <w:szCs w:val="16"/>
              </w:rPr>
              <w:t xml:space="preserve">&lt; </w:t>
            </w:r>
            <w:r w:rsidRPr="006D2586">
              <w:rPr>
                <w:rFonts w:ascii="Times New Roman" w:eastAsia="游ゴシック" w:hAnsi="Times New Roman" w:cs="Times New Roman"/>
                <w:b/>
                <w:bCs/>
                <w:color w:val="000000"/>
                <w:sz w:val="16"/>
                <w:szCs w:val="16"/>
              </w:rPr>
              <w:t>0.00</w:t>
            </w:r>
            <w:r w:rsidRPr="006D2586">
              <w:rPr>
                <w:rFonts w:ascii="Times New Roman" w:eastAsia="游ゴシック" w:hAnsi="Times New Roman" w:cs="Times New Roman" w:hint="eastAsia"/>
                <w:b/>
                <w:bCs/>
                <w:color w:val="000000"/>
                <w:sz w:val="16"/>
                <w:szCs w:val="16"/>
              </w:rPr>
              <w:t>1</w:t>
            </w:r>
            <w:r w:rsidRPr="006D2586">
              <w:rPr>
                <w:rFonts w:ascii="Times New Roman" w:eastAsia="游ゴシック" w:hAnsi="Times New Roman" w:cs="Times New Roman"/>
                <w:b/>
                <w:bCs/>
                <w:color w:val="000000"/>
                <w:sz w:val="16"/>
                <w:szCs w:val="16"/>
              </w:rPr>
              <w:t xml:space="preserve"> </w:t>
            </w:r>
          </w:p>
        </w:tc>
      </w:tr>
      <w:tr w:rsidR="007835BA" w:rsidRPr="00546766" w14:paraId="300C2059"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30B67232" w14:textId="77777777" w:rsidR="007835BA" w:rsidRDefault="007835BA" w:rsidP="007835BA">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Stigma measures</w:t>
            </w:r>
          </w:p>
        </w:tc>
        <w:tc>
          <w:tcPr>
            <w:tcW w:w="714" w:type="dxa"/>
            <w:noWrap/>
            <w:vAlign w:val="center"/>
          </w:tcPr>
          <w:p w14:paraId="6247AC92" w14:textId="77777777"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709" w:type="dxa"/>
            <w:noWrap/>
            <w:vAlign w:val="center"/>
          </w:tcPr>
          <w:p w14:paraId="72B45705" w14:textId="77777777"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709" w:type="dxa"/>
            <w:vAlign w:val="center"/>
          </w:tcPr>
          <w:p w14:paraId="0B7B4FEF" w14:textId="77777777" w:rsidR="007835BA" w:rsidRPr="00726E68"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14B633B5" w14:textId="77777777" w:rsidR="007835BA" w:rsidRPr="006D258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p>
        </w:tc>
        <w:tc>
          <w:tcPr>
            <w:tcW w:w="850" w:type="dxa"/>
            <w:vAlign w:val="center"/>
          </w:tcPr>
          <w:p w14:paraId="6AD327C7" w14:textId="7777777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41A9F75A" w14:textId="7777777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0830D7D" w14:textId="7777777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EA94D6D" w14:textId="77777777" w:rsidR="007835BA" w:rsidRPr="00546766" w:rsidRDefault="007835BA" w:rsidP="007835BA">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521D5DEA"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5C41B053" w14:textId="69602485"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Feasible knowledge</w:t>
            </w:r>
          </w:p>
        </w:tc>
        <w:tc>
          <w:tcPr>
            <w:tcW w:w="714" w:type="dxa"/>
            <w:noWrap/>
            <w:vAlign w:val="center"/>
          </w:tcPr>
          <w:p w14:paraId="5F16509E"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0.966 </w:t>
            </w:r>
          </w:p>
        </w:tc>
        <w:tc>
          <w:tcPr>
            <w:tcW w:w="709" w:type="dxa"/>
            <w:noWrap/>
            <w:vAlign w:val="center"/>
          </w:tcPr>
          <w:p w14:paraId="761FAFE3"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0.942 </w:t>
            </w:r>
          </w:p>
        </w:tc>
        <w:tc>
          <w:tcPr>
            <w:tcW w:w="709" w:type="dxa"/>
            <w:vAlign w:val="center"/>
          </w:tcPr>
          <w:p w14:paraId="38AB8649"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0.990 </w:t>
            </w:r>
          </w:p>
        </w:tc>
        <w:tc>
          <w:tcPr>
            <w:tcW w:w="850" w:type="dxa"/>
            <w:vAlign w:val="center"/>
          </w:tcPr>
          <w:p w14:paraId="274B6AE0" w14:textId="77777777" w:rsidR="00FA3001" w:rsidRPr="006D258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b/>
                <w:bCs/>
                <w:color w:val="000000"/>
                <w:sz w:val="16"/>
                <w:szCs w:val="16"/>
              </w:rPr>
              <w:t xml:space="preserve">0.007 </w:t>
            </w:r>
          </w:p>
        </w:tc>
        <w:tc>
          <w:tcPr>
            <w:tcW w:w="850" w:type="dxa"/>
            <w:vAlign w:val="center"/>
          </w:tcPr>
          <w:p w14:paraId="6D3EE704"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1316D6E"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003FDAE0"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CBC628C"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6E860588"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4BA8C60E" w14:textId="6CAC57CA"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Reported behaviors</w:t>
            </w:r>
          </w:p>
        </w:tc>
        <w:tc>
          <w:tcPr>
            <w:tcW w:w="714" w:type="dxa"/>
            <w:noWrap/>
            <w:vAlign w:val="center"/>
          </w:tcPr>
          <w:p w14:paraId="24C2DE14"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1.310 </w:t>
            </w:r>
          </w:p>
        </w:tc>
        <w:tc>
          <w:tcPr>
            <w:tcW w:w="709" w:type="dxa"/>
            <w:noWrap/>
            <w:vAlign w:val="center"/>
          </w:tcPr>
          <w:p w14:paraId="62CE7AAF"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1.016 </w:t>
            </w:r>
          </w:p>
        </w:tc>
        <w:tc>
          <w:tcPr>
            <w:tcW w:w="709" w:type="dxa"/>
            <w:vAlign w:val="center"/>
          </w:tcPr>
          <w:p w14:paraId="2645681D"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1.688 </w:t>
            </w:r>
          </w:p>
        </w:tc>
        <w:tc>
          <w:tcPr>
            <w:tcW w:w="850" w:type="dxa"/>
            <w:vAlign w:val="center"/>
          </w:tcPr>
          <w:p w14:paraId="4FB7E086" w14:textId="77777777" w:rsidR="00FA3001" w:rsidRPr="006D258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b/>
                <w:bCs/>
                <w:color w:val="000000"/>
                <w:sz w:val="16"/>
                <w:szCs w:val="16"/>
              </w:rPr>
              <w:t xml:space="preserve">0.037 </w:t>
            </w:r>
          </w:p>
        </w:tc>
        <w:tc>
          <w:tcPr>
            <w:tcW w:w="850" w:type="dxa"/>
            <w:vAlign w:val="center"/>
          </w:tcPr>
          <w:p w14:paraId="41FD1528"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5218656"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22B4CD0"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22E8A8D"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7D31E4E4"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268F2918" w14:textId="59D383CB"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Intended behaviors</w:t>
            </w:r>
          </w:p>
        </w:tc>
        <w:tc>
          <w:tcPr>
            <w:tcW w:w="714" w:type="dxa"/>
            <w:noWrap/>
            <w:vAlign w:val="center"/>
          </w:tcPr>
          <w:p w14:paraId="5D284CC4"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1.063 </w:t>
            </w:r>
          </w:p>
        </w:tc>
        <w:tc>
          <w:tcPr>
            <w:tcW w:w="709" w:type="dxa"/>
            <w:noWrap/>
            <w:vAlign w:val="center"/>
          </w:tcPr>
          <w:p w14:paraId="6E15ED3E"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1.007 </w:t>
            </w:r>
          </w:p>
        </w:tc>
        <w:tc>
          <w:tcPr>
            <w:tcW w:w="709" w:type="dxa"/>
            <w:vAlign w:val="center"/>
          </w:tcPr>
          <w:p w14:paraId="5A3B4EE5"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b/>
                <w:bCs/>
                <w:color w:val="000000"/>
                <w:sz w:val="16"/>
                <w:szCs w:val="16"/>
              </w:rPr>
              <w:t xml:space="preserve">1.123 </w:t>
            </w:r>
          </w:p>
        </w:tc>
        <w:tc>
          <w:tcPr>
            <w:tcW w:w="850" w:type="dxa"/>
            <w:vAlign w:val="center"/>
          </w:tcPr>
          <w:p w14:paraId="304E8C45" w14:textId="77777777" w:rsidR="00FA3001" w:rsidRPr="006D258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b/>
                <w:bCs/>
                <w:color w:val="000000"/>
                <w:sz w:val="16"/>
                <w:szCs w:val="16"/>
              </w:rPr>
              <w:t xml:space="preserve">0.028 </w:t>
            </w:r>
          </w:p>
        </w:tc>
        <w:tc>
          <w:tcPr>
            <w:tcW w:w="850" w:type="dxa"/>
            <w:vAlign w:val="center"/>
          </w:tcPr>
          <w:p w14:paraId="64267D60"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3A4B932"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51618D87"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67F5022"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62CFB113"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7E26F609" w14:textId="54633B53"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color w:val="000000"/>
                <w:kern w:val="0"/>
                <w:sz w:val="16"/>
                <w:szCs w:val="16"/>
              </w:rPr>
              <w:t>Help-seeking</w:t>
            </w:r>
            <w:r>
              <w:rPr>
                <w:rFonts w:ascii="Times New Roman" w:eastAsia="游ゴシック" w:hAnsi="Times New Roman" w:cs="Times New Roman" w:hint="eastAsia"/>
                <w:color w:val="000000"/>
                <w:kern w:val="0"/>
                <w:sz w:val="16"/>
                <w:szCs w:val="16"/>
              </w:rPr>
              <w:t xml:space="preserve"> intension</w:t>
            </w:r>
          </w:p>
        </w:tc>
        <w:tc>
          <w:tcPr>
            <w:tcW w:w="714" w:type="dxa"/>
            <w:noWrap/>
            <w:vAlign w:val="center"/>
          </w:tcPr>
          <w:p w14:paraId="37B9B72C"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1.068 </w:t>
            </w:r>
          </w:p>
        </w:tc>
        <w:tc>
          <w:tcPr>
            <w:tcW w:w="709" w:type="dxa"/>
            <w:noWrap/>
            <w:vAlign w:val="center"/>
          </w:tcPr>
          <w:p w14:paraId="6AB4EF38"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0.898 </w:t>
            </w:r>
          </w:p>
        </w:tc>
        <w:tc>
          <w:tcPr>
            <w:tcW w:w="709" w:type="dxa"/>
            <w:vAlign w:val="center"/>
          </w:tcPr>
          <w:p w14:paraId="3A4A2830"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1.269 </w:t>
            </w:r>
          </w:p>
        </w:tc>
        <w:tc>
          <w:tcPr>
            <w:tcW w:w="850" w:type="dxa"/>
            <w:vAlign w:val="center"/>
          </w:tcPr>
          <w:p w14:paraId="49F4820B" w14:textId="77777777" w:rsidR="00FA3001" w:rsidRPr="006D258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color w:val="000000"/>
                <w:sz w:val="16"/>
                <w:szCs w:val="16"/>
              </w:rPr>
              <w:t xml:space="preserve">0.46 </w:t>
            </w:r>
          </w:p>
        </w:tc>
        <w:tc>
          <w:tcPr>
            <w:tcW w:w="850" w:type="dxa"/>
            <w:vAlign w:val="center"/>
          </w:tcPr>
          <w:p w14:paraId="06525542"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1F9D76A8"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6DDCEEA"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3657D694"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r w:rsidR="00FA3001" w:rsidRPr="00546766" w14:paraId="00534AD2" w14:textId="77777777" w:rsidTr="00EA5C38">
        <w:trPr>
          <w:trHeight w:val="283"/>
        </w:trPr>
        <w:tc>
          <w:tcPr>
            <w:cnfStyle w:val="001000000000" w:firstRow="0" w:lastRow="0" w:firstColumn="1" w:lastColumn="0" w:oddVBand="0" w:evenVBand="0" w:oddHBand="0" w:evenHBand="0" w:firstRowFirstColumn="0" w:firstRowLastColumn="0" w:lastRowFirstColumn="0" w:lastRowLastColumn="0"/>
            <w:tcW w:w="2688" w:type="dxa"/>
            <w:noWrap/>
            <w:vAlign w:val="center"/>
          </w:tcPr>
          <w:p w14:paraId="54C9006A" w14:textId="3DE197BF" w:rsidR="00FA3001" w:rsidRDefault="00FA3001" w:rsidP="00FA3001">
            <w:pPr>
              <w:widowControl/>
              <w:ind w:firstLineChars="150" w:firstLine="24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w:t>
            </w:r>
            <w:r w:rsidRPr="00544CFB">
              <w:rPr>
                <w:rFonts w:ascii="Times New Roman" w:eastAsia="游ゴシック" w:hAnsi="Times New Roman" w:cs="Times New Roman"/>
                <w:color w:val="000000"/>
                <w:kern w:val="0"/>
                <w:sz w:val="16"/>
                <w:szCs w:val="16"/>
              </w:rPr>
              <w:t>asy</w:t>
            </w:r>
            <w:r>
              <w:rPr>
                <w:rFonts w:ascii="Times New Roman" w:eastAsia="游ゴシック" w:hAnsi="Times New Roman" w:cs="Times New Roman" w:hint="eastAsia"/>
                <w:color w:val="000000"/>
                <w:kern w:val="0"/>
                <w:sz w:val="16"/>
                <w:szCs w:val="16"/>
              </w:rPr>
              <w:t xml:space="preserve"> </w:t>
            </w:r>
            <w:r w:rsidRPr="00544CFB">
              <w:rPr>
                <w:rFonts w:ascii="Times New Roman" w:eastAsia="游ゴシック" w:hAnsi="Times New Roman" w:cs="Times New Roman"/>
                <w:color w:val="000000"/>
                <w:kern w:val="0"/>
                <w:sz w:val="16"/>
                <w:szCs w:val="16"/>
              </w:rPr>
              <w:t>to</w:t>
            </w:r>
            <w:r>
              <w:rPr>
                <w:rFonts w:ascii="Times New Roman" w:eastAsia="游ゴシック" w:hAnsi="Times New Roman" w:cs="Times New Roman" w:hint="eastAsia"/>
                <w:color w:val="000000"/>
                <w:kern w:val="0"/>
                <w:sz w:val="16"/>
                <w:szCs w:val="16"/>
              </w:rPr>
              <w:t xml:space="preserve"> </w:t>
            </w:r>
            <w:r w:rsidRPr="00544CFB">
              <w:rPr>
                <w:rFonts w:ascii="Times New Roman" w:eastAsia="游ゴシック" w:hAnsi="Times New Roman" w:cs="Times New Roman"/>
                <w:color w:val="000000"/>
                <w:kern w:val="0"/>
                <w:sz w:val="16"/>
                <w:szCs w:val="16"/>
              </w:rPr>
              <w:t>talk</w:t>
            </w:r>
            <w:r>
              <w:rPr>
                <w:rFonts w:ascii="Times New Roman" w:eastAsia="游ゴシック" w:hAnsi="Times New Roman" w:cs="Times New Roman" w:hint="eastAsia"/>
                <w:color w:val="000000"/>
                <w:kern w:val="0"/>
                <w:sz w:val="16"/>
                <w:szCs w:val="16"/>
              </w:rPr>
              <w:t xml:space="preserve"> to others</w:t>
            </w:r>
          </w:p>
        </w:tc>
        <w:tc>
          <w:tcPr>
            <w:tcW w:w="714" w:type="dxa"/>
            <w:noWrap/>
            <w:vAlign w:val="center"/>
          </w:tcPr>
          <w:p w14:paraId="3E21CC88"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0.978 </w:t>
            </w:r>
          </w:p>
        </w:tc>
        <w:tc>
          <w:tcPr>
            <w:tcW w:w="709" w:type="dxa"/>
            <w:noWrap/>
            <w:vAlign w:val="center"/>
          </w:tcPr>
          <w:p w14:paraId="31B05812"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0.888 </w:t>
            </w:r>
          </w:p>
        </w:tc>
        <w:tc>
          <w:tcPr>
            <w:tcW w:w="709" w:type="dxa"/>
            <w:vAlign w:val="center"/>
          </w:tcPr>
          <w:p w14:paraId="552F7C23" w14:textId="77777777" w:rsidR="00FA3001" w:rsidRPr="00726E68"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726E68">
              <w:rPr>
                <w:rFonts w:ascii="Times New Roman" w:eastAsia="游ゴシック" w:hAnsi="Times New Roman" w:cs="Times New Roman"/>
                <w:color w:val="000000"/>
                <w:sz w:val="16"/>
                <w:szCs w:val="16"/>
              </w:rPr>
              <w:t xml:space="preserve">1.078 </w:t>
            </w:r>
          </w:p>
        </w:tc>
        <w:tc>
          <w:tcPr>
            <w:tcW w:w="850" w:type="dxa"/>
            <w:vAlign w:val="center"/>
          </w:tcPr>
          <w:p w14:paraId="19BA1D23" w14:textId="77777777" w:rsidR="00FA3001" w:rsidRPr="006D258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b/>
                <w:bCs/>
                <w:color w:val="000000"/>
                <w:sz w:val="16"/>
                <w:szCs w:val="16"/>
              </w:rPr>
            </w:pPr>
            <w:r w:rsidRPr="006D2586">
              <w:rPr>
                <w:rFonts w:ascii="Times New Roman" w:eastAsia="游ゴシック" w:hAnsi="Times New Roman" w:cs="Times New Roman"/>
                <w:color w:val="000000"/>
                <w:sz w:val="16"/>
                <w:szCs w:val="16"/>
              </w:rPr>
              <w:t xml:space="preserve">0.65 </w:t>
            </w:r>
          </w:p>
        </w:tc>
        <w:tc>
          <w:tcPr>
            <w:tcW w:w="850" w:type="dxa"/>
            <w:vAlign w:val="center"/>
          </w:tcPr>
          <w:p w14:paraId="488034BA"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7973AAD1"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656D1FAA"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c>
          <w:tcPr>
            <w:tcW w:w="850" w:type="dxa"/>
            <w:vAlign w:val="center"/>
          </w:tcPr>
          <w:p w14:paraId="2664B3D2" w14:textId="77777777" w:rsidR="00FA3001" w:rsidRPr="00546766" w:rsidRDefault="00FA3001" w:rsidP="00FA3001">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p>
        </w:tc>
      </w:tr>
    </w:tbl>
    <w:p w14:paraId="7E28E3AA" w14:textId="2480BA95" w:rsidR="004A69A2" w:rsidRDefault="007835BA" w:rsidP="004A69A2">
      <w:pPr>
        <w:widowControl/>
        <w:jc w:val="left"/>
        <w:rPr>
          <w:rFonts w:ascii="Times New Roman" w:hAnsi="Times New Roman" w:cs="Times New Roman"/>
          <w:sz w:val="24"/>
          <w:szCs w:val="24"/>
        </w:rPr>
      </w:pPr>
      <w:r>
        <w:rPr>
          <w:rFonts w:ascii="Times New Roman" w:hAnsi="Times New Roman" w:cs="Times New Roman" w:hint="eastAsia"/>
          <w:sz w:val="24"/>
          <w:szCs w:val="24"/>
        </w:rPr>
        <w:t>Bold shows significant (</w:t>
      </w:r>
      <w:r w:rsidRPr="00E62AF2">
        <w:rPr>
          <w:rFonts w:ascii="Times New Roman" w:hAnsi="Times New Roman" w:cs="Times New Roman" w:hint="eastAsia"/>
          <w:i/>
          <w:iCs/>
          <w:sz w:val="24"/>
          <w:szCs w:val="24"/>
        </w:rPr>
        <w:t>p</w:t>
      </w:r>
      <w:r>
        <w:rPr>
          <w:rFonts w:ascii="Times New Roman" w:hAnsi="Times New Roman" w:cs="Times New Roman" w:hint="eastAsia"/>
          <w:sz w:val="24"/>
          <w:szCs w:val="24"/>
        </w:rPr>
        <w:t xml:space="preserve"> &lt; .05). </w:t>
      </w:r>
      <w:r>
        <w:rPr>
          <w:rFonts w:ascii="Times New Roman" w:hAnsi="Times New Roman" w:cs="Times New Roman"/>
          <w:sz w:val="24"/>
          <w:szCs w:val="24"/>
        </w:rPr>
        <w:br w:type="page"/>
      </w:r>
    </w:p>
    <w:p w14:paraId="48E6F1A4" w14:textId="50F5CC16" w:rsidR="006032AD" w:rsidRDefault="006032AD" w:rsidP="006032AD">
      <w:pPr>
        <w:pStyle w:val="2"/>
        <w:rPr>
          <w:rFonts w:ascii="Times New Roman" w:hAnsi="Times New Roman" w:cs="Times New Roman"/>
          <w:b/>
          <w:bCs/>
          <w:sz w:val="24"/>
          <w:szCs w:val="24"/>
        </w:rPr>
      </w:pPr>
      <w:bookmarkStart w:id="13" w:name="_Toc183418134"/>
      <w:r>
        <w:rPr>
          <w:rFonts w:ascii="Times New Roman" w:hAnsi="Times New Roman" w:cs="Times New Roman" w:hint="eastAsia"/>
          <w:b/>
          <w:bCs/>
          <w:sz w:val="24"/>
          <w:szCs w:val="24"/>
        </w:rPr>
        <w:lastRenderedPageBreak/>
        <w:t xml:space="preserve">Supplementary Table </w:t>
      </w:r>
      <w:r w:rsidRPr="004A69A2">
        <w:rPr>
          <w:rFonts w:ascii="Times New Roman" w:hAnsi="Times New Roman" w:cs="Times New Roman" w:hint="eastAsia"/>
          <w:b/>
          <w:bCs/>
          <w:sz w:val="24"/>
          <w:szCs w:val="24"/>
        </w:rPr>
        <w:t>S</w:t>
      </w:r>
      <w:r w:rsidR="00D874CA">
        <w:rPr>
          <w:rFonts w:ascii="Times New Roman" w:hAnsi="Times New Roman" w:cs="Times New Roman" w:hint="eastAsia"/>
          <w:b/>
          <w:bCs/>
          <w:sz w:val="24"/>
          <w:szCs w:val="24"/>
        </w:rPr>
        <w:t>3</w:t>
      </w:r>
      <w:r>
        <w:rPr>
          <w:rFonts w:ascii="Times New Roman" w:hAnsi="Times New Roman" w:cs="Times New Roman" w:hint="eastAsia"/>
          <w:b/>
          <w:bCs/>
          <w:sz w:val="24"/>
          <w:szCs w:val="24"/>
        </w:rPr>
        <w:t xml:space="preserve">. Thresholds and predictive metrics of the </w:t>
      </w:r>
      <w:r w:rsidR="00E3531A">
        <w:rPr>
          <w:rFonts w:ascii="Times New Roman" w:hAnsi="Times New Roman" w:cs="Times New Roman" w:hint="eastAsia"/>
          <w:b/>
          <w:bCs/>
          <w:sz w:val="24"/>
          <w:szCs w:val="24"/>
        </w:rPr>
        <w:t>ROC curve analysis</w:t>
      </w:r>
      <w:r>
        <w:rPr>
          <w:rFonts w:ascii="Times New Roman" w:hAnsi="Times New Roman" w:cs="Times New Roman" w:hint="eastAsia"/>
          <w:b/>
          <w:bCs/>
          <w:sz w:val="24"/>
          <w:szCs w:val="24"/>
        </w:rPr>
        <w:t xml:space="preserve"> for </w:t>
      </w:r>
      <w:r w:rsidRPr="001736C4">
        <w:rPr>
          <w:rFonts w:ascii="Times New Roman" w:hAnsi="Times New Roman" w:cs="Times New Roman"/>
          <w:b/>
          <w:bCs/>
          <w:sz w:val="24"/>
          <w:szCs w:val="24"/>
        </w:rPr>
        <w:t>psychiatric</w:t>
      </w:r>
      <w:r>
        <w:rPr>
          <w:rFonts w:ascii="Times New Roman" w:hAnsi="Times New Roman" w:cs="Times New Roman" w:hint="eastAsia"/>
          <w:b/>
          <w:bCs/>
          <w:sz w:val="24"/>
          <w:szCs w:val="24"/>
        </w:rPr>
        <w:t xml:space="preserve"> and psychological</w:t>
      </w:r>
      <w:r w:rsidRPr="001736C4">
        <w:rPr>
          <w:rFonts w:ascii="Times New Roman" w:hAnsi="Times New Roman" w:cs="Times New Roman"/>
          <w:b/>
          <w:bCs/>
          <w:sz w:val="24"/>
          <w:szCs w:val="24"/>
        </w:rPr>
        <w:t xml:space="preserve"> service use</w:t>
      </w:r>
      <w:r>
        <w:rPr>
          <w:rFonts w:ascii="Times New Roman" w:hAnsi="Times New Roman" w:cs="Times New Roman" w:hint="eastAsia"/>
          <w:b/>
          <w:bCs/>
          <w:sz w:val="24"/>
          <w:szCs w:val="24"/>
        </w:rPr>
        <w:t>.</w:t>
      </w:r>
      <w:bookmarkEnd w:id="13"/>
    </w:p>
    <w:tbl>
      <w:tblPr>
        <w:tblStyle w:val="25"/>
        <w:tblW w:w="0" w:type="auto"/>
        <w:tblLook w:val="06A0" w:firstRow="1" w:lastRow="0" w:firstColumn="1" w:lastColumn="0" w:noHBand="1" w:noVBand="1"/>
      </w:tblPr>
      <w:tblGrid>
        <w:gridCol w:w="1759"/>
        <w:gridCol w:w="919"/>
        <w:gridCol w:w="536"/>
        <w:gridCol w:w="528"/>
        <w:gridCol w:w="554"/>
        <w:gridCol w:w="545"/>
        <w:gridCol w:w="545"/>
        <w:gridCol w:w="528"/>
        <w:gridCol w:w="576"/>
      </w:tblGrid>
      <w:tr w:rsidR="006032AD" w:rsidRPr="001736C4" w14:paraId="47C715A1" w14:textId="77777777" w:rsidTr="00357C8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D0F612" w14:textId="77777777" w:rsidR="006032AD" w:rsidRPr="001736C4" w:rsidRDefault="006032AD" w:rsidP="00357C8C">
            <w:pPr>
              <w:widowControl/>
              <w:rPr>
                <w:rFonts w:ascii="Times New Roman" w:eastAsia="游ゴシック" w:hAnsi="Times New Roman" w:cs="Times New Roman"/>
                <w:color w:val="000000"/>
                <w:kern w:val="0"/>
                <w:sz w:val="16"/>
                <w:szCs w:val="16"/>
              </w:rPr>
            </w:pPr>
          </w:p>
        </w:tc>
        <w:tc>
          <w:tcPr>
            <w:tcW w:w="0" w:type="auto"/>
            <w:noWrap/>
            <w:vAlign w:val="center"/>
            <w:hideMark/>
          </w:tcPr>
          <w:p w14:paraId="117CF40C"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w:t>
            </w:r>
            <w:r w:rsidRPr="001736C4">
              <w:rPr>
                <w:rFonts w:ascii="Times New Roman" w:eastAsia="游ゴシック" w:hAnsi="Times New Roman" w:cs="Times New Roman"/>
                <w:color w:val="000000"/>
                <w:kern w:val="0"/>
                <w:sz w:val="16"/>
                <w:szCs w:val="16"/>
              </w:rPr>
              <w:t>hreshold</w:t>
            </w:r>
          </w:p>
        </w:tc>
        <w:tc>
          <w:tcPr>
            <w:tcW w:w="0" w:type="auto"/>
            <w:noWrap/>
            <w:vAlign w:val="center"/>
            <w:hideMark/>
          </w:tcPr>
          <w:p w14:paraId="01AB2C3B"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TPR</w:t>
            </w:r>
          </w:p>
        </w:tc>
        <w:tc>
          <w:tcPr>
            <w:tcW w:w="0" w:type="auto"/>
            <w:noWrap/>
            <w:vAlign w:val="center"/>
            <w:hideMark/>
          </w:tcPr>
          <w:p w14:paraId="1ECC8BEF"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FPR</w:t>
            </w:r>
          </w:p>
        </w:tc>
        <w:tc>
          <w:tcPr>
            <w:tcW w:w="0" w:type="auto"/>
            <w:noWrap/>
            <w:vAlign w:val="center"/>
            <w:hideMark/>
          </w:tcPr>
          <w:p w14:paraId="282101A8"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TNR</w:t>
            </w:r>
          </w:p>
        </w:tc>
        <w:tc>
          <w:tcPr>
            <w:tcW w:w="0" w:type="auto"/>
            <w:noWrap/>
            <w:vAlign w:val="center"/>
            <w:hideMark/>
          </w:tcPr>
          <w:p w14:paraId="15494C7F"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FNR</w:t>
            </w:r>
          </w:p>
        </w:tc>
        <w:tc>
          <w:tcPr>
            <w:tcW w:w="0" w:type="auto"/>
            <w:noWrap/>
            <w:vAlign w:val="center"/>
            <w:hideMark/>
          </w:tcPr>
          <w:p w14:paraId="38085C09"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NPV</w:t>
            </w:r>
          </w:p>
        </w:tc>
        <w:tc>
          <w:tcPr>
            <w:tcW w:w="0" w:type="auto"/>
            <w:noWrap/>
            <w:vAlign w:val="center"/>
            <w:hideMark/>
          </w:tcPr>
          <w:p w14:paraId="33BF8C14" w14:textId="77777777" w:rsidR="006032AD" w:rsidRPr="001736C4"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PPV</w:t>
            </w:r>
          </w:p>
        </w:tc>
        <w:tc>
          <w:tcPr>
            <w:tcW w:w="0" w:type="auto"/>
            <w:vAlign w:val="center"/>
          </w:tcPr>
          <w:p w14:paraId="566DA7B1" w14:textId="77777777" w:rsidR="006032AD" w:rsidRDefault="006032AD" w:rsidP="00357C8C">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AUC</w:t>
            </w:r>
          </w:p>
        </w:tc>
      </w:tr>
      <w:tr w:rsidR="006406B5" w:rsidRPr="001736C4" w14:paraId="064EB577"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B95A3A5" w14:textId="77777777" w:rsidR="006406B5" w:rsidRPr="001736C4" w:rsidRDefault="006406B5"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Sex</w:t>
            </w:r>
          </w:p>
        </w:tc>
        <w:tc>
          <w:tcPr>
            <w:tcW w:w="0" w:type="auto"/>
            <w:noWrap/>
            <w:vAlign w:val="center"/>
          </w:tcPr>
          <w:p w14:paraId="76B3C8D4" w14:textId="68466773"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1.5</w:t>
            </w:r>
          </w:p>
        </w:tc>
        <w:tc>
          <w:tcPr>
            <w:tcW w:w="0" w:type="auto"/>
            <w:noWrap/>
            <w:vAlign w:val="center"/>
          </w:tcPr>
          <w:p w14:paraId="6A2C6FB0" w14:textId="23B7C311"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0.29 </w:t>
            </w:r>
          </w:p>
        </w:tc>
        <w:tc>
          <w:tcPr>
            <w:tcW w:w="0" w:type="auto"/>
            <w:noWrap/>
            <w:vAlign w:val="center"/>
          </w:tcPr>
          <w:p w14:paraId="45C5AABF" w14:textId="67234C82"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0.20 </w:t>
            </w:r>
          </w:p>
        </w:tc>
        <w:tc>
          <w:tcPr>
            <w:tcW w:w="0" w:type="auto"/>
            <w:noWrap/>
            <w:vAlign w:val="center"/>
          </w:tcPr>
          <w:p w14:paraId="4B344C3C" w14:textId="04FBF447"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0.80 </w:t>
            </w:r>
          </w:p>
        </w:tc>
        <w:tc>
          <w:tcPr>
            <w:tcW w:w="0" w:type="auto"/>
            <w:noWrap/>
            <w:vAlign w:val="center"/>
          </w:tcPr>
          <w:p w14:paraId="305D7463" w14:textId="60786E7F"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0.71 </w:t>
            </w:r>
          </w:p>
        </w:tc>
        <w:tc>
          <w:tcPr>
            <w:tcW w:w="0" w:type="auto"/>
            <w:noWrap/>
            <w:vAlign w:val="center"/>
          </w:tcPr>
          <w:p w14:paraId="0C46C499" w14:textId="7015E842"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0.85 </w:t>
            </w:r>
          </w:p>
        </w:tc>
        <w:tc>
          <w:tcPr>
            <w:tcW w:w="0" w:type="auto"/>
            <w:noWrap/>
            <w:vAlign w:val="center"/>
          </w:tcPr>
          <w:p w14:paraId="11F0D1C4" w14:textId="1C81406D"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0.22 </w:t>
            </w:r>
          </w:p>
        </w:tc>
        <w:tc>
          <w:tcPr>
            <w:tcW w:w="0" w:type="auto"/>
            <w:vAlign w:val="center"/>
          </w:tcPr>
          <w:p w14:paraId="5EABF7CF" w14:textId="5CCE4BF2" w:rsidR="006406B5" w:rsidRDefault="006406B5" w:rsidP="006406B5">
            <w:pPr>
              <w:widowControl/>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0.543</w:t>
            </w:r>
          </w:p>
        </w:tc>
      </w:tr>
      <w:tr w:rsidR="006406B5" w:rsidRPr="001736C4" w14:paraId="36713730"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9453F9" w14:textId="77777777" w:rsidR="006406B5" w:rsidRPr="001736C4" w:rsidRDefault="006406B5"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Resident status</w:t>
            </w:r>
          </w:p>
        </w:tc>
        <w:tc>
          <w:tcPr>
            <w:tcW w:w="0" w:type="auto"/>
            <w:noWrap/>
            <w:vAlign w:val="center"/>
            <w:hideMark/>
          </w:tcPr>
          <w:p w14:paraId="196644B6" w14:textId="561C9C7D"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1.5</w:t>
            </w:r>
          </w:p>
        </w:tc>
        <w:tc>
          <w:tcPr>
            <w:tcW w:w="0" w:type="auto"/>
            <w:tcBorders>
              <w:top w:val="nil"/>
              <w:left w:val="nil"/>
              <w:bottom w:val="nil"/>
              <w:right w:val="nil"/>
            </w:tcBorders>
            <w:shd w:val="clear" w:color="auto" w:fill="auto"/>
            <w:noWrap/>
            <w:vAlign w:val="center"/>
            <w:hideMark/>
          </w:tcPr>
          <w:p w14:paraId="0366B803" w14:textId="48834110"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0.50 </w:t>
            </w:r>
          </w:p>
        </w:tc>
        <w:tc>
          <w:tcPr>
            <w:tcW w:w="0" w:type="auto"/>
            <w:tcBorders>
              <w:top w:val="nil"/>
              <w:left w:val="nil"/>
              <w:bottom w:val="nil"/>
              <w:right w:val="nil"/>
            </w:tcBorders>
            <w:shd w:val="clear" w:color="auto" w:fill="auto"/>
            <w:noWrap/>
            <w:vAlign w:val="center"/>
            <w:hideMark/>
          </w:tcPr>
          <w:p w14:paraId="16ADFFEB" w14:textId="0A39CBA4"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0.41 </w:t>
            </w:r>
          </w:p>
        </w:tc>
        <w:tc>
          <w:tcPr>
            <w:tcW w:w="0" w:type="auto"/>
            <w:tcBorders>
              <w:top w:val="nil"/>
              <w:left w:val="nil"/>
              <w:bottom w:val="nil"/>
              <w:right w:val="nil"/>
            </w:tcBorders>
            <w:shd w:val="clear" w:color="auto" w:fill="auto"/>
            <w:noWrap/>
            <w:vAlign w:val="center"/>
            <w:hideMark/>
          </w:tcPr>
          <w:p w14:paraId="2C3F9005" w14:textId="2A1AB976"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0.59 </w:t>
            </w:r>
          </w:p>
        </w:tc>
        <w:tc>
          <w:tcPr>
            <w:tcW w:w="0" w:type="auto"/>
            <w:tcBorders>
              <w:top w:val="nil"/>
              <w:left w:val="nil"/>
              <w:bottom w:val="nil"/>
              <w:right w:val="nil"/>
            </w:tcBorders>
            <w:shd w:val="clear" w:color="auto" w:fill="auto"/>
            <w:noWrap/>
            <w:vAlign w:val="center"/>
            <w:hideMark/>
          </w:tcPr>
          <w:p w14:paraId="1D84EBC1" w14:textId="4DF41AF1"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0.50 </w:t>
            </w:r>
          </w:p>
        </w:tc>
        <w:tc>
          <w:tcPr>
            <w:tcW w:w="0" w:type="auto"/>
            <w:tcBorders>
              <w:top w:val="nil"/>
              <w:left w:val="nil"/>
              <w:bottom w:val="nil"/>
              <w:right w:val="nil"/>
            </w:tcBorders>
            <w:shd w:val="clear" w:color="auto" w:fill="auto"/>
            <w:noWrap/>
            <w:vAlign w:val="center"/>
            <w:hideMark/>
          </w:tcPr>
          <w:p w14:paraId="0F552016" w14:textId="14D11754"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0.85 </w:t>
            </w:r>
          </w:p>
        </w:tc>
        <w:tc>
          <w:tcPr>
            <w:tcW w:w="0" w:type="auto"/>
            <w:tcBorders>
              <w:top w:val="nil"/>
              <w:left w:val="nil"/>
              <w:bottom w:val="nil"/>
              <w:right w:val="nil"/>
            </w:tcBorders>
            <w:shd w:val="clear" w:color="auto" w:fill="auto"/>
            <w:noWrap/>
            <w:vAlign w:val="center"/>
            <w:hideMark/>
          </w:tcPr>
          <w:p w14:paraId="4FBC9EB8" w14:textId="135E75F3"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0.20 </w:t>
            </w:r>
          </w:p>
        </w:tc>
        <w:tc>
          <w:tcPr>
            <w:tcW w:w="0" w:type="auto"/>
            <w:tcBorders>
              <w:top w:val="nil"/>
              <w:left w:val="nil"/>
              <w:bottom w:val="nil"/>
              <w:right w:val="nil"/>
            </w:tcBorders>
            <w:vAlign w:val="center"/>
          </w:tcPr>
          <w:p w14:paraId="1221D190" w14:textId="71446E0F"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0.545</w:t>
            </w:r>
          </w:p>
        </w:tc>
      </w:tr>
      <w:tr w:rsidR="006406B5" w:rsidRPr="001736C4" w14:paraId="4A88CFE2"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05EF6EB" w14:textId="77777777" w:rsidR="006406B5" w:rsidRPr="001736C4" w:rsidRDefault="006406B5"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Extraversion</w:t>
            </w:r>
          </w:p>
        </w:tc>
        <w:tc>
          <w:tcPr>
            <w:tcW w:w="0" w:type="auto"/>
            <w:noWrap/>
            <w:vAlign w:val="center"/>
            <w:hideMark/>
          </w:tcPr>
          <w:p w14:paraId="46335DFA" w14:textId="02C8E491"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22.5</w:t>
            </w:r>
          </w:p>
        </w:tc>
        <w:tc>
          <w:tcPr>
            <w:tcW w:w="0" w:type="auto"/>
            <w:tcBorders>
              <w:top w:val="nil"/>
              <w:left w:val="nil"/>
              <w:bottom w:val="nil"/>
              <w:right w:val="nil"/>
            </w:tcBorders>
            <w:shd w:val="clear" w:color="auto" w:fill="auto"/>
            <w:noWrap/>
            <w:vAlign w:val="center"/>
            <w:hideMark/>
          </w:tcPr>
          <w:p w14:paraId="3BA91A09" w14:textId="2CDB3C28"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0.49 </w:t>
            </w:r>
          </w:p>
        </w:tc>
        <w:tc>
          <w:tcPr>
            <w:tcW w:w="0" w:type="auto"/>
            <w:tcBorders>
              <w:top w:val="nil"/>
              <w:left w:val="nil"/>
              <w:bottom w:val="nil"/>
              <w:right w:val="nil"/>
            </w:tcBorders>
            <w:shd w:val="clear" w:color="auto" w:fill="auto"/>
            <w:noWrap/>
            <w:vAlign w:val="center"/>
            <w:hideMark/>
          </w:tcPr>
          <w:p w14:paraId="6158996B" w14:textId="1335706A"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0.35 </w:t>
            </w:r>
          </w:p>
        </w:tc>
        <w:tc>
          <w:tcPr>
            <w:tcW w:w="0" w:type="auto"/>
            <w:tcBorders>
              <w:top w:val="nil"/>
              <w:left w:val="nil"/>
              <w:bottom w:val="nil"/>
              <w:right w:val="nil"/>
            </w:tcBorders>
            <w:shd w:val="clear" w:color="auto" w:fill="auto"/>
            <w:noWrap/>
            <w:vAlign w:val="center"/>
            <w:hideMark/>
          </w:tcPr>
          <w:p w14:paraId="1F028905" w14:textId="4A383327"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0.65 </w:t>
            </w:r>
          </w:p>
        </w:tc>
        <w:tc>
          <w:tcPr>
            <w:tcW w:w="0" w:type="auto"/>
            <w:tcBorders>
              <w:top w:val="nil"/>
              <w:left w:val="nil"/>
              <w:bottom w:val="nil"/>
              <w:right w:val="nil"/>
            </w:tcBorders>
            <w:shd w:val="clear" w:color="auto" w:fill="auto"/>
            <w:noWrap/>
            <w:vAlign w:val="center"/>
            <w:hideMark/>
          </w:tcPr>
          <w:p w14:paraId="3F4F54EA" w14:textId="067E2540"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0.51 </w:t>
            </w:r>
          </w:p>
        </w:tc>
        <w:tc>
          <w:tcPr>
            <w:tcW w:w="0" w:type="auto"/>
            <w:tcBorders>
              <w:top w:val="nil"/>
              <w:left w:val="nil"/>
              <w:bottom w:val="nil"/>
              <w:right w:val="nil"/>
            </w:tcBorders>
            <w:shd w:val="clear" w:color="auto" w:fill="auto"/>
            <w:noWrap/>
            <w:vAlign w:val="center"/>
            <w:hideMark/>
          </w:tcPr>
          <w:p w14:paraId="61797584" w14:textId="1585ACA9"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0.86 </w:t>
            </w:r>
          </w:p>
        </w:tc>
        <w:tc>
          <w:tcPr>
            <w:tcW w:w="0" w:type="auto"/>
            <w:tcBorders>
              <w:top w:val="nil"/>
              <w:left w:val="nil"/>
              <w:bottom w:val="nil"/>
              <w:right w:val="nil"/>
            </w:tcBorders>
            <w:shd w:val="clear" w:color="auto" w:fill="auto"/>
            <w:noWrap/>
            <w:vAlign w:val="center"/>
            <w:hideMark/>
          </w:tcPr>
          <w:p w14:paraId="0B9E20FF" w14:textId="088D22C5"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0.22 </w:t>
            </w:r>
          </w:p>
        </w:tc>
        <w:tc>
          <w:tcPr>
            <w:tcW w:w="0" w:type="auto"/>
            <w:tcBorders>
              <w:top w:val="nil"/>
              <w:left w:val="nil"/>
              <w:bottom w:val="nil"/>
              <w:right w:val="nil"/>
            </w:tcBorders>
            <w:vAlign w:val="center"/>
          </w:tcPr>
          <w:p w14:paraId="4C649A85" w14:textId="693F2BE9"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0.598</w:t>
            </w:r>
          </w:p>
        </w:tc>
      </w:tr>
      <w:tr w:rsidR="006406B5" w:rsidRPr="001736C4" w14:paraId="0A661DF3"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9BFCB2" w14:textId="77777777" w:rsidR="006406B5" w:rsidRPr="001736C4" w:rsidRDefault="006406B5"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Openness</w:t>
            </w:r>
          </w:p>
        </w:tc>
        <w:tc>
          <w:tcPr>
            <w:tcW w:w="0" w:type="auto"/>
            <w:noWrap/>
            <w:vAlign w:val="center"/>
            <w:hideMark/>
          </w:tcPr>
          <w:p w14:paraId="643A3292" w14:textId="0754412F"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31.5</w:t>
            </w:r>
          </w:p>
        </w:tc>
        <w:tc>
          <w:tcPr>
            <w:tcW w:w="0" w:type="auto"/>
            <w:tcBorders>
              <w:top w:val="nil"/>
              <w:left w:val="nil"/>
              <w:bottom w:val="nil"/>
              <w:right w:val="nil"/>
            </w:tcBorders>
            <w:shd w:val="clear" w:color="auto" w:fill="auto"/>
            <w:noWrap/>
            <w:vAlign w:val="center"/>
            <w:hideMark/>
          </w:tcPr>
          <w:p w14:paraId="27B2F943" w14:textId="5680210B"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0.51 </w:t>
            </w:r>
          </w:p>
        </w:tc>
        <w:tc>
          <w:tcPr>
            <w:tcW w:w="0" w:type="auto"/>
            <w:tcBorders>
              <w:top w:val="nil"/>
              <w:left w:val="nil"/>
              <w:bottom w:val="nil"/>
              <w:right w:val="nil"/>
            </w:tcBorders>
            <w:shd w:val="clear" w:color="auto" w:fill="auto"/>
            <w:noWrap/>
            <w:vAlign w:val="center"/>
            <w:hideMark/>
          </w:tcPr>
          <w:p w14:paraId="18113A3C" w14:textId="3C4CC0DB"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0.43 </w:t>
            </w:r>
          </w:p>
        </w:tc>
        <w:tc>
          <w:tcPr>
            <w:tcW w:w="0" w:type="auto"/>
            <w:tcBorders>
              <w:top w:val="nil"/>
              <w:left w:val="nil"/>
              <w:bottom w:val="nil"/>
              <w:right w:val="nil"/>
            </w:tcBorders>
            <w:shd w:val="clear" w:color="auto" w:fill="auto"/>
            <w:noWrap/>
            <w:vAlign w:val="center"/>
            <w:hideMark/>
          </w:tcPr>
          <w:p w14:paraId="67F3E0CB" w14:textId="05E9A4C8"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0.57 </w:t>
            </w:r>
          </w:p>
        </w:tc>
        <w:tc>
          <w:tcPr>
            <w:tcW w:w="0" w:type="auto"/>
            <w:tcBorders>
              <w:top w:val="nil"/>
              <w:left w:val="nil"/>
              <w:bottom w:val="nil"/>
              <w:right w:val="nil"/>
            </w:tcBorders>
            <w:shd w:val="clear" w:color="auto" w:fill="auto"/>
            <w:noWrap/>
            <w:vAlign w:val="center"/>
            <w:hideMark/>
          </w:tcPr>
          <w:p w14:paraId="1203B326" w14:textId="4B3EC571"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0.49 </w:t>
            </w:r>
          </w:p>
        </w:tc>
        <w:tc>
          <w:tcPr>
            <w:tcW w:w="0" w:type="auto"/>
            <w:tcBorders>
              <w:top w:val="nil"/>
              <w:left w:val="nil"/>
              <w:bottom w:val="nil"/>
              <w:right w:val="nil"/>
            </w:tcBorders>
            <w:shd w:val="clear" w:color="auto" w:fill="auto"/>
            <w:noWrap/>
            <w:vAlign w:val="center"/>
            <w:hideMark/>
          </w:tcPr>
          <w:p w14:paraId="32FC85C2" w14:textId="46116105"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0.85 </w:t>
            </w:r>
          </w:p>
        </w:tc>
        <w:tc>
          <w:tcPr>
            <w:tcW w:w="0" w:type="auto"/>
            <w:tcBorders>
              <w:top w:val="nil"/>
              <w:left w:val="nil"/>
              <w:bottom w:val="nil"/>
              <w:right w:val="nil"/>
            </w:tcBorders>
            <w:shd w:val="clear" w:color="auto" w:fill="auto"/>
            <w:noWrap/>
            <w:vAlign w:val="center"/>
            <w:hideMark/>
          </w:tcPr>
          <w:p w14:paraId="1CA42BDC" w14:textId="2A5C84B9"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0.19 </w:t>
            </w:r>
          </w:p>
        </w:tc>
        <w:tc>
          <w:tcPr>
            <w:tcW w:w="0" w:type="auto"/>
            <w:tcBorders>
              <w:top w:val="nil"/>
              <w:left w:val="nil"/>
              <w:bottom w:val="nil"/>
              <w:right w:val="nil"/>
            </w:tcBorders>
            <w:vAlign w:val="center"/>
          </w:tcPr>
          <w:p w14:paraId="61335C3B" w14:textId="37846A3A"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0.555</w:t>
            </w:r>
          </w:p>
        </w:tc>
      </w:tr>
      <w:tr w:rsidR="006406B5" w:rsidRPr="001736C4" w14:paraId="55C19FC2"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A97B6F1" w14:textId="77777777" w:rsidR="006406B5" w:rsidRPr="001736C4" w:rsidRDefault="006406B5"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K6</w:t>
            </w:r>
          </w:p>
        </w:tc>
        <w:tc>
          <w:tcPr>
            <w:tcW w:w="0" w:type="auto"/>
            <w:noWrap/>
            <w:vAlign w:val="center"/>
            <w:hideMark/>
          </w:tcPr>
          <w:p w14:paraId="7951EFD9" w14:textId="08B04050"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3.8</w:t>
            </w:r>
          </w:p>
        </w:tc>
        <w:tc>
          <w:tcPr>
            <w:tcW w:w="0" w:type="auto"/>
            <w:tcBorders>
              <w:top w:val="nil"/>
              <w:left w:val="nil"/>
              <w:bottom w:val="nil"/>
              <w:right w:val="nil"/>
            </w:tcBorders>
            <w:shd w:val="clear" w:color="auto" w:fill="auto"/>
            <w:noWrap/>
            <w:vAlign w:val="center"/>
            <w:hideMark/>
          </w:tcPr>
          <w:p w14:paraId="576B4FCB" w14:textId="50B8DA56"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0.57 </w:t>
            </w:r>
          </w:p>
        </w:tc>
        <w:tc>
          <w:tcPr>
            <w:tcW w:w="0" w:type="auto"/>
            <w:tcBorders>
              <w:top w:val="nil"/>
              <w:left w:val="nil"/>
              <w:bottom w:val="nil"/>
              <w:right w:val="nil"/>
            </w:tcBorders>
            <w:shd w:val="clear" w:color="auto" w:fill="auto"/>
            <w:noWrap/>
            <w:vAlign w:val="center"/>
            <w:hideMark/>
          </w:tcPr>
          <w:p w14:paraId="4AE0F13E" w14:textId="4672BFF4"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0.36 </w:t>
            </w:r>
          </w:p>
        </w:tc>
        <w:tc>
          <w:tcPr>
            <w:tcW w:w="0" w:type="auto"/>
            <w:tcBorders>
              <w:top w:val="nil"/>
              <w:left w:val="nil"/>
              <w:bottom w:val="nil"/>
              <w:right w:val="nil"/>
            </w:tcBorders>
            <w:shd w:val="clear" w:color="auto" w:fill="auto"/>
            <w:noWrap/>
            <w:vAlign w:val="center"/>
            <w:hideMark/>
          </w:tcPr>
          <w:p w14:paraId="3293B0D7" w14:textId="5C2E5F3B"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0.64 </w:t>
            </w:r>
          </w:p>
        </w:tc>
        <w:tc>
          <w:tcPr>
            <w:tcW w:w="0" w:type="auto"/>
            <w:tcBorders>
              <w:top w:val="nil"/>
              <w:left w:val="nil"/>
              <w:bottom w:val="nil"/>
              <w:right w:val="nil"/>
            </w:tcBorders>
            <w:shd w:val="clear" w:color="auto" w:fill="auto"/>
            <w:noWrap/>
            <w:vAlign w:val="center"/>
            <w:hideMark/>
          </w:tcPr>
          <w:p w14:paraId="66F3EF5C" w14:textId="29739FF7"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0.43 </w:t>
            </w:r>
          </w:p>
        </w:tc>
        <w:tc>
          <w:tcPr>
            <w:tcW w:w="0" w:type="auto"/>
            <w:tcBorders>
              <w:top w:val="nil"/>
              <w:left w:val="nil"/>
              <w:bottom w:val="nil"/>
              <w:right w:val="nil"/>
            </w:tcBorders>
            <w:shd w:val="clear" w:color="auto" w:fill="auto"/>
            <w:noWrap/>
            <w:vAlign w:val="center"/>
            <w:hideMark/>
          </w:tcPr>
          <w:p w14:paraId="373292A9" w14:textId="67030EB7"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0.88 </w:t>
            </w:r>
          </w:p>
        </w:tc>
        <w:tc>
          <w:tcPr>
            <w:tcW w:w="0" w:type="auto"/>
            <w:tcBorders>
              <w:top w:val="nil"/>
              <w:left w:val="nil"/>
              <w:bottom w:val="nil"/>
              <w:right w:val="nil"/>
            </w:tcBorders>
            <w:shd w:val="clear" w:color="auto" w:fill="auto"/>
            <w:noWrap/>
            <w:vAlign w:val="center"/>
            <w:hideMark/>
          </w:tcPr>
          <w:p w14:paraId="2A312900" w14:textId="0CA3105F"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0.24 </w:t>
            </w:r>
          </w:p>
        </w:tc>
        <w:tc>
          <w:tcPr>
            <w:tcW w:w="0" w:type="auto"/>
            <w:tcBorders>
              <w:top w:val="nil"/>
              <w:left w:val="nil"/>
              <w:bottom w:val="nil"/>
              <w:right w:val="nil"/>
            </w:tcBorders>
            <w:vAlign w:val="center"/>
          </w:tcPr>
          <w:p w14:paraId="3AFEA30B" w14:textId="6DEC1214"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0.642</w:t>
            </w:r>
          </w:p>
        </w:tc>
      </w:tr>
      <w:tr w:rsidR="006406B5" w:rsidRPr="001736C4" w14:paraId="2EFF8C9A"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1AA940" w14:textId="045BC795" w:rsidR="006406B5" w:rsidRPr="001736C4" w:rsidRDefault="00FB51D1"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Previous</w:t>
            </w:r>
            <w:r w:rsidR="006406B5">
              <w:rPr>
                <w:rFonts w:ascii="Times New Roman" w:eastAsia="游ゴシック" w:hAnsi="Times New Roman" w:cs="Times New Roman" w:hint="eastAsia"/>
                <w:color w:val="000000"/>
                <w:kern w:val="0"/>
                <w:sz w:val="16"/>
                <w:szCs w:val="16"/>
              </w:rPr>
              <w:t xml:space="preserve"> service use</w:t>
            </w:r>
          </w:p>
        </w:tc>
        <w:tc>
          <w:tcPr>
            <w:tcW w:w="0" w:type="auto"/>
            <w:noWrap/>
            <w:vAlign w:val="center"/>
            <w:hideMark/>
          </w:tcPr>
          <w:p w14:paraId="19DBB293" w14:textId="339A8F95"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0.5</w:t>
            </w:r>
          </w:p>
        </w:tc>
        <w:tc>
          <w:tcPr>
            <w:tcW w:w="0" w:type="auto"/>
            <w:tcBorders>
              <w:top w:val="nil"/>
              <w:left w:val="nil"/>
              <w:bottom w:val="nil"/>
              <w:right w:val="nil"/>
            </w:tcBorders>
            <w:shd w:val="clear" w:color="auto" w:fill="auto"/>
            <w:noWrap/>
            <w:vAlign w:val="center"/>
            <w:hideMark/>
          </w:tcPr>
          <w:p w14:paraId="1C5E7F55" w14:textId="7DDCFB0F"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0.18 </w:t>
            </w:r>
          </w:p>
        </w:tc>
        <w:tc>
          <w:tcPr>
            <w:tcW w:w="0" w:type="auto"/>
            <w:tcBorders>
              <w:top w:val="nil"/>
              <w:left w:val="nil"/>
              <w:bottom w:val="nil"/>
              <w:right w:val="nil"/>
            </w:tcBorders>
            <w:shd w:val="clear" w:color="auto" w:fill="auto"/>
            <w:noWrap/>
            <w:vAlign w:val="center"/>
            <w:hideMark/>
          </w:tcPr>
          <w:p w14:paraId="70479E1F" w14:textId="6FC2CF72"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0.03 </w:t>
            </w:r>
          </w:p>
        </w:tc>
        <w:tc>
          <w:tcPr>
            <w:tcW w:w="0" w:type="auto"/>
            <w:tcBorders>
              <w:top w:val="nil"/>
              <w:left w:val="nil"/>
              <w:bottom w:val="nil"/>
              <w:right w:val="nil"/>
            </w:tcBorders>
            <w:shd w:val="clear" w:color="auto" w:fill="auto"/>
            <w:noWrap/>
            <w:vAlign w:val="center"/>
            <w:hideMark/>
          </w:tcPr>
          <w:p w14:paraId="068A112A" w14:textId="7022C547"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0.97 </w:t>
            </w:r>
          </w:p>
        </w:tc>
        <w:tc>
          <w:tcPr>
            <w:tcW w:w="0" w:type="auto"/>
            <w:tcBorders>
              <w:top w:val="nil"/>
              <w:left w:val="nil"/>
              <w:bottom w:val="nil"/>
              <w:right w:val="nil"/>
            </w:tcBorders>
            <w:shd w:val="clear" w:color="auto" w:fill="auto"/>
            <w:noWrap/>
            <w:vAlign w:val="center"/>
            <w:hideMark/>
          </w:tcPr>
          <w:p w14:paraId="79C11C25" w14:textId="253A9DA9"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0.82 </w:t>
            </w:r>
          </w:p>
        </w:tc>
        <w:tc>
          <w:tcPr>
            <w:tcW w:w="0" w:type="auto"/>
            <w:tcBorders>
              <w:top w:val="nil"/>
              <w:left w:val="nil"/>
              <w:bottom w:val="nil"/>
              <w:right w:val="nil"/>
            </w:tcBorders>
            <w:shd w:val="clear" w:color="auto" w:fill="auto"/>
            <w:noWrap/>
            <w:vAlign w:val="center"/>
            <w:hideMark/>
          </w:tcPr>
          <w:p w14:paraId="0061B7DF" w14:textId="447CB0E5"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0.85 </w:t>
            </w:r>
          </w:p>
        </w:tc>
        <w:tc>
          <w:tcPr>
            <w:tcW w:w="0" w:type="auto"/>
            <w:tcBorders>
              <w:top w:val="nil"/>
              <w:left w:val="nil"/>
              <w:bottom w:val="nil"/>
              <w:right w:val="nil"/>
            </w:tcBorders>
            <w:shd w:val="clear" w:color="auto" w:fill="auto"/>
            <w:noWrap/>
            <w:vAlign w:val="center"/>
            <w:hideMark/>
          </w:tcPr>
          <w:p w14:paraId="3FD7A660" w14:textId="20D0236A"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6032AD">
              <w:rPr>
                <w:rFonts w:ascii="Times New Roman" w:eastAsia="游ゴシック" w:hAnsi="Times New Roman" w:cs="Times New Roman"/>
                <w:color w:val="000000"/>
                <w:sz w:val="16"/>
                <w:szCs w:val="16"/>
              </w:rPr>
              <w:t xml:space="preserve">0.53 </w:t>
            </w:r>
          </w:p>
        </w:tc>
        <w:tc>
          <w:tcPr>
            <w:tcW w:w="0" w:type="auto"/>
            <w:tcBorders>
              <w:top w:val="nil"/>
              <w:left w:val="nil"/>
              <w:bottom w:val="nil"/>
              <w:right w:val="nil"/>
            </w:tcBorders>
            <w:vAlign w:val="center"/>
          </w:tcPr>
          <w:p w14:paraId="4F168BD7" w14:textId="147E6F65"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0.575</w:t>
            </w:r>
          </w:p>
        </w:tc>
      </w:tr>
      <w:tr w:rsidR="006406B5" w:rsidRPr="001736C4" w14:paraId="433C4AE4"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766C879" w14:textId="73A53F3A" w:rsidR="006406B5" w:rsidRDefault="00FA3001"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B</w:t>
            </w:r>
            <w:r w:rsidR="006406B5">
              <w:rPr>
                <w:rFonts w:ascii="Times New Roman" w:eastAsia="游ゴシック" w:hAnsi="Times New Roman" w:cs="Times New Roman" w:hint="eastAsia"/>
                <w:color w:val="000000"/>
                <w:kern w:val="0"/>
                <w:sz w:val="16"/>
                <w:szCs w:val="16"/>
              </w:rPr>
              <w:t>ehavioral intention</w:t>
            </w:r>
          </w:p>
        </w:tc>
        <w:tc>
          <w:tcPr>
            <w:tcW w:w="0" w:type="auto"/>
            <w:noWrap/>
            <w:vAlign w:val="center"/>
          </w:tcPr>
          <w:p w14:paraId="5D2579FC" w14:textId="6BEB628F"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13.5</w:t>
            </w:r>
          </w:p>
        </w:tc>
        <w:tc>
          <w:tcPr>
            <w:tcW w:w="0" w:type="auto"/>
            <w:tcBorders>
              <w:top w:val="nil"/>
              <w:left w:val="nil"/>
              <w:bottom w:val="nil"/>
              <w:right w:val="nil"/>
            </w:tcBorders>
            <w:shd w:val="clear" w:color="auto" w:fill="auto"/>
            <w:noWrap/>
            <w:vAlign w:val="center"/>
          </w:tcPr>
          <w:p w14:paraId="01C5A2F3" w14:textId="40310BF9"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0.49 </w:t>
            </w:r>
          </w:p>
        </w:tc>
        <w:tc>
          <w:tcPr>
            <w:tcW w:w="0" w:type="auto"/>
            <w:tcBorders>
              <w:top w:val="nil"/>
              <w:left w:val="nil"/>
              <w:bottom w:val="nil"/>
              <w:right w:val="nil"/>
            </w:tcBorders>
            <w:shd w:val="clear" w:color="auto" w:fill="auto"/>
            <w:noWrap/>
            <w:vAlign w:val="center"/>
          </w:tcPr>
          <w:p w14:paraId="1608F50F" w14:textId="34A52B65"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0.40 </w:t>
            </w:r>
          </w:p>
        </w:tc>
        <w:tc>
          <w:tcPr>
            <w:tcW w:w="0" w:type="auto"/>
            <w:tcBorders>
              <w:top w:val="nil"/>
              <w:left w:val="nil"/>
              <w:bottom w:val="nil"/>
              <w:right w:val="nil"/>
            </w:tcBorders>
            <w:shd w:val="clear" w:color="auto" w:fill="auto"/>
            <w:noWrap/>
            <w:vAlign w:val="center"/>
          </w:tcPr>
          <w:p w14:paraId="70ADFD71" w14:textId="3F7E96A9"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0.60 </w:t>
            </w:r>
          </w:p>
        </w:tc>
        <w:tc>
          <w:tcPr>
            <w:tcW w:w="0" w:type="auto"/>
            <w:tcBorders>
              <w:top w:val="nil"/>
              <w:left w:val="nil"/>
              <w:bottom w:val="nil"/>
              <w:right w:val="nil"/>
            </w:tcBorders>
            <w:shd w:val="clear" w:color="auto" w:fill="auto"/>
            <w:noWrap/>
            <w:vAlign w:val="center"/>
          </w:tcPr>
          <w:p w14:paraId="5DE0C359" w14:textId="7666AA7B"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0.51 </w:t>
            </w:r>
          </w:p>
        </w:tc>
        <w:tc>
          <w:tcPr>
            <w:tcW w:w="0" w:type="auto"/>
            <w:tcBorders>
              <w:top w:val="nil"/>
              <w:left w:val="nil"/>
              <w:bottom w:val="nil"/>
              <w:right w:val="nil"/>
            </w:tcBorders>
            <w:shd w:val="clear" w:color="auto" w:fill="auto"/>
            <w:noWrap/>
            <w:vAlign w:val="center"/>
          </w:tcPr>
          <w:p w14:paraId="12B30B5F" w14:textId="5BA72FC3"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0.85 </w:t>
            </w:r>
          </w:p>
        </w:tc>
        <w:tc>
          <w:tcPr>
            <w:tcW w:w="0" w:type="auto"/>
            <w:tcBorders>
              <w:top w:val="nil"/>
              <w:left w:val="nil"/>
              <w:bottom w:val="nil"/>
              <w:right w:val="nil"/>
            </w:tcBorders>
            <w:shd w:val="clear" w:color="auto" w:fill="auto"/>
            <w:noWrap/>
            <w:vAlign w:val="center"/>
          </w:tcPr>
          <w:p w14:paraId="79C7ED69" w14:textId="37E02814"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0.21 </w:t>
            </w:r>
          </w:p>
        </w:tc>
        <w:tc>
          <w:tcPr>
            <w:tcW w:w="0" w:type="auto"/>
            <w:tcBorders>
              <w:top w:val="nil"/>
              <w:left w:val="nil"/>
              <w:bottom w:val="nil"/>
              <w:right w:val="nil"/>
            </w:tcBorders>
            <w:vAlign w:val="center"/>
          </w:tcPr>
          <w:p w14:paraId="05EBD44D" w14:textId="7F690231"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kern w:val="0"/>
                <w:sz w:val="16"/>
                <w:szCs w:val="16"/>
              </w:rPr>
              <w:t>0.564</w:t>
            </w:r>
          </w:p>
        </w:tc>
      </w:tr>
      <w:tr w:rsidR="006406B5" w:rsidRPr="001736C4" w14:paraId="283F2C11"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9BA959" w14:textId="6B4A2373" w:rsidR="006406B5" w:rsidRDefault="00C33910" w:rsidP="006406B5">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Help-seeking</w:t>
            </w:r>
            <w:r w:rsidR="006406B5">
              <w:rPr>
                <w:rFonts w:ascii="Times New Roman" w:eastAsia="游ゴシック" w:hAnsi="Times New Roman" w:cs="Times New Roman" w:hint="eastAsia"/>
                <w:color w:val="000000"/>
                <w:kern w:val="0"/>
                <w:sz w:val="16"/>
                <w:szCs w:val="16"/>
              </w:rPr>
              <w:t xml:space="preserve"> intention</w:t>
            </w:r>
          </w:p>
        </w:tc>
        <w:tc>
          <w:tcPr>
            <w:tcW w:w="0" w:type="auto"/>
            <w:noWrap/>
            <w:vAlign w:val="center"/>
          </w:tcPr>
          <w:p w14:paraId="08BC964C" w14:textId="2D6E51BF"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3.5</w:t>
            </w:r>
          </w:p>
        </w:tc>
        <w:tc>
          <w:tcPr>
            <w:tcW w:w="0" w:type="auto"/>
            <w:tcBorders>
              <w:top w:val="nil"/>
              <w:left w:val="nil"/>
              <w:bottom w:val="nil"/>
              <w:right w:val="nil"/>
            </w:tcBorders>
            <w:shd w:val="clear" w:color="auto" w:fill="auto"/>
            <w:noWrap/>
            <w:vAlign w:val="center"/>
          </w:tcPr>
          <w:p w14:paraId="45DEA8B7" w14:textId="7C42D4FD"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0.74 </w:t>
            </w:r>
          </w:p>
        </w:tc>
        <w:tc>
          <w:tcPr>
            <w:tcW w:w="0" w:type="auto"/>
            <w:tcBorders>
              <w:top w:val="nil"/>
              <w:left w:val="nil"/>
              <w:bottom w:val="nil"/>
              <w:right w:val="nil"/>
            </w:tcBorders>
            <w:shd w:val="clear" w:color="auto" w:fill="auto"/>
            <w:noWrap/>
            <w:vAlign w:val="center"/>
          </w:tcPr>
          <w:p w14:paraId="09FB5CC9" w14:textId="2AF1EE7D"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0.70 </w:t>
            </w:r>
          </w:p>
        </w:tc>
        <w:tc>
          <w:tcPr>
            <w:tcW w:w="0" w:type="auto"/>
            <w:tcBorders>
              <w:top w:val="nil"/>
              <w:left w:val="nil"/>
              <w:bottom w:val="nil"/>
              <w:right w:val="nil"/>
            </w:tcBorders>
            <w:shd w:val="clear" w:color="auto" w:fill="auto"/>
            <w:noWrap/>
            <w:vAlign w:val="center"/>
          </w:tcPr>
          <w:p w14:paraId="0B233881" w14:textId="1E56FF90"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0.30 </w:t>
            </w:r>
          </w:p>
        </w:tc>
        <w:tc>
          <w:tcPr>
            <w:tcW w:w="0" w:type="auto"/>
            <w:tcBorders>
              <w:top w:val="nil"/>
              <w:left w:val="nil"/>
              <w:bottom w:val="nil"/>
              <w:right w:val="nil"/>
            </w:tcBorders>
            <w:shd w:val="clear" w:color="auto" w:fill="auto"/>
            <w:noWrap/>
            <w:vAlign w:val="center"/>
          </w:tcPr>
          <w:p w14:paraId="613B6A27" w14:textId="0A96FC1A"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0.26 </w:t>
            </w:r>
          </w:p>
        </w:tc>
        <w:tc>
          <w:tcPr>
            <w:tcW w:w="0" w:type="auto"/>
            <w:tcBorders>
              <w:top w:val="nil"/>
              <w:left w:val="nil"/>
              <w:bottom w:val="nil"/>
              <w:right w:val="nil"/>
            </w:tcBorders>
            <w:shd w:val="clear" w:color="auto" w:fill="auto"/>
            <w:noWrap/>
            <w:vAlign w:val="center"/>
          </w:tcPr>
          <w:p w14:paraId="3F644A56" w14:textId="5D521B2E"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0.84 </w:t>
            </w:r>
          </w:p>
        </w:tc>
        <w:tc>
          <w:tcPr>
            <w:tcW w:w="0" w:type="auto"/>
            <w:tcBorders>
              <w:top w:val="nil"/>
              <w:left w:val="nil"/>
              <w:bottom w:val="nil"/>
              <w:right w:val="nil"/>
            </w:tcBorders>
            <w:shd w:val="clear" w:color="auto" w:fill="auto"/>
            <w:noWrap/>
            <w:vAlign w:val="center"/>
          </w:tcPr>
          <w:p w14:paraId="05849BDD" w14:textId="31E99438" w:rsidR="006406B5" w:rsidRPr="006032AD"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sidRPr="006032AD">
              <w:rPr>
                <w:rFonts w:ascii="Times New Roman" w:eastAsia="游ゴシック" w:hAnsi="Times New Roman" w:cs="Times New Roman"/>
                <w:color w:val="000000"/>
                <w:sz w:val="16"/>
                <w:szCs w:val="16"/>
              </w:rPr>
              <w:t xml:space="preserve">0.18 </w:t>
            </w:r>
          </w:p>
        </w:tc>
        <w:tc>
          <w:tcPr>
            <w:tcW w:w="0" w:type="auto"/>
            <w:tcBorders>
              <w:top w:val="nil"/>
              <w:left w:val="nil"/>
              <w:bottom w:val="nil"/>
              <w:right w:val="nil"/>
            </w:tcBorders>
            <w:vAlign w:val="center"/>
          </w:tcPr>
          <w:p w14:paraId="4B5C1FDD" w14:textId="0585EE6B" w:rsidR="006406B5" w:rsidRPr="001736C4" w:rsidRDefault="006406B5" w:rsidP="006406B5">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0.539</w:t>
            </w:r>
          </w:p>
        </w:tc>
      </w:tr>
      <w:tr w:rsidR="006032AD" w:rsidRPr="001736C4" w14:paraId="2E7F8CA5" w14:textId="77777777" w:rsidTr="00357C8C">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CC1AD17" w14:textId="77777777" w:rsidR="006032AD" w:rsidRDefault="006032AD" w:rsidP="00357C8C">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Combined</w:t>
            </w:r>
          </w:p>
        </w:tc>
        <w:tc>
          <w:tcPr>
            <w:tcW w:w="0" w:type="auto"/>
            <w:noWrap/>
            <w:vAlign w:val="center"/>
          </w:tcPr>
          <w:p w14:paraId="4D1A0739" w14:textId="48D7A495" w:rsidR="006032AD" w:rsidRPr="001736C4" w:rsidRDefault="00652AB6"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0.153</w:t>
            </w:r>
          </w:p>
        </w:tc>
        <w:tc>
          <w:tcPr>
            <w:tcW w:w="0" w:type="auto"/>
            <w:tcBorders>
              <w:top w:val="nil"/>
              <w:left w:val="nil"/>
              <w:bottom w:val="nil"/>
              <w:right w:val="nil"/>
            </w:tcBorders>
            <w:shd w:val="clear" w:color="auto" w:fill="auto"/>
            <w:noWrap/>
            <w:vAlign w:val="center"/>
          </w:tcPr>
          <w:p w14:paraId="7A93F490" w14:textId="5CEC0A42"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0.66</w:t>
            </w:r>
          </w:p>
        </w:tc>
        <w:tc>
          <w:tcPr>
            <w:tcW w:w="0" w:type="auto"/>
            <w:tcBorders>
              <w:top w:val="nil"/>
              <w:left w:val="nil"/>
              <w:bottom w:val="nil"/>
              <w:right w:val="nil"/>
            </w:tcBorders>
            <w:shd w:val="clear" w:color="auto" w:fill="auto"/>
            <w:noWrap/>
            <w:vAlign w:val="center"/>
          </w:tcPr>
          <w:p w14:paraId="191A36DE" w14:textId="6569D1AB"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0.36</w:t>
            </w:r>
          </w:p>
        </w:tc>
        <w:tc>
          <w:tcPr>
            <w:tcW w:w="0" w:type="auto"/>
            <w:tcBorders>
              <w:top w:val="nil"/>
              <w:left w:val="nil"/>
              <w:bottom w:val="nil"/>
              <w:right w:val="nil"/>
            </w:tcBorders>
            <w:shd w:val="clear" w:color="auto" w:fill="auto"/>
            <w:noWrap/>
            <w:vAlign w:val="center"/>
          </w:tcPr>
          <w:p w14:paraId="1DB7B48C" w14:textId="0D1116F6"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0.64</w:t>
            </w:r>
          </w:p>
        </w:tc>
        <w:tc>
          <w:tcPr>
            <w:tcW w:w="0" w:type="auto"/>
            <w:tcBorders>
              <w:top w:val="nil"/>
              <w:left w:val="nil"/>
              <w:bottom w:val="nil"/>
              <w:right w:val="nil"/>
            </w:tcBorders>
            <w:shd w:val="clear" w:color="auto" w:fill="auto"/>
            <w:noWrap/>
            <w:vAlign w:val="center"/>
          </w:tcPr>
          <w:p w14:paraId="2B9626CB" w14:textId="31DEA235"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0.34</w:t>
            </w:r>
          </w:p>
        </w:tc>
        <w:tc>
          <w:tcPr>
            <w:tcW w:w="0" w:type="auto"/>
            <w:tcBorders>
              <w:top w:val="nil"/>
              <w:left w:val="nil"/>
              <w:bottom w:val="nil"/>
              <w:right w:val="nil"/>
            </w:tcBorders>
            <w:shd w:val="clear" w:color="auto" w:fill="auto"/>
            <w:noWrap/>
            <w:vAlign w:val="center"/>
          </w:tcPr>
          <w:p w14:paraId="3A5AFB9C" w14:textId="39951E5C"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0.90</w:t>
            </w:r>
          </w:p>
        </w:tc>
        <w:tc>
          <w:tcPr>
            <w:tcW w:w="0" w:type="auto"/>
            <w:tcBorders>
              <w:top w:val="nil"/>
              <w:left w:val="nil"/>
              <w:bottom w:val="nil"/>
              <w:right w:val="nil"/>
            </w:tcBorders>
            <w:shd w:val="clear" w:color="auto" w:fill="auto"/>
            <w:noWrap/>
            <w:vAlign w:val="center"/>
          </w:tcPr>
          <w:p w14:paraId="4F735C8C" w14:textId="122978FD"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0.27</w:t>
            </w:r>
          </w:p>
        </w:tc>
        <w:tc>
          <w:tcPr>
            <w:tcW w:w="0" w:type="auto"/>
            <w:tcBorders>
              <w:top w:val="nil"/>
              <w:left w:val="nil"/>
              <w:bottom w:val="nil"/>
              <w:right w:val="nil"/>
            </w:tcBorders>
            <w:vAlign w:val="center"/>
          </w:tcPr>
          <w:p w14:paraId="17B24EA3" w14:textId="027EE033" w:rsidR="006032AD" w:rsidRPr="001736C4" w:rsidRDefault="009A4CE0" w:rsidP="00357C8C">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0.713</w:t>
            </w:r>
          </w:p>
        </w:tc>
      </w:tr>
    </w:tbl>
    <w:p w14:paraId="6E437014" w14:textId="42812AB2" w:rsidR="006032AD" w:rsidRDefault="00140F1F" w:rsidP="00F04D98">
      <w:pPr>
        <w:jc w:val="left"/>
        <w:rPr>
          <w:rFonts w:ascii="Times New Roman" w:hAnsi="Times New Roman" w:cs="Times New Roman"/>
          <w:sz w:val="24"/>
          <w:szCs w:val="24"/>
        </w:rPr>
      </w:pPr>
      <w:r w:rsidRPr="008A648E">
        <w:rPr>
          <w:rFonts w:ascii="Times New Roman" w:hAnsi="Times New Roman" w:cs="Times New Roman"/>
          <w:sz w:val="24"/>
          <w:szCs w:val="24"/>
        </w:rPr>
        <w:t xml:space="preserve">Abbreviations: </w:t>
      </w:r>
      <w:r>
        <w:rPr>
          <w:rFonts w:ascii="Times New Roman" w:hAnsi="Times New Roman" w:cs="Times New Roman" w:hint="eastAsia"/>
          <w:sz w:val="24"/>
          <w:szCs w:val="24"/>
        </w:rPr>
        <w:t xml:space="preserve">TPR, </w:t>
      </w:r>
      <w:r w:rsidRPr="008A648E">
        <w:rPr>
          <w:rFonts w:ascii="Times New Roman" w:hAnsi="Times New Roman" w:cs="Times New Roman"/>
          <w:sz w:val="24"/>
          <w:szCs w:val="24"/>
        </w:rPr>
        <w:t>true positive rate</w:t>
      </w:r>
      <w:r>
        <w:rPr>
          <w:rFonts w:ascii="Times New Roman" w:hAnsi="Times New Roman" w:cs="Times New Roman" w:hint="eastAsia"/>
          <w:sz w:val="24"/>
          <w:szCs w:val="24"/>
        </w:rPr>
        <w:t xml:space="preserve">; FPR, </w:t>
      </w:r>
      <w:r w:rsidRPr="008A648E">
        <w:rPr>
          <w:rFonts w:ascii="Times New Roman" w:hAnsi="Times New Roman" w:cs="Times New Roman"/>
          <w:sz w:val="24"/>
          <w:szCs w:val="24"/>
        </w:rPr>
        <w:t>false positive rate</w:t>
      </w:r>
      <w:r>
        <w:rPr>
          <w:rFonts w:ascii="Times New Roman" w:hAnsi="Times New Roman" w:cs="Times New Roman" w:hint="eastAsia"/>
          <w:sz w:val="24"/>
          <w:szCs w:val="24"/>
        </w:rPr>
        <w:t>; TNR, true negative rate; FNR, false negative rate; NPV, negative predictive value; PPV, positive predictive value; AUC, area under the curve.</w:t>
      </w:r>
    </w:p>
    <w:p w14:paraId="78C50ED5" w14:textId="77777777" w:rsidR="00D874CA" w:rsidRDefault="00D874CA" w:rsidP="00F04D98">
      <w:pPr>
        <w:jc w:val="left"/>
        <w:rPr>
          <w:rFonts w:ascii="Times New Roman" w:hAnsi="Times New Roman" w:cs="Times New Roman"/>
          <w:sz w:val="24"/>
          <w:szCs w:val="24"/>
        </w:rPr>
      </w:pPr>
    </w:p>
    <w:p w14:paraId="7D791E64" w14:textId="77777777" w:rsidR="009416F3" w:rsidRDefault="009416F3" w:rsidP="00F04D98">
      <w:pPr>
        <w:jc w:val="left"/>
        <w:rPr>
          <w:rFonts w:ascii="Times New Roman" w:hAnsi="Times New Roman" w:cs="Times New Roman"/>
          <w:sz w:val="24"/>
          <w:szCs w:val="24"/>
        </w:rPr>
      </w:pPr>
    </w:p>
    <w:p w14:paraId="20F89888" w14:textId="07467285" w:rsidR="00D874CA" w:rsidRDefault="00D874CA" w:rsidP="00D874CA">
      <w:pPr>
        <w:pStyle w:val="2"/>
        <w:rPr>
          <w:rFonts w:ascii="Times New Roman" w:hAnsi="Times New Roman" w:cs="Times New Roman"/>
          <w:b/>
          <w:bCs/>
          <w:sz w:val="24"/>
          <w:szCs w:val="24"/>
        </w:rPr>
      </w:pPr>
      <w:bookmarkStart w:id="14" w:name="_Toc183418135"/>
      <w:r>
        <w:rPr>
          <w:rFonts w:ascii="Times New Roman" w:hAnsi="Times New Roman" w:cs="Times New Roman" w:hint="eastAsia"/>
          <w:b/>
          <w:bCs/>
          <w:sz w:val="24"/>
          <w:szCs w:val="24"/>
        </w:rPr>
        <w:t xml:space="preserve">Supplementary Table </w:t>
      </w:r>
      <w:r w:rsidRPr="004A69A2">
        <w:rPr>
          <w:rFonts w:ascii="Times New Roman" w:hAnsi="Times New Roman" w:cs="Times New Roman" w:hint="eastAsia"/>
          <w:b/>
          <w:bCs/>
          <w:sz w:val="24"/>
          <w:szCs w:val="24"/>
        </w:rPr>
        <w:t>S</w:t>
      </w:r>
      <w:r>
        <w:rPr>
          <w:rFonts w:ascii="Times New Roman" w:hAnsi="Times New Roman" w:cs="Times New Roman" w:hint="eastAsia"/>
          <w:b/>
          <w:bCs/>
          <w:sz w:val="24"/>
          <w:szCs w:val="24"/>
        </w:rPr>
        <w:t xml:space="preserve">4. Thresholds and predictive metrics of the ROC curve analysis for </w:t>
      </w:r>
      <w:bookmarkStart w:id="15" w:name="_Hlk170638221"/>
      <w:r w:rsidRPr="001736C4">
        <w:rPr>
          <w:rFonts w:ascii="Times New Roman" w:hAnsi="Times New Roman" w:cs="Times New Roman"/>
          <w:b/>
          <w:bCs/>
          <w:sz w:val="24"/>
          <w:szCs w:val="24"/>
        </w:rPr>
        <w:t>psychiatric service use after admission</w:t>
      </w:r>
      <w:bookmarkEnd w:id="15"/>
      <w:r>
        <w:rPr>
          <w:rFonts w:ascii="Times New Roman" w:hAnsi="Times New Roman" w:cs="Times New Roman" w:hint="eastAsia"/>
          <w:b/>
          <w:bCs/>
          <w:sz w:val="24"/>
          <w:szCs w:val="24"/>
        </w:rPr>
        <w:t>.</w:t>
      </w:r>
      <w:bookmarkEnd w:id="14"/>
    </w:p>
    <w:tbl>
      <w:tblPr>
        <w:tblStyle w:val="25"/>
        <w:tblW w:w="0" w:type="auto"/>
        <w:tblLook w:val="06A0" w:firstRow="1" w:lastRow="0" w:firstColumn="1" w:lastColumn="0" w:noHBand="1" w:noVBand="1"/>
      </w:tblPr>
      <w:tblGrid>
        <w:gridCol w:w="2380"/>
        <w:gridCol w:w="919"/>
        <w:gridCol w:w="536"/>
        <w:gridCol w:w="528"/>
        <w:gridCol w:w="554"/>
        <w:gridCol w:w="545"/>
        <w:gridCol w:w="545"/>
        <w:gridCol w:w="528"/>
        <w:gridCol w:w="576"/>
      </w:tblGrid>
      <w:tr w:rsidR="00D874CA" w:rsidRPr="001736C4" w14:paraId="7ED82197" w14:textId="77777777" w:rsidTr="002770C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006648" w14:textId="77777777" w:rsidR="00D874CA" w:rsidRPr="001736C4" w:rsidRDefault="00D874CA" w:rsidP="002770CD">
            <w:pPr>
              <w:widowControl/>
              <w:rPr>
                <w:rFonts w:ascii="Times New Roman" w:eastAsia="游ゴシック" w:hAnsi="Times New Roman" w:cs="Times New Roman"/>
                <w:color w:val="000000"/>
                <w:kern w:val="0"/>
                <w:sz w:val="16"/>
                <w:szCs w:val="16"/>
              </w:rPr>
            </w:pPr>
          </w:p>
        </w:tc>
        <w:tc>
          <w:tcPr>
            <w:tcW w:w="0" w:type="auto"/>
            <w:noWrap/>
            <w:vAlign w:val="center"/>
            <w:hideMark/>
          </w:tcPr>
          <w:p w14:paraId="3660BFEF"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w:t>
            </w:r>
            <w:r w:rsidRPr="001736C4">
              <w:rPr>
                <w:rFonts w:ascii="Times New Roman" w:eastAsia="游ゴシック" w:hAnsi="Times New Roman" w:cs="Times New Roman"/>
                <w:color w:val="000000"/>
                <w:kern w:val="0"/>
                <w:sz w:val="16"/>
                <w:szCs w:val="16"/>
              </w:rPr>
              <w:t>hreshold</w:t>
            </w:r>
          </w:p>
        </w:tc>
        <w:tc>
          <w:tcPr>
            <w:tcW w:w="0" w:type="auto"/>
            <w:noWrap/>
            <w:vAlign w:val="center"/>
            <w:hideMark/>
          </w:tcPr>
          <w:p w14:paraId="38AFFD54"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TPR</w:t>
            </w:r>
          </w:p>
        </w:tc>
        <w:tc>
          <w:tcPr>
            <w:tcW w:w="0" w:type="auto"/>
            <w:noWrap/>
            <w:vAlign w:val="center"/>
            <w:hideMark/>
          </w:tcPr>
          <w:p w14:paraId="5296609F"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FPR</w:t>
            </w:r>
          </w:p>
        </w:tc>
        <w:tc>
          <w:tcPr>
            <w:tcW w:w="0" w:type="auto"/>
            <w:noWrap/>
            <w:vAlign w:val="center"/>
            <w:hideMark/>
          </w:tcPr>
          <w:p w14:paraId="6E059D2F"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TNR</w:t>
            </w:r>
          </w:p>
        </w:tc>
        <w:tc>
          <w:tcPr>
            <w:tcW w:w="0" w:type="auto"/>
            <w:noWrap/>
            <w:vAlign w:val="center"/>
            <w:hideMark/>
          </w:tcPr>
          <w:p w14:paraId="686C03B7"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FNR</w:t>
            </w:r>
          </w:p>
        </w:tc>
        <w:tc>
          <w:tcPr>
            <w:tcW w:w="0" w:type="auto"/>
            <w:noWrap/>
            <w:vAlign w:val="center"/>
            <w:hideMark/>
          </w:tcPr>
          <w:p w14:paraId="12D77633"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NPV</w:t>
            </w:r>
          </w:p>
        </w:tc>
        <w:tc>
          <w:tcPr>
            <w:tcW w:w="0" w:type="auto"/>
            <w:noWrap/>
            <w:vAlign w:val="center"/>
            <w:hideMark/>
          </w:tcPr>
          <w:p w14:paraId="6EDE3986" w14:textId="77777777" w:rsidR="00D874CA" w:rsidRPr="001736C4"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PPV</w:t>
            </w:r>
          </w:p>
        </w:tc>
        <w:tc>
          <w:tcPr>
            <w:tcW w:w="0" w:type="auto"/>
            <w:vAlign w:val="center"/>
          </w:tcPr>
          <w:p w14:paraId="5E51AFF5" w14:textId="77777777" w:rsidR="00D874CA" w:rsidRDefault="00D874CA" w:rsidP="002770CD">
            <w:pPr>
              <w:widowControl/>
              <w:cnfStyle w:val="100000000000" w:firstRow="1"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AUC</w:t>
            </w:r>
          </w:p>
        </w:tc>
      </w:tr>
      <w:tr w:rsidR="00D874CA" w:rsidRPr="001736C4" w14:paraId="5C38450B"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8DAB05"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Resident status</w:t>
            </w:r>
          </w:p>
        </w:tc>
        <w:tc>
          <w:tcPr>
            <w:tcW w:w="0" w:type="auto"/>
            <w:noWrap/>
            <w:vAlign w:val="center"/>
            <w:hideMark/>
          </w:tcPr>
          <w:p w14:paraId="09E6C0C0"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1.5</w:t>
            </w:r>
          </w:p>
        </w:tc>
        <w:tc>
          <w:tcPr>
            <w:tcW w:w="0" w:type="auto"/>
            <w:tcBorders>
              <w:top w:val="nil"/>
              <w:left w:val="nil"/>
              <w:bottom w:val="nil"/>
              <w:right w:val="nil"/>
            </w:tcBorders>
            <w:shd w:val="clear" w:color="auto" w:fill="auto"/>
            <w:noWrap/>
            <w:vAlign w:val="center"/>
            <w:hideMark/>
          </w:tcPr>
          <w:p w14:paraId="747D48B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0.52 </w:t>
            </w:r>
          </w:p>
        </w:tc>
        <w:tc>
          <w:tcPr>
            <w:tcW w:w="0" w:type="auto"/>
            <w:tcBorders>
              <w:top w:val="nil"/>
              <w:left w:val="nil"/>
              <w:bottom w:val="nil"/>
              <w:right w:val="nil"/>
            </w:tcBorders>
            <w:shd w:val="clear" w:color="auto" w:fill="auto"/>
            <w:noWrap/>
            <w:vAlign w:val="center"/>
            <w:hideMark/>
          </w:tcPr>
          <w:p w14:paraId="055C3CFA"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0.41 </w:t>
            </w:r>
          </w:p>
        </w:tc>
        <w:tc>
          <w:tcPr>
            <w:tcW w:w="0" w:type="auto"/>
            <w:tcBorders>
              <w:top w:val="nil"/>
              <w:left w:val="nil"/>
              <w:bottom w:val="nil"/>
              <w:right w:val="nil"/>
            </w:tcBorders>
            <w:shd w:val="clear" w:color="auto" w:fill="auto"/>
            <w:noWrap/>
            <w:vAlign w:val="center"/>
            <w:hideMark/>
          </w:tcPr>
          <w:p w14:paraId="3E9BECDB"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0.59 </w:t>
            </w:r>
          </w:p>
        </w:tc>
        <w:tc>
          <w:tcPr>
            <w:tcW w:w="0" w:type="auto"/>
            <w:tcBorders>
              <w:top w:val="nil"/>
              <w:left w:val="nil"/>
              <w:bottom w:val="nil"/>
              <w:right w:val="nil"/>
            </w:tcBorders>
            <w:shd w:val="clear" w:color="auto" w:fill="auto"/>
            <w:noWrap/>
            <w:vAlign w:val="center"/>
            <w:hideMark/>
          </w:tcPr>
          <w:p w14:paraId="7EDA6393"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0.48 </w:t>
            </w:r>
          </w:p>
        </w:tc>
        <w:tc>
          <w:tcPr>
            <w:tcW w:w="0" w:type="auto"/>
            <w:tcBorders>
              <w:top w:val="nil"/>
              <w:left w:val="nil"/>
              <w:bottom w:val="nil"/>
              <w:right w:val="nil"/>
            </w:tcBorders>
            <w:shd w:val="clear" w:color="auto" w:fill="auto"/>
            <w:noWrap/>
            <w:vAlign w:val="center"/>
            <w:hideMark/>
          </w:tcPr>
          <w:p w14:paraId="1B2AEC53"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0.89 </w:t>
            </w:r>
          </w:p>
        </w:tc>
        <w:tc>
          <w:tcPr>
            <w:tcW w:w="0" w:type="auto"/>
            <w:tcBorders>
              <w:top w:val="nil"/>
              <w:left w:val="nil"/>
              <w:bottom w:val="nil"/>
              <w:right w:val="nil"/>
            </w:tcBorders>
            <w:shd w:val="clear" w:color="auto" w:fill="auto"/>
            <w:noWrap/>
            <w:vAlign w:val="center"/>
            <w:hideMark/>
          </w:tcPr>
          <w:p w14:paraId="58B8F19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0.16 </w:t>
            </w:r>
          </w:p>
        </w:tc>
        <w:tc>
          <w:tcPr>
            <w:tcW w:w="0" w:type="auto"/>
            <w:tcBorders>
              <w:top w:val="nil"/>
              <w:left w:val="nil"/>
              <w:bottom w:val="nil"/>
              <w:right w:val="nil"/>
            </w:tcBorders>
            <w:vAlign w:val="center"/>
          </w:tcPr>
          <w:p w14:paraId="4A19D61F"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0.556</w:t>
            </w:r>
          </w:p>
        </w:tc>
      </w:tr>
      <w:tr w:rsidR="00D874CA" w:rsidRPr="001736C4" w14:paraId="75769012"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BD9268"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Neuroticism</w:t>
            </w:r>
          </w:p>
        </w:tc>
        <w:tc>
          <w:tcPr>
            <w:tcW w:w="0" w:type="auto"/>
            <w:noWrap/>
            <w:vAlign w:val="center"/>
            <w:hideMark/>
          </w:tcPr>
          <w:p w14:paraId="04A690B4"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29.5</w:t>
            </w:r>
          </w:p>
        </w:tc>
        <w:tc>
          <w:tcPr>
            <w:tcW w:w="0" w:type="auto"/>
            <w:tcBorders>
              <w:top w:val="nil"/>
              <w:left w:val="nil"/>
              <w:bottom w:val="nil"/>
              <w:right w:val="nil"/>
            </w:tcBorders>
            <w:shd w:val="clear" w:color="auto" w:fill="auto"/>
            <w:noWrap/>
            <w:vAlign w:val="center"/>
            <w:hideMark/>
          </w:tcPr>
          <w:p w14:paraId="0509F2A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0.56 </w:t>
            </w:r>
          </w:p>
        </w:tc>
        <w:tc>
          <w:tcPr>
            <w:tcW w:w="0" w:type="auto"/>
            <w:tcBorders>
              <w:top w:val="nil"/>
              <w:left w:val="nil"/>
              <w:bottom w:val="nil"/>
              <w:right w:val="nil"/>
            </w:tcBorders>
            <w:shd w:val="clear" w:color="auto" w:fill="auto"/>
            <w:noWrap/>
            <w:vAlign w:val="center"/>
            <w:hideMark/>
          </w:tcPr>
          <w:p w14:paraId="69AFB3E8"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0.32 </w:t>
            </w:r>
          </w:p>
        </w:tc>
        <w:tc>
          <w:tcPr>
            <w:tcW w:w="0" w:type="auto"/>
            <w:tcBorders>
              <w:top w:val="nil"/>
              <w:left w:val="nil"/>
              <w:bottom w:val="nil"/>
              <w:right w:val="nil"/>
            </w:tcBorders>
            <w:shd w:val="clear" w:color="auto" w:fill="auto"/>
            <w:noWrap/>
            <w:vAlign w:val="center"/>
            <w:hideMark/>
          </w:tcPr>
          <w:p w14:paraId="1495BC0D"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0.68 </w:t>
            </w:r>
          </w:p>
        </w:tc>
        <w:tc>
          <w:tcPr>
            <w:tcW w:w="0" w:type="auto"/>
            <w:tcBorders>
              <w:top w:val="nil"/>
              <w:left w:val="nil"/>
              <w:bottom w:val="nil"/>
              <w:right w:val="nil"/>
            </w:tcBorders>
            <w:shd w:val="clear" w:color="auto" w:fill="auto"/>
            <w:noWrap/>
            <w:vAlign w:val="center"/>
            <w:hideMark/>
          </w:tcPr>
          <w:p w14:paraId="4F5C005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0.44 </w:t>
            </w:r>
          </w:p>
        </w:tc>
        <w:tc>
          <w:tcPr>
            <w:tcW w:w="0" w:type="auto"/>
            <w:tcBorders>
              <w:top w:val="nil"/>
              <w:left w:val="nil"/>
              <w:bottom w:val="nil"/>
              <w:right w:val="nil"/>
            </w:tcBorders>
            <w:shd w:val="clear" w:color="auto" w:fill="auto"/>
            <w:noWrap/>
            <w:vAlign w:val="center"/>
            <w:hideMark/>
          </w:tcPr>
          <w:p w14:paraId="1786A7C2"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0.91 </w:t>
            </w:r>
          </w:p>
        </w:tc>
        <w:tc>
          <w:tcPr>
            <w:tcW w:w="0" w:type="auto"/>
            <w:tcBorders>
              <w:top w:val="nil"/>
              <w:left w:val="nil"/>
              <w:bottom w:val="nil"/>
              <w:right w:val="nil"/>
            </w:tcBorders>
            <w:shd w:val="clear" w:color="auto" w:fill="auto"/>
            <w:noWrap/>
            <w:vAlign w:val="center"/>
            <w:hideMark/>
          </w:tcPr>
          <w:p w14:paraId="23DE8B41"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0.21 </w:t>
            </w:r>
          </w:p>
        </w:tc>
        <w:tc>
          <w:tcPr>
            <w:tcW w:w="0" w:type="auto"/>
            <w:tcBorders>
              <w:top w:val="nil"/>
              <w:left w:val="nil"/>
              <w:bottom w:val="nil"/>
              <w:right w:val="nil"/>
            </w:tcBorders>
            <w:vAlign w:val="center"/>
          </w:tcPr>
          <w:p w14:paraId="2B9104E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0.660</w:t>
            </w:r>
          </w:p>
        </w:tc>
      </w:tr>
      <w:tr w:rsidR="00D874CA" w:rsidRPr="001736C4" w14:paraId="4E5CE34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820789"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Extraversion</w:t>
            </w:r>
          </w:p>
        </w:tc>
        <w:tc>
          <w:tcPr>
            <w:tcW w:w="0" w:type="auto"/>
            <w:noWrap/>
            <w:vAlign w:val="center"/>
            <w:hideMark/>
          </w:tcPr>
          <w:p w14:paraId="7767FC7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22.5</w:t>
            </w:r>
          </w:p>
        </w:tc>
        <w:tc>
          <w:tcPr>
            <w:tcW w:w="0" w:type="auto"/>
            <w:tcBorders>
              <w:top w:val="nil"/>
              <w:left w:val="nil"/>
              <w:bottom w:val="nil"/>
              <w:right w:val="nil"/>
            </w:tcBorders>
            <w:shd w:val="clear" w:color="auto" w:fill="auto"/>
            <w:noWrap/>
            <w:vAlign w:val="center"/>
            <w:hideMark/>
          </w:tcPr>
          <w:p w14:paraId="6B4E52ED"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0.51 </w:t>
            </w:r>
          </w:p>
        </w:tc>
        <w:tc>
          <w:tcPr>
            <w:tcW w:w="0" w:type="auto"/>
            <w:tcBorders>
              <w:top w:val="nil"/>
              <w:left w:val="nil"/>
              <w:bottom w:val="nil"/>
              <w:right w:val="nil"/>
            </w:tcBorders>
            <w:shd w:val="clear" w:color="auto" w:fill="auto"/>
            <w:noWrap/>
            <w:vAlign w:val="center"/>
            <w:hideMark/>
          </w:tcPr>
          <w:p w14:paraId="36D03054"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0.35 </w:t>
            </w:r>
          </w:p>
        </w:tc>
        <w:tc>
          <w:tcPr>
            <w:tcW w:w="0" w:type="auto"/>
            <w:tcBorders>
              <w:top w:val="nil"/>
              <w:left w:val="nil"/>
              <w:bottom w:val="nil"/>
              <w:right w:val="nil"/>
            </w:tcBorders>
            <w:shd w:val="clear" w:color="auto" w:fill="auto"/>
            <w:noWrap/>
            <w:vAlign w:val="center"/>
            <w:hideMark/>
          </w:tcPr>
          <w:p w14:paraId="6BDAE573"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0.65 </w:t>
            </w:r>
          </w:p>
        </w:tc>
        <w:tc>
          <w:tcPr>
            <w:tcW w:w="0" w:type="auto"/>
            <w:tcBorders>
              <w:top w:val="nil"/>
              <w:left w:val="nil"/>
              <w:bottom w:val="nil"/>
              <w:right w:val="nil"/>
            </w:tcBorders>
            <w:shd w:val="clear" w:color="auto" w:fill="auto"/>
            <w:noWrap/>
            <w:vAlign w:val="center"/>
            <w:hideMark/>
          </w:tcPr>
          <w:p w14:paraId="47A14BF0"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0.49 </w:t>
            </w:r>
          </w:p>
        </w:tc>
        <w:tc>
          <w:tcPr>
            <w:tcW w:w="0" w:type="auto"/>
            <w:tcBorders>
              <w:top w:val="nil"/>
              <w:left w:val="nil"/>
              <w:bottom w:val="nil"/>
              <w:right w:val="nil"/>
            </w:tcBorders>
            <w:shd w:val="clear" w:color="auto" w:fill="auto"/>
            <w:noWrap/>
            <w:vAlign w:val="center"/>
            <w:hideMark/>
          </w:tcPr>
          <w:p w14:paraId="11EB040B"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0.90 </w:t>
            </w:r>
          </w:p>
        </w:tc>
        <w:tc>
          <w:tcPr>
            <w:tcW w:w="0" w:type="auto"/>
            <w:tcBorders>
              <w:top w:val="nil"/>
              <w:left w:val="nil"/>
              <w:bottom w:val="nil"/>
              <w:right w:val="nil"/>
            </w:tcBorders>
            <w:shd w:val="clear" w:color="auto" w:fill="auto"/>
            <w:noWrap/>
            <w:vAlign w:val="center"/>
            <w:hideMark/>
          </w:tcPr>
          <w:p w14:paraId="0006C2E9"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0.18 </w:t>
            </w:r>
          </w:p>
        </w:tc>
        <w:tc>
          <w:tcPr>
            <w:tcW w:w="0" w:type="auto"/>
            <w:tcBorders>
              <w:top w:val="nil"/>
              <w:left w:val="nil"/>
              <w:bottom w:val="nil"/>
              <w:right w:val="nil"/>
            </w:tcBorders>
            <w:vAlign w:val="center"/>
          </w:tcPr>
          <w:p w14:paraId="1E701ED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0.608</w:t>
            </w:r>
          </w:p>
        </w:tc>
      </w:tr>
      <w:tr w:rsidR="00D874CA" w:rsidRPr="001736C4" w14:paraId="4F591D9C"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88A802"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Openness</w:t>
            </w:r>
          </w:p>
        </w:tc>
        <w:tc>
          <w:tcPr>
            <w:tcW w:w="0" w:type="auto"/>
            <w:noWrap/>
            <w:vAlign w:val="center"/>
            <w:hideMark/>
          </w:tcPr>
          <w:p w14:paraId="01A246E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31.5</w:t>
            </w:r>
          </w:p>
        </w:tc>
        <w:tc>
          <w:tcPr>
            <w:tcW w:w="0" w:type="auto"/>
            <w:tcBorders>
              <w:top w:val="nil"/>
              <w:left w:val="nil"/>
              <w:bottom w:val="nil"/>
              <w:right w:val="nil"/>
            </w:tcBorders>
            <w:shd w:val="clear" w:color="auto" w:fill="auto"/>
            <w:noWrap/>
            <w:vAlign w:val="center"/>
            <w:hideMark/>
          </w:tcPr>
          <w:p w14:paraId="49877851"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0.51 </w:t>
            </w:r>
          </w:p>
        </w:tc>
        <w:tc>
          <w:tcPr>
            <w:tcW w:w="0" w:type="auto"/>
            <w:tcBorders>
              <w:top w:val="nil"/>
              <w:left w:val="nil"/>
              <w:bottom w:val="nil"/>
              <w:right w:val="nil"/>
            </w:tcBorders>
            <w:shd w:val="clear" w:color="auto" w:fill="auto"/>
            <w:noWrap/>
            <w:vAlign w:val="center"/>
            <w:hideMark/>
          </w:tcPr>
          <w:p w14:paraId="6D1F9830"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0.44 </w:t>
            </w:r>
          </w:p>
        </w:tc>
        <w:tc>
          <w:tcPr>
            <w:tcW w:w="0" w:type="auto"/>
            <w:tcBorders>
              <w:top w:val="nil"/>
              <w:left w:val="nil"/>
              <w:bottom w:val="nil"/>
              <w:right w:val="nil"/>
            </w:tcBorders>
            <w:shd w:val="clear" w:color="auto" w:fill="auto"/>
            <w:noWrap/>
            <w:vAlign w:val="center"/>
            <w:hideMark/>
          </w:tcPr>
          <w:p w14:paraId="701E49CB"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0.56 </w:t>
            </w:r>
          </w:p>
        </w:tc>
        <w:tc>
          <w:tcPr>
            <w:tcW w:w="0" w:type="auto"/>
            <w:tcBorders>
              <w:top w:val="nil"/>
              <w:left w:val="nil"/>
              <w:bottom w:val="nil"/>
              <w:right w:val="nil"/>
            </w:tcBorders>
            <w:shd w:val="clear" w:color="auto" w:fill="auto"/>
            <w:noWrap/>
            <w:vAlign w:val="center"/>
            <w:hideMark/>
          </w:tcPr>
          <w:p w14:paraId="5501E15D"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0.49 </w:t>
            </w:r>
          </w:p>
        </w:tc>
        <w:tc>
          <w:tcPr>
            <w:tcW w:w="0" w:type="auto"/>
            <w:tcBorders>
              <w:top w:val="nil"/>
              <w:left w:val="nil"/>
              <w:bottom w:val="nil"/>
              <w:right w:val="nil"/>
            </w:tcBorders>
            <w:shd w:val="clear" w:color="auto" w:fill="auto"/>
            <w:noWrap/>
            <w:vAlign w:val="center"/>
            <w:hideMark/>
          </w:tcPr>
          <w:p w14:paraId="442F86ED"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0.89 </w:t>
            </w:r>
          </w:p>
        </w:tc>
        <w:tc>
          <w:tcPr>
            <w:tcW w:w="0" w:type="auto"/>
            <w:tcBorders>
              <w:top w:val="nil"/>
              <w:left w:val="nil"/>
              <w:bottom w:val="nil"/>
              <w:right w:val="nil"/>
            </w:tcBorders>
            <w:shd w:val="clear" w:color="auto" w:fill="auto"/>
            <w:noWrap/>
            <w:vAlign w:val="center"/>
            <w:hideMark/>
          </w:tcPr>
          <w:p w14:paraId="6E57F947"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0.15 </w:t>
            </w:r>
          </w:p>
        </w:tc>
        <w:tc>
          <w:tcPr>
            <w:tcW w:w="0" w:type="auto"/>
            <w:tcBorders>
              <w:top w:val="nil"/>
              <w:left w:val="nil"/>
              <w:bottom w:val="nil"/>
              <w:right w:val="nil"/>
            </w:tcBorders>
            <w:vAlign w:val="center"/>
          </w:tcPr>
          <w:p w14:paraId="40030810"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0.551</w:t>
            </w:r>
          </w:p>
        </w:tc>
      </w:tr>
      <w:tr w:rsidR="00D874CA" w:rsidRPr="001736C4" w14:paraId="701F7C82"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1D4AC"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Conscientiousness</w:t>
            </w:r>
          </w:p>
        </w:tc>
        <w:tc>
          <w:tcPr>
            <w:tcW w:w="0" w:type="auto"/>
            <w:noWrap/>
            <w:vAlign w:val="center"/>
            <w:hideMark/>
          </w:tcPr>
          <w:p w14:paraId="14D88CA6"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25.5</w:t>
            </w:r>
          </w:p>
        </w:tc>
        <w:tc>
          <w:tcPr>
            <w:tcW w:w="0" w:type="auto"/>
            <w:tcBorders>
              <w:top w:val="nil"/>
              <w:left w:val="nil"/>
              <w:bottom w:val="nil"/>
              <w:right w:val="nil"/>
            </w:tcBorders>
            <w:shd w:val="clear" w:color="auto" w:fill="auto"/>
            <w:noWrap/>
            <w:vAlign w:val="center"/>
            <w:hideMark/>
          </w:tcPr>
          <w:p w14:paraId="52987EB1"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0.54 </w:t>
            </w:r>
          </w:p>
        </w:tc>
        <w:tc>
          <w:tcPr>
            <w:tcW w:w="0" w:type="auto"/>
            <w:tcBorders>
              <w:top w:val="nil"/>
              <w:left w:val="nil"/>
              <w:bottom w:val="nil"/>
              <w:right w:val="nil"/>
            </w:tcBorders>
            <w:shd w:val="clear" w:color="auto" w:fill="auto"/>
            <w:noWrap/>
            <w:vAlign w:val="center"/>
            <w:hideMark/>
          </w:tcPr>
          <w:p w14:paraId="3F412398"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0.41 </w:t>
            </w:r>
          </w:p>
        </w:tc>
        <w:tc>
          <w:tcPr>
            <w:tcW w:w="0" w:type="auto"/>
            <w:tcBorders>
              <w:top w:val="nil"/>
              <w:left w:val="nil"/>
              <w:bottom w:val="nil"/>
              <w:right w:val="nil"/>
            </w:tcBorders>
            <w:shd w:val="clear" w:color="auto" w:fill="auto"/>
            <w:noWrap/>
            <w:vAlign w:val="center"/>
            <w:hideMark/>
          </w:tcPr>
          <w:p w14:paraId="40FF4926"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0.59 </w:t>
            </w:r>
          </w:p>
        </w:tc>
        <w:tc>
          <w:tcPr>
            <w:tcW w:w="0" w:type="auto"/>
            <w:tcBorders>
              <w:top w:val="nil"/>
              <w:left w:val="nil"/>
              <w:bottom w:val="nil"/>
              <w:right w:val="nil"/>
            </w:tcBorders>
            <w:shd w:val="clear" w:color="auto" w:fill="auto"/>
            <w:noWrap/>
            <w:vAlign w:val="center"/>
            <w:hideMark/>
          </w:tcPr>
          <w:p w14:paraId="1CA602D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0.46 </w:t>
            </w:r>
          </w:p>
        </w:tc>
        <w:tc>
          <w:tcPr>
            <w:tcW w:w="0" w:type="auto"/>
            <w:tcBorders>
              <w:top w:val="nil"/>
              <w:left w:val="nil"/>
              <w:bottom w:val="nil"/>
              <w:right w:val="nil"/>
            </w:tcBorders>
            <w:shd w:val="clear" w:color="auto" w:fill="auto"/>
            <w:noWrap/>
            <w:vAlign w:val="center"/>
            <w:hideMark/>
          </w:tcPr>
          <w:p w14:paraId="27C87369"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0.90 </w:t>
            </w:r>
          </w:p>
        </w:tc>
        <w:tc>
          <w:tcPr>
            <w:tcW w:w="0" w:type="auto"/>
            <w:tcBorders>
              <w:top w:val="nil"/>
              <w:left w:val="nil"/>
              <w:bottom w:val="nil"/>
              <w:right w:val="nil"/>
            </w:tcBorders>
            <w:shd w:val="clear" w:color="auto" w:fill="auto"/>
            <w:noWrap/>
            <w:vAlign w:val="center"/>
            <w:hideMark/>
          </w:tcPr>
          <w:p w14:paraId="5000538B"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0.16 </w:t>
            </w:r>
          </w:p>
        </w:tc>
        <w:tc>
          <w:tcPr>
            <w:tcW w:w="0" w:type="auto"/>
            <w:tcBorders>
              <w:top w:val="nil"/>
              <w:left w:val="nil"/>
              <w:bottom w:val="nil"/>
              <w:right w:val="nil"/>
            </w:tcBorders>
            <w:vAlign w:val="center"/>
          </w:tcPr>
          <w:p w14:paraId="3791D184"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0.581</w:t>
            </w:r>
          </w:p>
        </w:tc>
      </w:tr>
      <w:tr w:rsidR="00D874CA" w:rsidRPr="001736C4" w14:paraId="27EB9319"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F872FA"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K6</w:t>
            </w:r>
          </w:p>
        </w:tc>
        <w:tc>
          <w:tcPr>
            <w:tcW w:w="0" w:type="auto"/>
            <w:noWrap/>
            <w:vAlign w:val="center"/>
            <w:hideMark/>
          </w:tcPr>
          <w:p w14:paraId="105F9C18"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4.5</w:t>
            </w:r>
          </w:p>
        </w:tc>
        <w:tc>
          <w:tcPr>
            <w:tcW w:w="0" w:type="auto"/>
            <w:tcBorders>
              <w:top w:val="nil"/>
              <w:left w:val="nil"/>
              <w:bottom w:val="nil"/>
              <w:right w:val="nil"/>
            </w:tcBorders>
            <w:shd w:val="clear" w:color="auto" w:fill="auto"/>
            <w:noWrap/>
            <w:vAlign w:val="center"/>
            <w:hideMark/>
          </w:tcPr>
          <w:p w14:paraId="3EF3EBD6"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0.55 </w:t>
            </w:r>
          </w:p>
        </w:tc>
        <w:tc>
          <w:tcPr>
            <w:tcW w:w="0" w:type="auto"/>
            <w:tcBorders>
              <w:top w:val="nil"/>
              <w:left w:val="nil"/>
              <w:bottom w:val="nil"/>
              <w:right w:val="nil"/>
            </w:tcBorders>
            <w:shd w:val="clear" w:color="auto" w:fill="auto"/>
            <w:noWrap/>
            <w:vAlign w:val="center"/>
            <w:hideMark/>
          </w:tcPr>
          <w:p w14:paraId="2EAB342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0.27 </w:t>
            </w:r>
          </w:p>
        </w:tc>
        <w:tc>
          <w:tcPr>
            <w:tcW w:w="0" w:type="auto"/>
            <w:tcBorders>
              <w:top w:val="nil"/>
              <w:left w:val="nil"/>
              <w:bottom w:val="nil"/>
              <w:right w:val="nil"/>
            </w:tcBorders>
            <w:shd w:val="clear" w:color="auto" w:fill="auto"/>
            <w:noWrap/>
            <w:vAlign w:val="center"/>
            <w:hideMark/>
          </w:tcPr>
          <w:p w14:paraId="78FD8E77"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0.73 </w:t>
            </w:r>
          </w:p>
        </w:tc>
        <w:tc>
          <w:tcPr>
            <w:tcW w:w="0" w:type="auto"/>
            <w:tcBorders>
              <w:top w:val="nil"/>
              <w:left w:val="nil"/>
              <w:bottom w:val="nil"/>
              <w:right w:val="nil"/>
            </w:tcBorders>
            <w:shd w:val="clear" w:color="auto" w:fill="auto"/>
            <w:noWrap/>
            <w:vAlign w:val="center"/>
            <w:hideMark/>
          </w:tcPr>
          <w:p w14:paraId="324F6F8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0.45 </w:t>
            </w:r>
          </w:p>
        </w:tc>
        <w:tc>
          <w:tcPr>
            <w:tcW w:w="0" w:type="auto"/>
            <w:tcBorders>
              <w:top w:val="nil"/>
              <w:left w:val="nil"/>
              <w:bottom w:val="nil"/>
              <w:right w:val="nil"/>
            </w:tcBorders>
            <w:shd w:val="clear" w:color="auto" w:fill="auto"/>
            <w:noWrap/>
            <w:vAlign w:val="center"/>
            <w:hideMark/>
          </w:tcPr>
          <w:p w14:paraId="2C776C09"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0.92 </w:t>
            </w:r>
          </w:p>
        </w:tc>
        <w:tc>
          <w:tcPr>
            <w:tcW w:w="0" w:type="auto"/>
            <w:tcBorders>
              <w:top w:val="nil"/>
              <w:left w:val="nil"/>
              <w:bottom w:val="nil"/>
              <w:right w:val="nil"/>
            </w:tcBorders>
            <w:shd w:val="clear" w:color="auto" w:fill="auto"/>
            <w:noWrap/>
            <w:vAlign w:val="center"/>
            <w:hideMark/>
          </w:tcPr>
          <w:p w14:paraId="7C7859C0"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0.23 </w:t>
            </w:r>
          </w:p>
        </w:tc>
        <w:tc>
          <w:tcPr>
            <w:tcW w:w="0" w:type="auto"/>
            <w:tcBorders>
              <w:top w:val="nil"/>
              <w:left w:val="nil"/>
              <w:bottom w:val="nil"/>
              <w:right w:val="nil"/>
            </w:tcBorders>
            <w:vAlign w:val="center"/>
          </w:tcPr>
          <w:p w14:paraId="30181BB4"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0.656</w:t>
            </w:r>
          </w:p>
        </w:tc>
      </w:tr>
      <w:tr w:rsidR="00D874CA" w:rsidRPr="001736C4" w14:paraId="7C16EAFF"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76DD3B" w14:textId="77777777" w:rsidR="00D874CA" w:rsidRPr="001736C4"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Previous psychiatric service use</w:t>
            </w:r>
          </w:p>
        </w:tc>
        <w:tc>
          <w:tcPr>
            <w:tcW w:w="0" w:type="auto"/>
            <w:noWrap/>
            <w:vAlign w:val="center"/>
            <w:hideMark/>
          </w:tcPr>
          <w:p w14:paraId="5211EE49"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kern w:val="0"/>
                <w:sz w:val="16"/>
                <w:szCs w:val="16"/>
              </w:rPr>
              <w:t>0.5</w:t>
            </w:r>
          </w:p>
        </w:tc>
        <w:tc>
          <w:tcPr>
            <w:tcW w:w="0" w:type="auto"/>
            <w:tcBorders>
              <w:top w:val="nil"/>
              <w:left w:val="nil"/>
              <w:bottom w:val="nil"/>
              <w:right w:val="nil"/>
            </w:tcBorders>
            <w:shd w:val="clear" w:color="auto" w:fill="auto"/>
            <w:noWrap/>
            <w:vAlign w:val="center"/>
            <w:hideMark/>
          </w:tcPr>
          <w:p w14:paraId="14EF35C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0.13 </w:t>
            </w:r>
          </w:p>
        </w:tc>
        <w:tc>
          <w:tcPr>
            <w:tcW w:w="0" w:type="auto"/>
            <w:tcBorders>
              <w:top w:val="nil"/>
              <w:left w:val="nil"/>
              <w:bottom w:val="nil"/>
              <w:right w:val="nil"/>
            </w:tcBorders>
            <w:shd w:val="clear" w:color="auto" w:fill="auto"/>
            <w:noWrap/>
            <w:vAlign w:val="center"/>
            <w:hideMark/>
          </w:tcPr>
          <w:p w14:paraId="37EF8D54"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0.01 </w:t>
            </w:r>
          </w:p>
        </w:tc>
        <w:tc>
          <w:tcPr>
            <w:tcW w:w="0" w:type="auto"/>
            <w:tcBorders>
              <w:top w:val="nil"/>
              <w:left w:val="nil"/>
              <w:bottom w:val="nil"/>
              <w:right w:val="nil"/>
            </w:tcBorders>
            <w:shd w:val="clear" w:color="auto" w:fill="auto"/>
            <w:noWrap/>
            <w:vAlign w:val="center"/>
            <w:hideMark/>
          </w:tcPr>
          <w:p w14:paraId="7C0DAE85"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0.99 </w:t>
            </w:r>
          </w:p>
        </w:tc>
        <w:tc>
          <w:tcPr>
            <w:tcW w:w="0" w:type="auto"/>
            <w:tcBorders>
              <w:top w:val="nil"/>
              <w:left w:val="nil"/>
              <w:bottom w:val="nil"/>
              <w:right w:val="nil"/>
            </w:tcBorders>
            <w:shd w:val="clear" w:color="auto" w:fill="auto"/>
            <w:noWrap/>
            <w:vAlign w:val="center"/>
            <w:hideMark/>
          </w:tcPr>
          <w:p w14:paraId="33ED30CF"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0.87 </w:t>
            </w:r>
          </w:p>
        </w:tc>
        <w:tc>
          <w:tcPr>
            <w:tcW w:w="0" w:type="auto"/>
            <w:tcBorders>
              <w:top w:val="nil"/>
              <w:left w:val="nil"/>
              <w:bottom w:val="nil"/>
              <w:right w:val="nil"/>
            </w:tcBorders>
            <w:shd w:val="clear" w:color="auto" w:fill="auto"/>
            <w:noWrap/>
            <w:vAlign w:val="center"/>
            <w:hideMark/>
          </w:tcPr>
          <w:p w14:paraId="2D763EDB"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0.88 </w:t>
            </w:r>
          </w:p>
        </w:tc>
        <w:tc>
          <w:tcPr>
            <w:tcW w:w="0" w:type="auto"/>
            <w:tcBorders>
              <w:top w:val="nil"/>
              <w:left w:val="nil"/>
              <w:bottom w:val="nil"/>
              <w:right w:val="nil"/>
            </w:tcBorders>
            <w:shd w:val="clear" w:color="auto" w:fill="auto"/>
            <w:noWrap/>
            <w:vAlign w:val="center"/>
            <w:hideMark/>
          </w:tcPr>
          <w:p w14:paraId="2C56203E"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sidRPr="001736C4">
              <w:rPr>
                <w:rFonts w:ascii="Times New Roman" w:eastAsia="游ゴシック" w:hAnsi="Times New Roman" w:cs="Times New Roman"/>
                <w:color w:val="000000"/>
                <w:sz w:val="16"/>
                <w:szCs w:val="16"/>
              </w:rPr>
              <w:t xml:space="preserve">0.59 </w:t>
            </w:r>
          </w:p>
        </w:tc>
        <w:tc>
          <w:tcPr>
            <w:tcW w:w="0" w:type="auto"/>
            <w:tcBorders>
              <w:top w:val="nil"/>
              <w:left w:val="nil"/>
              <w:bottom w:val="nil"/>
              <w:right w:val="nil"/>
            </w:tcBorders>
            <w:vAlign w:val="center"/>
          </w:tcPr>
          <w:p w14:paraId="7F1FA557"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0.559</w:t>
            </w:r>
          </w:p>
        </w:tc>
      </w:tr>
      <w:tr w:rsidR="00D874CA" w:rsidRPr="001736C4" w14:paraId="18500D00" w14:textId="77777777" w:rsidTr="002770CD">
        <w:trPr>
          <w:trHeight w:val="283"/>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6422429" w14:textId="77777777" w:rsidR="00D874CA" w:rsidRDefault="00D874CA" w:rsidP="002770CD">
            <w:pPr>
              <w:widowControl/>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Combined</w:t>
            </w:r>
          </w:p>
        </w:tc>
        <w:tc>
          <w:tcPr>
            <w:tcW w:w="0" w:type="auto"/>
            <w:noWrap/>
            <w:vAlign w:val="center"/>
          </w:tcPr>
          <w:p w14:paraId="0272058D"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kern w:val="0"/>
                <w:sz w:val="16"/>
                <w:szCs w:val="16"/>
              </w:rPr>
            </w:pPr>
            <w:r>
              <w:rPr>
                <w:rFonts w:ascii="Times New Roman" w:eastAsia="游ゴシック" w:hAnsi="Times New Roman" w:cs="Times New Roman" w:hint="eastAsia"/>
                <w:color w:val="000000"/>
                <w:kern w:val="0"/>
                <w:sz w:val="16"/>
                <w:szCs w:val="16"/>
              </w:rPr>
              <w:t>0.118</w:t>
            </w:r>
          </w:p>
        </w:tc>
        <w:tc>
          <w:tcPr>
            <w:tcW w:w="0" w:type="auto"/>
            <w:tcBorders>
              <w:top w:val="nil"/>
              <w:left w:val="nil"/>
              <w:bottom w:val="nil"/>
              <w:right w:val="nil"/>
            </w:tcBorders>
            <w:shd w:val="clear" w:color="auto" w:fill="auto"/>
            <w:noWrap/>
            <w:vAlign w:val="center"/>
          </w:tcPr>
          <w:p w14:paraId="6B4B9EBA"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0.64</w:t>
            </w:r>
          </w:p>
        </w:tc>
        <w:tc>
          <w:tcPr>
            <w:tcW w:w="0" w:type="auto"/>
            <w:tcBorders>
              <w:top w:val="nil"/>
              <w:left w:val="nil"/>
              <w:bottom w:val="nil"/>
              <w:right w:val="nil"/>
            </w:tcBorders>
            <w:shd w:val="clear" w:color="auto" w:fill="auto"/>
            <w:noWrap/>
            <w:vAlign w:val="center"/>
          </w:tcPr>
          <w:p w14:paraId="4F1541BA"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0.32</w:t>
            </w:r>
          </w:p>
        </w:tc>
        <w:tc>
          <w:tcPr>
            <w:tcW w:w="0" w:type="auto"/>
            <w:tcBorders>
              <w:top w:val="nil"/>
              <w:left w:val="nil"/>
              <w:bottom w:val="nil"/>
              <w:right w:val="nil"/>
            </w:tcBorders>
            <w:shd w:val="clear" w:color="auto" w:fill="auto"/>
            <w:noWrap/>
            <w:vAlign w:val="center"/>
          </w:tcPr>
          <w:p w14:paraId="7D876C96"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0.68</w:t>
            </w:r>
          </w:p>
        </w:tc>
        <w:tc>
          <w:tcPr>
            <w:tcW w:w="0" w:type="auto"/>
            <w:tcBorders>
              <w:top w:val="nil"/>
              <w:left w:val="nil"/>
              <w:bottom w:val="nil"/>
              <w:right w:val="nil"/>
            </w:tcBorders>
            <w:shd w:val="clear" w:color="auto" w:fill="auto"/>
            <w:noWrap/>
            <w:vAlign w:val="center"/>
          </w:tcPr>
          <w:p w14:paraId="4F5DA589"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0.35</w:t>
            </w:r>
          </w:p>
        </w:tc>
        <w:tc>
          <w:tcPr>
            <w:tcW w:w="0" w:type="auto"/>
            <w:tcBorders>
              <w:top w:val="nil"/>
              <w:left w:val="nil"/>
              <w:bottom w:val="nil"/>
              <w:right w:val="nil"/>
            </w:tcBorders>
            <w:shd w:val="clear" w:color="auto" w:fill="auto"/>
            <w:noWrap/>
            <w:vAlign w:val="center"/>
          </w:tcPr>
          <w:p w14:paraId="56A45A1A"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0.93</w:t>
            </w:r>
          </w:p>
        </w:tc>
        <w:tc>
          <w:tcPr>
            <w:tcW w:w="0" w:type="auto"/>
            <w:tcBorders>
              <w:top w:val="nil"/>
              <w:left w:val="nil"/>
              <w:bottom w:val="nil"/>
              <w:right w:val="nil"/>
            </w:tcBorders>
            <w:shd w:val="clear" w:color="auto" w:fill="auto"/>
            <w:noWrap/>
            <w:vAlign w:val="center"/>
          </w:tcPr>
          <w:p w14:paraId="7A216F68"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0.23</w:t>
            </w:r>
          </w:p>
        </w:tc>
        <w:tc>
          <w:tcPr>
            <w:tcW w:w="0" w:type="auto"/>
            <w:tcBorders>
              <w:top w:val="nil"/>
              <w:left w:val="nil"/>
              <w:bottom w:val="nil"/>
              <w:right w:val="nil"/>
            </w:tcBorders>
            <w:vAlign w:val="center"/>
          </w:tcPr>
          <w:p w14:paraId="6FBBF26C" w14:textId="77777777" w:rsidR="00D874CA" w:rsidRPr="001736C4" w:rsidRDefault="00D874CA" w:rsidP="002770CD">
            <w:pPr>
              <w:widowControl/>
              <w:jc w:val="right"/>
              <w:cnfStyle w:val="000000000000" w:firstRow="0" w:lastRow="0" w:firstColumn="0" w:lastColumn="0" w:oddVBand="0" w:evenVBand="0" w:oddHBand="0" w:evenHBand="0" w:firstRowFirstColumn="0" w:firstRowLastColumn="0" w:lastRowFirstColumn="0" w:lastRowLastColumn="0"/>
              <w:rPr>
                <w:rFonts w:ascii="Times New Roman" w:eastAsia="游ゴシック" w:hAnsi="Times New Roman" w:cs="Times New Roman"/>
                <w:color w:val="000000"/>
                <w:sz w:val="16"/>
                <w:szCs w:val="16"/>
              </w:rPr>
            </w:pPr>
            <w:r>
              <w:rPr>
                <w:rFonts w:ascii="Times New Roman" w:eastAsia="游ゴシック" w:hAnsi="Times New Roman" w:cs="Times New Roman" w:hint="eastAsia"/>
                <w:color w:val="000000"/>
                <w:sz w:val="16"/>
                <w:szCs w:val="16"/>
              </w:rPr>
              <w:t>0.715</w:t>
            </w:r>
          </w:p>
        </w:tc>
      </w:tr>
    </w:tbl>
    <w:p w14:paraId="520F84E7" w14:textId="77777777" w:rsidR="00D874CA" w:rsidRDefault="00D874CA" w:rsidP="00D874CA">
      <w:pPr>
        <w:jc w:val="left"/>
        <w:rPr>
          <w:rFonts w:ascii="Times New Roman" w:hAnsi="Times New Roman" w:cs="Times New Roman"/>
          <w:sz w:val="24"/>
          <w:szCs w:val="24"/>
        </w:rPr>
      </w:pPr>
      <w:r w:rsidRPr="008A648E">
        <w:rPr>
          <w:rFonts w:ascii="Times New Roman" w:hAnsi="Times New Roman" w:cs="Times New Roman"/>
          <w:sz w:val="24"/>
          <w:szCs w:val="24"/>
        </w:rPr>
        <w:t xml:space="preserve">Abbreviations: </w:t>
      </w:r>
      <w:r>
        <w:rPr>
          <w:rFonts w:ascii="Times New Roman" w:hAnsi="Times New Roman" w:cs="Times New Roman" w:hint="eastAsia"/>
          <w:sz w:val="24"/>
          <w:szCs w:val="24"/>
        </w:rPr>
        <w:t xml:space="preserve">TPR, </w:t>
      </w:r>
      <w:r w:rsidRPr="008A648E">
        <w:rPr>
          <w:rFonts w:ascii="Times New Roman" w:hAnsi="Times New Roman" w:cs="Times New Roman"/>
          <w:sz w:val="24"/>
          <w:szCs w:val="24"/>
        </w:rPr>
        <w:t>true positive rate</w:t>
      </w:r>
      <w:r>
        <w:rPr>
          <w:rFonts w:ascii="Times New Roman" w:hAnsi="Times New Roman" w:cs="Times New Roman" w:hint="eastAsia"/>
          <w:sz w:val="24"/>
          <w:szCs w:val="24"/>
        </w:rPr>
        <w:t xml:space="preserve">; FPR, </w:t>
      </w:r>
      <w:r w:rsidRPr="008A648E">
        <w:rPr>
          <w:rFonts w:ascii="Times New Roman" w:hAnsi="Times New Roman" w:cs="Times New Roman"/>
          <w:sz w:val="24"/>
          <w:szCs w:val="24"/>
        </w:rPr>
        <w:t>false positive rate</w:t>
      </w:r>
      <w:r>
        <w:rPr>
          <w:rFonts w:ascii="Times New Roman" w:hAnsi="Times New Roman" w:cs="Times New Roman" w:hint="eastAsia"/>
          <w:sz w:val="24"/>
          <w:szCs w:val="24"/>
        </w:rPr>
        <w:t>; TNR, true negative rate; FNR, false negative rate; NPV, negative predictive value; PPV, positive predictive value; AUC, area under the curve.</w:t>
      </w:r>
    </w:p>
    <w:p w14:paraId="55A6029D" w14:textId="16B9A82C" w:rsidR="006406B5" w:rsidRDefault="006406B5">
      <w:pPr>
        <w:widowControl/>
        <w:jc w:val="left"/>
        <w:rPr>
          <w:rFonts w:ascii="Times New Roman" w:hAnsi="Times New Roman" w:cs="Times New Roman"/>
          <w:sz w:val="24"/>
          <w:szCs w:val="24"/>
        </w:rPr>
      </w:pPr>
    </w:p>
    <w:sectPr w:rsidR="006406B5" w:rsidSect="004A69A2">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B889" w14:textId="77777777" w:rsidR="00435321" w:rsidRDefault="00435321" w:rsidP="002908CC">
      <w:r>
        <w:separator/>
      </w:r>
    </w:p>
  </w:endnote>
  <w:endnote w:type="continuationSeparator" w:id="0">
    <w:p w14:paraId="6E2F17F8" w14:textId="77777777" w:rsidR="00435321" w:rsidRDefault="00435321" w:rsidP="0029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3B2C" w14:textId="77777777" w:rsidR="00435321" w:rsidRDefault="00435321" w:rsidP="002908CC">
      <w:r>
        <w:separator/>
      </w:r>
    </w:p>
  </w:footnote>
  <w:footnote w:type="continuationSeparator" w:id="0">
    <w:p w14:paraId="639E4FCE" w14:textId="77777777" w:rsidR="00435321" w:rsidRDefault="00435321" w:rsidP="00290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3A"/>
    <w:rsid w:val="00006644"/>
    <w:rsid w:val="00013CD2"/>
    <w:rsid w:val="00021D01"/>
    <w:rsid w:val="00040B15"/>
    <w:rsid w:val="00047BF5"/>
    <w:rsid w:val="00050126"/>
    <w:rsid w:val="00054C90"/>
    <w:rsid w:val="000A1328"/>
    <w:rsid w:val="000A6B87"/>
    <w:rsid w:val="000C4489"/>
    <w:rsid w:val="000F517E"/>
    <w:rsid w:val="000F779B"/>
    <w:rsid w:val="0011239E"/>
    <w:rsid w:val="00116873"/>
    <w:rsid w:val="00122727"/>
    <w:rsid w:val="00140F1F"/>
    <w:rsid w:val="00141355"/>
    <w:rsid w:val="00162438"/>
    <w:rsid w:val="001736C4"/>
    <w:rsid w:val="001842F9"/>
    <w:rsid w:val="0018767B"/>
    <w:rsid w:val="001909E3"/>
    <w:rsid w:val="001916BD"/>
    <w:rsid w:val="001935B7"/>
    <w:rsid w:val="00195FE3"/>
    <w:rsid w:val="001A2E7D"/>
    <w:rsid w:val="001C1DE6"/>
    <w:rsid w:val="001C69CC"/>
    <w:rsid w:val="001D45D0"/>
    <w:rsid w:val="001E32E6"/>
    <w:rsid w:val="001E73CC"/>
    <w:rsid w:val="00202E07"/>
    <w:rsid w:val="0021797E"/>
    <w:rsid w:val="00227119"/>
    <w:rsid w:val="00244FF7"/>
    <w:rsid w:val="00252846"/>
    <w:rsid w:val="002576F1"/>
    <w:rsid w:val="00260A36"/>
    <w:rsid w:val="002868E2"/>
    <w:rsid w:val="002908CC"/>
    <w:rsid w:val="00293088"/>
    <w:rsid w:val="002B79EB"/>
    <w:rsid w:val="002B7BC6"/>
    <w:rsid w:val="002C5468"/>
    <w:rsid w:val="002F76C1"/>
    <w:rsid w:val="00310C59"/>
    <w:rsid w:val="00313786"/>
    <w:rsid w:val="00324A89"/>
    <w:rsid w:val="00335836"/>
    <w:rsid w:val="00341578"/>
    <w:rsid w:val="00354A24"/>
    <w:rsid w:val="003B3FAE"/>
    <w:rsid w:val="003D0F45"/>
    <w:rsid w:val="00430247"/>
    <w:rsid w:val="0043137D"/>
    <w:rsid w:val="00435321"/>
    <w:rsid w:val="00455FD5"/>
    <w:rsid w:val="004827D9"/>
    <w:rsid w:val="004917C5"/>
    <w:rsid w:val="00497233"/>
    <w:rsid w:val="004A69A2"/>
    <w:rsid w:val="004C4C5B"/>
    <w:rsid w:val="004D2D28"/>
    <w:rsid w:val="004D4514"/>
    <w:rsid w:val="004E2BBF"/>
    <w:rsid w:val="004E7678"/>
    <w:rsid w:val="0050764D"/>
    <w:rsid w:val="00520626"/>
    <w:rsid w:val="00520C52"/>
    <w:rsid w:val="00526758"/>
    <w:rsid w:val="00544CFB"/>
    <w:rsid w:val="00546766"/>
    <w:rsid w:val="0056380B"/>
    <w:rsid w:val="00563F00"/>
    <w:rsid w:val="00567CB4"/>
    <w:rsid w:val="0058056F"/>
    <w:rsid w:val="005B2CE1"/>
    <w:rsid w:val="005B531A"/>
    <w:rsid w:val="005D62B6"/>
    <w:rsid w:val="005D7F62"/>
    <w:rsid w:val="005E459F"/>
    <w:rsid w:val="006032AD"/>
    <w:rsid w:val="00615633"/>
    <w:rsid w:val="006404E3"/>
    <w:rsid w:val="006406B5"/>
    <w:rsid w:val="00647FC4"/>
    <w:rsid w:val="00652AB6"/>
    <w:rsid w:val="00675B95"/>
    <w:rsid w:val="00692002"/>
    <w:rsid w:val="006B2434"/>
    <w:rsid w:val="006B300D"/>
    <w:rsid w:val="006B41FD"/>
    <w:rsid w:val="006C6894"/>
    <w:rsid w:val="006D2586"/>
    <w:rsid w:val="006D5604"/>
    <w:rsid w:val="006F139F"/>
    <w:rsid w:val="00700EB0"/>
    <w:rsid w:val="00726E68"/>
    <w:rsid w:val="00743C3C"/>
    <w:rsid w:val="00751CA4"/>
    <w:rsid w:val="0077291D"/>
    <w:rsid w:val="0078297C"/>
    <w:rsid w:val="007835BA"/>
    <w:rsid w:val="00785460"/>
    <w:rsid w:val="007963C8"/>
    <w:rsid w:val="007A27F7"/>
    <w:rsid w:val="007B2C80"/>
    <w:rsid w:val="007D3A47"/>
    <w:rsid w:val="007E7D6B"/>
    <w:rsid w:val="00811444"/>
    <w:rsid w:val="00832452"/>
    <w:rsid w:val="008413CB"/>
    <w:rsid w:val="008556ED"/>
    <w:rsid w:val="008563AA"/>
    <w:rsid w:val="00871725"/>
    <w:rsid w:val="00887BE5"/>
    <w:rsid w:val="008A648E"/>
    <w:rsid w:val="008B36EE"/>
    <w:rsid w:val="008D3AB3"/>
    <w:rsid w:val="00902194"/>
    <w:rsid w:val="0091721E"/>
    <w:rsid w:val="00935645"/>
    <w:rsid w:val="009416F3"/>
    <w:rsid w:val="009443CE"/>
    <w:rsid w:val="00955A1A"/>
    <w:rsid w:val="00970293"/>
    <w:rsid w:val="00970571"/>
    <w:rsid w:val="00971F3E"/>
    <w:rsid w:val="009A4CE0"/>
    <w:rsid w:val="009B5B89"/>
    <w:rsid w:val="009C141A"/>
    <w:rsid w:val="009C2968"/>
    <w:rsid w:val="009D77B6"/>
    <w:rsid w:val="00A03996"/>
    <w:rsid w:val="00A06E62"/>
    <w:rsid w:val="00A15066"/>
    <w:rsid w:val="00A26A11"/>
    <w:rsid w:val="00A4134E"/>
    <w:rsid w:val="00A526FD"/>
    <w:rsid w:val="00A81326"/>
    <w:rsid w:val="00A94C87"/>
    <w:rsid w:val="00AB0D02"/>
    <w:rsid w:val="00AB0E6A"/>
    <w:rsid w:val="00AC1A2E"/>
    <w:rsid w:val="00AD1A4E"/>
    <w:rsid w:val="00B10DCB"/>
    <w:rsid w:val="00B172F4"/>
    <w:rsid w:val="00B32FB7"/>
    <w:rsid w:val="00B70CCA"/>
    <w:rsid w:val="00B906AC"/>
    <w:rsid w:val="00B908BE"/>
    <w:rsid w:val="00B912FE"/>
    <w:rsid w:val="00BC17F1"/>
    <w:rsid w:val="00BE0157"/>
    <w:rsid w:val="00C02E26"/>
    <w:rsid w:val="00C1256B"/>
    <w:rsid w:val="00C16A7B"/>
    <w:rsid w:val="00C31F2A"/>
    <w:rsid w:val="00C33910"/>
    <w:rsid w:val="00C5002F"/>
    <w:rsid w:val="00C61162"/>
    <w:rsid w:val="00C70DB7"/>
    <w:rsid w:val="00C74140"/>
    <w:rsid w:val="00C951AB"/>
    <w:rsid w:val="00CB07A7"/>
    <w:rsid w:val="00CB1096"/>
    <w:rsid w:val="00CD55EA"/>
    <w:rsid w:val="00D1093D"/>
    <w:rsid w:val="00D2147F"/>
    <w:rsid w:val="00D2389F"/>
    <w:rsid w:val="00D2558E"/>
    <w:rsid w:val="00D402B6"/>
    <w:rsid w:val="00D44FB4"/>
    <w:rsid w:val="00D50056"/>
    <w:rsid w:val="00D63360"/>
    <w:rsid w:val="00D65F12"/>
    <w:rsid w:val="00D718E4"/>
    <w:rsid w:val="00D874CA"/>
    <w:rsid w:val="00DF5C55"/>
    <w:rsid w:val="00E04524"/>
    <w:rsid w:val="00E15467"/>
    <w:rsid w:val="00E24E95"/>
    <w:rsid w:val="00E315A8"/>
    <w:rsid w:val="00E31FD2"/>
    <w:rsid w:val="00E3531A"/>
    <w:rsid w:val="00E415C4"/>
    <w:rsid w:val="00E55A06"/>
    <w:rsid w:val="00E572C5"/>
    <w:rsid w:val="00E62AF2"/>
    <w:rsid w:val="00EA5C38"/>
    <w:rsid w:val="00EF3D73"/>
    <w:rsid w:val="00F04D98"/>
    <w:rsid w:val="00F21505"/>
    <w:rsid w:val="00F31F9B"/>
    <w:rsid w:val="00F43815"/>
    <w:rsid w:val="00F721A7"/>
    <w:rsid w:val="00F72E8F"/>
    <w:rsid w:val="00F8033A"/>
    <w:rsid w:val="00F82341"/>
    <w:rsid w:val="00F82612"/>
    <w:rsid w:val="00F8414D"/>
    <w:rsid w:val="00F927D0"/>
    <w:rsid w:val="00FA3001"/>
    <w:rsid w:val="00FA35DC"/>
    <w:rsid w:val="00FA38B8"/>
    <w:rsid w:val="00FA3ED4"/>
    <w:rsid w:val="00FB51D1"/>
    <w:rsid w:val="00FD4948"/>
    <w:rsid w:val="00FD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1118"/>
  <w15:chartTrackingRefBased/>
  <w15:docId w15:val="{3F3C0155-EFBC-47BD-96C2-7EC1F6DB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096"/>
    <w:pPr>
      <w:widowControl w:val="0"/>
      <w:jc w:val="both"/>
    </w:pPr>
  </w:style>
  <w:style w:type="paragraph" w:styleId="1">
    <w:name w:val="heading 1"/>
    <w:basedOn w:val="a"/>
    <w:next w:val="a"/>
    <w:link w:val="10"/>
    <w:uiPriority w:val="9"/>
    <w:qFormat/>
    <w:rsid w:val="00F803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03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03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03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03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03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03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03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03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03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03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03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03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03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03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03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03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03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03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0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0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33A"/>
    <w:pPr>
      <w:spacing w:before="160" w:after="160"/>
      <w:jc w:val="center"/>
    </w:pPr>
    <w:rPr>
      <w:i/>
      <w:iCs/>
      <w:color w:val="404040" w:themeColor="text1" w:themeTint="BF"/>
    </w:rPr>
  </w:style>
  <w:style w:type="character" w:customStyle="1" w:styleId="a8">
    <w:name w:val="引用文 (文字)"/>
    <w:basedOn w:val="a0"/>
    <w:link w:val="a7"/>
    <w:uiPriority w:val="29"/>
    <w:rsid w:val="00F8033A"/>
    <w:rPr>
      <w:i/>
      <w:iCs/>
      <w:color w:val="404040" w:themeColor="text1" w:themeTint="BF"/>
    </w:rPr>
  </w:style>
  <w:style w:type="paragraph" w:styleId="a9">
    <w:name w:val="List Paragraph"/>
    <w:basedOn w:val="a"/>
    <w:uiPriority w:val="34"/>
    <w:qFormat/>
    <w:rsid w:val="00F8033A"/>
    <w:pPr>
      <w:ind w:left="720"/>
      <w:contextualSpacing/>
    </w:pPr>
  </w:style>
  <w:style w:type="character" w:styleId="21">
    <w:name w:val="Intense Emphasis"/>
    <w:basedOn w:val="a0"/>
    <w:uiPriority w:val="21"/>
    <w:qFormat/>
    <w:rsid w:val="00F8033A"/>
    <w:rPr>
      <w:i/>
      <w:iCs/>
      <w:color w:val="2F5496" w:themeColor="accent1" w:themeShade="BF"/>
    </w:rPr>
  </w:style>
  <w:style w:type="paragraph" w:styleId="22">
    <w:name w:val="Intense Quote"/>
    <w:basedOn w:val="a"/>
    <w:next w:val="a"/>
    <w:link w:val="23"/>
    <w:uiPriority w:val="30"/>
    <w:qFormat/>
    <w:rsid w:val="00F80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8033A"/>
    <w:rPr>
      <w:i/>
      <w:iCs/>
      <w:color w:val="2F5496" w:themeColor="accent1" w:themeShade="BF"/>
    </w:rPr>
  </w:style>
  <w:style w:type="character" w:styleId="24">
    <w:name w:val="Intense Reference"/>
    <w:basedOn w:val="a0"/>
    <w:uiPriority w:val="32"/>
    <w:qFormat/>
    <w:rsid w:val="00F8033A"/>
    <w:rPr>
      <w:b/>
      <w:bCs/>
      <w:smallCaps/>
      <w:color w:val="2F5496" w:themeColor="accent1" w:themeShade="BF"/>
      <w:spacing w:val="5"/>
    </w:rPr>
  </w:style>
  <w:style w:type="table" w:styleId="aa">
    <w:name w:val="Table Grid"/>
    <w:basedOn w:val="a1"/>
    <w:uiPriority w:val="39"/>
    <w:rsid w:val="0054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Plain Table 2"/>
    <w:basedOn w:val="a1"/>
    <w:uiPriority w:val="42"/>
    <w:rsid w:val="00544C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semiHidden/>
    <w:unhideWhenUsed/>
    <w:rsid w:val="002C54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C5468"/>
    <w:rPr>
      <w:rFonts w:ascii="ＭＳ ゴシック" w:eastAsia="ＭＳ ゴシック" w:hAnsi="ＭＳ ゴシック" w:cs="ＭＳ ゴシック"/>
      <w:kern w:val="0"/>
      <w:sz w:val="24"/>
      <w:szCs w:val="24"/>
    </w:rPr>
  </w:style>
  <w:style w:type="character" w:customStyle="1" w:styleId="gnvwddmdd3b">
    <w:name w:val="gnvwddmdd3b"/>
    <w:basedOn w:val="a0"/>
    <w:rsid w:val="002C5468"/>
  </w:style>
  <w:style w:type="character" w:customStyle="1" w:styleId="gnvwddmdn3b">
    <w:name w:val="gnvwddmdn3b"/>
    <w:basedOn w:val="a0"/>
    <w:rsid w:val="002C5468"/>
  </w:style>
  <w:style w:type="paragraph" w:styleId="ab">
    <w:name w:val="TOC Heading"/>
    <w:basedOn w:val="1"/>
    <w:next w:val="a"/>
    <w:uiPriority w:val="39"/>
    <w:unhideWhenUsed/>
    <w:qFormat/>
    <w:rsid w:val="00832452"/>
    <w:pPr>
      <w:widowControl/>
      <w:spacing w:before="240" w:after="0" w:line="259" w:lineRule="auto"/>
      <w:jc w:val="left"/>
      <w:outlineLvl w:val="9"/>
    </w:pPr>
    <w:rPr>
      <w:color w:val="2F5496" w:themeColor="accent1" w:themeShade="BF"/>
      <w:kern w:val="0"/>
    </w:rPr>
  </w:style>
  <w:style w:type="paragraph" w:styleId="11">
    <w:name w:val="toc 1"/>
    <w:basedOn w:val="a"/>
    <w:next w:val="a"/>
    <w:autoRedefine/>
    <w:uiPriority w:val="39"/>
    <w:unhideWhenUsed/>
    <w:rsid w:val="004A69A2"/>
    <w:pPr>
      <w:tabs>
        <w:tab w:val="right" w:leader="dot" w:pos="8494"/>
      </w:tabs>
      <w:jc w:val="left"/>
    </w:pPr>
  </w:style>
  <w:style w:type="character" w:styleId="ac">
    <w:name w:val="Hyperlink"/>
    <w:basedOn w:val="a0"/>
    <w:uiPriority w:val="99"/>
    <w:unhideWhenUsed/>
    <w:rsid w:val="00832452"/>
    <w:rPr>
      <w:color w:val="0563C1" w:themeColor="hyperlink"/>
      <w:u w:val="single"/>
    </w:rPr>
  </w:style>
  <w:style w:type="paragraph" w:styleId="26">
    <w:name w:val="toc 2"/>
    <w:basedOn w:val="a"/>
    <w:next w:val="a"/>
    <w:autoRedefine/>
    <w:uiPriority w:val="39"/>
    <w:unhideWhenUsed/>
    <w:rsid w:val="00244FF7"/>
    <w:pPr>
      <w:ind w:leftChars="100" w:left="210"/>
    </w:pPr>
  </w:style>
  <w:style w:type="paragraph" w:styleId="31">
    <w:name w:val="toc 3"/>
    <w:basedOn w:val="a"/>
    <w:next w:val="a"/>
    <w:autoRedefine/>
    <w:uiPriority w:val="39"/>
    <w:unhideWhenUsed/>
    <w:rsid w:val="001736C4"/>
    <w:pPr>
      <w:ind w:leftChars="200" w:left="420"/>
    </w:pPr>
  </w:style>
  <w:style w:type="paragraph" w:styleId="ad">
    <w:name w:val="header"/>
    <w:basedOn w:val="a"/>
    <w:link w:val="ae"/>
    <w:uiPriority w:val="99"/>
    <w:unhideWhenUsed/>
    <w:rsid w:val="002908CC"/>
    <w:pPr>
      <w:tabs>
        <w:tab w:val="center" w:pos="4252"/>
        <w:tab w:val="right" w:pos="8504"/>
      </w:tabs>
      <w:snapToGrid w:val="0"/>
    </w:pPr>
  </w:style>
  <w:style w:type="character" w:customStyle="1" w:styleId="ae">
    <w:name w:val="ヘッダー (文字)"/>
    <w:basedOn w:val="a0"/>
    <w:link w:val="ad"/>
    <w:uiPriority w:val="99"/>
    <w:rsid w:val="002908CC"/>
  </w:style>
  <w:style w:type="paragraph" w:styleId="af">
    <w:name w:val="footer"/>
    <w:basedOn w:val="a"/>
    <w:link w:val="af0"/>
    <w:uiPriority w:val="99"/>
    <w:unhideWhenUsed/>
    <w:rsid w:val="002908CC"/>
    <w:pPr>
      <w:tabs>
        <w:tab w:val="center" w:pos="4252"/>
        <w:tab w:val="right" w:pos="8504"/>
      </w:tabs>
      <w:snapToGrid w:val="0"/>
    </w:pPr>
  </w:style>
  <w:style w:type="character" w:customStyle="1" w:styleId="af0">
    <w:name w:val="フッター (文字)"/>
    <w:basedOn w:val="a0"/>
    <w:link w:val="af"/>
    <w:uiPriority w:val="99"/>
    <w:rsid w:val="002908CC"/>
  </w:style>
  <w:style w:type="character" w:styleId="HTML1">
    <w:name w:val="HTML Code"/>
    <w:basedOn w:val="a0"/>
    <w:uiPriority w:val="99"/>
    <w:semiHidden/>
    <w:unhideWhenUsed/>
    <w:rsid w:val="002908CC"/>
    <w:rPr>
      <w:rFonts w:ascii="ＭＳ ゴシック" w:eastAsia="ＭＳ ゴシック" w:hAnsi="ＭＳ ゴシック" w:cs="ＭＳ ゴシック"/>
      <w:sz w:val="24"/>
      <w:szCs w:val="24"/>
    </w:rPr>
  </w:style>
  <w:style w:type="paragraph" w:styleId="af1">
    <w:name w:val="Bibliography"/>
    <w:basedOn w:val="a"/>
    <w:next w:val="a"/>
    <w:uiPriority w:val="37"/>
    <w:unhideWhenUsed/>
    <w:rsid w:val="00EF3D73"/>
    <w:pPr>
      <w:tabs>
        <w:tab w:val="left" w:pos="504"/>
      </w:tabs>
      <w:spacing w:after="24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8698">
      <w:bodyDiv w:val="1"/>
      <w:marLeft w:val="0"/>
      <w:marRight w:val="0"/>
      <w:marTop w:val="0"/>
      <w:marBottom w:val="0"/>
      <w:divBdr>
        <w:top w:val="none" w:sz="0" w:space="0" w:color="auto"/>
        <w:left w:val="none" w:sz="0" w:space="0" w:color="auto"/>
        <w:bottom w:val="none" w:sz="0" w:space="0" w:color="auto"/>
        <w:right w:val="none" w:sz="0" w:space="0" w:color="auto"/>
      </w:divBdr>
    </w:div>
    <w:div w:id="487552969">
      <w:bodyDiv w:val="1"/>
      <w:marLeft w:val="0"/>
      <w:marRight w:val="0"/>
      <w:marTop w:val="0"/>
      <w:marBottom w:val="0"/>
      <w:divBdr>
        <w:top w:val="none" w:sz="0" w:space="0" w:color="auto"/>
        <w:left w:val="none" w:sz="0" w:space="0" w:color="auto"/>
        <w:bottom w:val="none" w:sz="0" w:space="0" w:color="auto"/>
        <w:right w:val="none" w:sz="0" w:space="0" w:color="auto"/>
      </w:divBdr>
    </w:div>
    <w:div w:id="526912878">
      <w:bodyDiv w:val="1"/>
      <w:marLeft w:val="0"/>
      <w:marRight w:val="0"/>
      <w:marTop w:val="0"/>
      <w:marBottom w:val="0"/>
      <w:divBdr>
        <w:top w:val="none" w:sz="0" w:space="0" w:color="auto"/>
        <w:left w:val="none" w:sz="0" w:space="0" w:color="auto"/>
        <w:bottom w:val="none" w:sz="0" w:space="0" w:color="auto"/>
        <w:right w:val="none" w:sz="0" w:space="0" w:color="auto"/>
      </w:divBdr>
    </w:div>
    <w:div w:id="605233037">
      <w:bodyDiv w:val="1"/>
      <w:marLeft w:val="0"/>
      <w:marRight w:val="0"/>
      <w:marTop w:val="0"/>
      <w:marBottom w:val="0"/>
      <w:divBdr>
        <w:top w:val="none" w:sz="0" w:space="0" w:color="auto"/>
        <w:left w:val="none" w:sz="0" w:space="0" w:color="auto"/>
        <w:bottom w:val="none" w:sz="0" w:space="0" w:color="auto"/>
        <w:right w:val="none" w:sz="0" w:space="0" w:color="auto"/>
      </w:divBdr>
    </w:div>
    <w:div w:id="839657551">
      <w:bodyDiv w:val="1"/>
      <w:marLeft w:val="0"/>
      <w:marRight w:val="0"/>
      <w:marTop w:val="0"/>
      <w:marBottom w:val="0"/>
      <w:divBdr>
        <w:top w:val="none" w:sz="0" w:space="0" w:color="auto"/>
        <w:left w:val="none" w:sz="0" w:space="0" w:color="auto"/>
        <w:bottom w:val="none" w:sz="0" w:space="0" w:color="auto"/>
        <w:right w:val="none" w:sz="0" w:space="0" w:color="auto"/>
      </w:divBdr>
    </w:div>
    <w:div w:id="1109662430">
      <w:bodyDiv w:val="1"/>
      <w:marLeft w:val="0"/>
      <w:marRight w:val="0"/>
      <w:marTop w:val="0"/>
      <w:marBottom w:val="0"/>
      <w:divBdr>
        <w:top w:val="none" w:sz="0" w:space="0" w:color="auto"/>
        <w:left w:val="none" w:sz="0" w:space="0" w:color="auto"/>
        <w:bottom w:val="none" w:sz="0" w:space="0" w:color="auto"/>
        <w:right w:val="none" w:sz="0" w:space="0" w:color="auto"/>
      </w:divBdr>
    </w:div>
    <w:div w:id="1325011026">
      <w:bodyDiv w:val="1"/>
      <w:marLeft w:val="0"/>
      <w:marRight w:val="0"/>
      <w:marTop w:val="0"/>
      <w:marBottom w:val="0"/>
      <w:divBdr>
        <w:top w:val="none" w:sz="0" w:space="0" w:color="auto"/>
        <w:left w:val="none" w:sz="0" w:space="0" w:color="auto"/>
        <w:bottom w:val="none" w:sz="0" w:space="0" w:color="auto"/>
        <w:right w:val="none" w:sz="0" w:space="0" w:color="auto"/>
      </w:divBdr>
    </w:div>
    <w:div w:id="1352412675">
      <w:bodyDiv w:val="1"/>
      <w:marLeft w:val="0"/>
      <w:marRight w:val="0"/>
      <w:marTop w:val="0"/>
      <w:marBottom w:val="0"/>
      <w:divBdr>
        <w:top w:val="none" w:sz="0" w:space="0" w:color="auto"/>
        <w:left w:val="none" w:sz="0" w:space="0" w:color="auto"/>
        <w:bottom w:val="none" w:sz="0" w:space="0" w:color="auto"/>
        <w:right w:val="none" w:sz="0" w:space="0" w:color="auto"/>
      </w:divBdr>
    </w:div>
    <w:div w:id="192375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5C769B-2F7C-4D78-89C1-0D4AFAFA4B19}">
  <we:reference id="wa200001361" version="2.89.0.0" store="en-US" storeType="OMEX"/>
  <we:alternateReferences>
    <we:reference id="WA200001361" version="2.89.0.0" store="" storeType="OMEX"/>
  </we:alternateReferences>
  <we:properties>
    <we:property name="paperpal-document-id" value="&quot;020193ea-d6d8-4c4f-b405-7743dfd2bd7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8F6D-852F-465A-AD82-DD139553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5690</Words>
  <Characters>32437</Characters>
  <Application>Microsoft Office Word</Application>
  <DocSecurity>0</DocSecurity>
  <Lines>270</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進介</dc:creator>
  <cp:keywords/>
  <dc:description/>
  <cp:lastModifiedBy>小池　進介</cp:lastModifiedBy>
  <cp:revision>2</cp:revision>
  <dcterms:created xsi:type="dcterms:W3CDTF">2025-04-11T06:42:00Z</dcterms:created>
  <dcterms:modified xsi:type="dcterms:W3CDTF">2025-04-11T06:42:00Z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id="ffpnkXTM"/&gt;&lt;style id="http://www.zotero.org/styles/social-psychiatry-and-psychiatric-epidemiology" hasBibliography="1" bibliographyStyleHasBeenSet="1"/&gt;&lt;prefs&gt;&lt;pref name="fieldType" value="Field"</vt:lpwstr>
  </property>
  <property fmtid="{D5CDD505-2E9C-101B-9397-08002B2CF9AE}" pid="3" name="ZOTERO_PREF_2">
    <vt:lpwstr>/&gt;&lt;/prefs&gt;&lt;/data&gt;</vt:lpwstr>
  </property>
</Properties>
</file>