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0F3D" w14:textId="67695E87" w:rsidR="004E1D3F" w:rsidRDefault="004E1D3F" w:rsidP="004E1D3F">
      <w:pPr>
        <w:spacing w:before="340" w:after="330"/>
        <w:jc w:val="center"/>
        <w:outlineLvl w:val="0"/>
        <w:rPr>
          <w:rFonts w:ascii="Times New Roman" w:eastAsia="等线" w:hAnsi="Times New Roman" w:cs="Times New Roman"/>
          <w:b/>
          <w:kern w:val="44"/>
          <w:sz w:val="32"/>
          <w:szCs w:val="24"/>
        </w:rPr>
      </w:pPr>
      <w:r w:rsidRPr="004E1D3F">
        <w:rPr>
          <w:rFonts w:ascii="Times New Roman" w:eastAsia="等线" w:hAnsi="Times New Roman" w:cs="Times New Roman"/>
          <w:bCs/>
          <w:kern w:val="44"/>
          <w:sz w:val="40"/>
          <w:szCs w:val="32"/>
        </w:rPr>
        <w:t>Supplemental Material for</w:t>
      </w:r>
    </w:p>
    <w:p w14:paraId="4B0E86F5" w14:textId="4F516918" w:rsidR="00A65A6E" w:rsidRPr="00A65A6E" w:rsidRDefault="00A65A6E" w:rsidP="00A65A6E">
      <w:pPr>
        <w:spacing w:before="340" w:after="330"/>
        <w:outlineLvl w:val="0"/>
        <w:rPr>
          <w:rFonts w:ascii="Times New Roman" w:eastAsia="等线" w:hAnsi="Times New Roman" w:cs="Times New Roman"/>
          <w:b/>
          <w:kern w:val="44"/>
          <w:sz w:val="32"/>
          <w:szCs w:val="24"/>
        </w:rPr>
      </w:pPr>
      <w:bookmarkStart w:id="0" w:name="_Hlk184065346"/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Room-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T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emperature</w:t>
      </w:r>
      <w:r w:rsidR="00290D0E">
        <w:rPr>
          <w:rFonts w:ascii="Times New Roman" w:eastAsia="等线" w:hAnsi="Times New Roman" w:cs="Times New Roman" w:hint="eastAsia"/>
          <w:b/>
          <w:kern w:val="44"/>
          <w:sz w:val="32"/>
          <w:szCs w:val="24"/>
        </w:rPr>
        <w:t xml:space="preserve"> 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H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 xml:space="preserve">idden 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O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 xml:space="preserve">rder in 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P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 xml:space="preserve">yrochlore 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I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ridate Eu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  <w:vertAlign w:val="subscript"/>
        </w:rPr>
        <w:t>2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Ir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  <w:vertAlign w:val="subscript"/>
        </w:rPr>
        <w:t>2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O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  <w:vertAlign w:val="subscript"/>
        </w:rPr>
        <w:t>7</w:t>
      </w:r>
      <w:bookmarkEnd w:id="0"/>
    </w:p>
    <w:p w14:paraId="4ADC0126" w14:textId="055A9AFB" w:rsidR="001305CF" w:rsidRPr="001305CF" w:rsidRDefault="001305CF" w:rsidP="001305CF">
      <w:pPr>
        <w:spacing w:before="120" w:after="120"/>
        <w:jc w:val="center"/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</w:pP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Shuai Xu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, </w:t>
      </w:r>
      <w:bookmarkStart w:id="1" w:name="_Hlk183706207"/>
      <w:proofErr w:type="spellStart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Xiaoran</w:t>
      </w:r>
      <w:proofErr w:type="spellEnd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 Liu</w:t>
      </w:r>
      <w:bookmarkEnd w:id="1"/>
      <w:proofErr w:type="gramStart"/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1,†</w:t>
      </w:r>
      <w:proofErr w:type="gramEnd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, </w:t>
      </w:r>
      <w:proofErr w:type="spellStart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Xiaofeng</w:t>
      </w:r>
      <w:proofErr w:type="spellEnd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 Wu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1,</w:t>
      </w:r>
      <w:r w:rsidR="000B3B3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2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, </w:t>
      </w:r>
      <w:proofErr w:type="spellStart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Jiandong</w:t>
      </w:r>
      <w:proofErr w:type="spellEnd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 Guo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1,</w:t>
      </w:r>
      <w:r w:rsidR="000B3B3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2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,†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, </w:t>
      </w:r>
      <w:proofErr w:type="spellStart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Kui</w:t>
      </w:r>
      <w:r w:rsidR="00091DCE">
        <w:rPr>
          <w:rFonts w:ascii="Times New Roman" w:eastAsia="Times New Roman" w:hAnsi="Times New Roman" w:cs="Times New Roman"/>
          <w:bCs/>
          <w:kern w:val="44"/>
          <w:szCs w:val="21"/>
        </w:rPr>
        <w:t>-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juan</w:t>
      </w:r>
      <w:proofErr w:type="spellEnd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 Jin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1,</w:t>
      </w:r>
      <w:r w:rsidR="000B3B3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2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,†</w:t>
      </w:r>
    </w:p>
    <w:p w14:paraId="7524F9A6" w14:textId="77777777" w:rsidR="001305CF" w:rsidRPr="001305CF" w:rsidRDefault="001305CF" w:rsidP="001305CF">
      <w:pPr>
        <w:spacing w:before="120" w:after="120"/>
        <w:jc w:val="center"/>
        <w:rPr>
          <w:rFonts w:ascii="Times New Roman" w:eastAsia="Times New Roman" w:hAnsi="Times New Roman" w:cs="Times New Roman"/>
          <w:bCs/>
          <w:i/>
          <w:kern w:val="44"/>
          <w:szCs w:val="21"/>
        </w:rPr>
      </w:pPr>
      <w:r w:rsidRPr="001305CF">
        <w:rPr>
          <w:rFonts w:ascii="Times New Roman" w:eastAsia="Times New Roman" w:hAnsi="Times New Roman" w:cs="Times New Roman"/>
          <w:bCs/>
          <w:i/>
          <w:kern w:val="44"/>
          <w:szCs w:val="21"/>
          <w:vertAlign w:val="superscript"/>
        </w:rPr>
        <w:t>1</w:t>
      </w:r>
      <w:r w:rsidRPr="001305CF">
        <w:rPr>
          <w:rFonts w:ascii="Times New Roman" w:eastAsia="Times New Roman" w:hAnsi="Times New Roman" w:cs="Times New Roman"/>
          <w:bCs/>
          <w:i/>
          <w:kern w:val="44"/>
          <w:szCs w:val="21"/>
        </w:rPr>
        <w:t>Beijing National Laboratory for Condensed Matter Physics, Institute of Physics, Chinese Academy of Sciences, Beijing 100190, China</w:t>
      </w:r>
    </w:p>
    <w:p w14:paraId="241BECAF" w14:textId="121A4F7E" w:rsidR="001305CF" w:rsidRPr="001305CF" w:rsidRDefault="000B3B3F" w:rsidP="001305CF">
      <w:pPr>
        <w:spacing w:before="120" w:after="120"/>
        <w:jc w:val="center"/>
        <w:rPr>
          <w:rFonts w:ascii="Times New Roman" w:eastAsia="Times New Roman" w:hAnsi="Times New Roman" w:cs="Times New Roman"/>
          <w:bCs/>
          <w:i/>
          <w:kern w:val="44"/>
          <w:szCs w:val="21"/>
        </w:rPr>
      </w:pPr>
      <w:r>
        <w:rPr>
          <w:rFonts w:ascii="Times New Roman" w:eastAsia="Times New Roman" w:hAnsi="Times New Roman" w:cs="Times New Roman"/>
          <w:bCs/>
          <w:i/>
          <w:kern w:val="44"/>
          <w:szCs w:val="21"/>
          <w:vertAlign w:val="superscript"/>
        </w:rPr>
        <w:t>2</w:t>
      </w:r>
      <w:r w:rsidR="001305CF" w:rsidRPr="001305CF">
        <w:rPr>
          <w:rFonts w:ascii="Times New Roman" w:eastAsia="Times New Roman" w:hAnsi="Times New Roman" w:cs="Times New Roman"/>
          <w:bCs/>
          <w:i/>
          <w:kern w:val="44"/>
          <w:szCs w:val="21"/>
        </w:rPr>
        <w:t>School of Physical Sciences, University of Chinese Academy of Sciences, Beijing 100049, China</w:t>
      </w:r>
    </w:p>
    <w:p w14:paraId="1CA5AA24" w14:textId="77777777" w:rsidR="006E1BF7" w:rsidRPr="00A85FE5" w:rsidRDefault="006E1BF7" w:rsidP="00A85FE5">
      <w:pPr>
        <w:spacing w:before="120" w:after="120"/>
        <w:jc w:val="center"/>
        <w:rPr>
          <w:rFonts w:ascii="Times New Roman" w:eastAsia="等线" w:hAnsi="Times New Roman" w:cs="Times New Roman"/>
          <w:bCs/>
          <w:kern w:val="44"/>
          <w:szCs w:val="21"/>
        </w:rPr>
      </w:pPr>
    </w:p>
    <w:p w14:paraId="4517BE29" w14:textId="723ADB42" w:rsidR="00A85FE5" w:rsidRPr="00A85FE5" w:rsidRDefault="00A85FE5" w:rsidP="00A85FE5">
      <w:pPr>
        <w:spacing w:before="120" w:after="120"/>
        <w:jc w:val="center"/>
        <w:rPr>
          <w:rFonts w:ascii="Times New Roman" w:eastAsia="Times New Roman" w:hAnsi="Times New Roman" w:cs="Times New Roman"/>
          <w:bCs/>
          <w:kern w:val="44"/>
          <w:szCs w:val="21"/>
        </w:rPr>
      </w:pPr>
      <w:r w:rsidRPr="00A85FE5">
        <w:rPr>
          <w:rFonts w:ascii="Times New Roman" w:eastAsia="Times New Roman" w:hAnsi="Times New Roman" w:cs="Times New Roman"/>
          <w:bCs/>
          <w:kern w:val="44"/>
          <w:szCs w:val="21"/>
        </w:rPr>
        <w:t>†</w:t>
      </w:r>
      <w:r w:rsidR="001038AC">
        <w:rPr>
          <w:rFonts w:ascii="Times New Roman" w:eastAsia="Times New Roman" w:hAnsi="Times New Roman" w:cs="Times New Roman"/>
          <w:bCs/>
          <w:kern w:val="44"/>
          <w:szCs w:val="21"/>
        </w:rPr>
        <w:t xml:space="preserve"> </w:t>
      </w:r>
      <w:r w:rsidRPr="00A85FE5">
        <w:rPr>
          <w:rFonts w:ascii="Times New Roman" w:eastAsia="Times New Roman" w:hAnsi="Times New Roman" w:cs="Times New Roman"/>
          <w:bCs/>
          <w:kern w:val="44"/>
          <w:szCs w:val="21"/>
        </w:rPr>
        <w:t>Corresponding author</w:t>
      </w:r>
      <w:r w:rsidR="001038AC">
        <w:rPr>
          <w:rFonts w:ascii="Times New Roman" w:eastAsia="Times New Roman" w:hAnsi="Times New Roman" w:cs="Times New Roman"/>
          <w:bCs/>
          <w:kern w:val="44"/>
          <w:szCs w:val="21"/>
        </w:rPr>
        <w:t>s</w:t>
      </w:r>
    </w:p>
    <w:p w14:paraId="491F7F5A" w14:textId="6FEC2F2C" w:rsidR="00A85FE5" w:rsidRPr="00A85FE5" w:rsidRDefault="00A85FE5" w:rsidP="00A85FE5">
      <w:pPr>
        <w:spacing w:before="120" w:after="120"/>
        <w:jc w:val="center"/>
        <w:rPr>
          <w:rFonts w:ascii="Times New Roman" w:eastAsia="Times New Roman" w:hAnsi="Times New Roman" w:cs="Times New Roman"/>
          <w:bCs/>
          <w:kern w:val="44"/>
          <w:szCs w:val="21"/>
        </w:rPr>
      </w:pPr>
      <w:r w:rsidRPr="00A85FE5">
        <w:rPr>
          <w:rFonts w:ascii="Times New Roman" w:eastAsia="Times New Roman" w:hAnsi="Times New Roman" w:cs="Times New Roman"/>
          <w:bCs/>
          <w:kern w:val="44"/>
          <w:szCs w:val="21"/>
        </w:rPr>
        <w:t xml:space="preserve">Email: </w:t>
      </w:r>
      <w:hyperlink r:id="rId7" w:history="1">
        <w:r w:rsidR="006E1BF7" w:rsidRPr="006E1BF7">
          <w:rPr>
            <w:rStyle w:val="a8"/>
            <w:rFonts w:ascii="Times New Roman" w:eastAsia="Times New Roman" w:hAnsi="Times New Roman" w:cs="Times New Roman"/>
            <w:bCs/>
            <w:kern w:val="44"/>
            <w:szCs w:val="21"/>
            <w:u w:val="none"/>
          </w:rPr>
          <w:t>xiaoran.liu@iphy.ac.cn</w:t>
        </w:r>
      </w:hyperlink>
      <w:r w:rsidR="006E1BF7" w:rsidRPr="006E1BF7">
        <w:rPr>
          <w:rFonts w:ascii="Times New Roman" w:eastAsia="Times New Roman" w:hAnsi="Times New Roman" w:cs="Times New Roman"/>
          <w:bCs/>
          <w:color w:val="0563C1"/>
          <w:kern w:val="44"/>
          <w:szCs w:val="21"/>
        </w:rPr>
        <w:t>; jdguo@iphy.ac.cn;</w:t>
      </w:r>
      <w:r w:rsidR="00216350" w:rsidRPr="006E1BF7">
        <w:t xml:space="preserve"> </w:t>
      </w:r>
      <w:r w:rsidR="00216350" w:rsidRPr="006E1BF7">
        <w:rPr>
          <w:rFonts w:ascii="Times New Roman" w:eastAsia="Times New Roman" w:hAnsi="Times New Roman" w:cs="Times New Roman"/>
          <w:bCs/>
          <w:color w:val="0563C1"/>
          <w:kern w:val="44"/>
          <w:szCs w:val="21"/>
        </w:rPr>
        <w:t>kjjin@iphy.ac.cn</w:t>
      </w:r>
    </w:p>
    <w:p w14:paraId="126CB83F" w14:textId="5865866C" w:rsidR="004E1D3F" w:rsidRPr="004C60C2" w:rsidRDefault="004E1D3F" w:rsidP="004E1D3F">
      <w:pPr>
        <w:spacing w:before="120" w:after="120"/>
        <w:jc w:val="center"/>
        <w:rPr>
          <w:rFonts w:ascii="Times New Roman" w:hAnsi="Times New Roman" w:cs="Times New Roman"/>
          <w:bCs/>
          <w:kern w:val="44"/>
          <w:szCs w:val="21"/>
        </w:rPr>
      </w:pPr>
    </w:p>
    <w:p w14:paraId="4DACA52C" w14:textId="77777777" w:rsidR="004E1D3F" w:rsidRPr="004E1D3F" w:rsidRDefault="004E1D3F" w:rsidP="004E1D3F">
      <w:pPr>
        <w:spacing w:before="120" w:after="120"/>
        <w:rPr>
          <w:rFonts w:ascii="Times New Roman" w:hAnsi="Times New Roman" w:cs="Times New Roman"/>
          <w:b/>
          <w:kern w:val="44"/>
          <w:sz w:val="32"/>
          <w:szCs w:val="32"/>
        </w:rPr>
      </w:pPr>
      <w:r w:rsidRPr="004E1D3F">
        <w:rPr>
          <w:rFonts w:ascii="Times New Roman" w:hAnsi="Times New Roman" w:cs="Times New Roman"/>
          <w:b/>
          <w:kern w:val="44"/>
          <w:sz w:val="32"/>
          <w:szCs w:val="32"/>
        </w:rPr>
        <w:t>This PDF includes:</w:t>
      </w:r>
    </w:p>
    <w:p w14:paraId="7349619F" w14:textId="3887540C" w:rsidR="004E1D3F" w:rsidRPr="004E1D3F" w:rsidRDefault="004E1D3F" w:rsidP="004E1D3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4E1D3F">
        <w:rPr>
          <w:rFonts w:ascii="Times New Roman" w:hAnsi="Times New Roman" w:cs="Times New Roman"/>
          <w:bCs/>
          <w:kern w:val="44"/>
          <w:sz w:val="24"/>
          <w:szCs w:val="24"/>
        </w:rPr>
        <w:t>Sections S1 to S</w:t>
      </w:r>
      <w:r w:rsidR="000D345D">
        <w:rPr>
          <w:rFonts w:ascii="Times New Roman" w:hAnsi="Times New Roman" w:cs="Times New Roman"/>
          <w:bCs/>
          <w:kern w:val="44"/>
          <w:sz w:val="24"/>
          <w:szCs w:val="24"/>
        </w:rPr>
        <w:t>4</w:t>
      </w:r>
    </w:p>
    <w:p w14:paraId="61330C64" w14:textId="3A128961" w:rsidR="004E1D3F" w:rsidRPr="004E1D3F" w:rsidRDefault="004E1D3F" w:rsidP="004E1D3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4E1D3F">
        <w:rPr>
          <w:rFonts w:ascii="Times New Roman" w:hAnsi="Times New Roman" w:cs="Times New Roman"/>
          <w:bCs/>
          <w:kern w:val="44"/>
          <w:sz w:val="24"/>
          <w:szCs w:val="24"/>
        </w:rPr>
        <w:t>Figs. S1 to S</w:t>
      </w:r>
      <w:r w:rsidR="009B39D2">
        <w:rPr>
          <w:rFonts w:ascii="Times New Roman" w:hAnsi="Times New Roman" w:cs="Times New Roman"/>
          <w:bCs/>
          <w:kern w:val="44"/>
          <w:sz w:val="24"/>
          <w:szCs w:val="24"/>
        </w:rPr>
        <w:t>3</w:t>
      </w:r>
    </w:p>
    <w:p w14:paraId="00110D0A" w14:textId="0848E994" w:rsidR="004E1D3F" w:rsidRPr="004E1D3F" w:rsidRDefault="004E1D3F" w:rsidP="004E1D3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4E1D3F">
        <w:rPr>
          <w:rFonts w:ascii="Times New Roman" w:hAnsi="Times New Roman" w:cs="Times New Roman"/>
          <w:bCs/>
          <w:kern w:val="44"/>
          <w:sz w:val="24"/>
          <w:szCs w:val="24"/>
        </w:rPr>
        <w:t>References</w:t>
      </w:r>
    </w:p>
    <w:p w14:paraId="5300EC73" w14:textId="77777777" w:rsidR="004E1D3F" w:rsidRDefault="004E1D3F">
      <w:pPr>
        <w:widowControl/>
        <w:jc w:val="left"/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</w:pPr>
      <w:r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br w:type="page"/>
      </w:r>
    </w:p>
    <w:p w14:paraId="04E630E2" w14:textId="14D568E5" w:rsidR="004E1D3F" w:rsidRPr="004E1D3F" w:rsidRDefault="004E1D3F">
      <w:pPr>
        <w:rPr>
          <w:rFonts w:ascii="Cambria" w:hAnsi="Cambria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Section S</w:t>
      </w:r>
      <w:r w:rsidR="000D345D">
        <w:rPr>
          <w:rFonts w:ascii="TimesNewRomanPS-BoldMT" w:hAnsi="TimesNewRomanPS-BoldMT"/>
          <w:b/>
          <w:bCs/>
          <w:color w:val="000000"/>
          <w:sz w:val="32"/>
          <w:szCs w:val="32"/>
        </w:rPr>
        <w:t>1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4E1D3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Functional forms of EQ SHG for 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Eu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Ir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O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7</w:t>
      </w:r>
      <w:r w:rsidR="006E118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th</w:t>
      </w:r>
      <w:r w:rsidR="006E1185"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in</w:t>
      </w:r>
      <w:r w:rsidR="006E118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6E1185"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fi</w:t>
      </w:r>
      <w:r w:rsid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lms</w:t>
      </w:r>
    </w:p>
    <w:p w14:paraId="38CF9264" w14:textId="1466EC69" w:rsidR="004E1D3F" w:rsidRPr="00132BA1" w:rsidRDefault="006E1185" w:rsidP="006E1185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The crystal structure of Eu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is the pyrochlore type, with its crystallographic point group being </w:t>
      </w:r>
      <w:bookmarkStart w:id="2" w:name="_Hlk183081738"/>
      <m:oMath>
        <m:r>
          <w:rPr>
            <w:rFonts w:ascii="Cambria Math" w:hAnsi="Cambria Math" w:cs="Times New Roman"/>
            <w:kern w:val="44"/>
            <w:sz w:val="24"/>
            <w:szCs w:val="24"/>
          </w:rPr>
          <m:t>Fd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bookmarkEnd w:id="2"/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its magnetic point group being </w:t>
      </w:r>
      <w:r w:rsidR="00234E6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234E6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. In the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Fd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22790A" w:rsidRPr="00132BA1">
        <w:rPr>
          <w:rFonts w:ascii="Times New Roman" w:hAnsi="Times New Roman" w:cs="Times New Roman"/>
          <w:bCs/>
          <w:kern w:val="44"/>
          <w:sz w:val="24"/>
          <w:szCs w:val="24"/>
        </w:rPr>
        <w:t>space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group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&lt;EndNote&gt;&lt;Cite&gt;&lt;Author&gt;Witczak-Krempa&lt;/Author&gt;&lt;Year&gt;2014&lt;/Year&gt;&lt;RecNum&gt;1001&lt;/RecNum&gt;&lt;DisplayText&gt;&lt;style face="superscript"&gt;1&lt;/style&gt;&lt;/DisplayText&gt;&lt;record&gt;&lt;rec-number&gt;1001&lt;/rec-number&gt;&lt;foreign-keys&gt;&lt;key app="EN" db-id="tsdrr9er6ww9vreea9d55evfxdrex2wd2t5f" timestamp="1737790927"&gt;1001&lt;/key&gt;&lt;/foreign-keys&gt;&lt;ref-type name="Journal Article"&gt;17&lt;/ref-type&gt;&lt;contributors&gt;&lt;authors&gt;&lt;author&gt;Witczak-Krempa, William&lt;/author&gt;&lt;author&gt;Chen, Gang&lt;/author&gt;&lt;author&gt;Kim, Yong Baek&lt;/author&gt;&lt;author&gt;Balents, Leon&lt;/author&gt;&lt;/authors&gt;&lt;/contributors&gt;&lt;titles&gt;&lt;title&gt;Correlated Quantum Phenomena in the Strong Spin-Orbit Regime&lt;/title&gt;&lt;secondary-title&gt; Annual Review of Condensed Matter Physics&lt;/secondary-title&gt;&lt;/titles&gt;&lt;pages&gt;57-82&lt;/pages&gt;&lt;volume&gt;5&lt;/volume&gt;&lt;number&gt;Volume 5, 2014&lt;/number&gt;&lt;keywords&gt;&lt;keyword&gt;double perovskites&lt;/keyword&gt;&lt;keyword&gt;topological insulator&lt;/keyword&gt;&lt;keyword&gt;spin-orbital entanglement&lt;/keyword&gt;&lt;keyword&gt;electron correlation&lt;/keyword&gt;&lt;keyword&gt;spin-orbit coupling&lt;/keyword&gt;&lt;keyword&gt;pyrochlore iridates&lt;/keyword&gt;&lt;keyword&gt;multipolar order&lt;/keyword&gt;&lt;keyword&gt;Mott insulator&lt;/keyword&gt;&lt;keyword&gt;Weyl semimetal&lt;/keyword&gt;&lt;keyword&gt;quantum spin liquid&lt;/keyword&gt;&lt;keyword&gt;honeycomb-lattice iridates&lt;/keyword&gt;&lt;keyword&gt;axion insulator&lt;/keyword&gt;&lt;/keywords&gt;&lt;dates&gt;&lt;year&gt;2014&lt;/year&gt;&lt;/dates&gt;&lt;isbn&gt;1947-5462&lt;/isbn&gt;&lt;urls&gt;&lt;related-urls&gt;&lt;url&gt;https://www.annualreviews.org/content/journals/10.1146/annurev-conmatphys-020911-125138&lt;/url&gt;&lt;/related-urls&gt;&lt;/urls&gt;&lt;electronic-resource-num&gt;https://doi.org/10.1146/annurev-conmatphys-020911-125138&lt;/electronic-resource-num&gt;&lt;/record&gt;&lt;/Cite&gt;&lt;/EndNote&gt;</w:instrTex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65791A" w:rsidRPr="0065791A">
        <w:rPr>
          <w:rFonts w:ascii="Times New Roman" w:hAnsi="Times New Roman" w:cs="Times New Roman"/>
          <w:bCs/>
          <w:noProof/>
          <w:kern w:val="44"/>
          <w:sz w:val="24"/>
          <w:szCs w:val="24"/>
          <w:vertAlign w:val="superscript"/>
        </w:rPr>
        <w:t>1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, Eu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possesses three mirror planes and three </w:t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>rotational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axes. </w:t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However, </w:t>
      </w:r>
      <w:bookmarkStart w:id="3" w:name="OLE_LINK1"/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234E6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234E6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 xml:space="preserve">m′ </w:t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magnetic point group has </w:t>
      </w:r>
      <w:r w:rsidR="00C8641F" w:rsidRPr="00132BA1">
        <w:rPr>
          <w:rFonts w:ascii="Times New Roman" w:hAnsi="Times New Roman" w:cs="Times New Roman"/>
          <w:bCs/>
          <w:kern w:val="44"/>
          <w:sz w:val="24"/>
          <w:szCs w:val="24"/>
        </w:rPr>
        <w:t>three</w:t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rotation axes </w:t>
      </w:r>
      <w:bookmarkEnd w:id="3"/>
      <w:r w:rsidR="00766EA3" w:rsidRPr="00132BA1">
        <w:rPr>
          <w:rFonts w:ascii="Times New Roman" w:hAnsi="Times New Roman" w:cs="Times New Roman"/>
          <w:bCs/>
          <w:kern w:val="44"/>
          <w:sz w:val="24"/>
          <w:szCs w:val="24"/>
        </w:rPr>
        <w:t>and one inversion center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&lt;EndNote&gt;&lt;Cite&gt;&lt;Author&gt;Birss&lt;/Author&gt;&lt;Year&gt;1964&lt;/Year&gt;&lt;RecNum&gt;417&lt;/RecNum&gt;&lt;DisplayText&gt;&lt;style face="superscript"&gt;2&lt;/style&gt;&lt;/DisplayText&gt;&lt;record&gt;&lt;rec-number&gt;417&lt;/rec-number&gt;&lt;foreign-keys&gt;&lt;key app="EN" db-id="tsdrr9er6ww9vreea9d55evfxdrex2wd2t5f" timestamp="1667275669" guid="76236b29-2268-4a6a-be1d-d969ce560af6"&gt;417&lt;/key&gt;&lt;/foreign-keys&gt;&lt;ref-type name="Book"&gt;6&lt;/ref-type&gt;&lt;contributors&gt;&lt;authors&gt;&lt;author&gt;Birss, Robert R&lt;/author&gt;&lt;/authors&gt;&lt;/contributors&gt;&lt;titles&gt;&lt;title&gt;Symmetry and magnetism&lt;/title&gt;&lt;/titles&gt;&lt;volume&gt;3&lt;/volume&gt;&lt;dates&gt;&lt;year&gt;1964&lt;/year&gt;&lt;/dates&gt;&lt;publisher&gt;North-Holland Publishing Company&lt;/publisher&gt;&lt;urls&gt;&lt;/urls&gt;&lt;/record&gt;&lt;/Cite&gt;&lt;/EndNote&gt;</w:instrTex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65791A" w:rsidRPr="0065791A">
        <w:rPr>
          <w:rFonts w:ascii="Times New Roman" w:hAnsi="Times New Roman" w:cs="Times New Roman"/>
          <w:bCs/>
          <w:noProof/>
          <w:kern w:val="44"/>
          <w:sz w:val="24"/>
          <w:szCs w:val="24"/>
          <w:vertAlign w:val="superscript"/>
        </w:rPr>
        <w:t>2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1AB4C4F4" w14:textId="2762BA20" w:rsidR="006E1185" w:rsidRDefault="00D97E74" w:rsidP="006E1185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To derive the polarization angle dependence of the electric quadrupole second harmonic generation in Eu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, we consider cases in which the analyzer is set to </w:t>
      </w:r>
      <w:r w:rsidRPr="006E1185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-polarization (0°) and </w:t>
      </w:r>
      <w:r w:rsidRPr="006E1185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-polarization (90°).</w:t>
      </w:r>
    </w:p>
    <w:p w14:paraId="0139627D" w14:textId="3EBF5F54" w:rsidR="006E1185" w:rsidRDefault="006E1185" w:rsidP="009C4FB3">
      <w:pPr>
        <w:spacing w:before="120" w:after="120"/>
        <w:ind w:firstLineChars="200" w:firstLine="480"/>
        <w:rPr>
          <w:rFonts w:ascii="Cambria Math" w:hAnsi="Cambria Math"/>
        </w:rPr>
      </w:pP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Under the </w:t>
      </w:r>
      <m:oMath>
        <m:r>
          <w:rPr>
            <w:rFonts w:ascii="Cambria Math" w:hAnsi="Cambria Math" w:cs="Times New Roman" w:hint="eastAsia"/>
            <w:kern w:val="44"/>
            <w:sz w:val="24"/>
            <w:szCs w:val="24"/>
          </w:rPr>
          <m:t>m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7E3D22" w:rsidRPr="007E3D22">
        <w:rPr>
          <w:rFonts w:ascii="Times New Roman" w:hAnsi="Times New Roman" w:cs="Times New Roman"/>
          <w:bCs/>
          <w:kern w:val="44"/>
          <w:sz w:val="24"/>
          <w:szCs w:val="24"/>
        </w:rPr>
        <w:t>point-group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, the nonlinear susceptibility tensor </w:t>
      </w:r>
      <m:oMath>
        <m:sSubSup>
          <m:sSubSupP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ijkl</m:t>
            </m:r>
          </m:sub>
          <m:sup>
            <m:d>
              <m:dPr>
                <m:ctrlPr>
                  <w:rPr>
                    <w:rFonts w:ascii="Cambria Math" w:eastAsia="楷体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楷体" w:hAnsi="Cambria Math" w:cs="Times New Roman"/>
                    <w:color w:val="000000"/>
                    <w:sz w:val="24"/>
                    <w:szCs w:val="24"/>
                  </w:rPr>
                  <m:t>EQ</m:t>
                </m:r>
              </m:e>
            </m:d>
          </m:sup>
        </m:sSubSup>
      </m:oMath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 has nonzero components for the electric quadrupole (EQ) contribution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>
          <w:fldData xml:space="preserve">PEVuZE5vdGU+PENpdGU+PEF1dGhvcj5aaGFuZzwvQXV0aG9yPjxZZWFyPjIwMTk8L1llYXI+PFJl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</w:fldData>
        </w:fldChar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</w:instrText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>
          <w:fldData xml:space="preserve">PEVuZE5vdGU+PENpdGU+PEF1dGhvcj5aaGFuZzwvQXV0aG9yPjxZZWFyPjIwMTk8L1llYXI+PFJl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</w:fldData>
        </w:fldChar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EN.CITE.DATA </w:instrText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65791A" w:rsidRPr="0065791A">
        <w:rPr>
          <w:rFonts w:ascii="Times New Roman" w:hAnsi="Times New Roman" w:cs="Times New Roman"/>
          <w:bCs/>
          <w:noProof/>
          <w:kern w:val="44"/>
          <w:sz w:val="24"/>
          <w:szCs w:val="24"/>
          <w:vertAlign w:val="superscript"/>
        </w:rPr>
        <w:t>2, 3, 4, 5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  <w:r w:rsidR="00EB11A9" w:rsidRPr="00EB11A9">
        <w:rPr>
          <w:rFonts w:ascii="Cambria Math" w:hAnsi="Cambria Math"/>
        </w:rPr>
        <w:t xml:space="preserve"> </w:t>
      </w:r>
    </w:p>
    <w:p w14:paraId="48ED0644" w14:textId="1B289C1C" w:rsidR="00EB11A9" w:rsidRPr="009C4FB3" w:rsidRDefault="00A6110D" w:rsidP="00EB11A9">
      <w:pPr>
        <w:widowControl/>
        <w:spacing w:before="180" w:after="180"/>
        <w:jc w:val="center"/>
        <w:rPr>
          <w:rFonts w:ascii="Cambria Math" w:hAnsi="Cambria Math" w:cs="Times New Roman"/>
          <w:kern w:val="0"/>
          <w:sz w:val="24"/>
          <w:szCs w:val="24"/>
          <w:oMath/>
        </w:rPr>
      </w:pP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χ</m:t>
            </m:r>
            <m:ctrl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</m:ctrlP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xxxx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:lang w:eastAsia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χ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yyyy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:lang w:eastAsia="en-US"/>
          </w:rPr>
          <m:t>​</m:t>
        </m:r>
      </m:oMath>
      <w:r w:rsidR="00A65DFD">
        <w:rPr>
          <w:rFonts w:ascii="Cambria Math" w:hAnsi="Cambria Math" w:hint="eastAsia"/>
          <w:kern w:val="0"/>
          <w:sz w:val="24"/>
          <w:szCs w:val="24"/>
        </w:rPr>
        <w:t>,</w:t>
      </w:r>
      <w:r w:rsidR="00A65DFD">
        <w:rPr>
          <w:rFonts w:ascii="Cambria Math" w:hAnsi="Cambria Math"/>
          <w:kern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χ</m:t>
            </m:r>
            <m:ctrl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</m:ctrlP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zzzz</m:t>
            </m:r>
          </m:sub>
        </m:sSub>
      </m:oMath>
    </w:p>
    <w:p w14:paraId="1886B288" w14:textId="0789006E" w:rsidR="00EB11A9" w:rsidRPr="009C4FB3" w:rsidRDefault="00A6110D" w:rsidP="00EB11A9">
      <w:pPr>
        <w:widowControl/>
        <w:spacing w:before="180" w:after="180"/>
        <w:jc w:val="center"/>
        <w:rPr>
          <w:rFonts w:ascii="Cambria Math" w:hAnsi="Cambria Math" w:cs="Times New Roman"/>
          <w:kern w:val="0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  <m:ctrl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xxzz</m:t>
              </m:r>
            </m:sub>
          </m:sSub>
          <w:bookmarkStart w:id="4" w:name="_Hlk186791421"/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yyzz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</m:t>
          </m:r>
          <w:bookmarkEnd w:id="4"/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yzzy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xzzx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​,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xxyy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yyxx</m:t>
              </m:r>
            </m:sub>
          </m:sSub>
        </m:oMath>
      </m:oMathPara>
    </w:p>
    <w:p w14:paraId="653EEEDE" w14:textId="71A95683" w:rsidR="006E1185" w:rsidRPr="001772ED" w:rsidRDefault="00A6110D" w:rsidP="00EB11A9">
      <w:pPr>
        <w:widowControl/>
        <w:spacing w:before="180" w:after="180"/>
        <w:jc w:val="center"/>
        <w:rPr>
          <w:rFonts w:ascii="Cambria Math" w:hAnsi="Cambria Math"/>
          <w:kern w:val="0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  <m:ctrl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zzyy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zzxx</m:t>
              </m:r>
            </m:sub>
          </m:sSub>
          <w:bookmarkStart w:id="5" w:name="_Hlk186981670"/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​,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yzyz</m:t>
              </m:r>
            </m:sub>
          </m:sSub>
          <w:bookmarkEnd w:id="5"/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xzxz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,​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xyxy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yxyx</m:t>
              </m:r>
            </m:sub>
          </m:sSub>
        </m:oMath>
      </m:oMathPara>
    </w:p>
    <w:p w14:paraId="362C37DF" w14:textId="0D8261D0" w:rsidR="001772ED" w:rsidRPr="00B61555" w:rsidRDefault="00A6110D" w:rsidP="001772ED">
      <w:pPr>
        <w:widowControl/>
        <w:spacing w:before="180" w:after="180"/>
        <w:jc w:val="center"/>
        <w:rPr>
          <w:rFonts w:ascii="Cambria Math" w:hAnsi="Cambria Math"/>
          <w:kern w:val="0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  <m:ctrl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zyyz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zxxz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,​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zyzy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zxzx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​,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xyyx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yxxy</m:t>
              </m:r>
            </m:sub>
          </m:sSub>
        </m:oMath>
      </m:oMathPara>
    </w:p>
    <w:p w14:paraId="7A6FADA2" w14:textId="1CB3E783" w:rsidR="000943AE" w:rsidRDefault="00234C51" w:rsidP="000943AE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kern w:val="44"/>
          <w:sz w:val="24"/>
          <w:szCs w:val="24"/>
        </w:rPr>
        <w:t>w</w:t>
      </w:r>
      <w:r w:rsidR="000943AE" w:rsidRPr="000943AE">
        <w:rPr>
          <w:rFonts w:ascii="Times New Roman" w:hAnsi="Times New Roman" w:cs="Times New Roman"/>
          <w:bCs/>
          <w:kern w:val="44"/>
          <w:sz w:val="24"/>
          <w:szCs w:val="24"/>
        </w:rPr>
        <w:t>here x, y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,</w:t>
      </w:r>
      <w:r w:rsidR="000943AE" w:rsidRPr="000943AE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z correspond to crystallographic coordinates.</w:t>
      </w:r>
    </w:p>
    <w:p w14:paraId="25B9178D" w14:textId="32ADD266" w:rsidR="00234C51" w:rsidRDefault="00234C51" w:rsidP="00234C51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EC7DF0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0E521C" w:rsidRPr="000E521C">
        <w:rPr>
          <w:rFonts w:ascii="Times New Roman" w:hAnsi="Times New Roman" w:cs="Times New Roman"/>
          <w:bCs/>
          <w:kern w:val="44"/>
          <w:sz w:val="24"/>
          <w:szCs w:val="24"/>
        </w:rPr>
        <w:t>effective nonlinear</w:t>
      </w:r>
      <w:r w:rsidR="000E521C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EC7DF0">
        <w:rPr>
          <w:rFonts w:ascii="Times New Roman" w:hAnsi="Times New Roman" w:cs="Times New Roman"/>
          <w:bCs/>
          <w:kern w:val="44"/>
          <w:sz w:val="24"/>
          <w:szCs w:val="24"/>
        </w:rPr>
        <w:t xml:space="preserve">polarization of the second harmonic generation </w:t>
      </w:r>
      <m:oMath>
        <m:sSub>
          <m:sSubPr>
            <m:ctrlPr>
              <w:rPr>
                <w:rFonts w:ascii="Cambria Math" w:eastAsia="楷体" w:hAnsi="Cambria Math" w:cs="Times New Roman"/>
                <w:b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P</m:t>
            </m: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e>
          <m:sub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i</m:t>
            </m: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sub>
        </m:sSub>
        <m:d>
          <m:dP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2ω</m:t>
            </m:r>
          </m:e>
        </m:d>
      </m:oMath>
      <w:r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w:r w:rsidRPr="00EC7DF0">
        <w:rPr>
          <w:rFonts w:ascii="Times New Roman" w:hAnsi="Times New Roman" w:cs="Times New Roman"/>
          <w:bCs/>
          <w:kern w:val="44"/>
          <w:sz w:val="24"/>
          <w:szCs w:val="24"/>
        </w:rPr>
        <w:t>can be written as</w:t>
      </w:r>
      <w:r w:rsidR="00C63D1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C63D10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&lt;EndNote&gt;&lt;Cite&gt;&lt;Author&gt;Torchinsky&lt;/Author&gt;&lt;Year&gt;2015&lt;/Year&gt;&lt;RecNum&gt;1050&lt;/RecNum&gt;&lt;DisplayText&gt;&lt;style face="superscript"&gt;6&lt;/style&gt;&lt;/DisplayText&gt;&lt;record&gt;&lt;rec-number&gt;1050&lt;/rec-number&gt;&lt;foreign-keys&gt;&lt;key app="EN" db-id="tsdrr9er6ww9vreea9d55evfxdrex2wd2t5f" timestamp="1737869780"&gt;1050&lt;/key&gt;&lt;/foreign-keys&gt;&lt;ref-type name="Journal Article"&gt;17&lt;/ref-type&gt;&lt;contributors&gt;&lt;authors&gt;&lt;author&gt;Torchinsky, D.  H&lt;/author&gt;&lt;author&gt;Chu, H.&lt;/author&gt;&lt;author&gt;Zhao, L.&lt;/author&gt;&lt;author&gt;Perkins, N.  B&lt;/author&gt;&lt;author&gt;Sizyuk, Y.&lt;/author&gt;&lt;author&gt;Qi, T.&lt;/author&gt;&lt;author&gt;Cao, G.&lt;/author&gt;&lt;author&gt;Hsieh, D.&lt;/author&gt;&lt;/authors&gt;&lt;/contributors&gt;&lt;titles&gt;&lt;title&gt;&lt;style face="normal" font="default" size="100%"&gt;Structural Distortion-Induced Magnetoelastic Locking in Sr&lt;/style&gt;&lt;style face="subscript" font="default" size="100%"&gt;2&lt;/style&gt;&lt;style face="normal" font="default" size="100%"&gt;IrO&lt;/style&gt;&lt;style face="subscript" font="default" size="100%"&gt;4&lt;/style&gt;&lt;style face="normal" font="default" size="100%"&gt; Revealed through Nonlinear Optical Harmonic Generation&lt;/style&gt;&lt;/title&gt;&lt;secondary-title&gt;Physical Review Letters&lt;/secondary-title&gt;&lt;/titles&gt;&lt;periodical&gt;&lt;full-title&gt;Physical Review Letters&lt;/full-title&gt;&lt;abbr-1&gt;Phys. Rev. Lett.&lt;/abbr-1&gt;&lt;abbr-2&gt;Phys Rev Lett&lt;/abbr-2&gt;&lt;/periodical&gt;&lt;pages&gt;096404&lt;/pages&gt;&lt;volume&gt;114&lt;/volume&gt;&lt;number&gt;9&lt;/number&gt;&lt;dates&gt;&lt;year&gt;2015&lt;/year&gt;&lt;pub-dates&gt;&lt;date&gt;03/05/&lt;/date&gt;&lt;/pub-dates&gt;&lt;/dates&gt;&lt;publisher&gt;American Physical Society&lt;/publisher&gt;&lt;urls&gt;&lt;related-urls&gt;&lt;url&gt;https://link.aps.org/doi/10.1103/PhysRevLett.114.096404&lt;/url&gt;&lt;/related-urls&gt;&lt;/urls&gt;&lt;electronic-resource-num&gt;10.1103/PhysRevLett.114.096404&lt;/electronic-resource-num&gt;&lt;/record&gt;&lt;/Cite&gt;&lt;/EndNote&gt;</w:instrText>
      </w:r>
      <w:r w:rsidR="00C63D10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65791A" w:rsidRPr="0065791A">
        <w:rPr>
          <w:rFonts w:ascii="Times New Roman" w:hAnsi="Times New Roman" w:cs="Times New Roman"/>
          <w:bCs/>
          <w:noProof/>
          <w:kern w:val="44"/>
          <w:sz w:val="24"/>
          <w:szCs w:val="24"/>
          <w:vertAlign w:val="superscript"/>
        </w:rPr>
        <w:t>6</w:t>
      </w:r>
      <w:r w:rsidR="00C63D10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Pr="00EC7DF0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</w:p>
    <w:p w14:paraId="52D5CE37" w14:textId="34AF18F2" w:rsidR="00234C51" w:rsidRDefault="00A6110D" w:rsidP="00234C51">
      <w:pPr>
        <w:spacing w:before="120" w:after="120"/>
        <w:ind w:firstLineChars="200" w:firstLine="482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楷体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P</m:t>
              </m: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i</m:t>
              </m: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ub>
          </m:sSub>
          <m:d>
            <m:d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2ω</m:t>
              </m:r>
            </m:e>
          </m:d>
          <m:r>
            <w:rPr>
              <w:rFonts w:ascii="Cambria Math" w:hAnsi="Cambria Math" w:cs="Times New Roman"/>
              <w:kern w:val="4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0</m:t>
              </m:r>
            </m:sub>
          </m:sSub>
          <w:bookmarkStart w:id="6" w:name="_Hlk190076897"/>
          <m:sSubSup>
            <m:sSubSup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χ</m:t>
              </m: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ijkl</m:t>
              </m:r>
            </m:sub>
            <m:sup>
              <m:d>
                <m:dPr>
                  <m:ctrlPr>
                    <w:rPr>
                      <w:rFonts w:ascii="Cambria Math" w:eastAsia="楷体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楷体" w:hAnsi="Cambria Math" w:cs="Times New Roman"/>
                      <w:color w:val="000000"/>
                      <w:sz w:val="24"/>
                      <w:szCs w:val="24"/>
                    </w:rPr>
                    <m:t>EQ</m:t>
                  </m:r>
                </m:e>
              </m:d>
            </m:sup>
          </m:sSubSup>
          <w:bookmarkStart w:id="7" w:name="_Hlk190097594"/>
          <w:bookmarkEnd w:id="6"/>
          <m:sSub>
            <m:sSub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j</m:t>
              </m:r>
            </m:sub>
          </m:sSub>
          <m:d>
            <m:d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ω</m:t>
              </m:r>
            </m:e>
          </m:d>
          <m:sSub>
            <m:sSub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∇</m:t>
              </m:r>
              <m:ctrlP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</m:ctrlP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k</m:t>
              </m:r>
            </m:sub>
          </m:sSub>
          <m:sSub>
            <m:sSubPr>
              <m:ctrlPr>
                <w:rPr>
                  <w:rFonts w:ascii="Cambria Math" w:eastAsia="楷体" w:hAnsi="Cambria Math" w:cs="Times New Roman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ω</m:t>
              </m:r>
            </m:e>
          </m:d>
        </m:oMath>
      </m:oMathPara>
      <w:bookmarkEnd w:id="7"/>
    </w:p>
    <w:p w14:paraId="372D167E" w14:textId="57496F1B" w:rsidR="007D6EB5" w:rsidRDefault="000E521C" w:rsidP="007D6EB5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0E521C">
        <w:rPr>
          <w:rFonts w:ascii="Times New Roman" w:hAnsi="Times New Roman" w:cs="Times New Roman"/>
          <w:bCs/>
          <w:kern w:val="44"/>
          <w:sz w:val="24"/>
          <w:szCs w:val="24"/>
        </w:rPr>
        <w:t>Finally, the functional forms for the EQ SHG intensity are derived from the equation</w:t>
      </w:r>
      <w:r w:rsidR="00C63D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65791A">
        <w:rPr>
          <w:rFonts w:ascii="Times New Roman" w:hAnsi="Times New Roman" w:cs="Times New Roman"/>
          <w:color w:val="000000"/>
          <w:sz w:val="24"/>
          <w:szCs w:val="24"/>
        </w:rPr>
        <w:instrText xml:space="preserve"> ADDIN EN.CITE &lt;EndNote&gt;&lt;Cite&gt;&lt;Author&gt;Ahn&lt;/Author&gt;&lt;Year&gt;2024&lt;/Year&gt;&lt;RecNum&gt;704&lt;/RecNum&gt;&lt;DisplayText&gt;&lt;style face="superscript"&gt;5&lt;/style&gt;&lt;/DisplayText&gt;&lt;record&gt;&lt;rec-number&gt;704&lt;/rec-number&gt;&lt;foreign-keys&gt;&lt;key app="EN" db-id="tsdrr9er6ww9vreea9d55evfxdrex2wd2t5f" timestamp="1696671100"&gt;704&lt;/key&gt;&lt;/foreign-keys&gt;&lt;ref-type name="Journal Article"&gt;17&lt;/ref-type&gt;&lt;contributors&gt;&lt;authors&gt;&lt;author&gt;Ahn, Youngjun&lt;/author&gt;&lt;author&gt;Guo, Xiaoyu&lt;/author&gt;&lt;author&gt;Xue, Rui&lt;/author&gt;&lt;author&gt;Qu, Kejian&lt;/author&gt;&lt;author&gt;Sun, Kai&lt;/author&gt;&lt;author&gt;Mandrus, David&lt;/author&gt;&lt;author&gt;Zhao, Liuyan&lt;/author&gt;&lt;/authors&gt;&lt;/contributors&gt;&lt;titles&gt;&lt;title&gt;Electric quadrupole second-harmonic generation revealing dual magnetic orders in a magnetic Weyl semimetal&lt;/title&gt;&lt;secondary-title&gt;Nature Photonics&lt;/secondary-title&gt;&lt;/titles&gt;&lt;periodical&gt;&lt;full-title&gt;Nature Photonics&lt;/full-title&gt;&lt;/periodical&gt;&lt;pages&gt;26-31&lt;/pages&gt;&lt;volume&gt;18&lt;/volume&gt;&lt;dates&gt;&lt;year&gt;2024&lt;/year&gt;&lt;pub-dates&gt;&lt;date&gt;2023/09/28&lt;/date&gt;&lt;/pub-dates&gt;&lt;/dates&gt;&lt;isbn&gt;1749-4893&lt;/isbn&gt;&lt;urls&gt;&lt;related-urls&gt;&lt;url&gt;https://doi.org/10.1038/s41566-023-01300-2&lt;/url&gt;&lt;/related-urls&gt;&lt;/urls&gt;&lt;electronic-resource-num&gt;10.1038/s41566-023-01300-2&lt;/electronic-resource-num&gt;&lt;/record&gt;&lt;/Cite&gt;&lt;/EndNote&gt;</w:instrTex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65791A" w:rsidRPr="0065791A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5</w: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7D6EB5" w:rsidRPr="00EC7DF0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</w:p>
    <w:p w14:paraId="57C4A921" w14:textId="0B194DCB" w:rsidR="007D6EB5" w:rsidRPr="00EC7DF0" w:rsidRDefault="00A6110D" w:rsidP="007D6EB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2ω</m:t>
              </m:r>
            </m:sub>
          </m:sSub>
          <m:r>
            <w:rPr>
              <w:rFonts w:ascii="Cambria Math" w:hAnsi="Cambria Math" w:cs="Times New Roman"/>
              <w:kern w:val="44"/>
              <w:sz w:val="24"/>
              <w:szCs w:val="24"/>
            </w:rPr>
            <m:t>(φ)∝</m:t>
          </m:r>
          <m:sSup>
            <m:sSup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楷体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P</m:t>
                      </m: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i</m:t>
                      </m: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ub>
                  </m:sSub>
                  <m:d>
                    <m:d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2ω</m:t>
                      </m:r>
                    </m:e>
                  </m:d>
                </m:e>
              </m:d>
            </m:e>
            <m:sup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kern w:val="44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kern w:val="4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楷体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楷体" w:hAnsi="Cambria Math" w:cs="Times New Roman"/>
                              <w:color w:val="000000"/>
                              <w:sz w:val="24"/>
                              <w:szCs w:val="24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="楷体" w:hAnsi="Cambria Math" w:cs="Times New Roman"/>
                              <w:color w:val="000000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2ω</m:t>
                      </m:r>
                    </m:e>
                  </m:d>
                  <m:sSubSup>
                    <m:sSubSup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ijkl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楷体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楷体" w:hAnsi="Cambria Math" w:cs="Times New Roman"/>
                              <w:color w:val="000000"/>
                              <w:sz w:val="24"/>
                              <w:szCs w:val="24"/>
                            </w:rPr>
                            <m:t>EQ</m:t>
                          </m:r>
                        </m:e>
                      </m:d>
                    </m:sup>
                  </m:sSubSup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ω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∇</m:t>
                      </m:r>
                      <m:ctrlP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l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ω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700E0F6B" w14:textId="04465389" w:rsidR="00E93860" w:rsidRPr="00EC7DF0" w:rsidRDefault="00E93860" w:rsidP="00E93860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bookmarkStart w:id="8" w:name="_Hlk190032521"/>
      <w:r w:rsidRPr="00E93860">
        <w:rPr>
          <w:rFonts w:ascii="Times New Roman" w:hAnsi="Times New Roman" w:cs="Times New Roman"/>
          <w:bCs/>
          <w:kern w:val="44"/>
          <w:sz w:val="24"/>
          <w:szCs w:val="24"/>
        </w:rPr>
        <w:t xml:space="preserve">Analyzing the polarization angle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Pr="00E93860">
        <w:rPr>
          <w:rFonts w:ascii="Times New Roman" w:hAnsi="Times New Roman" w:cs="Times New Roman"/>
          <w:bCs/>
          <w:kern w:val="44"/>
          <w:sz w:val="24"/>
          <w:szCs w:val="24"/>
        </w:rPr>
        <w:t xml:space="preserve"> dependence of SHG intensity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I(2ω)</m:t>
        </m:r>
      </m:oMath>
      <w:r>
        <w:rPr>
          <w:rFonts w:ascii="Times New Roman" w:hAnsi="Times New Roman" w:cs="Times New Roman" w:hint="eastAsia"/>
          <w:kern w:val="44"/>
          <w:sz w:val="24"/>
          <w:szCs w:val="24"/>
        </w:rPr>
        <w:t xml:space="preserve"> </w:t>
      </w:r>
      <w:r w:rsidRPr="00E93860">
        <w:rPr>
          <w:rFonts w:ascii="Times New Roman" w:hAnsi="Times New Roman" w:cs="Times New Roman"/>
          <w:bCs/>
          <w:kern w:val="44"/>
          <w:sz w:val="24"/>
          <w:szCs w:val="24"/>
        </w:rPr>
        <w:t xml:space="preserve">under </w:t>
      </w:r>
      <w:r w:rsidR="00837539" w:rsidRPr="00B71BA4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="00837539" w:rsidRPr="00B71BA4">
        <w:rPr>
          <w:rFonts w:ascii="Times New Roman" w:hAnsi="Times New Roman" w:cs="Times New Roman"/>
          <w:bCs/>
          <w:kern w:val="44"/>
          <w:sz w:val="24"/>
          <w:szCs w:val="24"/>
        </w:rPr>
        <w:t>-polarization (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ϕ=</m:t>
        </m:r>
        <m:r>
          <m:rPr>
            <m:sty m:val="p"/>
          </m:rPr>
          <w:rPr>
            <w:rFonts w:ascii="Cambria Math" w:hAnsi="Cambria Math" w:cs="Times New Roman"/>
            <w:kern w:val="44"/>
            <w:sz w:val="24"/>
            <w:szCs w:val="24"/>
          </w:rPr>
          <m:t>0°</m:t>
        </m:r>
      </m:oMath>
      <w:r w:rsidR="00837539" w:rsidRPr="00B71BA4">
        <w:rPr>
          <w:rFonts w:ascii="Times New Roman" w:hAnsi="Times New Roman" w:cs="Times New Roman"/>
          <w:bCs/>
          <w:kern w:val="44"/>
          <w:sz w:val="24"/>
          <w:szCs w:val="24"/>
        </w:rPr>
        <w:t>)</w:t>
      </w:r>
      <w:r w:rsidR="00837539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837539">
        <w:rPr>
          <w:rFonts w:ascii="Times New Roman" w:hAnsi="Times New Roman" w:cs="Times New Roman" w:hint="eastAsia"/>
          <w:bCs/>
          <w:kern w:val="44"/>
          <w:sz w:val="24"/>
          <w:szCs w:val="24"/>
        </w:rPr>
        <w:t>and</w:t>
      </w:r>
      <w:r w:rsidR="00837539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837539" w:rsidRPr="00B71BA4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="00837539" w:rsidRPr="00B71BA4">
        <w:rPr>
          <w:rFonts w:ascii="Times New Roman" w:hAnsi="Times New Roman" w:cs="Times New Roman"/>
          <w:bCs/>
          <w:kern w:val="44"/>
          <w:sz w:val="24"/>
          <w:szCs w:val="24"/>
        </w:rPr>
        <w:t>-polarization (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ϕ=</m:t>
        </m:r>
        <m:r>
          <m:rPr>
            <m:sty m:val="p"/>
          </m:rPr>
          <w:rPr>
            <w:rFonts w:ascii="Cambria Math" w:hAnsi="Cambria Math" w:cs="Times New Roman"/>
            <w:kern w:val="44"/>
            <w:sz w:val="24"/>
            <w:szCs w:val="24"/>
          </w:rPr>
          <m:t>90°</m:t>
        </m:r>
      </m:oMath>
      <w:r w:rsidR="00837539" w:rsidRPr="00B71BA4">
        <w:rPr>
          <w:rFonts w:ascii="Times New Roman" w:hAnsi="Times New Roman" w:cs="Times New Roman"/>
          <w:bCs/>
          <w:kern w:val="44"/>
          <w:sz w:val="24"/>
          <w:szCs w:val="24"/>
        </w:rPr>
        <w:t>)</w:t>
      </w:r>
      <w:r w:rsidRPr="00E93860">
        <w:rPr>
          <w:rFonts w:ascii="Times New Roman" w:hAnsi="Times New Roman" w:cs="Times New Roman"/>
          <w:bCs/>
          <w:kern w:val="44"/>
          <w:sz w:val="24"/>
          <w:szCs w:val="24"/>
        </w:rPr>
        <w:t xml:space="preserve"> respectively, we can obtain:</w:t>
      </w:r>
    </w:p>
    <w:p w14:paraId="2CB5DE31" w14:textId="3A092B28" w:rsidR="00C857E5" w:rsidRPr="00991FEF" w:rsidRDefault="00A6110D" w:rsidP="00C857E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p-out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φ</m:t>
              </m:r>
            </m:e>
          </m:d>
          <m:r>
            <w:rPr>
              <w:rFonts w:ascii="Cambria Math" w:hAnsi="Cambria Math" w:cs="Times New Roman"/>
              <w:kern w:val="4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s-out</m:t>
              </m:r>
            </m:sub>
          </m:sSub>
          <m:r>
            <w:rPr>
              <w:rFonts w:ascii="Cambria Math" w:hAnsi="Cambria Math" w:cs="Times New Roman"/>
              <w:kern w:val="44"/>
              <w:sz w:val="24"/>
              <w:szCs w:val="24"/>
            </w:rPr>
            <m:t>(φ)∝</m:t>
          </m:r>
          <m:sSup>
            <m:sSup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kern w:val="4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kern w:val="4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B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kern w:val="4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Ccos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5819B612" w14:textId="5189423E" w:rsidR="00C857E5" w:rsidRDefault="00C857E5" w:rsidP="00C857E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Where A, B, and C are related to </w:t>
      </w:r>
      <w:r w:rsidR="00957CC6" w:rsidRPr="00957CC6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value of </w:t>
      </w: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non-zero </w:t>
      </w:r>
      <w:r w:rsidR="00957CC6" w:rsidRPr="00957CC6">
        <w:rPr>
          <w:rFonts w:ascii="Times New Roman" w:hAnsi="Times New Roman" w:cs="Times New Roman"/>
          <w:bCs/>
          <w:kern w:val="44"/>
          <w:sz w:val="24"/>
          <w:szCs w:val="24"/>
        </w:rPr>
        <w:t xml:space="preserve">nonlinear </w:t>
      </w: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>tensor elements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bookmarkEnd w:id="8"/>
    <w:p w14:paraId="13291C23" w14:textId="272ED4F0" w:rsidR="00B71BA4" w:rsidRDefault="00D97E74" w:rsidP="00B71BA4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B71BA4">
        <w:rPr>
          <w:rFonts w:ascii="Times New Roman" w:hAnsi="Times New Roman" w:cs="Times New Roman"/>
          <w:bCs/>
          <w:kern w:val="44"/>
          <w:sz w:val="24"/>
          <w:szCs w:val="24"/>
        </w:rPr>
        <w:t>This expression describes the polarization-angle dependence of the electric quadrupole SHG in Eu</w:t>
      </w:r>
      <w:r w:rsidRPr="00D93DEB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B71BA4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D93DEB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B71BA4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D93DEB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B71BA4">
        <w:rPr>
          <w:rFonts w:ascii="Times New Roman" w:hAnsi="Times New Roman" w:cs="Times New Roman"/>
          <w:bCs/>
          <w:kern w:val="44"/>
          <w:sz w:val="24"/>
          <w:szCs w:val="24"/>
        </w:rPr>
        <w:t xml:space="preserve"> at an incident angle of 45°.</w:t>
      </w:r>
      <w:r w:rsidR="00B71BA4" w:rsidRPr="00B71BA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Owing</w:t>
      </w:r>
      <w:r w:rsidR="00B71BA4" w:rsidRPr="00B71BA4">
        <w:rPr>
          <w:rFonts w:ascii="Times New Roman" w:hAnsi="Times New Roman" w:cs="Times New Roman"/>
          <w:bCs/>
          <w:kern w:val="44"/>
          <w:sz w:val="24"/>
          <w:szCs w:val="24"/>
        </w:rPr>
        <w:t xml:space="preserve"> to the contribution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of EQ</w:t>
      </w:r>
      <w:r w:rsidR="00B71BA4" w:rsidRPr="00B71BA4">
        <w:rPr>
          <w:rFonts w:ascii="Times New Roman" w:hAnsi="Times New Roman" w:cs="Times New Roman"/>
          <w:bCs/>
          <w:kern w:val="44"/>
          <w:sz w:val="24"/>
          <w:szCs w:val="24"/>
        </w:rPr>
        <w:t xml:space="preserve">, the SHG intensity is related to the polarization angle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="00B71BA4"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w:r w:rsidR="00B71BA4" w:rsidRPr="00B71BA4">
        <w:rPr>
          <w:rFonts w:ascii="Times New Roman" w:hAnsi="Times New Roman" w:cs="Times New Roman"/>
          <w:bCs/>
          <w:kern w:val="44"/>
          <w:sz w:val="24"/>
          <w:szCs w:val="24"/>
        </w:rPr>
        <w:t>by the following formula:</w:t>
      </w:r>
    </w:p>
    <w:p w14:paraId="1709C68B" w14:textId="41F06136" w:rsidR="001B2A05" w:rsidRDefault="00A6110D" w:rsidP="001B2A0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2ω</m:t>
              </m:r>
            </m:sub>
          </m:sSub>
          <m:r>
            <w:rPr>
              <w:rFonts w:ascii="Cambria Math" w:hAnsi="Cambria Math" w:cs="Times New Roman"/>
              <w:kern w:val="44"/>
              <w:sz w:val="24"/>
              <w:szCs w:val="24"/>
            </w:rPr>
            <m:t>(φ)∝</m:t>
          </m:r>
          <m:sSup>
            <m:sSup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kern w:val="4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kern w:val="4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B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kern w:val="4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Ccos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16D5CBDD" w14:textId="5F7B7BDB" w:rsidR="001B2A05" w:rsidRPr="001B2A05" w:rsidRDefault="001B2A05" w:rsidP="001B2A0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is the polarization angle of the incident </w:t>
      </w:r>
      <w:proofErr w:type="gramStart"/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light.</w:t>
      </w:r>
      <w:proofErr w:type="gramEnd"/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This formula </w:t>
      </w:r>
      <w:r w:rsidR="00D97E74" w:rsidRPr="00FF6F3A">
        <w:rPr>
          <w:rFonts w:ascii="Times New Roman" w:hAnsi="Times New Roman" w:cs="Times New Roman"/>
          <w:bCs/>
          <w:kern w:val="44"/>
          <w:sz w:val="24"/>
          <w:szCs w:val="24"/>
        </w:rPr>
        <w:t>represents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 contribution of the electric quadrupole and shows </w:t>
      </w:r>
      <w:r w:rsidR="00D97E74" w:rsidRPr="00FF6F3A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polarization-angle dependence of </w:t>
      </w:r>
      <w:r w:rsidR="00D97E74" w:rsidRPr="00FF6F3A">
        <w:rPr>
          <w:rFonts w:ascii="Times New Roman" w:hAnsi="Times New Roman" w:cs="Times New Roman"/>
          <w:bCs/>
          <w:kern w:val="44"/>
          <w:sz w:val="24"/>
          <w:szCs w:val="24"/>
        </w:rPr>
        <w:lastRenderedPageBreak/>
        <w:t xml:space="preserve">the 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>EQ-</w:t>
      </w:r>
      <w:r w:rsidR="00D97E74" w:rsidRPr="00FF6F3A">
        <w:rPr>
          <w:rFonts w:ascii="Times New Roman" w:hAnsi="Times New Roman" w:cs="Times New Roman"/>
          <w:bCs/>
          <w:kern w:val="44"/>
          <w:sz w:val="24"/>
          <w:szCs w:val="24"/>
        </w:rPr>
        <w:t>SHG intensity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55AD2494" w14:textId="6E01E21D" w:rsidR="001B2A05" w:rsidRPr="001B2A05" w:rsidRDefault="001B2A05" w:rsidP="001B2A05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For a crystal 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>such as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Eu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, which possesses the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Fd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space group, its SHG polarization anisotropy pattern typically exhibits </w:t>
      </w:r>
      <w:r w:rsidR="007662E0">
        <w:rPr>
          <w:rFonts w:ascii="Times New Roman" w:hAnsi="Times New Roman" w:cs="Times New Roman"/>
          <w:bCs/>
          <w:kern w:val="44"/>
          <w:sz w:val="24"/>
          <w:szCs w:val="24"/>
        </w:rPr>
        <w:t>three-fold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rotational symmetry under normal conditions, reflecting the symmetry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 xml:space="preserve"> of </w:t>
      </w:r>
      <w:r w:rsidR="00D97E74" w:rsidRPr="00D97E74">
        <w:rPr>
          <w:rFonts w:ascii="Times New Roman" w:hAnsi="Times New Roman" w:cs="Times New Roman"/>
          <w:bCs/>
          <w:kern w:val="44"/>
          <w:sz w:val="24"/>
          <w:szCs w:val="24"/>
        </w:rPr>
        <w:t>crystal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. This symmetry arises from the presence of a threefold rotation axis (3) within the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Fd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space group, which is usually aligned with </w:t>
      </w:r>
      <w:r w:rsidRPr="001B2A05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c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-axis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 xml:space="preserve"> of the </w:t>
      </w:r>
      <w:r w:rsidR="00D97E74" w:rsidRPr="00D97E74">
        <w:rPr>
          <w:rFonts w:ascii="Times New Roman" w:hAnsi="Times New Roman" w:cs="Times New Roman"/>
          <w:bCs/>
          <w:kern w:val="44"/>
          <w:sz w:val="24"/>
          <w:szCs w:val="24"/>
        </w:rPr>
        <w:t>crystal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However, when the incident light is obliquely incident at an angle of 45°, the relative orientation of the incident light with respect to the symmetry axes 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 xml:space="preserve">of the </w:t>
      </w:r>
      <w:r w:rsidR="00D97E74" w:rsidRPr="00D97E74">
        <w:rPr>
          <w:rFonts w:ascii="Times New Roman" w:hAnsi="Times New Roman" w:cs="Times New Roman"/>
          <w:bCs/>
          <w:kern w:val="44"/>
          <w:sz w:val="24"/>
          <w:szCs w:val="24"/>
        </w:rPr>
        <w:t xml:space="preserve">crystal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must be carefully considered. 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In such cases, the symmetry of the SHG polarization anisotropy pattern may be affected because the </w:t>
      </w:r>
      <w:r w:rsid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fact that the 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>incident light is no longer aligned with the threefold rotation axis</w:t>
      </w:r>
      <w:r w:rsidR="001B5137">
        <w:rPr>
          <w:rFonts w:ascii="Times New Roman" w:hAnsi="Times New Roman" w:cs="Times New Roman"/>
          <w:bCs/>
          <w:kern w:val="44"/>
          <w:sz w:val="24"/>
          <w:szCs w:val="24"/>
        </w:rPr>
        <w:t xml:space="preserve"> of</w:t>
      </w:r>
      <w:r w:rsidR="001B5137" w:rsidRPr="001B5137">
        <w:t xml:space="preserve"> </w:t>
      </w:r>
      <w:r w:rsidR="001B5137" w:rsidRPr="001B5137">
        <w:rPr>
          <w:rFonts w:ascii="Times New Roman" w:hAnsi="Times New Roman" w:cs="Times New Roman"/>
          <w:bCs/>
          <w:kern w:val="44"/>
          <w:sz w:val="24"/>
          <w:szCs w:val="24"/>
        </w:rPr>
        <w:t>crystal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0C4018B3" w14:textId="2F037A3B" w:rsidR="00857081" w:rsidRDefault="00D97E74" w:rsidP="004D73BC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Specifically, if the incident light is at a 45° angle to the crystal's threefold rotation axis, the SHG polarization anisotropy pattern may not display </w:t>
      </w:r>
      <w:r w:rsidR="00B51DFE">
        <w:rPr>
          <w:rFonts w:ascii="Times New Roman" w:hAnsi="Times New Roman" w:cs="Times New Roman"/>
          <w:bCs/>
          <w:kern w:val="44"/>
          <w:sz w:val="24"/>
          <w:szCs w:val="24"/>
        </w:rPr>
        <w:t>the ordinary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B51DFE">
        <w:rPr>
          <w:rFonts w:ascii="Times New Roman" w:hAnsi="Times New Roman" w:cs="Times New Roman"/>
          <w:bCs/>
          <w:kern w:val="44"/>
          <w:sz w:val="24"/>
          <w:szCs w:val="24"/>
        </w:rPr>
        <w:t>three-fold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rotational symmetry.</w:t>
      </w:r>
      <w:r w:rsidR="001B2A05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A 45° incidence could lead to incomplete repetition of the SHG signal upon rotation, thus reducing the symmetry of the pattern.</w:t>
      </w:r>
      <w:r w:rsidR="00E5057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In this scenario, the symmetry of the SHG polarization anisotropy pattern might be reduced to </w:t>
      </w:r>
      <w:r w:rsidR="008E2FE3">
        <w:rPr>
          <w:rFonts w:ascii="Times New Roman" w:hAnsi="Times New Roman" w:cs="Times New Roman"/>
          <w:bCs/>
          <w:kern w:val="44"/>
          <w:sz w:val="24"/>
          <w:szCs w:val="24"/>
        </w:rPr>
        <w:t xml:space="preserve">two-fold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rotational symmetry</w:t>
      </w:r>
      <w:r w:rsidR="005D4EAA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if the incident light aligns with a two-fold rotation axis</w:t>
      </w:r>
      <w:r w:rsidR="005D4EAA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or even further reduced (if the incident light does not align with any higher-order rotation axes).</w:t>
      </w:r>
      <w:r w:rsidR="001B2A05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The exact symmetry depends on the relative orientation of the incident light with respect to the crystal symmetry axes as well as the specific symmetry operations of the crystal.</w:t>
      </w:r>
    </w:p>
    <w:p w14:paraId="0D0D41CF" w14:textId="6CE0CEF9" w:rsidR="007616D3" w:rsidRPr="004D73BC" w:rsidRDefault="007616D3" w:rsidP="00C63D10">
      <w:pPr>
        <w:widowControl/>
        <w:jc w:val="left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17AA21FE" w14:textId="7851A078" w:rsidR="00857081" w:rsidRPr="002850CC" w:rsidRDefault="00857081" w:rsidP="0085708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t>Section S</w:t>
      </w:r>
      <w:r w:rsidR="000D345D">
        <w:rPr>
          <w:rFonts w:ascii="TimesNewRomanPS-BoldMT" w:hAnsi="TimesNewRomanPS-BoldMT"/>
          <w:b/>
          <w:bCs/>
          <w:color w:val="000000"/>
          <w:sz w:val="32"/>
          <w:szCs w:val="32"/>
        </w:rPr>
        <w:t>2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Polarization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a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nisotropic SHG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p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>atterns of Eu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>Ir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>O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7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t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hin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f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ilms and YSZ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s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>ubstrates</w:t>
      </w:r>
    </w:p>
    <w:p w14:paraId="74E6BF66" w14:textId="77777777" w:rsidR="00857081" w:rsidRDefault="00857081" w:rsidP="00857081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44"/>
          <w:sz w:val="24"/>
          <w:szCs w:val="24"/>
        </w:rPr>
        <w:drawing>
          <wp:inline distT="0" distB="0" distL="0" distR="0" wp14:anchorId="08275BB4" wp14:editId="3242DBA7">
            <wp:extent cx="5157562" cy="1990725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" t="2506" r="3156" b="6582"/>
                    <a:stretch/>
                  </pic:blipFill>
                  <pic:spPr bwMode="auto">
                    <a:xfrm>
                      <a:off x="0" y="0"/>
                      <a:ext cx="5263330" cy="203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999C0" w14:textId="3F091A68" w:rsidR="00857081" w:rsidRDefault="00857081" w:rsidP="00857081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Fig. S</w:t>
      </w:r>
      <w:r>
        <w:rPr>
          <w:rFonts w:ascii="Times New Roman" w:hAnsi="Times New Roman" w:cs="Times New Roman"/>
          <w:b/>
          <w:kern w:val="44"/>
          <w:sz w:val="24"/>
          <w:szCs w:val="24"/>
        </w:rPr>
        <w:t>1</w:t>
      </w: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:</w:t>
      </w:r>
      <w:r w:rsidRPr="002C720B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(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a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) and (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b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) </w:t>
      </w:r>
      <w:r w:rsidRPr="00636FFD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-out and </w:t>
      </w:r>
      <w:r w:rsidRPr="00636FFD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-out polarization anisotropy of EQ-SHG response and surface ED-SHG response,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2850CC">
        <w:rPr>
          <w:rFonts w:ascii="Times New Roman" w:hAnsi="Times New Roman" w:cs="Times New Roman"/>
          <w:bCs/>
          <w:kern w:val="44"/>
          <w:sz w:val="24"/>
          <w:szCs w:val="24"/>
        </w:rPr>
        <w:t>respectively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</w:p>
    <w:p w14:paraId="451D7F51" w14:textId="0B04FA81" w:rsidR="00857081" w:rsidRDefault="00857081" w:rsidP="004D73BC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kern w:val="44"/>
          <w:sz w:val="24"/>
          <w:szCs w:val="24"/>
        </w:rPr>
        <w:t>B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oth obtained at room temperature under oblique incidence at 45°.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Here, </w:t>
      </w:r>
      <w:r w:rsidRPr="00636FFD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-out and </w:t>
      </w:r>
      <w:r w:rsidRPr="00636FFD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-out denote the selected polarization states of the reflected light, where </w:t>
      </w:r>
      <w:r w:rsidRPr="00E63E58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 stands for parallel polarization and </w:t>
      </w:r>
      <w:r w:rsidRPr="00E63E58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 stands for perpendicular polarization. The data were fitted to the simulated EQ-SHG response (red) for the </w:t>
      </w:r>
      <w:r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8C68E1">
        <w:rPr>
          <w:rFonts w:ascii="Times New Roman" w:hAnsi="Times New Roman" w:cs="Times New Roman"/>
          <w:bCs/>
          <w:kern w:val="44"/>
          <w:sz w:val="24"/>
          <w:szCs w:val="24"/>
        </w:rPr>
        <w:t>magnetic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point group and surface ED-SHG response (blue) for the trigonal crystal system.</w:t>
      </w:r>
    </w:p>
    <w:p w14:paraId="590AD9AA" w14:textId="77777777" w:rsidR="00F91894" w:rsidRPr="004D73BC" w:rsidRDefault="00F91894" w:rsidP="00F91894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0D8A7F93" w14:textId="297517D4" w:rsidR="009651F3" w:rsidRPr="004E1D3F" w:rsidRDefault="009651F3" w:rsidP="009651F3">
      <w:pPr>
        <w:rPr>
          <w:rFonts w:ascii="Cambria" w:hAnsi="Cambria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t>Section S</w:t>
      </w:r>
      <w:r w:rsidR="000D345D">
        <w:rPr>
          <w:rFonts w:ascii="TimesNewRomanPS-BoldMT" w:hAnsi="TimesNewRomanPS-BoldMT"/>
          <w:b/>
          <w:bCs/>
          <w:color w:val="000000"/>
          <w:sz w:val="32"/>
          <w:szCs w:val="32"/>
        </w:rPr>
        <w:t>3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4E1D3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Functional forms of </w:t>
      </w:r>
      <w:r w:rsidRPr="009651F3">
        <w:rPr>
          <w:rFonts w:ascii="TimesNewRomanPS-BoldMT" w:hAnsi="TimesNewRomanPS-BoldMT"/>
          <w:b/>
          <w:bCs/>
          <w:color w:val="000000"/>
          <w:sz w:val="24"/>
          <w:szCs w:val="24"/>
        </w:rPr>
        <w:t>bulk MD</w:t>
      </w:r>
      <w:r w:rsidRPr="004E1D3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SHG for 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Eu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Ir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O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7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th</w:t>
      </w:r>
      <w:r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in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fi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lms</w:t>
      </w:r>
    </w:p>
    <w:p w14:paraId="3FBCF27B" w14:textId="1E271C70" w:rsidR="009651F3" w:rsidRDefault="00A50AD9" w:rsidP="00574C12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>The magnetic point group of Eu</w:t>
      </w:r>
      <w:r w:rsidRPr="0014362E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14362E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14362E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thin films is </w:t>
      </w:r>
      <w:r w:rsidR="00B86A7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B86A7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>. In the</w:t>
      </w:r>
      <w:bookmarkStart w:id="9" w:name="_Hlk186792866"/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B86A7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B86A7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bookmarkEnd w:id="9"/>
      <w:r w:rsidR="00B86A7F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 xml:space="preserve"> </w:t>
      </w:r>
      <w:r w:rsidR="00B86A7F" w:rsidRPr="00B86A7F">
        <w:rPr>
          <w:rFonts w:ascii="Times New Roman" w:hAnsi="Times New Roman" w:cs="Times New Roman"/>
          <w:bCs/>
          <w:kern w:val="44"/>
          <w:sz w:val="24"/>
          <w:szCs w:val="24"/>
        </w:rPr>
        <w:t>magnetic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point group, 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>the second-order nonlinear tensor</w:t>
      </w:r>
      <w:r w:rsidR="00574C12"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ijk</m:t>
            </m:r>
          </m:sub>
          <m:sup>
            <m:d>
              <m:dPr>
                <m:ctrlPr>
                  <w:rPr>
                    <w:rFonts w:ascii="Cambria Math" w:eastAsia="楷体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楷体" w:hAnsi="Cambria Math" w:cs="Times New Roman"/>
                    <w:color w:val="000000"/>
                    <w:sz w:val="24"/>
                    <w:szCs w:val="24"/>
                  </w:rPr>
                  <m:t>MD</m:t>
                </m:r>
              </m:e>
            </m:d>
          </m:sup>
        </m:sSubSup>
      </m:oMath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​ 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>is constrained by symmetry and there is no non-zero tensor element</w:t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="0065791A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&lt;EndNote&gt;&lt;Cite&gt;&lt;Author&gt;Birss&lt;/Author&gt;&lt;Year&gt;1964&lt;/Year&gt;&lt;RecNum&gt;417&lt;/RecNum&gt;&lt;DisplayText&gt;&lt;style face="superscript"&gt;2&lt;/style&gt;&lt;/DisplayText&gt;&lt;record&gt;&lt;rec-number&gt;417&lt;/rec-number&gt;&lt;foreign-keys&gt;&lt;key app="EN" db-id="tsdrr9er6ww9vreea9d55evfxdrex2wd2t5f" timestamp="1667275669" guid="76236b29-2268-4a6a-be1d-d969ce560af6"&gt;417&lt;/key&gt;&lt;/foreign-keys&gt;&lt;ref-type name="Book"&gt;6&lt;/ref-type&gt;&lt;contributors&gt;&lt;authors&gt;&lt;author&gt;Birss, Robert R&lt;/author&gt;&lt;/authors&gt;&lt;/contributors&gt;&lt;titles&gt;&lt;title&gt;Symmetry and magnetism&lt;/title&gt;&lt;/titles&gt;&lt;volume&gt;3&lt;/volume&gt;&lt;dates&gt;&lt;year&gt;1964&lt;/year&gt;&lt;/dates&gt;&lt;publisher&gt;North-Holland Publishing Company&lt;/publisher&gt;&lt;urls&gt;&lt;/urls&gt;&lt;/record&gt;&lt;/Cite&gt;&lt;/EndNote&gt;</w:instrText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65791A" w:rsidRPr="0065791A">
        <w:rPr>
          <w:rFonts w:ascii="Times New Roman" w:hAnsi="Times New Roman" w:cs="Times New Roman"/>
          <w:bCs/>
          <w:noProof/>
          <w:kern w:val="44"/>
          <w:sz w:val="24"/>
          <w:szCs w:val="24"/>
          <w:vertAlign w:val="superscript"/>
        </w:rPr>
        <w:t>2</w:t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. 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Here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we choose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</w:t>
      </w:r>
      <w:r w:rsidR="00EB5A04"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EB5A04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 magnetic point group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with non-zero tensor elements</w:t>
      </w:r>
      <w:r w:rsidR="00574C1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for comparative analysis</w:t>
      </w:r>
      <w:r w:rsidR="00146064">
        <w:rPr>
          <w:rFonts w:ascii="Times New Roman" w:hAnsi="Times New Roman" w:cs="Times New Roman"/>
          <w:bCs/>
          <w:kern w:val="44"/>
          <w:sz w:val="24"/>
          <w:szCs w:val="24"/>
        </w:rPr>
        <w:t>,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 xml:space="preserve"> because its symmetry is slightly lower than that of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the</w:t>
      </w:r>
      <w:r w:rsidR="00574C1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EB5A04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EB5A04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="00574C12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 xml:space="preserve">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magnetic point group</w:t>
      </w:r>
      <w:r w:rsidR="00EB5A04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 w:rsidR="00574C12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Then</w:t>
      </w:r>
      <w:r w:rsidR="00837539" w:rsidRPr="000E521C">
        <w:rPr>
          <w:rFonts w:ascii="Times New Roman" w:hAnsi="Times New Roman" w:cs="Times New Roman"/>
          <w:bCs/>
          <w:kern w:val="44"/>
          <w:sz w:val="24"/>
          <w:szCs w:val="24"/>
        </w:rPr>
        <w:t xml:space="preserve">, the functional forms for the </w:t>
      </w:r>
      <w:r w:rsidR="00837539" w:rsidRPr="00837539">
        <w:rPr>
          <w:rFonts w:ascii="Times New Roman" w:hAnsi="Times New Roman" w:cs="Times New Roman"/>
          <w:bCs/>
          <w:kern w:val="44"/>
          <w:sz w:val="24"/>
          <w:szCs w:val="24"/>
        </w:rPr>
        <w:t>bulk MD</w:t>
      </w:r>
      <w:r w:rsidR="00837539" w:rsidRPr="000E521C">
        <w:rPr>
          <w:rFonts w:ascii="Times New Roman" w:hAnsi="Times New Roman" w:cs="Times New Roman"/>
          <w:bCs/>
          <w:kern w:val="44"/>
          <w:sz w:val="24"/>
          <w:szCs w:val="24"/>
        </w:rPr>
        <w:t xml:space="preserve"> SHG intensity </w:t>
      </w:r>
      <w:r w:rsidR="00146064">
        <w:rPr>
          <w:rFonts w:ascii="Times New Roman" w:hAnsi="Times New Roman" w:cs="Times New Roman"/>
          <w:bCs/>
          <w:kern w:val="44"/>
          <w:sz w:val="24"/>
          <w:szCs w:val="24"/>
        </w:rPr>
        <w:t xml:space="preserve">of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146064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="0014606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 magnetic point group</w:t>
      </w:r>
      <w:r w:rsidR="00146064" w:rsidRPr="000E521C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410619" w:rsidRPr="00410619">
        <w:rPr>
          <w:rFonts w:ascii="Times New Roman" w:hAnsi="Times New Roman" w:cs="Times New Roman"/>
          <w:bCs/>
          <w:kern w:val="44"/>
          <w:sz w:val="24"/>
          <w:szCs w:val="24"/>
        </w:rPr>
        <w:t xml:space="preserve">under </w:t>
      </w:r>
      <w:r w:rsidR="00410619" w:rsidRPr="00410619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="00410619" w:rsidRPr="00410619">
        <w:rPr>
          <w:rFonts w:ascii="Times New Roman" w:hAnsi="Times New Roman" w:cs="Times New Roman"/>
          <w:bCs/>
          <w:kern w:val="44"/>
          <w:sz w:val="24"/>
          <w:szCs w:val="24"/>
        </w:rPr>
        <w:t xml:space="preserve">-polarization and </w:t>
      </w:r>
      <w:r w:rsidR="00410619" w:rsidRPr="00410619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="00410619" w:rsidRPr="00410619">
        <w:rPr>
          <w:rFonts w:ascii="Times New Roman" w:hAnsi="Times New Roman" w:cs="Times New Roman"/>
          <w:bCs/>
          <w:kern w:val="44"/>
          <w:sz w:val="24"/>
          <w:szCs w:val="24"/>
        </w:rPr>
        <w:t>-polarization can be derived and obtained</w:t>
      </w:r>
      <w:r w:rsidR="00C63D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10619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PEVuZE5vdGU+PENpdGU+PEF1dGhvcj5BaG48L0F1dGhvcj48WWVhcj4yMDI0PC9ZZWFyPjxSZWNO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=
</w:fldData>
        </w:fldChar>
      </w:r>
      <w:r w:rsidR="0065791A">
        <w:rPr>
          <w:rFonts w:ascii="Times New Roman" w:hAnsi="Times New Roman" w:cs="Times New Roman"/>
          <w:color w:val="000000"/>
          <w:sz w:val="24"/>
          <w:szCs w:val="24"/>
        </w:rPr>
        <w:instrText xml:space="preserve"> ADDIN EN.CITE </w:instrText>
      </w:r>
      <w:r w:rsidR="0065791A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PEVuZE5vdGU+PENpdGU+PEF1dGhvcj5BaG48L0F1dGhvcj48WWVhcj4yMDI0PC9ZZWFyPjxSZWNO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=
</w:fldData>
        </w:fldChar>
      </w:r>
      <w:r w:rsidR="0065791A">
        <w:rPr>
          <w:rFonts w:ascii="Times New Roman" w:hAnsi="Times New Roman" w:cs="Times New Roman"/>
          <w:color w:val="000000"/>
          <w:sz w:val="24"/>
          <w:szCs w:val="24"/>
        </w:rPr>
        <w:instrText xml:space="preserve"> ADDIN EN.CITE.DATA </w:instrText>
      </w:r>
      <w:r w:rsidR="0065791A">
        <w:rPr>
          <w:rFonts w:ascii="Times New Roman" w:hAnsi="Times New Roman" w:cs="Times New Roman"/>
          <w:color w:val="000000"/>
          <w:sz w:val="24"/>
          <w:szCs w:val="24"/>
        </w:rPr>
      </w:r>
      <w:r w:rsidR="0065791A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65791A" w:rsidRPr="0065791A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5, 6</w: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9651F3" w:rsidRPr="00EC7DF0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</w:p>
    <w:p w14:paraId="32185484" w14:textId="56DC173C" w:rsidR="00906FB6" w:rsidRPr="00906FB6" w:rsidRDefault="00A6110D" w:rsidP="002F54C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p-out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φ</m:t>
              </m:r>
            </m:e>
          </m:d>
          <m:r>
            <w:rPr>
              <w:rFonts w:ascii="Cambria Math" w:hAnsi="Cambria Math" w:cs="Times New Roman"/>
              <w:kern w:val="44"/>
              <w:sz w:val="24"/>
              <w:szCs w:val="24"/>
            </w:rPr>
            <m:t>∝</m:t>
          </m:r>
          <m:sSup>
            <m:sSup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kern w:val="4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kern w:val="44"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kern w:val="4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kern w:val="44"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kern w:val="4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φ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B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kern w:val="44"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kern w:val="4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kern w:val="44"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kern w:val="44"/>
                              <w:sz w:val="24"/>
                              <w:szCs w:val="24"/>
                            </w:rPr>
                          </m:ctrlPr>
                        </m:dPr>
                        <m:e>
                          <w:bookmarkStart w:id="10" w:name="_Hlk190088739"/>
                          <m: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φ</m:t>
                          </m:r>
                          <w:bookmarkEnd w:id="10"/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46122285" w14:textId="341A7214" w:rsidR="00906FB6" w:rsidRPr="00906FB6" w:rsidRDefault="00A6110D" w:rsidP="002F54C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s-out</m:t>
              </m:r>
            </m:sub>
          </m:sSub>
          <m:r>
            <w:rPr>
              <w:rFonts w:ascii="Cambria Math" w:hAnsi="Cambria Math" w:cs="Times New Roman"/>
              <w:kern w:val="44"/>
              <w:sz w:val="24"/>
              <w:szCs w:val="24"/>
            </w:rPr>
            <m:t>(φ)∝</m:t>
          </m:r>
          <m:sSup>
            <m:sSup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kern w:val="44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Ccos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45ED8CE1" w14:textId="7C55CE9D" w:rsidR="00442C95" w:rsidRPr="007D144A" w:rsidRDefault="002F54CF" w:rsidP="00F64546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Where A, B, and C are related to </w:t>
      </w:r>
      <w:r w:rsidRPr="00957CC6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value of </w:t>
      </w: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non-zero </w:t>
      </w:r>
      <w:r w:rsidRPr="00957CC6">
        <w:rPr>
          <w:rFonts w:ascii="Times New Roman" w:hAnsi="Times New Roman" w:cs="Times New Roman"/>
          <w:bCs/>
          <w:kern w:val="44"/>
          <w:sz w:val="24"/>
          <w:szCs w:val="24"/>
        </w:rPr>
        <w:t xml:space="preserve">nonlinear </w:t>
      </w: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>tensor elements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 w:rsidR="00906FB6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This formula </w:t>
      </w:r>
      <w:r w:rsidR="009651F3" w:rsidRPr="00FF6F3A">
        <w:rPr>
          <w:rFonts w:ascii="Times New Roman" w:hAnsi="Times New Roman" w:cs="Times New Roman"/>
          <w:bCs/>
          <w:kern w:val="44"/>
          <w:sz w:val="24"/>
          <w:szCs w:val="24"/>
        </w:rPr>
        <w:t>represents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 contribution </w:t>
      </w:r>
      <w:r w:rsidR="000830E1">
        <w:rPr>
          <w:rFonts w:ascii="Times New Roman" w:hAnsi="Times New Roman" w:cs="Times New Roman"/>
          <w:bCs/>
          <w:kern w:val="44"/>
          <w:sz w:val="24"/>
          <w:szCs w:val="24"/>
        </w:rPr>
        <w:t>from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AB23E0" w:rsidRPr="00AB23E0">
        <w:rPr>
          <w:rFonts w:ascii="Times New Roman" w:hAnsi="Times New Roman" w:cs="Times New Roman"/>
          <w:bCs/>
          <w:kern w:val="44"/>
          <w:sz w:val="24"/>
          <w:szCs w:val="24"/>
        </w:rPr>
        <w:t>bulk MD SHG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0830E1" w:rsidRPr="00FF6F3A">
        <w:rPr>
          <w:rFonts w:ascii="Times New Roman" w:hAnsi="Times New Roman" w:cs="Times New Roman"/>
          <w:bCs/>
          <w:kern w:val="44"/>
          <w:sz w:val="24"/>
          <w:szCs w:val="24"/>
        </w:rPr>
        <w:t xml:space="preserve">of the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0830E1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="000830E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 xml:space="preserve"> </w:t>
      </w:r>
      <w:r w:rsidR="000830E1" w:rsidRPr="00B86A7F">
        <w:rPr>
          <w:rFonts w:ascii="Times New Roman" w:hAnsi="Times New Roman" w:cs="Times New Roman"/>
          <w:bCs/>
          <w:kern w:val="44"/>
          <w:sz w:val="24"/>
          <w:szCs w:val="24"/>
        </w:rPr>
        <w:t>magnetic</w:t>
      </w:r>
      <w:r w:rsidR="000830E1"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point group</w:t>
      </w:r>
      <w:r w:rsidR="000830E1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and shows </w:t>
      </w:r>
      <w:r w:rsidR="009651F3" w:rsidRPr="00FF6F3A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0830E1" w:rsidRPr="000830E1">
        <w:rPr>
          <w:rFonts w:ascii="Times New Roman" w:hAnsi="Times New Roman" w:cs="Times New Roman"/>
          <w:bCs/>
          <w:kern w:val="44"/>
          <w:sz w:val="24"/>
          <w:szCs w:val="24"/>
        </w:rPr>
        <w:t xml:space="preserve">bulk MD SHG </w:t>
      </w:r>
      <w:r w:rsidR="000830E1">
        <w:rPr>
          <w:rFonts w:ascii="Times New Roman" w:hAnsi="Times New Roman" w:cs="Times New Roman"/>
          <w:bCs/>
          <w:kern w:val="44"/>
          <w:sz w:val="24"/>
          <w:szCs w:val="24"/>
        </w:rPr>
        <w:t xml:space="preserve">intensity </w:t>
      </w:r>
      <w:r w:rsidR="009651F3" w:rsidRPr="00FF6F3A">
        <w:rPr>
          <w:rFonts w:ascii="Times New Roman" w:hAnsi="Times New Roman" w:cs="Times New Roman"/>
          <w:bCs/>
          <w:kern w:val="44"/>
          <w:sz w:val="24"/>
          <w:szCs w:val="24"/>
        </w:rPr>
        <w:t>dependence of</w:t>
      </w:r>
      <w:r w:rsidR="000830E1" w:rsidRPr="000830E1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0830E1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0830E1" w:rsidRPr="00FF6F3A">
        <w:rPr>
          <w:rFonts w:ascii="Times New Roman" w:hAnsi="Times New Roman" w:cs="Times New Roman"/>
          <w:bCs/>
          <w:kern w:val="44"/>
          <w:sz w:val="24"/>
          <w:szCs w:val="24"/>
        </w:rPr>
        <w:t>polarization-angle</w:t>
      </w:r>
      <w:r w:rsidR="000830E1"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 w:rsidR="00F64546" w:rsidRPr="00F64546">
        <w:t xml:space="preserve"> </w:t>
      </w:r>
      <w:r w:rsidR="00F64546" w:rsidRP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All simulated polarization anisotropic SHG patterns </w:t>
      </w:r>
      <w:r w:rsidR="00F64546">
        <w:rPr>
          <w:rFonts w:ascii="Times New Roman" w:hAnsi="Times New Roman" w:cs="Times New Roman"/>
          <w:bCs/>
          <w:kern w:val="44"/>
          <w:sz w:val="24"/>
          <w:szCs w:val="24"/>
        </w:rPr>
        <w:t>(</w:t>
      </w:r>
      <w:r w:rsidR="00F64546" w:rsidRPr="00F64546">
        <w:rPr>
          <w:rFonts w:ascii="Times New Roman" w:hAnsi="Times New Roman" w:cs="Times New Roman" w:hint="eastAsia"/>
          <w:bCs/>
          <w:i/>
          <w:iCs/>
          <w:kern w:val="44"/>
          <w:sz w:val="24"/>
          <w:szCs w:val="24"/>
        </w:rPr>
        <w:t>p</w:t>
      </w:r>
      <w:r w:rsidR="00F64546">
        <w:rPr>
          <w:rFonts w:ascii="Times New Roman" w:hAnsi="Times New Roman" w:cs="Times New Roman" w:hint="eastAsia"/>
          <w:bCs/>
          <w:kern w:val="44"/>
          <w:sz w:val="24"/>
          <w:szCs w:val="24"/>
        </w:rPr>
        <w:t>-out</w:t>
      </w:r>
      <w:r w:rsid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</w:t>
      </w:r>
      <w:r w:rsidR="00F64546" w:rsidRPr="00F64546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-out) </w:t>
      </w:r>
      <w:r w:rsidR="00F64546" w:rsidRPr="00F64546">
        <w:rPr>
          <w:rFonts w:ascii="Times New Roman" w:hAnsi="Times New Roman" w:cs="Times New Roman"/>
          <w:bCs/>
          <w:kern w:val="44"/>
          <w:sz w:val="24"/>
          <w:szCs w:val="24"/>
        </w:rPr>
        <w:t>are</w:t>
      </w:r>
      <w:r w:rsid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F64546" w:rsidRPr="00F64546">
        <w:rPr>
          <w:rFonts w:ascii="Times New Roman" w:hAnsi="Times New Roman" w:cs="Times New Roman"/>
          <w:bCs/>
          <w:kern w:val="44"/>
          <w:sz w:val="24"/>
          <w:szCs w:val="24"/>
        </w:rPr>
        <w:t>displayed in Fig. S</w:t>
      </w:r>
      <w:r w:rsidR="008633CF">
        <w:rPr>
          <w:rFonts w:ascii="Times New Roman" w:hAnsi="Times New Roman" w:cs="Times New Roman"/>
          <w:bCs/>
          <w:kern w:val="44"/>
          <w:sz w:val="24"/>
          <w:szCs w:val="24"/>
        </w:rPr>
        <w:t>2</w:t>
      </w:r>
      <w:r w:rsidR="00F64546" w:rsidRPr="00F64546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7FF6A946" w14:textId="179C6682" w:rsidR="00F64546" w:rsidRDefault="00F64546" w:rsidP="00F64546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44"/>
          <w:sz w:val="24"/>
          <w:szCs w:val="24"/>
        </w:rPr>
        <w:drawing>
          <wp:inline distT="0" distB="0" distL="0" distR="0" wp14:anchorId="6B38F4F6" wp14:editId="31F15C33">
            <wp:extent cx="4689478" cy="22383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5" t="10237" r="11639" b="13288"/>
                    <a:stretch/>
                  </pic:blipFill>
                  <pic:spPr bwMode="auto">
                    <a:xfrm>
                      <a:off x="0" y="0"/>
                      <a:ext cx="4831029" cy="23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32BDA" w14:textId="5B75455F" w:rsidR="009651F3" w:rsidRDefault="00F64546" w:rsidP="004D73BC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Fig. S</w:t>
      </w:r>
      <w:r w:rsidR="00857081">
        <w:rPr>
          <w:rFonts w:ascii="Times New Roman" w:hAnsi="Times New Roman" w:cs="Times New Roman"/>
          <w:b/>
          <w:kern w:val="44"/>
          <w:sz w:val="24"/>
          <w:szCs w:val="24"/>
        </w:rPr>
        <w:t>2</w:t>
      </w: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:</w:t>
      </w:r>
      <w:r w:rsidRPr="002C720B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Simulation of polarization anisotropic SHG pattern of MD contribution (red) under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P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point group. The polarization anisotropic SHG pattern of MD contribution shows the peak intensity under different values ​​of incident light polarization angle φ.</w:t>
      </w:r>
    </w:p>
    <w:p w14:paraId="3CF326AD" w14:textId="77777777" w:rsidR="00641FAD" w:rsidRPr="009651F3" w:rsidRDefault="00641FAD" w:rsidP="00641FAD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3FB91C9C" w14:textId="3D09CE8C" w:rsidR="007F5ECB" w:rsidRPr="004E1D3F" w:rsidRDefault="007F5ECB" w:rsidP="007F5ECB">
      <w:pPr>
        <w:rPr>
          <w:rFonts w:ascii="Cambria" w:hAnsi="Cambria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t>Section S</w:t>
      </w:r>
      <w:r w:rsidR="000D345D">
        <w:rPr>
          <w:rFonts w:ascii="TimesNewRomanPS-BoldMT" w:hAnsi="TimesNewRomanPS-BoldMT"/>
          <w:b/>
          <w:bCs/>
          <w:color w:val="000000"/>
          <w:sz w:val="32"/>
          <w:szCs w:val="32"/>
        </w:rPr>
        <w:t>4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306C49" w:rsidRPr="00306C4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Temperature dependence of </w:t>
      </w:r>
      <w:r w:rsidR="00306C4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the </w:t>
      </w:r>
      <w:r w:rsidR="00306C49" w:rsidRPr="00306C4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surface ED-SHG </w:t>
      </w:r>
      <w:r w:rsidR="00306C49">
        <w:rPr>
          <w:rFonts w:ascii="TimesNewRomanPS-BoldMT" w:hAnsi="TimesNewRomanPS-BoldMT"/>
          <w:b/>
          <w:bCs/>
          <w:color w:val="000000"/>
          <w:sz w:val="24"/>
          <w:szCs w:val="24"/>
        </w:rPr>
        <w:t>in</w:t>
      </w:r>
      <w:r w:rsidR="00306C49" w:rsidRPr="00306C4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YSZ substrates</w:t>
      </w:r>
    </w:p>
    <w:p w14:paraId="329A8B5A" w14:textId="52198677" w:rsidR="008E49A0" w:rsidRDefault="00E44324" w:rsidP="008E49A0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E44324">
        <w:rPr>
          <w:rFonts w:ascii="Times New Roman" w:hAnsi="Times New Roman" w:cs="Times New Roman"/>
          <w:bCs/>
          <w:noProof/>
          <w:kern w:val="44"/>
          <w:sz w:val="24"/>
          <w:szCs w:val="24"/>
        </w:rPr>
        <w:lastRenderedPageBreak/>
        <w:drawing>
          <wp:inline distT="0" distB="0" distL="0" distR="0" wp14:anchorId="056A667B" wp14:editId="64F0FB45">
            <wp:extent cx="3784018" cy="299085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5" t="4604" r="6060" b="5326"/>
                    <a:stretch/>
                  </pic:blipFill>
                  <pic:spPr bwMode="auto">
                    <a:xfrm>
                      <a:off x="0" y="0"/>
                      <a:ext cx="3818411" cy="301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42EB4" w14:textId="731232F3" w:rsidR="008E49A0" w:rsidRDefault="00D97E74" w:rsidP="008E49A0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Fig. S</w:t>
      </w:r>
      <w:r w:rsidR="00857081">
        <w:rPr>
          <w:rFonts w:ascii="Times New Roman" w:hAnsi="Times New Roman" w:cs="Times New Roman"/>
          <w:b/>
          <w:kern w:val="44"/>
          <w:sz w:val="24"/>
          <w:szCs w:val="24"/>
        </w:rPr>
        <w:t>3</w:t>
      </w: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:</w:t>
      </w:r>
      <w:r w:rsidRPr="002C720B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901F76" w:rsidRPr="00901F76">
        <w:rPr>
          <w:rFonts w:ascii="Times New Roman" w:hAnsi="Times New Roman" w:cs="Times New Roman"/>
          <w:bCs/>
          <w:kern w:val="44"/>
          <w:sz w:val="24"/>
          <w:szCs w:val="24"/>
        </w:rPr>
        <w:t>Temperature dependence of the surface ED-SHG in YSZ substrates</w:t>
      </w:r>
      <w:r w:rsidRPr="002C720B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1822C1FF" w14:textId="07CDDE6F" w:rsidR="005F051E" w:rsidRDefault="00901F76" w:rsidP="00783211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The surface ED-SHG signal of the YSZ substrate is basically linear in the temperature range of 100 K to 650 K.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This result is in sharp contrast to the temperature dependence of EQ-SHG of Eu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thin films, indicating that the abrupt change of SHG signal caused by the magnetic phase change 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in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 xml:space="preserve"> Eu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 xml:space="preserve"> has nothing to do with the YSZ substrate.</w:t>
      </w:r>
      <w:bookmarkStart w:id="11" w:name="OLE_LINK2"/>
    </w:p>
    <w:p w14:paraId="7E032BF7" w14:textId="77777777" w:rsidR="005059DE" w:rsidRDefault="005059DE" w:rsidP="005F051E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4B7C60F0" w14:textId="11FEEBB9" w:rsidR="005F051E" w:rsidRDefault="005F051E" w:rsidP="005F051E">
      <w:pPr>
        <w:rPr>
          <w:rFonts w:ascii="TimesNewRomanPS-BoldMT" w:hAnsi="TimesNewRomanPS-BoldMT" w:hint="eastAsia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References</w:t>
      </w:r>
    </w:p>
    <w:bookmarkEnd w:id="11"/>
    <w:p w14:paraId="05FA5B96" w14:textId="4AB8DEEC" w:rsidR="0065791A" w:rsidRPr="0065791A" w:rsidRDefault="006E0132" w:rsidP="0065791A">
      <w:pPr>
        <w:pStyle w:val="EndNoteBibliography"/>
        <w:ind w:left="480" w:hanging="480"/>
        <w:rPr>
          <w:rFonts w:ascii="Times New Roman" w:hAnsi="Times New Roman" w:cs="Times New Roman"/>
          <w:sz w:val="24"/>
          <w:szCs w:val="32"/>
        </w:rPr>
      </w:pPr>
      <w:r w:rsidRPr="0065791A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Pr="0065791A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EN.REFLIST </w:instrText>
      </w:r>
      <w:r w:rsidRPr="0065791A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65791A" w:rsidRPr="0065791A">
        <w:rPr>
          <w:rFonts w:ascii="Times New Roman" w:hAnsi="Times New Roman" w:cs="Times New Roman"/>
          <w:sz w:val="24"/>
          <w:szCs w:val="32"/>
        </w:rPr>
        <w:t>1.</w:t>
      </w:r>
      <w:r w:rsidR="0065791A" w:rsidRPr="0065791A">
        <w:rPr>
          <w:rFonts w:ascii="Times New Roman" w:hAnsi="Times New Roman" w:cs="Times New Roman"/>
          <w:sz w:val="24"/>
          <w:szCs w:val="32"/>
        </w:rPr>
        <w:tab/>
        <w:t>Witczak-Krempa W, Chen G, Kim YB, Balents L. Correlated Quantum Phenomena in the Strong Spin-Orbit Regime.</w:t>
      </w:r>
      <w:r w:rsidR="0065791A" w:rsidRPr="0065791A">
        <w:rPr>
          <w:rFonts w:ascii="Times New Roman" w:hAnsi="Times New Roman" w:cs="Times New Roman"/>
          <w:i/>
          <w:sz w:val="24"/>
          <w:szCs w:val="32"/>
        </w:rPr>
        <w:t xml:space="preserve"> Annual Review of Condensed Matter Physics</w:t>
      </w:r>
      <w:r w:rsidR="0065791A" w:rsidRPr="0065791A">
        <w:rPr>
          <w:rFonts w:ascii="Times New Roman" w:hAnsi="Times New Roman" w:cs="Times New Roman"/>
          <w:sz w:val="24"/>
          <w:szCs w:val="32"/>
        </w:rPr>
        <w:t xml:space="preserve"> </w:t>
      </w:r>
      <w:r w:rsidR="0065791A" w:rsidRPr="0065791A">
        <w:rPr>
          <w:rFonts w:ascii="Times New Roman" w:hAnsi="Times New Roman" w:cs="Times New Roman"/>
          <w:b/>
          <w:sz w:val="24"/>
          <w:szCs w:val="32"/>
        </w:rPr>
        <w:t>5</w:t>
      </w:r>
      <w:r w:rsidR="0065791A" w:rsidRPr="0065791A">
        <w:rPr>
          <w:rFonts w:ascii="Times New Roman" w:hAnsi="Times New Roman" w:cs="Times New Roman"/>
          <w:sz w:val="24"/>
          <w:szCs w:val="32"/>
        </w:rPr>
        <w:t>, 57-82 (2014).</w:t>
      </w:r>
    </w:p>
    <w:p w14:paraId="7AF99EE9" w14:textId="314CEE35" w:rsidR="0065791A" w:rsidRPr="0065791A" w:rsidRDefault="0065791A" w:rsidP="0065791A">
      <w:pPr>
        <w:pStyle w:val="EndNoteBibliography"/>
        <w:ind w:left="480" w:hanging="480"/>
        <w:rPr>
          <w:rFonts w:ascii="Times New Roman" w:hAnsi="Times New Roman" w:cs="Times New Roman"/>
          <w:sz w:val="24"/>
          <w:szCs w:val="32"/>
        </w:rPr>
      </w:pPr>
      <w:r w:rsidRPr="0065791A">
        <w:rPr>
          <w:rFonts w:ascii="Times New Roman" w:hAnsi="Times New Roman" w:cs="Times New Roman"/>
          <w:sz w:val="24"/>
          <w:szCs w:val="32"/>
        </w:rPr>
        <w:t>2.</w:t>
      </w:r>
      <w:r w:rsidRPr="0065791A">
        <w:rPr>
          <w:rFonts w:ascii="Times New Roman" w:hAnsi="Times New Roman" w:cs="Times New Roman"/>
          <w:sz w:val="24"/>
          <w:szCs w:val="32"/>
        </w:rPr>
        <w:tab/>
        <w:t xml:space="preserve">Birss RR. </w:t>
      </w:r>
      <w:r w:rsidRPr="0065791A">
        <w:rPr>
          <w:rFonts w:ascii="Times New Roman" w:hAnsi="Times New Roman" w:cs="Times New Roman"/>
          <w:i/>
          <w:sz w:val="24"/>
          <w:szCs w:val="32"/>
        </w:rPr>
        <w:t>Symmetry and magnetism</w:t>
      </w:r>
      <w:r w:rsidRPr="0065791A">
        <w:rPr>
          <w:rFonts w:ascii="Times New Roman" w:hAnsi="Times New Roman" w:cs="Times New Roman"/>
          <w:sz w:val="24"/>
          <w:szCs w:val="32"/>
        </w:rPr>
        <w:t>. North-Holland Publishing Company (1964).</w:t>
      </w:r>
    </w:p>
    <w:p w14:paraId="191D835E" w14:textId="6F5B455C" w:rsidR="0065791A" w:rsidRPr="0065791A" w:rsidRDefault="0065791A" w:rsidP="0065791A">
      <w:pPr>
        <w:pStyle w:val="EndNoteBibliography"/>
        <w:ind w:left="480" w:hanging="480"/>
        <w:rPr>
          <w:rFonts w:ascii="Times New Roman" w:hAnsi="Times New Roman" w:cs="Times New Roman"/>
          <w:sz w:val="24"/>
          <w:szCs w:val="32"/>
        </w:rPr>
      </w:pPr>
      <w:r w:rsidRPr="0065791A">
        <w:rPr>
          <w:rFonts w:ascii="Times New Roman" w:hAnsi="Times New Roman" w:cs="Times New Roman"/>
          <w:sz w:val="24"/>
          <w:szCs w:val="32"/>
        </w:rPr>
        <w:t>3.</w:t>
      </w:r>
      <w:r w:rsidRPr="0065791A">
        <w:rPr>
          <w:rFonts w:ascii="Times New Roman" w:hAnsi="Times New Roman" w:cs="Times New Roman"/>
          <w:sz w:val="24"/>
          <w:szCs w:val="32"/>
        </w:rPr>
        <w:tab/>
        <w:t>Zhang Y</w:t>
      </w:r>
      <w:r w:rsidRPr="0065791A">
        <w:rPr>
          <w:rFonts w:ascii="Times New Roman" w:hAnsi="Times New Roman" w:cs="Times New Roman"/>
          <w:i/>
          <w:sz w:val="24"/>
          <w:szCs w:val="32"/>
        </w:rPr>
        <w:t>, et al.</w:t>
      </w:r>
      <w:r w:rsidRPr="0065791A">
        <w:rPr>
          <w:rFonts w:ascii="Times New Roman" w:hAnsi="Times New Roman" w:cs="Times New Roman"/>
          <w:sz w:val="24"/>
          <w:szCs w:val="32"/>
        </w:rPr>
        <w:t xml:space="preserve"> Doping-Induced Second-Harmonic Generation in Centrosymmetric Graphene from Quadrupole Response. </w:t>
      </w:r>
      <w:r w:rsidRPr="0065791A">
        <w:rPr>
          <w:rFonts w:ascii="Times New Roman" w:hAnsi="Times New Roman" w:cs="Times New Roman"/>
          <w:i/>
          <w:sz w:val="24"/>
          <w:szCs w:val="32"/>
        </w:rPr>
        <w:t>Phys. Rev. Lett.</w:t>
      </w:r>
      <w:r w:rsidRPr="0065791A">
        <w:rPr>
          <w:rFonts w:ascii="Times New Roman" w:hAnsi="Times New Roman" w:cs="Times New Roman"/>
          <w:sz w:val="24"/>
          <w:szCs w:val="32"/>
        </w:rPr>
        <w:t xml:space="preserve"> </w:t>
      </w:r>
      <w:r w:rsidRPr="0065791A">
        <w:rPr>
          <w:rFonts w:ascii="Times New Roman" w:hAnsi="Times New Roman" w:cs="Times New Roman"/>
          <w:b/>
          <w:sz w:val="24"/>
          <w:szCs w:val="32"/>
        </w:rPr>
        <w:t>122</w:t>
      </w:r>
      <w:r w:rsidRPr="0065791A">
        <w:rPr>
          <w:rFonts w:ascii="Times New Roman" w:hAnsi="Times New Roman" w:cs="Times New Roman"/>
          <w:sz w:val="24"/>
          <w:szCs w:val="32"/>
        </w:rPr>
        <w:t>, 047401 (2019).</w:t>
      </w:r>
    </w:p>
    <w:p w14:paraId="68E9F444" w14:textId="1B80E006" w:rsidR="0065791A" w:rsidRPr="0065791A" w:rsidRDefault="0065791A" w:rsidP="0065791A">
      <w:pPr>
        <w:pStyle w:val="EndNoteBibliography"/>
        <w:ind w:left="480" w:hanging="480"/>
        <w:rPr>
          <w:rFonts w:ascii="Times New Roman" w:hAnsi="Times New Roman" w:cs="Times New Roman"/>
          <w:sz w:val="24"/>
          <w:szCs w:val="32"/>
        </w:rPr>
      </w:pPr>
      <w:r w:rsidRPr="0065791A">
        <w:rPr>
          <w:rFonts w:ascii="Times New Roman" w:hAnsi="Times New Roman" w:cs="Times New Roman"/>
          <w:sz w:val="24"/>
          <w:szCs w:val="32"/>
        </w:rPr>
        <w:t>4.</w:t>
      </w:r>
      <w:r w:rsidRPr="0065791A">
        <w:rPr>
          <w:rFonts w:ascii="Times New Roman" w:hAnsi="Times New Roman" w:cs="Times New Roman"/>
          <w:sz w:val="24"/>
          <w:szCs w:val="32"/>
        </w:rPr>
        <w:tab/>
        <w:t>Xia H</w:t>
      </w:r>
      <w:r w:rsidRPr="0065791A">
        <w:rPr>
          <w:rFonts w:ascii="Times New Roman" w:hAnsi="Times New Roman" w:cs="Times New Roman"/>
          <w:i/>
          <w:sz w:val="24"/>
          <w:szCs w:val="32"/>
        </w:rPr>
        <w:t>, et al.</w:t>
      </w:r>
      <w:r w:rsidRPr="0065791A">
        <w:rPr>
          <w:rFonts w:ascii="Times New Roman" w:hAnsi="Times New Roman" w:cs="Times New Roman"/>
          <w:sz w:val="24"/>
          <w:szCs w:val="32"/>
        </w:rPr>
        <w:t xml:space="preserve"> Nonlinear optical signatures of topological Dirac fermion. </w:t>
      </w:r>
      <w:r w:rsidRPr="0065791A">
        <w:rPr>
          <w:rFonts w:ascii="Times New Roman" w:hAnsi="Times New Roman" w:cs="Times New Roman"/>
          <w:i/>
          <w:sz w:val="24"/>
          <w:szCs w:val="32"/>
        </w:rPr>
        <w:t>Science Advances</w:t>
      </w:r>
      <w:r w:rsidRPr="0065791A">
        <w:rPr>
          <w:rFonts w:ascii="Times New Roman" w:hAnsi="Times New Roman" w:cs="Times New Roman"/>
          <w:sz w:val="24"/>
          <w:szCs w:val="32"/>
        </w:rPr>
        <w:t xml:space="preserve"> </w:t>
      </w:r>
      <w:r w:rsidRPr="0065791A">
        <w:rPr>
          <w:rFonts w:ascii="Times New Roman" w:hAnsi="Times New Roman" w:cs="Times New Roman"/>
          <w:b/>
          <w:sz w:val="24"/>
          <w:szCs w:val="32"/>
        </w:rPr>
        <w:t>10</w:t>
      </w:r>
      <w:r w:rsidRPr="0065791A">
        <w:rPr>
          <w:rFonts w:ascii="Times New Roman" w:hAnsi="Times New Roman" w:cs="Times New Roman"/>
          <w:sz w:val="24"/>
          <w:szCs w:val="32"/>
        </w:rPr>
        <w:t>, eadp0575 (2024).</w:t>
      </w:r>
    </w:p>
    <w:p w14:paraId="428D61A9" w14:textId="3A1EF490" w:rsidR="0065791A" w:rsidRPr="0065791A" w:rsidRDefault="0065791A" w:rsidP="0065791A">
      <w:pPr>
        <w:pStyle w:val="EndNoteBibliography"/>
        <w:ind w:left="480" w:hanging="480"/>
        <w:rPr>
          <w:rFonts w:ascii="Times New Roman" w:hAnsi="Times New Roman" w:cs="Times New Roman"/>
          <w:sz w:val="24"/>
          <w:szCs w:val="32"/>
        </w:rPr>
      </w:pPr>
      <w:r w:rsidRPr="0065791A">
        <w:rPr>
          <w:rFonts w:ascii="Times New Roman" w:hAnsi="Times New Roman" w:cs="Times New Roman"/>
          <w:sz w:val="24"/>
          <w:szCs w:val="32"/>
        </w:rPr>
        <w:t>5.</w:t>
      </w:r>
      <w:r w:rsidRPr="0065791A">
        <w:rPr>
          <w:rFonts w:ascii="Times New Roman" w:hAnsi="Times New Roman" w:cs="Times New Roman"/>
          <w:sz w:val="24"/>
          <w:szCs w:val="32"/>
        </w:rPr>
        <w:tab/>
        <w:t>Ahn Y</w:t>
      </w:r>
      <w:r w:rsidRPr="0065791A">
        <w:rPr>
          <w:rFonts w:ascii="Times New Roman" w:hAnsi="Times New Roman" w:cs="Times New Roman"/>
          <w:i/>
          <w:sz w:val="24"/>
          <w:szCs w:val="32"/>
        </w:rPr>
        <w:t>, et al.</w:t>
      </w:r>
      <w:r w:rsidRPr="0065791A">
        <w:rPr>
          <w:rFonts w:ascii="Times New Roman" w:hAnsi="Times New Roman" w:cs="Times New Roman"/>
          <w:sz w:val="24"/>
          <w:szCs w:val="32"/>
        </w:rPr>
        <w:t xml:space="preserve"> Electric quadrupole second-harmonic generation revealing dual magnetic orders in a magnetic Weyl semimetal. </w:t>
      </w:r>
      <w:r w:rsidRPr="0065791A">
        <w:rPr>
          <w:rFonts w:ascii="Times New Roman" w:hAnsi="Times New Roman" w:cs="Times New Roman"/>
          <w:i/>
          <w:sz w:val="24"/>
          <w:szCs w:val="32"/>
        </w:rPr>
        <w:t>Nature Photonics</w:t>
      </w:r>
      <w:r w:rsidRPr="0065791A">
        <w:rPr>
          <w:rFonts w:ascii="Times New Roman" w:hAnsi="Times New Roman" w:cs="Times New Roman"/>
          <w:sz w:val="24"/>
          <w:szCs w:val="32"/>
        </w:rPr>
        <w:t xml:space="preserve"> </w:t>
      </w:r>
      <w:r w:rsidRPr="0065791A">
        <w:rPr>
          <w:rFonts w:ascii="Times New Roman" w:hAnsi="Times New Roman" w:cs="Times New Roman"/>
          <w:b/>
          <w:sz w:val="24"/>
          <w:szCs w:val="32"/>
        </w:rPr>
        <w:t>18</w:t>
      </w:r>
      <w:r w:rsidRPr="0065791A">
        <w:rPr>
          <w:rFonts w:ascii="Times New Roman" w:hAnsi="Times New Roman" w:cs="Times New Roman"/>
          <w:sz w:val="24"/>
          <w:szCs w:val="32"/>
        </w:rPr>
        <w:t>, 26-31 (2024).</w:t>
      </w:r>
    </w:p>
    <w:p w14:paraId="20397F71" w14:textId="5098FC7F" w:rsidR="0065791A" w:rsidRPr="0065791A" w:rsidRDefault="0065791A" w:rsidP="0065791A">
      <w:pPr>
        <w:pStyle w:val="EndNoteBibliography"/>
        <w:ind w:left="480" w:hanging="480"/>
        <w:rPr>
          <w:rFonts w:ascii="Times New Roman" w:hAnsi="Times New Roman" w:cs="Times New Roman"/>
          <w:sz w:val="24"/>
          <w:szCs w:val="32"/>
        </w:rPr>
      </w:pPr>
      <w:r w:rsidRPr="0065791A">
        <w:rPr>
          <w:rFonts w:ascii="Times New Roman" w:hAnsi="Times New Roman" w:cs="Times New Roman"/>
          <w:sz w:val="24"/>
          <w:szCs w:val="32"/>
        </w:rPr>
        <w:t>6.</w:t>
      </w:r>
      <w:r w:rsidRPr="0065791A">
        <w:rPr>
          <w:rFonts w:ascii="Times New Roman" w:hAnsi="Times New Roman" w:cs="Times New Roman"/>
          <w:sz w:val="24"/>
          <w:szCs w:val="32"/>
        </w:rPr>
        <w:tab/>
        <w:t>Torchinsky DH</w:t>
      </w:r>
      <w:r w:rsidRPr="0065791A">
        <w:rPr>
          <w:rFonts w:ascii="Times New Roman" w:hAnsi="Times New Roman" w:cs="Times New Roman"/>
          <w:i/>
          <w:sz w:val="24"/>
          <w:szCs w:val="32"/>
        </w:rPr>
        <w:t>, et al.</w:t>
      </w:r>
      <w:r w:rsidRPr="0065791A">
        <w:rPr>
          <w:rFonts w:ascii="Times New Roman" w:hAnsi="Times New Roman" w:cs="Times New Roman"/>
          <w:sz w:val="24"/>
          <w:szCs w:val="32"/>
        </w:rPr>
        <w:t xml:space="preserve"> Structural Distortion-Induced Magnetoelastic Locking in Sr</w:t>
      </w:r>
      <w:r w:rsidRPr="0065791A">
        <w:rPr>
          <w:rFonts w:ascii="Times New Roman" w:hAnsi="Times New Roman" w:cs="Times New Roman"/>
          <w:sz w:val="24"/>
          <w:szCs w:val="32"/>
          <w:vertAlign w:val="subscript"/>
        </w:rPr>
        <w:t>2</w:t>
      </w:r>
      <w:r w:rsidRPr="0065791A">
        <w:rPr>
          <w:rFonts w:ascii="Times New Roman" w:hAnsi="Times New Roman" w:cs="Times New Roman"/>
          <w:sz w:val="24"/>
          <w:szCs w:val="32"/>
        </w:rPr>
        <w:t>IrO</w:t>
      </w:r>
      <w:r w:rsidRPr="0065791A">
        <w:rPr>
          <w:rFonts w:ascii="Times New Roman" w:hAnsi="Times New Roman" w:cs="Times New Roman"/>
          <w:sz w:val="24"/>
          <w:szCs w:val="32"/>
          <w:vertAlign w:val="subscript"/>
        </w:rPr>
        <w:t>4</w:t>
      </w:r>
      <w:r w:rsidRPr="0065791A">
        <w:rPr>
          <w:rFonts w:ascii="Times New Roman" w:hAnsi="Times New Roman" w:cs="Times New Roman"/>
          <w:sz w:val="24"/>
          <w:szCs w:val="32"/>
        </w:rPr>
        <w:t xml:space="preserve"> Revealed through Nonlinear Optical Harmonic Generation. </w:t>
      </w:r>
      <w:r w:rsidRPr="0065791A">
        <w:rPr>
          <w:rFonts w:ascii="Times New Roman" w:hAnsi="Times New Roman" w:cs="Times New Roman"/>
          <w:i/>
          <w:sz w:val="24"/>
          <w:szCs w:val="32"/>
        </w:rPr>
        <w:t>Phys. Rev. Lett.</w:t>
      </w:r>
      <w:r w:rsidRPr="0065791A">
        <w:rPr>
          <w:rFonts w:ascii="Times New Roman" w:hAnsi="Times New Roman" w:cs="Times New Roman"/>
          <w:sz w:val="24"/>
          <w:szCs w:val="32"/>
        </w:rPr>
        <w:t xml:space="preserve"> </w:t>
      </w:r>
      <w:r w:rsidRPr="0065791A">
        <w:rPr>
          <w:rFonts w:ascii="Times New Roman" w:hAnsi="Times New Roman" w:cs="Times New Roman"/>
          <w:b/>
          <w:sz w:val="24"/>
          <w:szCs w:val="32"/>
        </w:rPr>
        <w:t>114</w:t>
      </w:r>
      <w:r w:rsidRPr="0065791A">
        <w:rPr>
          <w:rFonts w:ascii="Times New Roman" w:hAnsi="Times New Roman" w:cs="Times New Roman"/>
          <w:sz w:val="24"/>
          <w:szCs w:val="32"/>
        </w:rPr>
        <w:t>, 096404 (2015).</w:t>
      </w:r>
    </w:p>
    <w:p w14:paraId="2A082FEE" w14:textId="3A2107EA" w:rsidR="00E57B41" w:rsidRPr="0065791A" w:rsidRDefault="006E0132" w:rsidP="00D93DEB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65791A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</w:p>
    <w:sectPr w:rsidR="00E57B41" w:rsidRPr="0065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7188" w14:textId="77777777" w:rsidR="00A6110D" w:rsidRDefault="00A6110D" w:rsidP="00524FED">
      <w:r>
        <w:separator/>
      </w:r>
    </w:p>
  </w:endnote>
  <w:endnote w:type="continuationSeparator" w:id="0">
    <w:p w14:paraId="24CCA8CE" w14:textId="77777777" w:rsidR="00A6110D" w:rsidRDefault="00A6110D" w:rsidP="0052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F37E" w14:textId="77777777" w:rsidR="00A6110D" w:rsidRDefault="00A6110D" w:rsidP="00524FED">
      <w:r>
        <w:separator/>
      </w:r>
    </w:p>
  </w:footnote>
  <w:footnote w:type="continuationSeparator" w:id="0">
    <w:p w14:paraId="692DD38A" w14:textId="77777777" w:rsidR="00A6110D" w:rsidRDefault="00A6110D" w:rsidP="0052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mmunication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drr9er6ww9vreea9d55evfxdrex2wd2t5f&quot;&gt;EndNote Library of Shuai Xu&lt;record-ids&gt;&lt;item&gt;369&lt;/item&gt;&lt;item&gt;417&lt;/item&gt;&lt;item&gt;704&lt;/item&gt;&lt;item&gt;985&lt;/item&gt;&lt;item&gt;1001&lt;/item&gt;&lt;item&gt;1050&lt;/item&gt;&lt;/record-ids&gt;&lt;/item&gt;&lt;/Libraries&gt;"/>
  </w:docVars>
  <w:rsids>
    <w:rsidRoot w:val="004E1D3F"/>
    <w:rsid w:val="00033962"/>
    <w:rsid w:val="00041C46"/>
    <w:rsid w:val="0004548C"/>
    <w:rsid w:val="00050597"/>
    <w:rsid w:val="00082F74"/>
    <w:rsid w:val="000830E1"/>
    <w:rsid w:val="00091DCE"/>
    <w:rsid w:val="000943AE"/>
    <w:rsid w:val="000B3B3F"/>
    <w:rsid w:val="000D345D"/>
    <w:rsid w:val="000E521C"/>
    <w:rsid w:val="001038AC"/>
    <w:rsid w:val="00111706"/>
    <w:rsid w:val="001305CF"/>
    <w:rsid w:val="0013262D"/>
    <w:rsid w:val="00132BA1"/>
    <w:rsid w:val="0014362E"/>
    <w:rsid w:val="00146064"/>
    <w:rsid w:val="00164FBB"/>
    <w:rsid w:val="00175E15"/>
    <w:rsid w:val="001772ED"/>
    <w:rsid w:val="001972A2"/>
    <w:rsid w:val="001B0A0C"/>
    <w:rsid w:val="001B2A05"/>
    <w:rsid w:val="001B5137"/>
    <w:rsid w:val="001C1CE9"/>
    <w:rsid w:val="001C6B03"/>
    <w:rsid w:val="001F2F4B"/>
    <w:rsid w:val="00216350"/>
    <w:rsid w:val="00216D3A"/>
    <w:rsid w:val="00220A95"/>
    <w:rsid w:val="0022790A"/>
    <w:rsid w:val="00227EFA"/>
    <w:rsid w:val="00230190"/>
    <w:rsid w:val="00232AB9"/>
    <w:rsid w:val="00233569"/>
    <w:rsid w:val="00234C51"/>
    <w:rsid w:val="00234E6F"/>
    <w:rsid w:val="00242AF1"/>
    <w:rsid w:val="002723C0"/>
    <w:rsid w:val="00280C86"/>
    <w:rsid w:val="00282FD1"/>
    <w:rsid w:val="002850CC"/>
    <w:rsid w:val="00290D0E"/>
    <w:rsid w:val="002A2AFC"/>
    <w:rsid w:val="002C720B"/>
    <w:rsid w:val="002E288B"/>
    <w:rsid w:val="002F54CF"/>
    <w:rsid w:val="00304FEF"/>
    <w:rsid w:val="0030560A"/>
    <w:rsid w:val="00306C49"/>
    <w:rsid w:val="003079C0"/>
    <w:rsid w:val="003114CF"/>
    <w:rsid w:val="003155F8"/>
    <w:rsid w:val="00322C1F"/>
    <w:rsid w:val="00324649"/>
    <w:rsid w:val="0032548F"/>
    <w:rsid w:val="003406C0"/>
    <w:rsid w:val="00341F01"/>
    <w:rsid w:val="003465A9"/>
    <w:rsid w:val="00357DB0"/>
    <w:rsid w:val="00395199"/>
    <w:rsid w:val="003E7782"/>
    <w:rsid w:val="00403950"/>
    <w:rsid w:val="00410619"/>
    <w:rsid w:val="00425FD1"/>
    <w:rsid w:val="00427B05"/>
    <w:rsid w:val="00442C95"/>
    <w:rsid w:val="00444335"/>
    <w:rsid w:val="00454618"/>
    <w:rsid w:val="00461C82"/>
    <w:rsid w:val="004973C9"/>
    <w:rsid w:val="004A0F34"/>
    <w:rsid w:val="004B1014"/>
    <w:rsid w:val="004B10EE"/>
    <w:rsid w:val="004B5DEF"/>
    <w:rsid w:val="004C60C2"/>
    <w:rsid w:val="004D73BC"/>
    <w:rsid w:val="004E1D3F"/>
    <w:rsid w:val="005059DE"/>
    <w:rsid w:val="00511EA4"/>
    <w:rsid w:val="00512DB2"/>
    <w:rsid w:val="00524FED"/>
    <w:rsid w:val="00536B00"/>
    <w:rsid w:val="00551300"/>
    <w:rsid w:val="0057342A"/>
    <w:rsid w:val="00574C12"/>
    <w:rsid w:val="0057731D"/>
    <w:rsid w:val="00580BE6"/>
    <w:rsid w:val="00585FB7"/>
    <w:rsid w:val="005A3600"/>
    <w:rsid w:val="005A4773"/>
    <w:rsid w:val="005A781C"/>
    <w:rsid w:val="005B55D5"/>
    <w:rsid w:val="005C13F2"/>
    <w:rsid w:val="005D4EAA"/>
    <w:rsid w:val="005D7B66"/>
    <w:rsid w:val="005E45BD"/>
    <w:rsid w:val="005F051E"/>
    <w:rsid w:val="00600580"/>
    <w:rsid w:val="006015B5"/>
    <w:rsid w:val="00607F47"/>
    <w:rsid w:val="0061332E"/>
    <w:rsid w:val="006230E2"/>
    <w:rsid w:val="00636FFD"/>
    <w:rsid w:val="00641FAD"/>
    <w:rsid w:val="0065791A"/>
    <w:rsid w:val="00661386"/>
    <w:rsid w:val="00667E6E"/>
    <w:rsid w:val="0067195B"/>
    <w:rsid w:val="00675268"/>
    <w:rsid w:val="0069063A"/>
    <w:rsid w:val="0069733F"/>
    <w:rsid w:val="00697A85"/>
    <w:rsid w:val="006A0C4C"/>
    <w:rsid w:val="006A66E2"/>
    <w:rsid w:val="006A7C0A"/>
    <w:rsid w:val="006C37D5"/>
    <w:rsid w:val="006C61F8"/>
    <w:rsid w:val="006D509A"/>
    <w:rsid w:val="006E0132"/>
    <w:rsid w:val="006E1185"/>
    <w:rsid w:val="006E1BF7"/>
    <w:rsid w:val="00700B10"/>
    <w:rsid w:val="00703405"/>
    <w:rsid w:val="007035B5"/>
    <w:rsid w:val="00722309"/>
    <w:rsid w:val="007475E4"/>
    <w:rsid w:val="007616D3"/>
    <w:rsid w:val="00763A06"/>
    <w:rsid w:val="007662E0"/>
    <w:rsid w:val="00766EA3"/>
    <w:rsid w:val="00783211"/>
    <w:rsid w:val="007A3175"/>
    <w:rsid w:val="007D144A"/>
    <w:rsid w:val="007D6EB5"/>
    <w:rsid w:val="007E3D22"/>
    <w:rsid w:val="007E43C3"/>
    <w:rsid w:val="007F5ECB"/>
    <w:rsid w:val="00807E05"/>
    <w:rsid w:val="00820328"/>
    <w:rsid w:val="00821CC5"/>
    <w:rsid w:val="008373FD"/>
    <w:rsid w:val="00837539"/>
    <w:rsid w:val="00837941"/>
    <w:rsid w:val="00842061"/>
    <w:rsid w:val="00855EEC"/>
    <w:rsid w:val="00857081"/>
    <w:rsid w:val="008633CF"/>
    <w:rsid w:val="008716AC"/>
    <w:rsid w:val="008778B1"/>
    <w:rsid w:val="00893E9C"/>
    <w:rsid w:val="00895EDD"/>
    <w:rsid w:val="008B7860"/>
    <w:rsid w:val="008C68E1"/>
    <w:rsid w:val="008D01C7"/>
    <w:rsid w:val="008D3226"/>
    <w:rsid w:val="008D5869"/>
    <w:rsid w:val="008E2FE3"/>
    <w:rsid w:val="008E493F"/>
    <w:rsid w:val="008E49A0"/>
    <w:rsid w:val="008F43B7"/>
    <w:rsid w:val="008F76F1"/>
    <w:rsid w:val="00901F76"/>
    <w:rsid w:val="00905AFA"/>
    <w:rsid w:val="00906FB6"/>
    <w:rsid w:val="00920514"/>
    <w:rsid w:val="009219FC"/>
    <w:rsid w:val="00941133"/>
    <w:rsid w:val="00947B78"/>
    <w:rsid w:val="009535A4"/>
    <w:rsid w:val="00956D72"/>
    <w:rsid w:val="00957CC6"/>
    <w:rsid w:val="009651F3"/>
    <w:rsid w:val="00970C3B"/>
    <w:rsid w:val="00991FEF"/>
    <w:rsid w:val="0099466D"/>
    <w:rsid w:val="00996A21"/>
    <w:rsid w:val="009B39D2"/>
    <w:rsid w:val="009C069F"/>
    <w:rsid w:val="009C4FB3"/>
    <w:rsid w:val="00A263A8"/>
    <w:rsid w:val="00A3712C"/>
    <w:rsid w:val="00A50AD9"/>
    <w:rsid w:val="00A6110D"/>
    <w:rsid w:val="00A65A6E"/>
    <w:rsid w:val="00A65DFD"/>
    <w:rsid w:val="00A85FE5"/>
    <w:rsid w:val="00AA6199"/>
    <w:rsid w:val="00AB23E0"/>
    <w:rsid w:val="00AC511A"/>
    <w:rsid w:val="00AD1C86"/>
    <w:rsid w:val="00AD5E2D"/>
    <w:rsid w:val="00B15A7C"/>
    <w:rsid w:val="00B20970"/>
    <w:rsid w:val="00B5012A"/>
    <w:rsid w:val="00B51DFE"/>
    <w:rsid w:val="00B61555"/>
    <w:rsid w:val="00B66110"/>
    <w:rsid w:val="00B71B06"/>
    <w:rsid w:val="00B71BA4"/>
    <w:rsid w:val="00B86A7F"/>
    <w:rsid w:val="00BB21E3"/>
    <w:rsid w:val="00BB6EC3"/>
    <w:rsid w:val="00BC4330"/>
    <w:rsid w:val="00BD1C67"/>
    <w:rsid w:val="00BD3B23"/>
    <w:rsid w:val="00BF3BE7"/>
    <w:rsid w:val="00C07BBD"/>
    <w:rsid w:val="00C14169"/>
    <w:rsid w:val="00C308D2"/>
    <w:rsid w:val="00C36815"/>
    <w:rsid w:val="00C43EC9"/>
    <w:rsid w:val="00C51E6A"/>
    <w:rsid w:val="00C6169E"/>
    <w:rsid w:val="00C63D10"/>
    <w:rsid w:val="00C67349"/>
    <w:rsid w:val="00C7395B"/>
    <w:rsid w:val="00C857E5"/>
    <w:rsid w:val="00C8641F"/>
    <w:rsid w:val="00CA4A97"/>
    <w:rsid w:val="00CC2208"/>
    <w:rsid w:val="00CD0D30"/>
    <w:rsid w:val="00D11D12"/>
    <w:rsid w:val="00D13E96"/>
    <w:rsid w:val="00D15403"/>
    <w:rsid w:val="00D16132"/>
    <w:rsid w:val="00D35BB7"/>
    <w:rsid w:val="00D4293A"/>
    <w:rsid w:val="00D66DB9"/>
    <w:rsid w:val="00D93DEB"/>
    <w:rsid w:val="00D95E12"/>
    <w:rsid w:val="00D97E74"/>
    <w:rsid w:val="00DA2E32"/>
    <w:rsid w:val="00DF0FC4"/>
    <w:rsid w:val="00DF4FF1"/>
    <w:rsid w:val="00DF753B"/>
    <w:rsid w:val="00E04C45"/>
    <w:rsid w:val="00E11413"/>
    <w:rsid w:val="00E173BE"/>
    <w:rsid w:val="00E44324"/>
    <w:rsid w:val="00E50570"/>
    <w:rsid w:val="00E57B41"/>
    <w:rsid w:val="00E60D69"/>
    <w:rsid w:val="00E638B6"/>
    <w:rsid w:val="00E63E58"/>
    <w:rsid w:val="00E93860"/>
    <w:rsid w:val="00E940E2"/>
    <w:rsid w:val="00EA3B2E"/>
    <w:rsid w:val="00EB11A9"/>
    <w:rsid w:val="00EB5890"/>
    <w:rsid w:val="00EB5A04"/>
    <w:rsid w:val="00EC224B"/>
    <w:rsid w:val="00EC7DF0"/>
    <w:rsid w:val="00EE352E"/>
    <w:rsid w:val="00EF34C1"/>
    <w:rsid w:val="00F02207"/>
    <w:rsid w:val="00F04C74"/>
    <w:rsid w:val="00F13DA6"/>
    <w:rsid w:val="00F20C15"/>
    <w:rsid w:val="00F26738"/>
    <w:rsid w:val="00F373D7"/>
    <w:rsid w:val="00F46C01"/>
    <w:rsid w:val="00F5430B"/>
    <w:rsid w:val="00F61387"/>
    <w:rsid w:val="00F64546"/>
    <w:rsid w:val="00F833C7"/>
    <w:rsid w:val="00F91894"/>
    <w:rsid w:val="00FA2B65"/>
    <w:rsid w:val="00FB2B7E"/>
    <w:rsid w:val="00FB6042"/>
    <w:rsid w:val="00FE227D"/>
    <w:rsid w:val="00FE430D"/>
    <w:rsid w:val="00FF6CBB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C5FDF"/>
  <w15:chartTrackingRefBased/>
  <w15:docId w15:val="{88109F0E-4249-4828-923D-E021EDE5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0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rd">
    <w:name w:val="mord"/>
    <w:basedOn w:val="a0"/>
    <w:rsid w:val="006E1185"/>
  </w:style>
  <w:style w:type="character" w:customStyle="1" w:styleId="vlist-s">
    <w:name w:val="vlist-s"/>
    <w:basedOn w:val="a0"/>
    <w:rsid w:val="006E1185"/>
  </w:style>
  <w:style w:type="character" w:customStyle="1" w:styleId="mopen">
    <w:name w:val="mopen"/>
    <w:basedOn w:val="a0"/>
    <w:rsid w:val="006E1185"/>
  </w:style>
  <w:style w:type="character" w:customStyle="1" w:styleId="mclose">
    <w:name w:val="mclose"/>
    <w:basedOn w:val="a0"/>
    <w:rsid w:val="006E1185"/>
  </w:style>
  <w:style w:type="character" w:customStyle="1" w:styleId="mrel">
    <w:name w:val="mrel"/>
    <w:basedOn w:val="a0"/>
    <w:rsid w:val="006E1185"/>
  </w:style>
  <w:style w:type="character" w:customStyle="1" w:styleId="mop">
    <w:name w:val="mop"/>
    <w:basedOn w:val="a0"/>
    <w:rsid w:val="006E1185"/>
  </w:style>
  <w:style w:type="character" w:customStyle="1" w:styleId="mbin">
    <w:name w:val="mbin"/>
    <w:basedOn w:val="a0"/>
    <w:rsid w:val="006E1185"/>
  </w:style>
  <w:style w:type="character" w:customStyle="1" w:styleId="katex-mathml">
    <w:name w:val="katex-mathml"/>
    <w:basedOn w:val="a0"/>
    <w:rsid w:val="006E1185"/>
  </w:style>
  <w:style w:type="character" w:styleId="a3">
    <w:name w:val="Placeholder Text"/>
    <w:basedOn w:val="a0"/>
    <w:uiPriority w:val="99"/>
    <w:semiHidden/>
    <w:rsid w:val="00B71BA4"/>
    <w:rPr>
      <w:color w:val="808080"/>
    </w:rPr>
  </w:style>
  <w:style w:type="paragraph" w:styleId="a4">
    <w:name w:val="header"/>
    <w:basedOn w:val="a"/>
    <w:link w:val="a5"/>
    <w:uiPriority w:val="99"/>
    <w:unhideWhenUsed/>
    <w:rsid w:val="00524FED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524FED"/>
  </w:style>
  <w:style w:type="paragraph" w:styleId="a6">
    <w:name w:val="footer"/>
    <w:basedOn w:val="a"/>
    <w:link w:val="a7"/>
    <w:uiPriority w:val="99"/>
    <w:unhideWhenUsed/>
    <w:rsid w:val="00524FED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524FED"/>
  </w:style>
  <w:style w:type="character" w:styleId="a8">
    <w:name w:val="Hyperlink"/>
    <w:basedOn w:val="a0"/>
    <w:uiPriority w:val="99"/>
    <w:unhideWhenUsed/>
    <w:rsid w:val="006E1BF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1BF7"/>
    <w:rPr>
      <w:color w:val="605E5C"/>
      <w:shd w:val="clear" w:color="auto" w:fill="E1DFDD"/>
    </w:rPr>
  </w:style>
  <w:style w:type="paragraph" w:styleId="aa">
    <w:name w:val="Title"/>
    <w:basedOn w:val="a"/>
    <w:next w:val="a"/>
    <w:link w:val="ab"/>
    <w:uiPriority w:val="10"/>
    <w:qFormat/>
    <w:rsid w:val="00A65A6E"/>
    <w:pPr>
      <w:widowControl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标题 字符"/>
    <w:basedOn w:val="a0"/>
    <w:link w:val="aa"/>
    <w:uiPriority w:val="10"/>
    <w:rsid w:val="00A6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uiPriority w:val="99"/>
    <w:semiHidden/>
    <w:unhideWhenUsed/>
    <w:rsid w:val="00AC51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511A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AC511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11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C511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C511A"/>
    <w:rPr>
      <w:rFonts w:ascii="Microsoft YaHei UI" w:eastAsia="Microsoft YaHei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AC511A"/>
    <w:rPr>
      <w:rFonts w:ascii="Microsoft YaHei UI" w:eastAsia="Microsoft YaHei U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6E013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E013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E0132"/>
    <w:pPr>
      <w:ind w:left="200" w:hangingChars="200" w:hanging="200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E0132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xiaoran.liu@iphy.ac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B9F854-FFB4-4929-B0E7-7F0EFE81C214}">
  <we:reference id="wa200001361" version="2.129.3.0" store="zh-CN" storeType="OMEX"/>
  <we:alternateReferences>
    <we:reference id="WA200001361" version="2.129.3.0" store="" storeType="OMEX"/>
  </we:alternateReferences>
  <we:properties>
    <we:property name="paperpal-document-id" value="&quot;5d9b3001-5581-47f4-b5b2-61319d4218e5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D8D0-610A-47B7-88A3-4B843792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2044</Words>
  <Characters>11654</Characters>
  <Application>Microsoft Office Word</Application>
  <DocSecurity>0</DocSecurity>
  <Lines>97</Lines>
  <Paragraphs>27</Paragraphs>
  <ScaleCrop>false</ScaleCrop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帅</dc:creator>
  <cp:keywords/>
  <dc:description/>
  <cp:lastModifiedBy>帅 徐</cp:lastModifiedBy>
  <cp:revision>65</cp:revision>
  <dcterms:created xsi:type="dcterms:W3CDTF">2025-02-04T13:43:00Z</dcterms:created>
  <dcterms:modified xsi:type="dcterms:W3CDTF">2025-04-21T08:33:00Z</dcterms:modified>
</cp:coreProperties>
</file>