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6F2C0B" w14:textId="77777777" w:rsidR="00DC0F63" w:rsidRPr="005C108F" w:rsidRDefault="00DC0F63" w:rsidP="00DC0F63">
      <w:pPr>
        <w:keepNext/>
        <w:spacing w:line="240" w:lineRule="auto"/>
        <w:ind w:left="720"/>
        <w:jc w:val="both"/>
        <w:rPr>
          <w:rFonts w:ascii="Times New Roman" w:hAnsi="Times New Roman" w:cs="Times New Roman"/>
          <w:sz w:val="20"/>
          <w:szCs w:val="20"/>
        </w:rPr>
      </w:pPr>
      <w:r w:rsidRPr="005C108F">
        <w:rPr>
          <w:rFonts w:ascii="Times New Roman" w:eastAsia="Calibri" w:hAnsi="Times New Roman" w:cs="Times New Roman"/>
          <w:sz w:val="20"/>
          <w:szCs w:val="20"/>
          <w14:ligatures w14:val="none"/>
        </w:rPr>
        <w:t xml:space="preserve">                  </w:t>
      </w:r>
      <w:r w:rsidRPr="005C108F">
        <w:rPr>
          <w:rFonts w:ascii="Times New Roman" w:hAnsi="Times New Roman" w:cs="Times New Roman"/>
          <w:sz w:val="20"/>
          <w:szCs w:val="20"/>
        </w:rPr>
        <w:object w:dxaOrig="8294" w:dyaOrig="4555" w14:anchorId="1992811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89.75pt;height:150.9pt" o:ole="">
            <v:imagedata r:id="rId4" o:title=""/>
          </v:shape>
          <o:OLEObject Type="Embed" ProgID="Unknown" ShapeID="_x0000_i1025" DrawAspect="Content" ObjectID="_1805878778" r:id="rId5"/>
        </w:object>
      </w:r>
    </w:p>
    <w:p w14:paraId="57F96FEC" w14:textId="77777777" w:rsidR="00DC0F63" w:rsidRPr="00FC7BC3" w:rsidRDefault="00DC0F63" w:rsidP="00DC0F63">
      <w:pPr>
        <w:pStyle w:val="Caption"/>
        <w:jc w:val="both"/>
        <w:rPr>
          <w:rFonts w:ascii="Times New Roman" w:hAnsi="Times New Roman"/>
          <w:i w:val="0"/>
          <w:iCs w:val="0"/>
          <w:color w:val="auto"/>
          <w:sz w:val="20"/>
          <w:szCs w:val="20"/>
        </w:rPr>
      </w:pPr>
      <w:r w:rsidRPr="00FC7BC3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t xml:space="preserve">Scheme </w:t>
      </w:r>
      <w:r w:rsidRPr="00FC7BC3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FC7BC3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instrText xml:space="preserve"> SEQ Figure \* ARABIC </w:instrText>
      </w:r>
      <w:r w:rsidRPr="00FC7BC3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fldChar w:fldCharType="separate"/>
      </w:r>
      <w:r>
        <w:rPr>
          <w:rFonts w:ascii="Times New Roman" w:hAnsi="Times New Roman"/>
          <w:b/>
          <w:bCs/>
          <w:i w:val="0"/>
          <w:iCs w:val="0"/>
          <w:noProof/>
          <w:color w:val="auto"/>
          <w:sz w:val="20"/>
          <w:szCs w:val="20"/>
        </w:rPr>
        <w:t>1</w:t>
      </w:r>
      <w:r w:rsidRPr="00FC7BC3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FC7BC3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 The chemical structure of major compounds identified in maize lea</w:t>
      </w:r>
      <w:r>
        <w:rPr>
          <w:rFonts w:ascii="Times New Roman" w:hAnsi="Times New Roman"/>
          <w:i w:val="0"/>
          <w:iCs w:val="0"/>
          <w:color w:val="auto"/>
          <w:sz w:val="20"/>
          <w:szCs w:val="20"/>
        </w:rPr>
        <w:t>f</w:t>
      </w:r>
      <w:r w:rsidRPr="00FC7BC3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 fungal extract</w:t>
      </w:r>
    </w:p>
    <w:p w14:paraId="10353400" w14:textId="77777777" w:rsidR="00DC0F63" w:rsidRPr="007D7A50" w:rsidRDefault="00DC0F63" w:rsidP="00DC0F63">
      <w:pPr>
        <w:spacing w:line="240" w:lineRule="auto"/>
        <w:rPr>
          <w:rFonts w:ascii="Times New Roman" w:eastAsia="Calibri" w:hAnsi="Times New Roman" w:cs="Times New Roman"/>
          <w:sz w:val="20"/>
          <w:szCs w:val="20"/>
          <w14:ligatures w14:val="none"/>
        </w:rPr>
      </w:pPr>
      <w:r w:rsidRPr="00FC7BC3">
        <w:rPr>
          <w:rFonts w:ascii="Times New Roman" w:hAnsi="Times New Roman" w:cs="Times New Roman"/>
          <w:sz w:val="20"/>
          <w:szCs w:val="20"/>
        </w:rPr>
        <w:object w:dxaOrig="9588" w:dyaOrig="5710" w14:anchorId="2BAFBEBD">
          <v:shape id="_x0000_i1027" type="#_x0000_t75" style="width:370.95pt;height:258.05pt" o:ole="">
            <v:imagedata r:id="rId6" o:title=""/>
          </v:shape>
          <o:OLEObject Type="Embed" ProgID="Unknown" ShapeID="_x0000_i1027" DrawAspect="Content" ObjectID="_1805878779" r:id="rId7"/>
        </w:object>
      </w:r>
    </w:p>
    <w:p w14:paraId="6418A795" w14:textId="77777777" w:rsidR="00DC0F63" w:rsidRPr="00FC7BC3" w:rsidRDefault="00DC0F63" w:rsidP="00DC0F63">
      <w:pPr>
        <w:pStyle w:val="Caption"/>
        <w:ind w:left="720" w:firstLine="720"/>
        <w:rPr>
          <w:rFonts w:ascii="Times New Roman" w:hAnsi="Times New Roman"/>
          <w:color w:val="auto"/>
          <w:sz w:val="20"/>
          <w:szCs w:val="20"/>
        </w:rPr>
      </w:pPr>
      <w:r w:rsidRPr="00FC7BC3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t xml:space="preserve">Scheme </w:t>
      </w:r>
      <w:r w:rsidRPr="00FC7BC3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FC7BC3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instrText xml:space="preserve"> SEQ Figure \* ARABIC </w:instrText>
      </w:r>
      <w:r w:rsidRPr="00FC7BC3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fldChar w:fldCharType="separate"/>
      </w:r>
      <w:r>
        <w:rPr>
          <w:rFonts w:ascii="Times New Roman" w:hAnsi="Times New Roman"/>
          <w:b/>
          <w:bCs/>
          <w:i w:val="0"/>
          <w:iCs w:val="0"/>
          <w:noProof/>
          <w:color w:val="auto"/>
          <w:sz w:val="20"/>
          <w:szCs w:val="20"/>
        </w:rPr>
        <w:t>2</w:t>
      </w:r>
      <w:r w:rsidRPr="00FC7BC3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FC7BC3">
        <w:rPr>
          <w:rFonts w:ascii="Times New Roman" w:hAnsi="Times New Roman"/>
          <w:color w:val="auto"/>
          <w:sz w:val="20"/>
          <w:szCs w:val="20"/>
        </w:rPr>
        <w:t xml:space="preserve"> </w:t>
      </w:r>
      <w:r w:rsidRPr="00FC7BC3">
        <w:rPr>
          <w:rFonts w:ascii="Times New Roman" w:hAnsi="Times New Roman"/>
          <w:i w:val="0"/>
          <w:iCs w:val="0"/>
          <w:color w:val="auto"/>
          <w:sz w:val="20"/>
          <w:szCs w:val="20"/>
        </w:rPr>
        <w:t>Fragmentation pathway suggested for Tyrosol acetate</w:t>
      </w:r>
    </w:p>
    <w:p w14:paraId="542BF9D5" w14:textId="77777777" w:rsidR="00DC0F63" w:rsidRPr="000C34DA" w:rsidRDefault="00DC0F63" w:rsidP="00DC0F63">
      <w:pPr>
        <w:spacing w:line="240" w:lineRule="auto"/>
        <w:ind w:left="720"/>
        <w:rPr>
          <w:rFonts w:ascii="Times New Roman" w:eastAsia="Calibri" w:hAnsi="Times New Roman" w:cs="Times New Roman"/>
          <w:b/>
          <w:bCs/>
          <w:sz w:val="20"/>
          <w:szCs w:val="20"/>
          <w14:ligatures w14:val="none"/>
        </w:rPr>
      </w:pPr>
      <w:r w:rsidRPr="00FC7BC3">
        <w:rPr>
          <w:rFonts w:ascii="Times New Roman" w:hAnsi="Times New Roman" w:cs="Times New Roman"/>
          <w:sz w:val="20"/>
          <w:szCs w:val="20"/>
        </w:rPr>
        <w:object w:dxaOrig="9588" w:dyaOrig="5709" w14:anchorId="6AAEEFA2">
          <v:shape id="_x0000_i1029" type="#_x0000_t75" style="width:364.6pt;height:251.15pt" o:ole="">
            <v:imagedata r:id="rId8" o:title=""/>
          </v:shape>
          <o:OLEObject Type="Embed" ProgID="Unknown" ShapeID="_x0000_i1029" DrawAspect="Content" ObjectID="_1805878780" r:id="rId9"/>
        </w:object>
      </w:r>
    </w:p>
    <w:p w14:paraId="361C545E" w14:textId="77777777" w:rsidR="00DC0F63" w:rsidRPr="00FC7BC3" w:rsidRDefault="00DC0F63" w:rsidP="00DC0F63">
      <w:pPr>
        <w:ind w:left="720" w:firstLine="720"/>
        <w:rPr>
          <w:rFonts w:ascii="Times New Roman" w:hAnsi="Times New Roman" w:cs="Times New Roman"/>
          <w:sz w:val="20"/>
          <w:szCs w:val="20"/>
        </w:rPr>
      </w:pPr>
      <w:bookmarkStart w:id="0" w:name="_Hlk193394549"/>
      <w:r w:rsidRPr="00087DB4">
        <w:rPr>
          <w:rFonts w:ascii="Times New Roman" w:hAnsi="Times New Roman" w:cs="Times New Roman"/>
          <w:b/>
          <w:bCs/>
          <w:sz w:val="20"/>
          <w:szCs w:val="20"/>
        </w:rPr>
        <w:t>Scheme 3.</w:t>
      </w:r>
      <w:r w:rsidRPr="00FC7BC3">
        <w:rPr>
          <w:rFonts w:ascii="Times New Roman" w:hAnsi="Times New Roman" w:cs="Times New Roman"/>
          <w:sz w:val="20"/>
          <w:szCs w:val="20"/>
        </w:rPr>
        <w:t xml:space="preserve"> Fragmentation pathway suggested for N-Acetyltyramine</w:t>
      </w:r>
      <w:r w:rsidRPr="00FC7BC3">
        <w:rPr>
          <w:rFonts w:ascii="Times New Roman" w:hAnsi="Times New Roman" w:cs="Times New Roman"/>
          <w:sz w:val="20"/>
          <w:szCs w:val="20"/>
          <w:vertAlign w:val="subscript"/>
        </w:rPr>
        <w:t xml:space="preserve">, </w:t>
      </w:r>
    </w:p>
    <w:bookmarkStart w:id="1" w:name="_Hlk193394342"/>
    <w:bookmarkEnd w:id="0"/>
    <w:p w14:paraId="0A4504FB" w14:textId="77777777" w:rsidR="00DC0F63" w:rsidRPr="000C34DA" w:rsidRDefault="00DC0F63" w:rsidP="00DC0F63">
      <w:pPr>
        <w:spacing w:line="240" w:lineRule="auto"/>
        <w:ind w:firstLine="720"/>
        <w:rPr>
          <w:rFonts w:ascii="Times New Roman" w:eastAsia="Calibri" w:hAnsi="Times New Roman" w:cs="Times New Roman"/>
          <w:b/>
          <w:bCs/>
          <w:sz w:val="20"/>
          <w:szCs w:val="20"/>
          <w14:ligatures w14:val="none"/>
        </w:rPr>
      </w:pPr>
      <w:r w:rsidRPr="00FC7BC3">
        <w:rPr>
          <w:rFonts w:ascii="Times New Roman" w:hAnsi="Times New Roman" w:cs="Times New Roman"/>
          <w:sz w:val="20"/>
          <w:szCs w:val="20"/>
        </w:rPr>
        <w:object w:dxaOrig="10462" w:dyaOrig="9842" w14:anchorId="5517B9F0">
          <v:shape id="_x0000_i1031" type="#_x0000_t75" style="width:449.3pt;height:308.15pt" o:ole="">
            <v:imagedata r:id="rId10" o:title=""/>
          </v:shape>
          <o:OLEObject Type="Embed" ProgID="Unknown" ShapeID="_x0000_i1031" DrawAspect="Content" ObjectID="_1805878781" r:id="rId11"/>
        </w:object>
      </w:r>
      <w:bookmarkEnd w:id="1"/>
    </w:p>
    <w:p w14:paraId="6E763DD7" w14:textId="14DCCE07" w:rsidR="00755780" w:rsidRDefault="00DC0F63" w:rsidP="00DC0F63">
      <w:pPr>
        <w:rPr>
          <w:rFonts w:ascii="Times New Roman" w:hAnsi="Times New Roman" w:cs="Times New Roman"/>
          <w:sz w:val="20"/>
          <w:szCs w:val="20"/>
        </w:rPr>
      </w:pPr>
      <w:r w:rsidRPr="00FC7BC3">
        <w:rPr>
          <w:rFonts w:ascii="Times New Roman" w:hAnsi="Times New Roman" w:cs="Times New Roman"/>
          <w:b/>
          <w:bCs/>
          <w:sz w:val="20"/>
          <w:szCs w:val="20"/>
        </w:rPr>
        <w:t>Scheme 4</w:t>
      </w:r>
      <w:r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FC7BC3">
        <w:rPr>
          <w:rFonts w:ascii="Times New Roman" w:hAnsi="Times New Roman" w:cs="Times New Roman"/>
          <w:sz w:val="20"/>
          <w:szCs w:val="20"/>
        </w:rPr>
        <w:t xml:space="preserve"> Fragmentation pathway suggested for Diisooctyl phthalate</w:t>
      </w:r>
    </w:p>
    <w:p w14:paraId="017A5B23" w14:textId="77777777" w:rsidR="00DC0F63" w:rsidRPr="00FC7BC3" w:rsidRDefault="00DC0F63" w:rsidP="00DC0F63">
      <w:pPr>
        <w:spacing w:line="240" w:lineRule="auto"/>
        <w:ind w:firstLine="720"/>
        <w:jc w:val="both"/>
        <w:rPr>
          <w:rFonts w:ascii="Times New Roman" w:eastAsia="Calibri" w:hAnsi="Times New Roman" w:cs="Times New Roman"/>
          <w:b/>
          <w:bCs/>
          <w:sz w:val="20"/>
          <w:szCs w:val="20"/>
          <w14:ligatures w14:val="none"/>
        </w:rPr>
      </w:pPr>
    </w:p>
    <w:p w14:paraId="4E070623" w14:textId="77777777" w:rsidR="00DC0F63" w:rsidRPr="00FC7BC3" w:rsidRDefault="00DC0F63" w:rsidP="00DC0F63">
      <w:pPr>
        <w:keepNext/>
        <w:tabs>
          <w:tab w:val="right" w:pos="9029"/>
        </w:tabs>
        <w:spacing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ab/>
      </w:r>
      <w:r w:rsidRPr="00FC7BC3">
        <w:rPr>
          <w:rFonts w:ascii="Times New Roman" w:hAnsi="Times New Roman" w:cs="Times New Roman"/>
          <w:sz w:val="20"/>
          <w:szCs w:val="20"/>
        </w:rPr>
        <w:object w:dxaOrig="10388" w:dyaOrig="9914" w14:anchorId="0D012F25">
          <v:shape id="_x0000_i1033" type="#_x0000_t75" style="width:387.05pt;height:279.35pt" o:ole="">
            <v:imagedata r:id="rId12" o:title=""/>
          </v:shape>
          <o:OLEObject Type="Embed" ProgID="Unknown" ShapeID="_x0000_i1033" DrawAspect="Content" ObjectID="_1805878782" r:id="rId13"/>
        </w:object>
      </w:r>
    </w:p>
    <w:p w14:paraId="7E833DEF" w14:textId="77777777" w:rsidR="00DC0F63" w:rsidRPr="00FC7BC3" w:rsidRDefault="00DC0F63" w:rsidP="00DC0F63">
      <w:pPr>
        <w:pStyle w:val="Caption"/>
        <w:rPr>
          <w:rFonts w:ascii="Times New Roman" w:hAnsi="Times New Roman"/>
          <w:i w:val="0"/>
          <w:iCs w:val="0"/>
          <w:color w:val="auto"/>
          <w:sz w:val="20"/>
          <w:szCs w:val="20"/>
        </w:rPr>
      </w:pPr>
      <w:r w:rsidRPr="00FC7BC3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  </w:t>
      </w:r>
      <w:r>
        <w:rPr>
          <w:rFonts w:ascii="Times New Roman" w:hAnsi="Times New Roman"/>
          <w:i w:val="0"/>
          <w:iCs w:val="0"/>
          <w:color w:val="auto"/>
          <w:sz w:val="20"/>
          <w:szCs w:val="20"/>
        </w:rPr>
        <w:tab/>
      </w:r>
      <w:r>
        <w:rPr>
          <w:rFonts w:ascii="Times New Roman" w:hAnsi="Times New Roman"/>
          <w:i w:val="0"/>
          <w:iCs w:val="0"/>
          <w:color w:val="auto"/>
          <w:sz w:val="20"/>
          <w:szCs w:val="20"/>
        </w:rPr>
        <w:tab/>
      </w:r>
      <w:r w:rsidRPr="00087DB4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t>Scheme 5</w:t>
      </w:r>
      <w:r w:rsidRPr="00FC7BC3">
        <w:rPr>
          <w:rFonts w:ascii="Times New Roman" w:hAnsi="Times New Roman"/>
          <w:i w:val="0"/>
          <w:iCs w:val="0"/>
          <w:color w:val="auto"/>
          <w:sz w:val="20"/>
          <w:szCs w:val="20"/>
        </w:rPr>
        <w:t>. Fragmentation pathway suggested for 3,5-Di-tert-butyl-4-hydroxybenzaldehyde</w:t>
      </w:r>
    </w:p>
    <w:p w14:paraId="4A287444" w14:textId="77777777" w:rsidR="00DC0F63" w:rsidRDefault="00DC0F63" w:rsidP="00DC0F63"/>
    <w:sectPr w:rsidR="00DC0F6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0F63"/>
    <w:rsid w:val="00010E56"/>
    <w:rsid w:val="00331A6B"/>
    <w:rsid w:val="00755780"/>
    <w:rsid w:val="00857596"/>
    <w:rsid w:val="00C025DD"/>
    <w:rsid w:val="00DC0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F63B00"/>
  <w15:chartTrackingRefBased/>
  <w15:docId w15:val="{01B5FFC4-2991-44C5-A8F3-CCF64F101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0F63"/>
  </w:style>
  <w:style w:type="paragraph" w:styleId="Heading1">
    <w:name w:val="heading 1"/>
    <w:basedOn w:val="Normal"/>
    <w:next w:val="Normal"/>
    <w:link w:val="Heading1Char"/>
    <w:uiPriority w:val="9"/>
    <w:qFormat/>
    <w:rsid w:val="00DC0F6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C0F6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C0F6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C0F6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C0F6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C0F6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C0F6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C0F6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C0F6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C0F6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C0F6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C0F6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C0F6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C0F6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C0F6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C0F6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C0F6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C0F6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C0F6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C0F6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C0F6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C0F6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C0F6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C0F6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C0F6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C0F6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C0F6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C0F6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C0F63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DC0F63"/>
    <w:pPr>
      <w:spacing w:after="200" w:line="240" w:lineRule="auto"/>
    </w:pPr>
    <w:rPr>
      <w:rFonts w:ascii="Calibri" w:eastAsia="Calibri" w:hAnsi="Calibri" w:cs="Times New Roman"/>
      <w:i/>
      <w:iCs/>
      <w:color w:val="0E2841" w:themeColor="text2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5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theme" Target="theme/theme1.xml"/><Relationship Id="rId10" Type="http://schemas.openxmlformats.org/officeDocument/2006/relationships/image" Target="media/image4.emf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81</Words>
  <Characters>464</Characters>
  <Application>Microsoft Office Word</Application>
  <DocSecurity>0</DocSecurity>
  <Lines>3</Lines>
  <Paragraphs>1</Paragraphs>
  <ScaleCrop>false</ScaleCrop>
  <Company>Springer Nature</Company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2025-04-11T06:42:00Z</dcterms:created>
  <dcterms:modified xsi:type="dcterms:W3CDTF">2025-04-11T06:43:00Z</dcterms:modified>
</cp:coreProperties>
</file>