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E9C07C" w14:textId="1170FB2F" w:rsidR="0013667C" w:rsidRDefault="0013667C" w:rsidP="0013667C">
      <w:pPr>
        <w:spacing w:line="480" w:lineRule="auto"/>
        <w:jc w:val="center"/>
        <w:rPr>
          <w:b/>
          <w:bCs/>
        </w:rPr>
      </w:pPr>
      <w:r w:rsidRPr="000A0794">
        <w:rPr>
          <w:b/>
          <w:bCs/>
        </w:rPr>
        <w:t xml:space="preserve">Additional File </w:t>
      </w:r>
      <w:r w:rsidR="00BC766F">
        <w:rPr>
          <w:b/>
          <w:bCs/>
        </w:rPr>
        <w:t>1</w:t>
      </w:r>
      <w:r w:rsidRPr="000A0794">
        <w:rPr>
          <w:b/>
          <w:bCs/>
        </w:rPr>
        <w:t xml:space="preserve">: Further information on </w:t>
      </w:r>
      <w:r>
        <w:rPr>
          <w:b/>
          <w:bCs/>
        </w:rPr>
        <w:t xml:space="preserve">data analysis </w:t>
      </w:r>
    </w:p>
    <w:p w14:paraId="2C5DF13D" w14:textId="77777777" w:rsidR="00C51626" w:rsidRPr="00AA7F0A" w:rsidRDefault="00C51626" w:rsidP="00C51626">
      <w:pPr>
        <w:spacing w:line="480" w:lineRule="auto"/>
        <w:rPr>
          <w:b/>
          <w:bCs/>
          <w:color w:val="000000" w:themeColor="text1"/>
        </w:rPr>
      </w:pPr>
      <w:r w:rsidRPr="00AA7F0A">
        <w:rPr>
          <w:b/>
          <w:bCs/>
          <w:color w:val="000000" w:themeColor="text1"/>
        </w:rPr>
        <w:t>Power Analysis</w:t>
      </w:r>
    </w:p>
    <w:p w14:paraId="5E96D245" w14:textId="7DBF8166" w:rsidR="00C51626" w:rsidRPr="00DE29B0" w:rsidRDefault="00C51626" w:rsidP="00DE29B0">
      <w:pPr>
        <w:spacing w:line="480" w:lineRule="auto"/>
        <w:ind w:firstLine="720"/>
        <w:rPr>
          <w:color w:val="000000" w:themeColor="text1"/>
        </w:rPr>
      </w:pPr>
      <w:r w:rsidRPr="00AA7F0A">
        <w:rPr>
          <w:color w:val="000000" w:themeColor="text1"/>
        </w:rPr>
        <w:t xml:space="preserve">A pre-specified power analysis was conducted for the entire trial, which included providers and patients from the </w:t>
      </w:r>
      <w:r>
        <w:rPr>
          <w:color w:val="000000" w:themeColor="text1"/>
        </w:rPr>
        <w:t>I</w:t>
      </w:r>
      <w:r w:rsidRPr="00AA7F0A">
        <w:rPr>
          <w:color w:val="000000" w:themeColor="text1"/>
        </w:rPr>
        <w:t xml:space="preserve">mplementation </w:t>
      </w:r>
      <w:r>
        <w:rPr>
          <w:color w:val="000000" w:themeColor="text1"/>
        </w:rPr>
        <w:t>P</w:t>
      </w:r>
      <w:r w:rsidRPr="00AA7F0A">
        <w:rPr>
          <w:color w:val="000000" w:themeColor="text1"/>
        </w:rPr>
        <w:t xml:space="preserve">hase (i.e., CMHC providers trained by the UC Berkeley team) </w:t>
      </w:r>
      <w:r w:rsidRPr="00AA7F0A">
        <w:rPr>
          <w:color w:val="000000" w:themeColor="text1"/>
        </w:rPr>
        <w:fldChar w:fldCharType="begin"/>
      </w:r>
      <w:r w:rsidR="00EF6A57">
        <w:rPr>
          <w:color w:val="000000" w:themeColor="text1"/>
        </w:rPr>
        <w:instrText xml:space="preserve"> ADDIN EN.CITE &lt;EndNote&gt;&lt;Cite&gt;&lt;Author&gt;Sarfan&lt;/Author&gt;&lt;Year&gt;2023&lt;/Year&gt;&lt;RecNum&gt;33416&lt;/RecNum&gt;&lt;DisplayText&gt;(1)&lt;/DisplayText&gt;&lt;record&gt;&lt;rec-number&gt;33416&lt;/rec-number&gt;&lt;foreign-keys&gt;&lt;key app="EN" db-id="5a9av5sda90zf3e0pvqptzvkzf5xextxpv5s" timestamp="1684186482"&gt;33416&lt;/key&gt;&lt;/foreign-keys&gt;&lt;ref-type name="Journal Article"&gt;17&lt;/ref-type&gt;&lt;contributors&gt;&lt;authors&gt;&lt;author&gt;Sarfan, Laurel D&lt;/author&gt;&lt;author&gt;Agnew, Emma R&lt;/author&gt;&lt;author&gt;Diaz, Marlen&lt;/author&gt;&lt;author&gt;Dong, Lu&lt;/author&gt;&lt;author&gt;Fisher, Krista&lt;/author&gt;&lt;author&gt;Spencer, Julia M&lt;/author&gt;&lt;author&gt;Howlett, Shayna A&lt;/author&gt;&lt;author&gt;Hache, Rafael Esteva&lt;/author&gt;&lt;author&gt;Callaway, Catherine A&lt;/author&gt;&lt;author&gt;Kilbourne, Amy M&lt;/author&gt;&lt;author&gt;Buysse, D J&lt;/author&gt;&lt;author&gt;Harvey, A G&lt;/author&gt;&lt;/authors&gt;&lt;/contributors&gt;&lt;titles&gt;&lt;title&gt;The Transdiagnostic Intervention for Sleep and Circadian Dysfunction (TranS-C) for serious mental illness in community mental health part 1: study protocol for a hybrid type 2 effectiveness-implementation cluster-randomized trial&lt;/title&gt;&lt;secondary-title&gt;Trials&lt;/secondary-title&gt;&lt;/titles&gt;&lt;periodical&gt;&lt;full-title&gt;Trials&lt;/full-title&gt;&lt;/periodical&gt;&lt;pages&gt;1-18&lt;/pages&gt;&lt;volume&gt;24&lt;/volume&gt;&lt;number&gt;1&lt;/number&gt;&lt;dates&gt;&lt;year&gt;2023&lt;/year&gt;&lt;/dates&gt;&lt;isbn&gt;1745-6215&lt;/isbn&gt;&lt;urls&gt;&lt;/urls&gt;&lt;/record&gt;&lt;/Cite&gt;&lt;/EndNote&gt;</w:instrText>
      </w:r>
      <w:r w:rsidRPr="00AA7F0A">
        <w:rPr>
          <w:color w:val="000000" w:themeColor="text1"/>
        </w:rPr>
        <w:fldChar w:fldCharType="separate"/>
      </w:r>
      <w:r w:rsidR="00EF6A57">
        <w:rPr>
          <w:noProof/>
          <w:color w:val="000000" w:themeColor="text1"/>
        </w:rPr>
        <w:t>(1)</w:t>
      </w:r>
      <w:r w:rsidRPr="00AA7F0A">
        <w:rPr>
          <w:color w:val="000000" w:themeColor="text1"/>
        </w:rPr>
        <w:fldChar w:fldCharType="end"/>
      </w:r>
      <w:r w:rsidRPr="00AA7F0A">
        <w:rPr>
          <w:color w:val="000000" w:themeColor="text1"/>
        </w:rPr>
        <w:t xml:space="preserve"> and the </w:t>
      </w:r>
      <w:r>
        <w:rPr>
          <w:color w:val="000000" w:themeColor="text1"/>
        </w:rPr>
        <w:t>TTT</w:t>
      </w:r>
      <w:r w:rsidRPr="00AA7F0A">
        <w:rPr>
          <w:color w:val="000000" w:themeColor="text1"/>
        </w:rPr>
        <w:t xml:space="preserve"> </w:t>
      </w:r>
      <w:r>
        <w:rPr>
          <w:color w:val="000000" w:themeColor="text1"/>
        </w:rPr>
        <w:t>P</w:t>
      </w:r>
      <w:r w:rsidRPr="00AA7F0A">
        <w:rPr>
          <w:color w:val="000000" w:themeColor="text1"/>
        </w:rPr>
        <w:t xml:space="preserve">hase (i.e., CMHC providers who were trained by local trainers, who had been trained by the UC Berkeley team and the focus of the present </w:t>
      </w:r>
      <w:r>
        <w:rPr>
          <w:color w:val="000000" w:themeColor="text1"/>
        </w:rPr>
        <w:t>report</w:t>
      </w:r>
      <w:r w:rsidRPr="00AA7F0A">
        <w:rPr>
          <w:color w:val="000000" w:themeColor="text1"/>
        </w:rPr>
        <w:t xml:space="preserve">) </w:t>
      </w:r>
      <w:r w:rsidRPr="00AA7F0A">
        <w:rPr>
          <w:color w:val="000000" w:themeColor="text1"/>
        </w:rPr>
        <w:fldChar w:fldCharType="begin"/>
      </w:r>
      <w:r w:rsidR="00EF6A57">
        <w:rPr>
          <w:color w:val="000000" w:themeColor="text1"/>
        </w:rPr>
        <w:instrText xml:space="preserve"> ADDIN EN.CITE &lt;EndNote&gt;&lt;Cite&gt;&lt;Author&gt;Callaway&lt;/Author&gt;&lt;Year&gt;2023&lt;/Year&gt;&lt;RecNum&gt;33603&lt;/RecNum&gt;&lt;DisplayText&gt;(2)&lt;/DisplayText&gt;&lt;record&gt;&lt;rec-number&gt;33603&lt;/rec-number&gt;&lt;foreign-keys&gt;&lt;key app="EN" db-id="5a9av5sda90zf3e0pvqptzvkzf5xextxpv5s" timestamp="1719859739"&gt;33603&lt;/key&gt;&lt;/foreign-keys&gt;&lt;ref-type name="Journal Article"&gt;17&lt;/ref-type&gt;&lt;contributors&gt;&lt;authors&gt;&lt;author&gt;Callaway, Catherine A&lt;/author&gt;&lt;author&gt;Sarfan, Laurel D&lt;/author&gt;&lt;author&gt;Agnew, Emma R&lt;/author&gt;&lt;author&gt;Dong, Lu&lt;/author&gt;&lt;author&gt;Spencer, Julia M&lt;/author&gt;&lt;author&gt;Hache, Rafael Esteva&lt;/author&gt;&lt;author&gt;Diaz, Marlen&lt;/author&gt;&lt;author&gt;Howlett, Shayna A&lt;/author&gt;&lt;author&gt;Fisher, Krista R&lt;/author&gt;&lt;author&gt;Yates, Heather E Hilmoe&lt;/author&gt;&lt;author&gt;Stice, E&lt;/author&gt;&lt;author&gt;Kilbourne, A M&lt;/author&gt;&lt;author&gt;Buysse, D J&lt;/author&gt;&lt;author&gt;Harvey, A G&lt;/author&gt;&lt;/authors&gt;&lt;/contributors&gt;&lt;titles&gt;&lt;title&gt;The Transdiagnostic Intervention for Sleep and Circadian Dysfunction (TranS-C) for serious mental illness in community mental health part 2: study protocol for a hybrid type 2 effectiveness-implementation cluster-randomized trial using train-the-trainer&lt;/title&gt;&lt;secondary-title&gt;Trials&lt;/secondary-title&gt;&lt;/titles&gt;&lt;periodical&gt;&lt;full-title&gt;Trials&lt;/full-title&gt;&lt;/periodical&gt;&lt;pages&gt;503&lt;/pages&gt;&lt;volume&gt;24&lt;/volume&gt;&lt;number&gt;1&lt;/number&gt;&lt;dates&gt;&lt;year&gt;2023&lt;/year&gt;&lt;/dates&gt;&lt;isbn&gt;1745-6215&lt;/isbn&gt;&lt;urls&gt;&lt;/urls&gt;&lt;/record&gt;&lt;/Cite&gt;&lt;/EndNote&gt;</w:instrText>
      </w:r>
      <w:r w:rsidRPr="00AA7F0A">
        <w:rPr>
          <w:color w:val="000000" w:themeColor="text1"/>
        </w:rPr>
        <w:fldChar w:fldCharType="separate"/>
      </w:r>
      <w:r w:rsidR="00EF6A57">
        <w:rPr>
          <w:noProof/>
          <w:color w:val="000000" w:themeColor="text1"/>
        </w:rPr>
        <w:t>(2)</w:t>
      </w:r>
      <w:r w:rsidRPr="00AA7F0A">
        <w:rPr>
          <w:color w:val="000000" w:themeColor="text1"/>
        </w:rPr>
        <w:fldChar w:fldCharType="end"/>
      </w:r>
      <w:r w:rsidRPr="00AA7F0A">
        <w:rPr>
          <w:color w:val="000000" w:themeColor="text1"/>
        </w:rPr>
        <w:t xml:space="preserve">. However, these two phases were subsequently separated to more thoroughly investigate results from each phase of the study (i.e., </w:t>
      </w:r>
      <w:r>
        <w:rPr>
          <w:color w:val="000000" w:themeColor="text1"/>
        </w:rPr>
        <w:t>I</w:t>
      </w:r>
      <w:r w:rsidRPr="00AA7F0A">
        <w:rPr>
          <w:color w:val="000000" w:themeColor="text1"/>
        </w:rPr>
        <w:t xml:space="preserve">mplementation </w:t>
      </w:r>
      <w:r>
        <w:rPr>
          <w:color w:val="000000" w:themeColor="text1"/>
        </w:rPr>
        <w:t>P</w:t>
      </w:r>
      <w:r w:rsidRPr="00AA7F0A">
        <w:rPr>
          <w:color w:val="000000" w:themeColor="text1"/>
        </w:rPr>
        <w:t xml:space="preserve">hase and </w:t>
      </w:r>
      <w:r>
        <w:rPr>
          <w:color w:val="000000" w:themeColor="text1"/>
        </w:rPr>
        <w:t>TTT</w:t>
      </w:r>
      <w:r w:rsidRPr="00AA7F0A">
        <w:rPr>
          <w:color w:val="000000" w:themeColor="text1"/>
        </w:rPr>
        <w:t xml:space="preserve"> </w:t>
      </w:r>
      <w:r>
        <w:rPr>
          <w:color w:val="000000" w:themeColor="text1"/>
        </w:rPr>
        <w:t>P</w:t>
      </w:r>
      <w:r w:rsidRPr="00AA7F0A">
        <w:rPr>
          <w:color w:val="000000" w:themeColor="text1"/>
        </w:rPr>
        <w:t xml:space="preserve">hase). Thus, for the present study, the minimum detectable effect sizes (MDES) were calculated with the sample from the </w:t>
      </w:r>
      <w:r>
        <w:rPr>
          <w:color w:val="000000" w:themeColor="text1"/>
        </w:rPr>
        <w:t>TTT</w:t>
      </w:r>
      <w:r w:rsidRPr="00AA7F0A">
        <w:rPr>
          <w:color w:val="000000" w:themeColor="text1"/>
        </w:rPr>
        <w:t xml:space="preserve"> </w:t>
      </w:r>
      <w:r>
        <w:rPr>
          <w:color w:val="000000" w:themeColor="text1"/>
        </w:rPr>
        <w:t>P</w:t>
      </w:r>
      <w:r w:rsidRPr="00AA7F0A">
        <w:rPr>
          <w:color w:val="000000" w:themeColor="text1"/>
        </w:rPr>
        <w:t xml:space="preserve">hase for the primary </w:t>
      </w:r>
      <w:r>
        <w:rPr>
          <w:color w:val="000000" w:themeColor="text1"/>
        </w:rPr>
        <w:t xml:space="preserve">patient </w:t>
      </w:r>
      <w:r w:rsidRPr="00AA7F0A">
        <w:rPr>
          <w:color w:val="000000" w:themeColor="text1"/>
        </w:rPr>
        <w:t>outcome</w:t>
      </w:r>
      <w:r>
        <w:rPr>
          <w:color w:val="000000" w:themeColor="text1"/>
        </w:rPr>
        <w:t>:</w:t>
      </w:r>
      <w:r w:rsidRPr="00AA7F0A">
        <w:rPr>
          <w:color w:val="000000" w:themeColor="text1"/>
        </w:rPr>
        <w:t xml:space="preserve"> </w:t>
      </w:r>
      <w:r>
        <w:rPr>
          <w:color w:val="000000" w:themeColor="text1"/>
        </w:rPr>
        <w:t xml:space="preserve">PROMIS-SD comparing </w:t>
      </w:r>
      <w:r w:rsidR="006940E5">
        <w:rPr>
          <w:color w:val="000000" w:themeColor="text1"/>
        </w:rPr>
        <w:t>TSC</w:t>
      </w:r>
      <w:r>
        <w:rPr>
          <w:color w:val="000000" w:themeColor="text1"/>
        </w:rPr>
        <w:t xml:space="preserve"> and UC-DT</w:t>
      </w:r>
      <w:r w:rsidRPr="00AA7F0A">
        <w:rPr>
          <w:color w:val="000000" w:themeColor="text1"/>
        </w:rPr>
        <w:t xml:space="preserve">. Optimal Design software for cluster-randomized trials with repeated measurements was used to calculate the MDES </w:t>
      </w:r>
      <w:r w:rsidRPr="00AA7F0A">
        <w:rPr>
          <w:color w:val="000000" w:themeColor="text1"/>
        </w:rPr>
        <w:fldChar w:fldCharType="begin"/>
      </w:r>
      <w:r w:rsidR="00EF6A57">
        <w:rPr>
          <w:color w:val="000000" w:themeColor="text1"/>
        </w:rPr>
        <w:instrText xml:space="preserve"> ADDIN EN.CITE &lt;EndNote&gt;&lt;Cite&gt;&lt;Author&gt;Raudenbush&lt;/Author&gt;&lt;Year&gt;2011&lt;/Year&gt;&lt;RecNum&gt;19491&lt;/RecNum&gt;&lt;DisplayText&gt;(3, 4)&lt;/DisplayText&gt;&lt;record&gt;&lt;rec-number&gt;19491&lt;/rec-number&gt;&lt;foreign-keys&gt;&lt;key app="EN" db-id="5a9av5sda90zf3e0pvqptzvkzf5xextxpv5s" timestamp="1527960354"&gt;19491&lt;/key&gt;&lt;/foreign-keys&gt;&lt;ref-type name="Journal Article"&gt;17&lt;/ref-type&gt;&lt;contributors&gt;&lt;authors&gt;&lt;author&gt;Raudenbush, Stephen W&lt;/author&gt;&lt;author&gt;Spybrook, Jessaca&lt;/author&gt;&lt;author&gt;Congdon, Richard&lt;/author&gt;&lt;author&gt;Liu, Xiao-feng&lt;/author&gt;&lt;author&gt;Martinez, Andres&lt;/author&gt;&lt;author&gt;Bloom, Howard&lt;/author&gt;&lt;author&gt;Hill, Carloyn&lt;/author&gt;&lt;/authors&gt;&lt;/contributors&gt;&lt;titles&gt;&lt;title&gt;Optimal design software for multi-level and longitudinal research (Version 3.01)[Software]&lt;/title&gt;&lt;secondary-title&gt;Retrieved from&lt;/secondary-title&gt;&lt;/titles&gt;&lt;periodical&gt;&lt;full-title&gt;Retrieved from&lt;/full-title&gt;&lt;/periodical&gt;&lt;dates&gt;&lt;year&gt;2011&lt;/year&gt;&lt;/dates&gt;&lt;urls&gt;&lt;/urls&gt;&lt;/record&gt;&lt;/Cite&gt;&lt;Cite&gt;&lt;Author&gt;Spybrook&lt;/Author&gt;&lt;Year&gt;2011&lt;/Year&gt;&lt;RecNum&gt;33095&lt;/RecNum&gt;&lt;record&gt;&lt;rec-number&gt;33095&lt;/rec-number&gt;&lt;foreign-keys&gt;&lt;key app="EN" db-id="5a9av5sda90zf3e0pvqptzvkzf5xextxpv5s" timestamp="1640815538"&gt;33095&lt;/key&gt;&lt;/foreign-keys&gt;&lt;ref-type name="Web Page"&gt;12&lt;/ref-type&gt;&lt;contributors&gt;&lt;authors&gt;&lt;author&gt;Spybrook, J., &lt;/author&gt;&lt;author&gt;Bloom, H., &lt;/author&gt;&lt;author&gt;Congdon, R., &lt;/author&gt;&lt;author&gt;Hill, Cl., &lt;/author&gt;&lt;author&gt;Martinez, A., &lt;/author&gt;&lt;author&gt;Raudenbush, S.&lt;/author&gt;&lt;/authors&gt;&lt;/contributors&gt;&lt;titles&gt;&lt;title&gt;Optimal design for longitudinal and multilevel research: Documentation for the optimal design software (Version 3.0). Retrieved from www.wtgrantfoundation.org&lt;/title&gt;&lt;/titles&gt;&lt;dates&gt;&lt;year&gt;2011&lt;/year&gt;&lt;/dates&gt;&lt;urls&gt;&lt;/urls&gt;&lt;/record&gt;&lt;/Cite&gt;&lt;/EndNote&gt;</w:instrText>
      </w:r>
      <w:r w:rsidRPr="00AA7F0A">
        <w:rPr>
          <w:color w:val="000000" w:themeColor="text1"/>
        </w:rPr>
        <w:fldChar w:fldCharType="separate"/>
      </w:r>
      <w:r w:rsidR="00EF6A57">
        <w:rPr>
          <w:noProof/>
          <w:color w:val="000000" w:themeColor="text1"/>
        </w:rPr>
        <w:t>(3, 4)</w:t>
      </w:r>
      <w:r w:rsidRPr="00AA7F0A">
        <w:rPr>
          <w:color w:val="000000" w:themeColor="text1"/>
        </w:rPr>
        <w:fldChar w:fldCharType="end"/>
      </w:r>
      <w:r w:rsidRPr="00AA7F0A">
        <w:rPr>
          <w:color w:val="000000" w:themeColor="text1"/>
        </w:rPr>
        <w:t xml:space="preserve">. </w:t>
      </w:r>
      <w:r>
        <w:rPr>
          <w:color w:val="000000" w:themeColor="text1"/>
        </w:rPr>
        <w:t>I</w:t>
      </w:r>
      <w:r w:rsidRPr="00AA7F0A">
        <w:rPr>
          <w:color w:val="000000" w:themeColor="text1"/>
        </w:rPr>
        <w:t xml:space="preserve">ntraclass correlation coefficients (ICC) were calculated for multilevel models with timepoints (level 1) nested within patients or providers (level 2) nested with CMHCs (level 3). The resulting ICCs were 0.01 for the patient outcome of sleep disturbance. For sleep disturbance, using the ICC of 0.01, the final sample size of </w:t>
      </w:r>
      <w:r w:rsidRPr="00AA7F0A">
        <w:rPr>
          <w:i/>
          <w:iCs/>
          <w:color w:val="000000" w:themeColor="text1"/>
        </w:rPr>
        <w:t>N</w:t>
      </w:r>
      <w:r w:rsidRPr="00AA7F0A">
        <w:rPr>
          <w:color w:val="000000" w:themeColor="text1"/>
        </w:rPr>
        <w:t xml:space="preserve"> = 143 patients, alpha of 0.05, 8 CMHCs, and power = 0.80, the MDES was 0.76.</w:t>
      </w:r>
      <w:r>
        <w:rPr>
          <w:color w:val="000000" w:themeColor="text1"/>
        </w:rPr>
        <w:t xml:space="preserve"> Therefore, the study has sufficient power to detect an effect size of 0.76. </w:t>
      </w:r>
      <w:r w:rsidRPr="00AA7F0A">
        <w:rPr>
          <w:color w:val="000000" w:themeColor="text1"/>
        </w:rPr>
        <w:t xml:space="preserve"> </w:t>
      </w:r>
    </w:p>
    <w:p w14:paraId="527D1125" w14:textId="0AA228AE" w:rsidR="00C51626" w:rsidRDefault="00C51626" w:rsidP="00C51626">
      <w:pPr>
        <w:spacing w:line="480" w:lineRule="auto"/>
        <w:rPr>
          <w:b/>
          <w:bCs/>
          <w:color w:val="000000" w:themeColor="text1"/>
        </w:rPr>
      </w:pPr>
      <w:r>
        <w:rPr>
          <w:b/>
          <w:bCs/>
          <w:color w:val="000000" w:themeColor="text1"/>
        </w:rPr>
        <w:t>Analysis Plan</w:t>
      </w:r>
    </w:p>
    <w:p w14:paraId="7764D2D0" w14:textId="73EA0365" w:rsidR="0090720B" w:rsidRPr="000779DD" w:rsidRDefault="0090720B" w:rsidP="0090720B">
      <w:pPr>
        <w:spacing w:line="480" w:lineRule="auto"/>
        <w:ind w:firstLine="720"/>
        <w:rPr>
          <w:color w:val="000000" w:themeColor="text1"/>
        </w:rPr>
      </w:pPr>
      <w:r w:rsidRPr="00D16813">
        <w:rPr>
          <w:color w:val="000000"/>
        </w:rPr>
        <w:t xml:space="preserve">For analyses related to Aims 1 to 3 and most exploratory aims, the patient assessments for the immediate TSC condition at pre-treatment and post-treatment were used. For UC-DT, included in Aim 1 and exploratory Aim 2 only, analyses used patient assessments completed at pre-treatment and four or eight weeks after pre-treatment (i.e., at the end of usual care and before delayed treatment with TSC), depending on whether their county had been randomized to </w:t>
      </w:r>
      <w:r w:rsidRPr="00D16813">
        <w:rPr>
          <w:color w:val="000000"/>
        </w:rPr>
        <w:lastRenderedPageBreak/>
        <w:t>Adapted or Standard TSC, respectively.</w:t>
      </w:r>
      <w:r w:rsidRPr="0056551B">
        <w:rPr>
          <w:color w:val="000000"/>
        </w:rPr>
        <w:t xml:space="preserve"> </w:t>
      </w:r>
      <w:r w:rsidRPr="00AA7F0A">
        <w:rPr>
          <w:color w:val="000000" w:themeColor="text1"/>
        </w:rPr>
        <w:t>Exploratory Aim 1 from the protocol paper was not included in the current paper because it will be included as part of a longer report comparing Generation 1 and 2 on patient outcomes</w:t>
      </w:r>
      <w:r>
        <w:rPr>
          <w:color w:val="000000" w:themeColor="text1"/>
        </w:rPr>
        <w:t>.</w:t>
      </w:r>
    </w:p>
    <w:p w14:paraId="23079D86" w14:textId="67A5401A" w:rsidR="00C51626" w:rsidRPr="00DE29B0" w:rsidRDefault="00B2739E" w:rsidP="00C51626">
      <w:pPr>
        <w:spacing w:line="480" w:lineRule="auto"/>
        <w:ind w:firstLine="720"/>
        <w:rPr>
          <w:color w:val="000000"/>
        </w:rPr>
      </w:pPr>
      <w:r>
        <w:rPr>
          <w:color w:val="000000"/>
        </w:rPr>
        <w:t>A</w:t>
      </w:r>
      <w:r w:rsidR="00C51626" w:rsidRPr="0056551B">
        <w:rPr>
          <w:color w:val="000000"/>
        </w:rPr>
        <w:t xml:space="preserve"> 6-month follow-up (6FU) for immediate </w:t>
      </w:r>
      <w:r w:rsidR="00C51626">
        <w:rPr>
          <w:color w:val="000000"/>
        </w:rPr>
        <w:t xml:space="preserve">and delayed </w:t>
      </w:r>
      <w:r w:rsidR="006940E5">
        <w:rPr>
          <w:color w:val="000000"/>
        </w:rPr>
        <w:t>TSC</w:t>
      </w:r>
      <w:r w:rsidR="00C51626" w:rsidRPr="0056551B">
        <w:rPr>
          <w:color w:val="000000"/>
        </w:rPr>
        <w:t xml:space="preserve"> </w:t>
      </w:r>
      <w:r>
        <w:rPr>
          <w:color w:val="000000"/>
        </w:rPr>
        <w:t xml:space="preserve">was collected </w:t>
      </w:r>
      <w:r w:rsidR="00C51626" w:rsidRPr="0056551B">
        <w:rPr>
          <w:color w:val="000000"/>
        </w:rPr>
        <w:t>but w</w:t>
      </w:r>
      <w:r>
        <w:rPr>
          <w:color w:val="000000"/>
        </w:rPr>
        <w:t>as not included in the</w:t>
      </w:r>
      <w:r w:rsidR="00C51626" w:rsidRPr="0056551B">
        <w:rPr>
          <w:color w:val="000000"/>
        </w:rPr>
        <w:t xml:space="preserve"> </w:t>
      </w:r>
      <w:r w:rsidR="00C51626">
        <w:rPr>
          <w:color w:val="000000"/>
        </w:rPr>
        <w:t xml:space="preserve">present </w:t>
      </w:r>
      <w:r w:rsidR="00C51626" w:rsidRPr="0056551B">
        <w:rPr>
          <w:color w:val="000000"/>
        </w:rPr>
        <w:t>analyses because the prespecified analyses for Aim 1 focus on timepoints with a comparable UC-DT comparison group. The one exception is that for the PhenX Tookit outcomes,</w:t>
      </w:r>
      <w:r w:rsidR="00C51626">
        <w:rPr>
          <w:color w:val="000000"/>
        </w:rPr>
        <w:t xml:space="preserve"> both post-treatment and 6FU were included to examine the effects of </w:t>
      </w:r>
      <w:r w:rsidR="006940E5">
        <w:rPr>
          <w:color w:val="000000"/>
        </w:rPr>
        <w:t>TSC</w:t>
      </w:r>
      <w:r w:rsidR="00C51626">
        <w:rPr>
          <w:color w:val="000000"/>
        </w:rPr>
        <w:t xml:space="preserve"> treatment condition (Adapted vs. Standard) on patient outcomes. This timepoint was only included for these analyses, because (a) it was delineated in these prespecified analyses, and (b) comparable comparisons for Adapted and Standard </w:t>
      </w:r>
      <w:r w:rsidR="006940E5">
        <w:rPr>
          <w:color w:val="000000"/>
        </w:rPr>
        <w:t>TSC</w:t>
      </w:r>
      <w:r w:rsidR="00C51626">
        <w:rPr>
          <w:color w:val="000000"/>
        </w:rPr>
        <w:t xml:space="preserve"> were available at both timepoints. </w:t>
      </w:r>
      <w:r w:rsidR="00C51626" w:rsidRPr="00071C86">
        <w:t xml:space="preserve">Analyses not comparing UC-DT to immediate </w:t>
      </w:r>
      <w:r w:rsidR="006940E5">
        <w:t>TSC</w:t>
      </w:r>
      <w:r w:rsidR="00C51626" w:rsidRPr="00071C86">
        <w:t xml:space="preserve"> combined data from the delayed treatment phase of UC-DT with the immediate </w:t>
      </w:r>
      <w:r w:rsidR="006940E5">
        <w:t>TSC</w:t>
      </w:r>
      <w:r w:rsidR="00C51626" w:rsidRPr="00071C86">
        <w:t xml:space="preserve"> condition. Specifically, pre-treatment data from both groups, along with post-treatment and 6FU data from the UC-DT group following </w:t>
      </w:r>
      <w:r w:rsidR="006940E5">
        <w:t>TSC</w:t>
      </w:r>
      <w:r w:rsidR="00C51626" w:rsidRPr="00071C86">
        <w:t xml:space="preserve"> treatment and equivalent timepoints from the Immediate </w:t>
      </w:r>
      <w:r w:rsidR="006940E5">
        <w:t>TSC</w:t>
      </w:r>
      <w:r w:rsidR="00C51626" w:rsidRPr="00071C86">
        <w:t xml:space="preserve"> group, were included in the analysis.</w:t>
      </w:r>
      <w:r w:rsidR="00C51626">
        <w:t xml:space="preserve"> </w:t>
      </w:r>
      <w:r w:rsidR="00C51626" w:rsidRPr="00AA7F0A">
        <w:rPr>
          <w:color w:val="000000" w:themeColor="text1"/>
        </w:rPr>
        <w:t xml:space="preserve">In other words, the </w:t>
      </w:r>
      <w:r w:rsidR="006940E5">
        <w:rPr>
          <w:color w:val="000000" w:themeColor="text1"/>
        </w:rPr>
        <w:t>TSC</w:t>
      </w:r>
      <w:r w:rsidR="00C51626" w:rsidRPr="00AA7F0A">
        <w:rPr>
          <w:color w:val="000000" w:themeColor="text1"/>
        </w:rPr>
        <w:t xml:space="preserve"> data from both </w:t>
      </w:r>
      <w:r w:rsidR="00C51626">
        <w:rPr>
          <w:color w:val="000000" w:themeColor="text1"/>
        </w:rPr>
        <w:t xml:space="preserve">UC-DT and Immediate </w:t>
      </w:r>
      <w:r w:rsidR="006940E5">
        <w:rPr>
          <w:color w:val="000000" w:themeColor="text1"/>
        </w:rPr>
        <w:t>TSC</w:t>
      </w:r>
      <w:r w:rsidR="00C51626">
        <w:rPr>
          <w:color w:val="000000" w:themeColor="text1"/>
        </w:rPr>
        <w:t xml:space="preserve"> </w:t>
      </w:r>
      <w:r w:rsidR="00C51626" w:rsidRPr="00AA7F0A">
        <w:rPr>
          <w:color w:val="000000" w:themeColor="text1"/>
        </w:rPr>
        <w:t xml:space="preserve">were analyzed. The rationale for this decision is threefold 1) the treatment contents were the same for two conditions, 2) the only difference between the two conditions was that those in the UC-DT group received usual care until starting </w:t>
      </w:r>
      <w:r w:rsidR="006940E5">
        <w:rPr>
          <w:color w:val="000000" w:themeColor="text1"/>
        </w:rPr>
        <w:t>TSC</w:t>
      </w:r>
      <w:r w:rsidR="00C51626" w:rsidRPr="00AA7F0A">
        <w:rPr>
          <w:color w:val="000000" w:themeColor="text1"/>
        </w:rPr>
        <w:t xml:space="preserve"> after a delay period and 3) to increase sample size and achieve greater statistical power.</w:t>
      </w:r>
    </w:p>
    <w:p w14:paraId="7632D26D" w14:textId="07DF9BE3" w:rsidR="00C51626" w:rsidRDefault="00C51626" w:rsidP="00C51626">
      <w:pPr>
        <w:spacing w:line="480" w:lineRule="auto"/>
        <w:ind w:firstLine="720"/>
        <w:rPr>
          <w:color w:val="000000" w:themeColor="text1"/>
        </w:rPr>
      </w:pPr>
      <w:r w:rsidRPr="00AA7F0A">
        <w:rPr>
          <w:b/>
          <w:bCs/>
          <w:color w:val="000000" w:themeColor="text1"/>
        </w:rPr>
        <w:t>Multilevel Models (Aims 1 &amp; 2 and Exploratory Aims 1 &amp; 2).</w:t>
      </w:r>
      <w:r>
        <w:rPr>
          <w:b/>
          <w:bCs/>
          <w:color w:val="000000" w:themeColor="text1"/>
        </w:rPr>
        <w:t xml:space="preserve"> </w:t>
      </w:r>
      <w:r w:rsidR="0090720B" w:rsidRPr="00AA7F0A">
        <w:rPr>
          <w:color w:val="000000" w:themeColor="text1"/>
        </w:rPr>
        <w:t xml:space="preserve">Analyses used intent-to-treat principles, which performs well in simulations of MLMs with missing data up to 50% </w:t>
      </w:r>
      <w:r w:rsidR="0090720B" w:rsidRPr="00AA7F0A">
        <w:rPr>
          <w:color w:val="000000" w:themeColor="text1"/>
        </w:rPr>
        <w:fldChar w:fldCharType="begin"/>
      </w:r>
      <w:r w:rsidR="00EF6A57">
        <w:rPr>
          <w:color w:val="000000" w:themeColor="text1"/>
        </w:rPr>
        <w:instrText xml:space="preserve"> ADDIN EN.CITE &lt;EndNote&gt;&lt;Cite&gt;&lt;Author&gt;Black&lt;/Author&gt;&lt;Year&gt;2011&lt;/Year&gt;&lt;RecNum&gt;33613&lt;/RecNum&gt;&lt;DisplayText&gt;(5)&lt;/DisplayText&gt;&lt;record&gt;&lt;rec-number&gt;33613&lt;/rec-number&gt;&lt;foreign-keys&gt;&lt;key app="EN" db-id="5a9av5sda90zf3e0pvqptzvkzf5xextxpv5s" timestamp="1720046118"&gt;33613&lt;/key&gt;&lt;/foreign-keys&gt;&lt;ref-type name="Journal Article"&gt;17&lt;/ref-type&gt;&lt;contributors&gt;&lt;authors&gt;&lt;author&gt;Black, Anne C&lt;/author&gt;&lt;author&gt;Harel, Ofer&lt;/author&gt;&lt;author&gt;Betsy McCoach, D&lt;/author&gt;&lt;/authors&gt;&lt;/contributors&gt;&lt;titles&gt;&lt;title&gt;Missing data techniques for multilevel data: Implications of model misspecification&lt;/title&gt;&lt;secondary-title&gt;Journal of Applied Statistics&lt;/secondary-title&gt;&lt;/titles&gt;&lt;periodical&gt;&lt;full-title&gt;Journal of Applied Statistics&lt;/full-title&gt;&lt;/periodical&gt;&lt;pages&gt;1845-1865&lt;/pages&gt;&lt;volume&gt;38&lt;/volume&gt;&lt;number&gt;9&lt;/number&gt;&lt;dates&gt;&lt;year&gt;2011&lt;/year&gt;&lt;/dates&gt;&lt;isbn&gt;0266-4763&lt;/isbn&gt;&lt;urls&gt;&lt;/urls&gt;&lt;/record&gt;&lt;/Cite&gt;&lt;/EndNote&gt;</w:instrText>
      </w:r>
      <w:r w:rsidR="0090720B" w:rsidRPr="00AA7F0A">
        <w:rPr>
          <w:color w:val="000000" w:themeColor="text1"/>
        </w:rPr>
        <w:fldChar w:fldCharType="separate"/>
      </w:r>
      <w:r w:rsidR="00EF6A57">
        <w:rPr>
          <w:noProof/>
          <w:color w:val="000000" w:themeColor="text1"/>
        </w:rPr>
        <w:t>(5)</w:t>
      </w:r>
      <w:r w:rsidR="0090720B" w:rsidRPr="00AA7F0A">
        <w:rPr>
          <w:color w:val="000000" w:themeColor="text1"/>
        </w:rPr>
        <w:fldChar w:fldCharType="end"/>
      </w:r>
      <w:r w:rsidR="0090720B" w:rsidRPr="00AA7F0A">
        <w:rPr>
          <w:color w:val="000000" w:themeColor="text1"/>
        </w:rPr>
        <w:t xml:space="preserve">. </w:t>
      </w:r>
      <w:r w:rsidRPr="00AA7F0A">
        <w:rPr>
          <w:color w:val="000000" w:themeColor="text1"/>
        </w:rPr>
        <w:t xml:space="preserve">Models comparing UC-DT versus </w:t>
      </w:r>
      <w:r w:rsidR="006940E5">
        <w:rPr>
          <w:color w:val="000000" w:themeColor="text1"/>
        </w:rPr>
        <w:t>TSC</w:t>
      </w:r>
      <w:r w:rsidRPr="00AA7F0A">
        <w:rPr>
          <w:color w:val="000000" w:themeColor="text1"/>
        </w:rPr>
        <w:t xml:space="preserve"> used maximum likelihood estimat</w:t>
      </w:r>
      <w:r>
        <w:rPr>
          <w:color w:val="000000" w:themeColor="text1"/>
        </w:rPr>
        <w:t>ion</w:t>
      </w:r>
      <w:r w:rsidRPr="00AA7F0A">
        <w:rPr>
          <w:color w:val="000000" w:themeColor="text1"/>
        </w:rPr>
        <w:t xml:space="preserve"> (MLE)</w:t>
      </w:r>
      <w:r>
        <w:rPr>
          <w:color w:val="000000" w:themeColor="text1"/>
        </w:rPr>
        <w:t xml:space="preserve"> to handle missing data under the missing at random assumption</w:t>
      </w:r>
      <w:r w:rsidRPr="00AA7F0A">
        <w:rPr>
          <w:color w:val="000000" w:themeColor="text1"/>
        </w:rPr>
        <w:t xml:space="preserve"> and robust standard errors. Models </w:t>
      </w:r>
      <w:r w:rsidRPr="00AA7F0A">
        <w:rPr>
          <w:color w:val="000000" w:themeColor="text1"/>
        </w:rPr>
        <w:lastRenderedPageBreak/>
        <w:t>comparing Adapted</w:t>
      </w:r>
      <w:r>
        <w:rPr>
          <w:color w:val="000000" w:themeColor="text1"/>
        </w:rPr>
        <w:t xml:space="preserve"> and Standard</w:t>
      </w:r>
      <w:r w:rsidRPr="00AA7F0A">
        <w:rPr>
          <w:color w:val="000000" w:themeColor="text1"/>
        </w:rPr>
        <w:t xml:space="preserve"> </w:t>
      </w:r>
      <w:r w:rsidR="006940E5">
        <w:rPr>
          <w:color w:val="000000" w:themeColor="text1"/>
        </w:rPr>
        <w:t>TSC</w:t>
      </w:r>
      <w:r w:rsidRPr="00AA7F0A">
        <w:rPr>
          <w:color w:val="000000" w:themeColor="text1"/>
        </w:rPr>
        <w:t xml:space="preserve"> used restricted maximum likelihood estimation (REML) </w:t>
      </w:r>
      <w:r>
        <w:rPr>
          <w:color w:val="000000" w:themeColor="text1"/>
        </w:rPr>
        <w:t xml:space="preserve">to handle missing data </w:t>
      </w:r>
      <w:r w:rsidRPr="00AA7F0A">
        <w:rPr>
          <w:color w:val="000000" w:themeColor="text1"/>
        </w:rPr>
        <w:t xml:space="preserve">with the Kenward-Roger approximation given the small patient sample size in the Standard </w:t>
      </w:r>
      <w:r w:rsidR="006940E5">
        <w:rPr>
          <w:color w:val="000000" w:themeColor="text1"/>
        </w:rPr>
        <w:t>TSC</w:t>
      </w:r>
      <w:r w:rsidRPr="00AA7F0A">
        <w:rPr>
          <w:color w:val="000000" w:themeColor="text1"/>
        </w:rPr>
        <w:t xml:space="preserve"> condition </w:t>
      </w:r>
      <w:r w:rsidRPr="00AA7F0A">
        <w:rPr>
          <w:color w:val="000000" w:themeColor="text1"/>
        </w:rPr>
        <w:fldChar w:fldCharType="begin"/>
      </w:r>
      <w:r w:rsidR="00EF6A57">
        <w:rPr>
          <w:color w:val="000000" w:themeColor="text1"/>
        </w:rPr>
        <w:instrText xml:space="preserve"> ADDIN EN.CITE &lt;EndNote&gt;&lt;Cite&gt;&lt;Author&gt;Bell&lt;/Author&gt;&lt;Year&gt;2014&lt;/Year&gt;&lt;RecNum&gt;33735&lt;/RecNum&gt;&lt;DisplayText&gt;(6)&lt;/DisplayText&gt;&lt;record&gt;&lt;rec-number&gt;33735&lt;/rec-number&gt;&lt;foreign-keys&gt;&lt;key app="EN" db-id="5a9av5sda90zf3e0pvqptzvkzf5xextxpv5s" timestamp="1732054649"&gt;33735&lt;/key&gt;&lt;/foreign-keys&gt;&lt;ref-type name="Journal Article"&gt;17&lt;/ref-type&gt;&lt;contributors&gt;&lt;authors&gt;&lt;author&gt;Bell, Bethany A&lt;/author&gt;&lt;author&gt;Morgan, Grant B&lt;/author&gt;&lt;author&gt;Schoeneberger, Jason A&lt;/author&gt;&lt;author&gt;Kromrey, Jeffrey D&lt;/author&gt;&lt;author&gt;Ferron, John M&lt;/author&gt;&lt;/authors&gt;&lt;/contributors&gt;&lt;titles&gt;&lt;title&gt;How low can you go? An investigation of the influence of sample size and model complexity on point and interval estimates in two-level linear models&lt;/title&gt;&lt;secondary-title&gt;Methodology: European Journal of Research Methods for the Behavioral and Social Sciences&lt;/secondary-title&gt;&lt;/titles&gt;&lt;periodical&gt;&lt;full-title&gt;Methodology: European Journal of Research Methods for the Behavioral and Social Sciences&lt;/full-title&gt;&lt;/periodical&gt;&lt;pages&gt;1-11&lt;/pages&gt;&lt;volume&gt;10 (1)&lt;/volume&gt;&lt;dates&gt;&lt;year&gt;2014&lt;/year&gt;&lt;/dates&gt;&lt;urls&gt;&lt;/urls&gt;&lt;/record&gt;&lt;/Cite&gt;&lt;/EndNote&gt;</w:instrText>
      </w:r>
      <w:r w:rsidRPr="00AA7F0A">
        <w:rPr>
          <w:color w:val="000000" w:themeColor="text1"/>
        </w:rPr>
        <w:fldChar w:fldCharType="separate"/>
      </w:r>
      <w:r w:rsidR="00EF6A57">
        <w:rPr>
          <w:noProof/>
          <w:color w:val="000000" w:themeColor="text1"/>
        </w:rPr>
        <w:t>(6)</w:t>
      </w:r>
      <w:r w:rsidRPr="00AA7F0A">
        <w:rPr>
          <w:color w:val="000000" w:themeColor="text1"/>
        </w:rPr>
        <w:fldChar w:fldCharType="end"/>
      </w:r>
      <w:r w:rsidRPr="00AA7F0A">
        <w:rPr>
          <w:color w:val="000000" w:themeColor="text1"/>
        </w:rPr>
        <w:t xml:space="preserve">. In simulation MLM studies, these approaches have been found to adequately minimize bias with as few as five clusters </w:t>
      </w:r>
      <w:r w:rsidRPr="00AA7F0A">
        <w:rPr>
          <w:color w:val="000000" w:themeColor="text1"/>
        </w:rPr>
        <w:fldChar w:fldCharType="begin"/>
      </w:r>
      <w:r w:rsidR="00EF6A57">
        <w:rPr>
          <w:color w:val="000000" w:themeColor="text1"/>
        </w:rPr>
        <w:instrText xml:space="preserve"> ADDIN EN.CITE &lt;EndNote&gt;&lt;Cite&gt;&lt;Author&gt;McNeish&lt;/Author&gt;&lt;Year&gt;2016&lt;/Year&gt;&lt;RecNum&gt;33565&lt;/RecNum&gt;&lt;DisplayText&gt;(7)&lt;/DisplayText&gt;&lt;record&gt;&lt;rec-number&gt;33565&lt;/rec-number&gt;&lt;foreign-keys&gt;&lt;key app="EN" db-id="5a9av5sda90zf3e0pvqptzvkzf5xextxpv5s" timestamp="1707930884"&gt;33565&lt;/key&gt;&lt;/foreign-keys&gt;&lt;ref-type name="Journal Article"&gt;17&lt;/ref-type&gt;&lt;contributors&gt;&lt;authors&gt;&lt;author&gt;McNeish, Daniel M&lt;/author&gt;&lt;author&gt;Stapleton, Laura M&lt;/author&gt;&lt;/authors&gt;&lt;/contributors&gt;&lt;titles&gt;&lt;title&gt;The effect of small sample size on two-level model estimates: A review and illustration&lt;/title&gt;&lt;secondary-title&gt;Educational Psychology Review&lt;/secondary-title&gt;&lt;/titles&gt;&lt;periodical&gt;&lt;full-title&gt;Educational Psychology Review&lt;/full-title&gt;&lt;/periodical&gt;&lt;pages&gt;295-314&lt;/pages&gt;&lt;volume&gt;28&lt;/volume&gt;&lt;dates&gt;&lt;year&gt;2016&lt;/year&gt;&lt;/dates&gt;&lt;isbn&gt;1040-726X&lt;/isbn&gt;&lt;urls&gt;&lt;/urls&gt;&lt;/record&gt;&lt;/Cite&gt;&lt;/EndNote&gt;</w:instrText>
      </w:r>
      <w:r w:rsidRPr="00AA7F0A">
        <w:rPr>
          <w:color w:val="000000" w:themeColor="text1"/>
        </w:rPr>
        <w:fldChar w:fldCharType="separate"/>
      </w:r>
      <w:r w:rsidR="00EF6A57">
        <w:rPr>
          <w:noProof/>
          <w:color w:val="000000" w:themeColor="text1"/>
        </w:rPr>
        <w:t>(7)</w:t>
      </w:r>
      <w:r w:rsidRPr="00AA7F0A">
        <w:rPr>
          <w:color w:val="000000" w:themeColor="text1"/>
        </w:rPr>
        <w:fldChar w:fldCharType="end"/>
      </w:r>
      <w:r w:rsidRPr="00AA7F0A">
        <w:rPr>
          <w:color w:val="000000" w:themeColor="text1"/>
        </w:rPr>
        <w:t>. In the present study, we had at least 7 clusters per condition.</w:t>
      </w:r>
      <w:r>
        <w:rPr>
          <w:color w:val="000000" w:themeColor="text1"/>
        </w:rPr>
        <w:t xml:space="preserve"> </w:t>
      </w:r>
      <w:r w:rsidR="0090720B" w:rsidRPr="00AA7F0A">
        <w:rPr>
          <w:color w:val="000000" w:themeColor="text1"/>
        </w:rPr>
        <w:t>Effect sizes for all multilevel models are represented with ‘</w:t>
      </w:r>
      <w:r w:rsidR="0090720B" w:rsidRPr="00AA7F0A">
        <w:rPr>
          <w:i/>
          <w:iCs/>
          <w:color w:val="000000" w:themeColor="text1"/>
        </w:rPr>
        <w:t>d</w:t>
      </w:r>
      <w:r w:rsidR="0090720B" w:rsidRPr="00AA7F0A">
        <w:rPr>
          <w:color w:val="000000" w:themeColor="text1"/>
        </w:rPr>
        <w:t xml:space="preserve">’ and were calculated following Feingold </w:t>
      </w:r>
      <w:r w:rsidR="0090720B" w:rsidRPr="00AA7F0A">
        <w:rPr>
          <w:color w:val="000000" w:themeColor="text1"/>
        </w:rPr>
        <w:fldChar w:fldCharType="begin"/>
      </w:r>
      <w:r w:rsidR="00EF6A57">
        <w:rPr>
          <w:color w:val="000000" w:themeColor="text1"/>
        </w:rPr>
        <w:instrText xml:space="preserve"> ADDIN EN.CITE &lt;EndNote&gt;&lt;Cite ExcludeAuth="1"&gt;&lt;Author&gt;Feingold&lt;/Author&gt;&lt;Year&gt;2009&lt;/Year&gt;&lt;RecNum&gt;32789&lt;/RecNum&gt;&lt;Suffix&gt;`, equation 5&lt;/Suffix&gt;&lt;DisplayText&gt;(8, equation 5)&lt;/DisplayText&gt;&lt;record&gt;&lt;rec-number&gt;32789&lt;/rec-number&gt;&lt;foreign-keys&gt;&lt;key app="EN" db-id="5a9av5sda90zf3e0pvqptzvkzf5xextxpv5s" timestamp="1599571018"&gt;32789&lt;/key&gt;&lt;/foreign-keys&gt;&lt;ref-type name="Journal Article"&gt;17&lt;/ref-type&gt;&lt;contributors&gt;&lt;authors&gt;&lt;author&gt;Feingold, A. &lt;/author&gt;&lt;/authors&gt;&lt;/contributors&gt;&lt;titles&gt;&lt;title&gt;Effect sizes for growth-modeling analysis for controlled clinical trials in the same metric as for classical analysis&lt;/title&gt;&lt;secondary-title&gt;Psychological Methods&lt;/secondary-title&gt;&lt;/titles&gt;&lt;periodical&gt;&lt;full-title&gt;Psychological methods&lt;/full-title&gt;&lt;/periodical&gt;&lt;pages&gt;43&lt;/pages&gt;&lt;volume&gt;14&lt;/volume&gt;&lt;dates&gt;&lt;year&gt;2009&lt;/year&gt;&lt;/dates&gt;&lt;urls&gt;&lt;/urls&gt;&lt;/record&gt;&lt;/Cite&gt;&lt;/EndNote&gt;</w:instrText>
      </w:r>
      <w:r w:rsidR="0090720B" w:rsidRPr="00AA7F0A">
        <w:rPr>
          <w:color w:val="000000" w:themeColor="text1"/>
        </w:rPr>
        <w:fldChar w:fldCharType="separate"/>
      </w:r>
      <w:r w:rsidR="00EF6A57">
        <w:rPr>
          <w:noProof/>
          <w:color w:val="000000" w:themeColor="text1"/>
        </w:rPr>
        <w:t>(8, equation 5)</w:t>
      </w:r>
      <w:r w:rsidR="0090720B" w:rsidRPr="00AA7F0A">
        <w:rPr>
          <w:color w:val="000000" w:themeColor="text1"/>
        </w:rPr>
        <w:fldChar w:fldCharType="end"/>
      </w:r>
      <w:r w:rsidR="0090720B" w:rsidRPr="00AA7F0A">
        <w:rPr>
          <w:color w:val="000000" w:themeColor="text1"/>
        </w:rPr>
        <w:t xml:space="preserve">, using unadjusted change scores and raw standard deviations at pre-treatment from each treatment condition. The Benjamini-Hochberg procedure </w:t>
      </w:r>
      <w:r w:rsidR="0090720B" w:rsidRPr="00AA7F0A">
        <w:rPr>
          <w:color w:val="000000" w:themeColor="text1"/>
        </w:rPr>
        <w:fldChar w:fldCharType="begin"/>
      </w:r>
      <w:r w:rsidR="00EF6A57">
        <w:rPr>
          <w:color w:val="000000" w:themeColor="text1"/>
        </w:rPr>
        <w:instrText xml:space="preserve"> ADDIN EN.CITE &lt;EndNote&gt;&lt;Cite&gt;&lt;Author&gt;Benjamini&lt;/Author&gt;&lt;Year&gt;1995&lt;/Year&gt;&lt;RecNum&gt;33606&lt;/RecNum&gt;&lt;DisplayText&gt;(9)&lt;/DisplayText&gt;&lt;record&gt;&lt;rec-number&gt;33606&lt;/rec-number&gt;&lt;foreign-keys&gt;&lt;key app="EN" db-id="5a9av5sda90zf3e0pvqptzvkzf5xextxpv5s" timestamp="1720043066"&gt;33606&lt;/key&gt;&lt;/foreign-keys&gt;&lt;ref-type name="Journal Article"&gt;17&lt;/ref-type&gt;&lt;contributors&gt;&lt;authors&gt;&lt;author&gt;Benjamini, Yoav&lt;/author&gt;&lt;author&gt;Hochberg, Yosef&lt;/author&gt;&lt;/authors&gt;&lt;/contributors&gt;&lt;titles&gt;&lt;title&gt;Controlling the false discovery rate: a practical and powerful approach to multiple testing&lt;/title&gt;&lt;secondary-title&gt;Journal of the Royal statistical society: series B (Methodological)&lt;/secondary-title&gt;&lt;/titles&gt;&lt;periodical&gt;&lt;full-title&gt;Journal of the Royal statistical society: series B (Methodological)&lt;/full-title&gt;&lt;/periodical&gt;&lt;pages&gt;289-300&lt;/pages&gt;&lt;volume&gt;57&lt;/volume&gt;&lt;number&gt;1&lt;/number&gt;&lt;dates&gt;&lt;year&gt;1995&lt;/year&gt;&lt;/dates&gt;&lt;isbn&gt;0035-9246&lt;/isbn&gt;&lt;urls&gt;&lt;/urls&gt;&lt;/record&gt;&lt;/Cite&gt;&lt;/EndNote&gt;</w:instrText>
      </w:r>
      <w:r w:rsidR="0090720B" w:rsidRPr="00AA7F0A">
        <w:rPr>
          <w:color w:val="000000" w:themeColor="text1"/>
        </w:rPr>
        <w:fldChar w:fldCharType="separate"/>
      </w:r>
      <w:r w:rsidR="00EF6A57">
        <w:rPr>
          <w:noProof/>
          <w:color w:val="000000" w:themeColor="text1"/>
        </w:rPr>
        <w:t>(9)</w:t>
      </w:r>
      <w:r w:rsidR="0090720B" w:rsidRPr="00AA7F0A">
        <w:rPr>
          <w:color w:val="000000" w:themeColor="text1"/>
        </w:rPr>
        <w:fldChar w:fldCharType="end"/>
      </w:r>
      <w:r w:rsidR="0090720B" w:rsidRPr="00AA7F0A">
        <w:rPr>
          <w:color w:val="000000" w:themeColor="text1"/>
        </w:rPr>
        <w:t xml:space="preserve"> was used for the primary outcome (sleep dis</w:t>
      </w:r>
      <w:r w:rsidR="0090720B">
        <w:rPr>
          <w:color w:val="000000" w:themeColor="text1"/>
        </w:rPr>
        <w:t>turbance</w:t>
      </w:r>
      <w:r w:rsidR="0090720B" w:rsidRPr="00AA7F0A">
        <w:rPr>
          <w:color w:val="000000" w:themeColor="text1"/>
        </w:rPr>
        <w:t>) to control the false discovery rate, per the protocol paper.</w:t>
      </w:r>
      <w:r w:rsidR="0090720B">
        <w:rPr>
          <w:color w:val="000000" w:themeColor="text1"/>
        </w:rPr>
        <w:t xml:space="preserve"> </w:t>
      </w:r>
      <w:r w:rsidR="0090720B" w:rsidRPr="00AA7F0A">
        <w:rPr>
          <w:color w:val="000000" w:themeColor="text1"/>
        </w:rPr>
        <w:t>Note that, in the protocol paper, the Sleep Health Composite was listed in the Measures section but was omitted from the planned analysis section in error.</w:t>
      </w:r>
      <w:r w:rsidR="0090720B">
        <w:rPr>
          <w:color w:val="000000" w:themeColor="text1"/>
        </w:rPr>
        <w:t xml:space="preserve"> For E</w:t>
      </w:r>
      <w:r w:rsidR="0090720B" w:rsidRPr="00AA7F0A">
        <w:rPr>
          <w:color w:val="000000" w:themeColor="text1"/>
        </w:rPr>
        <w:t>xploratory Aim 1</w:t>
      </w:r>
      <w:r w:rsidR="0090720B">
        <w:rPr>
          <w:color w:val="000000" w:themeColor="text1"/>
        </w:rPr>
        <w:t>, a</w:t>
      </w:r>
      <w:r w:rsidR="0090720B" w:rsidRPr="00AA7F0A">
        <w:rPr>
          <w:color w:val="000000" w:themeColor="text1"/>
        </w:rPr>
        <w:t xml:space="preserve">verage cigarettes per day among people who endorsed using tobacco was included as an outcome for the </w:t>
      </w:r>
      <w:r w:rsidR="0090720B">
        <w:rPr>
          <w:color w:val="000000" w:themeColor="text1"/>
        </w:rPr>
        <w:t>I</w:t>
      </w:r>
      <w:r w:rsidR="0090720B" w:rsidRPr="00AA7F0A">
        <w:rPr>
          <w:color w:val="000000" w:themeColor="text1"/>
        </w:rPr>
        <w:t xml:space="preserve">mplementation </w:t>
      </w:r>
      <w:r w:rsidR="0090720B">
        <w:rPr>
          <w:color w:val="000000" w:themeColor="text1"/>
        </w:rPr>
        <w:t>P</w:t>
      </w:r>
      <w:r w:rsidR="0090720B" w:rsidRPr="00AA7F0A">
        <w:rPr>
          <w:color w:val="000000" w:themeColor="text1"/>
        </w:rPr>
        <w:t xml:space="preserve">hase </w:t>
      </w:r>
      <w:r w:rsidR="0090720B" w:rsidRPr="00AA7F0A">
        <w:rPr>
          <w:color w:val="000000" w:themeColor="text1"/>
        </w:rPr>
        <w:fldChar w:fldCharType="begin"/>
      </w:r>
      <w:r w:rsidR="00EF6A57">
        <w:rPr>
          <w:color w:val="000000" w:themeColor="text1"/>
        </w:rPr>
        <w:instrText xml:space="preserve"> ADDIN EN.CITE &lt;EndNote&gt;&lt;Cite&gt;&lt;Author&gt;Harvey&lt;/Author&gt;&lt;Year&gt;in press&lt;/Year&gt;&lt;RecNum&gt;33747&lt;/RecNum&gt;&lt;DisplayText&gt;(10)&lt;/DisplayText&gt;&lt;record&gt;&lt;rec-number&gt;33747&lt;/rec-number&gt;&lt;foreign-keys&gt;&lt;key app="EN" db-id="5a9av5sda90zf3e0pvqptzvkzf5xextxpv5s" timestamp="1736214240"&gt;33747&lt;/key&gt;&lt;/foreign-keys&gt;&lt;ref-type name="Journal Article"&gt;17&lt;/ref-type&gt;&lt;contributors&gt;&lt;authors&gt;&lt;author&gt;Harvey, A. G., &lt;/author&gt;&lt;author&gt;Agnew, E. R., &lt;/author&gt;&lt;author&gt;Esteva Hache, R., &lt;/author&gt;&lt;author&gt;Spencer, J. M., &lt;/author&gt;&lt;author&gt;Diaz, M., &lt;/author&gt;&lt;author&gt;Patino, E. O., &lt;/author&gt;&lt;author&gt;Milner, A. E., &lt;/author&gt;&lt;author&gt;Dong, L., &lt;/author&gt;&lt;author&gt;Kilbourne, A. M., &lt;/author&gt;&lt;author&gt;Buysse, D. J., &lt;/author&gt;&lt;author&gt;Callaway, C. A.,&lt;/author&gt;&lt;author&gt;Sarfan, L. D.&lt;/author&gt;&lt;/authors&gt;&lt;/contributors&gt;&lt;titles&gt;&lt;title&gt;A randomized trial of Standard versus Adapted versions of the Transdiagnostic Intervention for Sleep and Circadian dysfunction implemented via facilitation and delivered by community mental health providers: Improving the “fit” of psychological treatments by adapting to context&lt;/title&gt;&lt;secondary-title&gt;Mauscript submitted for publication&lt;/secondary-title&gt;&lt;/titles&gt;&lt;periodical&gt;&lt;full-title&gt;Mauscript submitted for publication&lt;/full-title&gt;&lt;/periodical&gt;&lt;dates&gt;&lt;year&gt;in press&lt;/year&gt;&lt;/dates&gt;&lt;urls&gt;&lt;/urls&gt;&lt;/record&gt;&lt;/Cite&gt;&lt;/EndNote&gt;</w:instrText>
      </w:r>
      <w:r w:rsidR="0090720B" w:rsidRPr="00AA7F0A">
        <w:rPr>
          <w:color w:val="000000" w:themeColor="text1"/>
        </w:rPr>
        <w:fldChar w:fldCharType="separate"/>
      </w:r>
      <w:r w:rsidR="00EF6A57">
        <w:rPr>
          <w:noProof/>
          <w:color w:val="000000" w:themeColor="text1"/>
        </w:rPr>
        <w:t>(10)</w:t>
      </w:r>
      <w:r w:rsidR="0090720B" w:rsidRPr="00AA7F0A">
        <w:rPr>
          <w:color w:val="000000" w:themeColor="text1"/>
        </w:rPr>
        <w:fldChar w:fldCharType="end"/>
      </w:r>
      <w:r w:rsidR="0090720B" w:rsidRPr="00AA7F0A">
        <w:rPr>
          <w:color w:val="000000" w:themeColor="text1"/>
        </w:rPr>
        <w:t xml:space="preserve">, but there was not enough variability in this outcome in the </w:t>
      </w:r>
      <w:r w:rsidR="0090720B">
        <w:rPr>
          <w:color w:val="000000" w:themeColor="text1"/>
        </w:rPr>
        <w:t>TTT</w:t>
      </w:r>
      <w:r w:rsidR="0090720B" w:rsidRPr="00AA7F0A">
        <w:rPr>
          <w:color w:val="000000" w:themeColor="text1"/>
        </w:rPr>
        <w:t xml:space="preserve"> </w:t>
      </w:r>
      <w:r w:rsidR="0090720B">
        <w:rPr>
          <w:color w:val="000000" w:themeColor="text1"/>
        </w:rPr>
        <w:t>P</w:t>
      </w:r>
      <w:r w:rsidR="0090720B" w:rsidRPr="00AA7F0A">
        <w:rPr>
          <w:color w:val="000000" w:themeColor="text1"/>
        </w:rPr>
        <w:t>hase. Therefore, it was not included as an outcome.</w:t>
      </w:r>
    </w:p>
    <w:p w14:paraId="1F640D53" w14:textId="70B06116" w:rsidR="0090720B" w:rsidRPr="00AA7F0A" w:rsidRDefault="0090720B" w:rsidP="00C51626">
      <w:pPr>
        <w:spacing w:line="480" w:lineRule="auto"/>
        <w:ind w:firstLine="720"/>
        <w:rPr>
          <w:color w:val="000000" w:themeColor="text1"/>
        </w:rPr>
      </w:pPr>
      <w:r w:rsidRPr="00AA7F0A">
        <w:rPr>
          <w:b/>
          <w:bCs/>
          <w:color w:val="000000" w:themeColor="text1"/>
        </w:rPr>
        <w:t>Linear Regression Models (Aim 3 and Exploratory Aim 1).</w:t>
      </w:r>
      <w:r>
        <w:rPr>
          <w:b/>
          <w:bCs/>
          <w:color w:val="000000" w:themeColor="text1"/>
        </w:rPr>
        <w:t xml:space="preserve"> </w:t>
      </w:r>
      <w:r w:rsidRPr="006940E5">
        <w:rPr>
          <w:color w:val="000000" w:themeColor="text1"/>
        </w:rPr>
        <w:t>For Aim 3</w:t>
      </w:r>
      <w:r>
        <w:rPr>
          <w:b/>
          <w:bCs/>
          <w:color w:val="000000" w:themeColor="text1"/>
        </w:rPr>
        <w:t xml:space="preserve">, </w:t>
      </w:r>
      <w:r>
        <w:rPr>
          <w:color w:val="000000" w:themeColor="text1"/>
        </w:rPr>
        <w:t>m</w:t>
      </w:r>
      <w:r w:rsidRPr="00AA7F0A">
        <w:rPr>
          <w:color w:val="000000" w:themeColor="text1"/>
        </w:rPr>
        <w:t xml:space="preserve">odels adjusted for the relevant fit </w:t>
      </w:r>
      <w:r>
        <w:rPr>
          <w:color w:val="000000" w:themeColor="text1"/>
        </w:rPr>
        <w:t xml:space="preserve">at post-training </w:t>
      </w:r>
      <w:r w:rsidRPr="00AA7F0A">
        <w:rPr>
          <w:color w:val="000000" w:themeColor="text1"/>
        </w:rPr>
        <w:t>and outcome variable at pre-treatment.</w:t>
      </w:r>
      <w:r>
        <w:rPr>
          <w:color w:val="000000" w:themeColor="text1"/>
        </w:rPr>
        <w:t xml:space="preserve"> </w:t>
      </w:r>
      <w:r w:rsidRPr="00AA7F0A">
        <w:rPr>
          <w:color w:val="000000" w:themeColor="text1"/>
        </w:rPr>
        <w:t xml:space="preserve">Effect sizes for linear regressions are partial eta squared, or the proportion of variance explained by the predictor of interest </w:t>
      </w:r>
      <w:r w:rsidRPr="00AA7F0A">
        <w:rPr>
          <w:color w:val="000000" w:themeColor="text1"/>
        </w:rPr>
        <w:fldChar w:fldCharType="begin"/>
      </w:r>
      <w:r w:rsidR="00EF6A57">
        <w:rPr>
          <w:color w:val="000000" w:themeColor="text1"/>
        </w:rPr>
        <w:instrText xml:space="preserve"> ADDIN EN.CITE &lt;EndNote&gt;&lt;Cite&gt;&lt;Author&gt;Richardson&lt;/Author&gt;&lt;Year&gt;2011&lt;/Year&gt;&lt;RecNum&gt;33614&lt;/RecNum&gt;&lt;DisplayText&gt;(11)&lt;/DisplayText&gt;&lt;record&gt;&lt;rec-number&gt;33614&lt;/rec-number&gt;&lt;foreign-keys&gt;&lt;key app="EN" db-id="5a9av5sda90zf3e0pvqptzvkzf5xextxpv5s" timestamp="1720046537"&gt;33614&lt;/key&gt;&lt;/foreign-keys&gt;&lt;ref-type name="Journal Article"&gt;17&lt;/ref-type&gt;&lt;contributors&gt;&lt;authors&gt;&lt;author&gt;Richardson, John TE&lt;/author&gt;&lt;/authors&gt;&lt;/contributors&gt;&lt;titles&gt;&lt;title&gt;Eta squared and partial eta squared as measures of effect size in educational research&lt;/title&gt;&lt;secondary-title&gt;Educational research review&lt;/secondary-title&gt;&lt;/titles&gt;&lt;periodical&gt;&lt;full-title&gt;Educational research review&lt;/full-title&gt;&lt;/periodical&gt;&lt;pages&gt;135-147&lt;/pages&gt;&lt;volume&gt;6&lt;/volume&gt;&lt;number&gt;2&lt;/number&gt;&lt;dates&gt;&lt;year&gt;2011&lt;/year&gt;&lt;/dates&gt;&lt;isbn&gt;1747-938X&lt;/isbn&gt;&lt;urls&gt;&lt;/urls&gt;&lt;/record&gt;&lt;/Cite&gt;&lt;/EndNote&gt;</w:instrText>
      </w:r>
      <w:r w:rsidRPr="00AA7F0A">
        <w:rPr>
          <w:color w:val="000000" w:themeColor="text1"/>
        </w:rPr>
        <w:fldChar w:fldCharType="separate"/>
      </w:r>
      <w:r w:rsidR="00EF6A57">
        <w:rPr>
          <w:noProof/>
          <w:color w:val="000000" w:themeColor="text1"/>
        </w:rPr>
        <w:t>(11)</w:t>
      </w:r>
      <w:r w:rsidRPr="00AA7F0A">
        <w:rPr>
          <w:color w:val="000000" w:themeColor="text1"/>
        </w:rPr>
        <w:fldChar w:fldCharType="end"/>
      </w:r>
      <w:r w:rsidRPr="00AA7F0A">
        <w:rPr>
          <w:color w:val="000000" w:themeColor="text1"/>
        </w:rPr>
        <w:t>.</w:t>
      </w:r>
      <w:r>
        <w:rPr>
          <w:color w:val="000000" w:themeColor="text1"/>
        </w:rPr>
        <w:t xml:space="preserve"> For all linear regression models, </w:t>
      </w:r>
      <w:r w:rsidRPr="005C3D79">
        <w:rPr>
          <w:color w:val="000000" w:themeColor="text1"/>
        </w:rPr>
        <w:t>Partial eta</w:t>
      </w:r>
      <w:r w:rsidRPr="00F007DE">
        <w:rPr>
          <w:color w:val="000000" w:themeColor="text1"/>
          <w:vertAlign w:val="superscript"/>
        </w:rPr>
        <w:t>2</w:t>
      </w:r>
      <w:r w:rsidRPr="005C3D79">
        <w:rPr>
          <w:color w:val="000000" w:themeColor="text1"/>
        </w:rPr>
        <w:t xml:space="preserve"> is reported as an</w:t>
      </w:r>
      <w:r>
        <w:rPr>
          <w:color w:val="000000" w:themeColor="text1"/>
        </w:rPr>
        <w:t xml:space="preserve"> </w:t>
      </w:r>
      <w:r w:rsidRPr="005C3D79">
        <w:rPr>
          <w:color w:val="000000" w:themeColor="text1"/>
        </w:rPr>
        <w:t xml:space="preserve">effect size and can be interpreted as the </w:t>
      </w:r>
      <w:r>
        <w:rPr>
          <w:color w:val="000000" w:themeColor="text1"/>
        </w:rPr>
        <w:t>proportion o</w:t>
      </w:r>
      <w:r w:rsidRPr="005C3D79">
        <w:rPr>
          <w:color w:val="000000" w:themeColor="text1"/>
        </w:rPr>
        <w:t>f variance explained by each predictor</w:t>
      </w:r>
      <w:r>
        <w:rPr>
          <w:color w:val="000000" w:themeColor="text1"/>
        </w:rPr>
        <w:t xml:space="preserve"> </w:t>
      </w:r>
      <w:r>
        <w:rPr>
          <w:color w:val="000000" w:themeColor="text1"/>
        </w:rPr>
        <w:fldChar w:fldCharType="begin"/>
      </w:r>
      <w:r w:rsidR="00EF6A57">
        <w:rPr>
          <w:color w:val="000000" w:themeColor="text1"/>
        </w:rPr>
        <w:instrText xml:space="preserve"> ADDIN EN.CITE &lt;EndNote&gt;&lt;Cite&gt;&lt;Author&gt;Richardson&lt;/Author&gt;&lt;Year&gt;2011&lt;/Year&gt;&lt;RecNum&gt;33614&lt;/RecNum&gt;&lt;DisplayText&gt;(11)&lt;/DisplayText&gt;&lt;record&gt;&lt;rec-number&gt;33614&lt;/rec-number&gt;&lt;foreign-keys&gt;&lt;key app="EN" db-id="5a9av5sda90zf3e0pvqptzvkzf5xextxpv5s" timestamp="1720046537"&gt;33614&lt;/key&gt;&lt;/foreign-keys&gt;&lt;ref-type name="Journal Article"&gt;17&lt;/ref-type&gt;&lt;contributors&gt;&lt;authors&gt;&lt;author&gt;Richardson, John TE&lt;/author&gt;&lt;/authors&gt;&lt;/contributors&gt;&lt;titles&gt;&lt;title&gt;Eta squared and partial eta squared as measures of effect size in educational research&lt;/title&gt;&lt;secondary-title&gt;Educational research review&lt;/secondary-title&gt;&lt;/titles&gt;&lt;periodical&gt;&lt;full-title&gt;Educational research review&lt;/full-title&gt;&lt;/periodical&gt;&lt;pages&gt;135-147&lt;/pages&gt;&lt;volume&gt;6&lt;/volume&gt;&lt;number&gt;2&lt;/number&gt;&lt;dates&gt;&lt;year&gt;2011&lt;/year&gt;&lt;/dates&gt;&lt;isbn&gt;1747-938X&lt;/isbn&gt;&lt;urls&gt;&lt;/urls&gt;&lt;/record&gt;&lt;/Cite&gt;&lt;/EndNote&gt;</w:instrText>
      </w:r>
      <w:r>
        <w:rPr>
          <w:color w:val="000000" w:themeColor="text1"/>
        </w:rPr>
        <w:fldChar w:fldCharType="separate"/>
      </w:r>
      <w:r w:rsidR="00EF6A57">
        <w:rPr>
          <w:noProof/>
          <w:color w:val="000000" w:themeColor="text1"/>
        </w:rPr>
        <w:t>(11)</w:t>
      </w:r>
      <w:r>
        <w:rPr>
          <w:color w:val="000000" w:themeColor="text1"/>
        </w:rPr>
        <w:fldChar w:fldCharType="end"/>
      </w:r>
      <w:r w:rsidRPr="005C3D79">
        <w:rPr>
          <w:color w:val="000000" w:themeColor="text1"/>
        </w:rPr>
        <w:t>.</w:t>
      </w:r>
    </w:p>
    <w:p w14:paraId="3AC2FB9B" w14:textId="1B30D5F5" w:rsidR="005E7750" w:rsidRPr="00DE29B0" w:rsidRDefault="00C51626" w:rsidP="00DE29B0">
      <w:pPr>
        <w:spacing w:line="480" w:lineRule="auto"/>
        <w:ind w:firstLine="720"/>
        <w:rPr>
          <w:color w:val="000000" w:themeColor="text1"/>
        </w:rPr>
      </w:pPr>
      <w:r w:rsidRPr="00AA7F0A">
        <w:rPr>
          <w:b/>
          <w:bCs/>
          <w:color w:val="000000" w:themeColor="text1"/>
        </w:rPr>
        <w:t>Structural Equation Modeling (SEM) (Aim 1).</w:t>
      </w:r>
      <w:r>
        <w:rPr>
          <w:b/>
          <w:bCs/>
          <w:color w:val="000000" w:themeColor="text1"/>
        </w:rPr>
        <w:t xml:space="preserve"> </w:t>
      </w:r>
      <w:r>
        <w:rPr>
          <w:color w:val="000000" w:themeColor="text1"/>
        </w:rPr>
        <w:t>The</w:t>
      </w:r>
      <w:r w:rsidRPr="00AA7F0A">
        <w:rPr>
          <w:color w:val="000000" w:themeColor="text1"/>
        </w:rPr>
        <w:t xml:space="preserve"> analysis of covariance (ANCOVA) approach was used, in which pre-treatment measures of the mediator and outcome are included as covariates.</w:t>
      </w:r>
      <w:r w:rsidRPr="00AA7F0A">
        <w:rPr>
          <w:rStyle w:val="FootnoteReference"/>
          <w:color w:val="000000" w:themeColor="text1"/>
        </w:rPr>
        <w:footnoteReference w:id="1"/>
      </w:r>
      <w:r w:rsidRPr="00AA7F0A">
        <w:rPr>
          <w:color w:val="000000" w:themeColor="text1"/>
        </w:rPr>
        <w:t xml:space="preserve"> This approach has been recommended for designs comparing pre- to post-</w:t>
      </w:r>
      <w:r w:rsidRPr="00AA7F0A">
        <w:rPr>
          <w:color w:val="000000" w:themeColor="text1"/>
        </w:rPr>
        <w:lastRenderedPageBreak/>
        <w:t xml:space="preserve">treatment </w:t>
      </w:r>
      <w:r w:rsidRPr="00AA7F0A">
        <w:rPr>
          <w:color w:val="000000" w:themeColor="text1"/>
        </w:rPr>
        <w:fldChar w:fldCharType="begin"/>
      </w:r>
      <w:r w:rsidR="00EF6A57">
        <w:rPr>
          <w:color w:val="000000" w:themeColor="text1"/>
        </w:rPr>
        <w:instrText xml:space="preserve"> ADDIN EN.CITE &lt;EndNote&gt;&lt;Cite&gt;&lt;Author&gt;Valente&lt;/Author&gt;&lt;Year&gt;2017&lt;/Year&gt;&lt;RecNum&gt;33615&lt;/RecNum&gt;&lt;DisplayText&gt;(12)&lt;/DisplayText&gt;&lt;record&gt;&lt;rec-number&gt;33615&lt;/rec-number&gt;&lt;foreign-keys&gt;&lt;key app="EN" db-id="5a9av5sda90zf3e0pvqptzvkzf5xextxpv5s" timestamp="1720046597"&gt;33615&lt;/key&gt;&lt;/foreign-keys&gt;&lt;ref-type name="Journal Article"&gt;17&lt;/ref-type&gt;&lt;contributors&gt;&lt;authors&gt;&lt;author&gt;Valente, Matthew J&lt;/author&gt;&lt;author&gt;MacKinnon, David P&lt;/author&gt;&lt;/authors&gt;&lt;/contributors&gt;&lt;titles&gt;&lt;title&gt;Comparing models of change to estimate the mediated effect in the pretest–posttest control group design&lt;/title&gt;&lt;secondary-title&gt;Structural equation modeling: a multidisciplinary journal&lt;/secondary-title&gt;&lt;/titles&gt;&lt;periodical&gt;&lt;full-title&gt;Structural equation modeling: a multidisciplinary journal&lt;/full-title&gt;&lt;/periodical&gt;&lt;pages&gt;428-450&lt;/pages&gt;&lt;volume&gt;24&lt;/volume&gt;&lt;number&gt;3&lt;/number&gt;&lt;dates&gt;&lt;year&gt;2017&lt;/year&gt;&lt;/dates&gt;&lt;isbn&gt;1070-5511&lt;/isbn&gt;&lt;urls&gt;&lt;/urls&gt;&lt;/record&gt;&lt;/Cite&gt;&lt;/EndNote&gt;</w:instrText>
      </w:r>
      <w:r w:rsidRPr="00AA7F0A">
        <w:rPr>
          <w:color w:val="000000" w:themeColor="text1"/>
        </w:rPr>
        <w:fldChar w:fldCharType="separate"/>
      </w:r>
      <w:r w:rsidR="00EF6A57">
        <w:rPr>
          <w:noProof/>
          <w:color w:val="000000" w:themeColor="text1"/>
        </w:rPr>
        <w:t>(12)</w:t>
      </w:r>
      <w:r w:rsidRPr="00AA7F0A">
        <w:rPr>
          <w:color w:val="000000" w:themeColor="text1"/>
        </w:rPr>
        <w:fldChar w:fldCharType="end"/>
      </w:r>
      <w:r w:rsidRPr="00AA7F0A">
        <w:rPr>
          <w:color w:val="000000" w:themeColor="text1"/>
        </w:rPr>
        <w:t xml:space="preserve">. In particular, statisticians and methodologists have argued that contemporaneous models, whereby the mediators and outcomes are both measured at post-treatment, may confer advantages for clinical trials, because these timepoints capture the interval during which the greatest changes are most likely to occur in the mediators and outcomes </w:t>
      </w:r>
      <w:r w:rsidRPr="00AA7F0A">
        <w:rPr>
          <w:color w:val="000000" w:themeColor="text1"/>
        </w:rPr>
        <w:fldChar w:fldCharType="begin">
          <w:fldData xml:space="preserve">PEVuZE5vdGU+PENpdGU+PEF1dGhvcj5GaXNoYmVpbjwvQXV0aG9yPjxZZWFyPjIwMjI8L1llYXI+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</w:fldData>
        </w:fldChar>
      </w:r>
      <w:r w:rsidR="00EF6A57">
        <w:rPr>
          <w:color w:val="000000" w:themeColor="text1"/>
        </w:rPr>
        <w:instrText xml:space="preserve"> ADDIN EN.CITE </w:instrText>
      </w:r>
      <w:r w:rsidR="00EF6A57">
        <w:rPr>
          <w:color w:val="000000" w:themeColor="text1"/>
        </w:rPr>
        <w:fldChar w:fldCharType="begin">
          <w:fldData xml:space="preserve">PEVuZE5vdGU+PENpdGU+PEF1dGhvcj5GaXNoYmVpbjwvQXV0aG9yPjxZZWFyPjIwMjI8L1llYXI+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</w:fldData>
        </w:fldChar>
      </w:r>
      <w:r w:rsidR="00EF6A57">
        <w:rPr>
          <w:color w:val="000000" w:themeColor="text1"/>
        </w:rPr>
        <w:instrText xml:space="preserve"> ADDIN EN.CITE.DATA </w:instrText>
      </w:r>
      <w:r w:rsidR="00EF6A57">
        <w:rPr>
          <w:color w:val="000000" w:themeColor="text1"/>
        </w:rPr>
      </w:r>
      <w:r w:rsidR="00EF6A57">
        <w:rPr>
          <w:color w:val="000000" w:themeColor="text1"/>
        </w:rPr>
        <w:fldChar w:fldCharType="end"/>
      </w:r>
      <w:r w:rsidRPr="00AA7F0A">
        <w:rPr>
          <w:color w:val="000000" w:themeColor="text1"/>
        </w:rPr>
        <w:fldChar w:fldCharType="separate"/>
      </w:r>
      <w:r w:rsidR="00EF6A57">
        <w:rPr>
          <w:noProof/>
          <w:color w:val="000000" w:themeColor="text1"/>
        </w:rPr>
        <w:t>(e.g., 12, 13, 14)</w:t>
      </w:r>
      <w:r w:rsidRPr="00AA7F0A">
        <w:rPr>
          <w:color w:val="000000" w:themeColor="text1"/>
        </w:rPr>
        <w:fldChar w:fldCharType="end"/>
      </w:r>
      <w:r w:rsidRPr="00AA7F0A">
        <w:rPr>
          <w:color w:val="000000" w:themeColor="text1"/>
        </w:rPr>
        <w:t xml:space="preserve">. </w:t>
      </w:r>
      <w:r>
        <w:t xml:space="preserve">Also, </w:t>
      </w:r>
      <w:r w:rsidR="006940E5">
        <w:t>TSC</w:t>
      </w:r>
      <w:r>
        <w:t xml:space="preserve"> only targets sleep and circadian processes so any change in mental health or functioning is likely due to improvement in sleep and circadian functioning. </w:t>
      </w:r>
      <w:r w:rsidRPr="00AA7F0A">
        <w:rPr>
          <w:color w:val="000000" w:themeColor="text1"/>
        </w:rPr>
        <w:t xml:space="preserve">The predictor was condition (immediate </w:t>
      </w:r>
      <w:r w:rsidR="006940E5">
        <w:rPr>
          <w:color w:val="000000" w:themeColor="text1"/>
        </w:rPr>
        <w:t>TSC</w:t>
      </w:r>
      <w:r w:rsidRPr="00AA7F0A">
        <w:rPr>
          <w:color w:val="000000" w:themeColor="text1"/>
        </w:rPr>
        <w:t xml:space="preserve"> vs. UC-DT), the mediator was PROMIS-SD or PROMIS-SRI at post-treatment, and the outcomes were DSM-5 Cross-Cutting and SDS at post-treatment. For all SEMs, the parameter of interest was the indirect effect. Maximum likelihood estimation was used. As noted above, all models were run with robust standard errors.</w:t>
      </w:r>
      <w:r w:rsidR="0090720B" w:rsidRPr="00AA7F0A">
        <w:rPr>
          <w:color w:val="000000" w:themeColor="text1"/>
        </w:rPr>
        <w:t xml:space="preserve"> Effect sizes for mediation models are the mediated proportions (MP), or the proportion of the total effect that is explained by the indirect effect expressed as a percentage </w:t>
      </w:r>
      <w:r w:rsidR="0090720B" w:rsidRPr="00AA7F0A">
        <w:rPr>
          <w:color w:val="000000" w:themeColor="text1"/>
        </w:rPr>
        <w:fldChar w:fldCharType="begin"/>
      </w:r>
      <w:r w:rsidR="00EF6A57">
        <w:rPr>
          <w:color w:val="000000" w:themeColor="text1"/>
        </w:rPr>
        <w:instrText xml:space="preserve"> ADDIN EN.CITE &lt;EndNote&gt;&lt;Cite&gt;&lt;Author&gt;Lee&lt;/Author&gt;&lt;Year&gt;2021&lt;/Year&gt;&lt;RecNum&gt;33620&lt;/RecNum&gt;&lt;DisplayText&gt;(15)&lt;/DisplayText&gt;&lt;record&gt;&lt;rec-number&gt;33620&lt;/rec-number&gt;&lt;foreign-keys&gt;&lt;key app="EN" db-id="5a9av5sda90zf3e0pvqptzvkzf5xextxpv5s" timestamp="1720046882"&gt;33620&lt;/key&gt;&lt;/foreign-keys&gt;&lt;ref-type name="Journal Article"&gt;17&lt;/ref-type&gt;&lt;contributors&gt;&lt;authors&gt;&lt;author&gt;Lee, Hopin&lt;/author&gt;&lt;author&gt;Cashin, Aidan G&lt;/author&gt;&lt;author&gt;Lamb, Sarah E&lt;/author&gt;&lt;author&gt;Hopewell, Sally&lt;/author&gt;&lt;author&gt;Vansteelandt, Stijn&lt;/author&gt;&lt;author&gt;VanderWeele, Tyler J&lt;/author&gt;&lt;author&gt;MacKinnon, David P&lt;/author&gt;&lt;author&gt;Mansell, Gemma&lt;/author&gt;&lt;author&gt;Collins, Gary S&lt;/author&gt;&lt;author&gt;Golub, Robert M&lt;/author&gt;&lt;/authors&gt;&lt;/contributors&gt;&lt;titles&gt;&lt;title&gt;A guideline for reporting mediation analyses of randomized trials and observational studies: the AGReMA statement&lt;/title&gt;&lt;secondary-title&gt;Jama&lt;/secondary-title&gt;&lt;/titles&gt;&lt;periodical&gt;&lt;full-title&gt;Jama&lt;/full-title&gt;&lt;/periodical&gt;&lt;pages&gt;1045-1056&lt;/pages&gt;&lt;volume&gt;326&lt;/volume&gt;&lt;number&gt;11&lt;/number&gt;&lt;dates&gt;&lt;year&gt;2021&lt;/year&gt;&lt;/dates&gt;&lt;isbn&gt;0098-7484&lt;/isbn&gt;&lt;urls&gt;&lt;/urls&gt;&lt;/record&gt;&lt;/Cite&gt;&lt;/EndNote&gt;</w:instrText>
      </w:r>
      <w:r w:rsidR="0090720B" w:rsidRPr="00AA7F0A">
        <w:rPr>
          <w:color w:val="000000" w:themeColor="text1"/>
        </w:rPr>
        <w:fldChar w:fldCharType="separate"/>
      </w:r>
      <w:r w:rsidR="00EF6A57">
        <w:rPr>
          <w:noProof/>
          <w:color w:val="000000" w:themeColor="text1"/>
        </w:rPr>
        <w:t>(15)</w:t>
      </w:r>
      <w:r w:rsidR="0090720B" w:rsidRPr="00AA7F0A">
        <w:rPr>
          <w:color w:val="000000" w:themeColor="text1"/>
        </w:rPr>
        <w:fldChar w:fldCharType="end"/>
      </w:r>
      <w:r w:rsidR="0090720B" w:rsidRPr="00AA7F0A">
        <w:rPr>
          <w:color w:val="000000" w:themeColor="text1"/>
        </w:rPr>
        <w:t>.</w:t>
      </w:r>
    </w:p>
    <w:p w14:paraId="12E38FC5" w14:textId="57FA2EFF" w:rsidR="005D79CF" w:rsidRPr="0013667C" w:rsidRDefault="005D79CF" w:rsidP="005D79CF">
      <w:pPr>
        <w:spacing w:line="480" w:lineRule="auto"/>
        <w:rPr>
          <w:b/>
          <w:bCs/>
        </w:rPr>
      </w:pPr>
      <w:r w:rsidRPr="0013667C">
        <w:rPr>
          <w:b/>
          <w:bCs/>
        </w:rPr>
        <w:t>Assumptions Checks</w:t>
      </w:r>
    </w:p>
    <w:p w14:paraId="6BA6ACED" w14:textId="5A983B94" w:rsidR="00A03048" w:rsidRPr="00A03048" w:rsidRDefault="005D79CF" w:rsidP="00A03048">
      <w:pPr>
        <w:spacing w:line="480" w:lineRule="auto"/>
        <w:ind w:firstLine="720"/>
      </w:pPr>
      <w:r w:rsidRPr="00892136">
        <w:t xml:space="preserve">Model assumptions for multilevel models (MLMs), structural equation models (SEMs), and linear regressions models were evaluated. For MLMs and linear regressions, qqplots and histograms of model residuals were examined. Additionally, Levene’s test was used to formally test for homogeneity. </w:t>
      </w:r>
      <w:r w:rsidRPr="008A3639">
        <w:t>For SEMs, most models were saturated, resulting in a null residual matrix.</w:t>
      </w:r>
      <w:r w:rsidRPr="00892136">
        <w:t xml:space="preserve"> </w:t>
      </w:r>
      <w:r>
        <w:t>Thus</w:t>
      </w:r>
      <w:r w:rsidRPr="00892136">
        <w:t xml:space="preserve">, the normality and homogeneity of the residuals for each path were evaluated. In some models, violations of normality and homoscedasticity were detected. </w:t>
      </w:r>
      <w:r>
        <w:t>Therefore</w:t>
      </w:r>
      <w:r w:rsidRPr="00892136">
        <w:t>, across</w:t>
      </w:r>
      <w:r w:rsidR="00A74A81">
        <w:t xml:space="preserve"> most</w:t>
      </w:r>
      <w:r w:rsidRPr="00892136">
        <w:t xml:space="preserve"> models, robust standard errors (‘sandwich estimators’) were used, which are robust to violations of assumptions, particularly homoscedasticity (Rabe-Hesketh &amp; Skrondal, 2011). </w:t>
      </w:r>
      <w:r w:rsidR="00A74A81">
        <w:t xml:space="preserve">The one exception was </w:t>
      </w:r>
      <w:r w:rsidR="007A2326">
        <w:t>that</w:t>
      </w:r>
      <w:r w:rsidR="00A03048" w:rsidRPr="003034D8">
        <w:t xml:space="preserve"> for MLM models comparing the effects of </w:t>
      </w:r>
      <w:r w:rsidR="006940E5">
        <w:t>TSC</w:t>
      </w:r>
      <w:r w:rsidR="00A03048" w:rsidRPr="003034D8">
        <w:t xml:space="preserve"> condition (Adapted versus Standard)</w:t>
      </w:r>
      <w:r w:rsidR="00A74A81">
        <w:t xml:space="preserve">, </w:t>
      </w:r>
      <w:r w:rsidR="00A03048" w:rsidRPr="003034D8">
        <w:t xml:space="preserve">restricted maximum likelihood (REML) and Kenward-Roger approximation were </w:t>
      </w:r>
      <w:r w:rsidR="00A74A81">
        <w:lastRenderedPageBreak/>
        <w:t>prioritized</w:t>
      </w:r>
      <w:r w:rsidR="00A74A81" w:rsidRPr="003034D8">
        <w:t xml:space="preserve"> </w:t>
      </w:r>
      <w:r w:rsidR="00A03048" w:rsidRPr="003034D8">
        <w:t xml:space="preserve">to adjust for the small sample size in the Standard </w:t>
      </w:r>
      <w:r w:rsidR="006940E5">
        <w:t>TSC</w:t>
      </w:r>
      <w:r w:rsidR="00A03048" w:rsidRPr="003034D8">
        <w:t xml:space="preserve"> condition. </w:t>
      </w:r>
      <w:r w:rsidR="00A74A81">
        <w:t xml:space="preserve">The latter models were also run using robust standard errors in case these different approaches changed the pattern of results. </w:t>
      </w:r>
      <w:r w:rsidR="00A03048" w:rsidRPr="003034D8">
        <w:t xml:space="preserve">Most models did not differ when using robust standard errors or REML and the Kenward-Roger method, but any differences that were observed have been noted in the </w:t>
      </w:r>
      <w:r w:rsidR="00A74A81">
        <w:t>relevant</w:t>
      </w:r>
      <w:r w:rsidR="00A74A81" w:rsidRPr="003034D8">
        <w:t xml:space="preserve"> </w:t>
      </w:r>
      <w:r w:rsidR="00A03048" w:rsidRPr="003034D8">
        <w:t>results table</w:t>
      </w:r>
      <w:r w:rsidR="00A74A81">
        <w:t xml:space="preserve"> </w:t>
      </w:r>
      <w:r w:rsidR="007A2326">
        <w:t>(</w:t>
      </w:r>
      <w:r w:rsidR="007451EC">
        <w:t xml:space="preserve">Additional </w:t>
      </w:r>
      <w:r w:rsidR="00F34D33">
        <w:t xml:space="preserve">File </w:t>
      </w:r>
      <w:r w:rsidR="007A2326">
        <w:t xml:space="preserve">Tables 8 and 10 </w:t>
      </w:r>
      <w:r w:rsidR="007451EC">
        <w:t>below</w:t>
      </w:r>
      <w:r w:rsidR="007A2326">
        <w:t xml:space="preserve">). </w:t>
      </w:r>
    </w:p>
    <w:p w14:paraId="36C274F7" w14:textId="77777777" w:rsidR="00F351E2" w:rsidRDefault="00F351E2" w:rsidP="00F351E2">
      <w:pPr>
        <w:spacing w:line="480" w:lineRule="auto"/>
        <w:rPr>
          <w:b/>
          <w:bCs/>
        </w:rPr>
      </w:pPr>
      <w:r>
        <w:rPr>
          <w:b/>
          <w:bCs/>
        </w:rPr>
        <w:t>Missing Data</w:t>
      </w:r>
    </w:p>
    <w:p w14:paraId="080D0A64" w14:textId="51C3EB2C" w:rsidR="0013667C" w:rsidRPr="00892136" w:rsidRDefault="0013667C" w:rsidP="008A3639">
      <w:pPr>
        <w:spacing w:line="480" w:lineRule="auto"/>
        <w:ind w:firstLine="720"/>
      </w:pPr>
      <w:r w:rsidRPr="00892136">
        <w:t xml:space="preserve">Per the protocol paper, we tested whether missingness was related to other, </w:t>
      </w:r>
      <w:r w:rsidR="00A03048" w:rsidRPr="00892136">
        <w:t>theoretically plausible</w:t>
      </w:r>
      <w:r w:rsidRPr="00892136">
        <w:t xml:space="preserve"> predictors, </w:t>
      </w:r>
      <w:r>
        <w:t>which would suggest</w:t>
      </w:r>
      <w:r w:rsidRPr="00892136">
        <w:t xml:space="preserve"> that the data were missing at random</w:t>
      </w:r>
      <w:r>
        <w:t xml:space="preserve"> </w:t>
      </w:r>
      <w:r w:rsidR="00A03048" w:rsidRPr="00892136">
        <w:t xml:space="preserve">(Black et al., 2017; Grund et al., 2019; Rabe-Hesketh &amp; Skrondal, 2012). </w:t>
      </w:r>
      <w:r w:rsidRPr="005D7690">
        <w:rPr>
          <w:color w:val="000000" w:themeColor="text1"/>
        </w:rPr>
        <w:t xml:space="preserve">First, we evaluated whether the following observed variables predicted missingness of </w:t>
      </w:r>
      <w:r w:rsidRPr="005D7690">
        <w:rPr>
          <w:i/>
          <w:iCs/>
          <w:color w:val="000000" w:themeColor="text1"/>
        </w:rPr>
        <w:t>patient</w:t>
      </w:r>
      <w:r w:rsidRPr="005D7690">
        <w:rPr>
          <w:color w:val="000000" w:themeColor="text1"/>
        </w:rPr>
        <w:t xml:space="preserve"> data at post-treatment: treatment condition </w:t>
      </w:r>
      <w:r w:rsidR="00A03048" w:rsidRPr="00892136">
        <w:t xml:space="preserve">(UC-DT vs. immediate and Adapted vs. Standard; Rabe-Hesketh &amp; Skrondal, 2012), patient sex (given its relationship to sleep problems; e.g., Zhang &amp; Wing, 2006), </w:t>
      </w:r>
      <w:r w:rsidRPr="005D7690">
        <w:rPr>
          <w:color w:val="000000" w:themeColor="text1"/>
        </w:rPr>
        <w:t xml:space="preserve">other patient sociodemographics </w:t>
      </w:r>
      <w:r w:rsidR="00A03048" w:rsidRPr="00892136">
        <w:t xml:space="preserve">(e.g., income, education, race, ethnicity, </w:t>
      </w:r>
      <w:r w:rsidR="00A03048">
        <w:t xml:space="preserve">number of children, </w:t>
      </w:r>
      <w:r w:rsidR="00A03048" w:rsidRPr="00892136">
        <w:t xml:space="preserve">government assistance, employment status; Hale et al., 2020), patient variables used for stratification (age, substance use, psychosis; Kahan &amp; Morris, 2012), and provider theoretical orientation (CBT or other; e.g., Addis &amp; Krasnow, 2000; Garcia et al., 2020), prior training in sleep problems (Garcia et al., 2020), and perceptions of </w:t>
      </w:r>
      <w:r w:rsidR="006940E5">
        <w:t>TSC</w:t>
      </w:r>
      <w:r w:rsidR="00A03048" w:rsidRPr="00892136">
        <w:t xml:space="preserve"> fit at pre, mid, and post (given that treatment fit can predict providers’ ongoing use of a given treatment; e.g., Barnett et al., 2021). </w:t>
      </w:r>
      <w:r w:rsidRPr="005D7690">
        <w:rPr>
          <w:color w:val="000000" w:themeColor="text1"/>
        </w:rPr>
        <w:t xml:space="preserve">Second, we tested whether the following observed variables predicted missingness of </w:t>
      </w:r>
      <w:r w:rsidRPr="005D7690">
        <w:rPr>
          <w:i/>
          <w:iCs/>
          <w:color w:val="000000" w:themeColor="text1"/>
        </w:rPr>
        <w:t>provider</w:t>
      </w:r>
      <w:r w:rsidRPr="005D7690">
        <w:rPr>
          <w:color w:val="000000" w:themeColor="text1"/>
        </w:rPr>
        <w:t xml:space="preserve"> data at post-treatment: treatment condition (Adapted vs. Standard; Rabe-Hesketh &amp; Skrondal, 2012), variables that have been found to predict provider perceptions or use of treatment (i.e., CBT orientation, prior training in sleep problems; Addis &amp; Krasnow, 2000; Garcia et al., 2020), </w:t>
      </w:r>
      <w:r w:rsidR="00A03048" w:rsidRPr="00892136">
        <w:t xml:space="preserve">and </w:t>
      </w:r>
      <w:r w:rsidR="00A03048">
        <w:t>patient</w:t>
      </w:r>
      <w:r w:rsidR="00A03048" w:rsidRPr="00892136">
        <w:t xml:space="preserve"> symptom severity at pre-treatment (based on qualitative data that this impacted provider </w:t>
      </w:r>
      <w:r w:rsidR="00A03048" w:rsidRPr="00892136">
        <w:lastRenderedPageBreak/>
        <w:t xml:space="preserve">use or discontinuation of </w:t>
      </w:r>
      <w:r w:rsidR="006940E5">
        <w:t>TSC</w:t>
      </w:r>
      <w:r w:rsidR="00A03048" w:rsidRPr="00892136">
        <w:t xml:space="preserve">; Sarfan et al., </w:t>
      </w:r>
      <w:r w:rsidR="00A03048">
        <w:t>2024</w:t>
      </w:r>
      <w:r w:rsidR="00A03048" w:rsidRPr="00892136">
        <w:t xml:space="preserve">). </w:t>
      </w:r>
      <w:r w:rsidR="00A03048">
        <w:t>Third</w:t>
      </w:r>
      <w:r w:rsidR="00A03048" w:rsidRPr="00892136">
        <w:t xml:space="preserve">, we tested whether the planned covariate of county predicted missingness for </w:t>
      </w:r>
      <w:r w:rsidR="00A03048">
        <w:t>patient</w:t>
      </w:r>
      <w:r w:rsidR="00A03048" w:rsidRPr="00892136">
        <w:t>s and providers</w:t>
      </w:r>
      <w:r w:rsidR="00A03048">
        <w:t xml:space="preserve"> (</w:t>
      </w:r>
      <w:r w:rsidR="008A3639">
        <w:t xml:space="preserve">Callaway </w:t>
      </w:r>
      <w:r w:rsidR="00A03048">
        <w:t>et al., 2023)</w:t>
      </w:r>
      <w:r w:rsidR="00A03048" w:rsidRPr="00892136">
        <w:t>.</w:t>
      </w:r>
      <w:r w:rsidR="008A3639">
        <w:t xml:space="preserve"> </w:t>
      </w:r>
      <w:r w:rsidRPr="00892136">
        <w:t>To test these possibilities, we created a dummy-coded variable for all patients to indicate whether they had missing data or no missing data</w:t>
      </w:r>
      <w:r>
        <w:t xml:space="preserve"> at post-treatment</w:t>
      </w:r>
      <w:r w:rsidRPr="00892136">
        <w:t xml:space="preserve"> (1 = missing data; 0 = no missing data). We then used logistic regression or chi-square tests, depending on whether the predictor was continuous or categorical, respectively, to test whether any of these observed variables predicted missingness group membership (i.e., whether patients had missing data or did not have missing data). </w:t>
      </w:r>
    </w:p>
    <w:p w14:paraId="12E74708" w14:textId="7B2929FD" w:rsidR="00911DAE" w:rsidRDefault="0013667C" w:rsidP="00911DAE">
      <w:pPr>
        <w:spacing w:line="480" w:lineRule="auto"/>
        <w:ind w:firstLine="720"/>
        <w:rPr>
          <w:color w:val="000000" w:themeColor="text1"/>
        </w:rPr>
      </w:pPr>
      <w:r w:rsidRPr="00892136">
        <w:t xml:space="preserve">Findings from these analyses suggested that patients’ treatment condition assignments were associated with missing data at post-treatment, such that patients in UC-DT (vs. immediate </w:t>
      </w:r>
      <w:r w:rsidR="006940E5">
        <w:t>TSC</w:t>
      </w:r>
      <w:r w:rsidRPr="00892136">
        <w:t xml:space="preserve">) had </w:t>
      </w:r>
      <w:proofErr w:type="gramStart"/>
      <w:r w:rsidRPr="00892136">
        <w:t>less</w:t>
      </w:r>
      <w:proofErr w:type="gramEnd"/>
      <w:r w:rsidRPr="00892136">
        <w:t xml:space="preserve"> missing data. </w:t>
      </w:r>
      <w:r>
        <w:t>Patients</w:t>
      </w:r>
      <w:r w:rsidRPr="00892136">
        <w:t xml:space="preserve"> who were </w:t>
      </w:r>
      <w:r w:rsidR="00A03048">
        <w:t xml:space="preserve">not Hispanic or Latino </w:t>
      </w:r>
      <w:r w:rsidRPr="00892136">
        <w:t xml:space="preserve">(vs. </w:t>
      </w:r>
      <w:r w:rsidR="00A03048">
        <w:t>Hispanic or Latino</w:t>
      </w:r>
      <w:r w:rsidRPr="00892136">
        <w:t xml:space="preserve">) had </w:t>
      </w:r>
      <w:proofErr w:type="gramStart"/>
      <w:r w:rsidRPr="00892136">
        <w:t>less</w:t>
      </w:r>
      <w:proofErr w:type="gramEnd"/>
      <w:r w:rsidRPr="00892136">
        <w:t xml:space="preserve"> missing data. </w:t>
      </w:r>
      <w:r w:rsidR="00911DAE" w:rsidRPr="00892136">
        <w:t>For providers, treatment condition predicted missing data, such that Adapted</w:t>
      </w:r>
      <w:r w:rsidR="00911DAE">
        <w:t xml:space="preserve"> (vs. Standard)</w:t>
      </w:r>
      <w:r w:rsidR="00911DAE" w:rsidRPr="00892136">
        <w:t xml:space="preserve"> was associated with less missing data. </w:t>
      </w:r>
      <w:r w:rsidR="00911DAE">
        <w:t xml:space="preserve">Providers who had a marriage and family therapy degree (vs. other degrees) had more missing data. </w:t>
      </w:r>
      <w:r w:rsidR="00911DAE" w:rsidRPr="00892136">
        <w:t xml:space="preserve">These results for providers and </w:t>
      </w:r>
      <w:r w:rsidR="00911DAE">
        <w:t>patient</w:t>
      </w:r>
      <w:r w:rsidR="00911DAE" w:rsidRPr="00892136">
        <w:t xml:space="preserve">s lend support to the data being </w:t>
      </w:r>
      <w:r w:rsidR="00911DAE">
        <w:t>m</w:t>
      </w:r>
      <w:r w:rsidR="00911DAE" w:rsidRPr="00892136">
        <w:t xml:space="preserve">issing at </w:t>
      </w:r>
      <w:r w:rsidR="00911DAE">
        <w:t>r</w:t>
      </w:r>
      <w:r w:rsidR="00911DAE" w:rsidRPr="00892136">
        <w:t>andom</w:t>
      </w:r>
      <w:r w:rsidR="00A92936">
        <w:t xml:space="preserve">. Specifically, although the missing at random assumption is impossible to statistically verify </w:t>
      </w:r>
      <w:r w:rsidR="006A5E46">
        <w:fldChar w:fldCharType="begin"/>
      </w:r>
      <w:r w:rsidR="00EF6A57">
        <w:instrText xml:space="preserve"> ADDIN EN.CITE &lt;EndNote&gt;&lt;Cite&gt;&lt;Author&gt;Gelman&lt;/Author&gt;&lt;Year&gt;2006&lt;/Year&gt;&lt;RecNum&gt;33128&lt;/RecNum&gt;&lt;DisplayText&gt;(16)&lt;/DisplayText&gt;&lt;record&gt;&lt;rec-number&gt;33128&lt;/rec-number&gt;&lt;foreign-keys&gt;&lt;key app="EN" db-id="5a9av5sda90zf3e0pvqptzvkzf5xextxpv5s" timestamp="1643303685"&gt;33128&lt;/key&gt;&lt;/foreign-keys&gt;&lt;ref-type name="Book"&gt;6&lt;/ref-type&gt;&lt;contributors&gt;&lt;authors&gt;&lt;author&gt;Gelman, Andrew&lt;/author&gt;&lt;author&gt;Hill, Jennifer&lt;/author&gt;&lt;/authors&gt;&lt;/contributors&gt;&lt;titles&gt;&lt;title&gt;Data analysis using regression and multilevel/hierarchical models&lt;/title&gt;&lt;/titles&gt;&lt;dates&gt;&lt;year&gt;2006&lt;/year&gt;&lt;/dates&gt;&lt;publisher&gt;Cambridge university press&lt;/publisher&gt;&lt;isbn&gt;1139460935&lt;/isbn&gt;&lt;urls&gt;&lt;/urls&gt;&lt;/record&gt;&lt;/Cite&gt;&lt;/EndNote&gt;</w:instrText>
      </w:r>
      <w:r w:rsidR="006A5E46">
        <w:fldChar w:fldCharType="separate"/>
      </w:r>
      <w:r w:rsidR="00EF6A57">
        <w:rPr>
          <w:noProof/>
        </w:rPr>
        <w:t>(16)</w:t>
      </w:r>
      <w:r w:rsidR="006A5E46">
        <w:fldChar w:fldCharType="end"/>
      </w:r>
      <w:r w:rsidR="00A92936">
        <w:t>, our</w:t>
      </w:r>
      <w:r w:rsidR="00911DAE" w:rsidRPr="00892136">
        <w:t xml:space="preserve"> missing data appeared to be associated with theoretically-grounded observed variables (Black et al., 2017; Grund et al., 2019; Rabe-Hesketh &amp; Skrondal, 2012). </w:t>
      </w:r>
      <w:r w:rsidR="00911DAE">
        <w:t>County was found to predict missing data for both patients and providers. A</w:t>
      </w:r>
      <w:r w:rsidR="00911DAE" w:rsidRPr="00892136">
        <w:t xml:space="preserve">s specified in the protocol paper, these variables were </w:t>
      </w:r>
      <w:r w:rsidR="00911DAE">
        <w:t>included in the relevant models</w:t>
      </w:r>
      <w:r w:rsidR="00911DAE" w:rsidRPr="00892136">
        <w:t xml:space="preserve"> as covariates</w:t>
      </w:r>
      <w:r w:rsidR="00911DAE">
        <w:t>,</w:t>
      </w:r>
      <w:r w:rsidR="00911DAE" w:rsidRPr="00892136">
        <w:t xml:space="preserve"> except when they were already tested as predictors </w:t>
      </w:r>
      <w:proofErr w:type="gramStart"/>
      <w:r w:rsidR="00911DAE" w:rsidRPr="00892136">
        <w:t xml:space="preserve">in a </w:t>
      </w:r>
      <w:r w:rsidR="00911DAE" w:rsidRPr="009D3076">
        <w:rPr>
          <w:color w:val="000000" w:themeColor="text1"/>
        </w:rPr>
        <w:t>given</w:t>
      </w:r>
      <w:proofErr w:type="gramEnd"/>
      <w:r w:rsidR="00911DAE" w:rsidRPr="009D3076">
        <w:rPr>
          <w:color w:val="000000" w:themeColor="text1"/>
        </w:rPr>
        <w:t xml:space="preserve"> model.</w:t>
      </w:r>
    </w:p>
    <w:p w14:paraId="10F22718" w14:textId="77777777" w:rsidR="00AD7201" w:rsidRPr="00892136" w:rsidRDefault="00AD7201" w:rsidP="00AD7201">
      <w:pPr>
        <w:spacing w:line="480" w:lineRule="auto"/>
        <w:rPr>
          <w:b/>
          <w:bCs/>
          <w:i/>
          <w:iCs/>
        </w:rPr>
      </w:pPr>
      <w:r w:rsidRPr="00892136">
        <w:rPr>
          <w:b/>
          <w:bCs/>
          <w:i/>
          <w:iCs/>
        </w:rPr>
        <w:t xml:space="preserve">Covariates </w:t>
      </w:r>
    </w:p>
    <w:p w14:paraId="3C646C3B" w14:textId="009CD5E7" w:rsidR="008A3639" w:rsidRDefault="008A3639" w:rsidP="008A3639">
      <w:pPr>
        <w:spacing w:line="480" w:lineRule="auto"/>
        <w:ind w:firstLine="720"/>
      </w:pPr>
      <w:r w:rsidRPr="00BE3AA8">
        <w:t xml:space="preserve">Per the protocol paper, covariates tested included planned variables and variables identified during the </w:t>
      </w:r>
      <w:proofErr w:type="gramStart"/>
      <w:r w:rsidRPr="00BE3AA8">
        <w:t>aforementioned missing</w:t>
      </w:r>
      <w:proofErr w:type="gramEnd"/>
      <w:r w:rsidRPr="00BE3AA8">
        <w:t xml:space="preserve"> data analyses </w:t>
      </w:r>
      <w:r>
        <w:t xml:space="preserve">(Callaway et al., 2023). </w:t>
      </w:r>
      <w:r w:rsidRPr="00892136">
        <w:t>For Aim</w:t>
      </w:r>
      <w:r>
        <w:t>s</w:t>
      </w:r>
      <w:r w:rsidRPr="00892136">
        <w:t xml:space="preserve"> 1</w:t>
      </w:r>
      <w:r>
        <w:t xml:space="preserve"> </w:t>
      </w:r>
      <w:r>
        <w:lastRenderedPageBreak/>
        <w:t>and 2 and Exploratory Aims 1 and 2</w:t>
      </w:r>
      <w:r w:rsidRPr="00892136">
        <w:t xml:space="preserve">, the covariates included </w:t>
      </w:r>
      <w:r>
        <w:t xml:space="preserve">patient </w:t>
      </w:r>
      <w:r w:rsidR="006940E5">
        <w:t>TSC</w:t>
      </w:r>
      <w:r w:rsidRPr="00892136">
        <w:t xml:space="preserve"> condition </w:t>
      </w:r>
      <w:r>
        <w:t xml:space="preserve">(UC-DT vs. Immediate; </w:t>
      </w:r>
      <w:r w:rsidRPr="00892136">
        <w:rPr>
          <w:i/>
          <w:iCs/>
        </w:rPr>
        <w:t>identified</w:t>
      </w:r>
      <w:r>
        <w:rPr>
          <w:i/>
          <w:iCs/>
        </w:rPr>
        <w:t xml:space="preserve"> </w:t>
      </w:r>
      <w:r w:rsidRPr="00892136">
        <w:rPr>
          <w:i/>
          <w:iCs/>
        </w:rPr>
        <w:t>from missing data analyses)</w:t>
      </w:r>
      <w:r w:rsidRPr="00892136">
        <w:t xml:space="preserve">, </w:t>
      </w:r>
      <w:r>
        <w:t xml:space="preserve">patient </w:t>
      </w:r>
      <w:r w:rsidRPr="00892136">
        <w:t xml:space="preserve">stratification variables (age, substance use, psychosis; </w:t>
      </w:r>
      <w:r w:rsidRPr="00892136">
        <w:rPr>
          <w:i/>
          <w:iCs/>
        </w:rPr>
        <w:t>planned</w:t>
      </w:r>
      <w:r w:rsidRPr="00892136">
        <w:t xml:space="preserve">), </w:t>
      </w:r>
      <w:r>
        <w:t>patient ethnicity</w:t>
      </w:r>
      <w:r w:rsidRPr="00892136">
        <w:t xml:space="preserve"> </w:t>
      </w:r>
      <w:r w:rsidRPr="00892136">
        <w:rPr>
          <w:i/>
          <w:iCs/>
        </w:rPr>
        <w:t>(from missing data analyses</w:t>
      </w:r>
      <w:r>
        <w:rPr>
          <w:i/>
          <w:iCs/>
        </w:rPr>
        <w:t>)</w:t>
      </w:r>
      <w:r>
        <w:t>, and county</w:t>
      </w:r>
      <w:r w:rsidRPr="00866881">
        <w:rPr>
          <w:i/>
          <w:iCs/>
        </w:rPr>
        <w:t xml:space="preserve"> </w:t>
      </w:r>
      <w:r w:rsidRPr="00892136">
        <w:rPr>
          <w:i/>
          <w:iCs/>
        </w:rPr>
        <w:t>(planned)</w:t>
      </w:r>
      <w:r w:rsidRPr="00892136">
        <w:t xml:space="preserve">. For Aim </w:t>
      </w:r>
      <w:r>
        <w:t>3</w:t>
      </w:r>
      <w:r w:rsidRPr="00892136">
        <w:t xml:space="preserve">, the </w:t>
      </w:r>
      <w:r>
        <w:t xml:space="preserve">covariates were the same as Aim 1 but also included the provider covariates that predicted provider missing data, </w:t>
      </w:r>
      <w:r w:rsidR="006940E5">
        <w:t>TSC</w:t>
      </w:r>
      <w:r>
        <w:t xml:space="preserve"> condition (Standard vs. Adapted; </w:t>
      </w:r>
      <w:r>
        <w:rPr>
          <w:i/>
          <w:iCs/>
        </w:rPr>
        <w:t>from missing data analyses</w:t>
      </w:r>
      <w:r>
        <w:t xml:space="preserve">) and provider degree </w:t>
      </w:r>
      <w:r w:rsidRPr="00892136">
        <w:rPr>
          <w:i/>
          <w:iCs/>
        </w:rPr>
        <w:t>(from missing data analyses</w:t>
      </w:r>
      <w:r>
        <w:rPr>
          <w:i/>
          <w:iCs/>
        </w:rPr>
        <w:t>)</w:t>
      </w:r>
      <w:r w:rsidRPr="00866881">
        <w:t>.</w:t>
      </w:r>
      <w:r>
        <w:t xml:space="preserve"> </w:t>
      </w:r>
    </w:p>
    <w:p w14:paraId="611D55FA" w14:textId="2A89F778" w:rsidR="001E03A9" w:rsidRDefault="008A3639" w:rsidP="001E03A9">
      <w:pPr>
        <w:spacing w:line="480" w:lineRule="auto"/>
        <w:ind w:firstLine="720"/>
      </w:pPr>
      <w:r>
        <w:t xml:space="preserve">For Aim 2 and exploratory Aim 1, there was collinearity between one level of county and </w:t>
      </w:r>
      <w:r w:rsidR="006940E5">
        <w:t>TSC</w:t>
      </w:r>
      <w:r>
        <w:t xml:space="preserve"> condition (Standard vs. Adapted). As </w:t>
      </w:r>
      <w:r w:rsidR="006940E5">
        <w:t>TSC</w:t>
      </w:r>
      <w:r>
        <w:t xml:space="preserve"> condition was a predictor in these models, county was removed as a covariate. For these aims there were no differences in models </w:t>
      </w:r>
      <w:proofErr w:type="gramStart"/>
      <w:r>
        <w:t>whether or not</w:t>
      </w:r>
      <w:proofErr w:type="gramEnd"/>
      <w:r>
        <w:t xml:space="preserve"> county was included.  For Aim 3, there was collinearity between county and both provider covariates (</w:t>
      </w:r>
      <w:r w:rsidR="006940E5">
        <w:t>TSC</w:t>
      </w:r>
      <w:r>
        <w:t xml:space="preserve"> condition and provider degree). As county was a planned covariate and predicted missing data, county was retained as a covariate and </w:t>
      </w:r>
      <w:r w:rsidR="00357519">
        <w:t xml:space="preserve">the two </w:t>
      </w:r>
      <w:r>
        <w:t xml:space="preserve">provider covariates were removed from the models. Differences when including county versus the provider covariates are noted in Table 7. </w:t>
      </w:r>
    </w:p>
    <w:p w14:paraId="138F15DE" w14:textId="15207CFE" w:rsidR="001E03A9" w:rsidRDefault="001E03A9" w:rsidP="001E03A9">
      <w:pPr>
        <w:spacing w:line="480" w:lineRule="auto"/>
        <w:rPr>
          <w:b/>
          <w:bCs/>
        </w:rPr>
      </w:pPr>
      <w:r>
        <w:rPr>
          <w:b/>
          <w:bCs/>
        </w:rPr>
        <w:t>Patient and Provider descriptives</w:t>
      </w:r>
    </w:p>
    <w:p w14:paraId="45325D58" w14:textId="104CA6E1" w:rsidR="007F7341" w:rsidRDefault="007F7341" w:rsidP="007F7341">
      <w:pPr>
        <w:spacing w:line="480" w:lineRule="auto"/>
        <w:ind w:firstLine="720"/>
      </w:pPr>
      <w:r w:rsidRPr="00040490">
        <w:t>Relative to completers, participants who did not begin treatment or who dropped out were not significantly different on the stratification factors of sex (</w:t>
      </w:r>
      <w:r w:rsidRPr="00040490">
        <w:rPr>
          <w:i/>
          <w:iCs/>
        </w:rPr>
        <w:t>χ</w:t>
      </w:r>
      <w:r w:rsidRPr="00040490">
        <w:rPr>
          <w:i/>
          <w:iCs/>
          <w:vertAlign w:val="superscript"/>
        </w:rPr>
        <w:t>2</w:t>
      </w:r>
      <w:r w:rsidRPr="00040490">
        <w:t xml:space="preserve"> &lt; 0.01, df = 1, </w:t>
      </w:r>
      <w:r w:rsidRPr="00040490">
        <w:rPr>
          <w:i/>
          <w:iCs/>
        </w:rPr>
        <w:t>p</w:t>
      </w:r>
      <w:r w:rsidRPr="00040490">
        <w:t xml:space="preserve"> = 1.00), age group (above or below 50 years; </w:t>
      </w:r>
      <w:r w:rsidRPr="00040490">
        <w:rPr>
          <w:i/>
          <w:iCs/>
        </w:rPr>
        <w:t>χ</w:t>
      </w:r>
      <w:r w:rsidRPr="00040490">
        <w:rPr>
          <w:i/>
          <w:iCs/>
          <w:vertAlign w:val="superscript"/>
        </w:rPr>
        <w:t>2</w:t>
      </w:r>
      <w:r w:rsidRPr="00040490">
        <w:t xml:space="preserve"> = 1.09, df = 1, </w:t>
      </w:r>
      <w:r w:rsidRPr="00040490">
        <w:rPr>
          <w:i/>
          <w:iCs/>
        </w:rPr>
        <w:t>p</w:t>
      </w:r>
      <w:r w:rsidRPr="00040490">
        <w:t xml:space="preserve"> = 0.30) or psychosis status (</w:t>
      </w:r>
      <w:r w:rsidRPr="00040490">
        <w:rPr>
          <w:i/>
          <w:iCs/>
        </w:rPr>
        <w:t>χ</w:t>
      </w:r>
      <w:r w:rsidRPr="00040490">
        <w:rPr>
          <w:i/>
          <w:iCs/>
          <w:vertAlign w:val="superscript"/>
        </w:rPr>
        <w:t>2</w:t>
      </w:r>
      <w:r w:rsidRPr="00040490">
        <w:t xml:space="preserve"> = 0.39, df = 1, </w:t>
      </w:r>
      <w:r w:rsidRPr="00040490">
        <w:rPr>
          <w:i/>
          <w:iCs/>
        </w:rPr>
        <w:t>p</w:t>
      </w:r>
      <w:r w:rsidRPr="00040490">
        <w:t xml:space="preserve"> = 0.53).</w:t>
      </w:r>
    </w:p>
    <w:p w14:paraId="1D8C8B3E" w14:textId="7B694484" w:rsidR="007F7341" w:rsidRPr="00DE29B0" w:rsidRDefault="007F7341" w:rsidP="007F7341">
      <w:pPr>
        <w:spacing w:line="480" w:lineRule="auto"/>
        <w:ind w:firstLine="720"/>
        <w:rPr>
          <w:color w:val="000000" w:themeColor="text1"/>
        </w:rPr>
      </w:pPr>
      <w:r w:rsidRPr="00AA7F0A">
        <w:rPr>
          <w:color w:val="000000" w:themeColor="text1"/>
        </w:rPr>
        <w:t xml:space="preserve">As evident in Table 1, Adapted </w:t>
      </w:r>
      <w:r>
        <w:rPr>
          <w:color w:val="000000" w:themeColor="text1"/>
        </w:rPr>
        <w:t xml:space="preserve">and Standard </w:t>
      </w:r>
      <w:r w:rsidR="006940E5">
        <w:rPr>
          <w:color w:val="000000" w:themeColor="text1"/>
        </w:rPr>
        <w:t>TSC</w:t>
      </w:r>
      <w:r w:rsidRPr="00AA7F0A">
        <w:rPr>
          <w:color w:val="000000" w:themeColor="text1"/>
        </w:rPr>
        <w:t xml:space="preserve"> did not differ on any pre-treatment patient demographic variable except on race (</w:t>
      </w:r>
      <w:r w:rsidRPr="00AA7F0A">
        <w:rPr>
          <w:i/>
          <w:iCs/>
          <w:color w:val="000000" w:themeColor="text1"/>
        </w:rPr>
        <w:t>p</w:t>
      </w:r>
      <w:r w:rsidRPr="00AA7F0A">
        <w:rPr>
          <w:color w:val="000000" w:themeColor="text1"/>
        </w:rPr>
        <w:t xml:space="preserve"> = 0.05), civil status (</w:t>
      </w:r>
      <w:r w:rsidRPr="00AA7F0A">
        <w:rPr>
          <w:i/>
          <w:iCs/>
          <w:color w:val="000000" w:themeColor="text1"/>
        </w:rPr>
        <w:t>p</w:t>
      </w:r>
      <w:r w:rsidRPr="00AA7F0A">
        <w:rPr>
          <w:color w:val="000000" w:themeColor="text1"/>
        </w:rPr>
        <w:t xml:space="preserve"> = 0.04), and annual household income (</w:t>
      </w:r>
      <w:r w:rsidRPr="00AA7F0A">
        <w:rPr>
          <w:i/>
          <w:iCs/>
          <w:color w:val="000000" w:themeColor="text1"/>
        </w:rPr>
        <w:t>p</w:t>
      </w:r>
      <w:r w:rsidRPr="00AA7F0A">
        <w:rPr>
          <w:color w:val="000000" w:themeColor="text1"/>
        </w:rPr>
        <w:t xml:space="preserve"> = 0.05). </w:t>
      </w:r>
      <w:r w:rsidRPr="00144002">
        <w:rPr>
          <w:color w:val="000000" w:themeColor="text1"/>
        </w:rPr>
        <w:t xml:space="preserve">Specifically, for race, more patients in Standard endorsed other/category not listed (25.00%) than in Adapted (4.72%). For civil status, more patients in </w:t>
      </w:r>
      <w:r w:rsidRPr="00144002">
        <w:rPr>
          <w:color w:val="000000" w:themeColor="text1"/>
        </w:rPr>
        <w:lastRenderedPageBreak/>
        <w:t xml:space="preserve">Standard endorsed other/category not listed (6.3%) than in Adapted (0.00%), while for income, a greater number in Standard reported an annual household income of $20,000 - $30,000 (31.3%) than in Adapted (5.51%). There was no difference between Adapted and Standard </w:t>
      </w:r>
      <w:r w:rsidR="006940E5">
        <w:rPr>
          <w:color w:val="000000" w:themeColor="text1"/>
        </w:rPr>
        <w:t>TSC</w:t>
      </w:r>
      <w:r w:rsidRPr="00144002">
        <w:rPr>
          <w:color w:val="000000" w:themeColor="text1"/>
        </w:rPr>
        <w:t xml:space="preserve"> on the number of treatment sessions completed (</w:t>
      </w:r>
      <w:r w:rsidRPr="00144002">
        <w:rPr>
          <w:i/>
          <w:iCs/>
          <w:color w:val="000000" w:themeColor="text1"/>
        </w:rPr>
        <w:t xml:space="preserve">p </w:t>
      </w:r>
      <w:r w:rsidRPr="00144002">
        <w:rPr>
          <w:color w:val="000000" w:themeColor="text1"/>
        </w:rPr>
        <w:t>= 0.48).</w:t>
      </w:r>
      <w:r>
        <w:rPr>
          <w:color w:val="000000" w:themeColor="text1"/>
        </w:rPr>
        <w:t xml:space="preserve"> </w:t>
      </w:r>
      <w:r w:rsidRPr="00AA7F0A">
        <w:rPr>
          <w:color w:val="000000" w:themeColor="text1"/>
        </w:rPr>
        <w:t xml:space="preserve">As evident in Table 2, Adapted </w:t>
      </w:r>
      <w:r>
        <w:rPr>
          <w:color w:val="000000" w:themeColor="text1"/>
        </w:rPr>
        <w:t xml:space="preserve">and Standard </w:t>
      </w:r>
      <w:r w:rsidR="006940E5">
        <w:rPr>
          <w:color w:val="000000" w:themeColor="text1"/>
        </w:rPr>
        <w:t>TSC</w:t>
      </w:r>
      <w:r w:rsidRPr="00AA7F0A">
        <w:rPr>
          <w:color w:val="000000" w:themeColor="text1"/>
        </w:rPr>
        <w:t xml:space="preserve"> did not differ on any provider demographic variable except on race (</w:t>
      </w:r>
      <w:r w:rsidRPr="00AA7F0A">
        <w:rPr>
          <w:i/>
          <w:iCs/>
          <w:color w:val="000000" w:themeColor="text1"/>
        </w:rPr>
        <w:t>p</w:t>
      </w:r>
      <w:r w:rsidRPr="00AA7F0A">
        <w:rPr>
          <w:color w:val="000000" w:themeColor="text1"/>
        </w:rPr>
        <w:t xml:space="preserve"> = 0.05) and employment duration (</w:t>
      </w:r>
      <w:r w:rsidRPr="00AA7F0A">
        <w:rPr>
          <w:i/>
          <w:iCs/>
          <w:color w:val="000000" w:themeColor="text1"/>
        </w:rPr>
        <w:t xml:space="preserve">p = </w:t>
      </w:r>
      <w:r w:rsidRPr="00AA7F0A">
        <w:rPr>
          <w:color w:val="000000" w:themeColor="text1"/>
        </w:rPr>
        <w:t xml:space="preserve">0.001). </w:t>
      </w:r>
      <w:r w:rsidRPr="00144002">
        <w:rPr>
          <w:color w:val="000000" w:themeColor="text1"/>
        </w:rPr>
        <w:t>More providers in Standard were Black or African American (33.3%) than in Adapted (2.1%). Employment duration of providers was significantly longer in Adapted (</w:t>
      </w:r>
      <w:r w:rsidRPr="00144002">
        <w:rPr>
          <w:i/>
          <w:iCs/>
          <w:color w:val="000000" w:themeColor="text1"/>
        </w:rPr>
        <w:t xml:space="preserve">M </w:t>
      </w:r>
      <w:r w:rsidRPr="00144002">
        <w:rPr>
          <w:color w:val="000000" w:themeColor="text1"/>
        </w:rPr>
        <w:t>= 5.41 years) than in Standard (</w:t>
      </w:r>
      <w:r w:rsidRPr="00144002">
        <w:rPr>
          <w:i/>
          <w:iCs/>
          <w:color w:val="000000" w:themeColor="text1"/>
        </w:rPr>
        <w:t xml:space="preserve">M </w:t>
      </w:r>
      <w:r w:rsidRPr="00144002">
        <w:rPr>
          <w:color w:val="000000" w:themeColor="text1"/>
        </w:rPr>
        <w:t xml:space="preserve">= 1.20 years). Additional File 1, Supplement Table 9 presents the patient demographics by immediate </w:t>
      </w:r>
      <w:r w:rsidR="006940E5">
        <w:rPr>
          <w:color w:val="000000" w:themeColor="text1"/>
        </w:rPr>
        <w:t>TSC</w:t>
      </w:r>
      <w:r w:rsidRPr="00144002">
        <w:rPr>
          <w:color w:val="000000" w:themeColor="text1"/>
        </w:rPr>
        <w:t xml:space="preserve"> vs. UC-DT condition, which did not differ on any pre-treatment patient demographic variable except that ethnicity (</w:t>
      </w:r>
      <w:r w:rsidRPr="00144002">
        <w:rPr>
          <w:i/>
          <w:iCs/>
          <w:color w:val="000000" w:themeColor="text1"/>
        </w:rPr>
        <w:t>p</w:t>
      </w:r>
      <w:r w:rsidRPr="00144002">
        <w:rPr>
          <w:color w:val="000000" w:themeColor="text1"/>
        </w:rPr>
        <w:t xml:space="preserve"> = 0.07) approached significance.</w:t>
      </w:r>
    </w:p>
    <w:p w14:paraId="27F47EDF" w14:textId="36802358" w:rsidR="00587E4E" w:rsidRPr="003034D8" w:rsidRDefault="00C542C7" w:rsidP="003034D8">
      <w:pPr>
        <w:spacing w:line="480" w:lineRule="auto"/>
        <w:rPr>
          <w:b/>
          <w:bCs/>
        </w:rPr>
      </w:pPr>
      <w:r w:rsidRPr="003034D8">
        <w:rPr>
          <w:b/>
          <w:bCs/>
        </w:rPr>
        <w:t>Pre-specified Analyses</w:t>
      </w:r>
      <w:r w:rsidR="00811682">
        <w:rPr>
          <w:b/>
          <w:bCs/>
        </w:rPr>
        <w:t xml:space="preserve"> from Protocol</w:t>
      </w:r>
      <w:r w:rsidR="00F1057B">
        <w:rPr>
          <w:b/>
          <w:bCs/>
        </w:rPr>
        <w:t xml:space="preserve"> Paper</w:t>
      </w:r>
    </w:p>
    <w:p w14:paraId="4CBDF77E" w14:textId="02DF0183" w:rsidR="00FF60F8" w:rsidRDefault="00587E4E" w:rsidP="00587E4E">
      <w:pPr>
        <w:spacing w:line="480" w:lineRule="auto"/>
      </w:pPr>
      <w:r w:rsidRPr="003034D8">
        <w:tab/>
        <w:t xml:space="preserve">Aims 2 and 3 that were </w:t>
      </w:r>
      <w:r w:rsidR="003034D8">
        <w:t>pre-</w:t>
      </w:r>
      <w:r w:rsidRPr="003034D8">
        <w:t>specified in the protocol paper (Callaway et al., 2023) were not reported in the main text due to the small sample size in the Standard condition for the provider perceived fit variables</w:t>
      </w:r>
      <w:r w:rsidR="007A2326">
        <w:t xml:space="preserve"> at post-treatment</w:t>
      </w:r>
      <w:r w:rsidR="00811682">
        <w:t xml:space="preserve"> (</w:t>
      </w:r>
      <w:r w:rsidR="00811682" w:rsidRPr="007A2326">
        <w:rPr>
          <w:i/>
          <w:iCs/>
        </w:rPr>
        <w:t>N</w:t>
      </w:r>
      <w:r w:rsidR="00811682">
        <w:t xml:space="preserve"> = </w:t>
      </w:r>
      <w:r w:rsidR="007A2326">
        <w:t>1</w:t>
      </w:r>
      <w:r w:rsidR="00811682">
        <w:t>)</w:t>
      </w:r>
      <w:r w:rsidRPr="003034D8">
        <w:t xml:space="preserve">. </w:t>
      </w:r>
      <w:r w:rsidR="007A2326">
        <w:t xml:space="preserve">To increase the sample size </w:t>
      </w:r>
      <w:r w:rsidR="006940E5">
        <w:t>TSC</w:t>
      </w:r>
      <w:r w:rsidR="007A2326">
        <w:t xml:space="preserve"> data from the delayed treatment phase of UC-DT were combined with data from the immediate </w:t>
      </w:r>
      <w:r w:rsidR="006940E5">
        <w:t>TSC</w:t>
      </w:r>
      <w:r w:rsidR="007A2326">
        <w:t xml:space="preserve"> condition resulting in </w:t>
      </w:r>
      <w:r w:rsidR="007A2326" w:rsidRPr="007A2326">
        <w:rPr>
          <w:i/>
          <w:iCs/>
        </w:rPr>
        <w:t>N</w:t>
      </w:r>
      <w:r w:rsidR="007A2326">
        <w:t xml:space="preserve"> = 4. </w:t>
      </w:r>
      <w:r w:rsidR="00C542C7" w:rsidRPr="003034D8">
        <w:t>For comprehensiveness the results are reported here. However, the results</w:t>
      </w:r>
      <w:r w:rsidRPr="003034D8">
        <w:t xml:space="preserve"> should be interpreted with </w:t>
      </w:r>
      <w:r w:rsidR="00811682">
        <w:t xml:space="preserve">much </w:t>
      </w:r>
      <w:r w:rsidRPr="003034D8">
        <w:t>caution as</w:t>
      </w:r>
      <w:r w:rsidR="00F039D7">
        <w:t xml:space="preserve"> the</w:t>
      </w:r>
      <w:r w:rsidRPr="003034D8">
        <w:t xml:space="preserve"> </w:t>
      </w:r>
      <w:r w:rsidR="00F039D7">
        <w:t xml:space="preserve">very </w:t>
      </w:r>
      <w:r w:rsidRPr="003034D8">
        <w:t xml:space="preserve">small </w:t>
      </w:r>
      <w:r w:rsidR="00F039D7">
        <w:t xml:space="preserve">sample size </w:t>
      </w:r>
      <w:r w:rsidRPr="003034D8">
        <w:t xml:space="preserve">likely resulted in unreliable estimates. </w:t>
      </w:r>
    </w:p>
    <w:p w14:paraId="38D6D68C" w14:textId="25935CBC" w:rsidR="00BF0BBB" w:rsidRDefault="00F039D7" w:rsidP="00BF0BBB">
      <w:pPr>
        <w:spacing w:line="480" w:lineRule="auto"/>
        <w:ind w:firstLine="720"/>
      </w:pPr>
      <w:r>
        <w:t>Aim 2, as</w:t>
      </w:r>
      <w:r w:rsidR="00BF0BBB" w:rsidRPr="00251AF4">
        <w:t xml:space="preserve"> </w:t>
      </w:r>
      <w:r w:rsidR="00BF0BBB">
        <w:t>specified in the protocol paper</w:t>
      </w:r>
      <w:r>
        <w:t>,</w:t>
      </w:r>
      <w:r w:rsidR="00BF0BBB">
        <w:t xml:space="preserve"> was</w:t>
      </w:r>
      <w:r w:rsidR="00BF0BBB" w:rsidRPr="00251AF4">
        <w:t xml:space="preserve"> to evaluate whether </w:t>
      </w:r>
      <w:r w:rsidR="006940E5">
        <w:t>TSC</w:t>
      </w:r>
      <w:r w:rsidR="00BF0BBB" w:rsidRPr="00251AF4">
        <w:t xml:space="preserve"> treatment condition (Adapted vs. Standard </w:t>
      </w:r>
      <w:r w:rsidR="006940E5">
        <w:t>TSC</w:t>
      </w:r>
      <w:r w:rsidR="00BF0BBB" w:rsidRPr="00251AF4">
        <w:t xml:space="preserve">) </w:t>
      </w:r>
      <w:r w:rsidR="00BF0BBB">
        <w:t>was</w:t>
      </w:r>
      <w:r w:rsidR="00BF0BBB" w:rsidRPr="00251AF4">
        <w:t xml:space="preserve"> associated with fit to the CMHC context, operationalized as provider ratings of acceptability, appropriateness, and feasibility, for Generation 2 providers. We hypothesize</w:t>
      </w:r>
      <w:r w:rsidR="00BF0BBB">
        <w:t>d</w:t>
      </w:r>
      <w:r w:rsidR="00BF0BBB" w:rsidRPr="00251AF4">
        <w:t xml:space="preserve"> that Adapted </w:t>
      </w:r>
      <w:r w:rsidR="006940E5">
        <w:t>TSC</w:t>
      </w:r>
      <w:r w:rsidR="00BF0BBB" w:rsidRPr="00251AF4">
        <w:t xml:space="preserve"> w</w:t>
      </w:r>
      <w:r w:rsidR="00BF0BBB">
        <w:t>ould</w:t>
      </w:r>
      <w:r w:rsidR="00BF0BBB" w:rsidRPr="00251AF4">
        <w:t xml:space="preserve"> be superior to Standard </w:t>
      </w:r>
      <w:r w:rsidR="006940E5">
        <w:t>TSC</w:t>
      </w:r>
      <w:r w:rsidR="00BF0BBB" w:rsidRPr="00251AF4">
        <w:t xml:space="preserve"> </w:t>
      </w:r>
      <w:r w:rsidR="00BF0BBB" w:rsidRPr="00251AF4">
        <w:lastRenderedPageBreak/>
        <w:t xml:space="preserve">with respect to the primary provider outcome of acceptability and the secondary provider outcomes of appropriateness and feasibility. </w:t>
      </w:r>
      <w:r>
        <w:t>Aim 3</w:t>
      </w:r>
      <w:r w:rsidR="00BF0BBB" w:rsidRPr="00251AF4">
        <w:t xml:space="preserve"> </w:t>
      </w:r>
      <w:r w:rsidR="00BF0BBB">
        <w:t>specified in the protocol paper was</w:t>
      </w:r>
      <w:r w:rsidR="00BF0BBB" w:rsidRPr="00251AF4">
        <w:t xml:space="preserve"> to evaluate whether perceived fit among Generation 2 providers mediate</w:t>
      </w:r>
      <w:r w:rsidR="00BF0BBB">
        <w:t>d</w:t>
      </w:r>
      <w:r w:rsidR="00BF0BBB" w:rsidRPr="00251AF4">
        <w:t xml:space="preserve"> the relation between </w:t>
      </w:r>
      <w:r w:rsidR="006940E5">
        <w:t>TSC</w:t>
      </w:r>
      <w:r w:rsidR="00BF0BBB" w:rsidRPr="00251AF4">
        <w:t xml:space="preserve"> treatment condition and Generation 2 patient outcomes. We hypothesize</w:t>
      </w:r>
      <w:r w:rsidR="00BF0BBB">
        <w:t>d</w:t>
      </w:r>
      <w:r w:rsidR="00BF0BBB" w:rsidRPr="00251AF4">
        <w:t xml:space="preserve"> that relative to Standard </w:t>
      </w:r>
      <w:r w:rsidR="006940E5">
        <w:t>TSC</w:t>
      </w:r>
      <w:r w:rsidR="00BF0BBB" w:rsidRPr="00251AF4">
        <w:t xml:space="preserve">, Adapted </w:t>
      </w:r>
      <w:r w:rsidR="006940E5">
        <w:t>TSC</w:t>
      </w:r>
      <w:r w:rsidR="00BF0BBB" w:rsidRPr="00251AF4">
        <w:t xml:space="preserve"> </w:t>
      </w:r>
      <w:r w:rsidR="00BF0BBB">
        <w:t>would</w:t>
      </w:r>
      <w:r w:rsidR="00BF0BBB" w:rsidRPr="00251AF4">
        <w:t xml:space="preserve"> be associated with greater reductions in the primary and secondary patient outcomes indirectly through higher provider ratings of acceptability, </w:t>
      </w:r>
      <w:r w:rsidR="00BF0BBB" w:rsidRPr="00AA36FB">
        <w:t>appropriateness, and feasibility. Exploratory analyses</w:t>
      </w:r>
      <w:r w:rsidR="00BF0BBB">
        <w:t xml:space="preserve"> focused on</w:t>
      </w:r>
      <w:r w:rsidR="00BF0BBB" w:rsidRPr="00AA36FB">
        <w:t>: (1) compar</w:t>
      </w:r>
      <w:r w:rsidR="00BF0BBB">
        <w:t>ing</w:t>
      </w:r>
      <w:r w:rsidR="00BF0BBB" w:rsidRPr="00AA36FB">
        <w:t xml:space="preserve"> whether the effectiveness of </w:t>
      </w:r>
      <w:r w:rsidR="006940E5">
        <w:t>TSC</w:t>
      </w:r>
      <w:r w:rsidR="00BF0BBB" w:rsidRPr="00AA36FB">
        <w:t xml:space="preserve"> for primary and secondary patient outcomes is moderated by generation, (2) compar</w:t>
      </w:r>
      <w:r w:rsidR="00BF0BBB">
        <w:t>ing</w:t>
      </w:r>
      <w:r w:rsidR="00BF0BBB" w:rsidRPr="00AA36FB">
        <w:t xml:space="preserve"> Adapted and Standard </w:t>
      </w:r>
      <w:r w:rsidR="006940E5">
        <w:t>TSC</w:t>
      </w:r>
      <w:r w:rsidR="00BF0BBB" w:rsidRPr="00AA36FB">
        <w:t xml:space="preserve"> on Generation 2 patient perceptions of credibility and perceived improvement and select PhenX Toolkit outcomes that are both strongly related to SMI and sleep and circadian problems (e.g., substance use, suicidality)</w:t>
      </w:r>
      <w:r w:rsidR="00BF0BBB">
        <w:t xml:space="preserve"> </w:t>
      </w:r>
      <w:r w:rsidR="00BF0BBB">
        <w:fldChar w:fldCharType="begin"/>
      </w:r>
      <w:r w:rsidR="00EF6A57">
        <w:instrText xml:space="preserve"> ADDIN EN.CITE &lt;EndNote&gt;&lt;Cite&gt;&lt;Author&gt;Dolsen&lt;/Author&gt;&lt;Year&gt;2017&lt;/Year&gt;&lt;RecNum&gt;19408&lt;/RecNum&gt;&lt;DisplayText&gt;(17, 18)&lt;/DisplayText&gt;&lt;record&gt;&lt;rec-number&gt;19408&lt;/rec-number&gt;&lt;foreign-keys&gt;&lt;key app="EN" db-id="5a9av5sda90zf3e0pvqptzvkzf5xextxpv5s" timestamp="1520976539"&gt;19408&lt;/key&gt;&lt;/foreign-keys&gt;&lt;ref-type name="Journal Article"&gt;17&lt;/ref-type&gt;&lt;contributors&gt;&lt;authors&gt;&lt;author&gt;Dolsen, Michael R&lt;/author&gt;&lt;author&gt;Harvey, Allison G&lt;/author&gt;&lt;/authors&gt;&lt;/contributors&gt;&lt;titles&gt;&lt;title&gt;Life‐time history of insomnia and hypersomnia symptoms as correlates of alcohol, cocaine and heroin use and relapse among adults seeking substance use treatment in the United States from 1991 to 1994&lt;/title&gt;&lt;secondary-title&gt;Addiction&lt;/secondary-title&gt;&lt;/titles&gt;&lt;periodical&gt;&lt;full-title&gt;Addiction&lt;/full-title&gt;&lt;/periodical&gt;&lt;pages&gt;1104-1111&lt;/pages&gt;&lt;volume&gt;112&lt;/volume&gt;&lt;number&gt;6&lt;/number&gt;&lt;dates&gt;&lt;year&gt;2017&lt;/year&gt;&lt;/dates&gt;&lt;isbn&gt;1360-0443&lt;/isbn&gt;&lt;urls&gt;&lt;/urls&gt;&lt;/record&gt;&lt;/Cite&gt;&lt;Cite&gt;&lt;Author&gt;Klumpp&lt;/Author&gt;&lt;Year&gt;2023&lt;/Year&gt;&lt;RecNum&gt;33502&lt;/RecNum&gt;&lt;record&gt;&lt;rec-number&gt;33502&lt;/rec-number&gt;&lt;foreign-keys&gt;&lt;key app="EN" db-id="5a9av5sda90zf3e0pvqptzvkzf5xextxpv5s" timestamp="1694533895"&gt;33502&lt;/key&gt;&lt;/foreign-keys&gt;&lt;ref-type name="Journal Article"&gt;17&lt;/ref-type&gt;&lt;contributors&gt;&lt;authors&gt;&lt;author&gt;Klumpp, Heide&lt;/author&gt;&lt;author&gt;Chang, Fini&lt;/author&gt;&lt;author&gt;Bauer, Brian W&lt;/author&gt;&lt;author&gt;Burgess, Helen J&lt;/author&gt;&lt;/authors&gt;&lt;/contributors&gt;&lt;titles&gt;&lt;title&gt;Objective and subjective sleep measures are related to suicidal ideation and are transdiagnostic features of major depressive disorder and social anxiety disorder&lt;/title&gt;&lt;secondary-title&gt;Brain sciences&lt;/secondary-title&gt;&lt;/titles&gt;&lt;periodical&gt;&lt;full-title&gt;Brain sciences&lt;/full-title&gt;&lt;/periodical&gt;&lt;pages&gt;288&lt;/pages&gt;&lt;volume&gt;13&lt;/volume&gt;&lt;number&gt;2&lt;/number&gt;&lt;dates&gt;&lt;year&gt;2023&lt;/year&gt;&lt;/dates&gt;&lt;isbn&gt;2076-3425&lt;/isbn&gt;&lt;urls&gt;&lt;/urls&gt;&lt;/record&gt;&lt;/Cite&gt;&lt;/EndNote&gt;</w:instrText>
      </w:r>
      <w:r w:rsidR="00BF0BBB">
        <w:fldChar w:fldCharType="separate"/>
      </w:r>
      <w:r w:rsidR="00EF6A57">
        <w:rPr>
          <w:noProof/>
        </w:rPr>
        <w:t>(17, 18)</w:t>
      </w:r>
      <w:r w:rsidR="00BF0BBB">
        <w:fldChar w:fldCharType="end"/>
      </w:r>
      <w:r w:rsidR="00BF0BBB">
        <w:t xml:space="preserve"> </w:t>
      </w:r>
      <w:r w:rsidR="00BF0BBB" w:rsidRPr="00AA36FB">
        <w:t xml:space="preserve">and of high priority to </w:t>
      </w:r>
      <w:r w:rsidR="00BF0BBB">
        <w:t>the</w:t>
      </w:r>
      <w:r w:rsidR="00BF0BBB" w:rsidRPr="00AA36FB">
        <w:t xml:space="preserve"> community partners</w:t>
      </w:r>
      <w:r w:rsidR="00BF0BBB">
        <w:t xml:space="preserve"> who participated</w:t>
      </w:r>
      <w:r w:rsidR="00BF0BBB" w:rsidRPr="00AA36FB">
        <w:t>; and (3) determin</w:t>
      </w:r>
      <w:r w:rsidR="00BF0BBB">
        <w:t>ing</w:t>
      </w:r>
      <w:r w:rsidR="00BF0BBB" w:rsidRPr="00AA36FB">
        <w:t xml:space="preserve"> whether treatment effects for Generation 2 patients are moderated by risk factors including age, sex, and sleep and circadian and psychiatric symptoms at baseline. In particular, emerging evidence suggests that patients who are older and have more severe sleep and circadian and psychiatric symptoms at baseline demonstrate poorer response to sleep and circadian treatment, whereas outcomes by sex have been mixed for patients with SMI</w:t>
      </w:r>
      <w:r w:rsidR="00BF0BBB">
        <w:t xml:space="preserve"> </w:t>
      </w:r>
      <w:r w:rsidR="00BF0BBB" w:rsidRPr="00BE3AA8">
        <w:fldChar w:fldCharType="begin"/>
      </w:r>
      <w:r w:rsidR="00EF6A57">
        <w:instrText xml:space="preserve"> ADDIN EN.CITE &lt;EndNote&gt;&lt;Cite&gt;&lt;Author&gt;Armstrong&lt;/Author&gt;&lt;Year&gt;2022&lt;/Year&gt;&lt;RecNum&gt;33135&lt;/RecNum&gt;&lt;Prefix&gt;e.g.`, &lt;/Prefix&gt;&lt;DisplayText&gt;(e.g., 19, 20)&lt;/DisplayText&gt;&lt;record&gt;&lt;rec-number&gt;33135&lt;/rec-number&gt;&lt;foreign-keys&gt;&lt;key app="EN" db-id="5a9av5sda90zf3e0pvqptzvkzf5xextxpv5s" timestamp="1645210758"&gt;33135&lt;/key&gt;&lt;/foreign-keys&gt;&lt;ref-type name="Journal Article"&gt;17&lt;/ref-type&gt;&lt;contributors&gt;&lt;authors&gt;&lt;author&gt;Armstrong, Courtney C&lt;/author&gt;&lt;author&gt;Dong, Lu&lt;/author&gt;&lt;author&gt;Harvey, Allison G&lt;/author&gt;&lt;/authors&gt;&lt;/contributors&gt;&lt;titles&gt;&lt;title&gt;Mediators and moderators of outcome from the Transdiagnostic Sleep and Circadian Intervention for adults with severe mental illness in a community setting&lt;/title&gt;&lt;secondary-title&gt;Behaviour Research and Therapy&lt;/secondary-title&gt;&lt;/titles&gt;&lt;periodical&gt;&lt;full-title&gt;Behaviour Research and Therapy&lt;/full-title&gt;&lt;/periodical&gt;&lt;pages&gt;104053&lt;/pages&gt;&lt;dates&gt;&lt;year&gt;2022&lt;/year&gt;&lt;/dates&gt;&lt;isbn&gt;0005-7967&lt;/isbn&gt;&lt;urls&gt;&lt;/urls&gt;&lt;/record&gt;&lt;/Cite&gt;&lt;Cite&gt;&lt;Author&gt;Waters&lt;/Author&gt;&lt;Year&gt;2020&lt;/Year&gt;&lt;RecNum&gt;33639&lt;/RecNum&gt;&lt;record&gt;&lt;rec-number&gt;33639&lt;/rec-number&gt;&lt;foreign-keys&gt;&lt;key app="EN" db-id="5a9av5sda90zf3e0pvqptzvkzf5xextxpv5s" timestamp="1720651027"&gt;33639&lt;/key&gt;&lt;/foreign-keys&gt;&lt;ref-type name="Journal Article"&gt;17&lt;/ref-type&gt;&lt;contributors&gt;&lt;authors&gt;&lt;author&gt;Waters, Flavie&lt;/author&gt;&lt;author&gt;Chiu, Vivian W&lt;/author&gt;&lt;author&gt;Dragovic, Milan&lt;/author&gt;&lt;author&gt;Ree, Melissa&lt;/author&gt;&lt;/authors&gt;&lt;/contributors&gt;&lt;titles&gt;&lt;title&gt;Different patterns of treatment response to Cognitive-Behavioural Therapy for Insomnia (CBT-I) in psychosis&lt;/title&gt;&lt;secondary-title&gt;Schizophrenia Research&lt;/secondary-title&gt;&lt;/titles&gt;&lt;periodical&gt;&lt;full-title&gt;Schizophrenia research&lt;/full-title&gt;&lt;/periodical&gt;&lt;pages&gt;57-62&lt;/pages&gt;&lt;volume&gt;221&lt;/volume&gt;&lt;dates&gt;&lt;year&gt;2020&lt;/year&gt;&lt;/dates&gt;&lt;isbn&gt;0920-9964&lt;/isbn&gt;&lt;urls&gt;&lt;/urls&gt;&lt;/record&gt;&lt;/Cite&gt;&lt;/EndNote&gt;</w:instrText>
      </w:r>
      <w:r w:rsidR="00BF0BBB" w:rsidRPr="00BE3AA8">
        <w:fldChar w:fldCharType="separate"/>
      </w:r>
      <w:r w:rsidR="00EF6A57">
        <w:rPr>
          <w:noProof/>
        </w:rPr>
        <w:t>(e.g., 19, 20)</w:t>
      </w:r>
      <w:r w:rsidR="00BF0BBB" w:rsidRPr="00BE3AA8">
        <w:fldChar w:fldCharType="end"/>
      </w:r>
      <w:r w:rsidR="00BF0BBB" w:rsidRPr="00251AF4">
        <w:t>.</w:t>
      </w:r>
    </w:p>
    <w:p w14:paraId="7C5135D5" w14:textId="0D70AF88" w:rsidR="00FF60F8" w:rsidRPr="00FD3ABD" w:rsidRDefault="00FF60F8" w:rsidP="00587E4E">
      <w:pPr>
        <w:spacing w:line="480" w:lineRule="auto"/>
        <w:rPr>
          <w:b/>
          <w:bCs/>
          <w:i/>
          <w:iCs/>
        </w:rPr>
      </w:pPr>
      <w:r w:rsidRPr="00FD3ABD">
        <w:rPr>
          <w:b/>
          <w:bCs/>
          <w:i/>
          <w:iCs/>
        </w:rPr>
        <w:t>Power Analysis</w:t>
      </w:r>
      <w:r w:rsidR="00CD7B73">
        <w:rPr>
          <w:b/>
          <w:bCs/>
          <w:i/>
          <w:iCs/>
        </w:rPr>
        <w:t xml:space="preserve"> (Protocol Paper)</w:t>
      </w:r>
    </w:p>
    <w:p w14:paraId="1EC11FB8" w14:textId="10CF1FAD" w:rsidR="00587E4E" w:rsidRPr="003034D8" w:rsidRDefault="00FF60F8" w:rsidP="00FF60F8">
      <w:pPr>
        <w:spacing w:line="480" w:lineRule="auto"/>
        <w:ind w:firstLine="720"/>
      </w:pPr>
      <w:r w:rsidRPr="000557A5">
        <w:t>The intraclass correlation coefficient (ICC) w</w:t>
      </w:r>
      <w:r>
        <w:t xml:space="preserve">as </w:t>
      </w:r>
      <w:r w:rsidRPr="000557A5">
        <w:t>calculated for multilevel models with timepoints (level 1) nested within patients or providers (level 2) nested with CMHCs (level 3). The resulting ICC</w:t>
      </w:r>
      <w:r>
        <w:t xml:space="preserve"> was &lt; </w:t>
      </w:r>
      <w:r w:rsidRPr="000557A5">
        <w:t>0.00</w:t>
      </w:r>
      <w:r>
        <w:t>0</w:t>
      </w:r>
      <w:r w:rsidRPr="000557A5">
        <w:t>1 for the provider outcome of acceptability</w:t>
      </w:r>
      <w:r>
        <w:t>. To be conservative an ICC of 0.001 was used for providers.</w:t>
      </w:r>
      <w:r w:rsidRPr="000557A5">
        <w:t xml:space="preserve"> For acceptability, using an ICC of 0.001, the final sample size of </w:t>
      </w:r>
      <w:r w:rsidRPr="000557A5">
        <w:rPr>
          <w:i/>
          <w:iCs/>
        </w:rPr>
        <w:t xml:space="preserve">N </w:t>
      </w:r>
      <w:r w:rsidRPr="000557A5">
        <w:t xml:space="preserve">= 53 providers, alpha of 0.05, 8 CMHCs, and power = 0.80, the MDES </w:t>
      </w:r>
      <w:r w:rsidRPr="00AB7567">
        <w:t xml:space="preserve">was 1.00. </w:t>
      </w:r>
    </w:p>
    <w:p w14:paraId="7B30891F" w14:textId="7F406245" w:rsidR="00587E4E" w:rsidRPr="003034D8" w:rsidRDefault="00587E4E" w:rsidP="00587E4E">
      <w:pPr>
        <w:spacing w:line="480" w:lineRule="auto"/>
        <w:rPr>
          <w:b/>
          <w:bCs/>
          <w:i/>
          <w:iCs/>
        </w:rPr>
      </w:pPr>
      <w:r w:rsidRPr="003034D8">
        <w:rPr>
          <w:b/>
          <w:bCs/>
          <w:i/>
          <w:iCs/>
        </w:rPr>
        <w:lastRenderedPageBreak/>
        <w:t>Analyses</w:t>
      </w:r>
    </w:p>
    <w:p w14:paraId="08F0682F" w14:textId="6FE9E50C" w:rsidR="00587E4E" w:rsidRPr="003034D8" w:rsidRDefault="00587E4E" w:rsidP="00587E4E">
      <w:pPr>
        <w:spacing w:line="480" w:lineRule="auto"/>
        <w:rPr>
          <w:b/>
          <w:bCs/>
        </w:rPr>
      </w:pPr>
      <w:r w:rsidRPr="003034D8">
        <w:rPr>
          <w:b/>
          <w:bCs/>
        </w:rPr>
        <w:tab/>
        <w:t xml:space="preserve">Multilevel Models (Protocol </w:t>
      </w:r>
      <w:r w:rsidR="00B34D68">
        <w:rPr>
          <w:b/>
          <w:bCs/>
        </w:rPr>
        <w:t xml:space="preserve">Paper, </w:t>
      </w:r>
      <w:r w:rsidRPr="003034D8">
        <w:rPr>
          <w:b/>
          <w:bCs/>
        </w:rPr>
        <w:t>Aim 2)</w:t>
      </w:r>
      <w:r w:rsidRPr="003034D8">
        <w:t xml:space="preserve"> </w:t>
      </w:r>
      <w:r w:rsidR="003034D8">
        <w:t>For Aim 2</w:t>
      </w:r>
      <w:r w:rsidR="00873654">
        <w:t xml:space="preserve"> specified in the protocol paper</w:t>
      </w:r>
      <w:r w:rsidR="003034D8">
        <w:t>, the same MLM approach as</w:t>
      </w:r>
      <w:r w:rsidR="00C542C7" w:rsidRPr="003034D8">
        <w:t xml:space="preserve"> Aims 1 and 2 and Exploratory Aims 1 and 2</w:t>
      </w:r>
      <w:r w:rsidR="003034D8">
        <w:t xml:space="preserve"> </w:t>
      </w:r>
      <w:r w:rsidR="00811682">
        <w:t xml:space="preserve">reported in the main text herein </w:t>
      </w:r>
      <w:r w:rsidR="003034D8">
        <w:t>was used</w:t>
      </w:r>
      <w:r w:rsidRPr="003034D8">
        <w:t xml:space="preserve">. </w:t>
      </w:r>
      <w:r w:rsidR="00C542C7" w:rsidRPr="003034D8">
        <w:t xml:space="preserve">For </w:t>
      </w:r>
      <w:r w:rsidR="00F039D7">
        <w:t xml:space="preserve">Aim 2 </w:t>
      </w:r>
      <w:r w:rsidR="001341B4">
        <w:t xml:space="preserve">specified in the protocol paper, </w:t>
      </w:r>
      <w:r w:rsidR="00811682">
        <w:t>t</w:t>
      </w:r>
      <w:r w:rsidR="00C542C7" w:rsidRPr="003034D8">
        <w:t xml:space="preserve">he predictor was </w:t>
      </w:r>
      <w:r w:rsidR="006940E5">
        <w:t>TSC</w:t>
      </w:r>
      <w:r w:rsidR="00C542C7" w:rsidRPr="003034D8">
        <w:t xml:space="preserve"> condition (Standard vs. Adapted). The</w:t>
      </w:r>
      <w:r w:rsidRPr="003034D8">
        <w:t xml:space="preserve"> outcomes were providers’ perceptions of acceptability, feasibility, and appropriateness.</w:t>
      </w:r>
    </w:p>
    <w:p w14:paraId="41B86250" w14:textId="05CBB9BE" w:rsidR="00587E4E" w:rsidRPr="003034D8" w:rsidRDefault="00587E4E" w:rsidP="00587E4E">
      <w:pPr>
        <w:spacing w:line="480" w:lineRule="auto"/>
        <w:rPr>
          <w:b/>
          <w:bCs/>
        </w:rPr>
      </w:pPr>
      <w:r w:rsidRPr="003034D8">
        <w:rPr>
          <w:b/>
          <w:bCs/>
        </w:rPr>
        <w:tab/>
        <w:t xml:space="preserve">SEM Models (Protocol </w:t>
      </w:r>
      <w:r w:rsidR="00B34D68">
        <w:rPr>
          <w:b/>
          <w:bCs/>
        </w:rPr>
        <w:t xml:space="preserve">Paper, </w:t>
      </w:r>
      <w:r w:rsidRPr="003034D8">
        <w:rPr>
          <w:b/>
          <w:bCs/>
        </w:rPr>
        <w:t>Aim 3)</w:t>
      </w:r>
      <w:r w:rsidR="00C542C7" w:rsidRPr="003034D8">
        <w:rPr>
          <w:b/>
          <w:bCs/>
        </w:rPr>
        <w:t xml:space="preserve"> </w:t>
      </w:r>
      <w:r w:rsidR="00F039D7" w:rsidRPr="009F3420">
        <w:t xml:space="preserve">For Aim 3 </w:t>
      </w:r>
      <w:r w:rsidR="001341B4">
        <w:t>specified in the protocol paper</w:t>
      </w:r>
      <w:r w:rsidR="00C542C7" w:rsidRPr="003034D8">
        <w:t>, the approach mirrored that of SEM models conducted for Aim 1</w:t>
      </w:r>
      <w:r w:rsidR="00811682">
        <w:t xml:space="preserve"> reported in the main text herein</w:t>
      </w:r>
      <w:r w:rsidR="00C542C7" w:rsidRPr="003034D8">
        <w:t xml:space="preserve">. The predictor was </w:t>
      </w:r>
      <w:r w:rsidR="006940E5">
        <w:t>TSC</w:t>
      </w:r>
      <w:r w:rsidR="00C542C7" w:rsidRPr="003034D8">
        <w:t xml:space="preserve"> condition (Adapted vs. Standard), the mediator was AIM, FIM, or IAM at post-treatment, and the outcomes were PROMIS-SD, PROMIS-SRI, DSM-5 Cross-Cutting, and SDS at post-treatment and six-month follow-up.</w:t>
      </w:r>
    </w:p>
    <w:p w14:paraId="5D76AB14" w14:textId="7DDBD809" w:rsidR="00587E4E" w:rsidRPr="003034D8" w:rsidRDefault="00587E4E" w:rsidP="00587E4E">
      <w:pPr>
        <w:spacing w:line="480" w:lineRule="auto"/>
        <w:rPr>
          <w:b/>
          <w:bCs/>
          <w:i/>
          <w:iCs/>
        </w:rPr>
      </w:pPr>
      <w:r w:rsidRPr="003034D8">
        <w:rPr>
          <w:b/>
          <w:bCs/>
          <w:i/>
          <w:iCs/>
        </w:rPr>
        <w:t>Covariates</w:t>
      </w:r>
      <w:r w:rsidR="00211553">
        <w:rPr>
          <w:b/>
          <w:bCs/>
          <w:i/>
          <w:iCs/>
        </w:rPr>
        <w:t xml:space="preserve"> (Protocol Paper</w:t>
      </w:r>
      <w:r w:rsidR="00D60C45">
        <w:rPr>
          <w:b/>
          <w:bCs/>
          <w:i/>
          <w:iCs/>
        </w:rPr>
        <w:t xml:space="preserve"> Aims 2 and 3</w:t>
      </w:r>
      <w:r w:rsidR="00211553">
        <w:rPr>
          <w:b/>
          <w:bCs/>
          <w:i/>
          <w:iCs/>
        </w:rPr>
        <w:t>)</w:t>
      </w:r>
    </w:p>
    <w:p w14:paraId="1E1AA7D0" w14:textId="0EF89644" w:rsidR="00C542C7" w:rsidRPr="003034D8" w:rsidRDefault="00C542C7" w:rsidP="00587E4E">
      <w:pPr>
        <w:spacing w:line="480" w:lineRule="auto"/>
      </w:pPr>
      <w:r w:rsidRPr="003034D8">
        <w:rPr>
          <w:b/>
          <w:bCs/>
        </w:rPr>
        <w:tab/>
      </w:r>
      <w:r w:rsidR="00811682" w:rsidRPr="007A2326">
        <w:t xml:space="preserve">Original </w:t>
      </w:r>
      <w:r w:rsidRPr="003034D8">
        <w:t>Protocol Aim</w:t>
      </w:r>
      <w:r w:rsidR="00F039D7">
        <w:t>s</w:t>
      </w:r>
      <w:r w:rsidRPr="003034D8">
        <w:t xml:space="preserve"> 2 and 3 included patient and provider covariates </w:t>
      </w:r>
      <w:r w:rsidR="003034D8">
        <w:t>that were determined</w:t>
      </w:r>
      <w:r w:rsidRPr="003034D8">
        <w:t xml:space="preserve"> from the missing data analyses. In both Aims, c</w:t>
      </w:r>
      <w:r w:rsidRPr="00C542C7">
        <w:t xml:space="preserve">o-linearity prevented county running with the predictor </w:t>
      </w:r>
      <w:r w:rsidR="006940E5">
        <w:t>TSC</w:t>
      </w:r>
      <w:r w:rsidRPr="00C542C7">
        <w:t xml:space="preserve"> condition (Standard vs. Adapted) in each model. </w:t>
      </w:r>
      <w:r w:rsidR="003034D8">
        <w:t xml:space="preserve">County was removed as a covariate for these models. </w:t>
      </w:r>
      <w:r w:rsidRPr="00C542C7">
        <w:t xml:space="preserve">For </w:t>
      </w:r>
      <w:r w:rsidR="00811682">
        <w:t xml:space="preserve">Original </w:t>
      </w:r>
      <w:r w:rsidRPr="00C542C7">
        <w:t xml:space="preserve">Protocol Aim 2 there were no differences in results </w:t>
      </w:r>
      <w:r w:rsidRPr="003034D8">
        <w:t>whether</w:t>
      </w:r>
      <w:r w:rsidRPr="00C542C7">
        <w:t xml:space="preserve"> including county </w:t>
      </w:r>
      <w:r w:rsidRPr="003034D8">
        <w:t>or</w:t>
      </w:r>
      <w:r w:rsidRPr="00C542C7">
        <w:t xml:space="preserve"> not. For Protocol Aim 3, models would not run when county was included as a covariate</w:t>
      </w:r>
      <w:r w:rsidR="00196BFD">
        <w:t xml:space="preserve"> and, thus, it was not included</w:t>
      </w:r>
      <w:r w:rsidRPr="00C542C7">
        <w:t xml:space="preserve">. </w:t>
      </w:r>
    </w:p>
    <w:p w14:paraId="268D2860" w14:textId="54ED45E1" w:rsidR="008820BB" w:rsidRPr="003034D8" w:rsidRDefault="008820BB" w:rsidP="008820BB">
      <w:pPr>
        <w:spacing w:line="480" w:lineRule="auto"/>
        <w:rPr>
          <w:b/>
          <w:bCs/>
        </w:rPr>
      </w:pPr>
      <w:r w:rsidRPr="003034D8">
        <w:rPr>
          <w:b/>
          <w:bCs/>
        </w:rPr>
        <w:t xml:space="preserve">Protocol </w:t>
      </w:r>
      <w:r w:rsidR="00AE5429">
        <w:rPr>
          <w:b/>
          <w:bCs/>
        </w:rPr>
        <w:t xml:space="preserve">Paper </w:t>
      </w:r>
      <w:r w:rsidRPr="003034D8">
        <w:rPr>
          <w:b/>
          <w:bCs/>
        </w:rPr>
        <w:t>Aim 2</w:t>
      </w:r>
      <w:r w:rsidR="00811682">
        <w:rPr>
          <w:b/>
          <w:bCs/>
        </w:rPr>
        <w:t xml:space="preserve"> Results</w:t>
      </w:r>
      <w:r w:rsidRPr="003034D8">
        <w:rPr>
          <w:b/>
          <w:bCs/>
        </w:rPr>
        <w:t xml:space="preserve"> </w:t>
      </w:r>
    </w:p>
    <w:p w14:paraId="13A8F480" w14:textId="092B5BC4" w:rsidR="00123107" w:rsidRPr="003034D8" w:rsidRDefault="008820BB" w:rsidP="008820BB">
      <w:pPr>
        <w:spacing w:line="480" w:lineRule="auto"/>
      </w:pPr>
      <w:r w:rsidRPr="003034D8">
        <w:tab/>
        <w:t xml:space="preserve">See </w:t>
      </w:r>
      <w:r w:rsidR="00DB7F7A">
        <w:t>Supplement</w:t>
      </w:r>
      <w:r w:rsidR="00C542C7" w:rsidRPr="003034D8">
        <w:t xml:space="preserve"> Table</w:t>
      </w:r>
      <w:r w:rsidRPr="003034D8">
        <w:t xml:space="preserve"> </w:t>
      </w:r>
      <w:r w:rsidR="00C542C7" w:rsidRPr="003034D8">
        <w:t>1</w:t>
      </w:r>
      <w:r w:rsidR="00DB7F7A">
        <w:t xml:space="preserve"> </w:t>
      </w:r>
      <w:r w:rsidR="00F039D7">
        <w:t>below</w:t>
      </w:r>
      <w:r w:rsidR="00C542C7" w:rsidRPr="003034D8">
        <w:t xml:space="preserve"> </w:t>
      </w:r>
      <w:r w:rsidRPr="003034D8">
        <w:t xml:space="preserve">for </w:t>
      </w:r>
      <w:r w:rsidR="005D1E76">
        <w:t xml:space="preserve">Original Protocol </w:t>
      </w:r>
      <w:r w:rsidRPr="003034D8">
        <w:t xml:space="preserve">Aim 2 MLM results. </w:t>
      </w:r>
      <w:r w:rsidR="006940E5">
        <w:t>TSC</w:t>
      </w:r>
      <w:r w:rsidRPr="003034D8">
        <w:t xml:space="preserve"> condition (Standard versus Adapted) was not significantly associated with </w:t>
      </w:r>
      <w:r w:rsidR="00123107" w:rsidRPr="003034D8">
        <w:t xml:space="preserve">the </w:t>
      </w:r>
      <w:r w:rsidR="00333F52" w:rsidRPr="003034D8">
        <w:t xml:space="preserve">change in </w:t>
      </w:r>
      <w:r w:rsidRPr="003034D8">
        <w:t>providers’ perceptions of acceptability</w:t>
      </w:r>
      <w:r w:rsidR="00123107" w:rsidRPr="003034D8">
        <w:t xml:space="preserve">, feasibility, and appropriateness </w:t>
      </w:r>
      <w:r w:rsidR="00333F52" w:rsidRPr="003034D8">
        <w:t xml:space="preserve">from pre- to </w:t>
      </w:r>
      <w:r w:rsidRPr="003034D8">
        <w:t xml:space="preserve">post-treatment. </w:t>
      </w:r>
    </w:p>
    <w:p w14:paraId="5E948FEE" w14:textId="3B825E73" w:rsidR="008820BB" w:rsidRPr="003034D8" w:rsidRDefault="008820BB" w:rsidP="008820BB">
      <w:pPr>
        <w:spacing w:line="480" w:lineRule="auto"/>
        <w:rPr>
          <w:b/>
          <w:bCs/>
        </w:rPr>
      </w:pPr>
      <w:r w:rsidRPr="003034D8">
        <w:rPr>
          <w:b/>
          <w:bCs/>
        </w:rPr>
        <w:t xml:space="preserve">Protocol </w:t>
      </w:r>
      <w:r w:rsidR="00AE5429">
        <w:rPr>
          <w:b/>
          <w:bCs/>
        </w:rPr>
        <w:t xml:space="preserve">Paper </w:t>
      </w:r>
      <w:r w:rsidRPr="003034D8">
        <w:rPr>
          <w:b/>
          <w:bCs/>
        </w:rPr>
        <w:t xml:space="preserve">Aim 3 </w:t>
      </w:r>
      <w:r w:rsidR="00811682">
        <w:rPr>
          <w:b/>
          <w:bCs/>
        </w:rPr>
        <w:t>Results</w:t>
      </w:r>
    </w:p>
    <w:p w14:paraId="367CFA76" w14:textId="54E44465" w:rsidR="00FF6A6B" w:rsidRDefault="008820BB" w:rsidP="00FD3ABD">
      <w:pPr>
        <w:spacing w:line="480" w:lineRule="auto"/>
        <w:ind w:firstLine="720"/>
      </w:pPr>
      <w:r w:rsidRPr="003034D8">
        <w:lastRenderedPageBreak/>
        <w:t xml:space="preserve">See </w:t>
      </w:r>
      <w:r w:rsidR="00DB7F7A">
        <w:t>Supplement</w:t>
      </w:r>
      <w:r w:rsidRPr="003034D8">
        <w:t xml:space="preserve"> Table </w:t>
      </w:r>
      <w:r w:rsidR="00DB7F7A">
        <w:t>2</w:t>
      </w:r>
      <w:r w:rsidR="00F039D7">
        <w:t xml:space="preserve"> below</w:t>
      </w:r>
      <w:r w:rsidRPr="003034D8">
        <w:t xml:space="preserve"> for path coefficients and standard errors of </w:t>
      </w:r>
      <w:r w:rsidR="005D1E76">
        <w:t xml:space="preserve">Original Protocol </w:t>
      </w:r>
      <w:r w:rsidRPr="003034D8">
        <w:t>Aim 3 SEMs. There were no significant indirect effects of acceptability</w:t>
      </w:r>
      <w:r w:rsidR="00D837F5" w:rsidRPr="003034D8">
        <w:t>, appropriateness, and feasibility</w:t>
      </w:r>
      <w:r w:rsidRPr="003034D8">
        <w:t xml:space="preserve"> on the relations between </w:t>
      </w:r>
      <w:r w:rsidR="006940E5">
        <w:t>TSC</w:t>
      </w:r>
      <w:r w:rsidRPr="003034D8">
        <w:t xml:space="preserve"> condition (Adapted versus Standard) and the primary or secondary patient outcomes of sleep disturbance, sleep-related impairment, psychiatric symptoms, or overall functional. The indirect effects explained </w:t>
      </w:r>
      <w:r w:rsidR="00D837F5" w:rsidRPr="003034D8">
        <w:t>2.03</w:t>
      </w:r>
      <w:r w:rsidRPr="003034D8">
        <w:t xml:space="preserve">% </w:t>
      </w:r>
      <w:r w:rsidR="00D837F5" w:rsidRPr="003034D8">
        <w:t>to 419.72%</w:t>
      </w:r>
      <w:r w:rsidRPr="003034D8">
        <w:t xml:space="preserve"> of the total effects for each of these models. </w:t>
      </w:r>
      <w:r w:rsidR="00D837F5" w:rsidRPr="003034D8">
        <w:t xml:space="preserve">However, the </w:t>
      </w:r>
      <w:proofErr w:type="gramStart"/>
      <w:r w:rsidR="00C542C7" w:rsidRPr="003034D8">
        <w:t>large mediated</w:t>
      </w:r>
      <w:proofErr w:type="gramEnd"/>
      <w:r w:rsidR="00D837F5" w:rsidRPr="003034D8">
        <w:t xml:space="preserve"> proportions in some of these models </w:t>
      </w:r>
      <w:r w:rsidR="00C542C7" w:rsidRPr="003034D8">
        <w:t xml:space="preserve">are likely the result of the </w:t>
      </w:r>
      <w:r w:rsidR="00484CEC">
        <w:t xml:space="preserve">very </w:t>
      </w:r>
      <w:r w:rsidR="00C542C7" w:rsidRPr="003034D8">
        <w:t xml:space="preserve">small </w:t>
      </w:r>
      <w:r w:rsidR="003034D8">
        <w:t>sample</w:t>
      </w:r>
      <w:r w:rsidR="00C542C7" w:rsidRPr="003034D8">
        <w:t xml:space="preserve"> used in these models</w:t>
      </w:r>
      <w:r w:rsidR="00FD3ABD">
        <w:t xml:space="preserve">. </w:t>
      </w:r>
    </w:p>
    <w:p w14:paraId="141D383D" w14:textId="77777777" w:rsidR="00FF6A6B" w:rsidRDefault="00FF6A6B">
      <w:pPr>
        <w:sectPr w:rsidR="00FF6A6B">
          <w:headerReference w:type="even" r:id="rId8"/>
          <w:headerReference w:type="default" r:id="rId9"/>
          <w:pgSz w:w="12240" w:h="15840"/>
          <w:pgMar w:top="1440" w:right="1440" w:bottom="1440" w:left="1440" w:header="720" w:footer="720" w:gutter="0"/>
          <w:cols w:space="720"/>
          <w:docGrid w:linePitch="360"/>
        </w:sectPr>
      </w:pPr>
    </w:p>
    <w:p w14:paraId="05F0FA2D" w14:textId="07FB423C" w:rsidR="00DB7F7A" w:rsidRPr="00875EF6" w:rsidRDefault="00DB7F7A" w:rsidP="00DB7F7A">
      <w:pPr>
        <w:ind w:left="-810"/>
      </w:pPr>
      <w:r>
        <w:rPr>
          <w:b/>
          <w:bCs/>
          <w:color w:val="000000"/>
        </w:rPr>
        <w:lastRenderedPageBreak/>
        <w:t xml:space="preserve">Supplement </w:t>
      </w:r>
      <w:r w:rsidRPr="00875EF6">
        <w:rPr>
          <w:b/>
          <w:bCs/>
          <w:color w:val="000000"/>
        </w:rPr>
        <w:t xml:space="preserve">Table </w:t>
      </w:r>
      <w:r>
        <w:rPr>
          <w:b/>
          <w:bCs/>
          <w:color w:val="000000"/>
        </w:rPr>
        <w:t>1</w:t>
      </w:r>
      <w:r w:rsidRPr="00875EF6">
        <w:rPr>
          <w:b/>
          <w:bCs/>
          <w:color w:val="000000"/>
        </w:rPr>
        <w:t xml:space="preserve">. </w:t>
      </w:r>
      <w:r>
        <w:rPr>
          <w:b/>
          <w:bCs/>
          <w:color w:val="000000"/>
        </w:rPr>
        <w:t xml:space="preserve">Original Protocol </w:t>
      </w:r>
      <w:r w:rsidRPr="00875EF6">
        <w:rPr>
          <w:b/>
          <w:bCs/>
          <w:color w:val="000000"/>
        </w:rPr>
        <w:t xml:space="preserve">Aim 2: Multilevel Modeling Results for </w:t>
      </w:r>
      <w:r w:rsidR="006940E5">
        <w:rPr>
          <w:b/>
          <w:bCs/>
          <w:color w:val="000000"/>
        </w:rPr>
        <w:t>TSC</w:t>
      </w:r>
      <w:r w:rsidRPr="00875EF6">
        <w:rPr>
          <w:b/>
          <w:bCs/>
          <w:color w:val="000000"/>
        </w:rPr>
        <w:t xml:space="preserve"> Condition (Standard</w:t>
      </w:r>
      <w:r>
        <w:rPr>
          <w:b/>
          <w:bCs/>
          <w:color w:val="000000"/>
        </w:rPr>
        <w:t xml:space="preserve"> vs. Adapted</w:t>
      </w:r>
      <w:r w:rsidRPr="00875EF6">
        <w:rPr>
          <w:b/>
          <w:bCs/>
          <w:color w:val="000000"/>
        </w:rPr>
        <w:t>) on Provider Perceptions of Treatment Fit from Pre- to Post-Treatment</w:t>
      </w:r>
    </w:p>
    <w:tbl>
      <w:tblPr>
        <w:tblW w:w="6568" w:type="dxa"/>
        <w:tblInd w:w="-896" w:type="dxa"/>
        <w:tblLook w:val="04A0" w:firstRow="1" w:lastRow="0" w:firstColumn="1" w:lastColumn="0" w:noHBand="0" w:noVBand="1"/>
      </w:tblPr>
      <w:tblGrid>
        <w:gridCol w:w="2336"/>
        <w:gridCol w:w="1292"/>
        <w:gridCol w:w="1099"/>
        <w:gridCol w:w="1841"/>
      </w:tblGrid>
      <w:tr w:rsidR="00DB7F7A" w:rsidRPr="00875EF6" w14:paraId="4CA18797" w14:textId="77777777" w:rsidTr="004D0887">
        <w:trPr>
          <w:trHeight w:val="366"/>
        </w:trPr>
        <w:tc>
          <w:tcPr>
            <w:tcW w:w="2336" w:type="dxa"/>
            <w:tcBorders>
              <w:top w:val="single" w:sz="4" w:space="0" w:color="auto"/>
              <w:left w:val="nil"/>
              <w:bottom w:val="single" w:sz="4" w:space="0" w:color="auto"/>
              <w:right w:val="nil"/>
            </w:tcBorders>
            <w:shd w:val="clear" w:color="auto" w:fill="auto"/>
            <w:noWrap/>
            <w:vAlign w:val="bottom"/>
            <w:hideMark/>
          </w:tcPr>
          <w:p w14:paraId="08BA4ADF" w14:textId="77777777" w:rsidR="00DB7F7A" w:rsidRPr="00875EF6" w:rsidRDefault="00DB7F7A" w:rsidP="004D0887">
            <w:pPr>
              <w:rPr>
                <w:b/>
                <w:bCs/>
                <w:color w:val="000000"/>
              </w:rPr>
            </w:pPr>
          </w:p>
        </w:tc>
        <w:tc>
          <w:tcPr>
            <w:tcW w:w="1292" w:type="dxa"/>
            <w:tcBorders>
              <w:top w:val="single" w:sz="4" w:space="0" w:color="auto"/>
              <w:left w:val="nil"/>
              <w:bottom w:val="single" w:sz="4" w:space="0" w:color="auto"/>
              <w:right w:val="nil"/>
            </w:tcBorders>
            <w:shd w:val="clear" w:color="auto" w:fill="auto"/>
            <w:noWrap/>
            <w:vAlign w:val="bottom"/>
            <w:hideMark/>
          </w:tcPr>
          <w:p w14:paraId="6DD6FB2A" w14:textId="77777777" w:rsidR="00DB7F7A" w:rsidRPr="00875EF6" w:rsidRDefault="00DB7F7A" w:rsidP="004D0887">
            <w:pPr>
              <w:jc w:val="center"/>
              <w:rPr>
                <w:b/>
                <w:bCs/>
                <w:i/>
                <w:iCs/>
                <w:color w:val="000000"/>
              </w:rPr>
            </w:pPr>
            <w:r w:rsidRPr="00875EF6">
              <w:rPr>
                <w:b/>
                <w:bCs/>
                <w:i/>
                <w:iCs/>
                <w:color w:val="000000"/>
              </w:rPr>
              <w:t>b</w:t>
            </w:r>
          </w:p>
        </w:tc>
        <w:tc>
          <w:tcPr>
            <w:tcW w:w="1099" w:type="dxa"/>
            <w:tcBorders>
              <w:top w:val="single" w:sz="4" w:space="0" w:color="auto"/>
              <w:left w:val="nil"/>
              <w:bottom w:val="single" w:sz="4" w:space="0" w:color="auto"/>
              <w:right w:val="nil"/>
            </w:tcBorders>
            <w:shd w:val="clear" w:color="auto" w:fill="auto"/>
            <w:noWrap/>
            <w:vAlign w:val="bottom"/>
            <w:hideMark/>
          </w:tcPr>
          <w:p w14:paraId="6B6E7643" w14:textId="77777777" w:rsidR="00DB7F7A" w:rsidRPr="00875EF6" w:rsidRDefault="00DB7F7A" w:rsidP="004D0887">
            <w:pPr>
              <w:jc w:val="center"/>
              <w:rPr>
                <w:b/>
                <w:bCs/>
                <w:color w:val="000000"/>
              </w:rPr>
            </w:pPr>
            <w:r w:rsidRPr="00875EF6">
              <w:rPr>
                <w:b/>
                <w:bCs/>
                <w:color w:val="000000"/>
              </w:rPr>
              <w:t>SE</w:t>
            </w:r>
          </w:p>
        </w:tc>
        <w:tc>
          <w:tcPr>
            <w:tcW w:w="1841" w:type="dxa"/>
            <w:tcBorders>
              <w:top w:val="single" w:sz="4" w:space="0" w:color="auto"/>
              <w:left w:val="nil"/>
              <w:bottom w:val="single" w:sz="4" w:space="0" w:color="auto"/>
              <w:right w:val="nil"/>
            </w:tcBorders>
            <w:shd w:val="clear" w:color="auto" w:fill="auto"/>
            <w:noWrap/>
            <w:vAlign w:val="bottom"/>
            <w:hideMark/>
          </w:tcPr>
          <w:p w14:paraId="07BBD9DC" w14:textId="77777777" w:rsidR="00DB7F7A" w:rsidRPr="00875EF6" w:rsidRDefault="00DB7F7A" w:rsidP="004D0887">
            <w:pPr>
              <w:jc w:val="center"/>
              <w:rPr>
                <w:b/>
                <w:bCs/>
                <w:color w:val="000000"/>
              </w:rPr>
            </w:pPr>
            <w:r w:rsidRPr="00875EF6">
              <w:rPr>
                <w:b/>
                <w:bCs/>
                <w:i/>
                <w:iCs/>
                <w:color w:val="000000"/>
              </w:rPr>
              <w:t xml:space="preserve">p </w:t>
            </w:r>
            <w:r w:rsidRPr="00875EF6">
              <w:rPr>
                <w:b/>
                <w:bCs/>
                <w:color w:val="000000"/>
              </w:rPr>
              <w:t>value</w:t>
            </w:r>
          </w:p>
        </w:tc>
      </w:tr>
      <w:tr w:rsidR="00DB7F7A" w:rsidRPr="00875EF6" w14:paraId="291E3C58" w14:textId="77777777" w:rsidTr="004D0887">
        <w:trPr>
          <w:trHeight w:val="366"/>
        </w:trPr>
        <w:tc>
          <w:tcPr>
            <w:tcW w:w="2336" w:type="dxa"/>
            <w:tcBorders>
              <w:top w:val="single" w:sz="4" w:space="0" w:color="auto"/>
              <w:left w:val="nil"/>
              <w:bottom w:val="nil"/>
              <w:right w:val="nil"/>
            </w:tcBorders>
            <w:shd w:val="clear" w:color="auto" w:fill="auto"/>
            <w:noWrap/>
            <w:vAlign w:val="bottom"/>
            <w:hideMark/>
          </w:tcPr>
          <w:p w14:paraId="6BDB8E4F" w14:textId="77777777" w:rsidR="00DB7F7A" w:rsidRPr="00875EF6" w:rsidRDefault="00DB7F7A" w:rsidP="004D0887">
            <w:pPr>
              <w:rPr>
                <w:b/>
                <w:bCs/>
                <w:color w:val="000000"/>
              </w:rPr>
            </w:pPr>
            <w:r w:rsidRPr="00875EF6">
              <w:rPr>
                <w:b/>
                <w:bCs/>
                <w:color w:val="000000"/>
              </w:rPr>
              <w:t>Outcome</w:t>
            </w:r>
          </w:p>
        </w:tc>
        <w:tc>
          <w:tcPr>
            <w:tcW w:w="1292" w:type="dxa"/>
            <w:tcBorders>
              <w:top w:val="single" w:sz="4" w:space="0" w:color="auto"/>
              <w:left w:val="nil"/>
              <w:bottom w:val="nil"/>
              <w:right w:val="nil"/>
            </w:tcBorders>
            <w:shd w:val="clear" w:color="auto" w:fill="auto"/>
            <w:noWrap/>
            <w:vAlign w:val="bottom"/>
            <w:hideMark/>
          </w:tcPr>
          <w:p w14:paraId="60EF6076" w14:textId="77777777" w:rsidR="00DB7F7A" w:rsidRPr="00875EF6" w:rsidRDefault="00DB7F7A" w:rsidP="004D0887">
            <w:pPr>
              <w:rPr>
                <w:b/>
                <w:bCs/>
                <w:color w:val="000000"/>
              </w:rPr>
            </w:pPr>
          </w:p>
        </w:tc>
        <w:tc>
          <w:tcPr>
            <w:tcW w:w="1099" w:type="dxa"/>
            <w:tcBorders>
              <w:top w:val="single" w:sz="4" w:space="0" w:color="auto"/>
              <w:left w:val="nil"/>
              <w:bottom w:val="nil"/>
              <w:right w:val="nil"/>
            </w:tcBorders>
            <w:shd w:val="clear" w:color="auto" w:fill="auto"/>
            <w:noWrap/>
            <w:vAlign w:val="bottom"/>
            <w:hideMark/>
          </w:tcPr>
          <w:p w14:paraId="5A548122" w14:textId="77777777" w:rsidR="00DB7F7A" w:rsidRPr="00875EF6" w:rsidRDefault="00DB7F7A" w:rsidP="004D0887">
            <w:pPr>
              <w:jc w:val="center"/>
            </w:pPr>
          </w:p>
        </w:tc>
        <w:tc>
          <w:tcPr>
            <w:tcW w:w="1841" w:type="dxa"/>
            <w:tcBorders>
              <w:top w:val="single" w:sz="4" w:space="0" w:color="auto"/>
              <w:left w:val="nil"/>
              <w:bottom w:val="nil"/>
              <w:right w:val="nil"/>
            </w:tcBorders>
            <w:shd w:val="clear" w:color="auto" w:fill="auto"/>
            <w:noWrap/>
            <w:vAlign w:val="bottom"/>
            <w:hideMark/>
          </w:tcPr>
          <w:p w14:paraId="76EACF43" w14:textId="77777777" w:rsidR="00DB7F7A" w:rsidRPr="00875EF6" w:rsidRDefault="00DB7F7A" w:rsidP="004D0887">
            <w:pPr>
              <w:jc w:val="center"/>
            </w:pPr>
          </w:p>
        </w:tc>
      </w:tr>
      <w:tr w:rsidR="00DB7F7A" w:rsidRPr="00875EF6" w14:paraId="4343AB8E" w14:textId="77777777" w:rsidTr="004D0887">
        <w:trPr>
          <w:trHeight w:val="366"/>
        </w:trPr>
        <w:tc>
          <w:tcPr>
            <w:tcW w:w="2336" w:type="dxa"/>
            <w:tcBorders>
              <w:top w:val="nil"/>
              <w:left w:val="nil"/>
              <w:bottom w:val="nil"/>
              <w:right w:val="nil"/>
            </w:tcBorders>
            <w:shd w:val="clear" w:color="auto" w:fill="auto"/>
            <w:noWrap/>
            <w:vAlign w:val="bottom"/>
            <w:hideMark/>
          </w:tcPr>
          <w:p w14:paraId="07FDD151" w14:textId="77777777" w:rsidR="00DB7F7A" w:rsidRPr="00875EF6" w:rsidRDefault="00DB7F7A" w:rsidP="004D0887">
            <w:pPr>
              <w:rPr>
                <w:color w:val="000000"/>
              </w:rPr>
            </w:pPr>
            <w:r w:rsidRPr="00875EF6">
              <w:rPr>
                <w:color w:val="000000"/>
              </w:rPr>
              <w:t>AIM</w:t>
            </w:r>
          </w:p>
        </w:tc>
        <w:tc>
          <w:tcPr>
            <w:tcW w:w="1292" w:type="dxa"/>
            <w:tcBorders>
              <w:top w:val="nil"/>
              <w:left w:val="nil"/>
              <w:bottom w:val="nil"/>
              <w:right w:val="nil"/>
            </w:tcBorders>
            <w:shd w:val="clear" w:color="auto" w:fill="auto"/>
            <w:noWrap/>
            <w:vAlign w:val="bottom"/>
            <w:hideMark/>
          </w:tcPr>
          <w:p w14:paraId="2F53BFA2" w14:textId="77777777" w:rsidR="00DB7F7A" w:rsidRPr="00875EF6" w:rsidRDefault="00DB7F7A" w:rsidP="004D0887">
            <w:pPr>
              <w:jc w:val="center"/>
              <w:rPr>
                <w:color w:val="000000"/>
              </w:rPr>
            </w:pPr>
            <w:r>
              <w:rPr>
                <w:color w:val="000000"/>
              </w:rPr>
              <w:t>-0.17</w:t>
            </w:r>
          </w:p>
        </w:tc>
        <w:tc>
          <w:tcPr>
            <w:tcW w:w="1099" w:type="dxa"/>
            <w:tcBorders>
              <w:top w:val="nil"/>
              <w:left w:val="nil"/>
              <w:bottom w:val="nil"/>
              <w:right w:val="nil"/>
            </w:tcBorders>
            <w:shd w:val="clear" w:color="auto" w:fill="auto"/>
            <w:noWrap/>
            <w:vAlign w:val="bottom"/>
            <w:hideMark/>
          </w:tcPr>
          <w:p w14:paraId="3AEB6DF6" w14:textId="77777777" w:rsidR="00DB7F7A" w:rsidRPr="00875EF6" w:rsidRDefault="00DB7F7A" w:rsidP="004D0887">
            <w:pPr>
              <w:jc w:val="center"/>
              <w:rPr>
                <w:color w:val="000000"/>
              </w:rPr>
            </w:pPr>
            <w:r w:rsidRPr="00875EF6">
              <w:rPr>
                <w:color w:val="000000"/>
              </w:rPr>
              <w:t>0.</w:t>
            </w:r>
            <w:r>
              <w:rPr>
                <w:color w:val="000000"/>
              </w:rPr>
              <w:t>29</w:t>
            </w:r>
          </w:p>
        </w:tc>
        <w:tc>
          <w:tcPr>
            <w:tcW w:w="1841" w:type="dxa"/>
            <w:tcBorders>
              <w:top w:val="nil"/>
              <w:left w:val="nil"/>
              <w:bottom w:val="nil"/>
              <w:right w:val="nil"/>
            </w:tcBorders>
            <w:shd w:val="clear" w:color="auto" w:fill="auto"/>
            <w:noWrap/>
            <w:vAlign w:val="bottom"/>
            <w:hideMark/>
          </w:tcPr>
          <w:p w14:paraId="74E65479" w14:textId="77777777" w:rsidR="00DB7F7A" w:rsidRPr="00875EF6" w:rsidRDefault="00DB7F7A" w:rsidP="004D0887">
            <w:pPr>
              <w:jc w:val="center"/>
              <w:rPr>
                <w:color w:val="000000"/>
              </w:rPr>
            </w:pPr>
            <w:r w:rsidRPr="00875EF6">
              <w:rPr>
                <w:color w:val="000000"/>
              </w:rPr>
              <w:t>0.</w:t>
            </w:r>
            <w:r>
              <w:rPr>
                <w:color w:val="000000"/>
              </w:rPr>
              <w:t>57</w:t>
            </w:r>
          </w:p>
        </w:tc>
      </w:tr>
      <w:tr w:rsidR="00DB7F7A" w:rsidRPr="00875EF6" w14:paraId="0D448D99" w14:textId="77777777" w:rsidTr="004D0887">
        <w:trPr>
          <w:trHeight w:val="366"/>
        </w:trPr>
        <w:tc>
          <w:tcPr>
            <w:tcW w:w="2336" w:type="dxa"/>
            <w:tcBorders>
              <w:top w:val="nil"/>
              <w:left w:val="nil"/>
              <w:bottom w:val="nil"/>
              <w:right w:val="nil"/>
            </w:tcBorders>
            <w:shd w:val="clear" w:color="auto" w:fill="auto"/>
            <w:noWrap/>
            <w:vAlign w:val="bottom"/>
            <w:hideMark/>
          </w:tcPr>
          <w:p w14:paraId="16193B55" w14:textId="77777777" w:rsidR="00DB7F7A" w:rsidRPr="00875EF6" w:rsidRDefault="00DB7F7A" w:rsidP="004D0887">
            <w:pPr>
              <w:rPr>
                <w:color w:val="000000"/>
              </w:rPr>
            </w:pPr>
            <w:r w:rsidRPr="00875EF6">
              <w:rPr>
                <w:color w:val="000000"/>
              </w:rPr>
              <w:t>FIM</w:t>
            </w:r>
          </w:p>
        </w:tc>
        <w:tc>
          <w:tcPr>
            <w:tcW w:w="1292" w:type="dxa"/>
            <w:tcBorders>
              <w:top w:val="nil"/>
              <w:left w:val="nil"/>
              <w:right w:val="nil"/>
            </w:tcBorders>
            <w:shd w:val="clear" w:color="auto" w:fill="auto"/>
            <w:noWrap/>
            <w:vAlign w:val="bottom"/>
            <w:hideMark/>
          </w:tcPr>
          <w:p w14:paraId="6105F010" w14:textId="77777777" w:rsidR="00DB7F7A" w:rsidRPr="00875EF6" w:rsidRDefault="00DB7F7A" w:rsidP="004D0887">
            <w:pPr>
              <w:jc w:val="center"/>
              <w:rPr>
                <w:color w:val="000000"/>
              </w:rPr>
            </w:pPr>
            <w:r>
              <w:rPr>
                <w:color w:val="000000"/>
              </w:rPr>
              <w:t>0.39</w:t>
            </w:r>
          </w:p>
        </w:tc>
        <w:tc>
          <w:tcPr>
            <w:tcW w:w="1099" w:type="dxa"/>
            <w:tcBorders>
              <w:top w:val="nil"/>
              <w:left w:val="nil"/>
              <w:right w:val="nil"/>
            </w:tcBorders>
            <w:shd w:val="clear" w:color="auto" w:fill="auto"/>
            <w:noWrap/>
            <w:vAlign w:val="bottom"/>
            <w:hideMark/>
          </w:tcPr>
          <w:p w14:paraId="3BD77AE4" w14:textId="77777777" w:rsidR="00DB7F7A" w:rsidRPr="00875EF6" w:rsidRDefault="00DB7F7A" w:rsidP="004D0887">
            <w:pPr>
              <w:jc w:val="center"/>
              <w:rPr>
                <w:color w:val="000000"/>
              </w:rPr>
            </w:pPr>
            <w:r w:rsidRPr="00875EF6">
              <w:rPr>
                <w:color w:val="000000"/>
              </w:rPr>
              <w:t>0.</w:t>
            </w:r>
            <w:r>
              <w:rPr>
                <w:color w:val="000000"/>
              </w:rPr>
              <w:t>39</w:t>
            </w:r>
          </w:p>
        </w:tc>
        <w:tc>
          <w:tcPr>
            <w:tcW w:w="1841" w:type="dxa"/>
            <w:tcBorders>
              <w:top w:val="nil"/>
              <w:left w:val="nil"/>
              <w:right w:val="nil"/>
            </w:tcBorders>
            <w:shd w:val="clear" w:color="auto" w:fill="auto"/>
            <w:noWrap/>
            <w:vAlign w:val="bottom"/>
            <w:hideMark/>
          </w:tcPr>
          <w:p w14:paraId="549257F1" w14:textId="77777777" w:rsidR="00DB7F7A" w:rsidRPr="00875EF6" w:rsidRDefault="00DB7F7A" w:rsidP="004D0887">
            <w:pPr>
              <w:jc w:val="center"/>
              <w:rPr>
                <w:color w:val="000000"/>
              </w:rPr>
            </w:pPr>
            <w:r>
              <w:rPr>
                <w:color w:val="000000"/>
              </w:rPr>
              <w:t>0.31</w:t>
            </w:r>
          </w:p>
        </w:tc>
      </w:tr>
      <w:tr w:rsidR="00DB7F7A" w:rsidRPr="00875EF6" w14:paraId="4BC03192" w14:textId="77777777" w:rsidTr="004D0887">
        <w:trPr>
          <w:trHeight w:val="366"/>
        </w:trPr>
        <w:tc>
          <w:tcPr>
            <w:tcW w:w="2336" w:type="dxa"/>
            <w:tcBorders>
              <w:top w:val="nil"/>
              <w:left w:val="nil"/>
              <w:bottom w:val="single" w:sz="4" w:space="0" w:color="auto"/>
              <w:right w:val="nil"/>
            </w:tcBorders>
            <w:shd w:val="clear" w:color="auto" w:fill="auto"/>
            <w:noWrap/>
            <w:vAlign w:val="bottom"/>
            <w:hideMark/>
          </w:tcPr>
          <w:p w14:paraId="19F8E048" w14:textId="77777777" w:rsidR="00DB7F7A" w:rsidRPr="00875EF6" w:rsidRDefault="00DB7F7A" w:rsidP="004D0887">
            <w:pPr>
              <w:rPr>
                <w:color w:val="000000"/>
              </w:rPr>
            </w:pPr>
            <w:r w:rsidRPr="00875EF6">
              <w:rPr>
                <w:color w:val="000000"/>
              </w:rPr>
              <w:t>IAM</w:t>
            </w:r>
          </w:p>
        </w:tc>
        <w:tc>
          <w:tcPr>
            <w:tcW w:w="1292" w:type="dxa"/>
            <w:tcBorders>
              <w:top w:val="nil"/>
              <w:left w:val="nil"/>
              <w:bottom w:val="single" w:sz="4" w:space="0" w:color="auto"/>
              <w:right w:val="nil"/>
            </w:tcBorders>
            <w:shd w:val="clear" w:color="auto" w:fill="auto"/>
            <w:noWrap/>
            <w:vAlign w:val="bottom"/>
            <w:hideMark/>
          </w:tcPr>
          <w:p w14:paraId="7BC0D862" w14:textId="77777777" w:rsidR="00DB7F7A" w:rsidRPr="00875EF6" w:rsidRDefault="00DB7F7A" w:rsidP="004D0887">
            <w:pPr>
              <w:jc w:val="center"/>
              <w:rPr>
                <w:color w:val="000000"/>
              </w:rPr>
            </w:pPr>
            <w:r>
              <w:rPr>
                <w:color w:val="000000"/>
              </w:rPr>
              <w:t>-0.22</w:t>
            </w:r>
          </w:p>
        </w:tc>
        <w:tc>
          <w:tcPr>
            <w:tcW w:w="1099" w:type="dxa"/>
            <w:tcBorders>
              <w:top w:val="nil"/>
              <w:left w:val="nil"/>
              <w:bottom w:val="single" w:sz="4" w:space="0" w:color="auto"/>
              <w:right w:val="nil"/>
            </w:tcBorders>
            <w:shd w:val="clear" w:color="auto" w:fill="auto"/>
            <w:noWrap/>
            <w:vAlign w:val="bottom"/>
            <w:hideMark/>
          </w:tcPr>
          <w:p w14:paraId="303A2A94" w14:textId="77777777" w:rsidR="00DB7F7A" w:rsidRPr="00875EF6" w:rsidRDefault="00DB7F7A" w:rsidP="004D0887">
            <w:pPr>
              <w:jc w:val="center"/>
              <w:rPr>
                <w:color w:val="000000"/>
              </w:rPr>
            </w:pPr>
            <w:r w:rsidRPr="00875EF6">
              <w:rPr>
                <w:color w:val="000000"/>
              </w:rPr>
              <w:t>0.</w:t>
            </w:r>
            <w:r>
              <w:rPr>
                <w:color w:val="000000"/>
              </w:rPr>
              <w:t>35</w:t>
            </w:r>
          </w:p>
        </w:tc>
        <w:tc>
          <w:tcPr>
            <w:tcW w:w="1841" w:type="dxa"/>
            <w:tcBorders>
              <w:top w:val="nil"/>
              <w:left w:val="nil"/>
              <w:bottom w:val="single" w:sz="4" w:space="0" w:color="auto"/>
              <w:right w:val="nil"/>
            </w:tcBorders>
            <w:shd w:val="clear" w:color="auto" w:fill="auto"/>
            <w:noWrap/>
            <w:vAlign w:val="bottom"/>
            <w:hideMark/>
          </w:tcPr>
          <w:p w14:paraId="428036B9" w14:textId="77777777" w:rsidR="00DB7F7A" w:rsidRPr="00875EF6" w:rsidRDefault="00DB7F7A" w:rsidP="004D0887">
            <w:pPr>
              <w:jc w:val="center"/>
              <w:rPr>
                <w:color w:val="000000"/>
              </w:rPr>
            </w:pPr>
            <w:r>
              <w:rPr>
                <w:color w:val="000000"/>
              </w:rPr>
              <w:t>0.54</w:t>
            </w:r>
          </w:p>
        </w:tc>
      </w:tr>
      <w:tr w:rsidR="00DB7F7A" w:rsidRPr="00875EF6" w14:paraId="5B2A02D1" w14:textId="77777777" w:rsidTr="004D0887">
        <w:trPr>
          <w:trHeight w:val="521"/>
        </w:trPr>
        <w:tc>
          <w:tcPr>
            <w:tcW w:w="6568" w:type="dxa"/>
            <w:gridSpan w:val="4"/>
            <w:tcBorders>
              <w:top w:val="single" w:sz="4" w:space="0" w:color="auto"/>
              <w:left w:val="nil"/>
              <w:right w:val="nil"/>
            </w:tcBorders>
            <w:shd w:val="clear" w:color="auto" w:fill="auto"/>
            <w:noWrap/>
            <w:vAlign w:val="bottom"/>
          </w:tcPr>
          <w:p w14:paraId="273A8A21" w14:textId="1B29A526" w:rsidR="00DB7F7A" w:rsidRDefault="00DB7F7A" w:rsidP="004D0887">
            <w:pPr>
              <w:rPr>
                <w:color w:val="000000"/>
              </w:rPr>
            </w:pPr>
            <w:r w:rsidRPr="00875EF6">
              <w:rPr>
                <w:i/>
                <w:iCs/>
                <w:color w:val="000000"/>
              </w:rPr>
              <w:t>Note. b</w:t>
            </w:r>
            <w:r w:rsidRPr="00875EF6">
              <w:rPr>
                <w:color w:val="000000"/>
              </w:rPr>
              <w:t xml:space="preserve"> = time-by-treatment interaction. SE = standard errors. AIM = Acceptability of Intervention Measure. FIM = Feasibility of Intervention Measure. IAM = Intervention Appropriateness measure.</w:t>
            </w:r>
            <w:r>
              <w:rPr>
                <w:color w:val="000000"/>
              </w:rPr>
              <w:t xml:space="preserve"> </w:t>
            </w:r>
            <w:r w:rsidRPr="007A2326">
              <w:t xml:space="preserve">When using robust SEs (vs. REML &amp; Kenward-Roger) </w:t>
            </w:r>
            <w:r w:rsidRPr="007A2326">
              <w:rPr>
                <w:color w:val="000000"/>
              </w:rPr>
              <w:t xml:space="preserve">there was a significant effect of </w:t>
            </w:r>
            <w:r w:rsidR="006940E5">
              <w:rPr>
                <w:color w:val="000000"/>
              </w:rPr>
              <w:t>TSC</w:t>
            </w:r>
            <w:r w:rsidRPr="007A2326">
              <w:rPr>
                <w:color w:val="000000"/>
              </w:rPr>
              <w:t xml:space="preserve"> Condition (Adapted vs. Standard) on FIM from Pre- to Post-Treatment (</w:t>
            </w:r>
            <w:r w:rsidRPr="007A2326">
              <w:rPr>
                <w:i/>
                <w:iCs/>
                <w:color w:val="000000"/>
              </w:rPr>
              <w:t xml:space="preserve">b </w:t>
            </w:r>
            <w:r w:rsidRPr="007A2326">
              <w:rPr>
                <w:color w:val="000000"/>
              </w:rPr>
              <w:t xml:space="preserve">= 0.36, </w:t>
            </w:r>
            <w:r w:rsidRPr="007A2326">
              <w:rPr>
                <w:i/>
                <w:iCs/>
                <w:color w:val="000000"/>
              </w:rPr>
              <w:t xml:space="preserve">SE </w:t>
            </w:r>
            <w:r w:rsidRPr="007A2326">
              <w:rPr>
                <w:color w:val="000000"/>
              </w:rPr>
              <w:t xml:space="preserve">= 0.17, </w:t>
            </w:r>
            <w:r w:rsidRPr="007A2326">
              <w:rPr>
                <w:i/>
                <w:iCs/>
                <w:color w:val="000000"/>
              </w:rPr>
              <w:t xml:space="preserve">p </w:t>
            </w:r>
            <w:r w:rsidRPr="007A2326">
              <w:rPr>
                <w:color w:val="000000"/>
              </w:rPr>
              <w:t xml:space="preserve">= 0.03) such that provider ratings of feasibility significantly decreased from pre- to post-treatment only in the Standard </w:t>
            </w:r>
            <w:r w:rsidR="006940E5">
              <w:rPr>
                <w:color w:val="000000"/>
              </w:rPr>
              <w:t>TSC</w:t>
            </w:r>
            <w:r w:rsidRPr="007A2326">
              <w:rPr>
                <w:color w:val="000000"/>
              </w:rPr>
              <w:t xml:space="preserve"> condition.</w:t>
            </w:r>
            <w:r>
              <w:rPr>
                <w:color w:val="000000"/>
              </w:rPr>
              <w:t xml:space="preserve"> </w:t>
            </w:r>
          </w:p>
          <w:p w14:paraId="0BD1D089" w14:textId="77777777" w:rsidR="00DB7F7A" w:rsidRDefault="00DB7F7A" w:rsidP="004D0887">
            <w:pPr>
              <w:rPr>
                <w:color w:val="000000"/>
              </w:rPr>
            </w:pPr>
          </w:p>
          <w:p w14:paraId="0B39C242" w14:textId="77777777" w:rsidR="00DB7F7A" w:rsidRDefault="00DB7F7A" w:rsidP="004D0887">
            <w:pPr>
              <w:rPr>
                <w:color w:val="000000"/>
              </w:rPr>
            </w:pPr>
          </w:p>
          <w:p w14:paraId="41DE1114" w14:textId="77777777" w:rsidR="00DB7F7A" w:rsidRDefault="00DB7F7A" w:rsidP="004D0887">
            <w:pPr>
              <w:rPr>
                <w:color w:val="000000"/>
              </w:rPr>
            </w:pPr>
          </w:p>
          <w:p w14:paraId="7F420175" w14:textId="77777777" w:rsidR="00DB7F7A" w:rsidRDefault="00DB7F7A" w:rsidP="004D0887">
            <w:pPr>
              <w:rPr>
                <w:color w:val="000000"/>
              </w:rPr>
            </w:pPr>
          </w:p>
          <w:p w14:paraId="223ED380" w14:textId="77777777" w:rsidR="00DB7F7A" w:rsidRDefault="00DB7F7A" w:rsidP="004D0887">
            <w:pPr>
              <w:rPr>
                <w:color w:val="000000"/>
              </w:rPr>
            </w:pPr>
          </w:p>
          <w:p w14:paraId="5F44A1DA" w14:textId="77777777" w:rsidR="00DB7F7A" w:rsidRDefault="00DB7F7A" w:rsidP="004D0887">
            <w:pPr>
              <w:rPr>
                <w:color w:val="000000"/>
              </w:rPr>
            </w:pPr>
          </w:p>
          <w:p w14:paraId="6702058E" w14:textId="77777777" w:rsidR="00DB7F7A" w:rsidRDefault="00DB7F7A" w:rsidP="004D0887">
            <w:pPr>
              <w:rPr>
                <w:color w:val="000000"/>
              </w:rPr>
            </w:pPr>
          </w:p>
          <w:p w14:paraId="539BFEDD" w14:textId="77777777" w:rsidR="00DB7F7A" w:rsidRDefault="00DB7F7A" w:rsidP="004D0887">
            <w:pPr>
              <w:rPr>
                <w:color w:val="000000"/>
              </w:rPr>
            </w:pPr>
          </w:p>
          <w:p w14:paraId="228D3BCE" w14:textId="77777777" w:rsidR="00DB7F7A" w:rsidRDefault="00DB7F7A" w:rsidP="004D0887">
            <w:pPr>
              <w:rPr>
                <w:color w:val="000000"/>
              </w:rPr>
            </w:pPr>
          </w:p>
          <w:p w14:paraId="1F3C074F" w14:textId="77777777" w:rsidR="00DB7F7A" w:rsidRDefault="00DB7F7A" w:rsidP="004D0887">
            <w:pPr>
              <w:rPr>
                <w:color w:val="000000"/>
              </w:rPr>
            </w:pPr>
          </w:p>
          <w:p w14:paraId="5CF12163" w14:textId="77777777" w:rsidR="00DB7F7A" w:rsidRDefault="00DB7F7A" w:rsidP="004D0887">
            <w:pPr>
              <w:rPr>
                <w:color w:val="000000"/>
              </w:rPr>
            </w:pPr>
          </w:p>
          <w:p w14:paraId="299ABBF1" w14:textId="77777777" w:rsidR="00DB7F7A" w:rsidRDefault="00DB7F7A" w:rsidP="004D0887">
            <w:pPr>
              <w:rPr>
                <w:color w:val="000000"/>
              </w:rPr>
            </w:pPr>
          </w:p>
          <w:p w14:paraId="3028D263" w14:textId="77777777" w:rsidR="00DB7F7A" w:rsidRDefault="00DB7F7A" w:rsidP="004D0887">
            <w:pPr>
              <w:rPr>
                <w:color w:val="000000"/>
              </w:rPr>
            </w:pPr>
          </w:p>
          <w:p w14:paraId="291BDE88" w14:textId="77777777" w:rsidR="00DB7F7A" w:rsidRDefault="00DB7F7A" w:rsidP="004D0887">
            <w:pPr>
              <w:rPr>
                <w:color w:val="000000"/>
              </w:rPr>
            </w:pPr>
          </w:p>
          <w:p w14:paraId="2D34D495" w14:textId="77777777" w:rsidR="00DB7F7A" w:rsidRDefault="00DB7F7A" w:rsidP="004D0887">
            <w:pPr>
              <w:rPr>
                <w:color w:val="000000"/>
              </w:rPr>
            </w:pPr>
          </w:p>
          <w:p w14:paraId="5ECC356A" w14:textId="77777777" w:rsidR="00DB7F7A" w:rsidRPr="00875EF6" w:rsidRDefault="00DB7F7A" w:rsidP="004D0887">
            <w:pPr>
              <w:rPr>
                <w:color w:val="000000"/>
              </w:rPr>
            </w:pPr>
          </w:p>
        </w:tc>
      </w:tr>
    </w:tbl>
    <w:p w14:paraId="75BAE78F" w14:textId="77777777" w:rsidR="00DB7F7A" w:rsidRDefault="00DB7F7A" w:rsidP="00DB7F7A"/>
    <w:p w14:paraId="1E525EC6" w14:textId="5CA63307" w:rsidR="00DB7F7A" w:rsidRPr="00A95AED" w:rsidRDefault="00DB7F7A" w:rsidP="00DB7F7A">
      <w:pPr>
        <w:ind w:left="-720"/>
        <w:rPr>
          <w:b/>
          <w:bCs/>
        </w:rPr>
      </w:pPr>
      <w:r>
        <w:rPr>
          <w:b/>
          <w:bCs/>
          <w:color w:val="000000"/>
        </w:rPr>
        <w:lastRenderedPageBreak/>
        <w:t xml:space="preserve">Supplement </w:t>
      </w:r>
      <w:r w:rsidRPr="00A95AED">
        <w:rPr>
          <w:b/>
          <w:bCs/>
          <w:color w:val="000000"/>
        </w:rPr>
        <w:t>Table</w:t>
      </w:r>
      <w:r>
        <w:rPr>
          <w:b/>
          <w:bCs/>
          <w:color w:val="000000"/>
        </w:rPr>
        <w:t xml:space="preserve"> 2</w:t>
      </w:r>
      <w:r w:rsidRPr="00A95AED">
        <w:rPr>
          <w:b/>
          <w:bCs/>
          <w:color w:val="000000"/>
        </w:rPr>
        <w:t xml:space="preserve">. </w:t>
      </w:r>
      <w:r>
        <w:rPr>
          <w:b/>
          <w:bCs/>
          <w:color w:val="000000"/>
        </w:rPr>
        <w:t xml:space="preserve">Original Protocol </w:t>
      </w:r>
      <w:r w:rsidRPr="00A95AED">
        <w:rPr>
          <w:b/>
          <w:bCs/>
          <w:color w:val="000000"/>
        </w:rPr>
        <w:t xml:space="preserve">Aim 3: Mediation Models of Acceptability, Feasibility, and Appropriateness on Relations between </w:t>
      </w:r>
      <w:r w:rsidR="006940E5">
        <w:rPr>
          <w:b/>
          <w:bCs/>
          <w:color w:val="000000"/>
        </w:rPr>
        <w:t>TSC</w:t>
      </w:r>
      <w:r w:rsidRPr="00A95AED">
        <w:rPr>
          <w:b/>
          <w:bCs/>
          <w:color w:val="000000"/>
        </w:rPr>
        <w:t xml:space="preserve"> </w:t>
      </w:r>
      <w:r>
        <w:rPr>
          <w:b/>
          <w:bCs/>
          <w:color w:val="000000"/>
        </w:rPr>
        <w:t>C</w:t>
      </w:r>
      <w:r w:rsidRPr="00A95AED">
        <w:rPr>
          <w:b/>
          <w:bCs/>
          <w:color w:val="000000"/>
        </w:rPr>
        <w:t>ondition (Standard vs. Adapted)</w:t>
      </w:r>
      <w:r w:rsidRPr="00A95AED">
        <w:rPr>
          <w:b/>
          <w:bCs/>
          <w:color w:val="FFFF00"/>
        </w:rPr>
        <w:t xml:space="preserve"> </w:t>
      </w:r>
      <w:r w:rsidRPr="00A95AED">
        <w:rPr>
          <w:b/>
          <w:bCs/>
          <w:color w:val="000000"/>
        </w:rPr>
        <w:t>and Outcome at POST and 6FU</w:t>
      </w:r>
    </w:p>
    <w:tbl>
      <w:tblPr>
        <w:tblW w:w="14398" w:type="dxa"/>
        <w:tblInd w:w="-810" w:type="dxa"/>
        <w:tblLook w:val="04A0" w:firstRow="1" w:lastRow="0" w:firstColumn="1" w:lastColumn="0" w:noHBand="0" w:noVBand="1"/>
      </w:tblPr>
      <w:tblGrid>
        <w:gridCol w:w="3044"/>
        <w:gridCol w:w="2000"/>
        <w:gridCol w:w="851"/>
        <w:gridCol w:w="1004"/>
        <w:gridCol w:w="1147"/>
        <w:gridCol w:w="4177"/>
        <w:gridCol w:w="2175"/>
      </w:tblGrid>
      <w:tr w:rsidR="00DB7F7A" w:rsidRPr="00A95AED" w14:paraId="55D410DD" w14:textId="77777777" w:rsidTr="004D0887">
        <w:trPr>
          <w:trHeight w:val="406"/>
          <w:tblHeader/>
        </w:trPr>
        <w:tc>
          <w:tcPr>
            <w:tcW w:w="3044" w:type="dxa"/>
            <w:tcBorders>
              <w:top w:val="single" w:sz="4" w:space="0" w:color="000000"/>
              <w:left w:val="nil"/>
              <w:bottom w:val="single" w:sz="4" w:space="0" w:color="auto"/>
              <w:right w:val="nil"/>
            </w:tcBorders>
            <w:shd w:val="clear" w:color="auto" w:fill="auto"/>
            <w:noWrap/>
            <w:vAlign w:val="center"/>
            <w:hideMark/>
          </w:tcPr>
          <w:p w14:paraId="590A9524" w14:textId="77777777" w:rsidR="00DB7F7A" w:rsidRPr="00A95AED" w:rsidRDefault="00DB7F7A" w:rsidP="004D0887">
            <w:pPr>
              <w:jc w:val="center"/>
              <w:rPr>
                <w:color w:val="000000"/>
              </w:rPr>
            </w:pPr>
          </w:p>
        </w:tc>
        <w:tc>
          <w:tcPr>
            <w:tcW w:w="2000" w:type="dxa"/>
            <w:tcBorders>
              <w:top w:val="single" w:sz="4" w:space="0" w:color="000000"/>
              <w:left w:val="nil"/>
              <w:bottom w:val="single" w:sz="4" w:space="0" w:color="auto"/>
              <w:right w:val="nil"/>
            </w:tcBorders>
            <w:shd w:val="clear" w:color="auto" w:fill="auto"/>
            <w:noWrap/>
            <w:vAlign w:val="center"/>
            <w:hideMark/>
          </w:tcPr>
          <w:p w14:paraId="06085D4C" w14:textId="77777777" w:rsidR="00DB7F7A" w:rsidRPr="00A95AED" w:rsidRDefault="00DB7F7A" w:rsidP="004D0887">
            <w:pPr>
              <w:jc w:val="center"/>
              <w:rPr>
                <w:color w:val="000000"/>
              </w:rPr>
            </w:pPr>
            <w:r w:rsidRPr="00A95AED">
              <w:rPr>
                <w:color w:val="000000"/>
              </w:rPr>
              <w:t>coefficient</w:t>
            </w:r>
          </w:p>
        </w:tc>
        <w:tc>
          <w:tcPr>
            <w:tcW w:w="851" w:type="dxa"/>
            <w:tcBorders>
              <w:top w:val="single" w:sz="4" w:space="0" w:color="000000"/>
              <w:left w:val="nil"/>
              <w:bottom w:val="single" w:sz="4" w:space="0" w:color="auto"/>
              <w:right w:val="nil"/>
            </w:tcBorders>
            <w:shd w:val="clear" w:color="auto" w:fill="auto"/>
            <w:noWrap/>
            <w:vAlign w:val="center"/>
            <w:hideMark/>
          </w:tcPr>
          <w:p w14:paraId="09EFF093" w14:textId="77777777" w:rsidR="00DB7F7A" w:rsidRPr="00A95AED" w:rsidRDefault="00DB7F7A" w:rsidP="004D0887">
            <w:pPr>
              <w:jc w:val="center"/>
              <w:rPr>
                <w:color w:val="000000"/>
              </w:rPr>
            </w:pPr>
            <w:r w:rsidRPr="00A95AED">
              <w:rPr>
                <w:color w:val="000000"/>
              </w:rPr>
              <w:t>SE</w:t>
            </w:r>
          </w:p>
        </w:tc>
        <w:tc>
          <w:tcPr>
            <w:tcW w:w="1004" w:type="dxa"/>
            <w:tcBorders>
              <w:top w:val="single" w:sz="4" w:space="0" w:color="000000"/>
              <w:left w:val="nil"/>
              <w:bottom w:val="single" w:sz="4" w:space="0" w:color="auto"/>
              <w:right w:val="nil"/>
            </w:tcBorders>
            <w:shd w:val="clear" w:color="auto" w:fill="auto"/>
            <w:noWrap/>
            <w:vAlign w:val="center"/>
            <w:hideMark/>
          </w:tcPr>
          <w:p w14:paraId="54ECE136" w14:textId="77777777" w:rsidR="00DB7F7A" w:rsidRPr="00A95AED" w:rsidRDefault="00DB7F7A" w:rsidP="004D0887">
            <w:pPr>
              <w:jc w:val="center"/>
              <w:rPr>
                <w:color w:val="000000"/>
              </w:rPr>
            </w:pPr>
            <w:r w:rsidRPr="00A95AED">
              <w:rPr>
                <w:color w:val="000000"/>
              </w:rPr>
              <w:t>z</w:t>
            </w:r>
          </w:p>
        </w:tc>
        <w:tc>
          <w:tcPr>
            <w:tcW w:w="1147" w:type="dxa"/>
            <w:tcBorders>
              <w:top w:val="single" w:sz="4" w:space="0" w:color="000000"/>
              <w:left w:val="nil"/>
              <w:bottom w:val="single" w:sz="4" w:space="0" w:color="auto"/>
              <w:right w:val="nil"/>
            </w:tcBorders>
            <w:shd w:val="clear" w:color="auto" w:fill="auto"/>
            <w:noWrap/>
            <w:vAlign w:val="center"/>
            <w:hideMark/>
          </w:tcPr>
          <w:p w14:paraId="1E88BC18" w14:textId="77777777" w:rsidR="00DB7F7A" w:rsidRPr="00A95AED" w:rsidRDefault="00DB7F7A" w:rsidP="004D0887">
            <w:pPr>
              <w:jc w:val="center"/>
              <w:rPr>
                <w:i/>
                <w:iCs/>
                <w:color w:val="000000"/>
              </w:rPr>
            </w:pPr>
            <w:r w:rsidRPr="00A95AED">
              <w:rPr>
                <w:i/>
                <w:iCs/>
                <w:color w:val="000000"/>
              </w:rPr>
              <w:t>p</w:t>
            </w:r>
          </w:p>
        </w:tc>
        <w:tc>
          <w:tcPr>
            <w:tcW w:w="4177" w:type="dxa"/>
            <w:tcBorders>
              <w:top w:val="single" w:sz="4" w:space="0" w:color="000000"/>
              <w:left w:val="nil"/>
              <w:bottom w:val="single" w:sz="4" w:space="0" w:color="auto"/>
              <w:right w:val="nil"/>
            </w:tcBorders>
            <w:shd w:val="clear" w:color="auto" w:fill="auto"/>
            <w:vAlign w:val="center"/>
            <w:hideMark/>
          </w:tcPr>
          <w:p w14:paraId="7EA4B8A3" w14:textId="77777777" w:rsidR="00DB7F7A" w:rsidRPr="00A95AED" w:rsidRDefault="00DB7F7A" w:rsidP="004D0887">
            <w:pPr>
              <w:jc w:val="center"/>
              <w:rPr>
                <w:color w:val="000000"/>
              </w:rPr>
            </w:pPr>
            <w:r w:rsidRPr="00A95AED">
              <w:rPr>
                <w:color w:val="000000"/>
              </w:rPr>
              <w:t>95% Confidence Interval of effect</w:t>
            </w:r>
          </w:p>
        </w:tc>
        <w:tc>
          <w:tcPr>
            <w:tcW w:w="2175" w:type="dxa"/>
            <w:tcBorders>
              <w:top w:val="single" w:sz="4" w:space="0" w:color="000000"/>
              <w:left w:val="nil"/>
              <w:bottom w:val="single" w:sz="4" w:space="0" w:color="auto"/>
              <w:right w:val="nil"/>
            </w:tcBorders>
            <w:shd w:val="clear" w:color="auto" w:fill="auto"/>
            <w:noWrap/>
            <w:vAlign w:val="center"/>
            <w:hideMark/>
          </w:tcPr>
          <w:p w14:paraId="104C2FD7" w14:textId="77777777" w:rsidR="00DB7F7A" w:rsidRPr="00A95AED" w:rsidRDefault="00DB7F7A" w:rsidP="004D0887">
            <w:pPr>
              <w:ind w:right="-16" w:firstLine="528"/>
              <w:rPr>
                <w:color w:val="000000"/>
              </w:rPr>
            </w:pPr>
            <w:r w:rsidRPr="00A95AED">
              <w:rPr>
                <w:color w:val="000000"/>
              </w:rPr>
              <w:t>%MP</w:t>
            </w:r>
          </w:p>
        </w:tc>
      </w:tr>
      <w:tr w:rsidR="00DB7F7A" w:rsidRPr="00A95AED" w14:paraId="17C10DFD" w14:textId="77777777" w:rsidTr="004D0887">
        <w:trPr>
          <w:trHeight w:val="320"/>
        </w:trPr>
        <w:tc>
          <w:tcPr>
            <w:tcW w:w="12223" w:type="dxa"/>
            <w:gridSpan w:val="6"/>
            <w:tcBorders>
              <w:top w:val="nil"/>
              <w:left w:val="nil"/>
              <w:bottom w:val="nil"/>
              <w:right w:val="nil"/>
            </w:tcBorders>
            <w:shd w:val="clear" w:color="auto" w:fill="auto"/>
            <w:noWrap/>
            <w:vAlign w:val="bottom"/>
            <w:hideMark/>
          </w:tcPr>
          <w:p w14:paraId="4397CC3F" w14:textId="02D227D7" w:rsidR="00DB7F7A" w:rsidRPr="00A95AED" w:rsidRDefault="00DB7F7A" w:rsidP="004D0887">
            <w:r w:rsidRPr="00A95AED">
              <w:rPr>
                <w:b/>
                <w:bCs/>
                <w:color w:val="000000"/>
              </w:rPr>
              <w:t xml:space="preserve">Aim 3 Model 1: </w:t>
            </w:r>
            <w:r w:rsidR="006940E5">
              <w:rPr>
                <w:b/>
                <w:bCs/>
                <w:color w:val="000000"/>
              </w:rPr>
              <w:t>TSC</w:t>
            </w:r>
            <w:r w:rsidRPr="00A95AED">
              <w:rPr>
                <w:b/>
                <w:bCs/>
                <w:color w:val="000000"/>
              </w:rPr>
              <w:t xml:space="preserve"> </w:t>
            </w:r>
            <w:r w:rsidRPr="00A95AED">
              <w:rPr>
                <w:b/>
                <w:bCs/>
                <w:color w:val="000000"/>
              </w:rPr>
              <w:sym w:font="Wingdings" w:char="F0E0"/>
            </w:r>
            <w:r w:rsidRPr="00A95AED">
              <w:rPr>
                <w:b/>
                <w:bCs/>
                <w:color w:val="000000"/>
              </w:rPr>
              <w:t xml:space="preserve"> Acceptability </w:t>
            </w:r>
            <w:r w:rsidRPr="00A95AED">
              <w:rPr>
                <w:b/>
                <w:bCs/>
                <w:color w:val="000000"/>
              </w:rPr>
              <w:sym w:font="Wingdings" w:char="F0E0"/>
            </w:r>
            <w:r w:rsidRPr="00A95AED">
              <w:rPr>
                <w:b/>
                <w:bCs/>
                <w:color w:val="000000"/>
              </w:rPr>
              <w:t xml:space="preserve"> PROMIS-SD POST</w:t>
            </w:r>
          </w:p>
        </w:tc>
        <w:tc>
          <w:tcPr>
            <w:tcW w:w="2175" w:type="dxa"/>
            <w:tcBorders>
              <w:top w:val="nil"/>
              <w:left w:val="nil"/>
              <w:bottom w:val="nil"/>
              <w:right w:val="nil"/>
            </w:tcBorders>
            <w:shd w:val="clear" w:color="auto" w:fill="auto"/>
            <w:noWrap/>
            <w:vAlign w:val="bottom"/>
            <w:hideMark/>
          </w:tcPr>
          <w:p w14:paraId="31835E2F" w14:textId="77777777" w:rsidR="00DB7F7A" w:rsidRPr="00A95AED" w:rsidRDefault="00DB7F7A" w:rsidP="004D0887">
            <w:pPr>
              <w:jc w:val="center"/>
            </w:pPr>
          </w:p>
        </w:tc>
      </w:tr>
      <w:tr w:rsidR="00DB7F7A" w:rsidRPr="00A95AED" w14:paraId="4B54FB9F" w14:textId="77777777" w:rsidTr="004D0887">
        <w:trPr>
          <w:trHeight w:val="320"/>
        </w:trPr>
        <w:tc>
          <w:tcPr>
            <w:tcW w:w="3044" w:type="dxa"/>
            <w:tcBorders>
              <w:top w:val="nil"/>
              <w:left w:val="nil"/>
              <w:bottom w:val="nil"/>
              <w:right w:val="nil"/>
            </w:tcBorders>
            <w:shd w:val="clear" w:color="auto" w:fill="auto"/>
            <w:noWrap/>
            <w:vAlign w:val="bottom"/>
            <w:hideMark/>
          </w:tcPr>
          <w:p w14:paraId="64425F60" w14:textId="77777777" w:rsidR="00DB7F7A" w:rsidRPr="00A95AED" w:rsidRDefault="00DB7F7A" w:rsidP="004D0887">
            <w:pPr>
              <w:rPr>
                <w:color w:val="000000"/>
              </w:rPr>
            </w:pPr>
            <w:r w:rsidRPr="00A95AED">
              <w:rPr>
                <w:color w:val="000000"/>
              </w:rPr>
              <w:t>Path a</w:t>
            </w:r>
          </w:p>
        </w:tc>
        <w:tc>
          <w:tcPr>
            <w:tcW w:w="2000" w:type="dxa"/>
            <w:tcBorders>
              <w:top w:val="nil"/>
              <w:left w:val="nil"/>
              <w:bottom w:val="nil"/>
              <w:right w:val="nil"/>
            </w:tcBorders>
            <w:shd w:val="clear" w:color="auto" w:fill="auto"/>
            <w:noWrap/>
            <w:vAlign w:val="bottom"/>
          </w:tcPr>
          <w:p w14:paraId="6151D61E" w14:textId="77777777" w:rsidR="00DB7F7A" w:rsidRPr="00A95AED" w:rsidRDefault="00DB7F7A" w:rsidP="004D0887">
            <w:pPr>
              <w:jc w:val="center"/>
              <w:rPr>
                <w:color w:val="000000"/>
              </w:rPr>
            </w:pPr>
            <w:r w:rsidRPr="00A95AED">
              <w:rPr>
                <w:color w:val="000000"/>
              </w:rPr>
              <w:t>-0.</w:t>
            </w:r>
            <w:r>
              <w:rPr>
                <w:color w:val="000000"/>
              </w:rPr>
              <w:t>35</w:t>
            </w:r>
          </w:p>
        </w:tc>
        <w:tc>
          <w:tcPr>
            <w:tcW w:w="851" w:type="dxa"/>
            <w:tcBorders>
              <w:top w:val="nil"/>
              <w:left w:val="nil"/>
              <w:bottom w:val="nil"/>
              <w:right w:val="nil"/>
            </w:tcBorders>
            <w:shd w:val="clear" w:color="auto" w:fill="auto"/>
            <w:noWrap/>
            <w:vAlign w:val="bottom"/>
          </w:tcPr>
          <w:p w14:paraId="1B901A7D" w14:textId="77777777" w:rsidR="00DB7F7A" w:rsidRPr="00A95AED" w:rsidRDefault="00DB7F7A" w:rsidP="004D0887">
            <w:pPr>
              <w:jc w:val="center"/>
              <w:rPr>
                <w:color w:val="000000"/>
              </w:rPr>
            </w:pPr>
            <w:r>
              <w:rPr>
                <w:color w:val="000000"/>
              </w:rPr>
              <w:t>0.19</w:t>
            </w:r>
          </w:p>
        </w:tc>
        <w:tc>
          <w:tcPr>
            <w:tcW w:w="1004" w:type="dxa"/>
            <w:tcBorders>
              <w:top w:val="nil"/>
              <w:left w:val="nil"/>
              <w:bottom w:val="nil"/>
              <w:right w:val="nil"/>
            </w:tcBorders>
            <w:shd w:val="clear" w:color="auto" w:fill="auto"/>
            <w:noWrap/>
            <w:vAlign w:val="bottom"/>
          </w:tcPr>
          <w:p w14:paraId="0254DBDF" w14:textId="77777777" w:rsidR="00DB7F7A" w:rsidRPr="00A95AED" w:rsidRDefault="00DB7F7A" w:rsidP="004D0887">
            <w:pPr>
              <w:jc w:val="center"/>
              <w:rPr>
                <w:color w:val="000000"/>
              </w:rPr>
            </w:pPr>
            <w:r w:rsidRPr="00A95AED">
              <w:rPr>
                <w:color w:val="000000"/>
              </w:rPr>
              <w:t>-</w:t>
            </w:r>
            <w:r>
              <w:rPr>
                <w:color w:val="000000"/>
              </w:rPr>
              <w:t>1.91</w:t>
            </w:r>
          </w:p>
        </w:tc>
        <w:tc>
          <w:tcPr>
            <w:tcW w:w="1147" w:type="dxa"/>
            <w:tcBorders>
              <w:top w:val="nil"/>
              <w:left w:val="nil"/>
              <w:bottom w:val="nil"/>
              <w:right w:val="nil"/>
            </w:tcBorders>
            <w:shd w:val="clear" w:color="auto" w:fill="auto"/>
            <w:noWrap/>
            <w:vAlign w:val="bottom"/>
          </w:tcPr>
          <w:p w14:paraId="0C839ECE" w14:textId="77777777" w:rsidR="00DB7F7A" w:rsidRPr="00A95AED" w:rsidRDefault="00DB7F7A" w:rsidP="004D0887">
            <w:pPr>
              <w:jc w:val="center"/>
              <w:rPr>
                <w:color w:val="000000"/>
              </w:rPr>
            </w:pPr>
            <w:r w:rsidRPr="00A95AED">
              <w:rPr>
                <w:color w:val="000000"/>
              </w:rPr>
              <w:t>0.</w:t>
            </w:r>
            <w:r>
              <w:rPr>
                <w:color w:val="000000"/>
              </w:rPr>
              <w:t>06</w:t>
            </w:r>
          </w:p>
        </w:tc>
        <w:tc>
          <w:tcPr>
            <w:tcW w:w="4177" w:type="dxa"/>
            <w:tcBorders>
              <w:top w:val="nil"/>
              <w:left w:val="nil"/>
              <w:bottom w:val="nil"/>
              <w:right w:val="nil"/>
            </w:tcBorders>
            <w:shd w:val="clear" w:color="auto" w:fill="auto"/>
            <w:noWrap/>
            <w:vAlign w:val="bottom"/>
          </w:tcPr>
          <w:p w14:paraId="306FFF6F" w14:textId="77777777" w:rsidR="00DB7F7A" w:rsidRPr="00A95AED" w:rsidRDefault="00DB7F7A" w:rsidP="004D0887">
            <w:pPr>
              <w:jc w:val="center"/>
              <w:rPr>
                <w:color w:val="000000"/>
              </w:rPr>
            </w:pPr>
            <w:r w:rsidRPr="00A95AED">
              <w:rPr>
                <w:color w:val="000000"/>
              </w:rPr>
              <w:t>-</w:t>
            </w:r>
            <w:r>
              <w:rPr>
                <w:color w:val="000000"/>
              </w:rPr>
              <w:t>0.72</w:t>
            </w:r>
            <w:r w:rsidRPr="00A95AED">
              <w:rPr>
                <w:color w:val="000000"/>
              </w:rPr>
              <w:t xml:space="preserve">, </w:t>
            </w:r>
            <w:r>
              <w:rPr>
                <w:color w:val="000000"/>
              </w:rPr>
              <w:t>0.01</w:t>
            </w:r>
            <w:r w:rsidRPr="00A95AED">
              <w:rPr>
                <w:color w:val="000000"/>
              </w:rPr>
              <w:t xml:space="preserve"> </w:t>
            </w:r>
          </w:p>
        </w:tc>
        <w:tc>
          <w:tcPr>
            <w:tcW w:w="2175" w:type="dxa"/>
            <w:tcBorders>
              <w:top w:val="nil"/>
              <w:left w:val="nil"/>
              <w:bottom w:val="nil"/>
              <w:right w:val="nil"/>
            </w:tcBorders>
            <w:shd w:val="clear" w:color="auto" w:fill="auto"/>
            <w:noWrap/>
            <w:vAlign w:val="bottom"/>
            <w:hideMark/>
          </w:tcPr>
          <w:p w14:paraId="53A71171" w14:textId="77777777" w:rsidR="00DB7F7A" w:rsidRPr="00A95AED" w:rsidRDefault="00DB7F7A" w:rsidP="004D0887">
            <w:pPr>
              <w:jc w:val="center"/>
              <w:rPr>
                <w:color w:val="000000"/>
              </w:rPr>
            </w:pPr>
            <w:r w:rsidRPr="00A95AED">
              <w:rPr>
                <w:color w:val="000000"/>
              </w:rPr>
              <w:t>-</w:t>
            </w:r>
          </w:p>
        </w:tc>
      </w:tr>
      <w:tr w:rsidR="00DB7F7A" w:rsidRPr="00A95AED" w14:paraId="43804ACF" w14:textId="77777777" w:rsidTr="004D0887">
        <w:trPr>
          <w:trHeight w:val="320"/>
        </w:trPr>
        <w:tc>
          <w:tcPr>
            <w:tcW w:w="3044" w:type="dxa"/>
            <w:tcBorders>
              <w:top w:val="nil"/>
              <w:left w:val="nil"/>
              <w:right w:val="nil"/>
            </w:tcBorders>
            <w:shd w:val="clear" w:color="auto" w:fill="auto"/>
            <w:noWrap/>
            <w:vAlign w:val="bottom"/>
            <w:hideMark/>
          </w:tcPr>
          <w:p w14:paraId="1645E3A6" w14:textId="77777777" w:rsidR="00DB7F7A" w:rsidRPr="00A95AED" w:rsidRDefault="00DB7F7A" w:rsidP="004D0887">
            <w:pPr>
              <w:rPr>
                <w:color w:val="000000"/>
              </w:rPr>
            </w:pPr>
            <w:r w:rsidRPr="00A95AED">
              <w:rPr>
                <w:color w:val="000000"/>
              </w:rPr>
              <w:t>Path b</w:t>
            </w:r>
          </w:p>
        </w:tc>
        <w:tc>
          <w:tcPr>
            <w:tcW w:w="2000" w:type="dxa"/>
            <w:tcBorders>
              <w:top w:val="nil"/>
              <w:left w:val="nil"/>
              <w:right w:val="nil"/>
            </w:tcBorders>
            <w:shd w:val="clear" w:color="auto" w:fill="auto"/>
            <w:noWrap/>
            <w:vAlign w:val="bottom"/>
          </w:tcPr>
          <w:p w14:paraId="123B0577" w14:textId="77777777" w:rsidR="00DB7F7A" w:rsidRPr="00A95AED" w:rsidRDefault="00DB7F7A" w:rsidP="004D0887">
            <w:pPr>
              <w:jc w:val="center"/>
              <w:rPr>
                <w:color w:val="000000"/>
              </w:rPr>
            </w:pPr>
            <w:r w:rsidRPr="00A95AED">
              <w:rPr>
                <w:color w:val="000000"/>
              </w:rPr>
              <w:t>-</w:t>
            </w:r>
            <w:r>
              <w:rPr>
                <w:color w:val="000000"/>
              </w:rPr>
              <w:t>5.74</w:t>
            </w:r>
          </w:p>
        </w:tc>
        <w:tc>
          <w:tcPr>
            <w:tcW w:w="851" w:type="dxa"/>
            <w:tcBorders>
              <w:top w:val="nil"/>
              <w:left w:val="nil"/>
              <w:right w:val="nil"/>
            </w:tcBorders>
            <w:shd w:val="clear" w:color="auto" w:fill="auto"/>
            <w:noWrap/>
            <w:vAlign w:val="bottom"/>
          </w:tcPr>
          <w:p w14:paraId="7D4D5582" w14:textId="77777777" w:rsidR="00DB7F7A" w:rsidRPr="00A95AED" w:rsidRDefault="00DB7F7A" w:rsidP="004D0887">
            <w:pPr>
              <w:jc w:val="center"/>
              <w:rPr>
                <w:color w:val="000000"/>
              </w:rPr>
            </w:pPr>
            <w:r>
              <w:rPr>
                <w:color w:val="000000"/>
              </w:rPr>
              <w:t>3.71</w:t>
            </w:r>
          </w:p>
        </w:tc>
        <w:tc>
          <w:tcPr>
            <w:tcW w:w="1004" w:type="dxa"/>
            <w:tcBorders>
              <w:top w:val="nil"/>
              <w:left w:val="nil"/>
              <w:right w:val="nil"/>
            </w:tcBorders>
            <w:shd w:val="clear" w:color="auto" w:fill="auto"/>
            <w:noWrap/>
            <w:vAlign w:val="bottom"/>
          </w:tcPr>
          <w:p w14:paraId="1AD64DAC" w14:textId="77777777" w:rsidR="00DB7F7A" w:rsidRPr="00A95AED" w:rsidRDefault="00DB7F7A" w:rsidP="004D0887">
            <w:pPr>
              <w:jc w:val="center"/>
              <w:rPr>
                <w:color w:val="000000"/>
              </w:rPr>
            </w:pPr>
            <w:r w:rsidRPr="00A95AED">
              <w:rPr>
                <w:color w:val="000000"/>
              </w:rPr>
              <w:t>-1.</w:t>
            </w:r>
            <w:r>
              <w:rPr>
                <w:color w:val="000000"/>
              </w:rPr>
              <w:t>54</w:t>
            </w:r>
          </w:p>
        </w:tc>
        <w:tc>
          <w:tcPr>
            <w:tcW w:w="1147" w:type="dxa"/>
            <w:tcBorders>
              <w:top w:val="nil"/>
              <w:left w:val="nil"/>
              <w:right w:val="nil"/>
            </w:tcBorders>
            <w:shd w:val="clear" w:color="auto" w:fill="auto"/>
            <w:noWrap/>
            <w:vAlign w:val="bottom"/>
          </w:tcPr>
          <w:p w14:paraId="2A6E731D" w14:textId="77777777" w:rsidR="00DB7F7A" w:rsidRPr="00A95AED" w:rsidRDefault="00DB7F7A" w:rsidP="004D0887">
            <w:pPr>
              <w:jc w:val="center"/>
              <w:rPr>
                <w:color w:val="000000"/>
              </w:rPr>
            </w:pPr>
            <w:r w:rsidRPr="00A95AED">
              <w:rPr>
                <w:color w:val="000000"/>
              </w:rPr>
              <w:t>0.</w:t>
            </w:r>
            <w:r>
              <w:rPr>
                <w:color w:val="000000"/>
              </w:rPr>
              <w:t>12</w:t>
            </w:r>
          </w:p>
        </w:tc>
        <w:tc>
          <w:tcPr>
            <w:tcW w:w="4177" w:type="dxa"/>
            <w:tcBorders>
              <w:top w:val="nil"/>
              <w:left w:val="nil"/>
              <w:right w:val="nil"/>
            </w:tcBorders>
            <w:shd w:val="clear" w:color="auto" w:fill="auto"/>
            <w:noWrap/>
            <w:vAlign w:val="bottom"/>
          </w:tcPr>
          <w:p w14:paraId="6A42D8C7" w14:textId="77777777" w:rsidR="00DB7F7A" w:rsidRPr="00A95AED" w:rsidRDefault="00DB7F7A" w:rsidP="004D0887">
            <w:pPr>
              <w:jc w:val="center"/>
              <w:rPr>
                <w:color w:val="000000"/>
              </w:rPr>
            </w:pPr>
            <w:r w:rsidRPr="00A95AED">
              <w:rPr>
                <w:color w:val="000000"/>
              </w:rPr>
              <w:t>-</w:t>
            </w:r>
            <w:r>
              <w:rPr>
                <w:color w:val="000000"/>
              </w:rPr>
              <w:t>13.02</w:t>
            </w:r>
            <w:r w:rsidRPr="00A95AED">
              <w:rPr>
                <w:color w:val="000000"/>
              </w:rPr>
              <w:t xml:space="preserve">, </w:t>
            </w:r>
            <w:r>
              <w:rPr>
                <w:color w:val="000000"/>
              </w:rPr>
              <w:t>1.54</w:t>
            </w:r>
          </w:p>
        </w:tc>
        <w:tc>
          <w:tcPr>
            <w:tcW w:w="2175" w:type="dxa"/>
            <w:tcBorders>
              <w:top w:val="nil"/>
              <w:left w:val="nil"/>
              <w:right w:val="nil"/>
            </w:tcBorders>
            <w:shd w:val="clear" w:color="auto" w:fill="auto"/>
            <w:noWrap/>
            <w:vAlign w:val="bottom"/>
            <w:hideMark/>
          </w:tcPr>
          <w:p w14:paraId="218341CE" w14:textId="77777777" w:rsidR="00DB7F7A" w:rsidRPr="00A95AED" w:rsidRDefault="00DB7F7A" w:rsidP="004D0887">
            <w:pPr>
              <w:jc w:val="center"/>
              <w:rPr>
                <w:color w:val="000000"/>
              </w:rPr>
            </w:pPr>
            <w:r w:rsidRPr="00A95AED">
              <w:rPr>
                <w:color w:val="000000"/>
              </w:rPr>
              <w:t>-</w:t>
            </w:r>
          </w:p>
        </w:tc>
      </w:tr>
      <w:tr w:rsidR="00DB7F7A" w:rsidRPr="00A95AED" w14:paraId="20324CE9" w14:textId="77777777" w:rsidTr="004D0887">
        <w:trPr>
          <w:trHeight w:val="320"/>
        </w:trPr>
        <w:tc>
          <w:tcPr>
            <w:tcW w:w="3044" w:type="dxa"/>
            <w:tcBorders>
              <w:top w:val="nil"/>
              <w:left w:val="nil"/>
              <w:right w:val="nil"/>
            </w:tcBorders>
            <w:shd w:val="clear" w:color="auto" w:fill="auto"/>
            <w:noWrap/>
            <w:vAlign w:val="bottom"/>
          </w:tcPr>
          <w:p w14:paraId="2BC2D246" w14:textId="77777777" w:rsidR="00DB7F7A" w:rsidRPr="00A95AED" w:rsidRDefault="00DB7F7A" w:rsidP="004D0887">
            <w:pPr>
              <w:rPr>
                <w:color w:val="000000"/>
              </w:rPr>
            </w:pPr>
            <w:r w:rsidRPr="00A95AED">
              <w:rPr>
                <w:color w:val="000000"/>
              </w:rPr>
              <w:t>Total effect</w:t>
            </w:r>
          </w:p>
        </w:tc>
        <w:tc>
          <w:tcPr>
            <w:tcW w:w="2000" w:type="dxa"/>
            <w:tcBorders>
              <w:top w:val="nil"/>
              <w:left w:val="nil"/>
              <w:right w:val="nil"/>
            </w:tcBorders>
            <w:shd w:val="clear" w:color="auto" w:fill="auto"/>
            <w:noWrap/>
            <w:vAlign w:val="bottom"/>
          </w:tcPr>
          <w:p w14:paraId="6C09908F" w14:textId="77777777" w:rsidR="00DB7F7A" w:rsidRPr="00A95AED" w:rsidRDefault="00DB7F7A" w:rsidP="004D0887">
            <w:pPr>
              <w:jc w:val="center"/>
              <w:rPr>
                <w:color w:val="000000"/>
              </w:rPr>
            </w:pPr>
            <w:r>
              <w:rPr>
                <w:color w:val="000000"/>
              </w:rPr>
              <w:t>3.86</w:t>
            </w:r>
          </w:p>
        </w:tc>
        <w:tc>
          <w:tcPr>
            <w:tcW w:w="851" w:type="dxa"/>
            <w:tcBorders>
              <w:top w:val="nil"/>
              <w:left w:val="nil"/>
              <w:right w:val="nil"/>
            </w:tcBorders>
            <w:shd w:val="clear" w:color="auto" w:fill="auto"/>
            <w:noWrap/>
            <w:vAlign w:val="bottom"/>
          </w:tcPr>
          <w:p w14:paraId="45FBA294" w14:textId="77777777" w:rsidR="00DB7F7A" w:rsidRPr="00A95AED" w:rsidRDefault="00DB7F7A" w:rsidP="004D0887">
            <w:pPr>
              <w:jc w:val="center"/>
              <w:rPr>
                <w:color w:val="000000"/>
              </w:rPr>
            </w:pPr>
            <w:r>
              <w:rPr>
                <w:color w:val="000000"/>
              </w:rPr>
              <w:t>9.47</w:t>
            </w:r>
          </w:p>
        </w:tc>
        <w:tc>
          <w:tcPr>
            <w:tcW w:w="1004" w:type="dxa"/>
            <w:tcBorders>
              <w:top w:val="nil"/>
              <w:left w:val="nil"/>
              <w:right w:val="nil"/>
            </w:tcBorders>
            <w:shd w:val="clear" w:color="auto" w:fill="auto"/>
            <w:noWrap/>
            <w:vAlign w:val="bottom"/>
          </w:tcPr>
          <w:p w14:paraId="6198DF81" w14:textId="77777777" w:rsidR="00DB7F7A" w:rsidRPr="00A95AED" w:rsidRDefault="00DB7F7A" w:rsidP="004D0887">
            <w:pPr>
              <w:jc w:val="center"/>
              <w:rPr>
                <w:color w:val="000000"/>
              </w:rPr>
            </w:pPr>
            <w:r>
              <w:rPr>
                <w:color w:val="000000"/>
              </w:rPr>
              <w:t>0.41</w:t>
            </w:r>
          </w:p>
        </w:tc>
        <w:tc>
          <w:tcPr>
            <w:tcW w:w="1147" w:type="dxa"/>
            <w:tcBorders>
              <w:top w:val="nil"/>
              <w:left w:val="nil"/>
              <w:right w:val="nil"/>
            </w:tcBorders>
            <w:shd w:val="clear" w:color="auto" w:fill="auto"/>
            <w:noWrap/>
            <w:vAlign w:val="bottom"/>
          </w:tcPr>
          <w:p w14:paraId="40C34C9A" w14:textId="77777777" w:rsidR="00DB7F7A" w:rsidRPr="00A95AED" w:rsidRDefault="00DB7F7A" w:rsidP="004D0887">
            <w:pPr>
              <w:jc w:val="center"/>
              <w:rPr>
                <w:color w:val="000000"/>
              </w:rPr>
            </w:pPr>
            <w:r w:rsidRPr="00A95AED">
              <w:rPr>
                <w:color w:val="000000"/>
              </w:rPr>
              <w:t>0.</w:t>
            </w:r>
            <w:r>
              <w:rPr>
                <w:color w:val="000000"/>
              </w:rPr>
              <w:t>68</w:t>
            </w:r>
          </w:p>
        </w:tc>
        <w:tc>
          <w:tcPr>
            <w:tcW w:w="4177" w:type="dxa"/>
            <w:tcBorders>
              <w:top w:val="nil"/>
              <w:left w:val="nil"/>
              <w:right w:val="nil"/>
            </w:tcBorders>
            <w:shd w:val="clear" w:color="auto" w:fill="auto"/>
            <w:noWrap/>
            <w:vAlign w:val="bottom"/>
          </w:tcPr>
          <w:p w14:paraId="1F5E89A3" w14:textId="77777777" w:rsidR="00DB7F7A" w:rsidRPr="00A95AED" w:rsidRDefault="00DB7F7A" w:rsidP="004D0887">
            <w:pPr>
              <w:jc w:val="center"/>
              <w:rPr>
                <w:color w:val="000000"/>
              </w:rPr>
            </w:pPr>
            <w:r w:rsidRPr="00A95AED">
              <w:rPr>
                <w:color w:val="000000"/>
              </w:rPr>
              <w:t>-</w:t>
            </w:r>
            <w:r>
              <w:rPr>
                <w:color w:val="000000"/>
              </w:rPr>
              <w:t>14.70, 22.41</w:t>
            </w:r>
          </w:p>
        </w:tc>
        <w:tc>
          <w:tcPr>
            <w:tcW w:w="2175" w:type="dxa"/>
            <w:tcBorders>
              <w:top w:val="nil"/>
              <w:left w:val="nil"/>
              <w:right w:val="nil"/>
            </w:tcBorders>
            <w:shd w:val="clear" w:color="auto" w:fill="auto"/>
            <w:noWrap/>
            <w:vAlign w:val="bottom"/>
          </w:tcPr>
          <w:p w14:paraId="08D2F5F4" w14:textId="77777777" w:rsidR="00DB7F7A" w:rsidRPr="00A95AED" w:rsidRDefault="00DB7F7A" w:rsidP="004D0887">
            <w:pPr>
              <w:jc w:val="center"/>
              <w:rPr>
                <w:color w:val="000000"/>
              </w:rPr>
            </w:pPr>
            <w:r w:rsidRPr="00A95AED">
              <w:rPr>
                <w:color w:val="000000"/>
              </w:rPr>
              <w:t>-</w:t>
            </w:r>
          </w:p>
        </w:tc>
      </w:tr>
      <w:tr w:rsidR="00DB7F7A" w:rsidRPr="00A95AED" w14:paraId="2A71378C" w14:textId="77777777" w:rsidTr="004D0887">
        <w:trPr>
          <w:trHeight w:val="320"/>
        </w:trPr>
        <w:tc>
          <w:tcPr>
            <w:tcW w:w="3044" w:type="dxa"/>
            <w:tcBorders>
              <w:top w:val="nil"/>
              <w:left w:val="nil"/>
              <w:right w:val="nil"/>
            </w:tcBorders>
            <w:shd w:val="clear" w:color="auto" w:fill="auto"/>
            <w:noWrap/>
            <w:vAlign w:val="bottom"/>
            <w:hideMark/>
          </w:tcPr>
          <w:p w14:paraId="44BD541F" w14:textId="77777777" w:rsidR="00DB7F7A" w:rsidRPr="00A95AED" w:rsidRDefault="00DB7F7A" w:rsidP="004D0887">
            <w:pPr>
              <w:rPr>
                <w:color w:val="000000"/>
              </w:rPr>
            </w:pPr>
            <w:r w:rsidRPr="00A95AED">
              <w:rPr>
                <w:color w:val="000000"/>
              </w:rPr>
              <w:t>Indirect effect</w:t>
            </w:r>
          </w:p>
        </w:tc>
        <w:tc>
          <w:tcPr>
            <w:tcW w:w="2000" w:type="dxa"/>
            <w:tcBorders>
              <w:top w:val="nil"/>
              <w:left w:val="nil"/>
              <w:right w:val="nil"/>
            </w:tcBorders>
            <w:shd w:val="clear" w:color="auto" w:fill="auto"/>
            <w:noWrap/>
            <w:vAlign w:val="bottom"/>
          </w:tcPr>
          <w:p w14:paraId="2E50FC0F" w14:textId="77777777" w:rsidR="00DB7F7A" w:rsidRPr="00A95AED" w:rsidRDefault="00DB7F7A" w:rsidP="004D0887">
            <w:pPr>
              <w:jc w:val="center"/>
              <w:rPr>
                <w:color w:val="000000"/>
              </w:rPr>
            </w:pPr>
            <w:r>
              <w:rPr>
                <w:color w:val="000000"/>
              </w:rPr>
              <w:t>2.04</w:t>
            </w:r>
          </w:p>
        </w:tc>
        <w:tc>
          <w:tcPr>
            <w:tcW w:w="851" w:type="dxa"/>
            <w:tcBorders>
              <w:top w:val="nil"/>
              <w:left w:val="nil"/>
              <w:right w:val="nil"/>
            </w:tcBorders>
            <w:shd w:val="clear" w:color="auto" w:fill="auto"/>
            <w:noWrap/>
            <w:vAlign w:val="bottom"/>
          </w:tcPr>
          <w:p w14:paraId="73E29A45" w14:textId="77777777" w:rsidR="00DB7F7A" w:rsidRPr="00A95AED" w:rsidRDefault="00DB7F7A" w:rsidP="004D0887">
            <w:pPr>
              <w:jc w:val="center"/>
              <w:rPr>
                <w:color w:val="000000"/>
              </w:rPr>
            </w:pPr>
            <w:r>
              <w:rPr>
                <w:color w:val="000000"/>
              </w:rPr>
              <w:t>1.73</w:t>
            </w:r>
          </w:p>
        </w:tc>
        <w:tc>
          <w:tcPr>
            <w:tcW w:w="1004" w:type="dxa"/>
            <w:tcBorders>
              <w:top w:val="nil"/>
              <w:left w:val="nil"/>
              <w:right w:val="nil"/>
            </w:tcBorders>
            <w:shd w:val="clear" w:color="auto" w:fill="auto"/>
            <w:noWrap/>
            <w:vAlign w:val="bottom"/>
            <w:hideMark/>
          </w:tcPr>
          <w:p w14:paraId="57454C91" w14:textId="77777777" w:rsidR="00DB7F7A" w:rsidRPr="00A95AED" w:rsidRDefault="00DB7F7A" w:rsidP="004D0887">
            <w:pPr>
              <w:jc w:val="center"/>
              <w:rPr>
                <w:color w:val="000000"/>
              </w:rPr>
            </w:pPr>
            <w:r>
              <w:rPr>
                <w:color w:val="000000"/>
              </w:rPr>
              <w:t>1.17</w:t>
            </w:r>
          </w:p>
        </w:tc>
        <w:tc>
          <w:tcPr>
            <w:tcW w:w="1147" w:type="dxa"/>
            <w:tcBorders>
              <w:top w:val="nil"/>
              <w:left w:val="nil"/>
              <w:right w:val="nil"/>
            </w:tcBorders>
            <w:shd w:val="clear" w:color="auto" w:fill="auto"/>
            <w:noWrap/>
            <w:vAlign w:val="bottom"/>
            <w:hideMark/>
          </w:tcPr>
          <w:p w14:paraId="18972820" w14:textId="77777777" w:rsidR="00DB7F7A" w:rsidRPr="00A95AED" w:rsidRDefault="00DB7F7A" w:rsidP="004D0887">
            <w:pPr>
              <w:jc w:val="center"/>
              <w:rPr>
                <w:color w:val="000000"/>
              </w:rPr>
            </w:pPr>
            <w:r w:rsidRPr="00A95AED">
              <w:rPr>
                <w:color w:val="000000"/>
              </w:rPr>
              <w:t>0.</w:t>
            </w:r>
            <w:r>
              <w:rPr>
                <w:color w:val="000000"/>
              </w:rPr>
              <w:t>24</w:t>
            </w:r>
          </w:p>
        </w:tc>
        <w:tc>
          <w:tcPr>
            <w:tcW w:w="4177" w:type="dxa"/>
            <w:tcBorders>
              <w:top w:val="nil"/>
              <w:left w:val="nil"/>
              <w:right w:val="nil"/>
            </w:tcBorders>
            <w:shd w:val="clear" w:color="auto" w:fill="auto"/>
            <w:noWrap/>
            <w:vAlign w:val="bottom"/>
          </w:tcPr>
          <w:p w14:paraId="79EB181B" w14:textId="77777777" w:rsidR="00DB7F7A" w:rsidRPr="00A95AED" w:rsidRDefault="00DB7F7A" w:rsidP="004D0887">
            <w:pPr>
              <w:jc w:val="center"/>
              <w:rPr>
                <w:color w:val="000000"/>
              </w:rPr>
            </w:pPr>
            <w:r w:rsidRPr="00A95AED">
              <w:rPr>
                <w:color w:val="000000"/>
              </w:rPr>
              <w:t>-</w:t>
            </w:r>
            <w:r>
              <w:rPr>
                <w:color w:val="000000"/>
              </w:rPr>
              <w:t>1.36</w:t>
            </w:r>
            <w:r w:rsidRPr="00A95AED">
              <w:rPr>
                <w:color w:val="000000"/>
              </w:rPr>
              <w:t xml:space="preserve">, </w:t>
            </w:r>
            <w:r>
              <w:rPr>
                <w:color w:val="000000"/>
              </w:rPr>
              <w:t>5.43</w:t>
            </w:r>
          </w:p>
        </w:tc>
        <w:tc>
          <w:tcPr>
            <w:tcW w:w="2175" w:type="dxa"/>
            <w:tcBorders>
              <w:top w:val="nil"/>
              <w:left w:val="nil"/>
              <w:right w:val="nil"/>
            </w:tcBorders>
            <w:shd w:val="clear" w:color="auto" w:fill="auto"/>
            <w:noWrap/>
            <w:vAlign w:val="bottom"/>
            <w:hideMark/>
          </w:tcPr>
          <w:p w14:paraId="4B08C4C3" w14:textId="77777777" w:rsidR="00DB7F7A" w:rsidRPr="00A95AED" w:rsidRDefault="00DB7F7A" w:rsidP="004D0887">
            <w:pPr>
              <w:jc w:val="center"/>
              <w:rPr>
                <w:color w:val="000000"/>
              </w:rPr>
            </w:pPr>
            <w:r>
              <w:rPr>
                <w:color w:val="000000"/>
              </w:rPr>
              <w:t>52.85</w:t>
            </w:r>
            <w:r w:rsidRPr="00A95AED">
              <w:rPr>
                <w:color w:val="000000"/>
              </w:rPr>
              <w:t>%</w:t>
            </w:r>
          </w:p>
        </w:tc>
      </w:tr>
      <w:tr w:rsidR="00DB7F7A" w:rsidRPr="00A95AED" w14:paraId="78CE4409" w14:textId="77777777" w:rsidTr="004D0887">
        <w:trPr>
          <w:trHeight w:val="320"/>
        </w:trPr>
        <w:tc>
          <w:tcPr>
            <w:tcW w:w="12223" w:type="dxa"/>
            <w:gridSpan w:val="6"/>
            <w:tcBorders>
              <w:left w:val="nil"/>
              <w:bottom w:val="nil"/>
              <w:right w:val="nil"/>
            </w:tcBorders>
            <w:shd w:val="clear" w:color="auto" w:fill="auto"/>
            <w:noWrap/>
            <w:vAlign w:val="bottom"/>
            <w:hideMark/>
          </w:tcPr>
          <w:p w14:paraId="546CAD01" w14:textId="1CAC1D99" w:rsidR="00DB7F7A" w:rsidRPr="00A95AED" w:rsidRDefault="00DB7F7A" w:rsidP="004D0887">
            <w:r w:rsidRPr="00A95AED">
              <w:rPr>
                <w:b/>
                <w:bCs/>
                <w:color w:val="000000"/>
              </w:rPr>
              <w:t xml:space="preserve">Aim 3 Model 2: </w:t>
            </w:r>
            <w:r w:rsidR="006940E5">
              <w:rPr>
                <w:b/>
                <w:bCs/>
                <w:color w:val="000000"/>
              </w:rPr>
              <w:t>TSC</w:t>
            </w:r>
            <w:r w:rsidRPr="00A95AED">
              <w:rPr>
                <w:b/>
                <w:bCs/>
                <w:color w:val="000000"/>
              </w:rPr>
              <w:t xml:space="preserve"> </w:t>
            </w:r>
            <w:r w:rsidRPr="00A95AED">
              <w:rPr>
                <w:b/>
                <w:bCs/>
                <w:color w:val="000000"/>
              </w:rPr>
              <w:sym w:font="Wingdings" w:char="F0E0"/>
            </w:r>
            <w:r w:rsidRPr="00A95AED">
              <w:rPr>
                <w:b/>
                <w:bCs/>
                <w:color w:val="000000"/>
              </w:rPr>
              <w:t xml:space="preserve"> Acceptability </w:t>
            </w:r>
            <w:r w:rsidRPr="00A95AED">
              <w:rPr>
                <w:b/>
                <w:bCs/>
                <w:color w:val="000000"/>
              </w:rPr>
              <w:sym w:font="Wingdings" w:char="F0E0"/>
            </w:r>
            <w:r w:rsidRPr="00A95AED">
              <w:rPr>
                <w:b/>
                <w:bCs/>
                <w:color w:val="000000"/>
              </w:rPr>
              <w:t xml:space="preserve"> PROMIS-SD 6FU</w:t>
            </w:r>
          </w:p>
        </w:tc>
        <w:tc>
          <w:tcPr>
            <w:tcW w:w="2175" w:type="dxa"/>
            <w:tcBorders>
              <w:left w:val="nil"/>
              <w:bottom w:val="nil"/>
              <w:right w:val="nil"/>
            </w:tcBorders>
            <w:shd w:val="clear" w:color="auto" w:fill="auto"/>
            <w:noWrap/>
            <w:vAlign w:val="bottom"/>
            <w:hideMark/>
          </w:tcPr>
          <w:p w14:paraId="6835F393" w14:textId="77777777" w:rsidR="00DB7F7A" w:rsidRPr="00A95AED" w:rsidRDefault="00DB7F7A" w:rsidP="004D0887">
            <w:pPr>
              <w:jc w:val="center"/>
            </w:pPr>
          </w:p>
        </w:tc>
      </w:tr>
      <w:tr w:rsidR="00DB7F7A" w:rsidRPr="00A95AED" w14:paraId="22EA2A91" w14:textId="77777777" w:rsidTr="004D0887">
        <w:trPr>
          <w:trHeight w:val="320"/>
        </w:trPr>
        <w:tc>
          <w:tcPr>
            <w:tcW w:w="3044" w:type="dxa"/>
            <w:tcBorders>
              <w:top w:val="nil"/>
              <w:left w:val="nil"/>
              <w:bottom w:val="nil"/>
              <w:right w:val="nil"/>
            </w:tcBorders>
            <w:shd w:val="clear" w:color="auto" w:fill="auto"/>
            <w:noWrap/>
            <w:vAlign w:val="bottom"/>
            <w:hideMark/>
          </w:tcPr>
          <w:p w14:paraId="1C151438" w14:textId="77777777" w:rsidR="00DB7F7A" w:rsidRPr="00A95AED" w:rsidRDefault="00DB7F7A" w:rsidP="004D0887">
            <w:pPr>
              <w:rPr>
                <w:color w:val="000000"/>
              </w:rPr>
            </w:pPr>
            <w:r w:rsidRPr="00A95AED">
              <w:rPr>
                <w:color w:val="000000"/>
              </w:rPr>
              <w:t>Path a</w:t>
            </w:r>
          </w:p>
        </w:tc>
        <w:tc>
          <w:tcPr>
            <w:tcW w:w="2000" w:type="dxa"/>
            <w:tcBorders>
              <w:top w:val="nil"/>
              <w:left w:val="nil"/>
              <w:bottom w:val="nil"/>
              <w:right w:val="nil"/>
            </w:tcBorders>
            <w:shd w:val="clear" w:color="auto" w:fill="auto"/>
            <w:noWrap/>
            <w:vAlign w:val="bottom"/>
          </w:tcPr>
          <w:p w14:paraId="6FB56110" w14:textId="77777777" w:rsidR="00DB7F7A" w:rsidRPr="00A95AED" w:rsidRDefault="00DB7F7A" w:rsidP="004D0887">
            <w:pPr>
              <w:jc w:val="center"/>
              <w:rPr>
                <w:color w:val="000000"/>
              </w:rPr>
            </w:pPr>
            <w:r w:rsidRPr="00A95AED">
              <w:rPr>
                <w:color w:val="000000"/>
              </w:rPr>
              <w:t>-0.</w:t>
            </w:r>
            <w:r>
              <w:rPr>
                <w:color w:val="000000"/>
              </w:rPr>
              <w:t>35</w:t>
            </w:r>
          </w:p>
        </w:tc>
        <w:tc>
          <w:tcPr>
            <w:tcW w:w="851" w:type="dxa"/>
            <w:tcBorders>
              <w:top w:val="nil"/>
              <w:left w:val="nil"/>
              <w:bottom w:val="nil"/>
              <w:right w:val="nil"/>
            </w:tcBorders>
            <w:shd w:val="clear" w:color="auto" w:fill="auto"/>
            <w:noWrap/>
            <w:vAlign w:val="bottom"/>
          </w:tcPr>
          <w:p w14:paraId="1C598FE9" w14:textId="77777777" w:rsidR="00DB7F7A" w:rsidRPr="00A95AED" w:rsidRDefault="00DB7F7A" w:rsidP="004D0887">
            <w:pPr>
              <w:jc w:val="center"/>
              <w:rPr>
                <w:color w:val="000000"/>
              </w:rPr>
            </w:pPr>
            <w:r w:rsidRPr="00A95AED">
              <w:rPr>
                <w:color w:val="000000"/>
              </w:rPr>
              <w:t>0.</w:t>
            </w:r>
            <w:r>
              <w:rPr>
                <w:color w:val="000000"/>
              </w:rPr>
              <w:t>19</w:t>
            </w:r>
          </w:p>
        </w:tc>
        <w:tc>
          <w:tcPr>
            <w:tcW w:w="1004" w:type="dxa"/>
            <w:tcBorders>
              <w:top w:val="nil"/>
              <w:left w:val="nil"/>
              <w:bottom w:val="nil"/>
              <w:right w:val="nil"/>
            </w:tcBorders>
            <w:shd w:val="clear" w:color="auto" w:fill="auto"/>
            <w:noWrap/>
            <w:vAlign w:val="bottom"/>
          </w:tcPr>
          <w:p w14:paraId="32F2A31B" w14:textId="77777777" w:rsidR="00DB7F7A" w:rsidRPr="00A95AED" w:rsidRDefault="00DB7F7A" w:rsidP="004D0887">
            <w:pPr>
              <w:jc w:val="center"/>
              <w:rPr>
                <w:color w:val="000000"/>
              </w:rPr>
            </w:pPr>
            <w:r>
              <w:rPr>
                <w:color w:val="000000"/>
              </w:rPr>
              <w:t>-1.91</w:t>
            </w:r>
          </w:p>
        </w:tc>
        <w:tc>
          <w:tcPr>
            <w:tcW w:w="1147" w:type="dxa"/>
            <w:tcBorders>
              <w:top w:val="nil"/>
              <w:left w:val="nil"/>
              <w:bottom w:val="nil"/>
              <w:right w:val="nil"/>
            </w:tcBorders>
            <w:shd w:val="clear" w:color="auto" w:fill="auto"/>
            <w:noWrap/>
            <w:vAlign w:val="bottom"/>
          </w:tcPr>
          <w:p w14:paraId="216804E6" w14:textId="77777777" w:rsidR="00DB7F7A" w:rsidRPr="00A95AED" w:rsidRDefault="00DB7F7A" w:rsidP="004D0887">
            <w:pPr>
              <w:jc w:val="center"/>
              <w:rPr>
                <w:color w:val="000000"/>
              </w:rPr>
            </w:pPr>
            <w:r w:rsidRPr="00A95AED">
              <w:rPr>
                <w:color w:val="000000"/>
              </w:rPr>
              <w:t>0.</w:t>
            </w:r>
            <w:r>
              <w:rPr>
                <w:color w:val="000000"/>
              </w:rPr>
              <w:t>06</w:t>
            </w:r>
          </w:p>
        </w:tc>
        <w:tc>
          <w:tcPr>
            <w:tcW w:w="4177" w:type="dxa"/>
            <w:tcBorders>
              <w:top w:val="nil"/>
              <w:left w:val="nil"/>
              <w:bottom w:val="nil"/>
              <w:right w:val="nil"/>
            </w:tcBorders>
            <w:shd w:val="clear" w:color="auto" w:fill="auto"/>
            <w:noWrap/>
            <w:vAlign w:val="bottom"/>
          </w:tcPr>
          <w:p w14:paraId="2E90A6F9" w14:textId="77777777" w:rsidR="00DB7F7A" w:rsidRPr="00A95AED" w:rsidRDefault="00DB7F7A" w:rsidP="004D0887">
            <w:pPr>
              <w:jc w:val="center"/>
              <w:rPr>
                <w:color w:val="000000"/>
              </w:rPr>
            </w:pPr>
            <w:r w:rsidRPr="00A95AED">
              <w:rPr>
                <w:color w:val="000000"/>
              </w:rPr>
              <w:t>-</w:t>
            </w:r>
            <w:r>
              <w:rPr>
                <w:color w:val="000000"/>
              </w:rPr>
              <w:t>0.72, 0.01</w:t>
            </w:r>
          </w:p>
        </w:tc>
        <w:tc>
          <w:tcPr>
            <w:tcW w:w="2175" w:type="dxa"/>
            <w:tcBorders>
              <w:top w:val="nil"/>
              <w:left w:val="nil"/>
              <w:bottom w:val="nil"/>
              <w:right w:val="nil"/>
            </w:tcBorders>
            <w:shd w:val="clear" w:color="auto" w:fill="auto"/>
            <w:noWrap/>
            <w:vAlign w:val="bottom"/>
            <w:hideMark/>
          </w:tcPr>
          <w:p w14:paraId="7E6279DE" w14:textId="77777777" w:rsidR="00DB7F7A" w:rsidRPr="00A95AED" w:rsidRDefault="00DB7F7A" w:rsidP="004D0887">
            <w:pPr>
              <w:jc w:val="center"/>
              <w:rPr>
                <w:color w:val="000000"/>
              </w:rPr>
            </w:pPr>
            <w:r w:rsidRPr="00A95AED">
              <w:rPr>
                <w:color w:val="000000"/>
              </w:rPr>
              <w:t>-</w:t>
            </w:r>
          </w:p>
        </w:tc>
      </w:tr>
      <w:tr w:rsidR="00DB7F7A" w:rsidRPr="00A95AED" w14:paraId="67FBA4B1" w14:textId="77777777" w:rsidTr="004D0887">
        <w:trPr>
          <w:trHeight w:val="320"/>
        </w:trPr>
        <w:tc>
          <w:tcPr>
            <w:tcW w:w="3044" w:type="dxa"/>
            <w:tcBorders>
              <w:top w:val="nil"/>
              <w:left w:val="nil"/>
              <w:bottom w:val="nil"/>
              <w:right w:val="nil"/>
            </w:tcBorders>
            <w:shd w:val="clear" w:color="auto" w:fill="auto"/>
            <w:noWrap/>
            <w:vAlign w:val="bottom"/>
            <w:hideMark/>
          </w:tcPr>
          <w:p w14:paraId="0C6FCC54" w14:textId="77777777" w:rsidR="00DB7F7A" w:rsidRPr="00A95AED" w:rsidRDefault="00DB7F7A" w:rsidP="004D0887">
            <w:pPr>
              <w:rPr>
                <w:color w:val="000000"/>
              </w:rPr>
            </w:pPr>
            <w:r w:rsidRPr="00A95AED">
              <w:rPr>
                <w:color w:val="000000"/>
              </w:rPr>
              <w:t>Path b</w:t>
            </w:r>
          </w:p>
        </w:tc>
        <w:tc>
          <w:tcPr>
            <w:tcW w:w="2000" w:type="dxa"/>
            <w:tcBorders>
              <w:top w:val="nil"/>
              <w:left w:val="nil"/>
              <w:bottom w:val="nil"/>
              <w:right w:val="nil"/>
            </w:tcBorders>
            <w:shd w:val="clear" w:color="auto" w:fill="auto"/>
            <w:noWrap/>
            <w:vAlign w:val="bottom"/>
          </w:tcPr>
          <w:p w14:paraId="37FE6937" w14:textId="77777777" w:rsidR="00DB7F7A" w:rsidRPr="00A95AED" w:rsidRDefault="00DB7F7A" w:rsidP="004D0887">
            <w:pPr>
              <w:jc w:val="center"/>
              <w:rPr>
                <w:color w:val="000000"/>
              </w:rPr>
            </w:pPr>
            <w:r w:rsidRPr="00A95AED">
              <w:rPr>
                <w:color w:val="000000"/>
              </w:rPr>
              <w:t>-</w:t>
            </w:r>
            <w:r>
              <w:rPr>
                <w:color w:val="000000"/>
              </w:rPr>
              <w:t>3.12</w:t>
            </w:r>
          </w:p>
        </w:tc>
        <w:tc>
          <w:tcPr>
            <w:tcW w:w="851" w:type="dxa"/>
            <w:tcBorders>
              <w:top w:val="nil"/>
              <w:left w:val="nil"/>
              <w:bottom w:val="nil"/>
              <w:right w:val="nil"/>
            </w:tcBorders>
            <w:shd w:val="clear" w:color="auto" w:fill="auto"/>
            <w:noWrap/>
            <w:vAlign w:val="bottom"/>
          </w:tcPr>
          <w:p w14:paraId="36172D63" w14:textId="77777777" w:rsidR="00DB7F7A" w:rsidRPr="00A95AED" w:rsidRDefault="00DB7F7A" w:rsidP="004D0887">
            <w:pPr>
              <w:jc w:val="center"/>
              <w:rPr>
                <w:color w:val="000000"/>
              </w:rPr>
            </w:pPr>
            <w:r w:rsidRPr="00A95AED">
              <w:rPr>
                <w:color w:val="000000"/>
              </w:rPr>
              <w:t>2</w:t>
            </w:r>
            <w:r>
              <w:rPr>
                <w:color w:val="000000"/>
              </w:rPr>
              <w:t>.51</w:t>
            </w:r>
          </w:p>
        </w:tc>
        <w:tc>
          <w:tcPr>
            <w:tcW w:w="1004" w:type="dxa"/>
            <w:tcBorders>
              <w:top w:val="nil"/>
              <w:left w:val="nil"/>
              <w:bottom w:val="nil"/>
              <w:right w:val="nil"/>
            </w:tcBorders>
            <w:shd w:val="clear" w:color="auto" w:fill="auto"/>
            <w:noWrap/>
            <w:vAlign w:val="bottom"/>
          </w:tcPr>
          <w:p w14:paraId="3234F09A" w14:textId="77777777" w:rsidR="00DB7F7A" w:rsidRPr="00A95AED" w:rsidRDefault="00DB7F7A" w:rsidP="004D0887">
            <w:pPr>
              <w:jc w:val="center"/>
              <w:rPr>
                <w:color w:val="000000"/>
              </w:rPr>
            </w:pPr>
            <w:r w:rsidRPr="00A95AED">
              <w:rPr>
                <w:color w:val="000000"/>
              </w:rPr>
              <w:t>-</w:t>
            </w:r>
            <w:r>
              <w:rPr>
                <w:color w:val="000000"/>
              </w:rPr>
              <w:t>1.25</w:t>
            </w:r>
          </w:p>
        </w:tc>
        <w:tc>
          <w:tcPr>
            <w:tcW w:w="1147" w:type="dxa"/>
            <w:tcBorders>
              <w:top w:val="nil"/>
              <w:left w:val="nil"/>
              <w:bottom w:val="nil"/>
              <w:right w:val="nil"/>
            </w:tcBorders>
            <w:shd w:val="clear" w:color="auto" w:fill="auto"/>
            <w:noWrap/>
            <w:vAlign w:val="bottom"/>
          </w:tcPr>
          <w:p w14:paraId="33FF2248" w14:textId="77777777" w:rsidR="00DB7F7A" w:rsidRPr="00A95AED" w:rsidRDefault="00DB7F7A" w:rsidP="004D0887">
            <w:pPr>
              <w:jc w:val="center"/>
              <w:rPr>
                <w:color w:val="000000"/>
              </w:rPr>
            </w:pPr>
            <w:r w:rsidRPr="00A95AED">
              <w:rPr>
                <w:color w:val="000000"/>
              </w:rPr>
              <w:t>0.</w:t>
            </w:r>
            <w:r>
              <w:rPr>
                <w:color w:val="000000"/>
              </w:rPr>
              <w:t>21</w:t>
            </w:r>
          </w:p>
        </w:tc>
        <w:tc>
          <w:tcPr>
            <w:tcW w:w="4177" w:type="dxa"/>
            <w:tcBorders>
              <w:top w:val="nil"/>
              <w:left w:val="nil"/>
              <w:bottom w:val="nil"/>
              <w:right w:val="nil"/>
            </w:tcBorders>
            <w:shd w:val="clear" w:color="auto" w:fill="auto"/>
            <w:noWrap/>
            <w:vAlign w:val="bottom"/>
          </w:tcPr>
          <w:p w14:paraId="5DD2F1EE" w14:textId="77777777" w:rsidR="00DB7F7A" w:rsidRPr="00A95AED" w:rsidRDefault="00DB7F7A" w:rsidP="004D0887">
            <w:pPr>
              <w:jc w:val="center"/>
              <w:rPr>
                <w:color w:val="000000"/>
              </w:rPr>
            </w:pPr>
            <w:r w:rsidRPr="00A95AED">
              <w:rPr>
                <w:color w:val="000000"/>
              </w:rPr>
              <w:t>-</w:t>
            </w:r>
            <w:r>
              <w:rPr>
                <w:color w:val="000000"/>
              </w:rPr>
              <w:t>8.03</w:t>
            </w:r>
            <w:r w:rsidRPr="00A95AED">
              <w:rPr>
                <w:color w:val="000000"/>
              </w:rPr>
              <w:t xml:space="preserve">, </w:t>
            </w:r>
            <w:r>
              <w:rPr>
                <w:color w:val="000000"/>
              </w:rPr>
              <w:t>1.79</w:t>
            </w:r>
            <w:r w:rsidRPr="00A95AED">
              <w:rPr>
                <w:color w:val="000000"/>
              </w:rPr>
              <w:t xml:space="preserve"> </w:t>
            </w:r>
          </w:p>
        </w:tc>
        <w:tc>
          <w:tcPr>
            <w:tcW w:w="2175" w:type="dxa"/>
            <w:tcBorders>
              <w:top w:val="nil"/>
              <w:left w:val="nil"/>
              <w:bottom w:val="nil"/>
              <w:right w:val="nil"/>
            </w:tcBorders>
            <w:shd w:val="clear" w:color="auto" w:fill="auto"/>
            <w:noWrap/>
            <w:vAlign w:val="bottom"/>
            <w:hideMark/>
          </w:tcPr>
          <w:p w14:paraId="00982622" w14:textId="77777777" w:rsidR="00DB7F7A" w:rsidRPr="00A95AED" w:rsidRDefault="00DB7F7A" w:rsidP="004D0887">
            <w:pPr>
              <w:jc w:val="center"/>
              <w:rPr>
                <w:color w:val="000000"/>
              </w:rPr>
            </w:pPr>
            <w:r w:rsidRPr="00A95AED">
              <w:rPr>
                <w:color w:val="000000"/>
              </w:rPr>
              <w:t>-</w:t>
            </w:r>
          </w:p>
        </w:tc>
      </w:tr>
      <w:tr w:rsidR="00DB7F7A" w:rsidRPr="00A95AED" w14:paraId="1FCA6312" w14:textId="77777777" w:rsidTr="004D0887">
        <w:trPr>
          <w:trHeight w:val="320"/>
        </w:trPr>
        <w:tc>
          <w:tcPr>
            <w:tcW w:w="3044" w:type="dxa"/>
            <w:tcBorders>
              <w:top w:val="nil"/>
              <w:left w:val="nil"/>
              <w:right w:val="nil"/>
            </w:tcBorders>
            <w:shd w:val="clear" w:color="auto" w:fill="auto"/>
            <w:noWrap/>
            <w:vAlign w:val="bottom"/>
          </w:tcPr>
          <w:p w14:paraId="3BE9F8F0" w14:textId="77777777" w:rsidR="00DB7F7A" w:rsidRPr="00A95AED" w:rsidRDefault="00DB7F7A" w:rsidP="004D0887">
            <w:pPr>
              <w:rPr>
                <w:color w:val="000000"/>
              </w:rPr>
            </w:pPr>
            <w:r w:rsidRPr="00A95AED">
              <w:rPr>
                <w:color w:val="000000"/>
              </w:rPr>
              <w:t>Total effect</w:t>
            </w:r>
          </w:p>
        </w:tc>
        <w:tc>
          <w:tcPr>
            <w:tcW w:w="2000" w:type="dxa"/>
            <w:tcBorders>
              <w:top w:val="nil"/>
              <w:left w:val="nil"/>
              <w:right w:val="nil"/>
            </w:tcBorders>
            <w:shd w:val="clear" w:color="auto" w:fill="auto"/>
            <w:noWrap/>
            <w:vAlign w:val="bottom"/>
          </w:tcPr>
          <w:p w14:paraId="19FFDDF1" w14:textId="77777777" w:rsidR="00DB7F7A" w:rsidRPr="00A95AED" w:rsidRDefault="00DB7F7A" w:rsidP="004D0887">
            <w:pPr>
              <w:jc w:val="center"/>
              <w:rPr>
                <w:color w:val="000000"/>
              </w:rPr>
            </w:pPr>
            <w:r>
              <w:rPr>
                <w:color w:val="000000"/>
              </w:rPr>
              <w:t>3.01</w:t>
            </w:r>
          </w:p>
        </w:tc>
        <w:tc>
          <w:tcPr>
            <w:tcW w:w="851" w:type="dxa"/>
            <w:tcBorders>
              <w:top w:val="nil"/>
              <w:left w:val="nil"/>
              <w:right w:val="nil"/>
            </w:tcBorders>
            <w:shd w:val="clear" w:color="auto" w:fill="auto"/>
            <w:noWrap/>
            <w:vAlign w:val="bottom"/>
          </w:tcPr>
          <w:p w14:paraId="07F2165C" w14:textId="77777777" w:rsidR="00DB7F7A" w:rsidRPr="00A95AED" w:rsidRDefault="00DB7F7A" w:rsidP="004D0887">
            <w:pPr>
              <w:jc w:val="center"/>
              <w:rPr>
                <w:color w:val="000000"/>
              </w:rPr>
            </w:pPr>
            <w:r>
              <w:rPr>
                <w:color w:val="000000"/>
              </w:rPr>
              <w:t>4.15</w:t>
            </w:r>
          </w:p>
        </w:tc>
        <w:tc>
          <w:tcPr>
            <w:tcW w:w="1004" w:type="dxa"/>
            <w:tcBorders>
              <w:top w:val="nil"/>
              <w:left w:val="nil"/>
              <w:right w:val="nil"/>
            </w:tcBorders>
            <w:shd w:val="clear" w:color="auto" w:fill="auto"/>
            <w:noWrap/>
            <w:vAlign w:val="bottom"/>
          </w:tcPr>
          <w:p w14:paraId="6D50768D" w14:textId="77777777" w:rsidR="00DB7F7A" w:rsidRPr="00A95AED" w:rsidRDefault="00DB7F7A" w:rsidP="004D0887">
            <w:pPr>
              <w:jc w:val="center"/>
              <w:rPr>
                <w:color w:val="000000"/>
              </w:rPr>
            </w:pPr>
            <w:r>
              <w:rPr>
                <w:color w:val="000000"/>
              </w:rPr>
              <w:t>0.73</w:t>
            </w:r>
          </w:p>
        </w:tc>
        <w:tc>
          <w:tcPr>
            <w:tcW w:w="1147" w:type="dxa"/>
            <w:tcBorders>
              <w:top w:val="nil"/>
              <w:left w:val="nil"/>
              <w:right w:val="nil"/>
            </w:tcBorders>
            <w:shd w:val="clear" w:color="auto" w:fill="auto"/>
            <w:noWrap/>
            <w:vAlign w:val="bottom"/>
          </w:tcPr>
          <w:p w14:paraId="42E0E2BA" w14:textId="77777777" w:rsidR="00DB7F7A" w:rsidRPr="00A95AED" w:rsidRDefault="00DB7F7A" w:rsidP="004D0887">
            <w:pPr>
              <w:jc w:val="center"/>
              <w:rPr>
                <w:color w:val="000000"/>
              </w:rPr>
            </w:pPr>
            <w:r w:rsidRPr="00A95AED">
              <w:rPr>
                <w:color w:val="000000"/>
              </w:rPr>
              <w:t>0.</w:t>
            </w:r>
            <w:r>
              <w:rPr>
                <w:color w:val="000000"/>
              </w:rPr>
              <w:t>47</w:t>
            </w:r>
          </w:p>
        </w:tc>
        <w:tc>
          <w:tcPr>
            <w:tcW w:w="4177" w:type="dxa"/>
            <w:tcBorders>
              <w:top w:val="nil"/>
              <w:left w:val="nil"/>
              <w:right w:val="nil"/>
            </w:tcBorders>
            <w:shd w:val="clear" w:color="auto" w:fill="auto"/>
            <w:noWrap/>
            <w:vAlign w:val="bottom"/>
          </w:tcPr>
          <w:p w14:paraId="4866DBCD" w14:textId="77777777" w:rsidR="00DB7F7A" w:rsidRPr="00A95AED" w:rsidRDefault="00DB7F7A" w:rsidP="004D0887">
            <w:pPr>
              <w:jc w:val="center"/>
              <w:rPr>
                <w:color w:val="000000"/>
              </w:rPr>
            </w:pPr>
            <w:r w:rsidRPr="00A95AED">
              <w:rPr>
                <w:color w:val="000000"/>
              </w:rPr>
              <w:t>-</w:t>
            </w:r>
            <w:r>
              <w:rPr>
                <w:color w:val="000000"/>
              </w:rPr>
              <w:t>5.11</w:t>
            </w:r>
            <w:r w:rsidRPr="00A95AED">
              <w:rPr>
                <w:color w:val="000000"/>
              </w:rPr>
              <w:t xml:space="preserve">, </w:t>
            </w:r>
            <w:r>
              <w:rPr>
                <w:color w:val="000000"/>
              </w:rPr>
              <w:t>11.14</w:t>
            </w:r>
          </w:p>
        </w:tc>
        <w:tc>
          <w:tcPr>
            <w:tcW w:w="2175" w:type="dxa"/>
            <w:tcBorders>
              <w:top w:val="nil"/>
              <w:left w:val="nil"/>
              <w:right w:val="nil"/>
            </w:tcBorders>
            <w:shd w:val="clear" w:color="auto" w:fill="auto"/>
            <w:noWrap/>
            <w:vAlign w:val="bottom"/>
          </w:tcPr>
          <w:p w14:paraId="2D0B2655" w14:textId="77777777" w:rsidR="00DB7F7A" w:rsidRPr="00A95AED" w:rsidRDefault="00DB7F7A" w:rsidP="004D0887">
            <w:pPr>
              <w:jc w:val="center"/>
              <w:rPr>
                <w:color w:val="000000"/>
              </w:rPr>
            </w:pPr>
            <w:r w:rsidRPr="00A95AED">
              <w:rPr>
                <w:color w:val="000000"/>
              </w:rPr>
              <w:t>-</w:t>
            </w:r>
          </w:p>
        </w:tc>
      </w:tr>
      <w:tr w:rsidR="00DB7F7A" w:rsidRPr="00A95AED" w14:paraId="6897ECCB" w14:textId="77777777" w:rsidTr="004D0887">
        <w:trPr>
          <w:trHeight w:val="320"/>
        </w:trPr>
        <w:tc>
          <w:tcPr>
            <w:tcW w:w="3044" w:type="dxa"/>
            <w:tcBorders>
              <w:top w:val="nil"/>
              <w:left w:val="nil"/>
              <w:right w:val="nil"/>
            </w:tcBorders>
            <w:shd w:val="clear" w:color="auto" w:fill="auto"/>
            <w:noWrap/>
            <w:vAlign w:val="bottom"/>
            <w:hideMark/>
          </w:tcPr>
          <w:p w14:paraId="32477B5D" w14:textId="77777777" w:rsidR="00DB7F7A" w:rsidRPr="00A95AED" w:rsidRDefault="00DB7F7A" w:rsidP="004D0887">
            <w:pPr>
              <w:rPr>
                <w:color w:val="000000"/>
              </w:rPr>
            </w:pPr>
            <w:r w:rsidRPr="00A95AED">
              <w:rPr>
                <w:color w:val="000000"/>
              </w:rPr>
              <w:t>Indirect effect</w:t>
            </w:r>
          </w:p>
        </w:tc>
        <w:tc>
          <w:tcPr>
            <w:tcW w:w="2000" w:type="dxa"/>
            <w:tcBorders>
              <w:top w:val="nil"/>
              <w:left w:val="nil"/>
              <w:right w:val="nil"/>
            </w:tcBorders>
            <w:shd w:val="clear" w:color="auto" w:fill="auto"/>
            <w:noWrap/>
            <w:vAlign w:val="bottom"/>
          </w:tcPr>
          <w:p w14:paraId="7B545FBF" w14:textId="77777777" w:rsidR="00DB7F7A" w:rsidRPr="00A95AED" w:rsidRDefault="00DB7F7A" w:rsidP="004D0887">
            <w:pPr>
              <w:jc w:val="center"/>
              <w:rPr>
                <w:color w:val="000000"/>
              </w:rPr>
            </w:pPr>
            <w:r>
              <w:rPr>
                <w:color w:val="000000"/>
              </w:rPr>
              <w:t>1.11</w:t>
            </w:r>
          </w:p>
        </w:tc>
        <w:tc>
          <w:tcPr>
            <w:tcW w:w="851" w:type="dxa"/>
            <w:tcBorders>
              <w:top w:val="nil"/>
              <w:left w:val="nil"/>
              <w:right w:val="nil"/>
            </w:tcBorders>
            <w:shd w:val="clear" w:color="auto" w:fill="auto"/>
            <w:noWrap/>
            <w:vAlign w:val="bottom"/>
          </w:tcPr>
          <w:p w14:paraId="6EEA0EBB" w14:textId="77777777" w:rsidR="00DB7F7A" w:rsidRPr="00A95AED" w:rsidRDefault="00DB7F7A" w:rsidP="004D0887">
            <w:pPr>
              <w:jc w:val="center"/>
              <w:rPr>
                <w:color w:val="000000"/>
              </w:rPr>
            </w:pPr>
            <w:r>
              <w:rPr>
                <w:color w:val="000000"/>
              </w:rPr>
              <w:t>1.04</w:t>
            </w:r>
          </w:p>
        </w:tc>
        <w:tc>
          <w:tcPr>
            <w:tcW w:w="1004" w:type="dxa"/>
            <w:tcBorders>
              <w:top w:val="nil"/>
              <w:left w:val="nil"/>
              <w:right w:val="nil"/>
            </w:tcBorders>
            <w:shd w:val="clear" w:color="auto" w:fill="auto"/>
            <w:noWrap/>
            <w:vAlign w:val="bottom"/>
          </w:tcPr>
          <w:p w14:paraId="24440ECD" w14:textId="77777777" w:rsidR="00DB7F7A" w:rsidRPr="00A95AED" w:rsidRDefault="00DB7F7A" w:rsidP="004D0887">
            <w:pPr>
              <w:jc w:val="center"/>
              <w:rPr>
                <w:color w:val="000000"/>
              </w:rPr>
            </w:pPr>
            <w:r>
              <w:rPr>
                <w:color w:val="000000"/>
              </w:rPr>
              <w:t>1.06</w:t>
            </w:r>
          </w:p>
        </w:tc>
        <w:tc>
          <w:tcPr>
            <w:tcW w:w="1147" w:type="dxa"/>
            <w:tcBorders>
              <w:top w:val="nil"/>
              <w:left w:val="nil"/>
              <w:right w:val="nil"/>
            </w:tcBorders>
            <w:shd w:val="clear" w:color="auto" w:fill="auto"/>
            <w:noWrap/>
            <w:vAlign w:val="bottom"/>
          </w:tcPr>
          <w:p w14:paraId="61F8937B" w14:textId="77777777" w:rsidR="00DB7F7A" w:rsidRPr="00A95AED" w:rsidRDefault="00DB7F7A" w:rsidP="004D0887">
            <w:pPr>
              <w:jc w:val="center"/>
              <w:rPr>
                <w:color w:val="000000"/>
              </w:rPr>
            </w:pPr>
            <w:r w:rsidRPr="00A95AED">
              <w:rPr>
                <w:color w:val="000000"/>
              </w:rPr>
              <w:t>0.</w:t>
            </w:r>
            <w:r>
              <w:rPr>
                <w:color w:val="000000"/>
              </w:rPr>
              <w:t>29</w:t>
            </w:r>
          </w:p>
        </w:tc>
        <w:tc>
          <w:tcPr>
            <w:tcW w:w="4177" w:type="dxa"/>
            <w:tcBorders>
              <w:top w:val="nil"/>
              <w:left w:val="nil"/>
              <w:right w:val="nil"/>
            </w:tcBorders>
            <w:shd w:val="clear" w:color="auto" w:fill="auto"/>
            <w:noWrap/>
            <w:vAlign w:val="bottom"/>
          </w:tcPr>
          <w:p w14:paraId="183EBAB1" w14:textId="77777777" w:rsidR="00DB7F7A" w:rsidRPr="00A95AED" w:rsidRDefault="00DB7F7A" w:rsidP="004D0887">
            <w:pPr>
              <w:jc w:val="center"/>
              <w:rPr>
                <w:color w:val="000000"/>
              </w:rPr>
            </w:pPr>
            <w:r>
              <w:rPr>
                <w:color w:val="000000"/>
              </w:rPr>
              <w:t>-0.93</w:t>
            </w:r>
            <w:r w:rsidRPr="00A95AED">
              <w:rPr>
                <w:color w:val="000000"/>
              </w:rPr>
              <w:t xml:space="preserve">, </w:t>
            </w:r>
            <w:r>
              <w:rPr>
                <w:color w:val="000000"/>
              </w:rPr>
              <w:t>3.15</w:t>
            </w:r>
          </w:p>
        </w:tc>
        <w:tc>
          <w:tcPr>
            <w:tcW w:w="2175" w:type="dxa"/>
            <w:tcBorders>
              <w:top w:val="nil"/>
              <w:left w:val="nil"/>
              <w:right w:val="nil"/>
            </w:tcBorders>
            <w:shd w:val="clear" w:color="auto" w:fill="auto"/>
            <w:noWrap/>
            <w:vAlign w:val="bottom"/>
            <w:hideMark/>
          </w:tcPr>
          <w:p w14:paraId="398CC615" w14:textId="77777777" w:rsidR="00DB7F7A" w:rsidRPr="00A95AED" w:rsidRDefault="00DB7F7A" w:rsidP="004D0887">
            <w:pPr>
              <w:jc w:val="center"/>
              <w:rPr>
                <w:color w:val="000000"/>
              </w:rPr>
            </w:pPr>
            <w:r>
              <w:rPr>
                <w:color w:val="000000"/>
              </w:rPr>
              <w:t>36.88</w:t>
            </w:r>
            <w:r w:rsidRPr="00A95AED">
              <w:rPr>
                <w:color w:val="000000"/>
              </w:rPr>
              <w:t>%</w:t>
            </w:r>
          </w:p>
        </w:tc>
      </w:tr>
      <w:tr w:rsidR="00DB7F7A" w:rsidRPr="00A95AED" w14:paraId="4EE3CD1E" w14:textId="77777777" w:rsidTr="004D0887">
        <w:trPr>
          <w:trHeight w:val="320"/>
        </w:trPr>
        <w:tc>
          <w:tcPr>
            <w:tcW w:w="12223" w:type="dxa"/>
            <w:gridSpan w:val="6"/>
            <w:tcBorders>
              <w:left w:val="nil"/>
              <w:bottom w:val="nil"/>
              <w:right w:val="nil"/>
            </w:tcBorders>
            <w:shd w:val="clear" w:color="auto" w:fill="auto"/>
            <w:noWrap/>
            <w:vAlign w:val="bottom"/>
            <w:hideMark/>
          </w:tcPr>
          <w:p w14:paraId="2764076E" w14:textId="7AED9689" w:rsidR="00DB7F7A" w:rsidRPr="00A95AED" w:rsidRDefault="00DB7F7A" w:rsidP="004D0887">
            <w:r w:rsidRPr="00A95AED">
              <w:rPr>
                <w:b/>
                <w:bCs/>
                <w:color w:val="000000"/>
              </w:rPr>
              <w:t xml:space="preserve">Aim 3 Model 3: </w:t>
            </w:r>
            <w:r w:rsidR="006940E5">
              <w:rPr>
                <w:b/>
                <w:bCs/>
                <w:color w:val="000000"/>
              </w:rPr>
              <w:t>TSC</w:t>
            </w:r>
            <w:r w:rsidRPr="00A95AED">
              <w:rPr>
                <w:b/>
                <w:bCs/>
                <w:color w:val="000000"/>
              </w:rPr>
              <w:t xml:space="preserve"> </w:t>
            </w:r>
            <w:r w:rsidRPr="00A95AED">
              <w:rPr>
                <w:b/>
                <w:bCs/>
                <w:color w:val="000000"/>
              </w:rPr>
              <w:sym w:font="Wingdings" w:char="F0E0"/>
            </w:r>
            <w:r w:rsidRPr="00A95AED">
              <w:rPr>
                <w:b/>
                <w:bCs/>
                <w:color w:val="000000"/>
              </w:rPr>
              <w:t xml:space="preserve"> Acceptability </w:t>
            </w:r>
            <w:r w:rsidRPr="00A95AED">
              <w:rPr>
                <w:b/>
                <w:bCs/>
                <w:color w:val="000000"/>
              </w:rPr>
              <w:sym w:font="Wingdings" w:char="F0E0"/>
            </w:r>
            <w:r w:rsidRPr="00A95AED">
              <w:rPr>
                <w:b/>
                <w:bCs/>
                <w:color w:val="000000"/>
              </w:rPr>
              <w:t xml:space="preserve"> PROMIS-SRI POST</w:t>
            </w:r>
          </w:p>
        </w:tc>
        <w:tc>
          <w:tcPr>
            <w:tcW w:w="2175" w:type="dxa"/>
            <w:tcBorders>
              <w:left w:val="nil"/>
              <w:bottom w:val="nil"/>
              <w:right w:val="nil"/>
            </w:tcBorders>
            <w:shd w:val="clear" w:color="auto" w:fill="auto"/>
            <w:noWrap/>
            <w:vAlign w:val="bottom"/>
            <w:hideMark/>
          </w:tcPr>
          <w:p w14:paraId="437DDF14" w14:textId="77777777" w:rsidR="00DB7F7A" w:rsidRPr="00A95AED" w:rsidRDefault="00DB7F7A" w:rsidP="004D0887">
            <w:pPr>
              <w:jc w:val="center"/>
            </w:pPr>
          </w:p>
        </w:tc>
      </w:tr>
      <w:tr w:rsidR="00DB7F7A" w:rsidRPr="00A95AED" w14:paraId="122AC20B" w14:textId="77777777" w:rsidTr="004D0887">
        <w:trPr>
          <w:trHeight w:val="320"/>
        </w:trPr>
        <w:tc>
          <w:tcPr>
            <w:tcW w:w="3044" w:type="dxa"/>
            <w:tcBorders>
              <w:top w:val="nil"/>
              <w:left w:val="nil"/>
              <w:bottom w:val="nil"/>
              <w:right w:val="nil"/>
            </w:tcBorders>
            <w:shd w:val="clear" w:color="auto" w:fill="auto"/>
            <w:noWrap/>
            <w:vAlign w:val="bottom"/>
            <w:hideMark/>
          </w:tcPr>
          <w:p w14:paraId="1440E359" w14:textId="77777777" w:rsidR="00DB7F7A" w:rsidRPr="00A95AED" w:rsidRDefault="00DB7F7A" w:rsidP="004D0887">
            <w:pPr>
              <w:rPr>
                <w:color w:val="000000"/>
              </w:rPr>
            </w:pPr>
            <w:r w:rsidRPr="00A95AED">
              <w:rPr>
                <w:color w:val="000000"/>
              </w:rPr>
              <w:t>Path a</w:t>
            </w:r>
          </w:p>
        </w:tc>
        <w:tc>
          <w:tcPr>
            <w:tcW w:w="2000" w:type="dxa"/>
            <w:tcBorders>
              <w:top w:val="nil"/>
              <w:left w:val="nil"/>
              <w:bottom w:val="nil"/>
              <w:right w:val="nil"/>
            </w:tcBorders>
            <w:shd w:val="clear" w:color="auto" w:fill="auto"/>
            <w:noWrap/>
            <w:vAlign w:val="bottom"/>
          </w:tcPr>
          <w:p w14:paraId="185E92F1" w14:textId="77777777" w:rsidR="00DB7F7A" w:rsidRPr="00A95AED" w:rsidRDefault="00DB7F7A" w:rsidP="004D0887">
            <w:pPr>
              <w:jc w:val="center"/>
              <w:rPr>
                <w:color w:val="000000"/>
              </w:rPr>
            </w:pPr>
            <w:r w:rsidRPr="00A95AED">
              <w:rPr>
                <w:color w:val="000000"/>
              </w:rPr>
              <w:t>-0.</w:t>
            </w:r>
            <w:r>
              <w:rPr>
                <w:color w:val="000000"/>
              </w:rPr>
              <w:t>37</w:t>
            </w:r>
          </w:p>
        </w:tc>
        <w:tc>
          <w:tcPr>
            <w:tcW w:w="851" w:type="dxa"/>
            <w:tcBorders>
              <w:top w:val="nil"/>
              <w:left w:val="nil"/>
              <w:bottom w:val="nil"/>
              <w:right w:val="nil"/>
            </w:tcBorders>
            <w:shd w:val="clear" w:color="auto" w:fill="auto"/>
            <w:noWrap/>
            <w:vAlign w:val="bottom"/>
          </w:tcPr>
          <w:p w14:paraId="7F37F792" w14:textId="77777777" w:rsidR="00DB7F7A" w:rsidRPr="00A95AED" w:rsidRDefault="00DB7F7A" w:rsidP="004D0887">
            <w:pPr>
              <w:jc w:val="center"/>
              <w:rPr>
                <w:color w:val="000000"/>
              </w:rPr>
            </w:pPr>
            <w:r w:rsidRPr="00A95AED">
              <w:rPr>
                <w:color w:val="000000"/>
              </w:rPr>
              <w:t>0.</w:t>
            </w:r>
            <w:r>
              <w:rPr>
                <w:color w:val="000000"/>
              </w:rPr>
              <w:t>17</w:t>
            </w:r>
          </w:p>
        </w:tc>
        <w:tc>
          <w:tcPr>
            <w:tcW w:w="1004" w:type="dxa"/>
            <w:tcBorders>
              <w:top w:val="nil"/>
              <w:left w:val="nil"/>
              <w:bottom w:val="nil"/>
              <w:right w:val="nil"/>
            </w:tcBorders>
            <w:shd w:val="clear" w:color="auto" w:fill="auto"/>
            <w:noWrap/>
            <w:vAlign w:val="bottom"/>
          </w:tcPr>
          <w:p w14:paraId="21219BF2" w14:textId="77777777" w:rsidR="00DB7F7A" w:rsidRPr="00A95AED" w:rsidRDefault="00DB7F7A" w:rsidP="004D0887">
            <w:pPr>
              <w:jc w:val="center"/>
              <w:rPr>
                <w:color w:val="000000"/>
              </w:rPr>
            </w:pPr>
            <w:r w:rsidRPr="00A95AED">
              <w:rPr>
                <w:color w:val="000000"/>
              </w:rPr>
              <w:t>-</w:t>
            </w:r>
            <w:r>
              <w:rPr>
                <w:color w:val="000000"/>
              </w:rPr>
              <w:t>2.13</w:t>
            </w:r>
          </w:p>
        </w:tc>
        <w:tc>
          <w:tcPr>
            <w:tcW w:w="1147" w:type="dxa"/>
            <w:tcBorders>
              <w:top w:val="nil"/>
              <w:left w:val="nil"/>
              <w:bottom w:val="nil"/>
              <w:right w:val="nil"/>
            </w:tcBorders>
            <w:shd w:val="clear" w:color="auto" w:fill="auto"/>
            <w:noWrap/>
            <w:vAlign w:val="bottom"/>
          </w:tcPr>
          <w:p w14:paraId="216848CA" w14:textId="77777777" w:rsidR="00DB7F7A" w:rsidRPr="00A95AED" w:rsidRDefault="00DB7F7A" w:rsidP="004D0887">
            <w:pPr>
              <w:jc w:val="center"/>
              <w:rPr>
                <w:color w:val="000000"/>
              </w:rPr>
            </w:pPr>
            <w:r>
              <w:rPr>
                <w:color w:val="000000"/>
              </w:rPr>
              <w:t>0.03</w:t>
            </w:r>
          </w:p>
        </w:tc>
        <w:tc>
          <w:tcPr>
            <w:tcW w:w="4177" w:type="dxa"/>
            <w:tcBorders>
              <w:top w:val="nil"/>
              <w:left w:val="nil"/>
              <w:bottom w:val="nil"/>
              <w:right w:val="nil"/>
            </w:tcBorders>
            <w:shd w:val="clear" w:color="auto" w:fill="auto"/>
            <w:noWrap/>
            <w:vAlign w:val="bottom"/>
          </w:tcPr>
          <w:p w14:paraId="38BD37DD" w14:textId="77777777" w:rsidR="00DB7F7A" w:rsidRPr="00A95AED" w:rsidRDefault="00DB7F7A" w:rsidP="004D0887">
            <w:pPr>
              <w:jc w:val="center"/>
              <w:rPr>
                <w:color w:val="000000"/>
              </w:rPr>
            </w:pPr>
            <w:r>
              <w:rPr>
                <w:color w:val="000000"/>
              </w:rPr>
              <w:t>-0.71, -0.03</w:t>
            </w:r>
          </w:p>
        </w:tc>
        <w:tc>
          <w:tcPr>
            <w:tcW w:w="2175" w:type="dxa"/>
            <w:tcBorders>
              <w:top w:val="nil"/>
              <w:left w:val="nil"/>
              <w:bottom w:val="nil"/>
              <w:right w:val="nil"/>
            </w:tcBorders>
            <w:shd w:val="clear" w:color="auto" w:fill="auto"/>
            <w:noWrap/>
            <w:vAlign w:val="bottom"/>
            <w:hideMark/>
          </w:tcPr>
          <w:p w14:paraId="4E14E1E4" w14:textId="77777777" w:rsidR="00DB7F7A" w:rsidRPr="00A95AED" w:rsidRDefault="00DB7F7A" w:rsidP="004D0887">
            <w:pPr>
              <w:jc w:val="center"/>
              <w:rPr>
                <w:color w:val="000000"/>
              </w:rPr>
            </w:pPr>
            <w:r w:rsidRPr="00A95AED">
              <w:rPr>
                <w:color w:val="000000"/>
              </w:rPr>
              <w:t>-</w:t>
            </w:r>
          </w:p>
        </w:tc>
      </w:tr>
      <w:tr w:rsidR="00DB7F7A" w:rsidRPr="00A95AED" w14:paraId="719A5607" w14:textId="77777777" w:rsidTr="004D0887">
        <w:trPr>
          <w:trHeight w:val="320"/>
        </w:trPr>
        <w:tc>
          <w:tcPr>
            <w:tcW w:w="3044" w:type="dxa"/>
            <w:tcBorders>
              <w:top w:val="nil"/>
              <w:left w:val="nil"/>
              <w:right w:val="nil"/>
            </w:tcBorders>
            <w:shd w:val="clear" w:color="auto" w:fill="auto"/>
            <w:noWrap/>
            <w:vAlign w:val="bottom"/>
            <w:hideMark/>
          </w:tcPr>
          <w:p w14:paraId="0D62EE26" w14:textId="77777777" w:rsidR="00DB7F7A" w:rsidRPr="00A95AED" w:rsidRDefault="00DB7F7A" w:rsidP="004D0887">
            <w:pPr>
              <w:rPr>
                <w:color w:val="000000"/>
              </w:rPr>
            </w:pPr>
            <w:r w:rsidRPr="00A95AED">
              <w:rPr>
                <w:color w:val="000000"/>
              </w:rPr>
              <w:t>Path b</w:t>
            </w:r>
          </w:p>
        </w:tc>
        <w:tc>
          <w:tcPr>
            <w:tcW w:w="2000" w:type="dxa"/>
            <w:tcBorders>
              <w:top w:val="nil"/>
              <w:left w:val="nil"/>
              <w:right w:val="nil"/>
            </w:tcBorders>
            <w:shd w:val="clear" w:color="auto" w:fill="auto"/>
            <w:noWrap/>
            <w:vAlign w:val="bottom"/>
          </w:tcPr>
          <w:p w14:paraId="2756EC97" w14:textId="77777777" w:rsidR="00DB7F7A" w:rsidRPr="00A95AED" w:rsidRDefault="00DB7F7A" w:rsidP="004D0887">
            <w:pPr>
              <w:jc w:val="center"/>
              <w:rPr>
                <w:color w:val="000000"/>
              </w:rPr>
            </w:pPr>
            <w:r w:rsidRPr="00A95AED">
              <w:rPr>
                <w:color w:val="000000"/>
              </w:rPr>
              <w:t>-1</w:t>
            </w:r>
            <w:r>
              <w:rPr>
                <w:color w:val="000000"/>
              </w:rPr>
              <w:t>.49</w:t>
            </w:r>
          </w:p>
        </w:tc>
        <w:tc>
          <w:tcPr>
            <w:tcW w:w="851" w:type="dxa"/>
            <w:tcBorders>
              <w:top w:val="nil"/>
              <w:left w:val="nil"/>
              <w:right w:val="nil"/>
            </w:tcBorders>
            <w:shd w:val="clear" w:color="auto" w:fill="auto"/>
            <w:noWrap/>
            <w:vAlign w:val="bottom"/>
          </w:tcPr>
          <w:p w14:paraId="4CBF2CF4" w14:textId="77777777" w:rsidR="00DB7F7A" w:rsidRPr="00A95AED" w:rsidRDefault="00DB7F7A" w:rsidP="004D0887">
            <w:pPr>
              <w:jc w:val="center"/>
              <w:rPr>
                <w:color w:val="000000"/>
              </w:rPr>
            </w:pPr>
            <w:r>
              <w:rPr>
                <w:color w:val="000000"/>
              </w:rPr>
              <w:t>3.97</w:t>
            </w:r>
          </w:p>
        </w:tc>
        <w:tc>
          <w:tcPr>
            <w:tcW w:w="1004" w:type="dxa"/>
            <w:tcBorders>
              <w:top w:val="nil"/>
              <w:left w:val="nil"/>
              <w:right w:val="nil"/>
            </w:tcBorders>
            <w:shd w:val="clear" w:color="auto" w:fill="auto"/>
            <w:noWrap/>
            <w:vAlign w:val="bottom"/>
          </w:tcPr>
          <w:p w14:paraId="5D2C6D26" w14:textId="77777777" w:rsidR="00DB7F7A" w:rsidRPr="00A95AED" w:rsidRDefault="00DB7F7A" w:rsidP="004D0887">
            <w:pPr>
              <w:jc w:val="center"/>
              <w:rPr>
                <w:color w:val="000000"/>
              </w:rPr>
            </w:pPr>
            <w:r w:rsidRPr="00A95AED">
              <w:rPr>
                <w:color w:val="000000"/>
              </w:rPr>
              <w:t>-</w:t>
            </w:r>
            <w:r>
              <w:rPr>
                <w:color w:val="000000"/>
              </w:rPr>
              <w:t>0.38</w:t>
            </w:r>
          </w:p>
        </w:tc>
        <w:tc>
          <w:tcPr>
            <w:tcW w:w="1147" w:type="dxa"/>
            <w:tcBorders>
              <w:top w:val="nil"/>
              <w:left w:val="nil"/>
              <w:right w:val="nil"/>
            </w:tcBorders>
            <w:shd w:val="clear" w:color="auto" w:fill="auto"/>
            <w:noWrap/>
            <w:vAlign w:val="bottom"/>
          </w:tcPr>
          <w:p w14:paraId="0C6422D9" w14:textId="77777777" w:rsidR="00DB7F7A" w:rsidRPr="00A95AED" w:rsidRDefault="00DB7F7A" w:rsidP="004D0887">
            <w:pPr>
              <w:jc w:val="center"/>
              <w:rPr>
                <w:color w:val="000000"/>
              </w:rPr>
            </w:pPr>
            <w:r w:rsidRPr="00A95AED">
              <w:rPr>
                <w:color w:val="000000"/>
              </w:rPr>
              <w:t>0.</w:t>
            </w:r>
            <w:r>
              <w:rPr>
                <w:color w:val="000000"/>
              </w:rPr>
              <w:t>71</w:t>
            </w:r>
          </w:p>
        </w:tc>
        <w:tc>
          <w:tcPr>
            <w:tcW w:w="4177" w:type="dxa"/>
            <w:tcBorders>
              <w:top w:val="nil"/>
              <w:left w:val="nil"/>
              <w:right w:val="nil"/>
            </w:tcBorders>
            <w:shd w:val="clear" w:color="auto" w:fill="auto"/>
            <w:noWrap/>
            <w:vAlign w:val="bottom"/>
          </w:tcPr>
          <w:p w14:paraId="7899A2B7" w14:textId="77777777" w:rsidR="00DB7F7A" w:rsidRPr="00A95AED" w:rsidRDefault="00DB7F7A" w:rsidP="004D0887">
            <w:pPr>
              <w:jc w:val="center"/>
              <w:rPr>
                <w:color w:val="000000"/>
              </w:rPr>
            </w:pPr>
            <w:r w:rsidRPr="00A95AED">
              <w:rPr>
                <w:color w:val="000000"/>
              </w:rPr>
              <w:t>-</w:t>
            </w:r>
            <w:r>
              <w:rPr>
                <w:color w:val="000000"/>
              </w:rPr>
              <w:t>9.28</w:t>
            </w:r>
            <w:r w:rsidRPr="00A95AED">
              <w:rPr>
                <w:color w:val="000000"/>
              </w:rPr>
              <w:t xml:space="preserve">, </w:t>
            </w:r>
            <w:r>
              <w:rPr>
                <w:color w:val="000000"/>
              </w:rPr>
              <w:t>6.29</w:t>
            </w:r>
          </w:p>
        </w:tc>
        <w:tc>
          <w:tcPr>
            <w:tcW w:w="2175" w:type="dxa"/>
            <w:tcBorders>
              <w:top w:val="nil"/>
              <w:left w:val="nil"/>
              <w:right w:val="nil"/>
            </w:tcBorders>
            <w:shd w:val="clear" w:color="auto" w:fill="auto"/>
            <w:noWrap/>
            <w:vAlign w:val="bottom"/>
            <w:hideMark/>
          </w:tcPr>
          <w:p w14:paraId="3904360D" w14:textId="77777777" w:rsidR="00DB7F7A" w:rsidRPr="00A95AED" w:rsidRDefault="00DB7F7A" w:rsidP="004D0887">
            <w:pPr>
              <w:jc w:val="center"/>
              <w:rPr>
                <w:color w:val="000000"/>
              </w:rPr>
            </w:pPr>
            <w:r w:rsidRPr="00A95AED">
              <w:rPr>
                <w:color w:val="000000"/>
              </w:rPr>
              <w:t>-</w:t>
            </w:r>
          </w:p>
        </w:tc>
      </w:tr>
      <w:tr w:rsidR="00DB7F7A" w:rsidRPr="00A95AED" w14:paraId="1625CCAE" w14:textId="77777777" w:rsidTr="004D0887">
        <w:trPr>
          <w:trHeight w:val="320"/>
        </w:trPr>
        <w:tc>
          <w:tcPr>
            <w:tcW w:w="3044" w:type="dxa"/>
            <w:tcBorders>
              <w:top w:val="nil"/>
              <w:left w:val="nil"/>
              <w:right w:val="nil"/>
            </w:tcBorders>
            <w:shd w:val="clear" w:color="auto" w:fill="auto"/>
            <w:noWrap/>
            <w:vAlign w:val="bottom"/>
          </w:tcPr>
          <w:p w14:paraId="48E34B6B" w14:textId="77777777" w:rsidR="00DB7F7A" w:rsidRPr="00A95AED" w:rsidRDefault="00DB7F7A" w:rsidP="004D0887">
            <w:pPr>
              <w:rPr>
                <w:color w:val="000000"/>
              </w:rPr>
            </w:pPr>
            <w:r w:rsidRPr="00A95AED">
              <w:rPr>
                <w:color w:val="000000"/>
              </w:rPr>
              <w:t>Total effect</w:t>
            </w:r>
          </w:p>
        </w:tc>
        <w:tc>
          <w:tcPr>
            <w:tcW w:w="2000" w:type="dxa"/>
            <w:tcBorders>
              <w:top w:val="nil"/>
              <w:left w:val="nil"/>
              <w:right w:val="nil"/>
            </w:tcBorders>
            <w:shd w:val="clear" w:color="auto" w:fill="auto"/>
            <w:noWrap/>
            <w:vAlign w:val="bottom"/>
          </w:tcPr>
          <w:p w14:paraId="52D131E5" w14:textId="77777777" w:rsidR="00DB7F7A" w:rsidRPr="00A95AED" w:rsidRDefault="00DB7F7A" w:rsidP="004D0887">
            <w:pPr>
              <w:jc w:val="center"/>
              <w:rPr>
                <w:color w:val="000000"/>
              </w:rPr>
            </w:pPr>
            <w:r w:rsidRPr="00A95AED">
              <w:rPr>
                <w:color w:val="000000"/>
              </w:rPr>
              <w:t>-</w:t>
            </w:r>
            <w:r>
              <w:rPr>
                <w:color w:val="000000"/>
              </w:rPr>
              <w:t>2.83</w:t>
            </w:r>
          </w:p>
        </w:tc>
        <w:tc>
          <w:tcPr>
            <w:tcW w:w="851" w:type="dxa"/>
            <w:tcBorders>
              <w:top w:val="nil"/>
              <w:left w:val="nil"/>
              <w:right w:val="nil"/>
            </w:tcBorders>
            <w:shd w:val="clear" w:color="auto" w:fill="auto"/>
            <w:noWrap/>
            <w:vAlign w:val="bottom"/>
          </w:tcPr>
          <w:p w14:paraId="3E73F8DB" w14:textId="77777777" w:rsidR="00DB7F7A" w:rsidRPr="00A95AED" w:rsidRDefault="00DB7F7A" w:rsidP="004D0887">
            <w:pPr>
              <w:jc w:val="center"/>
              <w:rPr>
                <w:color w:val="000000"/>
              </w:rPr>
            </w:pPr>
            <w:r>
              <w:rPr>
                <w:color w:val="000000"/>
              </w:rPr>
              <w:t>8.47</w:t>
            </w:r>
          </w:p>
        </w:tc>
        <w:tc>
          <w:tcPr>
            <w:tcW w:w="1004" w:type="dxa"/>
            <w:tcBorders>
              <w:top w:val="nil"/>
              <w:left w:val="nil"/>
              <w:right w:val="nil"/>
            </w:tcBorders>
            <w:shd w:val="clear" w:color="auto" w:fill="auto"/>
            <w:noWrap/>
            <w:vAlign w:val="bottom"/>
          </w:tcPr>
          <w:p w14:paraId="021EBB29" w14:textId="77777777" w:rsidR="00DB7F7A" w:rsidRPr="00A95AED" w:rsidRDefault="00DB7F7A" w:rsidP="004D0887">
            <w:pPr>
              <w:jc w:val="center"/>
              <w:rPr>
                <w:color w:val="000000"/>
              </w:rPr>
            </w:pPr>
            <w:r w:rsidRPr="00A95AED">
              <w:rPr>
                <w:color w:val="000000"/>
              </w:rPr>
              <w:t>-</w:t>
            </w:r>
            <w:r>
              <w:rPr>
                <w:color w:val="000000"/>
              </w:rPr>
              <w:t>0.33</w:t>
            </w:r>
          </w:p>
        </w:tc>
        <w:tc>
          <w:tcPr>
            <w:tcW w:w="1147" w:type="dxa"/>
            <w:tcBorders>
              <w:top w:val="nil"/>
              <w:left w:val="nil"/>
              <w:right w:val="nil"/>
            </w:tcBorders>
            <w:shd w:val="clear" w:color="auto" w:fill="auto"/>
            <w:noWrap/>
            <w:vAlign w:val="bottom"/>
          </w:tcPr>
          <w:p w14:paraId="6FFEBFF3" w14:textId="77777777" w:rsidR="00DB7F7A" w:rsidRPr="00A95AED" w:rsidRDefault="00DB7F7A" w:rsidP="004D0887">
            <w:pPr>
              <w:jc w:val="center"/>
              <w:rPr>
                <w:color w:val="000000"/>
              </w:rPr>
            </w:pPr>
            <w:r w:rsidRPr="00A95AED">
              <w:rPr>
                <w:color w:val="000000"/>
              </w:rPr>
              <w:t>0.</w:t>
            </w:r>
            <w:r>
              <w:rPr>
                <w:color w:val="000000"/>
              </w:rPr>
              <w:t>74</w:t>
            </w:r>
          </w:p>
        </w:tc>
        <w:tc>
          <w:tcPr>
            <w:tcW w:w="4177" w:type="dxa"/>
            <w:tcBorders>
              <w:top w:val="nil"/>
              <w:left w:val="nil"/>
              <w:right w:val="nil"/>
            </w:tcBorders>
            <w:shd w:val="clear" w:color="auto" w:fill="auto"/>
            <w:noWrap/>
            <w:vAlign w:val="bottom"/>
          </w:tcPr>
          <w:p w14:paraId="1B16C5FE" w14:textId="77777777" w:rsidR="00DB7F7A" w:rsidRPr="00A95AED" w:rsidRDefault="00DB7F7A" w:rsidP="004D0887">
            <w:pPr>
              <w:jc w:val="center"/>
              <w:rPr>
                <w:color w:val="000000"/>
              </w:rPr>
            </w:pPr>
            <w:r w:rsidRPr="00A95AED">
              <w:rPr>
                <w:color w:val="000000"/>
              </w:rPr>
              <w:t>-</w:t>
            </w:r>
            <w:r>
              <w:rPr>
                <w:color w:val="000000"/>
              </w:rPr>
              <w:t>19.43, 13.76</w:t>
            </w:r>
          </w:p>
        </w:tc>
        <w:tc>
          <w:tcPr>
            <w:tcW w:w="2175" w:type="dxa"/>
            <w:tcBorders>
              <w:top w:val="nil"/>
              <w:left w:val="nil"/>
              <w:right w:val="nil"/>
            </w:tcBorders>
            <w:shd w:val="clear" w:color="auto" w:fill="auto"/>
            <w:noWrap/>
            <w:vAlign w:val="bottom"/>
          </w:tcPr>
          <w:p w14:paraId="53B65D4A" w14:textId="77777777" w:rsidR="00DB7F7A" w:rsidRPr="00A95AED" w:rsidRDefault="00DB7F7A" w:rsidP="004D0887">
            <w:pPr>
              <w:jc w:val="center"/>
              <w:rPr>
                <w:color w:val="000000"/>
              </w:rPr>
            </w:pPr>
          </w:p>
        </w:tc>
      </w:tr>
      <w:tr w:rsidR="00DB7F7A" w:rsidRPr="00A95AED" w14:paraId="3C98C4A0" w14:textId="77777777" w:rsidTr="004D0887">
        <w:trPr>
          <w:trHeight w:val="320"/>
        </w:trPr>
        <w:tc>
          <w:tcPr>
            <w:tcW w:w="3044" w:type="dxa"/>
            <w:tcBorders>
              <w:top w:val="nil"/>
              <w:left w:val="nil"/>
              <w:right w:val="nil"/>
            </w:tcBorders>
            <w:shd w:val="clear" w:color="auto" w:fill="auto"/>
            <w:noWrap/>
            <w:vAlign w:val="bottom"/>
            <w:hideMark/>
          </w:tcPr>
          <w:p w14:paraId="4329FF29" w14:textId="77777777" w:rsidR="00DB7F7A" w:rsidRPr="00A95AED" w:rsidRDefault="00DB7F7A" w:rsidP="004D0887">
            <w:pPr>
              <w:rPr>
                <w:color w:val="000000"/>
              </w:rPr>
            </w:pPr>
            <w:r w:rsidRPr="00A95AED">
              <w:rPr>
                <w:color w:val="000000"/>
              </w:rPr>
              <w:t>Indirect effect</w:t>
            </w:r>
          </w:p>
        </w:tc>
        <w:tc>
          <w:tcPr>
            <w:tcW w:w="2000" w:type="dxa"/>
            <w:tcBorders>
              <w:top w:val="nil"/>
              <w:left w:val="nil"/>
              <w:right w:val="nil"/>
            </w:tcBorders>
            <w:shd w:val="clear" w:color="auto" w:fill="auto"/>
            <w:noWrap/>
            <w:vAlign w:val="bottom"/>
          </w:tcPr>
          <w:p w14:paraId="3D2E9A77" w14:textId="77777777" w:rsidR="00DB7F7A" w:rsidRPr="00A95AED" w:rsidRDefault="00DB7F7A" w:rsidP="004D0887">
            <w:pPr>
              <w:jc w:val="center"/>
              <w:rPr>
                <w:color w:val="000000"/>
              </w:rPr>
            </w:pPr>
            <w:r w:rsidRPr="00A95AED">
              <w:rPr>
                <w:color w:val="000000"/>
              </w:rPr>
              <w:t>0.</w:t>
            </w:r>
            <w:r>
              <w:rPr>
                <w:color w:val="000000"/>
              </w:rPr>
              <w:t>55</w:t>
            </w:r>
          </w:p>
        </w:tc>
        <w:tc>
          <w:tcPr>
            <w:tcW w:w="851" w:type="dxa"/>
            <w:tcBorders>
              <w:top w:val="nil"/>
              <w:left w:val="nil"/>
              <w:right w:val="nil"/>
            </w:tcBorders>
            <w:shd w:val="clear" w:color="auto" w:fill="auto"/>
            <w:noWrap/>
            <w:vAlign w:val="bottom"/>
          </w:tcPr>
          <w:p w14:paraId="3FE8A783" w14:textId="77777777" w:rsidR="00DB7F7A" w:rsidRPr="00A95AED" w:rsidRDefault="00DB7F7A" w:rsidP="004D0887">
            <w:pPr>
              <w:jc w:val="center"/>
              <w:rPr>
                <w:color w:val="000000"/>
              </w:rPr>
            </w:pPr>
            <w:r>
              <w:rPr>
                <w:color w:val="000000"/>
              </w:rPr>
              <w:t>1.52</w:t>
            </w:r>
          </w:p>
        </w:tc>
        <w:tc>
          <w:tcPr>
            <w:tcW w:w="1004" w:type="dxa"/>
            <w:tcBorders>
              <w:top w:val="nil"/>
              <w:left w:val="nil"/>
              <w:right w:val="nil"/>
            </w:tcBorders>
            <w:shd w:val="clear" w:color="auto" w:fill="auto"/>
            <w:noWrap/>
            <w:vAlign w:val="bottom"/>
          </w:tcPr>
          <w:p w14:paraId="5B6F3616" w14:textId="77777777" w:rsidR="00DB7F7A" w:rsidRPr="00A95AED" w:rsidRDefault="00DB7F7A" w:rsidP="004D0887">
            <w:pPr>
              <w:jc w:val="center"/>
              <w:rPr>
                <w:color w:val="000000"/>
              </w:rPr>
            </w:pPr>
            <w:r w:rsidRPr="00A95AED">
              <w:rPr>
                <w:color w:val="000000"/>
              </w:rPr>
              <w:t>0.</w:t>
            </w:r>
            <w:r>
              <w:rPr>
                <w:color w:val="000000"/>
              </w:rPr>
              <w:t>36</w:t>
            </w:r>
          </w:p>
        </w:tc>
        <w:tc>
          <w:tcPr>
            <w:tcW w:w="1147" w:type="dxa"/>
            <w:tcBorders>
              <w:top w:val="nil"/>
              <w:left w:val="nil"/>
              <w:right w:val="nil"/>
            </w:tcBorders>
            <w:shd w:val="clear" w:color="auto" w:fill="auto"/>
            <w:noWrap/>
            <w:vAlign w:val="bottom"/>
          </w:tcPr>
          <w:p w14:paraId="547AE09A" w14:textId="77777777" w:rsidR="00DB7F7A" w:rsidRPr="00A95AED" w:rsidRDefault="00DB7F7A" w:rsidP="004D0887">
            <w:pPr>
              <w:jc w:val="center"/>
              <w:rPr>
                <w:color w:val="000000"/>
              </w:rPr>
            </w:pPr>
            <w:r w:rsidRPr="00A95AED">
              <w:rPr>
                <w:color w:val="000000"/>
              </w:rPr>
              <w:t>0.</w:t>
            </w:r>
            <w:r>
              <w:rPr>
                <w:color w:val="000000"/>
              </w:rPr>
              <w:t>72</w:t>
            </w:r>
          </w:p>
        </w:tc>
        <w:tc>
          <w:tcPr>
            <w:tcW w:w="4177" w:type="dxa"/>
            <w:tcBorders>
              <w:top w:val="nil"/>
              <w:left w:val="nil"/>
              <w:right w:val="nil"/>
            </w:tcBorders>
            <w:shd w:val="clear" w:color="auto" w:fill="auto"/>
            <w:noWrap/>
            <w:vAlign w:val="bottom"/>
          </w:tcPr>
          <w:p w14:paraId="09076265" w14:textId="77777777" w:rsidR="00DB7F7A" w:rsidRPr="00A95AED" w:rsidRDefault="00DB7F7A" w:rsidP="004D0887">
            <w:pPr>
              <w:jc w:val="center"/>
              <w:rPr>
                <w:color w:val="000000"/>
              </w:rPr>
            </w:pPr>
            <w:r w:rsidRPr="00A95AED">
              <w:rPr>
                <w:color w:val="000000"/>
              </w:rPr>
              <w:t>-</w:t>
            </w:r>
            <w:r>
              <w:rPr>
                <w:color w:val="000000"/>
              </w:rPr>
              <w:t>2.43</w:t>
            </w:r>
            <w:r w:rsidRPr="00A95AED">
              <w:rPr>
                <w:color w:val="000000"/>
              </w:rPr>
              <w:t xml:space="preserve">, </w:t>
            </w:r>
            <w:r>
              <w:rPr>
                <w:color w:val="000000"/>
              </w:rPr>
              <w:t>3.53</w:t>
            </w:r>
          </w:p>
        </w:tc>
        <w:tc>
          <w:tcPr>
            <w:tcW w:w="2175" w:type="dxa"/>
            <w:tcBorders>
              <w:top w:val="nil"/>
              <w:left w:val="nil"/>
              <w:right w:val="nil"/>
            </w:tcBorders>
            <w:shd w:val="clear" w:color="auto" w:fill="auto"/>
            <w:noWrap/>
            <w:vAlign w:val="bottom"/>
            <w:hideMark/>
          </w:tcPr>
          <w:p w14:paraId="7B566620" w14:textId="77777777" w:rsidR="00DB7F7A" w:rsidRPr="00A95AED" w:rsidRDefault="00DB7F7A" w:rsidP="004D0887">
            <w:pPr>
              <w:jc w:val="center"/>
              <w:rPr>
                <w:color w:val="000000"/>
              </w:rPr>
            </w:pPr>
            <w:r>
              <w:rPr>
                <w:color w:val="000000"/>
              </w:rPr>
              <w:t>19.43</w:t>
            </w:r>
            <w:r w:rsidRPr="00A95AED">
              <w:rPr>
                <w:color w:val="000000"/>
              </w:rPr>
              <w:t>%</w:t>
            </w:r>
          </w:p>
        </w:tc>
      </w:tr>
      <w:tr w:rsidR="00DB7F7A" w:rsidRPr="00EF6A57" w14:paraId="43B6735C" w14:textId="77777777" w:rsidTr="004D0887">
        <w:trPr>
          <w:trHeight w:val="320"/>
        </w:trPr>
        <w:tc>
          <w:tcPr>
            <w:tcW w:w="12223" w:type="dxa"/>
            <w:gridSpan w:val="6"/>
            <w:tcBorders>
              <w:left w:val="nil"/>
              <w:bottom w:val="nil"/>
              <w:right w:val="nil"/>
            </w:tcBorders>
            <w:shd w:val="clear" w:color="auto" w:fill="auto"/>
            <w:noWrap/>
            <w:vAlign w:val="bottom"/>
            <w:hideMark/>
          </w:tcPr>
          <w:p w14:paraId="4BBBF049" w14:textId="482002DB" w:rsidR="00DB7F7A" w:rsidRPr="006940E5" w:rsidRDefault="00DB7F7A" w:rsidP="004D0887">
            <w:pPr>
              <w:rPr>
                <w:lang w:val="it-IT"/>
              </w:rPr>
            </w:pPr>
            <w:r w:rsidRPr="006940E5">
              <w:rPr>
                <w:b/>
                <w:bCs/>
                <w:color w:val="000000"/>
                <w:lang w:val="it-IT"/>
              </w:rPr>
              <w:t xml:space="preserve">Aim 3 Model 4: </w:t>
            </w:r>
            <w:r w:rsidR="006940E5" w:rsidRPr="006940E5">
              <w:rPr>
                <w:b/>
                <w:bCs/>
                <w:color w:val="000000"/>
                <w:lang w:val="it-IT"/>
              </w:rPr>
              <w:t>TSC</w:t>
            </w:r>
            <w:r w:rsidRPr="006940E5">
              <w:rPr>
                <w:b/>
                <w:bCs/>
                <w:color w:val="000000"/>
                <w:lang w:val="it-IT"/>
              </w:rPr>
              <w:t xml:space="preserve"> </w:t>
            </w:r>
            <w:r w:rsidRPr="00A95AED">
              <w:rPr>
                <w:b/>
                <w:bCs/>
                <w:color w:val="000000"/>
              </w:rPr>
              <w:sym w:font="Wingdings" w:char="F0E0"/>
            </w:r>
            <w:r w:rsidRPr="006940E5">
              <w:rPr>
                <w:b/>
                <w:bCs/>
                <w:color w:val="000000"/>
                <w:lang w:val="it-IT"/>
              </w:rPr>
              <w:t xml:space="preserve"> Acceptability </w:t>
            </w:r>
            <w:r w:rsidRPr="00A95AED">
              <w:rPr>
                <w:b/>
                <w:bCs/>
                <w:color w:val="000000"/>
              </w:rPr>
              <w:sym w:font="Wingdings" w:char="F0E0"/>
            </w:r>
            <w:r w:rsidRPr="006940E5">
              <w:rPr>
                <w:b/>
                <w:bCs/>
                <w:color w:val="000000"/>
                <w:lang w:val="it-IT"/>
              </w:rPr>
              <w:t xml:space="preserve"> PROMIS-SRI 6FU</w:t>
            </w:r>
          </w:p>
        </w:tc>
        <w:tc>
          <w:tcPr>
            <w:tcW w:w="2175" w:type="dxa"/>
            <w:tcBorders>
              <w:left w:val="nil"/>
              <w:bottom w:val="nil"/>
              <w:right w:val="nil"/>
            </w:tcBorders>
            <w:shd w:val="clear" w:color="auto" w:fill="auto"/>
            <w:noWrap/>
            <w:vAlign w:val="bottom"/>
            <w:hideMark/>
          </w:tcPr>
          <w:p w14:paraId="03FE0946" w14:textId="77777777" w:rsidR="00DB7F7A" w:rsidRPr="006940E5" w:rsidRDefault="00DB7F7A" w:rsidP="004D0887">
            <w:pPr>
              <w:jc w:val="center"/>
              <w:rPr>
                <w:lang w:val="it-IT"/>
              </w:rPr>
            </w:pPr>
          </w:p>
        </w:tc>
      </w:tr>
      <w:tr w:rsidR="00DB7F7A" w:rsidRPr="00A95AED" w14:paraId="509B0613" w14:textId="77777777" w:rsidTr="004D0887">
        <w:trPr>
          <w:trHeight w:val="320"/>
        </w:trPr>
        <w:tc>
          <w:tcPr>
            <w:tcW w:w="3044" w:type="dxa"/>
            <w:tcBorders>
              <w:top w:val="nil"/>
              <w:left w:val="nil"/>
              <w:bottom w:val="nil"/>
              <w:right w:val="nil"/>
            </w:tcBorders>
            <w:shd w:val="clear" w:color="auto" w:fill="auto"/>
            <w:noWrap/>
            <w:vAlign w:val="bottom"/>
            <w:hideMark/>
          </w:tcPr>
          <w:p w14:paraId="49745B5A" w14:textId="77777777" w:rsidR="00DB7F7A" w:rsidRPr="00A95AED" w:rsidRDefault="00DB7F7A" w:rsidP="004D0887">
            <w:pPr>
              <w:rPr>
                <w:color w:val="000000"/>
              </w:rPr>
            </w:pPr>
            <w:r w:rsidRPr="00A95AED">
              <w:rPr>
                <w:color w:val="000000"/>
              </w:rPr>
              <w:t>Path a</w:t>
            </w:r>
          </w:p>
        </w:tc>
        <w:tc>
          <w:tcPr>
            <w:tcW w:w="2000" w:type="dxa"/>
            <w:tcBorders>
              <w:top w:val="nil"/>
              <w:left w:val="nil"/>
              <w:bottom w:val="nil"/>
              <w:right w:val="nil"/>
            </w:tcBorders>
            <w:shd w:val="clear" w:color="auto" w:fill="auto"/>
            <w:noWrap/>
            <w:vAlign w:val="bottom"/>
          </w:tcPr>
          <w:p w14:paraId="0FE157C0" w14:textId="77777777" w:rsidR="00DB7F7A" w:rsidRPr="00A95AED" w:rsidRDefault="00DB7F7A" w:rsidP="004D0887">
            <w:pPr>
              <w:jc w:val="center"/>
              <w:rPr>
                <w:color w:val="000000"/>
              </w:rPr>
            </w:pPr>
            <w:r w:rsidRPr="00A95AED">
              <w:rPr>
                <w:color w:val="000000"/>
              </w:rPr>
              <w:t>-0.</w:t>
            </w:r>
            <w:r>
              <w:rPr>
                <w:color w:val="000000"/>
              </w:rPr>
              <w:t>37</w:t>
            </w:r>
          </w:p>
        </w:tc>
        <w:tc>
          <w:tcPr>
            <w:tcW w:w="851" w:type="dxa"/>
            <w:tcBorders>
              <w:top w:val="nil"/>
              <w:left w:val="nil"/>
              <w:bottom w:val="nil"/>
              <w:right w:val="nil"/>
            </w:tcBorders>
            <w:shd w:val="clear" w:color="auto" w:fill="auto"/>
            <w:noWrap/>
            <w:vAlign w:val="bottom"/>
          </w:tcPr>
          <w:p w14:paraId="52F0223D" w14:textId="77777777" w:rsidR="00DB7F7A" w:rsidRPr="00A95AED" w:rsidRDefault="00DB7F7A" w:rsidP="004D0887">
            <w:pPr>
              <w:jc w:val="center"/>
              <w:rPr>
                <w:color w:val="000000"/>
              </w:rPr>
            </w:pPr>
            <w:r w:rsidRPr="00A95AED">
              <w:rPr>
                <w:color w:val="000000"/>
              </w:rPr>
              <w:t>0.</w:t>
            </w:r>
            <w:r>
              <w:rPr>
                <w:color w:val="000000"/>
              </w:rPr>
              <w:t>17</w:t>
            </w:r>
          </w:p>
        </w:tc>
        <w:tc>
          <w:tcPr>
            <w:tcW w:w="1004" w:type="dxa"/>
            <w:tcBorders>
              <w:top w:val="nil"/>
              <w:left w:val="nil"/>
              <w:bottom w:val="nil"/>
              <w:right w:val="nil"/>
            </w:tcBorders>
            <w:shd w:val="clear" w:color="auto" w:fill="auto"/>
            <w:noWrap/>
            <w:vAlign w:val="bottom"/>
          </w:tcPr>
          <w:p w14:paraId="615E4E8E" w14:textId="77777777" w:rsidR="00DB7F7A" w:rsidRPr="00A95AED" w:rsidRDefault="00DB7F7A" w:rsidP="004D0887">
            <w:pPr>
              <w:jc w:val="center"/>
              <w:rPr>
                <w:color w:val="000000"/>
              </w:rPr>
            </w:pPr>
            <w:r w:rsidRPr="00A95AED">
              <w:rPr>
                <w:color w:val="000000"/>
              </w:rPr>
              <w:t>-</w:t>
            </w:r>
            <w:r>
              <w:rPr>
                <w:color w:val="000000"/>
              </w:rPr>
              <w:t>2.13</w:t>
            </w:r>
          </w:p>
        </w:tc>
        <w:tc>
          <w:tcPr>
            <w:tcW w:w="1147" w:type="dxa"/>
            <w:tcBorders>
              <w:top w:val="nil"/>
              <w:left w:val="nil"/>
              <w:bottom w:val="nil"/>
              <w:right w:val="nil"/>
            </w:tcBorders>
            <w:shd w:val="clear" w:color="auto" w:fill="auto"/>
            <w:noWrap/>
            <w:vAlign w:val="bottom"/>
          </w:tcPr>
          <w:p w14:paraId="79F899F7" w14:textId="77777777" w:rsidR="00DB7F7A" w:rsidRPr="00A95AED" w:rsidRDefault="00DB7F7A" w:rsidP="004D0887">
            <w:pPr>
              <w:jc w:val="center"/>
              <w:rPr>
                <w:color w:val="000000"/>
              </w:rPr>
            </w:pPr>
            <w:r w:rsidRPr="00A95AED">
              <w:rPr>
                <w:color w:val="000000"/>
              </w:rPr>
              <w:t>0.</w:t>
            </w:r>
            <w:r>
              <w:rPr>
                <w:color w:val="000000"/>
              </w:rPr>
              <w:t>03</w:t>
            </w:r>
          </w:p>
        </w:tc>
        <w:tc>
          <w:tcPr>
            <w:tcW w:w="4177" w:type="dxa"/>
            <w:tcBorders>
              <w:top w:val="nil"/>
              <w:left w:val="nil"/>
              <w:bottom w:val="nil"/>
              <w:right w:val="nil"/>
            </w:tcBorders>
            <w:shd w:val="clear" w:color="auto" w:fill="auto"/>
            <w:noWrap/>
            <w:vAlign w:val="bottom"/>
          </w:tcPr>
          <w:p w14:paraId="513786A6" w14:textId="77777777" w:rsidR="00DB7F7A" w:rsidRPr="00A95AED" w:rsidRDefault="00DB7F7A" w:rsidP="004D0887">
            <w:pPr>
              <w:jc w:val="center"/>
              <w:rPr>
                <w:color w:val="000000"/>
              </w:rPr>
            </w:pPr>
            <w:r w:rsidRPr="00A95AED">
              <w:rPr>
                <w:color w:val="000000"/>
              </w:rPr>
              <w:t>-0.</w:t>
            </w:r>
            <w:r>
              <w:rPr>
                <w:color w:val="000000"/>
              </w:rPr>
              <w:t>71, -0.03</w:t>
            </w:r>
          </w:p>
        </w:tc>
        <w:tc>
          <w:tcPr>
            <w:tcW w:w="2175" w:type="dxa"/>
            <w:tcBorders>
              <w:top w:val="nil"/>
              <w:left w:val="nil"/>
              <w:bottom w:val="nil"/>
              <w:right w:val="nil"/>
            </w:tcBorders>
            <w:shd w:val="clear" w:color="auto" w:fill="auto"/>
            <w:noWrap/>
            <w:vAlign w:val="bottom"/>
          </w:tcPr>
          <w:p w14:paraId="5A357A20" w14:textId="77777777" w:rsidR="00DB7F7A" w:rsidRPr="00A95AED" w:rsidRDefault="00DB7F7A" w:rsidP="004D0887">
            <w:pPr>
              <w:jc w:val="center"/>
              <w:rPr>
                <w:color w:val="000000"/>
              </w:rPr>
            </w:pPr>
            <w:r w:rsidRPr="00A95AED">
              <w:rPr>
                <w:color w:val="000000"/>
              </w:rPr>
              <w:t>-</w:t>
            </w:r>
          </w:p>
        </w:tc>
      </w:tr>
      <w:tr w:rsidR="00DB7F7A" w:rsidRPr="00A95AED" w14:paraId="670FB035" w14:textId="77777777" w:rsidTr="004D0887">
        <w:trPr>
          <w:trHeight w:val="320"/>
        </w:trPr>
        <w:tc>
          <w:tcPr>
            <w:tcW w:w="3044" w:type="dxa"/>
            <w:tcBorders>
              <w:top w:val="nil"/>
              <w:left w:val="nil"/>
              <w:bottom w:val="nil"/>
              <w:right w:val="nil"/>
            </w:tcBorders>
            <w:shd w:val="clear" w:color="auto" w:fill="auto"/>
            <w:noWrap/>
            <w:vAlign w:val="bottom"/>
            <w:hideMark/>
          </w:tcPr>
          <w:p w14:paraId="6644E8AF" w14:textId="77777777" w:rsidR="00DB7F7A" w:rsidRPr="00A95AED" w:rsidRDefault="00DB7F7A" w:rsidP="004D0887">
            <w:pPr>
              <w:rPr>
                <w:color w:val="000000"/>
              </w:rPr>
            </w:pPr>
            <w:r w:rsidRPr="00A95AED">
              <w:rPr>
                <w:color w:val="000000"/>
              </w:rPr>
              <w:t>Path b</w:t>
            </w:r>
          </w:p>
        </w:tc>
        <w:tc>
          <w:tcPr>
            <w:tcW w:w="2000" w:type="dxa"/>
            <w:tcBorders>
              <w:top w:val="nil"/>
              <w:left w:val="nil"/>
              <w:bottom w:val="nil"/>
              <w:right w:val="nil"/>
            </w:tcBorders>
            <w:shd w:val="clear" w:color="auto" w:fill="auto"/>
            <w:noWrap/>
            <w:vAlign w:val="bottom"/>
          </w:tcPr>
          <w:p w14:paraId="7C9F5CFC" w14:textId="77777777" w:rsidR="00DB7F7A" w:rsidRPr="00A95AED" w:rsidRDefault="00DB7F7A" w:rsidP="004D0887">
            <w:pPr>
              <w:jc w:val="center"/>
              <w:rPr>
                <w:color w:val="000000"/>
              </w:rPr>
            </w:pPr>
            <w:r w:rsidRPr="00A95AED">
              <w:rPr>
                <w:color w:val="000000"/>
              </w:rPr>
              <w:t>-</w:t>
            </w:r>
            <w:r>
              <w:rPr>
                <w:color w:val="000000"/>
              </w:rPr>
              <w:t>7.06</w:t>
            </w:r>
          </w:p>
        </w:tc>
        <w:tc>
          <w:tcPr>
            <w:tcW w:w="851" w:type="dxa"/>
            <w:tcBorders>
              <w:top w:val="nil"/>
              <w:left w:val="nil"/>
              <w:bottom w:val="nil"/>
              <w:right w:val="nil"/>
            </w:tcBorders>
            <w:shd w:val="clear" w:color="auto" w:fill="auto"/>
            <w:noWrap/>
            <w:vAlign w:val="bottom"/>
          </w:tcPr>
          <w:p w14:paraId="08BF2078" w14:textId="77777777" w:rsidR="00DB7F7A" w:rsidRPr="00A95AED" w:rsidRDefault="00DB7F7A" w:rsidP="004D0887">
            <w:pPr>
              <w:jc w:val="center"/>
              <w:rPr>
                <w:color w:val="000000"/>
              </w:rPr>
            </w:pPr>
            <w:r w:rsidRPr="00A95AED">
              <w:rPr>
                <w:color w:val="000000"/>
              </w:rPr>
              <w:t>2.9</w:t>
            </w:r>
            <w:r>
              <w:rPr>
                <w:color w:val="000000"/>
              </w:rPr>
              <w:t>4</w:t>
            </w:r>
          </w:p>
        </w:tc>
        <w:tc>
          <w:tcPr>
            <w:tcW w:w="1004" w:type="dxa"/>
            <w:tcBorders>
              <w:top w:val="nil"/>
              <w:left w:val="nil"/>
              <w:bottom w:val="nil"/>
              <w:right w:val="nil"/>
            </w:tcBorders>
            <w:shd w:val="clear" w:color="auto" w:fill="auto"/>
            <w:noWrap/>
            <w:vAlign w:val="bottom"/>
          </w:tcPr>
          <w:p w14:paraId="274D44E2" w14:textId="77777777" w:rsidR="00DB7F7A" w:rsidRPr="00A95AED" w:rsidRDefault="00DB7F7A" w:rsidP="004D0887">
            <w:pPr>
              <w:jc w:val="center"/>
              <w:rPr>
                <w:color w:val="000000"/>
              </w:rPr>
            </w:pPr>
            <w:r w:rsidRPr="00A95AED">
              <w:rPr>
                <w:color w:val="000000"/>
              </w:rPr>
              <w:t>-</w:t>
            </w:r>
            <w:r>
              <w:rPr>
                <w:color w:val="000000"/>
              </w:rPr>
              <w:t>2.40</w:t>
            </w:r>
          </w:p>
        </w:tc>
        <w:tc>
          <w:tcPr>
            <w:tcW w:w="1147" w:type="dxa"/>
            <w:tcBorders>
              <w:top w:val="nil"/>
              <w:left w:val="nil"/>
              <w:bottom w:val="nil"/>
              <w:right w:val="nil"/>
            </w:tcBorders>
            <w:shd w:val="clear" w:color="auto" w:fill="auto"/>
            <w:noWrap/>
            <w:vAlign w:val="bottom"/>
          </w:tcPr>
          <w:p w14:paraId="5A5848CC" w14:textId="77777777" w:rsidR="00DB7F7A" w:rsidRPr="00A95AED" w:rsidRDefault="00DB7F7A" w:rsidP="004D0887">
            <w:pPr>
              <w:jc w:val="center"/>
              <w:rPr>
                <w:color w:val="000000"/>
              </w:rPr>
            </w:pPr>
            <w:r w:rsidRPr="00A95AED">
              <w:rPr>
                <w:color w:val="000000"/>
              </w:rPr>
              <w:t>0.</w:t>
            </w:r>
            <w:r>
              <w:rPr>
                <w:color w:val="000000"/>
              </w:rPr>
              <w:t>02</w:t>
            </w:r>
          </w:p>
        </w:tc>
        <w:tc>
          <w:tcPr>
            <w:tcW w:w="4177" w:type="dxa"/>
            <w:tcBorders>
              <w:top w:val="nil"/>
              <w:left w:val="nil"/>
              <w:bottom w:val="nil"/>
              <w:right w:val="nil"/>
            </w:tcBorders>
            <w:shd w:val="clear" w:color="auto" w:fill="auto"/>
            <w:noWrap/>
            <w:vAlign w:val="bottom"/>
          </w:tcPr>
          <w:p w14:paraId="07EDAAE1" w14:textId="77777777" w:rsidR="00DB7F7A" w:rsidRPr="00A95AED" w:rsidRDefault="00DB7F7A" w:rsidP="004D0887">
            <w:pPr>
              <w:jc w:val="center"/>
              <w:rPr>
                <w:color w:val="000000"/>
              </w:rPr>
            </w:pPr>
            <w:r w:rsidRPr="00A95AED">
              <w:rPr>
                <w:color w:val="000000"/>
              </w:rPr>
              <w:t>-</w:t>
            </w:r>
            <w:r>
              <w:rPr>
                <w:color w:val="000000"/>
              </w:rPr>
              <w:t>12.83</w:t>
            </w:r>
            <w:r w:rsidRPr="00A95AED">
              <w:rPr>
                <w:color w:val="000000"/>
              </w:rPr>
              <w:t xml:space="preserve">, </w:t>
            </w:r>
            <w:r>
              <w:rPr>
                <w:color w:val="000000"/>
              </w:rPr>
              <w:t>-1.30</w:t>
            </w:r>
          </w:p>
        </w:tc>
        <w:tc>
          <w:tcPr>
            <w:tcW w:w="2175" w:type="dxa"/>
            <w:tcBorders>
              <w:top w:val="nil"/>
              <w:left w:val="nil"/>
              <w:bottom w:val="nil"/>
              <w:right w:val="nil"/>
            </w:tcBorders>
            <w:shd w:val="clear" w:color="auto" w:fill="auto"/>
            <w:noWrap/>
            <w:vAlign w:val="bottom"/>
          </w:tcPr>
          <w:p w14:paraId="43C13B60" w14:textId="77777777" w:rsidR="00DB7F7A" w:rsidRPr="00A95AED" w:rsidRDefault="00DB7F7A" w:rsidP="004D0887">
            <w:pPr>
              <w:jc w:val="center"/>
              <w:rPr>
                <w:color w:val="000000"/>
              </w:rPr>
            </w:pPr>
            <w:r w:rsidRPr="00A95AED">
              <w:rPr>
                <w:color w:val="000000"/>
              </w:rPr>
              <w:t>-</w:t>
            </w:r>
          </w:p>
        </w:tc>
      </w:tr>
      <w:tr w:rsidR="00DB7F7A" w:rsidRPr="00A95AED" w14:paraId="0C795697" w14:textId="77777777" w:rsidTr="004D0887">
        <w:trPr>
          <w:trHeight w:val="320"/>
        </w:trPr>
        <w:tc>
          <w:tcPr>
            <w:tcW w:w="3044" w:type="dxa"/>
            <w:tcBorders>
              <w:top w:val="nil"/>
              <w:left w:val="nil"/>
              <w:bottom w:val="nil"/>
              <w:right w:val="nil"/>
            </w:tcBorders>
            <w:shd w:val="clear" w:color="auto" w:fill="auto"/>
            <w:noWrap/>
            <w:vAlign w:val="bottom"/>
          </w:tcPr>
          <w:p w14:paraId="5FE7D564" w14:textId="77777777" w:rsidR="00DB7F7A" w:rsidRPr="00A95AED" w:rsidRDefault="00DB7F7A" w:rsidP="004D0887">
            <w:pPr>
              <w:rPr>
                <w:color w:val="000000"/>
              </w:rPr>
            </w:pPr>
            <w:r w:rsidRPr="00A95AED">
              <w:rPr>
                <w:color w:val="000000"/>
              </w:rPr>
              <w:t>Total effect</w:t>
            </w:r>
          </w:p>
        </w:tc>
        <w:tc>
          <w:tcPr>
            <w:tcW w:w="2000" w:type="dxa"/>
            <w:tcBorders>
              <w:top w:val="nil"/>
              <w:left w:val="nil"/>
              <w:bottom w:val="nil"/>
              <w:right w:val="nil"/>
            </w:tcBorders>
            <w:shd w:val="clear" w:color="auto" w:fill="auto"/>
            <w:noWrap/>
            <w:vAlign w:val="bottom"/>
          </w:tcPr>
          <w:p w14:paraId="5BF24BFF" w14:textId="77777777" w:rsidR="00DB7F7A" w:rsidRPr="00A95AED" w:rsidRDefault="00DB7F7A" w:rsidP="004D0887">
            <w:pPr>
              <w:jc w:val="center"/>
              <w:rPr>
                <w:color w:val="000000"/>
              </w:rPr>
            </w:pPr>
            <w:r>
              <w:rPr>
                <w:color w:val="000000"/>
              </w:rPr>
              <w:t>5.47</w:t>
            </w:r>
          </w:p>
        </w:tc>
        <w:tc>
          <w:tcPr>
            <w:tcW w:w="851" w:type="dxa"/>
            <w:tcBorders>
              <w:top w:val="nil"/>
              <w:left w:val="nil"/>
              <w:bottom w:val="nil"/>
              <w:right w:val="nil"/>
            </w:tcBorders>
            <w:shd w:val="clear" w:color="auto" w:fill="auto"/>
            <w:noWrap/>
            <w:vAlign w:val="bottom"/>
          </w:tcPr>
          <w:p w14:paraId="795A5A56" w14:textId="77777777" w:rsidR="00DB7F7A" w:rsidRPr="00A95AED" w:rsidRDefault="00DB7F7A" w:rsidP="004D0887">
            <w:pPr>
              <w:jc w:val="center"/>
              <w:rPr>
                <w:color w:val="000000"/>
              </w:rPr>
            </w:pPr>
            <w:r>
              <w:rPr>
                <w:color w:val="000000"/>
              </w:rPr>
              <w:t>5.53</w:t>
            </w:r>
          </w:p>
        </w:tc>
        <w:tc>
          <w:tcPr>
            <w:tcW w:w="1004" w:type="dxa"/>
            <w:tcBorders>
              <w:top w:val="nil"/>
              <w:left w:val="nil"/>
              <w:bottom w:val="nil"/>
              <w:right w:val="nil"/>
            </w:tcBorders>
            <w:shd w:val="clear" w:color="auto" w:fill="auto"/>
            <w:noWrap/>
            <w:vAlign w:val="bottom"/>
          </w:tcPr>
          <w:p w14:paraId="1A489A3E" w14:textId="77777777" w:rsidR="00DB7F7A" w:rsidRPr="00A95AED" w:rsidRDefault="00DB7F7A" w:rsidP="004D0887">
            <w:pPr>
              <w:jc w:val="center"/>
              <w:rPr>
                <w:color w:val="000000"/>
              </w:rPr>
            </w:pPr>
            <w:r>
              <w:rPr>
                <w:color w:val="000000"/>
              </w:rPr>
              <w:t>0.99</w:t>
            </w:r>
          </w:p>
        </w:tc>
        <w:tc>
          <w:tcPr>
            <w:tcW w:w="1147" w:type="dxa"/>
            <w:tcBorders>
              <w:top w:val="nil"/>
              <w:left w:val="nil"/>
              <w:bottom w:val="nil"/>
              <w:right w:val="nil"/>
            </w:tcBorders>
            <w:shd w:val="clear" w:color="auto" w:fill="auto"/>
            <w:noWrap/>
            <w:vAlign w:val="bottom"/>
          </w:tcPr>
          <w:p w14:paraId="6E51FFE2" w14:textId="77777777" w:rsidR="00DB7F7A" w:rsidRPr="00A95AED" w:rsidRDefault="00DB7F7A" w:rsidP="004D0887">
            <w:pPr>
              <w:jc w:val="center"/>
              <w:rPr>
                <w:color w:val="000000"/>
              </w:rPr>
            </w:pPr>
            <w:r w:rsidRPr="00A95AED">
              <w:rPr>
                <w:color w:val="000000"/>
              </w:rPr>
              <w:t>0.</w:t>
            </w:r>
            <w:r>
              <w:rPr>
                <w:color w:val="000000"/>
              </w:rPr>
              <w:t>32</w:t>
            </w:r>
          </w:p>
        </w:tc>
        <w:tc>
          <w:tcPr>
            <w:tcW w:w="4177" w:type="dxa"/>
            <w:tcBorders>
              <w:top w:val="nil"/>
              <w:left w:val="nil"/>
              <w:bottom w:val="nil"/>
              <w:right w:val="nil"/>
            </w:tcBorders>
            <w:shd w:val="clear" w:color="auto" w:fill="auto"/>
            <w:noWrap/>
            <w:vAlign w:val="bottom"/>
          </w:tcPr>
          <w:p w14:paraId="5AD26641" w14:textId="77777777" w:rsidR="00DB7F7A" w:rsidRPr="00A95AED" w:rsidRDefault="00DB7F7A" w:rsidP="004D0887">
            <w:pPr>
              <w:jc w:val="center"/>
              <w:rPr>
                <w:color w:val="000000"/>
              </w:rPr>
            </w:pPr>
            <w:r w:rsidRPr="00A95AED">
              <w:rPr>
                <w:color w:val="000000"/>
              </w:rPr>
              <w:t>-</w:t>
            </w:r>
            <w:r>
              <w:rPr>
                <w:color w:val="000000"/>
              </w:rPr>
              <w:t>5.36</w:t>
            </w:r>
            <w:r w:rsidRPr="00A95AED">
              <w:rPr>
                <w:color w:val="000000"/>
              </w:rPr>
              <w:t xml:space="preserve">, </w:t>
            </w:r>
            <w:r>
              <w:rPr>
                <w:color w:val="000000"/>
              </w:rPr>
              <w:t>16.30</w:t>
            </w:r>
          </w:p>
        </w:tc>
        <w:tc>
          <w:tcPr>
            <w:tcW w:w="2175" w:type="dxa"/>
            <w:tcBorders>
              <w:top w:val="nil"/>
              <w:left w:val="nil"/>
              <w:bottom w:val="nil"/>
              <w:right w:val="nil"/>
            </w:tcBorders>
            <w:shd w:val="clear" w:color="auto" w:fill="auto"/>
            <w:noWrap/>
            <w:vAlign w:val="bottom"/>
          </w:tcPr>
          <w:p w14:paraId="54A9ADB2" w14:textId="77777777" w:rsidR="00DB7F7A" w:rsidRPr="00A95AED" w:rsidRDefault="00DB7F7A" w:rsidP="004D0887">
            <w:pPr>
              <w:jc w:val="center"/>
              <w:rPr>
                <w:color w:val="000000"/>
              </w:rPr>
            </w:pPr>
            <w:r w:rsidRPr="00A95AED">
              <w:rPr>
                <w:color w:val="000000"/>
              </w:rPr>
              <w:t>-</w:t>
            </w:r>
          </w:p>
        </w:tc>
      </w:tr>
      <w:tr w:rsidR="00DB7F7A" w:rsidRPr="00A95AED" w14:paraId="2E9EDA9D" w14:textId="77777777" w:rsidTr="004D0887">
        <w:trPr>
          <w:trHeight w:val="320"/>
        </w:trPr>
        <w:tc>
          <w:tcPr>
            <w:tcW w:w="3044" w:type="dxa"/>
            <w:tcBorders>
              <w:top w:val="nil"/>
              <w:left w:val="nil"/>
              <w:bottom w:val="nil"/>
              <w:right w:val="nil"/>
            </w:tcBorders>
            <w:shd w:val="clear" w:color="auto" w:fill="auto"/>
            <w:noWrap/>
            <w:vAlign w:val="bottom"/>
            <w:hideMark/>
          </w:tcPr>
          <w:p w14:paraId="25FB98ED" w14:textId="77777777" w:rsidR="00DB7F7A" w:rsidRPr="00A95AED" w:rsidRDefault="00DB7F7A" w:rsidP="004D0887">
            <w:pPr>
              <w:rPr>
                <w:color w:val="000000"/>
              </w:rPr>
            </w:pPr>
            <w:r w:rsidRPr="00A95AED">
              <w:rPr>
                <w:color w:val="000000"/>
              </w:rPr>
              <w:t>Indirect effect</w:t>
            </w:r>
          </w:p>
        </w:tc>
        <w:tc>
          <w:tcPr>
            <w:tcW w:w="2000" w:type="dxa"/>
            <w:tcBorders>
              <w:top w:val="nil"/>
              <w:left w:val="nil"/>
              <w:bottom w:val="nil"/>
              <w:right w:val="nil"/>
            </w:tcBorders>
            <w:shd w:val="clear" w:color="auto" w:fill="auto"/>
            <w:noWrap/>
            <w:vAlign w:val="bottom"/>
          </w:tcPr>
          <w:p w14:paraId="40268D2C" w14:textId="77777777" w:rsidR="00DB7F7A" w:rsidRPr="00A95AED" w:rsidRDefault="00DB7F7A" w:rsidP="004D0887">
            <w:pPr>
              <w:jc w:val="center"/>
              <w:rPr>
                <w:color w:val="000000"/>
              </w:rPr>
            </w:pPr>
            <w:r>
              <w:rPr>
                <w:color w:val="000000"/>
              </w:rPr>
              <w:t>2.60</w:t>
            </w:r>
          </w:p>
        </w:tc>
        <w:tc>
          <w:tcPr>
            <w:tcW w:w="851" w:type="dxa"/>
            <w:tcBorders>
              <w:top w:val="nil"/>
              <w:left w:val="nil"/>
              <w:bottom w:val="nil"/>
              <w:right w:val="nil"/>
            </w:tcBorders>
            <w:shd w:val="clear" w:color="auto" w:fill="auto"/>
            <w:noWrap/>
            <w:vAlign w:val="bottom"/>
          </w:tcPr>
          <w:p w14:paraId="220298FE" w14:textId="77777777" w:rsidR="00DB7F7A" w:rsidRPr="00A95AED" w:rsidRDefault="00DB7F7A" w:rsidP="004D0887">
            <w:pPr>
              <w:jc w:val="center"/>
              <w:rPr>
                <w:color w:val="000000"/>
              </w:rPr>
            </w:pPr>
            <w:r w:rsidRPr="00A95AED">
              <w:rPr>
                <w:color w:val="000000"/>
              </w:rPr>
              <w:t>1.</w:t>
            </w:r>
            <w:r>
              <w:rPr>
                <w:color w:val="000000"/>
              </w:rPr>
              <w:t>64</w:t>
            </w:r>
          </w:p>
        </w:tc>
        <w:tc>
          <w:tcPr>
            <w:tcW w:w="1004" w:type="dxa"/>
            <w:tcBorders>
              <w:top w:val="nil"/>
              <w:left w:val="nil"/>
              <w:bottom w:val="nil"/>
              <w:right w:val="nil"/>
            </w:tcBorders>
            <w:shd w:val="clear" w:color="auto" w:fill="auto"/>
            <w:noWrap/>
            <w:vAlign w:val="bottom"/>
          </w:tcPr>
          <w:p w14:paraId="58B4111A" w14:textId="77777777" w:rsidR="00DB7F7A" w:rsidRPr="00A95AED" w:rsidRDefault="00DB7F7A" w:rsidP="004D0887">
            <w:pPr>
              <w:jc w:val="center"/>
              <w:rPr>
                <w:color w:val="000000"/>
              </w:rPr>
            </w:pPr>
            <w:r>
              <w:rPr>
                <w:color w:val="000000"/>
              </w:rPr>
              <w:t>1.59</w:t>
            </w:r>
          </w:p>
        </w:tc>
        <w:tc>
          <w:tcPr>
            <w:tcW w:w="1147" w:type="dxa"/>
            <w:tcBorders>
              <w:top w:val="nil"/>
              <w:left w:val="nil"/>
              <w:bottom w:val="nil"/>
              <w:right w:val="nil"/>
            </w:tcBorders>
            <w:shd w:val="clear" w:color="auto" w:fill="auto"/>
            <w:noWrap/>
            <w:vAlign w:val="bottom"/>
          </w:tcPr>
          <w:p w14:paraId="0F010191" w14:textId="77777777" w:rsidR="00DB7F7A" w:rsidRPr="00A95AED" w:rsidRDefault="00DB7F7A" w:rsidP="004D0887">
            <w:pPr>
              <w:jc w:val="center"/>
              <w:rPr>
                <w:color w:val="000000"/>
              </w:rPr>
            </w:pPr>
            <w:r w:rsidRPr="00A95AED">
              <w:rPr>
                <w:color w:val="000000"/>
              </w:rPr>
              <w:t>0.</w:t>
            </w:r>
            <w:r>
              <w:rPr>
                <w:color w:val="000000"/>
              </w:rPr>
              <w:t>11</w:t>
            </w:r>
          </w:p>
        </w:tc>
        <w:tc>
          <w:tcPr>
            <w:tcW w:w="4177" w:type="dxa"/>
            <w:tcBorders>
              <w:top w:val="nil"/>
              <w:left w:val="nil"/>
              <w:bottom w:val="nil"/>
              <w:right w:val="nil"/>
            </w:tcBorders>
            <w:shd w:val="clear" w:color="auto" w:fill="auto"/>
            <w:noWrap/>
            <w:vAlign w:val="bottom"/>
          </w:tcPr>
          <w:p w14:paraId="34A5D977" w14:textId="77777777" w:rsidR="00DB7F7A" w:rsidRPr="00A95AED" w:rsidRDefault="00DB7F7A" w:rsidP="004D0887">
            <w:pPr>
              <w:jc w:val="center"/>
              <w:rPr>
                <w:color w:val="000000"/>
              </w:rPr>
            </w:pPr>
            <w:r w:rsidRPr="00A95AED">
              <w:rPr>
                <w:color w:val="000000"/>
              </w:rPr>
              <w:t>-</w:t>
            </w:r>
            <w:r>
              <w:rPr>
                <w:color w:val="000000"/>
              </w:rPr>
              <w:t>0.61</w:t>
            </w:r>
            <w:r w:rsidRPr="00A95AED">
              <w:rPr>
                <w:color w:val="000000"/>
              </w:rPr>
              <w:t xml:space="preserve">, </w:t>
            </w:r>
            <w:r>
              <w:rPr>
                <w:color w:val="000000"/>
              </w:rPr>
              <w:t>5.82</w:t>
            </w:r>
          </w:p>
        </w:tc>
        <w:tc>
          <w:tcPr>
            <w:tcW w:w="2175" w:type="dxa"/>
            <w:tcBorders>
              <w:top w:val="nil"/>
              <w:left w:val="nil"/>
              <w:bottom w:val="nil"/>
              <w:right w:val="nil"/>
            </w:tcBorders>
            <w:shd w:val="clear" w:color="auto" w:fill="auto"/>
            <w:noWrap/>
            <w:vAlign w:val="bottom"/>
          </w:tcPr>
          <w:p w14:paraId="59947023" w14:textId="77777777" w:rsidR="00DB7F7A" w:rsidRPr="00A95AED" w:rsidRDefault="00DB7F7A" w:rsidP="004D0887">
            <w:pPr>
              <w:jc w:val="center"/>
              <w:rPr>
                <w:color w:val="000000"/>
              </w:rPr>
            </w:pPr>
            <w:r>
              <w:rPr>
                <w:color w:val="000000"/>
              </w:rPr>
              <w:t>47.53</w:t>
            </w:r>
            <w:r w:rsidRPr="00A95AED">
              <w:rPr>
                <w:color w:val="000000"/>
              </w:rPr>
              <w:t>%</w:t>
            </w:r>
          </w:p>
        </w:tc>
      </w:tr>
      <w:tr w:rsidR="00DB7F7A" w:rsidRPr="00A95AED" w14:paraId="5BD7973D" w14:textId="77777777" w:rsidTr="004D0887">
        <w:trPr>
          <w:trHeight w:val="320"/>
        </w:trPr>
        <w:tc>
          <w:tcPr>
            <w:tcW w:w="12223" w:type="dxa"/>
            <w:gridSpan w:val="6"/>
            <w:tcBorders>
              <w:top w:val="nil"/>
              <w:left w:val="nil"/>
              <w:bottom w:val="nil"/>
              <w:right w:val="nil"/>
            </w:tcBorders>
            <w:shd w:val="clear" w:color="auto" w:fill="auto"/>
            <w:noWrap/>
            <w:vAlign w:val="bottom"/>
            <w:hideMark/>
          </w:tcPr>
          <w:p w14:paraId="1F358218" w14:textId="01047F00" w:rsidR="00DB7F7A" w:rsidRPr="00A95AED" w:rsidRDefault="00DB7F7A" w:rsidP="004D0887">
            <w:r w:rsidRPr="00A95AED">
              <w:rPr>
                <w:b/>
                <w:bCs/>
                <w:color w:val="000000"/>
              </w:rPr>
              <w:t xml:space="preserve">Aim 3 Model 5: </w:t>
            </w:r>
            <w:r w:rsidR="006940E5">
              <w:rPr>
                <w:b/>
                <w:bCs/>
                <w:color w:val="000000"/>
              </w:rPr>
              <w:t>TSC</w:t>
            </w:r>
            <w:r w:rsidRPr="00A95AED">
              <w:rPr>
                <w:b/>
                <w:bCs/>
                <w:color w:val="000000"/>
              </w:rPr>
              <w:t xml:space="preserve"> </w:t>
            </w:r>
            <w:r w:rsidRPr="00A95AED">
              <w:rPr>
                <w:b/>
                <w:bCs/>
                <w:color w:val="000000"/>
              </w:rPr>
              <w:sym w:font="Wingdings" w:char="F0E0"/>
            </w:r>
            <w:r w:rsidRPr="00A95AED">
              <w:rPr>
                <w:b/>
                <w:bCs/>
                <w:color w:val="000000"/>
              </w:rPr>
              <w:t xml:space="preserve"> Acceptability </w:t>
            </w:r>
            <w:r w:rsidRPr="00A95AED">
              <w:rPr>
                <w:b/>
                <w:bCs/>
                <w:color w:val="000000"/>
              </w:rPr>
              <w:sym w:font="Wingdings" w:char="F0E0"/>
            </w:r>
            <w:r w:rsidRPr="00A95AED">
              <w:rPr>
                <w:b/>
                <w:bCs/>
                <w:color w:val="000000"/>
              </w:rPr>
              <w:t xml:space="preserve"> DSM-5 Cross-Cutting POST</w:t>
            </w:r>
          </w:p>
        </w:tc>
        <w:tc>
          <w:tcPr>
            <w:tcW w:w="2175" w:type="dxa"/>
            <w:tcBorders>
              <w:top w:val="nil"/>
              <w:left w:val="nil"/>
              <w:bottom w:val="nil"/>
              <w:right w:val="nil"/>
            </w:tcBorders>
            <w:shd w:val="clear" w:color="auto" w:fill="auto"/>
            <w:noWrap/>
            <w:vAlign w:val="bottom"/>
            <w:hideMark/>
          </w:tcPr>
          <w:p w14:paraId="62CC8A04" w14:textId="77777777" w:rsidR="00DB7F7A" w:rsidRPr="00A95AED" w:rsidRDefault="00DB7F7A" w:rsidP="004D0887">
            <w:pPr>
              <w:jc w:val="center"/>
            </w:pPr>
          </w:p>
        </w:tc>
      </w:tr>
      <w:tr w:rsidR="00DB7F7A" w:rsidRPr="00A95AED" w14:paraId="547FA13F" w14:textId="77777777" w:rsidTr="004D0887">
        <w:trPr>
          <w:trHeight w:val="320"/>
        </w:trPr>
        <w:tc>
          <w:tcPr>
            <w:tcW w:w="3044" w:type="dxa"/>
            <w:tcBorders>
              <w:top w:val="nil"/>
              <w:left w:val="nil"/>
              <w:bottom w:val="nil"/>
              <w:right w:val="nil"/>
            </w:tcBorders>
            <w:shd w:val="clear" w:color="auto" w:fill="auto"/>
            <w:noWrap/>
            <w:vAlign w:val="bottom"/>
            <w:hideMark/>
          </w:tcPr>
          <w:p w14:paraId="78D1EC8D" w14:textId="77777777" w:rsidR="00DB7F7A" w:rsidRPr="00A95AED" w:rsidRDefault="00DB7F7A" w:rsidP="004D0887">
            <w:pPr>
              <w:rPr>
                <w:color w:val="000000"/>
              </w:rPr>
            </w:pPr>
            <w:r w:rsidRPr="00A95AED">
              <w:rPr>
                <w:color w:val="000000"/>
              </w:rPr>
              <w:t>Path a</w:t>
            </w:r>
          </w:p>
        </w:tc>
        <w:tc>
          <w:tcPr>
            <w:tcW w:w="2000" w:type="dxa"/>
            <w:tcBorders>
              <w:top w:val="nil"/>
              <w:left w:val="nil"/>
              <w:bottom w:val="nil"/>
              <w:right w:val="nil"/>
            </w:tcBorders>
            <w:shd w:val="clear" w:color="auto" w:fill="auto"/>
            <w:noWrap/>
            <w:vAlign w:val="bottom"/>
          </w:tcPr>
          <w:p w14:paraId="286CE4EB" w14:textId="77777777" w:rsidR="00DB7F7A" w:rsidRPr="00A95AED" w:rsidRDefault="00DB7F7A" w:rsidP="004D0887">
            <w:pPr>
              <w:jc w:val="center"/>
              <w:rPr>
                <w:color w:val="000000"/>
              </w:rPr>
            </w:pPr>
            <w:r w:rsidRPr="00A95AED">
              <w:rPr>
                <w:color w:val="000000"/>
              </w:rPr>
              <w:t>-0</w:t>
            </w:r>
            <w:r>
              <w:rPr>
                <w:color w:val="000000"/>
              </w:rPr>
              <w:t>.39</w:t>
            </w:r>
          </w:p>
        </w:tc>
        <w:tc>
          <w:tcPr>
            <w:tcW w:w="851" w:type="dxa"/>
            <w:tcBorders>
              <w:top w:val="nil"/>
              <w:left w:val="nil"/>
              <w:bottom w:val="nil"/>
              <w:right w:val="nil"/>
            </w:tcBorders>
            <w:shd w:val="clear" w:color="auto" w:fill="auto"/>
            <w:noWrap/>
            <w:vAlign w:val="bottom"/>
          </w:tcPr>
          <w:p w14:paraId="7496E369" w14:textId="77777777" w:rsidR="00DB7F7A" w:rsidRPr="00A95AED" w:rsidRDefault="00DB7F7A" w:rsidP="004D0887">
            <w:pPr>
              <w:jc w:val="center"/>
              <w:rPr>
                <w:color w:val="000000"/>
              </w:rPr>
            </w:pPr>
            <w:r w:rsidRPr="00A95AED">
              <w:rPr>
                <w:color w:val="000000"/>
              </w:rPr>
              <w:t>0.</w:t>
            </w:r>
            <w:r>
              <w:rPr>
                <w:color w:val="000000"/>
              </w:rPr>
              <w:t>19</w:t>
            </w:r>
          </w:p>
        </w:tc>
        <w:tc>
          <w:tcPr>
            <w:tcW w:w="1004" w:type="dxa"/>
            <w:tcBorders>
              <w:top w:val="nil"/>
              <w:left w:val="nil"/>
              <w:bottom w:val="nil"/>
              <w:right w:val="nil"/>
            </w:tcBorders>
            <w:shd w:val="clear" w:color="auto" w:fill="auto"/>
            <w:noWrap/>
            <w:vAlign w:val="bottom"/>
          </w:tcPr>
          <w:p w14:paraId="5B9F1D64" w14:textId="77777777" w:rsidR="00DB7F7A" w:rsidRPr="00A95AED" w:rsidRDefault="00DB7F7A" w:rsidP="004D0887">
            <w:pPr>
              <w:jc w:val="center"/>
              <w:rPr>
                <w:color w:val="000000"/>
              </w:rPr>
            </w:pPr>
            <w:r w:rsidRPr="00A95AED">
              <w:rPr>
                <w:color w:val="000000"/>
              </w:rPr>
              <w:t>-</w:t>
            </w:r>
            <w:r>
              <w:rPr>
                <w:color w:val="000000"/>
              </w:rPr>
              <w:t>2.04</w:t>
            </w:r>
          </w:p>
        </w:tc>
        <w:tc>
          <w:tcPr>
            <w:tcW w:w="1147" w:type="dxa"/>
            <w:tcBorders>
              <w:top w:val="nil"/>
              <w:left w:val="nil"/>
              <w:bottom w:val="nil"/>
              <w:right w:val="nil"/>
            </w:tcBorders>
            <w:shd w:val="clear" w:color="auto" w:fill="auto"/>
            <w:noWrap/>
            <w:vAlign w:val="bottom"/>
          </w:tcPr>
          <w:p w14:paraId="023774E7" w14:textId="77777777" w:rsidR="00DB7F7A" w:rsidRPr="00A95AED" w:rsidRDefault="00DB7F7A" w:rsidP="004D0887">
            <w:pPr>
              <w:jc w:val="center"/>
              <w:rPr>
                <w:color w:val="000000"/>
              </w:rPr>
            </w:pPr>
            <w:r w:rsidRPr="00A95AED">
              <w:rPr>
                <w:color w:val="000000"/>
              </w:rPr>
              <w:t>0.</w:t>
            </w:r>
            <w:r>
              <w:rPr>
                <w:color w:val="000000"/>
              </w:rPr>
              <w:t>04</w:t>
            </w:r>
          </w:p>
        </w:tc>
        <w:tc>
          <w:tcPr>
            <w:tcW w:w="4177" w:type="dxa"/>
            <w:tcBorders>
              <w:top w:val="nil"/>
              <w:left w:val="nil"/>
              <w:bottom w:val="nil"/>
              <w:right w:val="nil"/>
            </w:tcBorders>
            <w:shd w:val="clear" w:color="auto" w:fill="auto"/>
            <w:noWrap/>
            <w:vAlign w:val="bottom"/>
          </w:tcPr>
          <w:p w14:paraId="248C60CA" w14:textId="77777777" w:rsidR="00DB7F7A" w:rsidRPr="00A95AED" w:rsidRDefault="00DB7F7A" w:rsidP="004D0887">
            <w:pPr>
              <w:jc w:val="center"/>
              <w:rPr>
                <w:color w:val="000000"/>
              </w:rPr>
            </w:pPr>
            <w:r w:rsidRPr="00A95AED">
              <w:rPr>
                <w:color w:val="000000"/>
              </w:rPr>
              <w:t>-0.</w:t>
            </w:r>
            <w:r>
              <w:rPr>
                <w:color w:val="000000"/>
              </w:rPr>
              <w:t>76</w:t>
            </w:r>
            <w:r w:rsidRPr="00A95AED">
              <w:rPr>
                <w:color w:val="000000"/>
              </w:rPr>
              <w:t xml:space="preserve">, </w:t>
            </w:r>
            <w:r>
              <w:rPr>
                <w:color w:val="000000"/>
              </w:rPr>
              <w:t>-0.01</w:t>
            </w:r>
          </w:p>
        </w:tc>
        <w:tc>
          <w:tcPr>
            <w:tcW w:w="2175" w:type="dxa"/>
            <w:tcBorders>
              <w:top w:val="nil"/>
              <w:left w:val="nil"/>
              <w:bottom w:val="nil"/>
              <w:right w:val="nil"/>
            </w:tcBorders>
            <w:shd w:val="clear" w:color="auto" w:fill="auto"/>
            <w:noWrap/>
            <w:vAlign w:val="bottom"/>
            <w:hideMark/>
          </w:tcPr>
          <w:p w14:paraId="3869F8EE" w14:textId="77777777" w:rsidR="00DB7F7A" w:rsidRPr="00A95AED" w:rsidRDefault="00DB7F7A" w:rsidP="004D0887">
            <w:pPr>
              <w:jc w:val="center"/>
              <w:rPr>
                <w:color w:val="000000"/>
              </w:rPr>
            </w:pPr>
            <w:r w:rsidRPr="00A95AED">
              <w:rPr>
                <w:color w:val="000000"/>
              </w:rPr>
              <w:t>-</w:t>
            </w:r>
          </w:p>
        </w:tc>
      </w:tr>
      <w:tr w:rsidR="00DB7F7A" w:rsidRPr="00A95AED" w14:paraId="333197B6" w14:textId="77777777" w:rsidTr="004D0887">
        <w:trPr>
          <w:trHeight w:val="320"/>
        </w:trPr>
        <w:tc>
          <w:tcPr>
            <w:tcW w:w="3044" w:type="dxa"/>
            <w:tcBorders>
              <w:top w:val="nil"/>
              <w:left w:val="nil"/>
              <w:bottom w:val="nil"/>
              <w:right w:val="nil"/>
            </w:tcBorders>
            <w:shd w:val="clear" w:color="auto" w:fill="auto"/>
            <w:noWrap/>
            <w:vAlign w:val="bottom"/>
            <w:hideMark/>
          </w:tcPr>
          <w:p w14:paraId="3F59BF1C" w14:textId="77777777" w:rsidR="00DB7F7A" w:rsidRPr="00A95AED" w:rsidRDefault="00DB7F7A" w:rsidP="004D0887">
            <w:pPr>
              <w:rPr>
                <w:color w:val="000000"/>
              </w:rPr>
            </w:pPr>
            <w:r w:rsidRPr="00A95AED">
              <w:rPr>
                <w:color w:val="000000"/>
              </w:rPr>
              <w:t>Path b</w:t>
            </w:r>
          </w:p>
        </w:tc>
        <w:tc>
          <w:tcPr>
            <w:tcW w:w="2000" w:type="dxa"/>
            <w:tcBorders>
              <w:top w:val="nil"/>
              <w:left w:val="nil"/>
              <w:bottom w:val="nil"/>
              <w:right w:val="nil"/>
            </w:tcBorders>
            <w:shd w:val="clear" w:color="auto" w:fill="auto"/>
            <w:noWrap/>
            <w:vAlign w:val="bottom"/>
          </w:tcPr>
          <w:p w14:paraId="71056B1D" w14:textId="77777777" w:rsidR="00DB7F7A" w:rsidRPr="00A95AED" w:rsidRDefault="00DB7F7A" w:rsidP="004D0887">
            <w:pPr>
              <w:jc w:val="center"/>
              <w:rPr>
                <w:color w:val="000000"/>
              </w:rPr>
            </w:pPr>
            <w:r w:rsidRPr="00A95AED">
              <w:rPr>
                <w:color w:val="000000"/>
              </w:rPr>
              <w:t>-</w:t>
            </w:r>
            <w:r>
              <w:rPr>
                <w:color w:val="000000"/>
              </w:rPr>
              <w:t>2.33</w:t>
            </w:r>
          </w:p>
        </w:tc>
        <w:tc>
          <w:tcPr>
            <w:tcW w:w="851" w:type="dxa"/>
            <w:tcBorders>
              <w:top w:val="nil"/>
              <w:left w:val="nil"/>
              <w:bottom w:val="nil"/>
              <w:right w:val="nil"/>
            </w:tcBorders>
            <w:shd w:val="clear" w:color="auto" w:fill="auto"/>
            <w:noWrap/>
            <w:vAlign w:val="bottom"/>
          </w:tcPr>
          <w:p w14:paraId="77EB1E7C" w14:textId="77777777" w:rsidR="00DB7F7A" w:rsidRPr="00A95AED" w:rsidRDefault="00DB7F7A" w:rsidP="004D0887">
            <w:pPr>
              <w:jc w:val="center"/>
              <w:rPr>
                <w:color w:val="000000"/>
              </w:rPr>
            </w:pPr>
            <w:r>
              <w:rPr>
                <w:color w:val="000000"/>
              </w:rPr>
              <w:t>3.11</w:t>
            </w:r>
          </w:p>
        </w:tc>
        <w:tc>
          <w:tcPr>
            <w:tcW w:w="1004" w:type="dxa"/>
            <w:tcBorders>
              <w:top w:val="nil"/>
              <w:left w:val="nil"/>
              <w:bottom w:val="nil"/>
              <w:right w:val="nil"/>
            </w:tcBorders>
            <w:shd w:val="clear" w:color="auto" w:fill="auto"/>
            <w:noWrap/>
            <w:vAlign w:val="bottom"/>
          </w:tcPr>
          <w:p w14:paraId="11FD6AEB" w14:textId="77777777" w:rsidR="00DB7F7A" w:rsidRPr="00A95AED" w:rsidRDefault="00DB7F7A" w:rsidP="004D0887">
            <w:pPr>
              <w:jc w:val="center"/>
              <w:rPr>
                <w:color w:val="000000"/>
              </w:rPr>
            </w:pPr>
            <w:r w:rsidRPr="00A95AED">
              <w:rPr>
                <w:color w:val="000000"/>
              </w:rPr>
              <w:t>-</w:t>
            </w:r>
            <w:r>
              <w:rPr>
                <w:color w:val="000000"/>
              </w:rPr>
              <w:t>0.75</w:t>
            </w:r>
          </w:p>
        </w:tc>
        <w:tc>
          <w:tcPr>
            <w:tcW w:w="1147" w:type="dxa"/>
            <w:tcBorders>
              <w:top w:val="nil"/>
              <w:left w:val="nil"/>
              <w:bottom w:val="nil"/>
              <w:right w:val="nil"/>
            </w:tcBorders>
            <w:shd w:val="clear" w:color="auto" w:fill="auto"/>
            <w:noWrap/>
            <w:vAlign w:val="bottom"/>
          </w:tcPr>
          <w:p w14:paraId="41FB7431" w14:textId="77777777" w:rsidR="00DB7F7A" w:rsidRPr="00A95AED" w:rsidRDefault="00DB7F7A" w:rsidP="004D0887">
            <w:pPr>
              <w:jc w:val="center"/>
              <w:rPr>
                <w:color w:val="000000"/>
              </w:rPr>
            </w:pPr>
            <w:r w:rsidRPr="00A95AED">
              <w:rPr>
                <w:color w:val="000000"/>
              </w:rPr>
              <w:t>0.</w:t>
            </w:r>
            <w:r>
              <w:rPr>
                <w:color w:val="000000"/>
              </w:rPr>
              <w:t>45</w:t>
            </w:r>
          </w:p>
        </w:tc>
        <w:tc>
          <w:tcPr>
            <w:tcW w:w="4177" w:type="dxa"/>
            <w:tcBorders>
              <w:top w:val="nil"/>
              <w:left w:val="nil"/>
              <w:bottom w:val="nil"/>
              <w:right w:val="nil"/>
            </w:tcBorders>
            <w:shd w:val="clear" w:color="auto" w:fill="auto"/>
            <w:noWrap/>
            <w:vAlign w:val="bottom"/>
          </w:tcPr>
          <w:p w14:paraId="66A545D4" w14:textId="77777777" w:rsidR="00DB7F7A" w:rsidRPr="00A95AED" w:rsidRDefault="00DB7F7A" w:rsidP="004D0887">
            <w:pPr>
              <w:jc w:val="center"/>
              <w:rPr>
                <w:color w:val="000000"/>
              </w:rPr>
            </w:pPr>
            <w:r w:rsidRPr="00A95AED">
              <w:rPr>
                <w:color w:val="000000"/>
              </w:rPr>
              <w:t>-</w:t>
            </w:r>
            <w:r>
              <w:rPr>
                <w:color w:val="000000"/>
              </w:rPr>
              <w:t>8.42</w:t>
            </w:r>
            <w:r w:rsidRPr="00A95AED">
              <w:rPr>
                <w:color w:val="000000"/>
              </w:rPr>
              <w:t xml:space="preserve">, </w:t>
            </w:r>
            <w:r>
              <w:rPr>
                <w:color w:val="000000"/>
              </w:rPr>
              <w:t>3.76</w:t>
            </w:r>
          </w:p>
        </w:tc>
        <w:tc>
          <w:tcPr>
            <w:tcW w:w="2175" w:type="dxa"/>
            <w:tcBorders>
              <w:top w:val="nil"/>
              <w:left w:val="nil"/>
              <w:bottom w:val="nil"/>
              <w:right w:val="nil"/>
            </w:tcBorders>
            <w:shd w:val="clear" w:color="auto" w:fill="auto"/>
            <w:noWrap/>
            <w:vAlign w:val="bottom"/>
            <w:hideMark/>
          </w:tcPr>
          <w:p w14:paraId="6D74C189" w14:textId="77777777" w:rsidR="00DB7F7A" w:rsidRPr="00A95AED" w:rsidRDefault="00DB7F7A" w:rsidP="004D0887">
            <w:pPr>
              <w:jc w:val="center"/>
              <w:rPr>
                <w:color w:val="000000"/>
              </w:rPr>
            </w:pPr>
            <w:r w:rsidRPr="00A95AED">
              <w:rPr>
                <w:color w:val="000000"/>
              </w:rPr>
              <w:t>-</w:t>
            </w:r>
          </w:p>
        </w:tc>
      </w:tr>
      <w:tr w:rsidR="00DB7F7A" w:rsidRPr="00A95AED" w14:paraId="2CCBD1CD" w14:textId="77777777" w:rsidTr="004D0887">
        <w:trPr>
          <w:trHeight w:val="320"/>
        </w:trPr>
        <w:tc>
          <w:tcPr>
            <w:tcW w:w="3044" w:type="dxa"/>
            <w:tcBorders>
              <w:top w:val="nil"/>
              <w:left w:val="nil"/>
              <w:bottom w:val="nil"/>
              <w:right w:val="nil"/>
            </w:tcBorders>
            <w:shd w:val="clear" w:color="auto" w:fill="auto"/>
            <w:noWrap/>
            <w:vAlign w:val="bottom"/>
          </w:tcPr>
          <w:p w14:paraId="1095ED06" w14:textId="77777777" w:rsidR="00DB7F7A" w:rsidRPr="00A95AED" w:rsidRDefault="00DB7F7A" w:rsidP="004D0887">
            <w:pPr>
              <w:rPr>
                <w:color w:val="000000"/>
              </w:rPr>
            </w:pPr>
            <w:r w:rsidRPr="00A95AED">
              <w:rPr>
                <w:color w:val="000000"/>
              </w:rPr>
              <w:t>Total effect</w:t>
            </w:r>
          </w:p>
        </w:tc>
        <w:tc>
          <w:tcPr>
            <w:tcW w:w="2000" w:type="dxa"/>
            <w:tcBorders>
              <w:top w:val="nil"/>
              <w:left w:val="nil"/>
              <w:bottom w:val="nil"/>
              <w:right w:val="nil"/>
            </w:tcBorders>
            <w:shd w:val="clear" w:color="auto" w:fill="auto"/>
            <w:noWrap/>
            <w:vAlign w:val="bottom"/>
          </w:tcPr>
          <w:p w14:paraId="62B2B2BB" w14:textId="77777777" w:rsidR="00DB7F7A" w:rsidRPr="00A95AED" w:rsidRDefault="00DB7F7A" w:rsidP="004D0887">
            <w:pPr>
              <w:jc w:val="center"/>
              <w:rPr>
                <w:color w:val="000000"/>
              </w:rPr>
            </w:pPr>
            <w:r>
              <w:rPr>
                <w:color w:val="000000"/>
              </w:rPr>
              <w:t>2.77</w:t>
            </w:r>
          </w:p>
        </w:tc>
        <w:tc>
          <w:tcPr>
            <w:tcW w:w="851" w:type="dxa"/>
            <w:tcBorders>
              <w:top w:val="nil"/>
              <w:left w:val="nil"/>
              <w:bottom w:val="nil"/>
              <w:right w:val="nil"/>
            </w:tcBorders>
            <w:shd w:val="clear" w:color="auto" w:fill="auto"/>
            <w:noWrap/>
            <w:vAlign w:val="bottom"/>
          </w:tcPr>
          <w:p w14:paraId="7C7F8892" w14:textId="77777777" w:rsidR="00DB7F7A" w:rsidRPr="00A95AED" w:rsidRDefault="00DB7F7A" w:rsidP="004D0887">
            <w:pPr>
              <w:jc w:val="center"/>
              <w:rPr>
                <w:color w:val="000000"/>
              </w:rPr>
            </w:pPr>
            <w:r>
              <w:rPr>
                <w:color w:val="000000"/>
              </w:rPr>
              <w:t>4.42</w:t>
            </w:r>
          </w:p>
        </w:tc>
        <w:tc>
          <w:tcPr>
            <w:tcW w:w="1004" w:type="dxa"/>
            <w:tcBorders>
              <w:top w:val="nil"/>
              <w:left w:val="nil"/>
              <w:bottom w:val="nil"/>
              <w:right w:val="nil"/>
            </w:tcBorders>
            <w:shd w:val="clear" w:color="auto" w:fill="auto"/>
            <w:noWrap/>
            <w:vAlign w:val="bottom"/>
          </w:tcPr>
          <w:p w14:paraId="43A744AC" w14:textId="77777777" w:rsidR="00DB7F7A" w:rsidRPr="00A95AED" w:rsidRDefault="00DB7F7A" w:rsidP="004D0887">
            <w:pPr>
              <w:jc w:val="center"/>
              <w:rPr>
                <w:color w:val="000000"/>
              </w:rPr>
            </w:pPr>
            <w:r>
              <w:rPr>
                <w:color w:val="000000"/>
              </w:rPr>
              <w:t>0.63</w:t>
            </w:r>
          </w:p>
        </w:tc>
        <w:tc>
          <w:tcPr>
            <w:tcW w:w="1147" w:type="dxa"/>
            <w:tcBorders>
              <w:top w:val="nil"/>
              <w:left w:val="nil"/>
              <w:bottom w:val="nil"/>
              <w:right w:val="nil"/>
            </w:tcBorders>
            <w:shd w:val="clear" w:color="auto" w:fill="auto"/>
            <w:noWrap/>
            <w:vAlign w:val="bottom"/>
          </w:tcPr>
          <w:p w14:paraId="03024917" w14:textId="77777777" w:rsidR="00DB7F7A" w:rsidRPr="00A95AED" w:rsidRDefault="00DB7F7A" w:rsidP="004D0887">
            <w:pPr>
              <w:jc w:val="center"/>
              <w:rPr>
                <w:color w:val="000000"/>
              </w:rPr>
            </w:pPr>
            <w:r w:rsidRPr="00A95AED">
              <w:rPr>
                <w:color w:val="000000"/>
              </w:rPr>
              <w:t>0.</w:t>
            </w:r>
            <w:r>
              <w:rPr>
                <w:color w:val="000000"/>
              </w:rPr>
              <w:t>53</w:t>
            </w:r>
          </w:p>
        </w:tc>
        <w:tc>
          <w:tcPr>
            <w:tcW w:w="4177" w:type="dxa"/>
            <w:tcBorders>
              <w:top w:val="nil"/>
              <w:left w:val="nil"/>
              <w:bottom w:val="nil"/>
              <w:right w:val="nil"/>
            </w:tcBorders>
            <w:shd w:val="clear" w:color="auto" w:fill="auto"/>
            <w:noWrap/>
            <w:vAlign w:val="bottom"/>
          </w:tcPr>
          <w:p w14:paraId="09BA993A" w14:textId="77777777" w:rsidR="00DB7F7A" w:rsidRPr="00A95AED" w:rsidRDefault="00DB7F7A" w:rsidP="004D0887">
            <w:pPr>
              <w:jc w:val="center"/>
              <w:rPr>
                <w:color w:val="000000"/>
              </w:rPr>
            </w:pPr>
            <w:r w:rsidRPr="00A95AED">
              <w:rPr>
                <w:color w:val="000000"/>
              </w:rPr>
              <w:t>-</w:t>
            </w:r>
            <w:r>
              <w:rPr>
                <w:color w:val="000000"/>
              </w:rPr>
              <w:t>5.90</w:t>
            </w:r>
            <w:r w:rsidRPr="00A95AED">
              <w:rPr>
                <w:color w:val="000000"/>
              </w:rPr>
              <w:t>, 1</w:t>
            </w:r>
            <w:r>
              <w:rPr>
                <w:color w:val="000000"/>
              </w:rPr>
              <w:t>1</w:t>
            </w:r>
            <w:r w:rsidRPr="00A95AED">
              <w:rPr>
                <w:color w:val="000000"/>
              </w:rPr>
              <w:t>.</w:t>
            </w:r>
            <w:r>
              <w:rPr>
                <w:color w:val="000000"/>
              </w:rPr>
              <w:t>43</w:t>
            </w:r>
          </w:p>
        </w:tc>
        <w:tc>
          <w:tcPr>
            <w:tcW w:w="2175" w:type="dxa"/>
            <w:tcBorders>
              <w:top w:val="nil"/>
              <w:left w:val="nil"/>
              <w:bottom w:val="nil"/>
              <w:right w:val="nil"/>
            </w:tcBorders>
            <w:shd w:val="clear" w:color="auto" w:fill="auto"/>
            <w:noWrap/>
            <w:vAlign w:val="bottom"/>
          </w:tcPr>
          <w:p w14:paraId="5694FD72" w14:textId="77777777" w:rsidR="00DB7F7A" w:rsidRPr="00A95AED" w:rsidRDefault="00DB7F7A" w:rsidP="004D0887">
            <w:pPr>
              <w:jc w:val="center"/>
              <w:rPr>
                <w:color w:val="000000"/>
              </w:rPr>
            </w:pPr>
            <w:r w:rsidRPr="00A95AED">
              <w:rPr>
                <w:color w:val="000000"/>
              </w:rPr>
              <w:t>-</w:t>
            </w:r>
          </w:p>
        </w:tc>
      </w:tr>
      <w:tr w:rsidR="00DB7F7A" w:rsidRPr="00A95AED" w14:paraId="67E6ED1E" w14:textId="77777777" w:rsidTr="004D0887">
        <w:trPr>
          <w:trHeight w:val="320"/>
        </w:trPr>
        <w:tc>
          <w:tcPr>
            <w:tcW w:w="3044" w:type="dxa"/>
            <w:tcBorders>
              <w:top w:val="nil"/>
              <w:left w:val="nil"/>
              <w:bottom w:val="nil"/>
              <w:right w:val="nil"/>
            </w:tcBorders>
            <w:shd w:val="clear" w:color="auto" w:fill="auto"/>
            <w:noWrap/>
            <w:vAlign w:val="bottom"/>
            <w:hideMark/>
          </w:tcPr>
          <w:p w14:paraId="223C7666" w14:textId="77777777" w:rsidR="00DB7F7A" w:rsidRPr="00A95AED" w:rsidRDefault="00DB7F7A" w:rsidP="004D0887">
            <w:pPr>
              <w:rPr>
                <w:color w:val="000000"/>
              </w:rPr>
            </w:pPr>
            <w:r w:rsidRPr="00A95AED">
              <w:rPr>
                <w:color w:val="000000"/>
              </w:rPr>
              <w:t>Indirect effect</w:t>
            </w:r>
          </w:p>
        </w:tc>
        <w:tc>
          <w:tcPr>
            <w:tcW w:w="2000" w:type="dxa"/>
            <w:tcBorders>
              <w:top w:val="nil"/>
              <w:left w:val="nil"/>
              <w:bottom w:val="nil"/>
              <w:right w:val="nil"/>
            </w:tcBorders>
            <w:shd w:val="clear" w:color="auto" w:fill="auto"/>
            <w:noWrap/>
            <w:vAlign w:val="bottom"/>
          </w:tcPr>
          <w:p w14:paraId="0496E121" w14:textId="77777777" w:rsidR="00DB7F7A" w:rsidRPr="00A95AED" w:rsidRDefault="00DB7F7A" w:rsidP="004D0887">
            <w:pPr>
              <w:jc w:val="center"/>
              <w:rPr>
                <w:color w:val="000000"/>
              </w:rPr>
            </w:pPr>
            <w:r>
              <w:rPr>
                <w:color w:val="000000"/>
              </w:rPr>
              <w:t>0.90</w:t>
            </w:r>
          </w:p>
        </w:tc>
        <w:tc>
          <w:tcPr>
            <w:tcW w:w="851" w:type="dxa"/>
            <w:tcBorders>
              <w:top w:val="nil"/>
              <w:left w:val="nil"/>
              <w:bottom w:val="nil"/>
              <w:right w:val="nil"/>
            </w:tcBorders>
            <w:shd w:val="clear" w:color="auto" w:fill="auto"/>
            <w:noWrap/>
            <w:vAlign w:val="bottom"/>
          </w:tcPr>
          <w:p w14:paraId="2B4759B3" w14:textId="77777777" w:rsidR="00DB7F7A" w:rsidRPr="00A95AED" w:rsidRDefault="00DB7F7A" w:rsidP="004D0887">
            <w:pPr>
              <w:jc w:val="center"/>
              <w:rPr>
                <w:color w:val="000000"/>
              </w:rPr>
            </w:pPr>
            <w:r w:rsidRPr="00A95AED">
              <w:rPr>
                <w:color w:val="000000"/>
              </w:rPr>
              <w:t>1.</w:t>
            </w:r>
            <w:r>
              <w:rPr>
                <w:color w:val="000000"/>
              </w:rPr>
              <w:t>22</w:t>
            </w:r>
          </w:p>
        </w:tc>
        <w:tc>
          <w:tcPr>
            <w:tcW w:w="1004" w:type="dxa"/>
            <w:tcBorders>
              <w:top w:val="nil"/>
              <w:left w:val="nil"/>
              <w:bottom w:val="nil"/>
              <w:right w:val="nil"/>
            </w:tcBorders>
            <w:shd w:val="clear" w:color="auto" w:fill="auto"/>
            <w:noWrap/>
            <w:vAlign w:val="bottom"/>
          </w:tcPr>
          <w:p w14:paraId="6B48F008" w14:textId="77777777" w:rsidR="00DB7F7A" w:rsidRPr="00A95AED" w:rsidRDefault="00DB7F7A" w:rsidP="004D0887">
            <w:pPr>
              <w:jc w:val="center"/>
              <w:rPr>
                <w:color w:val="000000"/>
              </w:rPr>
            </w:pPr>
            <w:r w:rsidRPr="00A95AED">
              <w:rPr>
                <w:color w:val="000000"/>
              </w:rPr>
              <w:t>0.</w:t>
            </w:r>
            <w:r>
              <w:rPr>
                <w:color w:val="000000"/>
              </w:rPr>
              <w:t>74</w:t>
            </w:r>
          </w:p>
        </w:tc>
        <w:tc>
          <w:tcPr>
            <w:tcW w:w="1147" w:type="dxa"/>
            <w:tcBorders>
              <w:top w:val="nil"/>
              <w:left w:val="nil"/>
              <w:bottom w:val="nil"/>
              <w:right w:val="nil"/>
            </w:tcBorders>
            <w:shd w:val="clear" w:color="auto" w:fill="auto"/>
            <w:noWrap/>
            <w:vAlign w:val="bottom"/>
          </w:tcPr>
          <w:p w14:paraId="682D5219" w14:textId="77777777" w:rsidR="00DB7F7A" w:rsidRPr="00A95AED" w:rsidRDefault="00DB7F7A" w:rsidP="004D0887">
            <w:pPr>
              <w:jc w:val="center"/>
              <w:rPr>
                <w:color w:val="000000"/>
              </w:rPr>
            </w:pPr>
            <w:r w:rsidRPr="00A95AED">
              <w:rPr>
                <w:color w:val="000000"/>
              </w:rPr>
              <w:t>0.</w:t>
            </w:r>
            <w:r>
              <w:rPr>
                <w:color w:val="000000"/>
              </w:rPr>
              <w:t>46</w:t>
            </w:r>
          </w:p>
        </w:tc>
        <w:tc>
          <w:tcPr>
            <w:tcW w:w="4177" w:type="dxa"/>
            <w:tcBorders>
              <w:top w:val="nil"/>
              <w:left w:val="nil"/>
              <w:bottom w:val="nil"/>
              <w:right w:val="nil"/>
            </w:tcBorders>
            <w:shd w:val="clear" w:color="auto" w:fill="auto"/>
            <w:noWrap/>
            <w:vAlign w:val="bottom"/>
          </w:tcPr>
          <w:p w14:paraId="2DB37834" w14:textId="77777777" w:rsidR="00DB7F7A" w:rsidRPr="00A95AED" w:rsidRDefault="00DB7F7A" w:rsidP="004D0887">
            <w:pPr>
              <w:jc w:val="center"/>
              <w:rPr>
                <w:color w:val="000000"/>
              </w:rPr>
            </w:pPr>
            <w:r w:rsidRPr="00A95AED">
              <w:rPr>
                <w:color w:val="000000"/>
              </w:rPr>
              <w:t>-1.</w:t>
            </w:r>
            <w:r>
              <w:rPr>
                <w:color w:val="000000"/>
              </w:rPr>
              <w:t>49</w:t>
            </w:r>
            <w:r w:rsidRPr="00A95AED">
              <w:rPr>
                <w:color w:val="000000"/>
              </w:rPr>
              <w:t xml:space="preserve">, </w:t>
            </w:r>
            <w:r>
              <w:rPr>
                <w:color w:val="000000"/>
              </w:rPr>
              <w:t>3.29</w:t>
            </w:r>
          </w:p>
        </w:tc>
        <w:tc>
          <w:tcPr>
            <w:tcW w:w="2175" w:type="dxa"/>
            <w:tcBorders>
              <w:top w:val="nil"/>
              <w:left w:val="nil"/>
              <w:bottom w:val="nil"/>
              <w:right w:val="nil"/>
            </w:tcBorders>
            <w:shd w:val="clear" w:color="auto" w:fill="auto"/>
            <w:noWrap/>
            <w:vAlign w:val="bottom"/>
            <w:hideMark/>
          </w:tcPr>
          <w:p w14:paraId="591724AD" w14:textId="77777777" w:rsidR="00DB7F7A" w:rsidRPr="00A95AED" w:rsidRDefault="00DB7F7A" w:rsidP="004D0887">
            <w:pPr>
              <w:jc w:val="center"/>
              <w:rPr>
                <w:color w:val="000000"/>
              </w:rPr>
            </w:pPr>
            <w:r>
              <w:rPr>
                <w:color w:val="000000"/>
              </w:rPr>
              <w:t>32.49</w:t>
            </w:r>
            <w:r w:rsidRPr="00A95AED">
              <w:rPr>
                <w:color w:val="000000"/>
              </w:rPr>
              <w:t>%</w:t>
            </w:r>
          </w:p>
        </w:tc>
      </w:tr>
      <w:tr w:rsidR="00DB7F7A" w:rsidRPr="00A95AED" w14:paraId="62EE12EB" w14:textId="77777777" w:rsidTr="004D0887">
        <w:trPr>
          <w:trHeight w:val="320"/>
        </w:trPr>
        <w:tc>
          <w:tcPr>
            <w:tcW w:w="12223" w:type="dxa"/>
            <w:gridSpan w:val="6"/>
            <w:tcBorders>
              <w:top w:val="nil"/>
              <w:left w:val="nil"/>
              <w:bottom w:val="nil"/>
              <w:right w:val="nil"/>
            </w:tcBorders>
            <w:shd w:val="clear" w:color="auto" w:fill="auto"/>
            <w:noWrap/>
            <w:vAlign w:val="bottom"/>
            <w:hideMark/>
          </w:tcPr>
          <w:p w14:paraId="212383CC" w14:textId="30903862" w:rsidR="00DB7F7A" w:rsidRPr="00A95AED" w:rsidRDefault="00DB7F7A" w:rsidP="004D0887">
            <w:r w:rsidRPr="00A95AED">
              <w:rPr>
                <w:b/>
                <w:bCs/>
                <w:color w:val="000000"/>
              </w:rPr>
              <w:t xml:space="preserve">Aim 3 Model 6: </w:t>
            </w:r>
            <w:r w:rsidR="006940E5">
              <w:rPr>
                <w:b/>
                <w:bCs/>
                <w:color w:val="000000"/>
              </w:rPr>
              <w:t>TSC</w:t>
            </w:r>
            <w:r w:rsidRPr="00A95AED">
              <w:rPr>
                <w:b/>
                <w:bCs/>
                <w:color w:val="000000"/>
              </w:rPr>
              <w:t xml:space="preserve"> </w:t>
            </w:r>
            <w:r w:rsidRPr="00A95AED">
              <w:rPr>
                <w:b/>
                <w:bCs/>
                <w:color w:val="000000"/>
              </w:rPr>
              <w:sym w:font="Wingdings" w:char="F0E0"/>
            </w:r>
            <w:r w:rsidRPr="00A95AED">
              <w:rPr>
                <w:b/>
                <w:bCs/>
                <w:color w:val="000000"/>
              </w:rPr>
              <w:t xml:space="preserve"> Acceptability </w:t>
            </w:r>
            <w:r w:rsidRPr="00A95AED">
              <w:rPr>
                <w:b/>
                <w:bCs/>
                <w:color w:val="000000"/>
              </w:rPr>
              <w:sym w:font="Wingdings" w:char="F0E0"/>
            </w:r>
            <w:r w:rsidRPr="00A95AED">
              <w:rPr>
                <w:b/>
                <w:bCs/>
                <w:color w:val="000000"/>
              </w:rPr>
              <w:t xml:space="preserve"> DSM-5 Cross-Cutting 6FU</w:t>
            </w:r>
          </w:p>
        </w:tc>
        <w:tc>
          <w:tcPr>
            <w:tcW w:w="2175" w:type="dxa"/>
            <w:tcBorders>
              <w:top w:val="nil"/>
              <w:left w:val="nil"/>
              <w:bottom w:val="nil"/>
              <w:right w:val="nil"/>
            </w:tcBorders>
            <w:shd w:val="clear" w:color="auto" w:fill="auto"/>
            <w:noWrap/>
            <w:vAlign w:val="bottom"/>
            <w:hideMark/>
          </w:tcPr>
          <w:p w14:paraId="6A83F22A" w14:textId="77777777" w:rsidR="00DB7F7A" w:rsidRPr="00A95AED" w:rsidRDefault="00DB7F7A" w:rsidP="004D0887">
            <w:pPr>
              <w:jc w:val="center"/>
            </w:pPr>
          </w:p>
        </w:tc>
      </w:tr>
      <w:tr w:rsidR="00DB7F7A" w:rsidRPr="00A95AED" w14:paraId="2A52FA35" w14:textId="77777777" w:rsidTr="004D0887">
        <w:trPr>
          <w:trHeight w:val="320"/>
        </w:trPr>
        <w:tc>
          <w:tcPr>
            <w:tcW w:w="3044" w:type="dxa"/>
            <w:tcBorders>
              <w:top w:val="nil"/>
              <w:left w:val="nil"/>
              <w:bottom w:val="nil"/>
              <w:right w:val="nil"/>
            </w:tcBorders>
            <w:shd w:val="clear" w:color="auto" w:fill="auto"/>
            <w:noWrap/>
            <w:vAlign w:val="bottom"/>
            <w:hideMark/>
          </w:tcPr>
          <w:p w14:paraId="62589D28" w14:textId="77777777" w:rsidR="00DB7F7A" w:rsidRPr="00A95AED" w:rsidRDefault="00DB7F7A" w:rsidP="004D0887">
            <w:pPr>
              <w:rPr>
                <w:color w:val="000000"/>
              </w:rPr>
            </w:pPr>
            <w:r w:rsidRPr="00A95AED">
              <w:rPr>
                <w:color w:val="000000"/>
              </w:rPr>
              <w:t>Path a</w:t>
            </w:r>
          </w:p>
        </w:tc>
        <w:tc>
          <w:tcPr>
            <w:tcW w:w="2000" w:type="dxa"/>
            <w:tcBorders>
              <w:top w:val="nil"/>
              <w:left w:val="nil"/>
              <w:bottom w:val="nil"/>
              <w:right w:val="nil"/>
            </w:tcBorders>
            <w:shd w:val="clear" w:color="auto" w:fill="auto"/>
            <w:noWrap/>
            <w:vAlign w:val="bottom"/>
          </w:tcPr>
          <w:p w14:paraId="7C91F4EC" w14:textId="77777777" w:rsidR="00DB7F7A" w:rsidRPr="00A95AED" w:rsidRDefault="00DB7F7A" w:rsidP="004D0887">
            <w:pPr>
              <w:jc w:val="center"/>
              <w:rPr>
                <w:color w:val="000000"/>
              </w:rPr>
            </w:pPr>
            <w:r w:rsidRPr="00A95AED">
              <w:rPr>
                <w:color w:val="000000"/>
              </w:rPr>
              <w:t>-0</w:t>
            </w:r>
            <w:r>
              <w:rPr>
                <w:color w:val="000000"/>
              </w:rPr>
              <w:t>.39</w:t>
            </w:r>
          </w:p>
        </w:tc>
        <w:tc>
          <w:tcPr>
            <w:tcW w:w="851" w:type="dxa"/>
            <w:tcBorders>
              <w:top w:val="nil"/>
              <w:left w:val="nil"/>
              <w:bottom w:val="nil"/>
              <w:right w:val="nil"/>
            </w:tcBorders>
            <w:shd w:val="clear" w:color="auto" w:fill="auto"/>
            <w:noWrap/>
            <w:vAlign w:val="bottom"/>
          </w:tcPr>
          <w:p w14:paraId="066E096F" w14:textId="77777777" w:rsidR="00DB7F7A" w:rsidRPr="00A95AED" w:rsidRDefault="00DB7F7A" w:rsidP="004D0887">
            <w:pPr>
              <w:jc w:val="center"/>
              <w:rPr>
                <w:color w:val="000000"/>
              </w:rPr>
            </w:pPr>
            <w:r w:rsidRPr="00A95AED">
              <w:rPr>
                <w:color w:val="000000"/>
              </w:rPr>
              <w:t>0.</w:t>
            </w:r>
            <w:r>
              <w:rPr>
                <w:color w:val="000000"/>
              </w:rPr>
              <w:t>19</w:t>
            </w:r>
          </w:p>
        </w:tc>
        <w:tc>
          <w:tcPr>
            <w:tcW w:w="1004" w:type="dxa"/>
            <w:tcBorders>
              <w:top w:val="nil"/>
              <w:left w:val="nil"/>
              <w:bottom w:val="nil"/>
              <w:right w:val="nil"/>
            </w:tcBorders>
            <w:shd w:val="clear" w:color="auto" w:fill="auto"/>
            <w:noWrap/>
            <w:vAlign w:val="bottom"/>
          </w:tcPr>
          <w:p w14:paraId="466C9900" w14:textId="77777777" w:rsidR="00DB7F7A" w:rsidRPr="00A95AED" w:rsidRDefault="00DB7F7A" w:rsidP="004D0887">
            <w:pPr>
              <w:jc w:val="center"/>
              <w:rPr>
                <w:color w:val="000000"/>
              </w:rPr>
            </w:pPr>
            <w:r w:rsidRPr="00A95AED">
              <w:rPr>
                <w:color w:val="000000"/>
              </w:rPr>
              <w:t>-</w:t>
            </w:r>
            <w:r>
              <w:rPr>
                <w:color w:val="000000"/>
              </w:rPr>
              <w:t>2.04</w:t>
            </w:r>
          </w:p>
        </w:tc>
        <w:tc>
          <w:tcPr>
            <w:tcW w:w="1147" w:type="dxa"/>
            <w:tcBorders>
              <w:top w:val="nil"/>
              <w:left w:val="nil"/>
              <w:bottom w:val="nil"/>
              <w:right w:val="nil"/>
            </w:tcBorders>
            <w:shd w:val="clear" w:color="auto" w:fill="auto"/>
            <w:noWrap/>
            <w:vAlign w:val="bottom"/>
          </w:tcPr>
          <w:p w14:paraId="4F367F3F" w14:textId="77777777" w:rsidR="00DB7F7A" w:rsidRPr="00A95AED" w:rsidRDefault="00DB7F7A" w:rsidP="004D0887">
            <w:pPr>
              <w:jc w:val="center"/>
              <w:rPr>
                <w:b/>
                <w:bCs/>
                <w:color w:val="000000"/>
              </w:rPr>
            </w:pPr>
            <w:r w:rsidRPr="00A95AED">
              <w:rPr>
                <w:color w:val="000000"/>
              </w:rPr>
              <w:t>0.</w:t>
            </w:r>
            <w:r>
              <w:rPr>
                <w:color w:val="000000"/>
              </w:rPr>
              <w:t>04</w:t>
            </w:r>
          </w:p>
        </w:tc>
        <w:tc>
          <w:tcPr>
            <w:tcW w:w="4177" w:type="dxa"/>
            <w:tcBorders>
              <w:top w:val="nil"/>
              <w:left w:val="nil"/>
              <w:bottom w:val="nil"/>
              <w:right w:val="nil"/>
            </w:tcBorders>
            <w:shd w:val="clear" w:color="auto" w:fill="auto"/>
            <w:noWrap/>
            <w:vAlign w:val="bottom"/>
          </w:tcPr>
          <w:p w14:paraId="78BC8374" w14:textId="77777777" w:rsidR="00DB7F7A" w:rsidRPr="00A95AED" w:rsidRDefault="00DB7F7A" w:rsidP="004D0887">
            <w:pPr>
              <w:jc w:val="center"/>
              <w:rPr>
                <w:color w:val="000000"/>
              </w:rPr>
            </w:pPr>
            <w:r w:rsidRPr="00A95AED">
              <w:rPr>
                <w:color w:val="000000"/>
              </w:rPr>
              <w:t>-0.</w:t>
            </w:r>
            <w:r>
              <w:rPr>
                <w:color w:val="000000"/>
              </w:rPr>
              <w:t>76</w:t>
            </w:r>
            <w:r w:rsidRPr="00A95AED">
              <w:rPr>
                <w:color w:val="000000"/>
              </w:rPr>
              <w:t xml:space="preserve">, </w:t>
            </w:r>
            <w:r>
              <w:rPr>
                <w:color w:val="000000"/>
              </w:rPr>
              <w:t>-0.01</w:t>
            </w:r>
          </w:p>
        </w:tc>
        <w:tc>
          <w:tcPr>
            <w:tcW w:w="2175" w:type="dxa"/>
            <w:tcBorders>
              <w:top w:val="nil"/>
              <w:left w:val="nil"/>
              <w:bottom w:val="nil"/>
              <w:right w:val="nil"/>
            </w:tcBorders>
            <w:shd w:val="clear" w:color="auto" w:fill="auto"/>
            <w:noWrap/>
            <w:vAlign w:val="bottom"/>
            <w:hideMark/>
          </w:tcPr>
          <w:p w14:paraId="730BE4BC" w14:textId="77777777" w:rsidR="00DB7F7A" w:rsidRPr="00A95AED" w:rsidRDefault="00DB7F7A" w:rsidP="004D0887">
            <w:pPr>
              <w:jc w:val="center"/>
              <w:rPr>
                <w:color w:val="000000"/>
              </w:rPr>
            </w:pPr>
            <w:r w:rsidRPr="00A95AED">
              <w:rPr>
                <w:color w:val="000000"/>
              </w:rPr>
              <w:t>-</w:t>
            </w:r>
          </w:p>
        </w:tc>
      </w:tr>
      <w:tr w:rsidR="00DB7F7A" w:rsidRPr="00A95AED" w14:paraId="0DBE5AD5" w14:textId="77777777" w:rsidTr="004D0887">
        <w:trPr>
          <w:trHeight w:val="320"/>
        </w:trPr>
        <w:tc>
          <w:tcPr>
            <w:tcW w:w="3044" w:type="dxa"/>
            <w:tcBorders>
              <w:top w:val="nil"/>
              <w:left w:val="nil"/>
              <w:bottom w:val="nil"/>
              <w:right w:val="nil"/>
            </w:tcBorders>
            <w:shd w:val="clear" w:color="auto" w:fill="auto"/>
            <w:noWrap/>
            <w:vAlign w:val="bottom"/>
            <w:hideMark/>
          </w:tcPr>
          <w:p w14:paraId="4C558B1C" w14:textId="77777777" w:rsidR="00DB7F7A" w:rsidRPr="00A95AED" w:rsidRDefault="00DB7F7A" w:rsidP="004D0887">
            <w:pPr>
              <w:rPr>
                <w:color w:val="000000"/>
              </w:rPr>
            </w:pPr>
            <w:r w:rsidRPr="00A95AED">
              <w:rPr>
                <w:color w:val="000000"/>
              </w:rPr>
              <w:lastRenderedPageBreak/>
              <w:t>Path b</w:t>
            </w:r>
          </w:p>
        </w:tc>
        <w:tc>
          <w:tcPr>
            <w:tcW w:w="2000" w:type="dxa"/>
            <w:tcBorders>
              <w:top w:val="nil"/>
              <w:left w:val="nil"/>
              <w:bottom w:val="nil"/>
              <w:right w:val="nil"/>
            </w:tcBorders>
            <w:shd w:val="clear" w:color="auto" w:fill="auto"/>
            <w:noWrap/>
            <w:vAlign w:val="bottom"/>
          </w:tcPr>
          <w:p w14:paraId="08C6926F" w14:textId="77777777" w:rsidR="00DB7F7A" w:rsidRPr="00A95AED" w:rsidRDefault="00DB7F7A" w:rsidP="004D0887">
            <w:pPr>
              <w:jc w:val="center"/>
              <w:rPr>
                <w:color w:val="000000"/>
              </w:rPr>
            </w:pPr>
            <w:r w:rsidRPr="00A95AED">
              <w:rPr>
                <w:color w:val="000000"/>
              </w:rPr>
              <w:t>-</w:t>
            </w:r>
            <w:r>
              <w:rPr>
                <w:color w:val="000000"/>
              </w:rPr>
              <w:t>4.97</w:t>
            </w:r>
          </w:p>
        </w:tc>
        <w:tc>
          <w:tcPr>
            <w:tcW w:w="851" w:type="dxa"/>
            <w:tcBorders>
              <w:top w:val="nil"/>
              <w:left w:val="nil"/>
              <w:bottom w:val="nil"/>
              <w:right w:val="nil"/>
            </w:tcBorders>
            <w:shd w:val="clear" w:color="auto" w:fill="auto"/>
            <w:noWrap/>
            <w:vAlign w:val="bottom"/>
          </w:tcPr>
          <w:p w14:paraId="44EC56F5" w14:textId="77777777" w:rsidR="00DB7F7A" w:rsidRPr="00A95AED" w:rsidRDefault="00DB7F7A" w:rsidP="004D0887">
            <w:pPr>
              <w:jc w:val="center"/>
              <w:rPr>
                <w:color w:val="000000"/>
              </w:rPr>
            </w:pPr>
            <w:r>
              <w:rPr>
                <w:color w:val="000000"/>
              </w:rPr>
              <w:t>2.14</w:t>
            </w:r>
          </w:p>
        </w:tc>
        <w:tc>
          <w:tcPr>
            <w:tcW w:w="1004" w:type="dxa"/>
            <w:tcBorders>
              <w:top w:val="nil"/>
              <w:left w:val="nil"/>
              <w:bottom w:val="nil"/>
              <w:right w:val="nil"/>
            </w:tcBorders>
            <w:shd w:val="clear" w:color="auto" w:fill="auto"/>
            <w:noWrap/>
            <w:vAlign w:val="bottom"/>
          </w:tcPr>
          <w:p w14:paraId="39D0DC68" w14:textId="77777777" w:rsidR="00DB7F7A" w:rsidRPr="00A95AED" w:rsidRDefault="00DB7F7A" w:rsidP="004D0887">
            <w:pPr>
              <w:jc w:val="center"/>
              <w:rPr>
                <w:color w:val="000000"/>
              </w:rPr>
            </w:pPr>
            <w:r w:rsidRPr="00A95AED">
              <w:rPr>
                <w:color w:val="000000"/>
              </w:rPr>
              <w:t>-</w:t>
            </w:r>
            <w:r>
              <w:rPr>
                <w:color w:val="000000"/>
              </w:rPr>
              <w:t>2.32</w:t>
            </w:r>
          </w:p>
        </w:tc>
        <w:tc>
          <w:tcPr>
            <w:tcW w:w="1147" w:type="dxa"/>
            <w:tcBorders>
              <w:top w:val="nil"/>
              <w:left w:val="nil"/>
              <w:bottom w:val="nil"/>
              <w:right w:val="nil"/>
            </w:tcBorders>
            <w:shd w:val="clear" w:color="auto" w:fill="auto"/>
            <w:noWrap/>
            <w:vAlign w:val="bottom"/>
          </w:tcPr>
          <w:p w14:paraId="1CA44EBC" w14:textId="77777777" w:rsidR="00DB7F7A" w:rsidRPr="00A95AED" w:rsidRDefault="00DB7F7A" w:rsidP="004D0887">
            <w:pPr>
              <w:jc w:val="center"/>
              <w:rPr>
                <w:b/>
                <w:bCs/>
                <w:color w:val="000000"/>
              </w:rPr>
            </w:pPr>
            <w:r w:rsidRPr="00A95AED">
              <w:rPr>
                <w:color w:val="000000"/>
              </w:rPr>
              <w:t>0.</w:t>
            </w:r>
            <w:r>
              <w:rPr>
                <w:color w:val="000000"/>
              </w:rPr>
              <w:t>02</w:t>
            </w:r>
          </w:p>
        </w:tc>
        <w:tc>
          <w:tcPr>
            <w:tcW w:w="4177" w:type="dxa"/>
            <w:tcBorders>
              <w:top w:val="nil"/>
              <w:left w:val="nil"/>
              <w:bottom w:val="nil"/>
              <w:right w:val="nil"/>
            </w:tcBorders>
            <w:shd w:val="clear" w:color="auto" w:fill="auto"/>
            <w:noWrap/>
            <w:vAlign w:val="bottom"/>
          </w:tcPr>
          <w:p w14:paraId="666D4AAD" w14:textId="77777777" w:rsidR="00DB7F7A" w:rsidRPr="00A95AED" w:rsidRDefault="00DB7F7A" w:rsidP="004D0887">
            <w:pPr>
              <w:jc w:val="center"/>
              <w:rPr>
                <w:b/>
                <w:bCs/>
                <w:color w:val="000000"/>
              </w:rPr>
            </w:pPr>
            <w:r w:rsidRPr="00A95AED">
              <w:rPr>
                <w:color w:val="000000"/>
              </w:rPr>
              <w:t>-</w:t>
            </w:r>
            <w:r>
              <w:rPr>
                <w:color w:val="000000"/>
              </w:rPr>
              <w:t>9.16</w:t>
            </w:r>
            <w:r w:rsidRPr="00A95AED">
              <w:rPr>
                <w:color w:val="000000"/>
              </w:rPr>
              <w:t xml:space="preserve">, </w:t>
            </w:r>
            <w:r>
              <w:rPr>
                <w:color w:val="000000"/>
              </w:rPr>
              <w:t>-0.77</w:t>
            </w:r>
          </w:p>
        </w:tc>
        <w:tc>
          <w:tcPr>
            <w:tcW w:w="2175" w:type="dxa"/>
            <w:tcBorders>
              <w:top w:val="nil"/>
              <w:left w:val="nil"/>
              <w:bottom w:val="nil"/>
              <w:right w:val="nil"/>
            </w:tcBorders>
            <w:shd w:val="clear" w:color="auto" w:fill="auto"/>
            <w:noWrap/>
            <w:vAlign w:val="bottom"/>
            <w:hideMark/>
          </w:tcPr>
          <w:p w14:paraId="09D6BA86" w14:textId="77777777" w:rsidR="00DB7F7A" w:rsidRPr="00A95AED" w:rsidRDefault="00DB7F7A" w:rsidP="004D0887">
            <w:pPr>
              <w:jc w:val="center"/>
              <w:rPr>
                <w:color w:val="000000"/>
              </w:rPr>
            </w:pPr>
            <w:r w:rsidRPr="00A95AED">
              <w:rPr>
                <w:color w:val="000000"/>
              </w:rPr>
              <w:t>-</w:t>
            </w:r>
          </w:p>
        </w:tc>
      </w:tr>
      <w:tr w:rsidR="00DB7F7A" w:rsidRPr="00A95AED" w14:paraId="39FF4BC3" w14:textId="77777777" w:rsidTr="004D0887">
        <w:trPr>
          <w:trHeight w:val="320"/>
        </w:trPr>
        <w:tc>
          <w:tcPr>
            <w:tcW w:w="3044" w:type="dxa"/>
            <w:tcBorders>
              <w:top w:val="nil"/>
              <w:left w:val="nil"/>
              <w:right w:val="nil"/>
            </w:tcBorders>
            <w:shd w:val="clear" w:color="auto" w:fill="auto"/>
            <w:noWrap/>
            <w:vAlign w:val="bottom"/>
          </w:tcPr>
          <w:p w14:paraId="5AAF610A" w14:textId="77777777" w:rsidR="00DB7F7A" w:rsidRPr="00A95AED" w:rsidRDefault="00DB7F7A" w:rsidP="004D0887">
            <w:pPr>
              <w:rPr>
                <w:color w:val="000000"/>
              </w:rPr>
            </w:pPr>
            <w:r w:rsidRPr="00A95AED">
              <w:rPr>
                <w:color w:val="000000"/>
              </w:rPr>
              <w:t>Total effect</w:t>
            </w:r>
          </w:p>
        </w:tc>
        <w:tc>
          <w:tcPr>
            <w:tcW w:w="2000" w:type="dxa"/>
            <w:tcBorders>
              <w:top w:val="nil"/>
              <w:left w:val="nil"/>
              <w:right w:val="nil"/>
            </w:tcBorders>
            <w:shd w:val="clear" w:color="auto" w:fill="auto"/>
            <w:noWrap/>
            <w:vAlign w:val="bottom"/>
          </w:tcPr>
          <w:p w14:paraId="152A974D" w14:textId="77777777" w:rsidR="00DB7F7A" w:rsidRPr="00A95AED" w:rsidRDefault="00DB7F7A" w:rsidP="004D0887">
            <w:pPr>
              <w:jc w:val="center"/>
              <w:rPr>
                <w:color w:val="000000"/>
              </w:rPr>
            </w:pPr>
            <w:r>
              <w:rPr>
                <w:color w:val="000000"/>
              </w:rPr>
              <w:t>4.93</w:t>
            </w:r>
          </w:p>
        </w:tc>
        <w:tc>
          <w:tcPr>
            <w:tcW w:w="851" w:type="dxa"/>
            <w:tcBorders>
              <w:top w:val="nil"/>
              <w:left w:val="nil"/>
              <w:right w:val="nil"/>
            </w:tcBorders>
            <w:shd w:val="clear" w:color="auto" w:fill="auto"/>
            <w:noWrap/>
            <w:vAlign w:val="bottom"/>
          </w:tcPr>
          <w:p w14:paraId="1DFB1035" w14:textId="77777777" w:rsidR="00DB7F7A" w:rsidRPr="00A95AED" w:rsidRDefault="00DB7F7A" w:rsidP="004D0887">
            <w:pPr>
              <w:jc w:val="center"/>
              <w:rPr>
                <w:color w:val="000000"/>
              </w:rPr>
            </w:pPr>
            <w:r>
              <w:rPr>
                <w:color w:val="000000"/>
              </w:rPr>
              <w:t>4.57</w:t>
            </w:r>
          </w:p>
        </w:tc>
        <w:tc>
          <w:tcPr>
            <w:tcW w:w="1004" w:type="dxa"/>
            <w:tcBorders>
              <w:top w:val="nil"/>
              <w:left w:val="nil"/>
              <w:right w:val="nil"/>
            </w:tcBorders>
            <w:shd w:val="clear" w:color="auto" w:fill="auto"/>
            <w:noWrap/>
            <w:vAlign w:val="bottom"/>
          </w:tcPr>
          <w:p w14:paraId="43A993AD" w14:textId="77777777" w:rsidR="00DB7F7A" w:rsidRPr="00A95AED" w:rsidRDefault="00DB7F7A" w:rsidP="004D0887">
            <w:pPr>
              <w:jc w:val="center"/>
              <w:rPr>
                <w:color w:val="000000"/>
              </w:rPr>
            </w:pPr>
            <w:r>
              <w:rPr>
                <w:color w:val="000000"/>
              </w:rPr>
              <w:t>1.08</w:t>
            </w:r>
          </w:p>
        </w:tc>
        <w:tc>
          <w:tcPr>
            <w:tcW w:w="1147" w:type="dxa"/>
            <w:tcBorders>
              <w:top w:val="nil"/>
              <w:left w:val="nil"/>
              <w:right w:val="nil"/>
            </w:tcBorders>
            <w:shd w:val="clear" w:color="auto" w:fill="auto"/>
            <w:noWrap/>
            <w:vAlign w:val="bottom"/>
          </w:tcPr>
          <w:p w14:paraId="5B932631" w14:textId="77777777" w:rsidR="00DB7F7A" w:rsidRPr="00A95AED" w:rsidRDefault="00DB7F7A" w:rsidP="004D0887">
            <w:pPr>
              <w:jc w:val="center"/>
              <w:rPr>
                <w:color w:val="000000"/>
              </w:rPr>
            </w:pPr>
            <w:r w:rsidRPr="00A95AED">
              <w:rPr>
                <w:color w:val="000000"/>
              </w:rPr>
              <w:t>0.</w:t>
            </w:r>
            <w:r>
              <w:rPr>
                <w:color w:val="000000"/>
              </w:rPr>
              <w:t>28</w:t>
            </w:r>
          </w:p>
        </w:tc>
        <w:tc>
          <w:tcPr>
            <w:tcW w:w="4177" w:type="dxa"/>
            <w:tcBorders>
              <w:top w:val="nil"/>
              <w:left w:val="nil"/>
              <w:right w:val="nil"/>
            </w:tcBorders>
            <w:shd w:val="clear" w:color="auto" w:fill="auto"/>
            <w:noWrap/>
            <w:vAlign w:val="bottom"/>
          </w:tcPr>
          <w:p w14:paraId="372D178B" w14:textId="77777777" w:rsidR="00DB7F7A" w:rsidRPr="00A95AED" w:rsidRDefault="00DB7F7A" w:rsidP="004D0887">
            <w:pPr>
              <w:jc w:val="center"/>
              <w:rPr>
                <w:color w:val="000000"/>
              </w:rPr>
            </w:pPr>
            <w:r w:rsidRPr="00A95AED">
              <w:rPr>
                <w:color w:val="000000"/>
              </w:rPr>
              <w:t>-</w:t>
            </w:r>
            <w:r>
              <w:rPr>
                <w:color w:val="000000"/>
              </w:rPr>
              <w:t>4.03</w:t>
            </w:r>
            <w:r w:rsidRPr="00A95AED">
              <w:rPr>
                <w:color w:val="000000"/>
              </w:rPr>
              <w:t xml:space="preserve">, </w:t>
            </w:r>
            <w:r>
              <w:rPr>
                <w:color w:val="000000"/>
              </w:rPr>
              <w:t>13.88</w:t>
            </w:r>
          </w:p>
        </w:tc>
        <w:tc>
          <w:tcPr>
            <w:tcW w:w="2175" w:type="dxa"/>
            <w:tcBorders>
              <w:top w:val="nil"/>
              <w:left w:val="nil"/>
              <w:right w:val="nil"/>
            </w:tcBorders>
            <w:shd w:val="clear" w:color="auto" w:fill="auto"/>
            <w:noWrap/>
            <w:vAlign w:val="bottom"/>
          </w:tcPr>
          <w:p w14:paraId="57ECFEFE" w14:textId="77777777" w:rsidR="00DB7F7A" w:rsidRPr="00A95AED" w:rsidRDefault="00DB7F7A" w:rsidP="004D0887">
            <w:pPr>
              <w:jc w:val="center"/>
              <w:rPr>
                <w:color w:val="000000"/>
              </w:rPr>
            </w:pPr>
            <w:r w:rsidRPr="00A95AED">
              <w:rPr>
                <w:color w:val="000000"/>
              </w:rPr>
              <w:t>-</w:t>
            </w:r>
          </w:p>
        </w:tc>
      </w:tr>
      <w:tr w:rsidR="00DB7F7A" w:rsidRPr="00A95AED" w14:paraId="016323F5" w14:textId="77777777" w:rsidTr="004D0887">
        <w:trPr>
          <w:trHeight w:val="320"/>
        </w:trPr>
        <w:tc>
          <w:tcPr>
            <w:tcW w:w="3044" w:type="dxa"/>
            <w:tcBorders>
              <w:top w:val="nil"/>
              <w:left w:val="nil"/>
              <w:right w:val="nil"/>
            </w:tcBorders>
            <w:shd w:val="clear" w:color="auto" w:fill="auto"/>
            <w:noWrap/>
            <w:vAlign w:val="bottom"/>
            <w:hideMark/>
          </w:tcPr>
          <w:p w14:paraId="120A4A7D" w14:textId="77777777" w:rsidR="00DB7F7A" w:rsidRPr="00A95AED" w:rsidRDefault="00DB7F7A" w:rsidP="004D0887">
            <w:pPr>
              <w:rPr>
                <w:color w:val="000000"/>
              </w:rPr>
            </w:pPr>
            <w:r w:rsidRPr="00A95AED">
              <w:rPr>
                <w:color w:val="000000"/>
              </w:rPr>
              <w:t>Indirect effect</w:t>
            </w:r>
          </w:p>
        </w:tc>
        <w:tc>
          <w:tcPr>
            <w:tcW w:w="2000" w:type="dxa"/>
            <w:tcBorders>
              <w:top w:val="nil"/>
              <w:left w:val="nil"/>
              <w:right w:val="nil"/>
            </w:tcBorders>
            <w:shd w:val="clear" w:color="auto" w:fill="auto"/>
            <w:noWrap/>
            <w:vAlign w:val="bottom"/>
          </w:tcPr>
          <w:p w14:paraId="2FD85E4D" w14:textId="77777777" w:rsidR="00DB7F7A" w:rsidRPr="00A95AED" w:rsidRDefault="00DB7F7A" w:rsidP="004D0887">
            <w:pPr>
              <w:jc w:val="center"/>
              <w:rPr>
                <w:color w:val="000000"/>
              </w:rPr>
            </w:pPr>
            <w:r>
              <w:rPr>
                <w:color w:val="000000"/>
              </w:rPr>
              <w:t>1.91</w:t>
            </w:r>
          </w:p>
        </w:tc>
        <w:tc>
          <w:tcPr>
            <w:tcW w:w="851" w:type="dxa"/>
            <w:tcBorders>
              <w:top w:val="nil"/>
              <w:left w:val="nil"/>
              <w:right w:val="nil"/>
            </w:tcBorders>
            <w:shd w:val="clear" w:color="auto" w:fill="auto"/>
            <w:noWrap/>
            <w:vAlign w:val="bottom"/>
          </w:tcPr>
          <w:p w14:paraId="1AA66EFD" w14:textId="77777777" w:rsidR="00DB7F7A" w:rsidRPr="00A95AED" w:rsidRDefault="00DB7F7A" w:rsidP="004D0887">
            <w:pPr>
              <w:jc w:val="center"/>
              <w:rPr>
                <w:color w:val="000000"/>
              </w:rPr>
            </w:pPr>
            <w:r>
              <w:rPr>
                <w:color w:val="000000"/>
              </w:rPr>
              <w:t>1.15</w:t>
            </w:r>
          </w:p>
        </w:tc>
        <w:tc>
          <w:tcPr>
            <w:tcW w:w="1004" w:type="dxa"/>
            <w:tcBorders>
              <w:top w:val="nil"/>
              <w:left w:val="nil"/>
              <w:right w:val="nil"/>
            </w:tcBorders>
            <w:shd w:val="clear" w:color="auto" w:fill="auto"/>
            <w:noWrap/>
            <w:vAlign w:val="bottom"/>
          </w:tcPr>
          <w:p w14:paraId="7DFCB088" w14:textId="77777777" w:rsidR="00DB7F7A" w:rsidRPr="00A95AED" w:rsidRDefault="00DB7F7A" w:rsidP="004D0887">
            <w:pPr>
              <w:jc w:val="center"/>
              <w:rPr>
                <w:color w:val="000000"/>
              </w:rPr>
            </w:pPr>
            <w:r>
              <w:rPr>
                <w:color w:val="000000"/>
              </w:rPr>
              <w:t>1.67</w:t>
            </w:r>
          </w:p>
        </w:tc>
        <w:tc>
          <w:tcPr>
            <w:tcW w:w="1147" w:type="dxa"/>
            <w:tcBorders>
              <w:top w:val="nil"/>
              <w:left w:val="nil"/>
              <w:right w:val="nil"/>
            </w:tcBorders>
            <w:shd w:val="clear" w:color="auto" w:fill="auto"/>
            <w:noWrap/>
            <w:vAlign w:val="bottom"/>
          </w:tcPr>
          <w:p w14:paraId="620D3C54" w14:textId="77777777" w:rsidR="00DB7F7A" w:rsidRPr="00A95AED" w:rsidRDefault="00DB7F7A" w:rsidP="004D0887">
            <w:pPr>
              <w:jc w:val="center"/>
              <w:rPr>
                <w:color w:val="000000"/>
              </w:rPr>
            </w:pPr>
            <w:r w:rsidRPr="00A95AED">
              <w:rPr>
                <w:color w:val="000000"/>
              </w:rPr>
              <w:t>0.</w:t>
            </w:r>
            <w:r>
              <w:rPr>
                <w:color w:val="000000"/>
              </w:rPr>
              <w:t>10</w:t>
            </w:r>
          </w:p>
        </w:tc>
        <w:tc>
          <w:tcPr>
            <w:tcW w:w="4177" w:type="dxa"/>
            <w:tcBorders>
              <w:top w:val="nil"/>
              <w:left w:val="nil"/>
              <w:right w:val="nil"/>
            </w:tcBorders>
            <w:shd w:val="clear" w:color="auto" w:fill="auto"/>
            <w:noWrap/>
            <w:vAlign w:val="bottom"/>
          </w:tcPr>
          <w:p w14:paraId="30D04426" w14:textId="77777777" w:rsidR="00DB7F7A" w:rsidRPr="00A95AED" w:rsidRDefault="00DB7F7A" w:rsidP="004D0887">
            <w:pPr>
              <w:jc w:val="center"/>
              <w:rPr>
                <w:b/>
                <w:bCs/>
                <w:color w:val="000000"/>
              </w:rPr>
            </w:pPr>
            <w:r w:rsidRPr="00A95AED">
              <w:rPr>
                <w:color w:val="000000"/>
              </w:rPr>
              <w:t>-0.</w:t>
            </w:r>
            <w:r>
              <w:rPr>
                <w:color w:val="000000"/>
              </w:rPr>
              <w:t>34</w:t>
            </w:r>
            <w:r w:rsidRPr="00A95AED">
              <w:rPr>
                <w:color w:val="000000"/>
              </w:rPr>
              <w:t xml:space="preserve">, </w:t>
            </w:r>
            <w:r>
              <w:rPr>
                <w:color w:val="000000"/>
              </w:rPr>
              <w:t>4.17</w:t>
            </w:r>
          </w:p>
        </w:tc>
        <w:tc>
          <w:tcPr>
            <w:tcW w:w="2175" w:type="dxa"/>
            <w:tcBorders>
              <w:top w:val="nil"/>
              <w:left w:val="nil"/>
              <w:right w:val="nil"/>
            </w:tcBorders>
            <w:shd w:val="clear" w:color="auto" w:fill="auto"/>
            <w:noWrap/>
            <w:vAlign w:val="bottom"/>
            <w:hideMark/>
          </w:tcPr>
          <w:p w14:paraId="40D33348" w14:textId="77777777" w:rsidR="00DB7F7A" w:rsidRPr="00A95AED" w:rsidRDefault="00DB7F7A" w:rsidP="004D0887">
            <w:pPr>
              <w:jc w:val="center"/>
              <w:rPr>
                <w:color w:val="000000"/>
              </w:rPr>
            </w:pPr>
            <w:r>
              <w:rPr>
                <w:color w:val="000000"/>
              </w:rPr>
              <w:t>38.74</w:t>
            </w:r>
            <w:r w:rsidRPr="00A95AED">
              <w:rPr>
                <w:color w:val="000000"/>
              </w:rPr>
              <w:t>%</w:t>
            </w:r>
          </w:p>
        </w:tc>
      </w:tr>
      <w:tr w:rsidR="00DB7F7A" w:rsidRPr="00A95AED" w14:paraId="34D5B05E" w14:textId="77777777" w:rsidTr="004D0887">
        <w:trPr>
          <w:trHeight w:val="320"/>
        </w:trPr>
        <w:tc>
          <w:tcPr>
            <w:tcW w:w="14398" w:type="dxa"/>
            <w:gridSpan w:val="7"/>
            <w:tcBorders>
              <w:top w:val="nil"/>
              <w:left w:val="nil"/>
              <w:right w:val="nil"/>
            </w:tcBorders>
            <w:shd w:val="clear" w:color="auto" w:fill="auto"/>
            <w:noWrap/>
            <w:vAlign w:val="bottom"/>
          </w:tcPr>
          <w:p w14:paraId="53671677" w14:textId="6ACB0785" w:rsidR="00DB7F7A" w:rsidRPr="00A95AED" w:rsidRDefault="00DB7F7A" w:rsidP="004D0887">
            <w:pPr>
              <w:rPr>
                <w:color w:val="000000"/>
              </w:rPr>
            </w:pPr>
            <w:r w:rsidRPr="00A95AED">
              <w:rPr>
                <w:b/>
                <w:bCs/>
                <w:color w:val="000000"/>
              </w:rPr>
              <w:t xml:space="preserve">Aim 3 Model 7: </w:t>
            </w:r>
            <w:r w:rsidR="006940E5">
              <w:rPr>
                <w:b/>
                <w:bCs/>
                <w:color w:val="000000"/>
              </w:rPr>
              <w:t>TSC</w:t>
            </w:r>
            <w:r w:rsidRPr="00A95AED">
              <w:rPr>
                <w:b/>
                <w:bCs/>
                <w:color w:val="000000"/>
              </w:rPr>
              <w:t xml:space="preserve"> </w:t>
            </w:r>
            <w:r w:rsidRPr="00A95AED">
              <w:rPr>
                <w:b/>
                <w:bCs/>
                <w:color w:val="000000"/>
              </w:rPr>
              <w:sym w:font="Wingdings" w:char="F0E0"/>
            </w:r>
            <w:r w:rsidRPr="00A95AED">
              <w:rPr>
                <w:b/>
                <w:bCs/>
                <w:color w:val="000000"/>
              </w:rPr>
              <w:t xml:space="preserve"> Acceptability </w:t>
            </w:r>
            <w:r w:rsidRPr="00A95AED">
              <w:rPr>
                <w:b/>
                <w:bCs/>
                <w:color w:val="000000"/>
              </w:rPr>
              <w:sym w:font="Wingdings" w:char="F0E0"/>
            </w:r>
            <w:r w:rsidRPr="00A95AED">
              <w:rPr>
                <w:b/>
                <w:bCs/>
                <w:color w:val="000000"/>
              </w:rPr>
              <w:t xml:space="preserve"> SDS POST</w:t>
            </w:r>
          </w:p>
        </w:tc>
      </w:tr>
      <w:tr w:rsidR="00DB7F7A" w:rsidRPr="00A95AED" w14:paraId="4C8FD355" w14:textId="77777777" w:rsidTr="004D0887">
        <w:trPr>
          <w:trHeight w:val="320"/>
        </w:trPr>
        <w:tc>
          <w:tcPr>
            <w:tcW w:w="3044" w:type="dxa"/>
            <w:tcBorders>
              <w:top w:val="nil"/>
              <w:left w:val="nil"/>
              <w:right w:val="nil"/>
            </w:tcBorders>
            <w:shd w:val="clear" w:color="auto" w:fill="auto"/>
            <w:noWrap/>
            <w:vAlign w:val="bottom"/>
          </w:tcPr>
          <w:p w14:paraId="04DBE2FD" w14:textId="77777777" w:rsidR="00DB7F7A" w:rsidRPr="00A95AED" w:rsidRDefault="00DB7F7A" w:rsidP="004D0887">
            <w:pPr>
              <w:rPr>
                <w:color w:val="000000"/>
              </w:rPr>
            </w:pPr>
            <w:r w:rsidRPr="00A95AED">
              <w:rPr>
                <w:color w:val="000000"/>
              </w:rPr>
              <w:t>Path a</w:t>
            </w:r>
          </w:p>
        </w:tc>
        <w:tc>
          <w:tcPr>
            <w:tcW w:w="2000" w:type="dxa"/>
            <w:tcBorders>
              <w:top w:val="nil"/>
              <w:left w:val="nil"/>
              <w:right w:val="nil"/>
            </w:tcBorders>
            <w:shd w:val="clear" w:color="auto" w:fill="auto"/>
            <w:noWrap/>
            <w:vAlign w:val="bottom"/>
          </w:tcPr>
          <w:p w14:paraId="029FB96A" w14:textId="77777777" w:rsidR="00DB7F7A" w:rsidRPr="00A95AED" w:rsidRDefault="00DB7F7A" w:rsidP="004D0887">
            <w:pPr>
              <w:jc w:val="center"/>
              <w:rPr>
                <w:color w:val="000000"/>
              </w:rPr>
            </w:pPr>
            <w:r w:rsidRPr="00A95AED">
              <w:rPr>
                <w:color w:val="000000"/>
              </w:rPr>
              <w:t>-0.</w:t>
            </w:r>
            <w:r>
              <w:rPr>
                <w:color w:val="000000"/>
              </w:rPr>
              <w:t>38</w:t>
            </w:r>
          </w:p>
        </w:tc>
        <w:tc>
          <w:tcPr>
            <w:tcW w:w="851" w:type="dxa"/>
            <w:tcBorders>
              <w:top w:val="nil"/>
              <w:left w:val="nil"/>
              <w:right w:val="nil"/>
            </w:tcBorders>
            <w:shd w:val="clear" w:color="auto" w:fill="auto"/>
            <w:noWrap/>
            <w:vAlign w:val="bottom"/>
          </w:tcPr>
          <w:p w14:paraId="4498BF25" w14:textId="77777777" w:rsidR="00DB7F7A" w:rsidRPr="00A95AED" w:rsidRDefault="00DB7F7A" w:rsidP="004D0887">
            <w:pPr>
              <w:jc w:val="center"/>
              <w:rPr>
                <w:color w:val="000000"/>
              </w:rPr>
            </w:pPr>
            <w:r w:rsidRPr="00A95AED">
              <w:rPr>
                <w:color w:val="000000"/>
              </w:rPr>
              <w:t>0.</w:t>
            </w:r>
            <w:r>
              <w:rPr>
                <w:color w:val="000000"/>
              </w:rPr>
              <w:t>18</w:t>
            </w:r>
          </w:p>
        </w:tc>
        <w:tc>
          <w:tcPr>
            <w:tcW w:w="1004" w:type="dxa"/>
            <w:tcBorders>
              <w:top w:val="nil"/>
              <w:left w:val="nil"/>
              <w:right w:val="nil"/>
            </w:tcBorders>
            <w:shd w:val="clear" w:color="auto" w:fill="auto"/>
            <w:noWrap/>
            <w:vAlign w:val="bottom"/>
          </w:tcPr>
          <w:p w14:paraId="32E9CBA8" w14:textId="77777777" w:rsidR="00DB7F7A" w:rsidRPr="00A95AED" w:rsidRDefault="00DB7F7A" w:rsidP="004D0887">
            <w:pPr>
              <w:jc w:val="center"/>
              <w:rPr>
                <w:color w:val="000000"/>
              </w:rPr>
            </w:pPr>
            <w:r w:rsidRPr="00A95AED">
              <w:rPr>
                <w:color w:val="000000"/>
              </w:rPr>
              <w:t>-</w:t>
            </w:r>
            <w:r>
              <w:rPr>
                <w:color w:val="000000"/>
              </w:rPr>
              <w:t>2.12</w:t>
            </w:r>
          </w:p>
        </w:tc>
        <w:tc>
          <w:tcPr>
            <w:tcW w:w="1147" w:type="dxa"/>
            <w:tcBorders>
              <w:top w:val="nil"/>
              <w:left w:val="nil"/>
              <w:right w:val="nil"/>
            </w:tcBorders>
            <w:shd w:val="clear" w:color="auto" w:fill="auto"/>
            <w:noWrap/>
            <w:vAlign w:val="bottom"/>
          </w:tcPr>
          <w:p w14:paraId="4E36B503" w14:textId="77777777" w:rsidR="00DB7F7A" w:rsidRPr="00A95AED" w:rsidRDefault="00DB7F7A" w:rsidP="004D0887">
            <w:pPr>
              <w:jc w:val="center"/>
              <w:rPr>
                <w:color w:val="000000"/>
              </w:rPr>
            </w:pPr>
            <w:r w:rsidRPr="00A95AED">
              <w:rPr>
                <w:color w:val="000000"/>
              </w:rPr>
              <w:t>0.</w:t>
            </w:r>
            <w:r>
              <w:rPr>
                <w:color w:val="000000"/>
              </w:rPr>
              <w:t>03</w:t>
            </w:r>
          </w:p>
        </w:tc>
        <w:tc>
          <w:tcPr>
            <w:tcW w:w="4177" w:type="dxa"/>
            <w:tcBorders>
              <w:top w:val="nil"/>
              <w:left w:val="nil"/>
              <w:right w:val="nil"/>
            </w:tcBorders>
            <w:shd w:val="clear" w:color="auto" w:fill="auto"/>
            <w:noWrap/>
            <w:vAlign w:val="bottom"/>
          </w:tcPr>
          <w:p w14:paraId="23CB0AC9" w14:textId="77777777" w:rsidR="00DB7F7A" w:rsidRPr="00A95AED" w:rsidRDefault="00DB7F7A" w:rsidP="004D0887">
            <w:pPr>
              <w:jc w:val="center"/>
              <w:rPr>
                <w:color w:val="000000"/>
              </w:rPr>
            </w:pPr>
            <w:r w:rsidRPr="00A95AED">
              <w:rPr>
                <w:color w:val="000000"/>
              </w:rPr>
              <w:t>-0.</w:t>
            </w:r>
            <w:r>
              <w:rPr>
                <w:color w:val="000000"/>
              </w:rPr>
              <w:t>72</w:t>
            </w:r>
            <w:r w:rsidRPr="00A95AED">
              <w:rPr>
                <w:color w:val="000000"/>
              </w:rPr>
              <w:t xml:space="preserve">, </w:t>
            </w:r>
            <w:r>
              <w:rPr>
                <w:color w:val="000000"/>
              </w:rPr>
              <w:t>-0.03</w:t>
            </w:r>
          </w:p>
        </w:tc>
        <w:tc>
          <w:tcPr>
            <w:tcW w:w="2175" w:type="dxa"/>
            <w:tcBorders>
              <w:top w:val="nil"/>
              <w:left w:val="nil"/>
              <w:right w:val="nil"/>
            </w:tcBorders>
            <w:shd w:val="clear" w:color="auto" w:fill="auto"/>
            <w:noWrap/>
            <w:vAlign w:val="bottom"/>
          </w:tcPr>
          <w:p w14:paraId="3F697A91" w14:textId="77777777" w:rsidR="00DB7F7A" w:rsidRPr="00A95AED" w:rsidRDefault="00DB7F7A" w:rsidP="004D0887">
            <w:pPr>
              <w:jc w:val="center"/>
              <w:rPr>
                <w:color w:val="000000"/>
              </w:rPr>
            </w:pPr>
            <w:r w:rsidRPr="00A95AED">
              <w:rPr>
                <w:color w:val="000000"/>
              </w:rPr>
              <w:t>-</w:t>
            </w:r>
          </w:p>
        </w:tc>
      </w:tr>
      <w:tr w:rsidR="00DB7F7A" w:rsidRPr="00A95AED" w14:paraId="42085132" w14:textId="77777777" w:rsidTr="004D0887">
        <w:trPr>
          <w:trHeight w:val="320"/>
        </w:trPr>
        <w:tc>
          <w:tcPr>
            <w:tcW w:w="3044" w:type="dxa"/>
            <w:tcBorders>
              <w:top w:val="nil"/>
              <w:left w:val="nil"/>
              <w:right w:val="nil"/>
            </w:tcBorders>
            <w:shd w:val="clear" w:color="auto" w:fill="auto"/>
            <w:noWrap/>
            <w:vAlign w:val="bottom"/>
          </w:tcPr>
          <w:p w14:paraId="44AB48BC" w14:textId="77777777" w:rsidR="00DB7F7A" w:rsidRPr="00A95AED" w:rsidRDefault="00DB7F7A" w:rsidP="004D0887">
            <w:pPr>
              <w:rPr>
                <w:color w:val="000000"/>
              </w:rPr>
            </w:pPr>
            <w:r w:rsidRPr="00A95AED">
              <w:rPr>
                <w:color w:val="000000"/>
              </w:rPr>
              <w:t>Path b</w:t>
            </w:r>
          </w:p>
        </w:tc>
        <w:tc>
          <w:tcPr>
            <w:tcW w:w="2000" w:type="dxa"/>
            <w:tcBorders>
              <w:top w:val="nil"/>
              <w:left w:val="nil"/>
              <w:right w:val="nil"/>
            </w:tcBorders>
            <w:shd w:val="clear" w:color="auto" w:fill="auto"/>
            <w:noWrap/>
            <w:vAlign w:val="bottom"/>
          </w:tcPr>
          <w:p w14:paraId="7A121A80" w14:textId="77777777" w:rsidR="00DB7F7A" w:rsidRPr="00A95AED" w:rsidRDefault="00DB7F7A" w:rsidP="004D0887">
            <w:pPr>
              <w:jc w:val="center"/>
              <w:rPr>
                <w:color w:val="000000"/>
              </w:rPr>
            </w:pPr>
            <w:r w:rsidRPr="00A95AED">
              <w:rPr>
                <w:color w:val="000000"/>
              </w:rPr>
              <w:t>-</w:t>
            </w:r>
            <w:r>
              <w:rPr>
                <w:color w:val="000000"/>
              </w:rPr>
              <w:t>0.48</w:t>
            </w:r>
          </w:p>
        </w:tc>
        <w:tc>
          <w:tcPr>
            <w:tcW w:w="851" w:type="dxa"/>
            <w:tcBorders>
              <w:top w:val="nil"/>
              <w:left w:val="nil"/>
              <w:right w:val="nil"/>
            </w:tcBorders>
            <w:shd w:val="clear" w:color="auto" w:fill="auto"/>
            <w:noWrap/>
            <w:vAlign w:val="bottom"/>
          </w:tcPr>
          <w:p w14:paraId="238FA846" w14:textId="77777777" w:rsidR="00DB7F7A" w:rsidRPr="00A95AED" w:rsidRDefault="00DB7F7A" w:rsidP="004D0887">
            <w:pPr>
              <w:jc w:val="center"/>
              <w:rPr>
                <w:color w:val="000000"/>
              </w:rPr>
            </w:pPr>
            <w:r>
              <w:rPr>
                <w:color w:val="000000"/>
              </w:rPr>
              <w:t>1.87</w:t>
            </w:r>
          </w:p>
        </w:tc>
        <w:tc>
          <w:tcPr>
            <w:tcW w:w="1004" w:type="dxa"/>
            <w:tcBorders>
              <w:top w:val="nil"/>
              <w:left w:val="nil"/>
              <w:right w:val="nil"/>
            </w:tcBorders>
            <w:shd w:val="clear" w:color="auto" w:fill="auto"/>
            <w:noWrap/>
            <w:vAlign w:val="bottom"/>
          </w:tcPr>
          <w:p w14:paraId="59373E00" w14:textId="77777777" w:rsidR="00DB7F7A" w:rsidRPr="00A95AED" w:rsidRDefault="00DB7F7A" w:rsidP="004D0887">
            <w:pPr>
              <w:jc w:val="center"/>
              <w:rPr>
                <w:color w:val="000000"/>
              </w:rPr>
            </w:pPr>
            <w:r>
              <w:rPr>
                <w:color w:val="000000"/>
              </w:rPr>
              <w:t>-0.26</w:t>
            </w:r>
          </w:p>
        </w:tc>
        <w:tc>
          <w:tcPr>
            <w:tcW w:w="1147" w:type="dxa"/>
            <w:tcBorders>
              <w:top w:val="nil"/>
              <w:left w:val="nil"/>
              <w:right w:val="nil"/>
            </w:tcBorders>
            <w:shd w:val="clear" w:color="auto" w:fill="auto"/>
            <w:noWrap/>
            <w:vAlign w:val="bottom"/>
          </w:tcPr>
          <w:p w14:paraId="37526529" w14:textId="77777777" w:rsidR="00DB7F7A" w:rsidRPr="00A95AED" w:rsidRDefault="00DB7F7A" w:rsidP="004D0887">
            <w:pPr>
              <w:jc w:val="center"/>
              <w:rPr>
                <w:color w:val="000000"/>
              </w:rPr>
            </w:pPr>
            <w:r w:rsidRPr="00A95AED">
              <w:rPr>
                <w:color w:val="000000"/>
              </w:rPr>
              <w:t>0.</w:t>
            </w:r>
            <w:r>
              <w:rPr>
                <w:color w:val="000000"/>
              </w:rPr>
              <w:t>80</w:t>
            </w:r>
          </w:p>
        </w:tc>
        <w:tc>
          <w:tcPr>
            <w:tcW w:w="4177" w:type="dxa"/>
            <w:tcBorders>
              <w:top w:val="nil"/>
              <w:left w:val="nil"/>
              <w:right w:val="nil"/>
            </w:tcBorders>
            <w:shd w:val="clear" w:color="auto" w:fill="auto"/>
            <w:noWrap/>
            <w:vAlign w:val="bottom"/>
          </w:tcPr>
          <w:p w14:paraId="6EFFA398" w14:textId="77777777" w:rsidR="00DB7F7A" w:rsidRPr="00A95AED" w:rsidRDefault="00DB7F7A" w:rsidP="004D0887">
            <w:pPr>
              <w:jc w:val="center"/>
              <w:rPr>
                <w:color w:val="000000"/>
              </w:rPr>
            </w:pPr>
            <w:r w:rsidRPr="00A95AED">
              <w:rPr>
                <w:color w:val="000000"/>
              </w:rPr>
              <w:t>-</w:t>
            </w:r>
            <w:r>
              <w:rPr>
                <w:color w:val="000000"/>
              </w:rPr>
              <w:t>4.15</w:t>
            </w:r>
            <w:r w:rsidRPr="00A95AED">
              <w:rPr>
                <w:color w:val="000000"/>
              </w:rPr>
              <w:t xml:space="preserve">, </w:t>
            </w:r>
            <w:r>
              <w:rPr>
                <w:color w:val="000000"/>
              </w:rPr>
              <w:t>3.19</w:t>
            </w:r>
          </w:p>
        </w:tc>
        <w:tc>
          <w:tcPr>
            <w:tcW w:w="2175" w:type="dxa"/>
            <w:tcBorders>
              <w:top w:val="nil"/>
              <w:left w:val="nil"/>
              <w:right w:val="nil"/>
            </w:tcBorders>
            <w:shd w:val="clear" w:color="auto" w:fill="auto"/>
            <w:noWrap/>
            <w:vAlign w:val="bottom"/>
          </w:tcPr>
          <w:p w14:paraId="6033E5EB" w14:textId="77777777" w:rsidR="00DB7F7A" w:rsidRPr="00A95AED" w:rsidRDefault="00DB7F7A" w:rsidP="004D0887">
            <w:pPr>
              <w:jc w:val="center"/>
              <w:rPr>
                <w:color w:val="000000"/>
              </w:rPr>
            </w:pPr>
            <w:r w:rsidRPr="00A95AED">
              <w:rPr>
                <w:color w:val="000000"/>
              </w:rPr>
              <w:t>-</w:t>
            </w:r>
          </w:p>
        </w:tc>
      </w:tr>
      <w:tr w:rsidR="00DB7F7A" w:rsidRPr="00A95AED" w14:paraId="04737FF4" w14:textId="77777777" w:rsidTr="004D0887">
        <w:trPr>
          <w:trHeight w:val="320"/>
        </w:trPr>
        <w:tc>
          <w:tcPr>
            <w:tcW w:w="3044" w:type="dxa"/>
            <w:tcBorders>
              <w:top w:val="nil"/>
              <w:left w:val="nil"/>
              <w:right w:val="nil"/>
            </w:tcBorders>
            <w:shd w:val="clear" w:color="auto" w:fill="auto"/>
            <w:noWrap/>
            <w:vAlign w:val="bottom"/>
          </w:tcPr>
          <w:p w14:paraId="541FC96C" w14:textId="77777777" w:rsidR="00DB7F7A" w:rsidRPr="00A95AED" w:rsidRDefault="00DB7F7A" w:rsidP="004D0887">
            <w:pPr>
              <w:rPr>
                <w:color w:val="000000"/>
              </w:rPr>
            </w:pPr>
            <w:r w:rsidRPr="00A95AED">
              <w:rPr>
                <w:color w:val="000000"/>
              </w:rPr>
              <w:t>Total effect</w:t>
            </w:r>
          </w:p>
        </w:tc>
        <w:tc>
          <w:tcPr>
            <w:tcW w:w="2000" w:type="dxa"/>
            <w:tcBorders>
              <w:top w:val="nil"/>
              <w:left w:val="nil"/>
              <w:right w:val="nil"/>
            </w:tcBorders>
            <w:shd w:val="clear" w:color="auto" w:fill="auto"/>
            <w:noWrap/>
            <w:vAlign w:val="bottom"/>
          </w:tcPr>
          <w:p w14:paraId="627F2167" w14:textId="77777777" w:rsidR="00DB7F7A" w:rsidRPr="00A95AED" w:rsidRDefault="00DB7F7A" w:rsidP="004D0887">
            <w:pPr>
              <w:jc w:val="center"/>
              <w:rPr>
                <w:color w:val="000000"/>
              </w:rPr>
            </w:pPr>
            <w:r>
              <w:rPr>
                <w:color w:val="000000"/>
              </w:rPr>
              <w:t>1.34</w:t>
            </w:r>
          </w:p>
        </w:tc>
        <w:tc>
          <w:tcPr>
            <w:tcW w:w="851" w:type="dxa"/>
            <w:tcBorders>
              <w:top w:val="nil"/>
              <w:left w:val="nil"/>
              <w:right w:val="nil"/>
            </w:tcBorders>
            <w:shd w:val="clear" w:color="auto" w:fill="auto"/>
            <w:noWrap/>
            <w:vAlign w:val="bottom"/>
          </w:tcPr>
          <w:p w14:paraId="42315F35" w14:textId="77777777" w:rsidR="00DB7F7A" w:rsidRPr="00A95AED" w:rsidRDefault="00DB7F7A" w:rsidP="004D0887">
            <w:pPr>
              <w:jc w:val="center"/>
              <w:rPr>
                <w:color w:val="000000"/>
              </w:rPr>
            </w:pPr>
            <w:r w:rsidRPr="00A95AED">
              <w:rPr>
                <w:color w:val="000000"/>
              </w:rPr>
              <w:t>2.</w:t>
            </w:r>
            <w:r>
              <w:rPr>
                <w:color w:val="000000"/>
              </w:rPr>
              <w:t>46</w:t>
            </w:r>
          </w:p>
        </w:tc>
        <w:tc>
          <w:tcPr>
            <w:tcW w:w="1004" w:type="dxa"/>
            <w:tcBorders>
              <w:top w:val="nil"/>
              <w:left w:val="nil"/>
              <w:right w:val="nil"/>
            </w:tcBorders>
            <w:shd w:val="clear" w:color="auto" w:fill="auto"/>
            <w:noWrap/>
            <w:vAlign w:val="bottom"/>
          </w:tcPr>
          <w:p w14:paraId="7B1E5894" w14:textId="77777777" w:rsidR="00DB7F7A" w:rsidRPr="00A95AED" w:rsidRDefault="00DB7F7A" w:rsidP="004D0887">
            <w:pPr>
              <w:jc w:val="center"/>
              <w:rPr>
                <w:color w:val="000000"/>
              </w:rPr>
            </w:pPr>
            <w:r>
              <w:rPr>
                <w:color w:val="000000"/>
              </w:rPr>
              <w:t>0.55</w:t>
            </w:r>
          </w:p>
        </w:tc>
        <w:tc>
          <w:tcPr>
            <w:tcW w:w="1147" w:type="dxa"/>
            <w:tcBorders>
              <w:top w:val="nil"/>
              <w:left w:val="nil"/>
              <w:right w:val="nil"/>
            </w:tcBorders>
            <w:shd w:val="clear" w:color="auto" w:fill="auto"/>
            <w:noWrap/>
            <w:vAlign w:val="bottom"/>
          </w:tcPr>
          <w:p w14:paraId="56392E49" w14:textId="77777777" w:rsidR="00DB7F7A" w:rsidRPr="00A95AED" w:rsidRDefault="00DB7F7A" w:rsidP="004D0887">
            <w:pPr>
              <w:jc w:val="center"/>
              <w:rPr>
                <w:color w:val="000000"/>
              </w:rPr>
            </w:pPr>
            <w:r w:rsidRPr="00A95AED">
              <w:rPr>
                <w:color w:val="000000"/>
              </w:rPr>
              <w:t>0.</w:t>
            </w:r>
            <w:r>
              <w:rPr>
                <w:color w:val="000000"/>
              </w:rPr>
              <w:t>59</w:t>
            </w:r>
          </w:p>
        </w:tc>
        <w:tc>
          <w:tcPr>
            <w:tcW w:w="4177" w:type="dxa"/>
            <w:tcBorders>
              <w:top w:val="nil"/>
              <w:left w:val="nil"/>
              <w:right w:val="nil"/>
            </w:tcBorders>
            <w:shd w:val="clear" w:color="auto" w:fill="auto"/>
            <w:noWrap/>
            <w:vAlign w:val="bottom"/>
          </w:tcPr>
          <w:p w14:paraId="6AB17E68" w14:textId="77777777" w:rsidR="00DB7F7A" w:rsidRPr="00A95AED" w:rsidRDefault="00DB7F7A" w:rsidP="004D0887">
            <w:pPr>
              <w:jc w:val="center"/>
              <w:rPr>
                <w:color w:val="000000"/>
              </w:rPr>
            </w:pPr>
            <w:r w:rsidRPr="00A95AED">
              <w:rPr>
                <w:color w:val="000000"/>
              </w:rPr>
              <w:t>-</w:t>
            </w:r>
            <w:r>
              <w:rPr>
                <w:color w:val="000000"/>
              </w:rPr>
              <w:t>3.48</w:t>
            </w:r>
            <w:r w:rsidRPr="00A95AED">
              <w:rPr>
                <w:color w:val="000000"/>
              </w:rPr>
              <w:t xml:space="preserve">, </w:t>
            </w:r>
            <w:r>
              <w:rPr>
                <w:color w:val="000000"/>
              </w:rPr>
              <w:t>6.16</w:t>
            </w:r>
          </w:p>
        </w:tc>
        <w:tc>
          <w:tcPr>
            <w:tcW w:w="2175" w:type="dxa"/>
            <w:tcBorders>
              <w:top w:val="nil"/>
              <w:left w:val="nil"/>
              <w:right w:val="nil"/>
            </w:tcBorders>
            <w:shd w:val="clear" w:color="auto" w:fill="auto"/>
            <w:noWrap/>
            <w:vAlign w:val="bottom"/>
          </w:tcPr>
          <w:p w14:paraId="364B5E75" w14:textId="77777777" w:rsidR="00DB7F7A" w:rsidRPr="00A95AED" w:rsidRDefault="00DB7F7A" w:rsidP="004D0887">
            <w:pPr>
              <w:jc w:val="center"/>
              <w:rPr>
                <w:color w:val="000000"/>
              </w:rPr>
            </w:pPr>
            <w:r w:rsidRPr="00A95AED">
              <w:rPr>
                <w:color w:val="000000"/>
              </w:rPr>
              <w:t>-</w:t>
            </w:r>
          </w:p>
        </w:tc>
      </w:tr>
      <w:tr w:rsidR="00DB7F7A" w:rsidRPr="00A95AED" w14:paraId="1BB13A6A" w14:textId="77777777" w:rsidTr="004D0887">
        <w:trPr>
          <w:trHeight w:val="320"/>
        </w:trPr>
        <w:tc>
          <w:tcPr>
            <w:tcW w:w="3044" w:type="dxa"/>
            <w:tcBorders>
              <w:top w:val="nil"/>
              <w:left w:val="nil"/>
              <w:right w:val="nil"/>
            </w:tcBorders>
            <w:shd w:val="clear" w:color="auto" w:fill="auto"/>
            <w:noWrap/>
            <w:vAlign w:val="bottom"/>
          </w:tcPr>
          <w:p w14:paraId="5E007820" w14:textId="77777777" w:rsidR="00DB7F7A" w:rsidRPr="00A95AED" w:rsidRDefault="00DB7F7A" w:rsidP="004D0887">
            <w:pPr>
              <w:rPr>
                <w:color w:val="000000"/>
              </w:rPr>
            </w:pPr>
            <w:r w:rsidRPr="00A95AED">
              <w:rPr>
                <w:color w:val="000000"/>
              </w:rPr>
              <w:t>Indirect effect</w:t>
            </w:r>
          </w:p>
        </w:tc>
        <w:tc>
          <w:tcPr>
            <w:tcW w:w="2000" w:type="dxa"/>
            <w:tcBorders>
              <w:top w:val="nil"/>
              <w:left w:val="nil"/>
              <w:right w:val="nil"/>
            </w:tcBorders>
            <w:shd w:val="clear" w:color="auto" w:fill="auto"/>
            <w:noWrap/>
            <w:vAlign w:val="bottom"/>
          </w:tcPr>
          <w:p w14:paraId="530D3E36" w14:textId="77777777" w:rsidR="00DB7F7A" w:rsidRPr="00A95AED" w:rsidRDefault="00DB7F7A" w:rsidP="004D0887">
            <w:pPr>
              <w:jc w:val="center"/>
              <w:rPr>
                <w:color w:val="000000"/>
              </w:rPr>
            </w:pPr>
            <w:r>
              <w:rPr>
                <w:color w:val="000000"/>
              </w:rPr>
              <w:t>0.18</w:t>
            </w:r>
          </w:p>
        </w:tc>
        <w:tc>
          <w:tcPr>
            <w:tcW w:w="851" w:type="dxa"/>
            <w:tcBorders>
              <w:top w:val="nil"/>
              <w:left w:val="nil"/>
              <w:right w:val="nil"/>
            </w:tcBorders>
            <w:shd w:val="clear" w:color="auto" w:fill="auto"/>
            <w:noWrap/>
            <w:vAlign w:val="bottom"/>
          </w:tcPr>
          <w:p w14:paraId="3E188E9C" w14:textId="77777777" w:rsidR="00DB7F7A" w:rsidRPr="00A95AED" w:rsidRDefault="00DB7F7A" w:rsidP="004D0887">
            <w:pPr>
              <w:jc w:val="center"/>
              <w:rPr>
                <w:color w:val="000000"/>
              </w:rPr>
            </w:pPr>
            <w:r w:rsidRPr="00A95AED">
              <w:rPr>
                <w:color w:val="000000"/>
              </w:rPr>
              <w:t>0.</w:t>
            </w:r>
            <w:r>
              <w:rPr>
                <w:color w:val="000000"/>
              </w:rPr>
              <w:t>72</w:t>
            </w:r>
          </w:p>
        </w:tc>
        <w:tc>
          <w:tcPr>
            <w:tcW w:w="1004" w:type="dxa"/>
            <w:tcBorders>
              <w:top w:val="nil"/>
              <w:left w:val="nil"/>
              <w:right w:val="nil"/>
            </w:tcBorders>
            <w:shd w:val="clear" w:color="auto" w:fill="auto"/>
            <w:noWrap/>
            <w:vAlign w:val="bottom"/>
          </w:tcPr>
          <w:p w14:paraId="4F23CD37" w14:textId="77777777" w:rsidR="00DB7F7A" w:rsidRPr="00A95AED" w:rsidRDefault="00DB7F7A" w:rsidP="004D0887">
            <w:pPr>
              <w:jc w:val="center"/>
              <w:rPr>
                <w:color w:val="000000"/>
              </w:rPr>
            </w:pPr>
            <w:r w:rsidRPr="00A95AED">
              <w:rPr>
                <w:color w:val="000000"/>
              </w:rPr>
              <w:t>0.</w:t>
            </w:r>
            <w:r>
              <w:rPr>
                <w:color w:val="000000"/>
              </w:rPr>
              <w:t>25</w:t>
            </w:r>
          </w:p>
        </w:tc>
        <w:tc>
          <w:tcPr>
            <w:tcW w:w="1147" w:type="dxa"/>
            <w:tcBorders>
              <w:top w:val="nil"/>
              <w:left w:val="nil"/>
              <w:right w:val="nil"/>
            </w:tcBorders>
            <w:shd w:val="clear" w:color="auto" w:fill="auto"/>
            <w:noWrap/>
            <w:vAlign w:val="bottom"/>
          </w:tcPr>
          <w:p w14:paraId="2B8488F4" w14:textId="77777777" w:rsidR="00DB7F7A" w:rsidRPr="00A95AED" w:rsidRDefault="00DB7F7A" w:rsidP="004D0887">
            <w:pPr>
              <w:jc w:val="center"/>
              <w:rPr>
                <w:color w:val="000000"/>
              </w:rPr>
            </w:pPr>
            <w:r w:rsidRPr="00A95AED">
              <w:rPr>
                <w:color w:val="000000"/>
              </w:rPr>
              <w:t>0.</w:t>
            </w:r>
            <w:r>
              <w:rPr>
                <w:color w:val="000000"/>
              </w:rPr>
              <w:t>80</w:t>
            </w:r>
          </w:p>
        </w:tc>
        <w:tc>
          <w:tcPr>
            <w:tcW w:w="4177" w:type="dxa"/>
            <w:tcBorders>
              <w:top w:val="nil"/>
              <w:left w:val="nil"/>
              <w:right w:val="nil"/>
            </w:tcBorders>
            <w:shd w:val="clear" w:color="auto" w:fill="auto"/>
            <w:noWrap/>
            <w:vAlign w:val="bottom"/>
          </w:tcPr>
          <w:p w14:paraId="1686C78B" w14:textId="77777777" w:rsidR="00DB7F7A" w:rsidRPr="00A95AED" w:rsidRDefault="00DB7F7A" w:rsidP="004D0887">
            <w:pPr>
              <w:jc w:val="center"/>
              <w:rPr>
                <w:color w:val="000000"/>
              </w:rPr>
            </w:pPr>
            <w:r w:rsidRPr="00A95AED">
              <w:rPr>
                <w:color w:val="000000"/>
              </w:rPr>
              <w:t>-1.</w:t>
            </w:r>
            <w:r>
              <w:rPr>
                <w:color w:val="000000"/>
              </w:rPr>
              <w:t>22</w:t>
            </w:r>
            <w:r w:rsidRPr="00A95AED">
              <w:rPr>
                <w:color w:val="000000"/>
              </w:rPr>
              <w:t>, 1.</w:t>
            </w:r>
            <w:r>
              <w:rPr>
                <w:color w:val="000000"/>
              </w:rPr>
              <w:t>59</w:t>
            </w:r>
          </w:p>
        </w:tc>
        <w:tc>
          <w:tcPr>
            <w:tcW w:w="2175" w:type="dxa"/>
            <w:tcBorders>
              <w:top w:val="nil"/>
              <w:left w:val="nil"/>
              <w:right w:val="nil"/>
            </w:tcBorders>
            <w:shd w:val="clear" w:color="auto" w:fill="auto"/>
            <w:noWrap/>
            <w:vAlign w:val="bottom"/>
          </w:tcPr>
          <w:p w14:paraId="4BA1DD3D" w14:textId="77777777" w:rsidR="00DB7F7A" w:rsidRPr="00A95AED" w:rsidRDefault="00DB7F7A" w:rsidP="004D0887">
            <w:pPr>
              <w:jc w:val="center"/>
              <w:rPr>
                <w:color w:val="000000"/>
              </w:rPr>
            </w:pPr>
            <w:r>
              <w:rPr>
                <w:color w:val="000000"/>
              </w:rPr>
              <w:t>13.43</w:t>
            </w:r>
            <w:r w:rsidRPr="00A95AED">
              <w:rPr>
                <w:color w:val="000000"/>
              </w:rPr>
              <w:t>%</w:t>
            </w:r>
          </w:p>
        </w:tc>
      </w:tr>
      <w:tr w:rsidR="00DB7F7A" w:rsidRPr="00A95AED" w14:paraId="103ACE3F" w14:textId="77777777" w:rsidTr="004D0887">
        <w:trPr>
          <w:trHeight w:val="320"/>
        </w:trPr>
        <w:tc>
          <w:tcPr>
            <w:tcW w:w="14398" w:type="dxa"/>
            <w:gridSpan w:val="7"/>
            <w:tcBorders>
              <w:left w:val="nil"/>
              <w:right w:val="nil"/>
            </w:tcBorders>
            <w:shd w:val="clear" w:color="auto" w:fill="auto"/>
            <w:noWrap/>
            <w:vAlign w:val="bottom"/>
          </w:tcPr>
          <w:p w14:paraId="791AB265" w14:textId="4F876A64" w:rsidR="00DB7F7A" w:rsidRPr="00A95AED" w:rsidRDefault="00DB7F7A" w:rsidP="004D0887">
            <w:pPr>
              <w:rPr>
                <w:color w:val="000000"/>
              </w:rPr>
            </w:pPr>
            <w:r w:rsidRPr="00A95AED">
              <w:rPr>
                <w:b/>
                <w:bCs/>
                <w:color w:val="000000"/>
              </w:rPr>
              <w:t xml:space="preserve">Aim 3 Model 8: </w:t>
            </w:r>
            <w:r w:rsidR="006940E5">
              <w:rPr>
                <w:b/>
                <w:bCs/>
                <w:color w:val="000000"/>
              </w:rPr>
              <w:t>TSC</w:t>
            </w:r>
            <w:r w:rsidRPr="00A95AED">
              <w:rPr>
                <w:b/>
                <w:bCs/>
                <w:color w:val="000000"/>
              </w:rPr>
              <w:t xml:space="preserve"> </w:t>
            </w:r>
            <w:r w:rsidRPr="00A95AED">
              <w:rPr>
                <w:b/>
                <w:bCs/>
                <w:color w:val="000000"/>
              </w:rPr>
              <w:sym w:font="Wingdings" w:char="F0E0"/>
            </w:r>
            <w:r w:rsidRPr="00A95AED">
              <w:rPr>
                <w:b/>
                <w:bCs/>
                <w:color w:val="000000"/>
              </w:rPr>
              <w:t xml:space="preserve"> Acceptability </w:t>
            </w:r>
            <w:r w:rsidRPr="00A95AED">
              <w:rPr>
                <w:b/>
                <w:bCs/>
                <w:color w:val="000000"/>
              </w:rPr>
              <w:sym w:font="Wingdings" w:char="F0E0"/>
            </w:r>
            <w:r w:rsidRPr="00A95AED">
              <w:rPr>
                <w:b/>
                <w:bCs/>
                <w:color w:val="000000"/>
              </w:rPr>
              <w:t xml:space="preserve"> SDS 6FU</w:t>
            </w:r>
          </w:p>
        </w:tc>
      </w:tr>
      <w:tr w:rsidR="00DB7F7A" w:rsidRPr="00A95AED" w14:paraId="381BADBB" w14:textId="77777777" w:rsidTr="004D0887">
        <w:trPr>
          <w:trHeight w:val="320"/>
        </w:trPr>
        <w:tc>
          <w:tcPr>
            <w:tcW w:w="3044" w:type="dxa"/>
            <w:tcBorders>
              <w:top w:val="nil"/>
              <w:left w:val="nil"/>
              <w:right w:val="nil"/>
            </w:tcBorders>
            <w:shd w:val="clear" w:color="auto" w:fill="auto"/>
            <w:noWrap/>
            <w:vAlign w:val="bottom"/>
          </w:tcPr>
          <w:p w14:paraId="3B06FC9C" w14:textId="77777777" w:rsidR="00DB7F7A" w:rsidRPr="00A95AED" w:rsidRDefault="00DB7F7A" w:rsidP="004D0887">
            <w:pPr>
              <w:rPr>
                <w:color w:val="000000"/>
              </w:rPr>
            </w:pPr>
            <w:r w:rsidRPr="00A95AED">
              <w:rPr>
                <w:color w:val="000000"/>
              </w:rPr>
              <w:t>Path a</w:t>
            </w:r>
          </w:p>
        </w:tc>
        <w:tc>
          <w:tcPr>
            <w:tcW w:w="2000" w:type="dxa"/>
            <w:tcBorders>
              <w:top w:val="nil"/>
              <w:left w:val="nil"/>
              <w:right w:val="nil"/>
            </w:tcBorders>
            <w:shd w:val="clear" w:color="auto" w:fill="auto"/>
            <w:noWrap/>
            <w:vAlign w:val="bottom"/>
          </w:tcPr>
          <w:p w14:paraId="1615CF95" w14:textId="77777777" w:rsidR="00DB7F7A" w:rsidRPr="00A95AED" w:rsidRDefault="00DB7F7A" w:rsidP="004D0887">
            <w:pPr>
              <w:jc w:val="center"/>
              <w:rPr>
                <w:color w:val="000000"/>
              </w:rPr>
            </w:pPr>
            <w:r w:rsidRPr="00A95AED">
              <w:rPr>
                <w:color w:val="000000"/>
              </w:rPr>
              <w:t>-0.</w:t>
            </w:r>
            <w:r>
              <w:rPr>
                <w:color w:val="000000"/>
              </w:rPr>
              <w:t>38</w:t>
            </w:r>
          </w:p>
        </w:tc>
        <w:tc>
          <w:tcPr>
            <w:tcW w:w="851" w:type="dxa"/>
            <w:tcBorders>
              <w:top w:val="nil"/>
              <w:left w:val="nil"/>
              <w:right w:val="nil"/>
            </w:tcBorders>
            <w:shd w:val="clear" w:color="auto" w:fill="auto"/>
            <w:noWrap/>
            <w:vAlign w:val="bottom"/>
          </w:tcPr>
          <w:p w14:paraId="5DC9319D" w14:textId="77777777" w:rsidR="00DB7F7A" w:rsidRPr="00A95AED" w:rsidRDefault="00DB7F7A" w:rsidP="004D0887">
            <w:pPr>
              <w:jc w:val="center"/>
              <w:rPr>
                <w:color w:val="000000"/>
              </w:rPr>
            </w:pPr>
            <w:r w:rsidRPr="00A95AED">
              <w:rPr>
                <w:color w:val="000000"/>
              </w:rPr>
              <w:t>0.</w:t>
            </w:r>
            <w:r>
              <w:rPr>
                <w:color w:val="000000"/>
              </w:rPr>
              <w:t>18</w:t>
            </w:r>
          </w:p>
        </w:tc>
        <w:tc>
          <w:tcPr>
            <w:tcW w:w="1004" w:type="dxa"/>
            <w:tcBorders>
              <w:top w:val="nil"/>
              <w:left w:val="nil"/>
              <w:right w:val="nil"/>
            </w:tcBorders>
            <w:shd w:val="clear" w:color="auto" w:fill="auto"/>
            <w:noWrap/>
            <w:vAlign w:val="bottom"/>
          </w:tcPr>
          <w:p w14:paraId="0A812D81" w14:textId="77777777" w:rsidR="00DB7F7A" w:rsidRPr="00A95AED" w:rsidRDefault="00DB7F7A" w:rsidP="004D0887">
            <w:pPr>
              <w:jc w:val="center"/>
              <w:rPr>
                <w:color w:val="000000"/>
              </w:rPr>
            </w:pPr>
            <w:r w:rsidRPr="00A95AED">
              <w:rPr>
                <w:color w:val="000000"/>
              </w:rPr>
              <w:t>-</w:t>
            </w:r>
            <w:r>
              <w:rPr>
                <w:color w:val="000000"/>
              </w:rPr>
              <w:t>2.12</w:t>
            </w:r>
          </w:p>
        </w:tc>
        <w:tc>
          <w:tcPr>
            <w:tcW w:w="1147" w:type="dxa"/>
            <w:tcBorders>
              <w:top w:val="nil"/>
              <w:left w:val="nil"/>
              <w:right w:val="nil"/>
            </w:tcBorders>
            <w:shd w:val="clear" w:color="auto" w:fill="auto"/>
            <w:noWrap/>
            <w:vAlign w:val="bottom"/>
          </w:tcPr>
          <w:p w14:paraId="18BB5CB2" w14:textId="77777777" w:rsidR="00DB7F7A" w:rsidRPr="00A95AED" w:rsidRDefault="00DB7F7A" w:rsidP="004D0887">
            <w:pPr>
              <w:jc w:val="center"/>
              <w:rPr>
                <w:color w:val="000000"/>
              </w:rPr>
            </w:pPr>
            <w:r w:rsidRPr="00A95AED">
              <w:rPr>
                <w:color w:val="000000"/>
              </w:rPr>
              <w:t>0.</w:t>
            </w:r>
            <w:r>
              <w:rPr>
                <w:color w:val="000000"/>
              </w:rPr>
              <w:t>03</w:t>
            </w:r>
          </w:p>
        </w:tc>
        <w:tc>
          <w:tcPr>
            <w:tcW w:w="4177" w:type="dxa"/>
            <w:tcBorders>
              <w:top w:val="nil"/>
              <w:left w:val="nil"/>
              <w:right w:val="nil"/>
            </w:tcBorders>
            <w:shd w:val="clear" w:color="auto" w:fill="auto"/>
            <w:noWrap/>
            <w:vAlign w:val="bottom"/>
          </w:tcPr>
          <w:p w14:paraId="66DFE04B" w14:textId="77777777" w:rsidR="00DB7F7A" w:rsidRPr="00A95AED" w:rsidRDefault="00DB7F7A" w:rsidP="004D0887">
            <w:pPr>
              <w:jc w:val="center"/>
              <w:rPr>
                <w:color w:val="000000"/>
              </w:rPr>
            </w:pPr>
            <w:r w:rsidRPr="00A95AED">
              <w:rPr>
                <w:color w:val="000000"/>
              </w:rPr>
              <w:t>-0.</w:t>
            </w:r>
            <w:r>
              <w:rPr>
                <w:color w:val="000000"/>
              </w:rPr>
              <w:t>72</w:t>
            </w:r>
            <w:r w:rsidRPr="00A95AED">
              <w:rPr>
                <w:color w:val="000000"/>
              </w:rPr>
              <w:t xml:space="preserve">, </w:t>
            </w:r>
            <w:r>
              <w:rPr>
                <w:color w:val="000000"/>
              </w:rPr>
              <w:t>-0.03</w:t>
            </w:r>
          </w:p>
        </w:tc>
        <w:tc>
          <w:tcPr>
            <w:tcW w:w="2175" w:type="dxa"/>
            <w:tcBorders>
              <w:top w:val="nil"/>
              <w:left w:val="nil"/>
              <w:right w:val="nil"/>
            </w:tcBorders>
            <w:shd w:val="clear" w:color="auto" w:fill="auto"/>
            <w:noWrap/>
            <w:vAlign w:val="bottom"/>
          </w:tcPr>
          <w:p w14:paraId="35AC8FF6" w14:textId="77777777" w:rsidR="00DB7F7A" w:rsidRPr="00A95AED" w:rsidRDefault="00DB7F7A" w:rsidP="004D0887">
            <w:pPr>
              <w:jc w:val="center"/>
              <w:rPr>
                <w:color w:val="000000"/>
              </w:rPr>
            </w:pPr>
            <w:r w:rsidRPr="00A95AED">
              <w:rPr>
                <w:color w:val="000000"/>
              </w:rPr>
              <w:t>-</w:t>
            </w:r>
          </w:p>
        </w:tc>
      </w:tr>
      <w:tr w:rsidR="00DB7F7A" w:rsidRPr="00A95AED" w14:paraId="1F88B842" w14:textId="77777777" w:rsidTr="004D0887">
        <w:trPr>
          <w:trHeight w:val="320"/>
        </w:trPr>
        <w:tc>
          <w:tcPr>
            <w:tcW w:w="3044" w:type="dxa"/>
            <w:tcBorders>
              <w:top w:val="nil"/>
              <w:left w:val="nil"/>
              <w:right w:val="nil"/>
            </w:tcBorders>
            <w:shd w:val="clear" w:color="auto" w:fill="auto"/>
            <w:noWrap/>
            <w:vAlign w:val="bottom"/>
          </w:tcPr>
          <w:p w14:paraId="18E49EDA" w14:textId="77777777" w:rsidR="00DB7F7A" w:rsidRPr="00A95AED" w:rsidRDefault="00DB7F7A" w:rsidP="004D0887">
            <w:pPr>
              <w:rPr>
                <w:color w:val="000000"/>
              </w:rPr>
            </w:pPr>
            <w:r w:rsidRPr="00A95AED">
              <w:rPr>
                <w:color w:val="000000"/>
              </w:rPr>
              <w:t>Path b</w:t>
            </w:r>
          </w:p>
        </w:tc>
        <w:tc>
          <w:tcPr>
            <w:tcW w:w="2000" w:type="dxa"/>
            <w:tcBorders>
              <w:top w:val="nil"/>
              <w:left w:val="nil"/>
              <w:right w:val="nil"/>
            </w:tcBorders>
            <w:shd w:val="clear" w:color="auto" w:fill="auto"/>
            <w:noWrap/>
            <w:vAlign w:val="bottom"/>
          </w:tcPr>
          <w:p w14:paraId="15AEC25A" w14:textId="77777777" w:rsidR="00DB7F7A" w:rsidRPr="00A95AED" w:rsidRDefault="00DB7F7A" w:rsidP="004D0887">
            <w:pPr>
              <w:jc w:val="center"/>
              <w:rPr>
                <w:color w:val="000000"/>
              </w:rPr>
            </w:pPr>
            <w:r w:rsidRPr="00A95AED">
              <w:rPr>
                <w:color w:val="000000"/>
              </w:rPr>
              <w:t>-</w:t>
            </w:r>
            <w:r>
              <w:rPr>
                <w:color w:val="000000"/>
              </w:rPr>
              <w:t>1.59</w:t>
            </w:r>
          </w:p>
        </w:tc>
        <w:tc>
          <w:tcPr>
            <w:tcW w:w="851" w:type="dxa"/>
            <w:tcBorders>
              <w:top w:val="nil"/>
              <w:left w:val="nil"/>
              <w:right w:val="nil"/>
            </w:tcBorders>
            <w:shd w:val="clear" w:color="auto" w:fill="auto"/>
            <w:noWrap/>
            <w:vAlign w:val="bottom"/>
          </w:tcPr>
          <w:p w14:paraId="6C62B02A" w14:textId="77777777" w:rsidR="00DB7F7A" w:rsidRPr="00A95AED" w:rsidRDefault="00DB7F7A" w:rsidP="004D0887">
            <w:pPr>
              <w:jc w:val="center"/>
              <w:rPr>
                <w:color w:val="000000"/>
              </w:rPr>
            </w:pPr>
            <w:r w:rsidRPr="00A95AED">
              <w:rPr>
                <w:color w:val="000000"/>
              </w:rPr>
              <w:t>1.</w:t>
            </w:r>
            <w:r>
              <w:rPr>
                <w:color w:val="000000"/>
              </w:rPr>
              <w:t>95</w:t>
            </w:r>
          </w:p>
        </w:tc>
        <w:tc>
          <w:tcPr>
            <w:tcW w:w="1004" w:type="dxa"/>
            <w:tcBorders>
              <w:top w:val="nil"/>
              <w:left w:val="nil"/>
              <w:right w:val="nil"/>
            </w:tcBorders>
            <w:shd w:val="clear" w:color="auto" w:fill="auto"/>
            <w:noWrap/>
            <w:vAlign w:val="bottom"/>
          </w:tcPr>
          <w:p w14:paraId="210D2150" w14:textId="77777777" w:rsidR="00DB7F7A" w:rsidRPr="00A95AED" w:rsidRDefault="00DB7F7A" w:rsidP="004D0887">
            <w:pPr>
              <w:jc w:val="center"/>
              <w:rPr>
                <w:color w:val="000000"/>
              </w:rPr>
            </w:pPr>
            <w:r w:rsidRPr="00A95AED">
              <w:rPr>
                <w:color w:val="000000"/>
              </w:rPr>
              <w:t>-</w:t>
            </w:r>
            <w:r>
              <w:rPr>
                <w:color w:val="000000"/>
              </w:rPr>
              <w:t>0.81</w:t>
            </w:r>
          </w:p>
        </w:tc>
        <w:tc>
          <w:tcPr>
            <w:tcW w:w="1147" w:type="dxa"/>
            <w:tcBorders>
              <w:top w:val="nil"/>
              <w:left w:val="nil"/>
              <w:right w:val="nil"/>
            </w:tcBorders>
            <w:shd w:val="clear" w:color="auto" w:fill="auto"/>
            <w:noWrap/>
            <w:vAlign w:val="bottom"/>
          </w:tcPr>
          <w:p w14:paraId="0FC3BCAD" w14:textId="77777777" w:rsidR="00DB7F7A" w:rsidRPr="00A95AED" w:rsidRDefault="00DB7F7A" w:rsidP="004D0887">
            <w:pPr>
              <w:jc w:val="center"/>
              <w:rPr>
                <w:color w:val="000000"/>
              </w:rPr>
            </w:pPr>
            <w:r w:rsidRPr="00A95AED">
              <w:rPr>
                <w:color w:val="000000"/>
              </w:rPr>
              <w:t>0.</w:t>
            </w:r>
            <w:r>
              <w:rPr>
                <w:color w:val="000000"/>
              </w:rPr>
              <w:t>42</w:t>
            </w:r>
          </w:p>
        </w:tc>
        <w:tc>
          <w:tcPr>
            <w:tcW w:w="4177" w:type="dxa"/>
            <w:tcBorders>
              <w:top w:val="nil"/>
              <w:left w:val="nil"/>
              <w:right w:val="nil"/>
            </w:tcBorders>
            <w:shd w:val="clear" w:color="auto" w:fill="auto"/>
            <w:noWrap/>
            <w:vAlign w:val="bottom"/>
          </w:tcPr>
          <w:p w14:paraId="6329FEAE" w14:textId="77777777" w:rsidR="00DB7F7A" w:rsidRPr="00A95AED" w:rsidRDefault="00DB7F7A" w:rsidP="004D0887">
            <w:pPr>
              <w:jc w:val="center"/>
              <w:rPr>
                <w:color w:val="000000"/>
              </w:rPr>
            </w:pPr>
            <w:r w:rsidRPr="00A95AED">
              <w:rPr>
                <w:color w:val="000000"/>
              </w:rPr>
              <w:t>-</w:t>
            </w:r>
            <w:r>
              <w:rPr>
                <w:color w:val="000000"/>
              </w:rPr>
              <w:t>5.42</w:t>
            </w:r>
            <w:r w:rsidRPr="00A95AED">
              <w:rPr>
                <w:color w:val="000000"/>
              </w:rPr>
              <w:t xml:space="preserve">, </w:t>
            </w:r>
            <w:r>
              <w:rPr>
                <w:color w:val="000000"/>
              </w:rPr>
              <w:t>2.25</w:t>
            </w:r>
          </w:p>
        </w:tc>
        <w:tc>
          <w:tcPr>
            <w:tcW w:w="2175" w:type="dxa"/>
            <w:tcBorders>
              <w:top w:val="nil"/>
              <w:left w:val="nil"/>
              <w:right w:val="nil"/>
            </w:tcBorders>
            <w:shd w:val="clear" w:color="auto" w:fill="auto"/>
            <w:noWrap/>
            <w:vAlign w:val="bottom"/>
          </w:tcPr>
          <w:p w14:paraId="5D1C3E23" w14:textId="77777777" w:rsidR="00DB7F7A" w:rsidRPr="00A95AED" w:rsidRDefault="00DB7F7A" w:rsidP="004D0887">
            <w:pPr>
              <w:jc w:val="center"/>
              <w:rPr>
                <w:color w:val="000000"/>
              </w:rPr>
            </w:pPr>
            <w:r w:rsidRPr="00A95AED">
              <w:rPr>
                <w:color w:val="000000"/>
              </w:rPr>
              <w:t>-</w:t>
            </w:r>
          </w:p>
        </w:tc>
      </w:tr>
      <w:tr w:rsidR="00DB7F7A" w:rsidRPr="00A95AED" w14:paraId="7E943061" w14:textId="77777777" w:rsidTr="004D0887">
        <w:trPr>
          <w:trHeight w:val="320"/>
        </w:trPr>
        <w:tc>
          <w:tcPr>
            <w:tcW w:w="3044" w:type="dxa"/>
            <w:tcBorders>
              <w:top w:val="nil"/>
              <w:left w:val="nil"/>
              <w:right w:val="nil"/>
            </w:tcBorders>
            <w:shd w:val="clear" w:color="auto" w:fill="auto"/>
            <w:noWrap/>
            <w:vAlign w:val="bottom"/>
          </w:tcPr>
          <w:p w14:paraId="5B1172E6" w14:textId="77777777" w:rsidR="00DB7F7A" w:rsidRPr="00A95AED" w:rsidRDefault="00DB7F7A" w:rsidP="004D0887">
            <w:pPr>
              <w:rPr>
                <w:color w:val="000000"/>
              </w:rPr>
            </w:pPr>
            <w:r w:rsidRPr="00A95AED">
              <w:rPr>
                <w:color w:val="000000"/>
              </w:rPr>
              <w:t>Total effect</w:t>
            </w:r>
          </w:p>
        </w:tc>
        <w:tc>
          <w:tcPr>
            <w:tcW w:w="2000" w:type="dxa"/>
            <w:tcBorders>
              <w:top w:val="nil"/>
              <w:left w:val="nil"/>
              <w:right w:val="nil"/>
            </w:tcBorders>
            <w:shd w:val="clear" w:color="auto" w:fill="auto"/>
            <w:noWrap/>
            <w:vAlign w:val="bottom"/>
          </w:tcPr>
          <w:p w14:paraId="4771C0DD" w14:textId="77777777" w:rsidR="00DB7F7A" w:rsidRPr="00A95AED" w:rsidRDefault="00DB7F7A" w:rsidP="004D0887">
            <w:pPr>
              <w:jc w:val="center"/>
              <w:rPr>
                <w:color w:val="000000"/>
              </w:rPr>
            </w:pPr>
            <w:r>
              <w:rPr>
                <w:color w:val="000000"/>
              </w:rPr>
              <w:t>4.53</w:t>
            </w:r>
          </w:p>
        </w:tc>
        <w:tc>
          <w:tcPr>
            <w:tcW w:w="851" w:type="dxa"/>
            <w:tcBorders>
              <w:top w:val="nil"/>
              <w:left w:val="nil"/>
              <w:right w:val="nil"/>
            </w:tcBorders>
            <w:shd w:val="clear" w:color="auto" w:fill="auto"/>
            <w:noWrap/>
            <w:vAlign w:val="bottom"/>
          </w:tcPr>
          <w:p w14:paraId="7200B9EB" w14:textId="77777777" w:rsidR="00DB7F7A" w:rsidRPr="00A95AED" w:rsidRDefault="00DB7F7A" w:rsidP="004D0887">
            <w:pPr>
              <w:jc w:val="center"/>
              <w:rPr>
                <w:color w:val="000000"/>
              </w:rPr>
            </w:pPr>
            <w:r w:rsidRPr="00A95AED">
              <w:rPr>
                <w:color w:val="000000"/>
              </w:rPr>
              <w:t>2.</w:t>
            </w:r>
            <w:r>
              <w:rPr>
                <w:color w:val="000000"/>
              </w:rPr>
              <w:t>50</w:t>
            </w:r>
          </w:p>
        </w:tc>
        <w:tc>
          <w:tcPr>
            <w:tcW w:w="1004" w:type="dxa"/>
            <w:tcBorders>
              <w:top w:val="nil"/>
              <w:left w:val="nil"/>
              <w:right w:val="nil"/>
            </w:tcBorders>
            <w:shd w:val="clear" w:color="auto" w:fill="auto"/>
            <w:noWrap/>
            <w:vAlign w:val="bottom"/>
          </w:tcPr>
          <w:p w14:paraId="20E97232" w14:textId="77777777" w:rsidR="00DB7F7A" w:rsidRPr="00A95AED" w:rsidRDefault="00DB7F7A" w:rsidP="004D0887">
            <w:pPr>
              <w:jc w:val="center"/>
              <w:rPr>
                <w:color w:val="000000"/>
              </w:rPr>
            </w:pPr>
            <w:r>
              <w:rPr>
                <w:color w:val="000000"/>
              </w:rPr>
              <w:t>1.81</w:t>
            </w:r>
          </w:p>
        </w:tc>
        <w:tc>
          <w:tcPr>
            <w:tcW w:w="1147" w:type="dxa"/>
            <w:tcBorders>
              <w:top w:val="nil"/>
              <w:left w:val="nil"/>
              <w:right w:val="nil"/>
            </w:tcBorders>
            <w:shd w:val="clear" w:color="auto" w:fill="auto"/>
            <w:noWrap/>
            <w:vAlign w:val="bottom"/>
          </w:tcPr>
          <w:p w14:paraId="36CEAB60" w14:textId="77777777" w:rsidR="00DB7F7A" w:rsidRPr="00A95AED" w:rsidRDefault="00DB7F7A" w:rsidP="004D0887">
            <w:pPr>
              <w:jc w:val="center"/>
              <w:rPr>
                <w:color w:val="000000"/>
              </w:rPr>
            </w:pPr>
            <w:r w:rsidRPr="00A95AED">
              <w:rPr>
                <w:color w:val="000000"/>
              </w:rPr>
              <w:t>0.</w:t>
            </w:r>
            <w:r>
              <w:rPr>
                <w:color w:val="000000"/>
              </w:rPr>
              <w:t>07</w:t>
            </w:r>
          </w:p>
        </w:tc>
        <w:tc>
          <w:tcPr>
            <w:tcW w:w="4177" w:type="dxa"/>
            <w:tcBorders>
              <w:top w:val="nil"/>
              <w:left w:val="nil"/>
              <w:right w:val="nil"/>
            </w:tcBorders>
            <w:shd w:val="clear" w:color="auto" w:fill="auto"/>
            <w:noWrap/>
            <w:vAlign w:val="bottom"/>
          </w:tcPr>
          <w:p w14:paraId="31915918" w14:textId="77777777" w:rsidR="00DB7F7A" w:rsidRPr="00A95AED" w:rsidRDefault="00DB7F7A" w:rsidP="004D0887">
            <w:pPr>
              <w:jc w:val="center"/>
              <w:rPr>
                <w:color w:val="000000"/>
              </w:rPr>
            </w:pPr>
            <w:r w:rsidRPr="00A95AED">
              <w:rPr>
                <w:color w:val="000000"/>
              </w:rPr>
              <w:t>-</w:t>
            </w:r>
            <w:r>
              <w:rPr>
                <w:color w:val="000000"/>
              </w:rPr>
              <w:t>0.37</w:t>
            </w:r>
            <w:r w:rsidRPr="00A95AED">
              <w:rPr>
                <w:color w:val="000000"/>
              </w:rPr>
              <w:t xml:space="preserve">, </w:t>
            </w:r>
            <w:r>
              <w:rPr>
                <w:color w:val="000000"/>
              </w:rPr>
              <w:t>9.43</w:t>
            </w:r>
          </w:p>
        </w:tc>
        <w:tc>
          <w:tcPr>
            <w:tcW w:w="2175" w:type="dxa"/>
            <w:tcBorders>
              <w:top w:val="nil"/>
              <w:left w:val="nil"/>
              <w:right w:val="nil"/>
            </w:tcBorders>
            <w:shd w:val="clear" w:color="auto" w:fill="auto"/>
            <w:noWrap/>
            <w:vAlign w:val="bottom"/>
          </w:tcPr>
          <w:p w14:paraId="3013B1AE" w14:textId="77777777" w:rsidR="00DB7F7A" w:rsidRPr="00A95AED" w:rsidRDefault="00DB7F7A" w:rsidP="004D0887">
            <w:pPr>
              <w:jc w:val="center"/>
              <w:rPr>
                <w:color w:val="000000"/>
              </w:rPr>
            </w:pPr>
            <w:r w:rsidRPr="00A95AED">
              <w:rPr>
                <w:color w:val="000000"/>
              </w:rPr>
              <w:t>-</w:t>
            </w:r>
          </w:p>
        </w:tc>
      </w:tr>
      <w:tr w:rsidR="00DB7F7A" w:rsidRPr="00A95AED" w14:paraId="100832D6" w14:textId="77777777" w:rsidTr="004D0887">
        <w:trPr>
          <w:trHeight w:val="320"/>
        </w:trPr>
        <w:tc>
          <w:tcPr>
            <w:tcW w:w="3044" w:type="dxa"/>
            <w:tcBorders>
              <w:top w:val="nil"/>
              <w:left w:val="nil"/>
              <w:right w:val="nil"/>
            </w:tcBorders>
            <w:shd w:val="clear" w:color="auto" w:fill="auto"/>
            <w:noWrap/>
            <w:vAlign w:val="bottom"/>
          </w:tcPr>
          <w:p w14:paraId="16110715" w14:textId="77777777" w:rsidR="00DB7F7A" w:rsidRPr="00A95AED" w:rsidRDefault="00DB7F7A" w:rsidP="004D0887">
            <w:pPr>
              <w:rPr>
                <w:color w:val="000000"/>
              </w:rPr>
            </w:pPr>
            <w:r w:rsidRPr="00A95AED">
              <w:rPr>
                <w:color w:val="000000"/>
              </w:rPr>
              <w:t>Indirect effect</w:t>
            </w:r>
          </w:p>
        </w:tc>
        <w:tc>
          <w:tcPr>
            <w:tcW w:w="2000" w:type="dxa"/>
            <w:tcBorders>
              <w:top w:val="nil"/>
              <w:left w:val="nil"/>
              <w:right w:val="nil"/>
            </w:tcBorders>
            <w:shd w:val="clear" w:color="auto" w:fill="auto"/>
            <w:noWrap/>
            <w:vAlign w:val="bottom"/>
          </w:tcPr>
          <w:p w14:paraId="26495E43" w14:textId="77777777" w:rsidR="00DB7F7A" w:rsidRPr="00A95AED" w:rsidRDefault="00DB7F7A" w:rsidP="004D0887">
            <w:pPr>
              <w:jc w:val="center"/>
              <w:rPr>
                <w:color w:val="000000"/>
              </w:rPr>
            </w:pPr>
            <w:r w:rsidRPr="00A95AED">
              <w:rPr>
                <w:color w:val="000000"/>
              </w:rPr>
              <w:t>0.</w:t>
            </w:r>
            <w:r>
              <w:rPr>
                <w:color w:val="000000"/>
              </w:rPr>
              <w:t>60</w:t>
            </w:r>
          </w:p>
        </w:tc>
        <w:tc>
          <w:tcPr>
            <w:tcW w:w="851" w:type="dxa"/>
            <w:tcBorders>
              <w:top w:val="nil"/>
              <w:left w:val="nil"/>
              <w:right w:val="nil"/>
            </w:tcBorders>
            <w:shd w:val="clear" w:color="auto" w:fill="auto"/>
            <w:noWrap/>
            <w:vAlign w:val="bottom"/>
          </w:tcPr>
          <w:p w14:paraId="67B1FB91" w14:textId="77777777" w:rsidR="00DB7F7A" w:rsidRPr="00A95AED" w:rsidRDefault="00DB7F7A" w:rsidP="004D0887">
            <w:pPr>
              <w:jc w:val="center"/>
              <w:rPr>
                <w:color w:val="000000"/>
              </w:rPr>
            </w:pPr>
            <w:r w:rsidRPr="00A95AED">
              <w:rPr>
                <w:color w:val="000000"/>
              </w:rPr>
              <w:t>0.</w:t>
            </w:r>
            <w:r>
              <w:rPr>
                <w:color w:val="000000"/>
              </w:rPr>
              <w:t>79</w:t>
            </w:r>
          </w:p>
        </w:tc>
        <w:tc>
          <w:tcPr>
            <w:tcW w:w="1004" w:type="dxa"/>
            <w:tcBorders>
              <w:top w:val="nil"/>
              <w:left w:val="nil"/>
              <w:right w:val="nil"/>
            </w:tcBorders>
            <w:shd w:val="clear" w:color="auto" w:fill="auto"/>
            <w:noWrap/>
            <w:vAlign w:val="bottom"/>
          </w:tcPr>
          <w:p w14:paraId="320CD19A" w14:textId="77777777" w:rsidR="00DB7F7A" w:rsidRPr="00A95AED" w:rsidRDefault="00DB7F7A" w:rsidP="004D0887">
            <w:pPr>
              <w:jc w:val="center"/>
              <w:rPr>
                <w:color w:val="000000"/>
              </w:rPr>
            </w:pPr>
            <w:r w:rsidRPr="00A95AED">
              <w:rPr>
                <w:color w:val="000000"/>
              </w:rPr>
              <w:t>0.</w:t>
            </w:r>
            <w:r>
              <w:rPr>
                <w:color w:val="000000"/>
              </w:rPr>
              <w:t>76</w:t>
            </w:r>
          </w:p>
        </w:tc>
        <w:tc>
          <w:tcPr>
            <w:tcW w:w="1147" w:type="dxa"/>
            <w:tcBorders>
              <w:top w:val="nil"/>
              <w:left w:val="nil"/>
              <w:right w:val="nil"/>
            </w:tcBorders>
            <w:shd w:val="clear" w:color="auto" w:fill="auto"/>
            <w:noWrap/>
            <w:vAlign w:val="bottom"/>
          </w:tcPr>
          <w:p w14:paraId="30D1D850" w14:textId="77777777" w:rsidR="00DB7F7A" w:rsidRPr="00A95AED" w:rsidRDefault="00DB7F7A" w:rsidP="004D0887">
            <w:pPr>
              <w:jc w:val="center"/>
              <w:rPr>
                <w:color w:val="000000"/>
              </w:rPr>
            </w:pPr>
            <w:r w:rsidRPr="00A95AED">
              <w:rPr>
                <w:color w:val="000000"/>
              </w:rPr>
              <w:t>0.</w:t>
            </w:r>
            <w:r>
              <w:rPr>
                <w:color w:val="000000"/>
              </w:rPr>
              <w:t>45</w:t>
            </w:r>
          </w:p>
        </w:tc>
        <w:tc>
          <w:tcPr>
            <w:tcW w:w="4177" w:type="dxa"/>
            <w:tcBorders>
              <w:top w:val="nil"/>
              <w:left w:val="nil"/>
              <w:right w:val="nil"/>
            </w:tcBorders>
            <w:shd w:val="clear" w:color="auto" w:fill="auto"/>
            <w:noWrap/>
            <w:vAlign w:val="bottom"/>
          </w:tcPr>
          <w:p w14:paraId="7D6446F5" w14:textId="77777777" w:rsidR="00DB7F7A" w:rsidRPr="00A95AED" w:rsidRDefault="00DB7F7A" w:rsidP="004D0887">
            <w:pPr>
              <w:jc w:val="center"/>
              <w:rPr>
                <w:color w:val="000000"/>
              </w:rPr>
            </w:pPr>
            <w:r w:rsidRPr="00A95AED">
              <w:rPr>
                <w:color w:val="000000"/>
              </w:rPr>
              <w:t>-</w:t>
            </w:r>
            <w:r>
              <w:rPr>
                <w:color w:val="000000"/>
              </w:rPr>
              <w:t>0.95</w:t>
            </w:r>
            <w:r w:rsidRPr="00A95AED">
              <w:rPr>
                <w:color w:val="000000"/>
              </w:rPr>
              <w:t xml:space="preserve">, </w:t>
            </w:r>
            <w:r>
              <w:rPr>
                <w:color w:val="000000"/>
              </w:rPr>
              <w:t>2.14</w:t>
            </w:r>
          </w:p>
        </w:tc>
        <w:tc>
          <w:tcPr>
            <w:tcW w:w="2175" w:type="dxa"/>
            <w:tcBorders>
              <w:top w:val="nil"/>
              <w:left w:val="nil"/>
              <w:right w:val="nil"/>
            </w:tcBorders>
            <w:shd w:val="clear" w:color="auto" w:fill="auto"/>
            <w:noWrap/>
            <w:vAlign w:val="bottom"/>
          </w:tcPr>
          <w:p w14:paraId="0B03134D" w14:textId="77777777" w:rsidR="00DB7F7A" w:rsidRPr="00A95AED" w:rsidRDefault="00DB7F7A" w:rsidP="004D0887">
            <w:pPr>
              <w:jc w:val="center"/>
              <w:rPr>
                <w:color w:val="000000"/>
              </w:rPr>
            </w:pPr>
            <w:r>
              <w:rPr>
                <w:color w:val="000000"/>
              </w:rPr>
              <w:t>13.25</w:t>
            </w:r>
            <w:r w:rsidRPr="00A95AED">
              <w:rPr>
                <w:color w:val="000000"/>
              </w:rPr>
              <w:t>%</w:t>
            </w:r>
          </w:p>
        </w:tc>
      </w:tr>
      <w:tr w:rsidR="00DB7F7A" w:rsidRPr="00A95AED" w14:paraId="14BE7D2D" w14:textId="77777777" w:rsidTr="004D0887">
        <w:trPr>
          <w:trHeight w:val="320"/>
        </w:trPr>
        <w:tc>
          <w:tcPr>
            <w:tcW w:w="14398" w:type="dxa"/>
            <w:gridSpan w:val="7"/>
            <w:tcBorders>
              <w:top w:val="nil"/>
              <w:left w:val="nil"/>
              <w:right w:val="nil"/>
            </w:tcBorders>
            <w:shd w:val="clear" w:color="auto" w:fill="auto"/>
            <w:noWrap/>
            <w:vAlign w:val="bottom"/>
          </w:tcPr>
          <w:p w14:paraId="2593089F" w14:textId="199EB7BB" w:rsidR="00DB7F7A" w:rsidRPr="00A95AED" w:rsidRDefault="00DB7F7A" w:rsidP="004D0887">
            <w:pPr>
              <w:rPr>
                <w:color w:val="000000"/>
              </w:rPr>
            </w:pPr>
            <w:r w:rsidRPr="00A95AED">
              <w:rPr>
                <w:b/>
                <w:bCs/>
                <w:color w:val="000000"/>
              </w:rPr>
              <w:t xml:space="preserve">Aim 3 Model 9: </w:t>
            </w:r>
            <w:r w:rsidR="006940E5">
              <w:rPr>
                <w:b/>
                <w:bCs/>
                <w:color w:val="000000"/>
              </w:rPr>
              <w:t>TSC</w:t>
            </w:r>
            <w:r w:rsidRPr="00A95AED">
              <w:rPr>
                <w:b/>
                <w:bCs/>
                <w:color w:val="000000"/>
              </w:rPr>
              <w:t xml:space="preserve"> </w:t>
            </w:r>
            <w:r w:rsidRPr="00A95AED">
              <w:rPr>
                <w:b/>
                <w:bCs/>
                <w:color w:val="000000"/>
              </w:rPr>
              <w:sym w:font="Wingdings" w:char="F0E0"/>
            </w:r>
            <w:r w:rsidRPr="00A95AED">
              <w:rPr>
                <w:b/>
                <w:bCs/>
                <w:color w:val="000000"/>
              </w:rPr>
              <w:t xml:space="preserve"> Appropriateness </w:t>
            </w:r>
            <w:r w:rsidRPr="00A95AED">
              <w:rPr>
                <w:b/>
                <w:bCs/>
                <w:color w:val="000000"/>
              </w:rPr>
              <w:sym w:font="Wingdings" w:char="F0E0"/>
            </w:r>
            <w:r w:rsidRPr="00A95AED">
              <w:rPr>
                <w:b/>
                <w:bCs/>
                <w:color w:val="000000"/>
              </w:rPr>
              <w:t xml:space="preserve"> PROMIS-SD POST</w:t>
            </w:r>
          </w:p>
        </w:tc>
      </w:tr>
      <w:tr w:rsidR="00DB7F7A" w:rsidRPr="00A95AED" w14:paraId="32C46B17" w14:textId="77777777" w:rsidTr="004D0887">
        <w:trPr>
          <w:trHeight w:val="320"/>
        </w:trPr>
        <w:tc>
          <w:tcPr>
            <w:tcW w:w="3044" w:type="dxa"/>
            <w:tcBorders>
              <w:top w:val="nil"/>
              <w:left w:val="nil"/>
              <w:right w:val="nil"/>
            </w:tcBorders>
            <w:shd w:val="clear" w:color="auto" w:fill="auto"/>
            <w:noWrap/>
            <w:vAlign w:val="bottom"/>
          </w:tcPr>
          <w:p w14:paraId="6AD4F0C6" w14:textId="77777777" w:rsidR="00DB7F7A" w:rsidRPr="00A95AED" w:rsidRDefault="00DB7F7A" w:rsidP="004D0887">
            <w:pPr>
              <w:rPr>
                <w:color w:val="000000"/>
              </w:rPr>
            </w:pPr>
            <w:r w:rsidRPr="00A95AED">
              <w:rPr>
                <w:color w:val="000000"/>
              </w:rPr>
              <w:t>Path a</w:t>
            </w:r>
          </w:p>
        </w:tc>
        <w:tc>
          <w:tcPr>
            <w:tcW w:w="2000" w:type="dxa"/>
            <w:tcBorders>
              <w:top w:val="nil"/>
              <w:left w:val="nil"/>
              <w:right w:val="nil"/>
            </w:tcBorders>
            <w:shd w:val="clear" w:color="auto" w:fill="auto"/>
            <w:noWrap/>
            <w:vAlign w:val="bottom"/>
          </w:tcPr>
          <w:p w14:paraId="0625DC70" w14:textId="77777777" w:rsidR="00DB7F7A" w:rsidRPr="00A95AED" w:rsidRDefault="00DB7F7A" w:rsidP="004D0887">
            <w:pPr>
              <w:jc w:val="center"/>
              <w:rPr>
                <w:color w:val="000000"/>
              </w:rPr>
            </w:pPr>
            <w:r>
              <w:rPr>
                <w:color w:val="000000"/>
              </w:rPr>
              <w:t>-0.25</w:t>
            </w:r>
          </w:p>
        </w:tc>
        <w:tc>
          <w:tcPr>
            <w:tcW w:w="851" w:type="dxa"/>
            <w:tcBorders>
              <w:top w:val="nil"/>
              <w:left w:val="nil"/>
              <w:right w:val="nil"/>
            </w:tcBorders>
            <w:shd w:val="clear" w:color="auto" w:fill="auto"/>
            <w:noWrap/>
            <w:vAlign w:val="bottom"/>
          </w:tcPr>
          <w:p w14:paraId="75865594" w14:textId="77777777" w:rsidR="00DB7F7A" w:rsidRPr="00A95AED" w:rsidRDefault="00DB7F7A" w:rsidP="004D0887">
            <w:pPr>
              <w:jc w:val="center"/>
              <w:rPr>
                <w:color w:val="000000"/>
              </w:rPr>
            </w:pPr>
            <w:r w:rsidRPr="00A95AED">
              <w:rPr>
                <w:color w:val="000000"/>
              </w:rPr>
              <w:t>0.</w:t>
            </w:r>
            <w:r>
              <w:rPr>
                <w:color w:val="000000"/>
              </w:rPr>
              <w:t>32</w:t>
            </w:r>
          </w:p>
        </w:tc>
        <w:tc>
          <w:tcPr>
            <w:tcW w:w="1004" w:type="dxa"/>
            <w:tcBorders>
              <w:top w:val="nil"/>
              <w:left w:val="nil"/>
              <w:right w:val="nil"/>
            </w:tcBorders>
            <w:shd w:val="clear" w:color="auto" w:fill="auto"/>
            <w:noWrap/>
            <w:vAlign w:val="bottom"/>
          </w:tcPr>
          <w:p w14:paraId="3D8E0501" w14:textId="77777777" w:rsidR="00DB7F7A" w:rsidRPr="00A95AED" w:rsidRDefault="00DB7F7A" w:rsidP="004D0887">
            <w:pPr>
              <w:jc w:val="center"/>
              <w:rPr>
                <w:color w:val="000000"/>
              </w:rPr>
            </w:pPr>
            <w:r>
              <w:rPr>
                <w:color w:val="000000"/>
              </w:rPr>
              <w:t>-0.76</w:t>
            </w:r>
          </w:p>
        </w:tc>
        <w:tc>
          <w:tcPr>
            <w:tcW w:w="1147" w:type="dxa"/>
            <w:tcBorders>
              <w:top w:val="nil"/>
              <w:left w:val="nil"/>
              <w:right w:val="nil"/>
            </w:tcBorders>
            <w:shd w:val="clear" w:color="auto" w:fill="auto"/>
            <w:noWrap/>
            <w:vAlign w:val="bottom"/>
          </w:tcPr>
          <w:p w14:paraId="0C62C2F8" w14:textId="77777777" w:rsidR="00DB7F7A" w:rsidRPr="00A95AED" w:rsidRDefault="00DB7F7A" w:rsidP="004D0887">
            <w:pPr>
              <w:jc w:val="center"/>
              <w:rPr>
                <w:color w:val="000000"/>
              </w:rPr>
            </w:pPr>
            <w:r w:rsidRPr="00A95AED">
              <w:rPr>
                <w:color w:val="000000"/>
              </w:rPr>
              <w:t>0.</w:t>
            </w:r>
            <w:r>
              <w:rPr>
                <w:color w:val="000000"/>
              </w:rPr>
              <w:t>45</w:t>
            </w:r>
          </w:p>
        </w:tc>
        <w:tc>
          <w:tcPr>
            <w:tcW w:w="4177" w:type="dxa"/>
            <w:tcBorders>
              <w:top w:val="nil"/>
              <w:left w:val="nil"/>
              <w:right w:val="nil"/>
            </w:tcBorders>
            <w:shd w:val="clear" w:color="auto" w:fill="auto"/>
            <w:noWrap/>
            <w:vAlign w:val="bottom"/>
          </w:tcPr>
          <w:p w14:paraId="43DE6222" w14:textId="77777777" w:rsidR="00DB7F7A" w:rsidRPr="00A95AED" w:rsidRDefault="00DB7F7A" w:rsidP="004D0887">
            <w:pPr>
              <w:jc w:val="center"/>
              <w:rPr>
                <w:color w:val="000000"/>
              </w:rPr>
            </w:pPr>
            <w:r w:rsidRPr="00A95AED">
              <w:rPr>
                <w:color w:val="000000"/>
              </w:rPr>
              <w:t>-</w:t>
            </w:r>
            <w:r>
              <w:rPr>
                <w:color w:val="000000"/>
              </w:rPr>
              <w:t>0.88, 0.39</w:t>
            </w:r>
          </w:p>
        </w:tc>
        <w:tc>
          <w:tcPr>
            <w:tcW w:w="2175" w:type="dxa"/>
            <w:tcBorders>
              <w:top w:val="nil"/>
              <w:left w:val="nil"/>
              <w:right w:val="nil"/>
            </w:tcBorders>
            <w:shd w:val="clear" w:color="auto" w:fill="auto"/>
            <w:noWrap/>
            <w:vAlign w:val="bottom"/>
          </w:tcPr>
          <w:p w14:paraId="45679B7A" w14:textId="77777777" w:rsidR="00DB7F7A" w:rsidRPr="00A95AED" w:rsidRDefault="00DB7F7A" w:rsidP="004D0887">
            <w:pPr>
              <w:jc w:val="center"/>
              <w:rPr>
                <w:color w:val="000000"/>
              </w:rPr>
            </w:pPr>
            <w:r w:rsidRPr="00A95AED">
              <w:rPr>
                <w:color w:val="000000"/>
              </w:rPr>
              <w:t>-</w:t>
            </w:r>
          </w:p>
        </w:tc>
      </w:tr>
      <w:tr w:rsidR="00DB7F7A" w:rsidRPr="00A95AED" w14:paraId="33ECD196" w14:textId="77777777" w:rsidTr="004D0887">
        <w:trPr>
          <w:trHeight w:val="320"/>
        </w:trPr>
        <w:tc>
          <w:tcPr>
            <w:tcW w:w="3044" w:type="dxa"/>
            <w:tcBorders>
              <w:top w:val="nil"/>
              <w:left w:val="nil"/>
              <w:right w:val="nil"/>
            </w:tcBorders>
            <w:shd w:val="clear" w:color="auto" w:fill="auto"/>
            <w:noWrap/>
            <w:vAlign w:val="bottom"/>
          </w:tcPr>
          <w:p w14:paraId="344D2E0B" w14:textId="77777777" w:rsidR="00DB7F7A" w:rsidRPr="00A95AED" w:rsidRDefault="00DB7F7A" w:rsidP="004D0887">
            <w:pPr>
              <w:rPr>
                <w:color w:val="000000"/>
              </w:rPr>
            </w:pPr>
            <w:r w:rsidRPr="00A95AED">
              <w:rPr>
                <w:color w:val="000000"/>
              </w:rPr>
              <w:t>Path b</w:t>
            </w:r>
          </w:p>
        </w:tc>
        <w:tc>
          <w:tcPr>
            <w:tcW w:w="2000" w:type="dxa"/>
            <w:tcBorders>
              <w:top w:val="nil"/>
              <w:left w:val="nil"/>
              <w:right w:val="nil"/>
            </w:tcBorders>
            <w:shd w:val="clear" w:color="auto" w:fill="auto"/>
            <w:noWrap/>
            <w:vAlign w:val="bottom"/>
          </w:tcPr>
          <w:p w14:paraId="0FEC29ED" w14:textId="77777777" w:rsidR="00DB7F7A" w:rsidRPr="00A95AED" w:rsidRDefault="00DB7F7A" w:rsidP="004D0887">
            <w:pPr>
              <w:jc w:val="center"/>
              <w:rPr>
                <w:color w:val="000000"/>
              </w:rPr>
            </w:pPr>
            <w:r w:rsidRPr="00A95AED">
              <w:rPr>
                <w:color w:val="000000"/>
              </w:rPr>
              <w:t>-</w:t>
            </w:r>
            <w:r>
              <w:rPr>
                <w:color w:val="000000"/>
              </w:rPr>
              <w:t>4.93</w:t>
            </w:r>
          </w:p>
        </w:tc>
        <w:tc>
          <w:tcPr>
            <w:tcW w:w="851" w:type="dxa"/>
            <w:tcBorders>
              <w:top w:val="nil"/>
              <w:left w:val="nil"/>
              <w:right w:val="nil"/>
            </w:tcBorders>
            <w:shd w:val="clear" w:color="auto" w:fill="auto"/>
            <w:noWrap/>
            <w:vAlign w:val="bottom"/>
          </w:tcPr>
          <w:p w14:paraId="721118F9" w14:textId="77777777" w:rsidR="00DB7F7A" w:rsidRPr="00A95AED" w:rsidRDefault="00DB7F7A" w:rsidP="004D0887">
            <w:pPr>
              <w:jc w:val="center"/>
              <w:rPr>
                <w:color w:val="000000"/>
              </w:rPr>
            </w:pPr>
            <w:r>
              <w:rPr>
                <w:color w:val="000000"/>
              </w:rPr>
              <w:t>2.45</w:t>
            </w:r>
          </w:p>
        </w:tc>
        <w:tc>
          <w:tcPr>
            <w:tcW w:w="1004" w:type="dxa"/>
            <w:tcBorders>
              <w:top w:val="nil"/>
              <w:left w:val="nil"/>
              <w:right w:val="nil"/>
            </w:tcBorders>
            <w:shd w:val="clear" w:color="auto" w:fill="auto"/>
            <w:noWrap/>
            <w:vAlign w:val="bottom"/>
          </w:tcPr>
          <w:p w14:paraId="14F80B49" w14:textId="77777777" w:rsidR="00DB7F7A" w:rsidRPr="00A95AED" w:rsidRDefault="00DB7F7A" w:rsidP="004D0887">
            <w:pPr>
              <w:jc w:val="center"/>
              <w:rPr>
                <w:color w:val="000000"/>
              </w:rPr>
            </w:pPr>
            <w:r w:rsidRPr="00A95AED">
              <w:rPr>
                <w:color w:val="000000"/>
              </w:rPr>
              <w:t>-</w:t>
            </w:r>
            <w:r>
              <w:rPr>
                <w:color w:val="000000"/>
              </w:rPr>
              <w:t>2.01</w:t>
            </w:r>
          </w:p>
        </w:tc>
        <w:tc>
          <w:tcPr>
            <w:tcW w:w="1147" w:type="dxa"/>
            <w:tcBorders>
              <w:top w:val="nil"/>
              <w:left w:val="nil"/>
              <w:right w:val="nil"/>
            </w:tcBorders>
            <w:shd w:val="clear" w:color="auto" w:fill="auto"/>
            <w:noWrap/>
            <w:vAlign w:val="bottom"/>
          </w:tcPr>
          <w:p w14:paraId="0AD5A88B" w14:textId="77777777" w:rsidR="00DB7F7A" w:rsidRPr="00A95AED" w:rsidRDefault="00DB7F7A" w:rsidP="004D0887">
            <w:pPr>
              <w:jc w:val="center"/>
              <w:rPr>
                <w:b/>
                <w:bCs/>
                <w:color w:val="000000"/>
              </w:rPr>
            </w:pPr>
            <w:r w:rsidRPr="00A95AED">
              <w:rPr>
                <w:color w:val="000000"/>
              </w:rPr>
              <w:t>0.</w:t>
            </w:r>
            <w:r>
              <w:rPr>
                <w:color w:val="000000"/>
              </w:rPr>
              <w:t>04</w:t>
            </w:r>
          </w:p>
        </w:tc>
        <w:tc>
          <w:tcPr>
            <w:tcW w:w="4177" w:type="dxa"/>
            <w:tcBorders>
              <w:top w:val="nil"/>
              <w:left w:val="nil"/>
              <w:right w:val="nil"/>
            </w:tcBorders>
            <w:shd w:val="clear" w:color="auto" w:fill="auto"/>
            <w:noWrap/>
            <w:vAlign w:val="bottom"/>
          </w:tcPr>
          <w:p w14:paraId="41AF98BD" w14:textId="77777777" w:rsidR="00DB7F7A" w:rsidRPr="00A95AED" w:rsidRDefault="00DB7F7A" w:rsidP="004D0887">
            <w:pPr>
              <w:jc w:val="center"/>
              <w:rPr>
                <w:b/>
                <w:bCs/>
                <w:color w:val="000000"/>
              </w:rPr>
            </w:pPr>
            <w:r w:rsidRPr="00A95AED">
              <w:rPr>
                <w:color w:val="000000"/>
              </w:rPr>
              <w:t>-</w:t>
            </w:r>
            <w:r>
              <w:rPr>
                <w:color w:val="000000"/>
              </w:rPr>
              <w:t>9.73</w:t>
            </w:r>
            <w:r w:rsidRPr="00A95AED">
              <w:rPr>
                <w:color w:val="000000"/>
              </w:rPr>
              <w:t xml:space="preserve">, </w:t>
            </w:r>
            <w:r>
              <w:rPr>
                <w:color w:val="000000"/>
              </w:rPr>
              <w:t>-0.13</w:t>
            </w:r>
          </w:p>
        </w:tc>
        <w:tc>
          <w:tcPr>
            <w:tcW w:w="2175" w:type="dxa"/>
            <w:tcBorders>
              <w:top w:val="nil"/>
              <w:left w:val="nil"/>
              <w:right w:val="nil"/>
            </w:tcBorders>
            <w:shd w:val="clear" w:color="auto" w:fill="auto"/>
            <w:noWrap/>
            <w:vAlign w:val="bottom"/>
          </w:tcPr>
          <w:p w14:paraId="08836600" w14:textId="77777777" w:rsidR="00DB7F7A" w:rsidRPr="00A95AED" w:rsidRDefault="00DB7F7A" w:rsidP="004D0887">
            <w:pPr>
              <w:jc w:val="center"/>
              <w:rPr>
                <w:color w:val="000000"/>
              </w:rPr>
            </w:pPr>
            <w:r w:rsidRPr="00A95AED">
              <w:rPr>
                <w:color w:val="000000"/>
              </w:rPr>
              <w:t>-</w:t>
            </w:r>
          </w:p>
        </w:tc>
      </w:tr>
      <w:tr w:rsidR="00DB7F7A" w:rsidRPr="00A95AED" w14:paraId="589E60AF" w14:textId="77777777" w:rsidTr="004D0887">
        <w:trPr>
          <w:trHeight w:val="320"/>
        </w:trPr>
        <w:tc>
          <w:tcPr>
            <w:tcW w:w="3044" w:type="dxa"/>
            <w:tcBorders>
              <w:top w:val="nil"/>
              <w:left w:val="nil"/>
              <w:right w:val="nil"/>
            </w:tcBorders>
            <w:shd w:val="clear" w:color="auto" w:fill="auto"/>
            <w:noWrap/>
            <w:vAlign w:val="bottom"/>
          </w:tcPr>
          <w:p w14:paraId="1F313B30" w14:textId="77777777" w:rsidR="00DB7F7A" w:rsidRPr="00A95AED" w:rsidRDefault="00DB7F7A" w:rsidP="004D0887">
            <w:pPr>
              <w:rPr>
                <w:color w:val="000000"/>
              </w:rPr>
            </w:pPr>
            <w:r w:rsidRPr="00A95AED">
              <w:rPr>
                <w:color w:val="000000"/>
              </w:rPr>
              <w:t>Total effect</w:t>
            </w:r>
          </w:p>
        </w:tc>
        <w:tc>
          <w:tcPr>
            <w:tcW w:w="2000" w:type="dxa"/>
            <w:tcBorders>
              <w:top w:val="nil"/>
              <w:left w:val="nil"/>
              <w:right w:val="nil"/>
            </w:tcBorders>
            <w:shd w:val="clear" w:color="auto" w:fill="auto"/>
            <w:noWrap/>
            <w:vAlign w:val="bottom"/>
          </w:tcPr>
          <w:p w14:paraId="3EB87628" w14:textId="77777777" w:rsidR="00DB7F7A" w:rsidRPr="00A95AED" w:rsidRDefault="00DB7F7A" w:rsidP="004D0887">
            <w:pPr>
              <w:jc w:val="center"/>
              <w:rPr>
                <w:color w:val="000000"/>
              </w:rPr>
            </w:pPr>
            <w:r>
              <w:rPr>
                <w:color w:val="000000"/>
              </w:rPr>
              <w:t>1.56</w:t>
            </w:r>
          </w:p>
        </w:tc>
        <w:tc>
          <w:tcPr>
            <w:tcW w:w="851" w:type="dxa"/>
            <w:tcBorders>
              <w:top w:val="nil"/>
              <w:left w:val="nil"/>
              <w:right w:val="nil"/>
            </w:tcBorders>
            <w:shd w:val="clear" w:color="auto" w:fill="auto"/>
            <w:noWrap/>
            <w:vAlign w:val="bottom"/>
          </w:tcPr>
          <w:p w14:paraId="4599AE94" w14:textId="77777777" w:rsidR="00DB7F7A" w:rsidRPr="00A95AED" w:rsidRDefault="00DB7F7A" w:rsidP="004D0887">
            <w:pPr>
              <w:jc w:val="center"/>
              <w:rPr>
                <w:color w:val="000000"/>
              </w:rPr>
            </w:pPr>
            <w:r>
              <w:rPr>
                <w:color w:val="000000"/>
              </w:rPr>
              <w:t>9.68</w:t>
            </w:r>
          </w:p>
        </w:tc>
        <w:tc>
          <w:tcPr>
            <w:tcW w:w="1004" w:type="dxa"/>
            <w:tcBorders>
              <w:top w:val="nil"/>
              <w:left w:val="nil"/>
              <w:right w:val="nil"/>
            </w:tcBorders>
            <w:shd w:val="clear" w:color="auto" w:fill="auto"/>
            <w:noWrap/>
            <w:vAlign w:val="bottom"/>
          </w:tcPr>
          <w:p w14:paraId="33CB39A2" w14:textId="77777777" w:rsidR="00DB7F7A" w:rsidRPr="00A95AED" w:rsidRDefault="00DB7F7A" w:rsidP="004D0887">
            <w:pPr>
              <w:jc w:val="center"/>
              <w:rPr>
                <w:color w:val="000000"/>
              </w:rPr>
            </w:pPr>
            <w:r>
              <w:rPr>
                <w:color w:val="000000"/>
              </w:rPr>
              <w:t>0.16</w:t>
            </w:r>
          </w:p>
        </w:tc>
        <w:tc>
          <w:tcPr>
            <w:tcW w:w="1147" w:type="dxa"/>
            <w:tcBorders>
              <w:top w:val="nil"/>
              <w:left w:val="nil"/>
              <w:right w:val="nil"/>
            </w:tcBorders>
            <w:shd w:val="clear" w:color="auto" w:fill="auto"/>
            <w:noWrap/>
            <w:vAlign w:val="bottom"/>
          </w:tcPr>
          <w:p w14:paraId="166EDBD6" w14:textId="77777777" w:rsidR="00DB7F7A" w:rsidRPr="00A95AED" w:rsidRDefault="00DB7F7A" w:rsidP="004D0887">
            <w:pPr>
              <w:jc w:val="center"/>
              <w:rPr>
                <w:color w:val="000000"/>
              </w:rPr>
            </w:pPr>
            <w:r w:rsidRPr="00A95AED">
              <w:rPr>
                <w:color w:val="000000"/>
              </w:rPr>
              <w:t>0.</w:t>
            </w:r>
            <w:r>
              <w:rPr>
                <w:color w:val="000000"/>
              </w:rPr>
              <w:t>87</w:t>
            </w:r>
          </w:p>
        </w:tc>
        <w:tc>
          <w:tcPr>
            <w:tcW w:w="4177" w:type="dxa"/>
            <w:tcBorders>
              <w:top w:val="nil"/>
              <w:left w:val="nil"/>
              <w:right w:val="nil"/>
            </w:tcBorders>
            <w:shd w:val="clear" w:color="auto" w:fill="auto"/>
            <w:noWrap/>
            <w:vAlign w:val="bottom"/>
          </w:tcPr>
          <w:p w14:paraId="35F46E5E" w14:textId="77777777" w:rsidR="00DB7F7A" w:rsidRPr="00A95AED" w:rsidRDefault="00DB7F7A" w:rsidP="004D0887">
            <w:pPr>
              <w:jc w:val="center"/>
              <w:rPr>
                <w:color w:val="000000"/>
              </w:rPr>
            </w:pPr>
            <w:r w:rsidRPr="00A95AED">
              <w:rPr>
                <w:color w:val="000000"/>
              </w:rPr>
              <w:t>-</w:t>
            </w:r>
            <w:r>
              <w:rPr>
                <w:color w:val="000000"/>
              </w:rPr>
              <w:t>17.41, 20.54</w:t>
            </w:r>
          </w:p>
        </w:tc>
        <w:tc>
          <w:tcPr>
            <w:tcW w:w="2175" w:type="dxa"/>
            <w:tcBorders>
              <w:top w:val="nil"/>
              <w:left w:val="nil"/>
              <w:right w:val="nil"/>
            </w:tcBorders>
            <w:shd w:val="clear" w:color="auto" w:fill="auto"/>
            <w:noWrap/>
            <w:vAlign w:val="bottom"/>
          </w:tcPr>
          <w:p w14:paraId="7D3AECE1" w14:textId="77777777" w:rsidR="00DB7F7A" w:rsidRPr="00A95AED" w:rsidRDefault="00DB7F7A" w:rsidP="004D0887">
            <w:pPr>
              <w:jc w:val="center"/>
              <w:rPr>
                <w:color w:val="000000"/>
              </w:rPr>
            </w:pPr>
            <w:r w:rsidRPr="00A95AED">
              <w:rPr>
                <w:color w:val="000000"/>
              </w:rPr>
              <w:t>-</w:t>
            </w:r>
          </w:p>
        </w:tc>
      </w:tr>
      <w:tr w:rsidR="00DB7F7A" w:rsidRPr="00A95AED" w14:paraId="640B54F2" w14:textId="77777777" w:rsidTr="004D0887">
        <w:trPr>
          <w:trHeight w:val="320"/>
        </w:trPr>
        <w:tc>
          <w:tcPr>
            <w:tcW w:w="3044" w:type="dxa"/>
            <w:tcBorders>
              <w:top w:val="nil"/>
              <w:left w:val="nil"/>
              <w:right w:val="nil"/>
            </w:tcBorders>
            <w:shd w:val="clear" w:color="auto" w:fill="auto"/>
            <w:noWrap/>
            <w:vAlign w:val="bottom"/>
          </w:tcPr>
          <w:p w14:paraId="4EEFF775" w14:textId="77777777" w:rsidR="00DB7F7A" w:rsidRPr="00A95AED" w:rsidRDefault="00DB7F7A" w:rsidP="004D0887">
            <w:pPr>
              <w:rPr>
                <w:color w:val="000000"/>
              </w:rPr>
            </w:pPr>
            <w:r w:rsidRPr="00A95AED">
              <w:rPr>
                <w:color w:val="000000"/>
              </w:rPr>
              <w:t>Indirect effect</w:t>
            </w:r>
          </w:p>
        </w:tc>
        <w:tc>
          <w:tcPr>
            <w:tcW w:w="2000" w:type="dxa"/>
            <w:tcBorders>
              <w:top w:val="nil"/>
              <w:left w:val="nil"/>
              <w:right w:val="nil"/>
            </w:tcBorders>
            <w:shd w:val="clear" w:color="auto" w:fill="auto"/>
            <w:noWrap/>
            <w:vAlign w:val="bottom"/>
          </w:tcPr>
          <w:p w14:paraId="66F53432" w14:textId="77777777" w:rsidR="00DB7F7A" w:rsidRPr="00A95AED" w:rsidRDefault="00DB7F7A" w:rsidP="004D0887">
            <w:pPr>
              <w:jc w:val="center"/>
              <w:rPr>
                <w:color w:val="000000"/>
              </w:rPr>
            </w:pPr>
            <w:r>
              <w:rPr>
                <w:color w:val="000000"/>
              </w:rPr>
              <w:t>1.22</w:t>
            </w:r>
          </w:p>
        </w:tc>
        <w:tc>
          <w:tcPr>
            <w:tcW w:w="851" w:type="dxa"/>
            <w:tcBorders>
              <w:top w:val="nil"/>
              <w:left w:val="nil"/>
              <w:right w:val="nil"/>
            </w:tcBorders>
            <w:shd w:val="clear" w:color="auto" w:fill="auto"/>
            <w:noWrap/>
            <w:vAlign w:val="bottom"/>
          </w:tcPr>
          <w:p w14:paraId="67E04332" w14:textId="77777777" w:rsidR="00DB7F7A" w:rsidRPr="00A95AED" w:rsidRDefault="00DB7F7A" w:rsidP="004D0887">
            <w:pPr>
              <w:jc w:val="center"/>
              <w:rPr>
                <w:color w:val="000000"/>
              </w:rPr>
            </w:pPr>
            <w:r>
              <w:rPr>
                <w:color w:val="000000"/>
              </w:rPr>
              <w:t>1.69</w:t>
            </w:r>
          </w:p>
        </w:tc>
        <w:tc>
          <w:tcPr>
            <w:tcW w:w="1004" w:type="dxa"/>
            <w:tcBorders>
              <w:top w:val="nil"/>
              <w:left w:val="nil"/>
              <w:right w:val="nil"/>
            </w:tcBorders>
            <w:shd w:val="clear" w:color="auto" w:fill="auto"/>
            <w:noWrap/>
            <w:vAlign w:val="bottom"/>
          </w:tcPr>
          <w:p w14:paraId="217EB79F" w14:textId="77777777" w:rsidR="00DB7F7A" w:rsidRPr="00A95AED" w:rsidRDefault="00DB7F7A" w:rsidP="004D0887">
            <w:pPr>
              <w:jc w:val="center"/>
              <w:rPr>
                <w:color w:val="000000"/>
              </w:rPr>
            </w:pPr>
            <w:r>
              <w:rPr>
                <w:color w:val="000000"/>
              </w:rPr>
              <w:t>0.72</w:t>
            </w:r>
          </w:p>
        </w:tc>
        <w:tc>
          <w:tcPr>
            <w:tcW w:w="1147" w:type="dxa"/>
            <w:tcBorders>
              <w:top w:val="nil"/>
              <w:left w:val="nil"/>
              <w:right w:val="nil"/>
            </w:tcBorders>
            <w:shd w:val="clear" w:color="auto" w:fill="auto"/>
            <w:noWrap/>
            <w:vAlign w:val="bottom"/>
          </w:tcPr>
          <w:p w14:paraId="15571C2A" w14:textId="77777777" w:rsidR="00DB7F7A" w:rsidRPr="00A95AED" w:rsidRDefault="00DB7F7A" w:rsidP="004D0887">
            <w:pPr>
              <w:jc w:val="center"/>
              <w:rPr>
                <w:color w:val="000000"/>
              </w:rPr>
            </w:pPr>
            <w:r w:rsidRPr="00A95AED">
              <w:rPr>
                <w:color w:val="000000"/>
              </w:rPr>
              <w:t>0.</w:t>
            </w:r>
            <w:r>
              <w:rPr>
                <w:color w:val="000000"/>
              </w:rPr>
              <w:t>47</w:t>
            </w:r>
          </w:p>
        </w:tc>
        <w:tc>
          <w:tcPr>
            <w:tcW w:w="4177" w:type="dxa"/>
            <w:tcBorders>
              <w:top w:val="nil"/>
              <w:left w:val="nil"/>
              <w:right w:val="nil"/>
            </w:tcBorders>
            <w:shd w:val="clear" w:color="auto" w:fill="auto"/>
            <w:noWrap/>
            <w:vAlign w:val="bottom"/>
          </w:tcPr>
          <w:p w14:paraId="49E04316" w14:textId="77777777" w:rsidR="00DB7F7A" w:rsidRPr="00A95AED" w:rsidRDefault="00DB7F7A" w:rsidP="004D0887">
            <w:pPr>
              <w:jc w:val="center"/>
              <w:rPr>
                <w:color w:val="000000"/>
              </w:rPr>
            </w:pPr>
            <w:r w:rsidRPr="00A95AED">
              <w:rPr>
                <w:color w:val="000000"/>
              </w:rPr>
              <w:t>-</w:t>
            </w:r>
            <w:r>
              <w:rPr>
                <w:color w:val="000000"/>
              </w:rPr>
              <w:t>2.09</w:t>
            </w:r>
            <w:r w:rsidRPr="00A95AED">
              <w:rPr>
                <w:color w:val="000000"/>
              </w:rPr>
              <w:t xml:space="preserve">, </w:t>
            </w:r>
            <w:r>
              <w:rPr>
                <w:color w:val="000000"/>
              </w:rPr>
              <w:t>4.53</w:t>
            </w:r>
          </w:p>
        </w:tc>
        <w:tc>
          <w:tcPr>
            <w:tcW w:w="2175" w:type="dxa"/>
            <w:tcBorders>
              <w:top w:val="nil"/>
              <w:left w:val="nil"/>
              <w:right w:val="nil"/>
            </w:tcBorders>
            <w:shd w:val="clear" w:color="auto" w:fill="auto"/>
            <w:noWrap/>
            <w:vAlign w:val="bottom"/>
          </w:tcPr>
          <w:p w14:paraId="3B7A75F0" w14:textId="77777777" w:rsidR="00DB7F7A" w:rsidRPr="00A95AED" w:rsidRDefault="00DB7F7A" w:rsidP="004D0887">
            <w:pPr>
              <w:jc w:val="center"/>
              <w:rPr>
                <w:color w:val="000000"/>
              </w:rPr>
            </w:pPr>
            <w:r>
              <w:rPr>
                <w:color w:val="000000"/>
              </w:rPr>
              <w:t>78.21</w:t>
            </w:r>
            <w:r w:rsidRPr="00A95AED">
              <w:rPr>
                <w:color w:val="000000"/>
              </w:rPr>
              <w:t>%</w:t>
            </w:r>
          </w:p>
        </w:tc>
      </w:tr>
      <w:tr w:rsidR="00DB7F7A" w:rsidRPr="00A95AED" w14:paraId="613A411B" w14:textId="77777777" w:rsidTr="004D0887">
        <w:trPr>
          <w:trHeight w:val="320"/>
        </w:trPr>
        <w:tc>
          <w:tcPr>
            <w:tcW w:w="14398" w:type="dxa"/>
            <w:gridSpan w:val="7"/>
            <w:tcBorders>
              <w:top w:val="nil"/>
              <w:left w:val="nil"/>
              <w:right w:val="nil"/>
            </w:tcBorders>
            <w:shd w:val="clear" w:color="auto" w:fill="auto"/>
            <w:noWrap/>
            <w:vAlign w:val="bottom"/>
          </w:tcPr>
          <w:p w14:paraId="21C6C32C" w14:textId="5AA8B433" w:rsidR="00DB7F7A" w:rsidRPr="00A95AED" w:rsidRDefault="00DB7F7A" w:rsidP="004D0887">
            <w:pPr>
              <w:rPr>
                <w:color w:val="000000"/>
              </w:rPr>
            </w:pPr>
            <w:r w:rsidRPr="00A95AED">
              <w:rPr>
                <w:b/>
                <w:bCs/>
                <w:color w:val="000000"/>
              </w:rPr>
              <w:t xml:space="preserve">Aim 3 Model 10: </w:t>
            </w:r>
            <w:r w:rsidR="006940E5">
              <w:rPr>
                <w:b/>
                <w:bCs/>
                <w:color w:val="000000"/>
              </w:rPr>
              <w:t>TSC</w:t>
            </w:r>
            <w:r w:rsidRPr="00A95AED">
              <w:rPr>
                <w:b/>
                <w:bCs/>
                <w:color w:val="000000"/>
              </w:rPr>
              <w:t xml:space="preserve"> </w:t>
            </w:r>
            <w:r w:rsidRPr="00A95AED">
              <w:rPr>
                <w:b/>
                <w:bCs/>
                <w:color w:val="000000"/>
              </w:rPr>
              <w:sym w:font="Wingdings" w:char="F0E0"/>
            </w:r>
            <w:r w:rsidRPr="00A95AED">
              <w:rPr>
                <w:b/>
                <w:bCs/>
                <w:color w:val="000000"/>
              </w:rPr>
              <w:t xml:space="preserve"> Appropriateness </w:t>
            </w:r>
            <w:r w:rsidRPr="00A95AED">
              <w:rPr>
                <w:b/>
                <w:bCs/>
                <w:color w:val="000000"/>
              </w:rPr>
              <w:sym w:font="Wingdings" w:char="F0E0"/>
            </w:r>
            <w:r w:rsidRPr="00A95AED">
              <w:rPr>
                <w:b/>
                <w:bCs/>
                <w:color w:val="000000"/>
              </w:rPr>
              <w:t xml:space="preserve"> PROMIS-SD 6FU</w:t>
            </w:r>
          </w:p>
        </w:tc>
      </w:tr>
      <w:tr w:rsidR="00DB7F7A" w:rsidRPr="00A95AED" w14:paraId="521F2405" w14:textId="77777777" w:rsidTr="004D0887">
        <w:trPr>
          <w:trHeight w:val="320"/>
        </w:trPr>
        <w:tc>
          <w:tcPr>
            <w:tcW w:w="3044" w:type="dxa"/>
            <w:tcBorders>
              <w:top w:val="nil"/>
              <w:left w:val="nil"/>
              <w:right w:val="nil"/>
            </w:tcBorders>
            <w:shd w:val="clear" w:color="auto" w:fill="auto"/>
            <w:noWrap/>
            <w:vAlign w:val="bottom"/>
          </w:tcPr>
          <w:p w14:paraId="12E085A6" w14:textId="77777777" w:rsidR="00DB7F7A" w:rsidRPr="00A95AED" w:rsidRDefault="00DB7F7A" w:rsidP="004D0887">
            <w:pPr>
              <w:rPr>
                <w:color w:val="000000"/>
              </w:rPr>
            </w:pPr>
            <w:r w:rsidRPr="00A95AED">
              <w:rPr>
                <w:color w:val="000000"/>
              </w:rPr>
              <w:t>Path a</w:t>
            </w:r>
          </w:p>
        </w:tc>
        <w:tc>
          <w:tcPr>
            <w:tcW w:w="2000" w:type="dxa"/>
            <w:tcBorders>
              <w:top w:val="nil"/>
              <w:left w:val="nil"/>
              <w:right w:val="nil"/>
            </w:tcBorders>
            <w:shd w:val="clear" w:color="auto" w:fill="auto"/>
            <w:noWrap/>
            <w:vAlign w:val="bottom"/>
          </w:tcPr>
          <w:p w14:paraId="4A73E6CE" w14:textId="77777777" w:rsidR="00DB7F7A" w:rsidRPr="00A95AED" w:rsidRDefault="00DB7F7A" w:rsidP="004D0887">
            <w:pPr>
              <w:jc w:val="center"/>
              <w:rPr>
                <w:color w:val="000000"/>
              </w:rPr>
            </w:pPr>
            <w:r>
              <w:rPr>
                <w:color w:val="000000"/>
              </w:rPr>
              <w:t>-0.25</w:t>
            </w:r>
          </w:p>
        </w:tc>
        <w:tc>
          <w:tcPr>
            <w:tcW w:w="851" w:type="dxa"/>
            <w:tcBorders>
              <w:top w:val="nil"/>
              <w:left w:val="nil"/>
              <w:right w:val="nil"/>
            </w:tcBorders>
            <w:shd w:val="clear" w:color="auto" w:fill="auto"/>
            <w:noWrap/>
            <w:vAlign w:val="bottom"/>
          </w:tcPr>
          <w:p w14:paraId="5B6A3AD6" w14:textId="77777777" w:rsidR="00DB7F7A" w:rsidRPr="00A95AED" w:rsidRDefault="00DB7F7A" w:rsidP="004D0887">
            <w:pPr>
              <w:jc w:val="center"/>
              <w:rPr>
                <w:color w:val="000000"/>
              </w:rPr>
            </w:pPr>
            <w:r w:rsidRPr="00A95AED">
              <w:rPr>
                <w:color w:val="000000"/>
              </w:rPr>
              <w:t>0.</w:t>
            </w:r>
            <w:r>
              <w:rPr>
                <w:color w:val="000000"/>
              </w:rPr>
              <w:t>32</w:t>
            </w:r>
          </w:p>
        </w:tc>
        <w:tc>
          <w:tcPr>
            <w:tcW w:w="1004" w:type="dxa"/>
            <w:tcBorders>
              <w:top w:val="nil"/>
              <w:left w:val="nil"/>
              <w:right w:val="nil"/>
            </w:tcBorders>
            <w:shd w:val="clear" w:color="auto" w:fill="auto"/>
            <w:noWrap/>
            <w:vAlign w:val="bottom"/>
          </w:tcPr>
          <w:p w14:paraId="156000F5" w14:textId="77777777" w:rsidR="00DB7F7A" w:rsidRPr="00A95AED" w:rsidRDefault="00DB7F7A" w:rsidP="004D0887">
            <w:pPr>
              <w:jc w:val="center"/>
              <w:rPr>
                <w:color w:val="000000"/>
              </w:rPr>
            </w:pPr>
            <w:r>
              <w:rPr>
                <w:color w:val="000000"/>
              </w:rPr>
              <w:t>-0.76</w:t>
            </w:r>
          </w:p>
        </w:tc>
        <w:tc>
          <w:tcPr>
            <w:tcW w:w="1147" w:type="dxa"/>
            <w:tcBorders>
              <w:top w:val="nil"/>
              <w:left w:val="nil"/>
              <w:right w:val="nil"/>
            </w:tcBorders>
            <w:shd w:val="clear" w:color="auto" w:fill="auto"/>
            <w:noWrap/>
            <w:vAlign w:val="bottom"/>
          </w:tcPr>
          <w:p w14:paraId="1F1168FC" w14:textId="77777777" w:rsidR="00DB7F7A" w:rsidRPr="00A95AED" w:rsidRDefault="00DB7F7A" w:rsidP="004D0887">
            <w:pPr>
              <w:jc w:val="center"/>
              <w:rPr>
                <w:color w:val="000000"/>
              </w:rPr>
            </w:pPr>
            <w:r w:rsidRPr="00A95AED">
              <w:rPr>
                <w:color w:val="000000"/>
              </w:rPr>
              <w:t>0.</w:t>
            </w:r>
            <w:r>
              <w:rPr>
                <w:color w:val="000000"/>
              </w:rPr>
              <w:t>45</w:t>
            </w:r>
          </w:p>
        </w:tc>
        <w:tc>
          <w:tcPr>
            <w:tcW w:w="4177" w:type="dxa"/>
            <w:tcBorders>
              <w:top w:val="nil"/>
              <w:left w:val="nil"/>
              <w:right w:val="nil"/>
            </w:tcBorders>
            <w:shd w:val="clear" w:color="auto" w:fill="auto"/>
            <w:noWrap/>
            <w:vAlign w:val="bottom"/>
          </w:tcPr>
          <w:p w14:paraId="79F544F0" w14:textId="77777777" w:rsidR="00DB7F7A" w:rsidRPr="00A95AED" w:rsidRDefault="00DB7F7A" w:rsidP="004D0887">
            <w:pPr>
              <w:jc w:val="center"/>
              <w:rPr>
                <w:color w:val="000000"/>
              </w:rPr>
            </w:pPr>
            <w:r w:rsidRPr="00A95AED">
              <w:rPr>
                <w:color w:val="000000"/>
              </w:rPr>
              <w:t>-</w:t>
            </w:r>
            <w:r>
              <w:rPr>
                <w:color w:val="000000"/>
              </w:rPr>
              <w:t>0.88, 0.39</w:t>
            </w:r>
          </w:p>
        </w:tc>
        <w:tc>
          <w:tcPr>
            <w:tcW w:w="2175" w:type="dxa"/>
            <w:tcBorders>
              <w:top w:val="nil"/>
              <w:left w:val="nil"/>
              <w:right w:val="nil"/>
            </w:tcBorders>
            <w:shd w:val="clear" w:color="auto" w:fill="auto"/>
            <w:noWrap/>
            <w:vAlign w:val="bottom"/>
          </w:tcPr>
          <w:p w14:paraId="5162B0A2" w14:textId="77777777" w:rsidR="00DB7F7A" w:rsidRPr="00A95AED" w:rsidRDefault="00DB7F7A" w:rsidP="004D0887">
            <w:pPr>
              <w:jc w:val="center"/>
              <w:rPr>
                <w:color w:val="000000"/>
              </w:rPr>
            </w:pPr>
            <w:r w:rsidRPr="00A95AED">
              <w:rPr>
                <w:color w:val="000000"/>
              </w:rPr>
              <w:t>-</w:t>
            </w:r>
          </w:p>
        </w:tc>
      </w:tr>
      <w:tr w:rsidR="00DB7F7A" w:rsidRPr="00A95AED" w14:paraId="13D51374" w14:textId="77777777" w:rsidTr="004D0887">
        <w:trPr>
          <w:trHeight w:val="320"/>
        </w:trPr>
        <w:tc>
          <w:tcPr>
            <w:tcW w:w="3044" w:type="dxa"/>
            <w:tcBorders>
              <w:top w:val="nil"/>
              <w:left w:val="nil"/>
              <w:right w:val="nil"/>
            </w:tcBorders>
            <w:shd w:val="clear" w:color="auto" w:fill="auto"/>
            <w:noWrap/>
            <w:vAlign w:val="bottom"/>
          </w:tcPr>
          <w:p w14:paraId="0FB5C69C" w14:textId="77777777" w:rsidR="00DB7F7A" w:rsidRPr="00A95AED" w:rsidRDefault="00DB7F7A" w:rsidP="004D0887">
            <w:pPr>
              <w:rPr>
                <w:color w:val="000000"/>
                <w:highlight w:val="yellow"/>
              </w:rPr>
            </w:pPr>
            <w:r w:rsidRPr="00A95AED">
              <w:rPr>
                <w:color w:val="000000"/>
              </w:rPr>
              <w:t>Path b</w:t>
            </w:r>
          </w:p>
        </w:tc>
        <w:tc>
          <w:tcPr>
            <w:tcW w:w="2000" w:type="dxa"/>
            <w:tcBorders>
              <w:top w:val="nil"/>
              <w:left w:val="nil"/>
              <w:right w:val="nil"/>
            </w:tcBorders>
            <w:shd w:val="clear" w:color="auto" w:fill="auto"/>
            <w:noWrap/>
            <w:vAlign w:val="bottom"/>
          </w:tcPr>
          <w:p w14:paraId="4B910CA3" w14:textId="77777777" w:rsidR="00DB7F7A" w:rsidRPr="00A95AED" w:rsidRDefault="00DB7F7A" w:rsidP="004D0887">
            <w:pPr>
              <w:jc w:val="center"/>
              <w:rPr>
                <w:color w:val="000000"/>
              </w:rPr>
            </w:pPr>
            <w:r w:rsidRPr="00A95AED">
              <w:rPr>
                <w:color w:val="000000"/>
              </w:rPr>
              <w:t>-</w:t>
            </w:r>
            <w:r>
              <w:rPr>
                <w:color w:val="000000"/>
              </w:rPr>
              <w:t>0.94</w:t>
            </w:r>
          </w:p>
        </w:tc>
        <w:tc>
          <w:tcPr>
            <w:tcW w:w="851" w:type="dxa"/>
            <w:tcBorders>
              <w:top w:val="nil"/>
              <w:left w:val="nil"/>
              <w:right w:val="nil"/>
            </w:tcBorders>
            <w:shd w:val="clear" w:color="auto" w:fill="auto"/>
            <w:noWrap/>
            <w:vAlign w:val="bottom"/>
          </w:tcPr>
          <w:p w14:paraId="169EAB60" w14:textId="77777777" w:rsidR="00DB7F7A" w:rsidRPr="00A95AED" w:rsidRDefault="00DB7F7A" w:rsidP="004D0887">
            <w:pPr>
              <w:jc w:val="center"/>
              <w:rPr>
                <w:color w:val="000000"/>
              </w:rPr>
            </w:pPr>
            <w:r>
              <w:rPr>
                <w:color w:val="000000"/>
              </w:rPr>
              <w:t>1.96</w:t>
            </w:r>
          </w:p>
        </w:tc>
        <w:tc>
          <w:tcPr>
            <w:tcW w:w="1004" w:type="dxa"/>
            <w:tcBorders>
              <w:top w:val="nil"/>
              <w:left w:val="nil"/>
              <w:right w:val="nil"/>
            </w:tcBorders>
            <w:shd w:val="clear" w:color="auto" w:fill="auto"/>
            <w:noWrap/>
            <w:vAlign w:val="bottom"/>
          </w:tcPr>
          <w:p w14:paraId="60213367" w14:textId="77777777" w:rsidR="00DB7F7A" w:rsidRPr="00A95AED" w:rsidRDefault="00DB7F7A" w:rsidP="004D0887">
            <w:pPr>
              <w:jc w:val="center"/>
              <w:rPr>
                <w:color w:val="000000"/>
              </w:rPr>
            </w:pPr>
            <w:r w:rsidRPr="00A95AED">
              <w:rPr>
                <w:color w:val="000000"/>
              </w:rPr>
              <w:t>-</w:t>
            </w:r>
            <w:r>
              <w:rPr>
                <w:color w:val="000000"/>
              </w:rPr>
              <w:t>0.48</w:t>
            </w:r>
          </w:p>
        </w:tc>
        <w:tc>
          <w:tcPr>
            <w:tcW w:w="1147" w:type="dxa"/>
            <w:tcBorders>
              <w:top w:val="nil"/>
              <w:left w:val="nil"/>
              <w:right w:val="nil"/>
            </w:tcBorders>
            <w:shd w:val="clear" w:color="auto" w:fill="auto"/>
            <w:noWrap/>
            <w:vAlign w:val="bottom"/>
          </w:tcPr>
          <w:p w14:paraId="74BDD2BA" w14:textId="77777777" w:rsidR="00DB7F7A" w:rsidRPr="00A95AED" w:rsidRDefault="00DB7F7A" w:rsidP="004D0887">
            <w:pPr>
              <w:jc w:val="center"/>
              <w:rPr>
                <w:color w:val="000000"/>
              </w:rPr>
            </w:pPr>
            <w:r w:rsidRPr="00A95AED">
              <w:rPr>
                <w:color w:val="000000"/>
              </w:rPr>
              <w:t>0.</w:t>
            </w:r>
            <w:r>
              <w:rPr>
                <w:color w:val="000000"/>
              </w:rPr>
              <w:t>63</w:t>
            </w:r>
          </w:p>
        </w:tc>
        <w:tc>
          <w:tcPr>
            <w:tcW w:w="4177" w:type="dxa"/>
            <w:tcBorders>
              <w:top w:val="nil"/>
              <w:left w:val="nil"/>
              <w:right w:val="nil"/>
            </w:tcBorders>
            <w:shd w:val="clear" w:color="auto" w:fill="auto"/>
            <w:noWrap/>
            <w:vAlign w:val="bottom"/>
          </w:tcPr>
          <w:p w14:paraId="314A2162" w14:textId="77777777" w:rsidR="00DB7F7A" w:rsidRPr="00A95AED" w:rsidRDefault="00DB7F7A" w:rsidP="004D0887">
            <w:pPr>
              <w:jc w:val="center"/>
              <w:rPr>
                <w:color w:val="000000"/>
              </w:rPr>
            </w:pPr>
            <w:r w:rsidRPr="00A95AED">
              <w:rPr>
                <w:color w:val="000000"/>
              </w:rPr>
              <w:t>-</w:t>
            </w:r>
            <w:r>
              <w:rPr>
                <w:color w:val="000000"/>
              </w:rPr>
              <w:t>4.78</w:t>
            </w:r>
            <w:r w:rsidRPr="00A95AED">
              <w:rPr>
                <w:color w:val="000000"/>
              </w:rPr>
              <w:t xml:space="preserve">, </w:t>
            </w:r>
            <w:r>
              <w:rPr>
                <w:color w:val="000000"/>
              </w:rPr>
              <w:t>2.90</w:t>
            </w:r>
          </w:p>
        </w:tc>
        <w:tc>
          <w:tcPr>
            <w:tcW w:w="2175" w:type="dxa"/>
            <w:tcBorders>
              <w:top w:val="nil"/>
              <w:left w:val="nil"/>
              <w:right w:val="nil"/>
            </w:tcBorders>
            <w:shd w:val="clear" w:color="auto" w:fill="auto"/>
            <w:noWrap/>
            <w:vAlign w:val="bottom"/>
          </w:tcPr>
          <w:p w14:paraId="03EF712A" w14:textId="77777777" w:rsidR="00DB7F7A" w:rsidRPr="00A95AED" w:rsidRDefault="00DB7F7A" w:rsidP="004D0887">
            <w:pPr>
              <w:jc w:val="center"/>
              <w:rPr>
                <w:color w:val="000000"/>
              </w:rPr>
            </w:pPr>
            <w:r w:rsidRPr="00A95AED">
              <w:rPr>
                <w:color w:val="000000"/>
              </w:rPr>
              <w:t>-</w:t>
            </w:r>
          </w:p>
        </w:tc>
      </w:tr>
      <w:tr w:rsidR="00DB7F7A" w:rsidRPr="00A95AED" w14:paraId="58976268" w14:textId="77777777" w:rsidTr="004D0887">
        <w:trPr>
          <w:trHeight w:val="320"/>
        </w:trPr>
        <w:tc>
          <w:tcPr>
            <w:tcW w:w="3044" w:type="dxa"/>
            <w:tcBorders>
              <w:top w:val="nil"/>
              <w:left w:val="nil"/>
              <w:right w:val="nil"/>
            </w:tcBorders>
            <w:shd w:val="clear" w:color="auto" w:fill="auto"/>
            <w:noWrap/>
            <w:vAlign w:val="bottom"/>
          </w:tcPr>
          <w:p w14:paraId="70580FA5" w14:textId="77777777" w:rsidR="00DB7F7A" w:rsidRPr="00A95AED" w:rsidRDefault="00DB7F7A" w:rsidP="004D0887">
            <w:pPr>
              <w:rPr>
                <w:color w:val="000000"/>
              </w:rPr>
            </w:pPr>
            <w:r w:rsidRPr="00A95AED">
              <w:rPr>
                <w:color w:val="000000"/>
              </w:rPr>
              <w:t>Total effect</w:t>
            </w:r>
          </w:p>
        </w:tc>
        <w:tc>
          <w:tcPr>
            <w:tcW w:w="2000" w:type="dxa"/>
            <w:tcBorders>
              <w:top w:val="nil"/>
              <w:left w:val="nil"/>
              <w:right w:val="nil"/>
            </w:tcBorders>
            <w:shd w:val="clear" w:color="auto" w:fill="auto"/>
            <w:noWrap/>
            <w:vAlign w:val="bottom"/>
          </w:tcPr>
          <w:p w14:paraId="7D5D2A38" w14:textId="77777777" w:rsidR="00DB7F7A" w:rsidRPr="00A95AED" w:rsidRDefault="00DB7F7A" w:rsidP="004D0887">
            <w:pPr>
              <w:jc w:val="center"/>
              <w:rPr>
                <w:color w:val="000000"/>
              </w:rPr>
            </w:pPr>
            <w:r>
              <w:rPr>
                <w:color w:val="000000"/>
              </w:rPr>
              <w:t>2.36</w:t>
            </w:r>
          </w:p>
        </w:tc>
        <w:tc>
          <w:tcPr>
            <w:tcW w:w="851" w:type="dxa"/>
            <w:tcBorders>
              <w:top w:val="nil"/>
              <w:left w:val="nil"/>
              <w:right w:val="nil"/>
            </w:tcBorders>
            <w:shd w:val="clear" w:color="auto" w:fill="auto"/>
            <w:noWrap/>
            <w:vAlign w:val="bottom"/>
          </w:tcPr>
          <w:p w14:paraId="7A299B27" w14:textId="77777777" w:rsidR="00DB7F7A" w:rsidRPr="00A95AED" w:rsidRDefault="00DB7F7A" w:rsidP="004D0887">
            <w:pPr>
              <w:jc w:val="center"/>
              <w:rPr>
                <w:color w:val="000000"/>
              </w:rPr>
            </w:pPr>
            <w:r>
              <w:rPr>
                <w:color w:val="000000"/>
              </w:rPr>
              <w:t>4.18</w:t>
            </w:r>
          </w:p>
        </w:tc>
        <w:tc>
          <w:tcPr>
            <w:tcW w:w="1004" w:type="dxa"/>
            <w:tcBorders>
              <w:top w:val="nil"/>
              <w:left w:val="nil"/>
              <w:right w:val="nil"/>
            </w:tcBorders>
            <w:shd w:val="clear" w:color="auto" w:fill="auto"/>
            <w:noWrap/>
            <w:vAlign w:val="bottom"/>
          </w:tcPr>
          <w:p w14:paraId="29322E44" w14:textId="77777777" w:rsidR="00DB7F7A" w:rsidRPr="00A95AED" w:rsidRDefault="00DB7F7A" w:rsidP="004D0887">
            <w:pPr>
              <w:jc w:val="center"/>
              <w:rPr>
                <w:color w:val="000000"/>
              </w:rPr>
            </w:pPr>
            <w:r>
              <w:rPr>
                <w:color w:val="000000"/>
              </w:rPr>
              <w:t>0.56</w:t>
            </w:r>
          </w:p>
        </w:tc>
        <w:tc>
          <w:tcPr>
            <w:tcW w:w="1147" w:type="dxa"/>
            <w:tcBorders>
              <w:top w:val="nil"/>
              <w:left w:val="nil"/>
              <w:right w:val="nil"/>
            </w:tcBorders>
            <w:shd w:val="clear" w:color="auto" w:fill="auto"/>
            <w:noWrap/>
            <w:vAlign w:val="bottom"/>
          </w:tcPr>
          <w:p w14:paraId="0525AD5D" w14:textId="77777777" w:rsidR="00DB7F7A" w:rsidRPr="00A95AED" w:rsidRDefault="00DB7F7A" w:rsidP="004D0887">
            <w:pPr>
              <w:jc w:val="center"/>
              <w:rPr>
                <w:color w:val="000000"/>
              </w:rPr>
            </w:pPr>
            <w:r w:rsidRPr="00A95AED">
              <w:rPr>
                <w:color w:val="000000"/>
              </w:rPr>
              <w:t>0.</w:t>
            </w:r>
            <w:r>
              <w:rPr>
                <w:color w:val="000000"/>
              </w:rPr>
              <w:t>57</w:t>
            </w:r>
          </w:p>
        </w:tc>
        <w:tc>
          <w:tcPr>
            <w:tcW w:w="4177" w:type="dxa"/>
            <w:tcBorders>
              <w:top w:val="nil"/>
              <w:left w:val="nil"/>
              <w:right w:val="nil"/>
            </w:tcBorders>
            <w:shd w:val="clear" w:color="auto" w:fill="auto"/>
            <w:noWrap/>
            <w:vAlign w:val="bottom"/>
          </w:tcPr>
          <w:p w14:paraId="11788747" w14:textId="77777777" w:rsidR="00DB7F7A" w:rsidRPr="00A95AED" w:rsidRDefault="00DB7F7A" w:rsidP="004D0887">
            <w:pPr>
              <w:jc w:val="center"/>
              <w:rPr>
                <w:color w:val="000000"/>
              </w:rPr>
            </w:pPr>
            <w:r w:rsidRPr="00A95AED">
              <w:rPr>
                <w:color w:val="000000"/>
              </w:rPr>
              <w:t>-</w:t>
            </w:r>
            <w:r>
              <w:rPr>
                <w:color w:val="000000"/>
              </w:rPr>
              <w:t>5.83</w:t>
            </w:r>
            <w:r w:rsidRPr="00A95AED">
              <w:rPr>
                <w:color w:val="000000"/>
              </w:rPr>
              <w:t xml:space="preserve">, </w:t>
            </w:r>
            <w:r>
              <w:rPr>
                <w:color w:val="000000"/>
              </w:rPr>
              <w:t>10.54</w:t>
            </w:r>
          </w:p>
        </w:tc>
        <w:tc>
          <w:tcPr>
            <w:tcW w:w="2175" w:type="dxa"/>
            <w:tcBorders>
              <w:top w:val="nil"/>
              <w:left w:val="nil"/>
              <w:right w:val="nil"/>
            </w:tcBorders>
            <w:shd w:val="clear" w:color="auto" w:fill="auto"/>
            <w:noWrap/>
            <w:vAlign w:val="bottom"/>
          </w:tcPr>
          <w:p w14:paraId="57EA7500" w14:textId="77777777" w:rsidR="00DB7F7A" w:rsidRPr="00A95AED" w:rsidRDefault="00DB7F7A" w:rsidP="004D0887">
            <w:pPr>
              <w:jc w:val="center"/>
              <w:rPr>
                <w:color w:val="000000"/>
              </w:rPr>
            </w:pPr>
            <w:r w:rsidRPr="00A95AED">
              <w:rPr>
                <w:color w:val="000000"/>
              </w:rPr>
              <w:t>-</w:t>
            </w:r>
          </w:p>
        </w:tc>
      </w:tr>
      <w:tr w:rsidR="00DB7F7A" w:rsidRPr="00A95AED" w14:paraId="1445F739" w14:textId="77777777" w:rsidTr="004D0887">
        <w:trPr>
          <w:trHeight w:val="320"/>
        </w:trPr>
        <w:tc>
          <w:tcPr>
            <w:tcW w:w="3044" w:type="dxa"/>
            <w:tcBorders>
              <w:top w:val="nil"/>
              <w:left w:val="nil"/>
              <w:right w:val="nil"/>
            </w:tcBorders>
            <w:shd w:val="clear" w:color="auto" w:fill="auto"/>
            <w:noWrap/>
            <w:vAlign w:val="bottom"/>
          </w:tcPr>
          <w:p w14:paraId="42A70EB7" w14:textId="77777777" w:rsidR="00DB7F7A" w:rsidRPr="00A95AED" w:rsidRDefault="00DB7F7A" w:rsidP="004D0887">
            <w:pPr>
              <w:rPr>
                <w:color w:val="000000"/>
              </w:rPr>
            </w:pPr>
            <w:r w:rsidRPr="00A95AED">
              <w:rPr>
                <w:color w:val="000000"/>
              </w:rPr>
              <w:t>Indirect effect</w:t>
            </w:r>
          </w:p>
        </w:tc>
        <w:tc>
          <w:tcPr>
            <w:tcW w:w="2000" w:type="dxa"/>
            <w:tcBorders>
              <w:top w:val="nil"/>
              <w:left w:val="nil"/>
              <w:right w:val="nil"/>
            </w:tcBorders>
            <w:shd w:val="clear" w:color="auto" w:fill="auto"/>
            <w:noWrap/>
            <w:vAlign w:val="bottom"/>
          </w:tcPr>
          <w:p w14:paraId="1DEC61A4" w14:textId="77777777" w:rsidR="00DB7F7A" w:rsidRPr="00A95AED" w:rsidRDefault="00DB7F7A" w:rsidP="004D0887">
            <w:pPr>
              <w:jc w:val="center"/>
              <w:rPr>
                <w:color w:val="000000"/>
              </w:rPr>
            </w:pPr>
            <w:r>
              <w:rPr>
                <w:color w:val="000000"/>
              </w:rPr>
              <w:t>0.23</w:t>
            </w:r>
          </w:p>
        </w:tc>
        <w:tc>
          <w:tcPr>
            <w:tcW w:w="851" w:type="dxa"/>
            <w:tcBorders>
              <w:top w:val="nil"/>
              <w:left w:val="nil"/>
              <w:right w:val="nil"/>
            </w:tcBorders>
            <w:shd w:val="clear" w:color="auto" w:fill="auto"/>
            <w:noWrap/>
            <w:vAlign w:val="bottom"/>
          </w:tcPr>
          <w:p w14:paraId="106A9E48" w14:textId="77777777" w:rsidR="00DB7F7A" w:rsidRPr="00A95AED" w:rsidRDefault="00DB7F7A" w:rsidP="004D0887">
            <w:pPr>
              <w:jc w:val="center"/>
              <w:rPr>
                <w:color w:val="000000"/>
              </w:rPr>
            </w:pPr>
            <w:r>
              <w:rPr>
                <w:color w:val="000000"/>
              </w:rPr>
              <w:t>0.57</w:t>
            </w:r>
          </w:p>
        </w:tc>
        <w:tc>
          <w:tcPr>
            <w:tcW w:w="1004" w:type="dxa"/>
            <w:tcBorders>
              <w:top w:val="nil"/>
              <w:left w:val="nil"/>
              <w:right w:val="nil"/>
            </w:tcBorders>
            <w:shd w:val="clear" w:color="auto" w:fill="auto"/>
            <w:noWrap/>
            <w:vAlign w:val="bottom"/>
          </w:tcPr>
          <w:p w14:paraId="6546F17E" w14:textId="77777777" w:rsidR="00DB7F7A" w:rsidRPr="00A95AED" w:rsidRDefault="00DB7F7A" w:rsidP="004D0887">
            <w:pPr>
              <w:jc w:val="center"/>
              <w:rPr>
                <w:color w:val="000000"/>
              </w:rPr>
            </w:pPr>
            <w:r>
              <w:rPr>
                <w:color w:val="000000"/>
              </w:rPr>
              <w:t>0.41</w:t>
            </w:r>
          </w:p>
        </w:tc>
        <w:tc>
          <w:tcPr>
            <w:tcW w:w="1147" w:type="dxa"/>
            <w:tcBorders>
              <w:top w:val="nil"/>
              <w:left w:val="nil"/>
              <w:right w:val="nil"/>
            </w:tcBorders>
            <w:shd w:val="clear" w:color="auto" w:fill="auto"/>
            <w:noWrap/>
            <w:vAlign w:val="bottom"/>
          </w:tcPr>
          <w:p w14:paraId="6DAB5798" w14:textId="77777777" w:rsidR="00DB7F7A" w:rsidRPr="00A95AED" w:rsidRDefault="00DB7F7A" w:rsidP="004D0887">
            <w:pPr>
              <w:jc w:val="center"/>
              <w:rPr>
                <w:color w:val="000000"/>
              </w:rPr>
            </w:pPr>
            <w:r w:rsidRPr="00A95AED">
              <w:rPr>
                <w:color w:val="000000"/>
              </w:rPr>
              <w:t>0.</w:t>
            </w:r>
            <w:r>
              <w:rPr>
                <w:color w:val="000000"/>
              </w:rPr>
              <w:t>68</w:t>
            </w:r>
          </w:p>
        </w:tc>
        <w:tc>
          <w:tcPr>
            <w:tcW w:w="4177" w:type="dxa"/>
            <w:tcBorders>
              <w:top w:val="nil"/>
              <w:left w:val="nil"/>
              <w:right w:val="nil"/>
            </w:tcBorders>
            <w:shd w:val="clear" w:color="auto" w:fill="auto"/>
            <w:noWrap/>
            <w:vAlign w:val="bottom"/>
          </w:tcPr>
          <w:p w14:paraId="614C66D7" w14:textId="77777777" w:rsidR="00DB7F7A" w:rsidRPr="00A95AED" w:rsidRDefault="00DB7F7A" w:rsidP="004D0887">
            <w:pPr>
              <w:jc w:val="center"/>
              <w:rPr>
                <w:color w:val="000000"/>
              </w:rPr>
            </w:pPr>
            <w:r>
              <w:rPr>
                <w:color w:val="000000"/>
              </w:rPr>
              <w:t>-0.88</w:t>
            </w:r>
            <w:r w:rsidRPr="00A95AED">
              <w:rPr>
                <w:color w:val="000000"/>
              </w:rPr>
              <w:t xml:space="preserve">, </w:t>
            </w:r>
            <w:r>
              <w:rPr>
                <w:color w:val="000000"/>
              </w:rPr>
              <w:t>1.35</w:t>
            </w:r>
          </w:p>
        </w:tc>
        <w:tc>
          <w:tcPr>
            <w:tcW w:w="2175" w:type="dxa"/>
            <w:tcBorders>
              <w:top w:val="nil"/>
              <w:left w:val="nil"/>
              <w:right w:val="nil"/>
            </w:tcBorders>
            <w:shd w:val="clear" w:color="auto" w:fill="auto"/>
            <w:noWrap/>
            <w:vAlign w:val="bottom"/>
          </w:tcPr>
          <w:p w14:paraId="4B123347" w14:textId="77777777" w:rsidR="00DB7F7A" w:rsidRPr="00A95AED" w:rsidRDefault="00DB7F7A" w:rsidP="004D0887">
            <w:pPr>
              <w:jc w:val="center"/>
              <w:rPr>
                <w:color w:val="000000"/>
              </w:rPr>
            </w:pPr>
            <w:r>
              <w:rPr>
                <w:color w:val="000000"/>
              </w:rPr>
              <w:t>9.75</w:t>
            </w:r>
            <w:r w:rsidRPr="00A95AED">
              <w:rPr>
                <w:color w:val="000000"/>
              </w:rPr>
              <w:t>%</w:t>
            </w:r>
          </w:p>
        </w:tc>
      </w:tr>
      <w:tr w:rsidR="00DB7F7A" w:rsidRPr="00A95AED" w14:paraId="75DBBFA3" w14:textId="77777777" w:rsidTr="004D0887">
        <w:trPr>
          <w:trHeight w:val="320"/>
        </w:trPr>
        <w:tc>
          <w:tcPr>
            <w:tcW w:w="14398" w:type="dxa"/>
            <w:gridSpan w:val="7"/>
            <w:tcBorders>
              <w:top w:val="nil"/>
              <w:left w:val="nil"/>
              <w:right w:val="nil"/>
            </w:tcBorders>
            <w:shd w:val="clear" w:color="auto" w:fill="auto"/>
            <w:noWrap/>
            <w:vAlign w:val="bottom"/>
          </w:tcPr>
          <w:p w14:paraId="5B2A03AC" w14:textId="05D8E7F5" w:rsidR="00DB7F7A" w:rsidRPr="00A95AED" w:rsidRDefault="00DB7F7A" w:rsidP="004D0887">
            <w:pPr>
              <w:rPr>
                <w:color w:val="000000"/>
              </w:rPr>
            </w:pPr>
            <w:r w:rsidRPr="00A95AED">
              <w:rPr>
                <w:b/>
                <w:bCs/>
                <w:color w:val="000000"/>
              </w:rPr>
              <w:t xml:space="preserve">Aim 3 Model 11: </w:t>
            </w:r>
            <w:r w:rsidR="006940E5">
              <w:rPr>
                <w:b/>
                <w:bCs/>
                <w:color w:val="000000"/>
              </w:rPr>
              <w:t>TSC</w:t>
            </w:r>
            <w:r w:rsidRPr="00A95AED">
              <w:rPr>
                <w:b/>
                <w:bCs/>
                <w:color w:val="000000"/>
              </w:rPr>
              <w:t xml:space="preserve"> </w:t>
            </w:r>
            <w:r w:rsidRPr="00A95AED">
              <w:rPr>
                <w:b/>
                <w:bCs/>
                <w:color w:val="000000"/>
              </w:rPr>
              <w:sym w:font="Wingdings" w:char="F0E0"/>
            </w:r>
            <w:r w:rsidRPr="00A95AED">
              <w:rPr>
                <w:b/>
                <w:bCs/>
                <w:color w:val="000000"/>
              </w:rPr>
              <w:t xml:space="preserve"> Appropriateness </w:t>
            </w:r>
            <w:r w:rsidRPr="00A95AED">
              <w:rPr>
                <w:b/>
                <w:bCs/>
                <w:color w:val="000000"/>
              </w:rPr>
              <w:sym w:font="Wingdings" w:char="F0E0"/>
            </w:r>
            <w:r w:rsidRPr="00A95AED">
              <w:rPr>
                <w:b/>
                <w:bCs/>
                <w:color w:val="000000"/>
              </w:rPr>
              <w:t xml:space="preserve"> PROMIS-SRI POST</w:t>
            </w:r>
          </w:p>
        </w:tc>
      </w:tr>
      <w:tr w:rsidR="00DB7F7A" w:rsidRPr="00A95AED" w14:paraId="441E7B56" w14:textId="77777777" w:rsidTr="004D0887">
        <w:trPr>
          <w:trHeight w:val="320"/>
        </w:trPr>
        <w:tc>
          <w:tcPr>
            <w:tcW w:w="3044" w:type="dxa"/>
            <w:tcBorders>
              <w:top w:val="nil"/>
              <w:left w:val="nil"/>
              <w:right w:val="nil"/>
            </w:tcBorders>
            <w:shd w:val="clear" w:color="auto" w:fill="auto"/>
            <w:noWrap/>
            <w:vAlign w:val="bottom"/>
          </w:tcPr>
          <w:p w14:paraId="0A53CE79" w14:textId="77777777" w:rsidR="00DB7F7A" w:rsidRPr="00A95AED" w:rsidRDefault="00DB7F7A" w:rsidP="004D0887">
            <w:pPr>
              <w:rPr>
                <w:color w:val="000000"/>
              </w:rPr>
            </w:pPr>
            <w:r w:rsidRPr="00A95AED">
              <w:rPr>
                <w:color w:val="000000"/>
              </w:rPr>
              <w:t>Path a</w:t>
            </w:r>
          </w:p>
        </w:tc>
        <w:tc>
          <w:tcPr>
            <w:tcW w:w="2000" w:type="dxa"/>
            <w:tcBorders>
              <w:top w:val="nil"/>
              <w:left w:val="nil"/>
              <w:right w:val="nil"/>
            </w:tcBorders>
            <w:shd w:val="clear" w:color="auto" w:fill="auto"/>
            <w:noWrap/>
            <w:vAlign w:val="bottom"/>
          </w:tcPr>
          <w:p w14:paraId="4C24ADFB" w14:textId="77777777" w:rsidR="00DB7F7A" w:rsidRPr="00A95AED" w:rsidRDefault="00DB7F7A" w:rsidP="004D0887">
            <w:pPr>
              <w:jc w:val="center"/>
              <w:rPr>
                <w:color w:val="000000"/>
              </w:rPr>
            </w:pPr>
            <w:r>
              <w:rPr>
                <w:color w:val="000000"/>
              </w:rPr>
              <w:t>-0.31</w:t>
            </w:r>
          </w:p>
        </w:tc>
        <w:tc>
          <w:tcPr>
            <w:tcW w:w="851" w:type="dxa"/>
            <w:tcBorders>
              <w:top w:val="nil"/>
              <w:left w:val="nil"/>
              <w:right w:val="nil"/>
            </w:tcBorders>
            <w:shd w:val="clear" w:color="auto" w:fill="auto"/>
            <w:noWrap/>
            <w:vAlign w:val="bottom"/>
          </w:tcPr>
          <w:p w14:paraId="36334E9A" w14:textId="77777777" w:rsidR="00DB7F7A" w:rsidRPr="00A95AED" w:rsidRDefault="00DB7F7A" w:rsidP="004D0887">
            <w:pPr>
              <w:jc w:val="center"/>
              <w:rPr>
                <w:color w:val="000000"/>
              </w:rPr>
            </w:pPr>
            <w:r w:rsidRPr="00A95AED">
              <w:rPr>
                <w:color w:val="000000"/>
              </w:rPr>
              <w:t>0.</w:t>
            </w:r>
            <w:r>
              <w:rPr>
                <w:color w:val="000000"/>
              </w:rPr>
              <w:t>34</w:t>
            </w:r>
          </w:p>
        </w:tc>
        <w:tc>
          <w:tcPr>
            <w:tcW w:w="1004" w:type="dxa"/>
            <w:tcBorders>
              <w:top w:val="nil"/>
              <w:left w:val="nil"/>
              <w:right w:val="nil"/>
            </w:tcBorders>
            <w:shd w:val="clear" w:color="auto" w:fill="auto"/>
            <w:noWrap/>
            <w:vAlign w:val="bottom"/>
          </w:tcPr>
          <w:p w14:paraId="695B2A4E" w14:textId="77777777" w:rsidR="00DB7F7A" w:rsidRPr="00A95AED" w:rsidRDefault="00DB7F7A" w:rsidP="004D0887">
            <w:pPr>
              <w:jc w:val="center"/>
              <w:rPr>
                <w:color w:val="000000"/>
              </w:rPr>
            </w:pPr>
            <w:r>
              <w:rPr>
                <w:color w:val="000000"/>
              </w:rPr>
              <w:t>-0.93</w:t>
            </w:r>
          </w:p>
        </w:tc>
        <w:tc>
          <w:tcPr>
            <w:tcW w:w="1147" w:type="dxa"/>
            <w:tcBorders>
              <w:top w:val="nil"/>
              <w:left w:val="nil"/>
              <w:right w:val="nil"/>
            </w:tcBorders>
            <w:shd w:val="clear" w:color="auto" w:fill="auto"/>
            <w:noWrap/>
            <w:vAlign w:val="bottom"/>
          </w:tcPr>
          <w:p w14:paraId="6972F3A9" w14:textId="77777777" w:rsidR="00DB7F7A" w:rsidRPr="00A95AED" w:rsidRDefault="00DB7F7A" w:rsidP="004D0887">
            <w:pPr>
              <w:jc w:val="center"/>
              <w:rPr>
                <w:color w:val="000000"/>
              </w:rPr>
            </w:pPr>
            <w:r>
              <w:rPr>
                <w:color w:val="000000"/>
              </w:rPr>
              <w:t>0.36</w:t>
            </w:r>
          </w:p>
        </w:tc>
        <w:tc>
          <w:tcPr>
            <w:tcW w:w="4177" w:type="dxa"/>
            <w:tcBorders>
              <w:top w:val="nil"/>
              <w:left w:val="nil"/>
              <w:right w:val="nil"/>
            </w:tcBorders>
            <w:shd w:val="clear" w:color="auto" w:fill="auto"/>
            <w:noWrap/>
            <w:vAlign w:val="bottom"/>
          </w:tcPr>
          <w:p w14:paraId="79FA87DD" w14:textId="77777777" w:rsidR="00DB7F7A" w:rsidRPr="00A95AED" w:rsidRDefault="00DB7F7A" w:rsidP="004D0887">
            <w:pPr>
              <w:jc w:val="center"/>
              <w:rPr>
                <w:color w:val="000000"/>
              </w:rPr>
            </w:pPr>
            <w:r w:rsidRPr="00A95AED">
              <w:rPr>
                <w:color w:val="000000"/>
              </w:rPr>
              <w:t>-</w:t>
            </w:r>
            <w:r>
              <w:rPr>
                <w:color w:val="000000"/>
              </w:rPr>
              <w:t>0.97</w:t>
            </w:r>
            <w:r w:rsidRPr="00A95AED">
              <w:rPr>
                <w:color w:val="000000"/>
              </w:rPr>
              <w:t xml:space="preserve">, </w:t>
            </w:r>
            <w:r>
              <w:rPr>
                <w:color w:val="000000"/>
              </w:rPr>
              <w:t>0.35</w:t>
            </w:r>
          </w:p>
        </w:tc>
        <w:tc>
          <w:tcPr>
            <w:tcW w:w="2175" w:type="dxa"/>
            <w:tcBorders>
              <w:top w:val="nil"/>
              <w:left w:val="nil"/>
              <w:right w:val="nil"/>
            </w:tcBorders>
            <w:shd w:val="clear" w:color="auto" w:fill="auto"/>
            <w:noWrap/>
            <w:vAlign w:val="bottom"/>
          </w:tcPr>
          <w:p w14:paraId="1B3B1197" w14:textId="77777777" w:rsidR="00DB7F7A" w:rsidRPr="00A95AED" w:rsidRDefault="00DB7F7A" w:rsidP="004D0887">
            <w:pPr>
              <w:jc w:val="center"/>
              <w:rPr>
                <w:color w:val="000000"/>
              </w:rPr>
            </w:pPr>
            <w:r w:rsidRPr="00A95AED">
              <w:rPr>
                <w:color w:val="000000"/>
              </w:rPr>
              <w:t>-</w:t>
            </w:r>
          </w:p>
        </w:tc>
      </w:tr>
      <w:tr w:rsidR="00DB7F7A" w:rsidRPr="00A95AED" w14:paraId="26DF030F" w14:textId="77777777" w:rsidTr="004D0887">
        <w:trPr>
          <w:trHeight w:val="320"/>
        </w:trPr>
        <w:tc>
          <w:tcPr>
            <w:tcW w:w="3044" w:type="dxa"/>
            <w:tcBorders>
              <w:top w:val="nil"/>
              <w:left w:val="nil"/>
              <w:right w:val="nil"/>
            </w:tcBorders>
            <w:shd w:val="clear" w:color="auto" w:fill="auto"/>
            <w:noWrap/>
            <w:vAlign w:val="bottom"/>
          </w:tcPr>
          <w:p w14:paraId="606E75E5" w14:textId="77777777" w:rsidR="00DB7F7A" w:rsidRPr="00A95AED" w:rsidRDefault="00DB7F7A" w:rsidP="004D0887">
            <w:pPr>
              <w:rPr>
                <w:color w:val="000000"/>
              </w:rPr>
            </w:pPr>
            <w:r w:rsidRPr="00A95AED">
              <w:rPr>
                <w:color w:val="000000"/>
              </w:rPr>
              <w:t>Path b</w:t>
            </w:r>
          </w:p>
        </w:tc>
        <w:tc>
          <w:tcPr>
            <w:tcW w:w="2000" w:type="dxa"/>
            <w:tcBorders>
              <w:top w:val="nil"/>
              <w:left w:val="nil"/>
              <w:right w:val="nil"/>
            </w:tcBorders>
            <w:shd w:val="clear" w:color="auto" w:fill="auto"/>
            <w:noWrap/>
            <w:vAlign w:val="bottom"/>
          </w:tcPr>
          <w:p w14:paraId="08ADC25D" w14:textId="77777777" w:rsidR="00DB7F7A" w:rsidRPr="00A95AED" w:rsidRDefault="00DB7F7A" w:rsidP="004D0887">
            <w:pPr>
              <w:jc w:val="center"/>
              <w:rPr>
                <w:color w:val="000000"/>
              </w:rPr>
            </w:pPr>
            <w:r>
              <w:rPr>
                <w:color w:val="000000"/>
              </w:rPr>
              <w:t>1.79</w:t>
            </w:r>
          </w:p>
        </w:tc>
        <w:tc>
          <w:tcPr>
            <w:tcW w:w="851" w:type="dxa"/>
            <w:tcBorders>
              <w:top w:val="nil"/>
              <w:left w:val="nil"/>
              <w:right w:val="nil"/>
            </w:tcBorders>
            <w:shd w:val="clear" w:color="auto" w:fill="auto"/>
            <w:noWrap/>
            <w:vAlign w:val="bottom"/>
          </w:tcPr>
          <w:p w14:paraId="0D061A0B" w14:textId="77777777" w:rsidR="00DB7F7A" w:rsidRPr="00A95AED" w:rsidRDefault="00DB7F7A" w:rsidP="004D0887">
            <w:pPr>
              <w:jc w:val="center"/>
              <w:rPr>
                <w:color w:val="000000"/>
              </w:rPr>
            </w:pPr>
            <w:r w:rsidRPr="00A95AED">
              <w:rPr>
                <w:color w:val="000000"/>
              </w:rPr>
              <w:t>2.</w:t>
            </w:r>
            <w:r>
              <w:rPr>
                <w:color w:val="000000"/>
              </w:rPr>
              <w:t>66</w:t>
            </w:r>
          </w:p>
        </w:tc>
        <w:tc>
          <w:tcPr>
            <w:tcW w:w="1004" w:type="dxa"/>
            <w:tcBorders>
              <w:top w:val="nil"/>
              <w:left w:val="nil"/>
              <w:right w:val="nil"/>
            </w:tcBorders>
            <w:shd w:val="clear" w:color="auto" w:fill="auto"/>
            <w:noWrap/>
            <w:vAlign w:val="bottom"/>
          </w:tcPr>
          <w:p w14:paraId="3E21CA93" w14:textId="77777777" w:rsidR="00DB7F7A" w:rsidRPr="00A95AED" w:rsidRDefault="00DB7F7A" w:rsidP="004D0887">
            <w:pPr>
              <w:jc w:val="center"/>
              <w:rPr>
                <w:color w:val="000000"/>
              </w:rPr>
            </w:pPr>
            <w:r>
              <w:rPr>
                <w:color w:val="000000"/>
              </w:rPr>
              <w:t>0.67</w:t>
            </w:r>
          </w:p>
        </w:tc>
        <w:tc>
          <w:tcPr>
            <w:tcW w:w="1147" w:type="dxa"/>
            <w:tcBorders>
              <w:top w:val="nil"/>
              <w:left w:val="nil"/>
              <w:right w:val="nil"/>
            </w:tcBorders>
            <w:shd w:val="clear" w:color="auto" w:fill="auto"/>
            <w:noWrap/>
            <w:vAlign w:val="bottom"/>
          </w:tcPr>
          <w:p w14:paraId="3165342F" w14:textId="77777777" w:rsidR="00DB7F7A" w:rsidRPr="00A95AED" w:rsidRDefault="00DB7F7A" w:rsidP="004D0887">
            <w:pPr>
              <w:jc w:val="center"/>
              <w:rPr>
                <w:color w:val="000000"/>
              </w:rPr>
            </w:pPr>
            <w:r w:rsidRPr="00A95AED">
              <w:rPr>
                <w:color w:val="000000"/>
              </w:rPr>
              <w:t>0.</w:t>
            </w:r>
            <w:r>
              <w:rPr>
                <w:color w:val="000000"/>
              </w:rPr>
              <w:t>50</w:t>
            </w:r>
          </w:p>
        </w:tc>
        <w:tc>
          <w:tcPr>
            <w:tcW w:w="4177" w:type="dxa"/>
            <w:tcBorders>
              <w:top w:val="nil"/>
              <w:left w:val="nil"/>
              <w:right w:val="nil"/>
            </w:tcBorders>
            <w:shd w:val="clear" w:color="auto" w:fill="auto"/>
            <w:noWrap/>
            <w:vAlign w:val="bottom"/>
          </w:tcPr>
          <w:p w14:paraId="128FAD31" w14:textId="77777777" w:rsidR="00DB7F7A" w:rsidRPr="00A95AED" w:rsidRDefault="00DB7F7A" w:rsidP="004D0887">
            <w:pPr>
              <w:jc w:val="center"/>
              <w:rPr>
                <w:color w:val="000000"/>
              </w:rPr>
            </w:pPr>
            <w:r w:rsidRPr="00A95AED">
              <w:rPr>
                <w:color w:val="000000"/>
              </w:rPr>
              <w:t>-</w:t>
            </w:r>
            <w:r>
              <w:rPr>
                <w:color w:val="000000"/>
              </w:rPr>
              <w:t>3.42</w:t>
            </w:r>
            <w:r w:rsidRPr="00A95AED">
              <w:rPr>
                <w:color w:val="000000"/>
              </w:rPr>
              <w:t xml:space="preserve">, </w:t>
            </w:r>
            <w:r>
              <w:rPr>
                <w:color w:val="000000"/>
              </w:rPr>
              <w:t>7.00</w:t>
            </w:r>
          </w:p>
        </w:tc>
        <w:tc>
          <w:tcPr>
            <w:tcW w:w="2175" w:type="dxa"/>
            <w:tcBorders>
              <w:top w:val="nil"/>
              <w:left w:val="nil"/>
              <w:right w:val="nil"/>
            </w:tcBorders>
            <w:shd w:val="clear" w:color="auto" w:fill="auto"/>
            <w:noWrap/>
            <w:vAlign w:val="bottom"/>
          </w:tcPr>
          <w:p w14:paraId="2CF3FA88" w14:textId="77777777" w:rsidR="00DB7F7A" w:rsidRPr="00A95AED" w:rsidRDefault="00DB7F7A" w:rsidP="004D0887">
            <w:pPr>
              <w:jc w:val="center"/>
              <w:rPr>
                <w:color w:val="000000"/>
              </w:rPr>
            </w:pPr>
            <w:r w:rsidRPr="00A95AED">
              <w:rPr>
                <w:color w:val="000000"/>
              </w:rPr>
              <w:t>-</w:t>
            </w:r>
          </w:p>
        </w:tc>
      </w:tr>
      <w:tr w:rsidR="00DB7F7A" w:rsidRPr="00A95AED" w14:paraId="61587CBE" w14:textId="77777777" w:rsidTr="004D0887">
        <w:trPr>
          <w:trHeight w:val="320"/>
        </w:trPr>
        <w:tc>
          <w:tcPr>
            <w:tcW w:w="3044" w:type="dxa"/>
            <w:tcBorders>
              <w:top w:val="nil"/>
              <w:left w:val="nil"/>
              <w:right w:val="nil"/>
            </w:tcBorders>
            <w:shd w:val="clear" w:color="auto" w:fill="auto"/>
            <w:noWrap/>
            <w:vAlign w:val="bottom"/>
          </w:tcPr>
          <w:p w14:paraId="54850D25" w14:textId="77777777" w:rsidR="00DB7F7A" w:rsidRPr="00A95AED" w:rsidRDefault="00DB7F7A" w:rsidP="004D0887">
            <w:pPr>
              <w:rPr>
                <w:color w:val="000000"/>
              </w:rPr>
            </w:pPr>
            <w:r w:rsidRPr="00A95AED">
              <w:rPr>
                <w:color w:val="000000"/>
              </w:rPr>
              <w:t>Total effect</w:t>
            </w:r>
          </w:p>
        </w:tc>
        <w:tc>
          <w:tcPr>
            <w:tcW w:w="2000" w:type="dxa"/>
            <w:tcBorders>
              <w:top w:val="nil"/>
              <w:left w:val="nil"/>
              <w:right w:val="nil"/>
            </w:tcBorders>
            <w:shd w:val="clear" w:color="auto" w:fill="auto"/>
            <w:noWrap/>
            <w:vAlign w:val="bottom"/>
          </w:tcPr>
          <w:p w14:paraId="0F563536" w14:textId="77777777" w:rsidR="00DB7F7A" w:rsidRPr="00A95AED" w:rsidRDefault="00DB7F7A" w:rsidP="004D0887">
            <w:pPr>
              <w:jc w:val="center"/>
              <w:rPr>
                <w:color w:val="000000"/>
              </w:rPr>
            </w:pPr>
            <w:r w:rsidRPr="00A95AED">
              <w:rPr>
                <w:color w:val="000000"/>
              </w:rPr>
              <w:t>-</w:t>
            </w:r>
            <w:r>
              <w:rPr>
                <w:color w:val="000000"/>
              </w:rPr>
              <w:t>2.95</w:t>
            </w:r>
          </w:p>
        </w:tc>
        <w:tc>
          <w:tcPr>
            <w:tcW w:w="851" w:type="dxa"/>
            <w:tcBorders>
              <w:top w:val="nil"/>
              <w:left w:val="nil"/>
              <w:right w:val="nil"/>
            </w:tcBorders>
            <w:shd w:val="clear" w:color="auto" w:fill="auto"/>
            <w:noWrap/>
            <w:vAlign w:val="bottom"/>
          </w:tcPr>
          <w:p w14:paraId="79441A40" w14:textId="77777777" w:rsidR="00DB7F7A" w:rsidRPr="00A95AED" w:rsidRDefault="00DB7F7A" w:rsidP="004D0887">
            <w:pPr>
              <w:jc w:val="center"/>
              <w:rPr>
                <w:color w:val="000000"/>
              </w:rPr>
            </w:pPr>
            <w:r>
              <w:rPr>
                <w:color w:val="000000"/>
              </w:rPr>
              <w:t>8.76</w:t>
            </w:r>
          </w:p>
        </w:tc>
        <w:tc>
          <w:tcPr>
            <w:tcW w:w="1004" w:type="dxa"/>
            <w:tcBorders>
              <w:top w:val="nil"/>
              <w:left w:val="nil"/>
              <w:right w:val="nil"/>
            </w:tcBorders>
            <w:shd w:val="clear" w:color="auto" w:fill="auto"/>
            <w:noWrap/>
            <w:vAlign w:val="bottom"/>
          </w:tcPr>
          <w:p w14:paraId="44B00DF3" w14:textId="77777777" w:rsidR="00DB7F7A" w:rsidRPr="00A95AED" w:rsidRDefault="00DB7F7A" w:rsidP="004D0887">
            <w:pPr>
              <w:jc w:val="center"/>
              <w:rPr>
                <w:color w:val="000000"/>
              </w:rPr>
            </w:pPr>
            <w:r w:rsidRPr="00A95AED">
              <w:rPr>
                <w:color w:val="000000"/>
              </w:rPr>
              <w:t>-</w:t>
            </w:r>
            <w:r>
              <w:rPr>
                <w:color w:val="000000"/>
              </w:rPr>
              <w:t>0.34</w:t>
            </w:r>
          </w:p>
        </w:tc>
        <w:tc>
          <w:tcPr>
            <w:tcW w:w="1147" w:type="dxa"/>
            <w:tcBorders>
              <w:top w:val="nil"/>
              <w:left w:val="nil"/>
              <w:right w:val="nil"/>
            </w:tcBorders>
            <w:shd w:val="clear" w:color="auto" w:fill="auto"/>
            <w:noWrap/>
            <w:vAlign w:val="bottom"/>
          </w:tcPr>
          <w:p w14:paraId="3113F121" w14:textId="77777777" w:rsidR="00DB7F7A" w:rsidRPr="00A95AED" w:rsidRDefault="00DB7F7A" w:rsidP="004D0887">
            <w:pPr>
              <w:jc w:val="center"/>
              <w:rPr>
                <w:color w:val="000000"/>
              </w:rPr>
            </w:pPr>
            <w:r w:rsidRPr="00A95AED">
              <w:rPr>
                <w:color w:val="000000"/>
              </w:rPr>
              <w:t>0.</w:t>
            </w:r>
            <w:r>
              <w:rPr>
                <w:color w:val="000000"/>
              </w:rPr>
              <w:t>74</w:t>
            </w:r>
          </w:p>
        </w:tc>
        <w:tc>
          <w:tcPr>
            <w:tcW w:w="4177" w:type="dxa"/>
            <w:tcBorders>
              <w:top w:val="nil"/>
              <w:left w:val="nil"/>
              <w:right w:val="nil"/>
            </w:tcBorders>
            <w:shd w:val="clear" w:color="auto" w:fill="auto"/>
            <w:noWrap/>
            <w:vAlign w:val="bottom"/>
          </w:tcPr>
          <w:p w14:paraId="65164E43" w14:textId="77777777" w:rsidR="00DB7F7A" w:rsidRPr="00A95AED" w:rsidRDefault="00DB7F7A" w:rsidP="004D0887">
            <w:pPr>
              <w:jc w:val="center"/>
              <w:rPr>
                <w:color w:val="000000"/>
              </w:rPr>
            </w:pPr>
            <w:r>
              <w:rPr>
                <w:color w:val="000000"/>
              </w:rPr>
              <w:t>-20.11, 14.22</w:t>
            </w:r>
          </w:p>
        </w:tc>
        <w:tc>
          <w:tcPr>
            <w:tcW w:w="2175" w:type="dxa"/>
            <w:tcBorders>
              <w:top w:val="nil"/>
              <w:left w:val="nil"/>
              <w:right w:val="nil"/>
            </w:tcBorders>
            <w:shd w:val="clear" w:color="auto" w:fill="auto"/>
            <w:noWrap/>
            <w:vAlign w:val="bottom"/>
          </w:tcPr>
          <w:p w14:paraId="23C540ED" w14:textId="77777777" w:rsidR="00DB7F7A" w:rsidRPr="00A95AED" w:rsidRDefault="00DB7F7A" w:rsidP="004D0887">
            <w:pPr>
              <w:jc w:val="center"/>
              <w:rPr>
                <w:color w:val="000000"/>
              </w:rPr>
            </w:pPr>
            <w:r w:rsidRPr="00A95AED">
              <w:rPr>
                <w:color w:val="000000"/>
              </w:rPr>
              <w:t>-</w:t>
            </w:r>
          </w:p>
        </w:tc>
      </w:tr>
      <w:tr w:rsidR="00DB7F7A" w:rsidRPr="00A95AED" w14:paraId="29FD59D1" w14:textId="77777777" w:rsidTr="004D0887">
        <w:trPr>
          <w:trHeight w:val="320"/>
        </w:trPr>
        <w:tc>
          <w:tcPr>
            <w:tcW w:w="3044" w:type="dxa"/>
            <w:tcBorders>
              <w:top w:val="nil"/>
              <w:left w:val="nil"/>
              <w:right w:val="nil"/>
            </w:tcBorders>
            <w:shd w:val="clear" w:color="auto" w:fill="auto"/>
            <w:noWrap/>
            <w:vAlign w:val="bottom"/>
          </w:tcPr>
          <w:p w14:paraId="1AB66B27" w14:textId="77777777" w:rsidR="00DB7F7A" w:rsidRPr="00A95AED" w:rsidRDefault="00DB7F7A" w:rsidP="004D0887">
            <w:pPr>
              <w:rPr>
                <w:color w:val="000000"/>
              </w:rPr>
            </w:pPr>
            <w:r w:rsidRPr="00A95AED">
              <w:rPr>
                <w:color w:val="000000"/>
              </w:rPr>
              <w:t>Indirect effect</w:t>
            </w:r>
          </w:p>
        </w:tc>
        <w:tc>
          <w:tcPr>
            <w:tcW w:w="2000" w:type="dxa"/>
            <w:tcBorders>
              <w:top w:val="nil"/>
              <w:left w:val="nil"/>
              <w:right w:val="nil"/>
            </w:tcBorders>
            <w:shd w:val="clear" w:color="auto" w:fill="auto"/>
            <w:noWrap/>
            <w:vAlign w:val="bottom"/>
          </w:tcPr>
          <w:p w14:paraId="633980BF" w14:textId="77777777" w:rsidR="00DB7F7A" w:rsidRPr="00A95AED" w:rsidRDefault="00DB7F7A" w:rsidP="004D0887">
            <w:pPr>
              <w:jc w:val="center"/>
              <w:rPr>
                <w:color w:val="000000"/>
              </w:rPr>
            </w:pPr>
            <w:r w:rsidRPr="00A95AED">
              <w:rPr>
                <w:color w:val="000000"/>
              </w:rPr>
              <w:t>-</w:t>
            </w:r>
            <w:r>
              <w:rPr>
                <w:color w:val="000000"/>
              </w:rPr>
              <w:t>0.55</w:t>
            </w:r>
          </w:p>
        </w:tc>
        <w:tc>
          <w:tcPr>
            <w:tcW w:w="851" w:type="dxa"/>
            <w:tcBorders>
              <w:top w:val="nil"/>
              <w:left w:val="nil"/>
              <w:right w:val="nil"/>
            </w:tcBorders>
            <w:shd w:val="clear" w:color="auto" w:fill="auto"/>
            <w:noWrap/>
            <w:vAlign w:val="bottom"/>
          </w:tcPr>
          <w:p w14:paraId="300D0777" w14:textId="77777777" w:rsidR="00DB7F7A" w:rsidRPr="00A95AED" w:rsidRDefault="00DB7F7A" w:rsidP="004D0887">
            <w:pPr>
              <w:jc w:val="center"/>
              <w:rPr>
                <w:color w:val="000000"/>
              </w:rPr>
            </w:pPr>
            <w:r w:rsidRPr="00A95AED">
              <w:rPr>
                <w:color w:val="000000"/>
              </w:rPr>
              <w:t>1.</w:t>
            </w:r>
            <w:r>
              <w:rPr>
                <w:color w:val="000000"/>
              </w:rPr>
              <w:t>05</w:t>
            </w:r>
          </w:p>
        </w:tc>
        <w:tc>
          <w:tcPr>
            <w:tcW w:w="1004" w:type="dxa"/>
            <w:tcBorders>
              <w:top w:val="nil"/>
              <w:left w:val="nil"/>
              <w:right w:val="nil"/>
            </w:tcBorders>
            <w:shd w:val="clear" w:color="auto" w:fill="auto"/>
            <w:noWrap/>
            <w:vAlign w:val="bottom"/>
          </w:tcPr>
          <w:p w14:paraId="7EE41F2B" w14:textId="77777777" w:rsidR="00DB7F7A" w:rsidRPr="00A95AED" w:rsidRDefault="00DB7F7A" w:rsidP="004D0887">
            <w:pPr>
              <w:jc w:val="center"/>
              <w:rPr>
                <w:color w:val="000000"/>
              </w:rPr>
            </w:pPr>
            <w:r w:rsidRPr="00A95AED">
              <w:rPr>
                <w:color w:val="000000"/>
              </w:rPr>
              <w:t>-0.</w:t>
            </w:r>
            <w:r>
              <w:rPr>
                <w:color w:val="000000"/>
              </w:rPr>
              <w:t>53</w:t>
            </w:r>
          </w:p>
        </w:tc>
        <w:tc>
          <w:tcPr>
            <w:tcW w:w="1147" w:type="dxa"/>
            <w:tcBorders>
              <w:top w:val="nil"/>
              <w:left w:val="nil"/>
              <w:right w:val="nil"/>
            </w:tcBorders>
            <w:shd w:val="clear" w:color="auto" w:fill="auto"/>
            <w:noWrap/>
            <w:vAlign w:val="bottom"/>
          </w:tcPr>
          <w:p w14:paraId="108CA4A4" w14:textId="77777777" w:rsidR="00DB7F7A" w:rsidRPr="00A95AED" w:rsidRDefault="00DB7F7A" w:rsidP="004D0887">
            <w:pPr>
              <w:jc w:val="center"/>
              <w:rPr>
                <w:color w:val="000000"/>
              </w:rPr>
            </w:pPr>
            <w:r w:rsidRPr="00A95AED">
              <w:rPr>
                <w:color w:val="000000"/>
              </w:rPr>
              <w:t>0.</w:t>
            </w:r>
            <w:r>
              <w:rPr>
                <w:color w:val="000000"/>
              </w:rPr>
              <w:t>60</w:t>
            </w:r>
          </w:p>
        </w:tc>
        <w:tc>
          <w:tcPr>
            <w:tcW w:w="4177" w:type="dxa"/>
            <w:tcBorders>
              <w:top w:val="nil"/>
              <w:left w:val="nil"/>
              <w:right w:val="nil"/>
            </w:tcBorders>
            <w:shd w:val="clear" w:color="auto" w:fill="auto"/>
            <w:noWrap/>
            <w:vAlign w:val="bottom"/>
          </w:tcPr>
          <w:p w14:paraId="7E94F054" w14:textId="77777777" w:rsidR="00DB7F7A" w:rsidRPr="00A95AED" w:rsidRDefault="00DB7F7A" w:rsidP="004D0887">
            <w:pPr>
              <w:jc w:val="center"/>
              <w:rPr>
                <w:color w:val="000000"/>
              </w:rPr>
            </w:pPr>
            <w:r w:rsidRPr="00A95AED">
              <w:rPr>
                <w:color w:val="000000"/>
              </w:rPr>
              <w:t>-</w:t>
            </w:r>
            <w:r>
              <w:rPr>
                <w:color w:val="000000"/>
              </w:rPr>
              <w:t>2.61</w:t>
            </w:r>
            <w:r w:rsidRPr="00A95AED">
              <w:rPr>
                <w:color w:val="000000"/>
              </w:rPr>
              <w:t xml:space="preserve">, </w:t>
            </w:r>
            <w:r>
              <w:rPr>
                <w:color w:val="000000"/>
              </w:rPr>
              <w:t>1.50</w:t>
            </w:r>
          </w:p>
        </w:tc>
        <w:tc>
          <w:tcPr>
            <w:tcW w:w="2175" w:type="dxa"/>
            <w:tcBorders>
              <w:top w:val="nil"/>
              <w:left w:val="nil"/>
              <w:right w:val="nil"/>
            </w:tcBorders>
            <w:shd w:val="clear" w:color="auto" w:fill="auto"/>
            <w:noWrap/>
            <w:vAlign w:val="bottom"/>
          </w:tcPr>
          <w:p w14:paraId="32D4D508" w14:textId="77777777" w:rsidR="00DB7F7A" w:rsidRPr="00A95AED" w:rsidRDefault="00DB7F7A" w:rsidP="004D0887">
            <w:pPr>
              <w:jc w:val="center"/>
              <w:rPr>
                <w:color w:val="000000"/>
              </w:rPr>
            </w:pPr>
            <w:r>
              <w:rPr>
                <w:color w:val="000000"/>
              </w:rPr>
              <w:t>18.64</w:t>
            </w:r>
            <w:r w:rsidRPr="00A95AED">
              <w:rPr>
                <w:color w:val="000000"/>
              </w:rPr>
              <w:t>%</w:t>
            </w:r>
          </w:p>
        </w:tc>
      </w:tr>
      <w:tr w:rsidR="00DB7F7A" w:rsidRPr="00EF6A57" w14:paraId="6F2CB3EB" w14:textId="77777777" w:rsidTr="004D0887">
        <w:trPr>
          <w:trHeight w:val="320"/>
        </w:trPr>
        <w:tc>
          <w:tcPr>
            <w:tcW w:w="14398" w:type="dxa"/>
            <w:gridSpan w:val="7"/>
            <w:tcBorders>
              <w:top w:val="nil"/>
              <w:left w:val="nil"/>
              <w:right w:val="nil"/>
            </w:tcBorders>
            <w:shd w:val="clear" w:color="auto" w:fill="auto"/>
            <w:noWrap/>
            <w:vAlign w:val="bottom"/>
          </w:tcPr>
          <w:p w14:paraId="776B6C75" w14:textId="678CBFFD" w:rsidR="00DB7F7A" w:rsidRPr="00BF0BBB" w:rsidRDefault="00DB7F7A" w:rsidP="004D0887">
            <w:pPr>
              <w:rPr>
                <w:color w:val="000000"/>
                <w:lang w:val="it-IT"/>
              </w:rPr>
            </w:pPr>
            <w:r w:rsidRPr="00BF0BBB">
              <w:rPr>
                <w:b/>
                <w:bCs/>
                <w:color w:val="000000"/>
                <w:lang w:val="it-IT"/>
              </w:rPr>
              <w:t xml:space="preserve">Aim 3 Model 12: </w:t>
            </w:r>
            <w:r w:rsidR="006940E5">
              <w:rPr>
                <w:b/>
                <w:bCs/>
                <w:color w:val="000000"/>
                <w:lang w:val="it-IT"/>
              </w:rPr>
              <w:t>TSC</w:t>
            </w:r>
            <w:r w:rsidRPr="00BF0BBB">
              <w:rPr>
                <w:b/>
                <w:bCs/>
                <w:color w:val="000000"/>
                <w:lang w:val="it-IT"/>
              </w:rPr>
              <w:t xml:space="preserve"> </w:t>
            </w:r>
            <w:r w:rsidRPr="00A95AED">
              <w:rPr>
                <w:b/>
                <w:bCs/>
                <w:color w:val="000000"/>
              </w:rPr>
              <w:sym w:font="Wingdings" w:char="F0E0"/>
            </w:r>
            <w:r w:rsidRPr="00BF0BBB">
              <w:rPr>
                <w:b/>
                <w:bCs/>
                <w:color w:val="000000"/>
                <w:lang w:val="it-IT"/>
              </w:rPr>
              <w:t xml:space="preserve"> Appropriateness </w:t>
            </w:r>
            <w:r w:rsidRPr="00A95AED">
              <w:rPr>
                <w:b/>
                <w:bCs/>
                <w:color w:val="000000"/>
              </w:rPr>
              <w:sym w:font="Wingdings" w:char="F0E0"/>
            </w:r>
            <w:r w:rsidRPr="00BF0BBB">
              <w:rPr>
                <w:b/>
                <w:bCs/>
                <w:color w:val="000000"/>
                <w:lang w:val="it-IT"/>
              </w:rPr>
              <w:t xml:space="preserve"> PROMIS-SRI 6FU</w:t>
            </w:r>
          </w:p>
        </w:tc>
      </w:tr>
      <w:tr w:rsidR="00DB7F7A" w:rsidRPr="00A95AED" w14:paraId="61F3A38C" w14:textId="77777777" w:rsidTr="004D0887">
        <w:trPr>
          <w:trHeight w:val="320"/>
        </w:trPr>
        <w:tc>
          <w:tcPr>
            <w:tcW w:w="3044" w:type="dxa"/>
            <w:tcBorders>
              <w:top w:val="nil"/>
              <w:left w:val="nil"/>
              <w:right w:val="nil"/>
            </w:tcBorders>
            <w:shd w:val="clear" w:color="auto" w:fill="auto"/>
            <w:noWrap/>
            <w:vAlign w:val="bottom"/>
          </w:tcPr>
          <w:p w14:paraId="20FF4279" w14:textId="77777777" w:rsidR="00DB7F7A" w:rsidRPr="00A95AED" w:rsidRDefault="00DB7F7A" w:rsidP="004D0887">
            <w:pPr>
              <w:rPr>
                <w:color w:val="000000"/>
              </w:rPr>
            </w:pPr>
            <w:r w:rsidRPr="00A95AED">
              <w:rPr>
                <w:color w:val="000000"/>
              </w:rPr>
              <w:lastRenderedPageBreak/>
              <w:t>Path a</w:t>
            </w:r>
          </w:p>
        </w:tc>
        <w:tc>
          <w:tcPr>
            <w:tcW w:w="2000" w:type="dxa"/>
            <w:tcBorders>
              <w:top w:val="nil"/>
              <w:left w:val="nil"/>
              <w:right w:val="nil"/>
            </w:tcBorders>
            <w:shd w:val="clear" w:color="auto" w:fill="auto"/>
            <w:noWrap/>
            <w:vAlign w:val="bottom"/>
          </w:tcPr>
          <w:p w14:paraId="7BA5D86C" w14:textId="77777777" w:rsidR="00DB7F7A" w:rsidRPr="00A95AED" w:rsidRDefault="00DB7F7A" w:rsidP="004D0887">
            <w:pPr>
              <w:jc w:val="center"/>
              <w:rPr>
                <w:color w:val="000000"/>
              </w:rPr>
            </w:pPr>
            <w:r>
              <w:rPr>
                <w:color w:val="000000"/>
              </w:rPr>
              <w:t>-0.31</w:t>
            </w:r>
          </w:p>
        </w:tc>
        <w:tc>
          <w:tcPr>
            <w:tcW w:w="851" w:type="dxa"/>
            <w:tcBorders>
              <w:top w:val="nil"/>
              <w:left w:val="nil"/>
              <w:right w:val="nil"/>
            </w:tcBorders>
            <w:shd w:val="clear" w:color="auto" w:fill="auto"/>
            <w:noWrap/>
            <w:vAlign w:val="bottom"/>
          </w:tcPr>
          <w:p w14:paraId="246C977B" w14:textId="77777777" w:rsidR="00DB7F7A" w:rsidRPr="00A95AED" w:rsidRDefault="00DB7F7A" w:rsidP="004D0887">
            <w:pPr>
              <w:jc w:val="center"/>
              <w:rPr>
                <w:color w:val="000000"/>
              </w:rPr>
            </w:pPr>
            <w:r w:rsidRPr="00A95AED">
              <w:rPr>
                <w:color w:val="000000"/>
              </w:rPr>
              <w:t>0.</w:t>
            </w:r>
            <w:r>
              <w:rPr>
                <w:color w:val="000000"/>
              </w:rPr>
              <w:t>34</w:t>
            </w:r>
          </w:p>
        </w:tc>
        <w:tc>
          <w:tcPr>
            <w:tcW w:w="1004" w:type="dxa"/>
            <w:tcBorders>
              <w:top w:val="nil"/>
              <w:left w:val="nil"/>
              <w:right w:val="nil"/>
            </w:tcBorders>
            <w:shd w:val="clear" w:color="auto" w:fill="auto"/>
            <w:noWrap/>
            <w:vAlign w:val="bottom"/>
          </w:tcPr>
          <w:p w14:paraId="74FC00E7" w14:textId="77777777" w:rsidR="00DB7F7A" w:rsidRPr="00A95AED" w:rsidRDefault="00DB7F7A" w:rsidP="004D0887">
            <w:pPr>
              <w:jc w:val="center"/>
              <w:rPr>
                <w:color w:val="000000"/>
              </w:rPr>
            </w:pPr>
            <w:r>
              <w:rPr>
                <w:color w:val="000000"/>
              </w:rPr>
              <w:t>-0.93</w:t>
            </w:r>
          </w:p>
        </w:tc>
        <w:tc>
          <w:tcPr>
            <w:tcW w:w="1147" w:type="dxa"/>
            <w:tcBorders>
              <w:top w:val="nil"/>
              <w:left w:val="nil"/>
              <w:right w:val="nil"/>
            </w:tcBorders>
            <w:shd w:val="clear" w:color="auto" w:fill="auto"/>
            <w:noWrap/>
            <w:vAlign w:val="bottom"/>
          </w:tcPr>
          <w:p w14:paraId="02BB991B" w14:textId="77777777" w:rsidR="00DB7F7A" w:rsidRPr="00A95AED" w:rsidRDefault="00DB7F7A" w:rsidP="004D0887">
            <w:pPr>
              <w:jc w:val="center"/>
              <w:rPr>
                <w:color w:val="000000"/>
              </w:rPr>
            </w:pPr>
            <w:r>
              <w:rPr>
                <w:color w:val="000000"/>
              </w:rPr>
              <w:t>0.36</w:t>
            </w:r>
          </w:p>
        </w:tc>
        <w:tc>
          <w:tcPr>
            <w:tcW w:w="4177" w:type="dxa"/>
            <w:tcBorders>
              <w:top w:val="nil"/>
              <w:left w:val="nil"/>
              <w:right w:val="nil"/>
            </w:tcBorders>
            <w:shd w:val="clear" w:color="auto" w:fill="auto"/>
            <w:noWrap/>
            <w:vAlign w:val="bottom"/>
          </w:tcPr>
          <w:p w14:paraId="71ED4598" w14:textId="77777777" w:rsidR="00DB7F7A" w:rsidRPr="00A95AED" w:rsidRDefault="00DB7F7A" w:rsidP="004D0887">
            <w:pPr>
              <w:jc w:val="center"/>
              <w:rPr>
                <w:color w:val="000000"/>
              </w:rPr>
            </w:pPr>
            <w:r w:rsidRPr="00A95AED">
              <w:rPr>
                <w:color w:val="000000"/>
              </w:rPr>
              <w:t>-</w:t>
            </w:r>
            <w:r>
              <w:rPr>
                <w:color w:val="000000"/>
              </w:rPr>
              <w:t>0.97</w:t>
            </w:r>
            <w:r w:rsidRPr="00A95AED">
              <w:rPr>
                <w:color w:val="000000"/>
              </w:rPr>
              <w:t xml:space="preserve">, </w:t>
            </w:r>
            <w:r>
              <w:rPr>
                <w:color w:val="000000"/>
              </w:rPr>
              <w:t>0.35</w:t>
            </w:r>
          </w:p>
        </w:tc>
        <w:tc>
          <w:tcPr>
            <w:tcW w:w="2175" w:type="dxa"/>
            <w:tcBorders>
              <w:top w:val="nil"/>
              <w:left w:val="nil"/>
              <w:right w:val="nil"/>
            </w:tcBorders>
            <w:shd w:val="clear" w:color="auto" w:fill="auto"/>
            <w:noWrap/>
            <w:vAlign w:val="bottom"/>
          </w:tcPr>
          <w:p w14:paraId="3693DF8B" w14:textId="77777777" w:rsidR="00DB7F7A" w:rsidRPr="00A95AED" w:rsidRDefault="00DB7F7A" w:rsidP="004D0887">
            <w:pPr>
              <w:jc w:val="center"/>
              <w:rPr>
                <w:color w:val="000000"/>
              </w:rPr>
            </w:pPr>
            <w:r w:rsidRPr="00A95AED">
              <w:rPr>
                <w:color w:val="000000"/>
              </w:rPr>
              <w:t>-</w:t>
            </w:r>
          </w:p>
        </w:tc>
      </w:tr>
      <w:tr w:rsidR="00DB7F7A" w:rsidRPr="00A95AED" w14:paraId="375B00FD" w14:textId="77777777" w:rsidTr="004D0887">
        <w:trPr>
          <w:trHeight w:val="320"/>
        </w:trPr>
        <w:tc>
          <w:tcPr>
            <w:tcW w:w="3044" w:type="dxa"/>
            <w:tcBorders>
              <w:top w:val="nil"/>
              <w:left w:val="nil"/>
              <w:right w:val="nil"/>
            </w:tcBorders>
            <w:shd w:val="clear" w:color="auto" w:fill="auto"/>
            <w:noWrap/>
            <w:vAlign w:val="bottom"/>
          </w:tcPr>
          <w:p w14:paraId="5AD619B5" w14:textId="77777777" w:rsidR="00DB7F7A" w:rsidRPr="00A95AED" w:rsidRDefault="00DB7F7A" w:rsidP="004D0887">
            <w:pPr>
              <w:rPr>
                <w:color w:val="000000"/>
              </w:rPr>
            </w:pPr>
            <w:r w:rsidRPr="00A95AED">
              <w:rPr>
                <w:color w:val="000000"/>
              </w:rPr>
              <w:t>Path b</w:t>
            </w:r>
          </w:p>
        </w:tc>
        <w:tc>
          <w:tcPr>
            <w:tcW w:w="2000" w:type="dxa"/>
            <w:tcBorders>
              <w:top w:val="nil"/>
              <w:left w:val="nil"/>
              <w:right w:val="nil"/>
            </w:tcBorders>
            <w:shd w:val="clear" w:color="auto" w:fill="auto"/>
            <w:noWrap/>
            <w:vAlign w:val="bottom"/>
          </w:tcPr>
          <w:p w14:paraId="62A52B83" w14:textId="77777777" w:rsidR="00DB7F7A" w:rsidRPr="00A95AED" w:rsidRDefault="00DB7F7A" w:rsidP="004D0887">
            <w:pPr>
              <w:jc w:val="center"/>
              <w:rPr>
                <w:color w:val="000000"/>
              </w:rPr>
            </w:pPr>
            <w:r>
              <w:rPr>
                <w:color w:val="000000"/>
              </w:rPr>
              <w:t>-1.88</w:t>
            </w:r>
          </w:p>
        </w:tc>
        <w:tc>
          <w:tcPr>
            <w:tcW w:w="851" w:type="dxa"/>
            <w:tcBorders>
              <w:top w:val="nil"/>
              <w:left w:val="nil"/>
              <w:right w:val="nil"/>
            </w:tcBorders>
            <w:shd w:val="clear" w:color="auto" w:fill="auto"/>
            <w:noWrap/>
            <w:vAlign w:val="bottom"/>
          </w:tcPr>
          <w:p w14:paraId="75833CF8" w14:textId="77777777" w:rsidR="00DB7F7A" w:rsidRPr="00A95AED" w:rsidRDefault="00DB7F7A" w:rsidP="004D0887">
            <w:pPr>
              <w:jc w:val="center"/>
              <w:rPr>
                <w:color w:val="000000"/>
              </w:rPr>
            </w:pPr>
            <w:r w:rsidRPr="00A95AED">
              <w:rPr>
                <w:color w:val="000000"/>
              </w:rPr>
              <w:t>2.</w:t>
            </w:r>
            <w:r>
              <w:rPr>
                <w:color w:val="000000"/>
              </w:rPr>
              <w:t>15</w:t>
            </w:r>
          </w:p>
        </w:tc>
        <w:tc>
          <w:tcPr>
            <w:tcW w:w="1004" w:type="dxa"/>
            <w:tcBorders>
              <w:top w:val="nil"/>
              <w:left w:val="nil"/>
              <w:right w:val="nil"/>
            </w:tcBorders>
            <w:shd w:val="clear" w:color="auto" w:fill="auto"/>
            <w:noWrap/>
            <w:vAlign w:val="bottom"/>
          </w:tcPr>
          <w:p w14:paraId="46C6E403" w14:textId="77777777" w:rsidR="00DB7F7A" w:rsidRPr="00A95AED" w:rsidRDefault="00DB7F7A" w:rsidP="004D0887">
            <w:pPr>
              <w:jc w:val="center"/>
              <w:rPr>
                <w:color w:val="000000"/>
              </w:rPr>
            </w:pPr>
            <w:r>
              <w:rPr>
                <w:color w:val="000000"/>
              </w:rPr>
              <w:t>-0.87</w:t>
            </w:r>
          </w:p>
        </w:tc>
        <w:tc>
          <w:tcPr>
            <w:tcW w:w="1147" w:type="dxa"/>
            <w:tcBorders>
              <w:top w:val="nil"/>
              <w:left w:val="nil"/>
              <w:right w:val="nil"/>
            </w:tcBorders>
            <w:shd w:val="clear" w:color="auto" w:fill="auto"/>
            <w:noWrap/>
            <w:vAlign w:val="bottom"/>
          </w:tcPr>
          <w:p w14:paraId="572632E9" w14:textId="77777777" w:rsidR="00DB7F7A" w:rsidRPr="00A95AED" w:rsidRDefault="00DB7F7A" w:rsidP="004D0887">
            <w:pPr>
              <w:jc w:val="center"/>
              <w:rPr>
                <w:color w:val="000000"/>
              </w:rPr>
            </w:pPr>
            <w:r w:rsidRPr="00A95AED">
              <w:rPr>
                <w:color w:val="000000"/>
              </w:rPr>
              <w:t>0.</w:t>
            </w:r>
            <w:r>
              <w:rPr>
                <w:color w:val="000000"/>
              </w:rPr>
              <w:t>38</w:t>
            </w:r>
          </w:p>
        </w:tc>
        <w:tc>
          <w:tcPr>
            <w:tcW w:w="4177" w:type="dxa"/>
            <w:tcBorders>
              <w:top w:val="nil"/>
              <w:left w:val="nil"/>
              <w:right w:val="nil"/>
            </w:tcBorders>
            <w:shd w:val="clear" w:color="auto" w:fill="auto"/>
            <w:noWrap/>
            <w:vAlign w:val="bottom"/>
          </w:tcPr>
          <w:p w14:paraId="6F7BFD18" w14:textId="77777777" w:rsidR="00DB7F7A" w:rsidRPr="00A95AED" w:rsidRDefault="00DB7F7A" w:rsidP="004D0887">
            <w:pPr>
              <w:jc w:val="center"/>
              <w:rPr>
                <w:color w:val="000000"/>
              </w:rPr>
            </w:pPr>
            <w:r w:rsidRPr="00A95AED">
              <w:rPr>
                <w:color w:val="000000"/>
              </w:rPr>
              <w:t>-</w:t>
            </w:r>
            <w:r>
              <w:rPr>
                <w:color w:val="000000"/>
              </w:rPr>
              <w:t>6.08</w:t>
            </w:r>
            <w:r w:rsidRPr="00A95AED">
              <w:rPr>
                <w:color w:val="000000"/>
              </w:rPr>
              <w:t xml:space="preserve">, </w:t>
            </w:r>
            <w:r>
              <w:rPr>
                <w:color w:val="000000"/>
              </w:rPr>
              <w:t>2.33</w:t>
            </w:r>
          </w:p>
        </w:tc>
        <w:tc>
          <w:tcPr>
            <w:tcW w:w="2175" w:type="dxa"/>
            <w:tcBorders>
              <w:top w:val="nil"/>
              <w:left w:val="nil"/>
              <w:right w:val="nil"/>
            </w:tcBorders>
            <w:shd w:val="clear" w:color="auto" w:fill="auto"/>
            <w:noWrap/>
            <w:vAlign w:val="bottom"/>
          </w:tcPr>
          <w:p w14:paraId="02A96381" w14:textId="77777777" w:rsidR="00DB7F7A" w:rsidRPr="00A95AED" w:rsidRDefault="00DB7F7A" w:rsidP="004D0887">
            <w:pPr>
              <w:jc w:val="center"/>
              <w:rPr>
                <w:color w:val="000000"/>
              </w:rPr>
            </w:pPr>
            <w:r w:rsidRPr="00A95AED">
              <w:rPr>
                <w:color w:val="000000"/>
              </w:rPr>
              <w:t>-</w:t>
            </w:r>
          </w:p>
        </w:tc>
      </w:tr>
      <w:tr w:rsidR="00DB7F7A" w:rsidRPr="00A95AED" w14:paraId="741A5AFF" w14:textId="77777777" w:rsidTr="004D0887">
        <w:trPr>
          <w:trHeight w:val="320"/>
        </w:trPr>
        <w:tc>
          <w:tcPr>
            <w:tcW w:w="3044" w:type="dxa"/>
            <w:tcBorders>
              <w:top w:val="nil"/>
              <w:left w:val="nil"/>
              <w:right w:val="nil"/>
            </w:tcBorders>
            <w:shd w:val="clear" w:color="auto" w:fill="auto"/>
            <w:noWrap/>
            <w:vAlign w:val="bottom"/>
          </w:tcPr>
          <w:p w14:paraId="3941BB6F" w14:textId="77777777" w:rsidR="00DB7F7A" w:rsidRPr="00A95AED" w:rsidRDefault="00DB7F7A" w:rsidP="004D0887">
            <w:pPr>
              <w:rPr>
                <w:color w:val="000000"/>
              </w:rPr>
            </w:pPr>
            <w:r w:rsidRPr="00A95AED">
              <w:rPr>
                <w:color w:val="000000"/>
              </w:rPr>
              <w:t>Total effect</w:t>
            </w:r>
          </w:p>
        </w:tc>
        <w:tc>
          <w:tcPr>
            <w:tcW w:w="2000" w:type="dxa"/>
            <w:tcBorders>
              <w:top w:val="nil"/>
              <w:left w:val="nil"/>
              <w:right w:val="nil"/>
            </w:tcBorders>
            <w:shd w:val="clear" w:color="auto" w:fill="auto"/>
            <w:noWrap/>
            <w:vAlign w:val="bottom"/>
          </w:tcPr>
          <w:p w14:paraId="29C073C8" w14:textId="77777777" w:rsidR="00DB7F7A" w:rsidRPr="00A95AED" w:rsidRDefault="00DB7F7A" w:rsidP="004D0887">
            <w:pPr>
              <w:jc w:val="center"/>
              <w:rPr>
                <w:color w:val="000000"/>
              </w:rPr>
            </w:pPr>
            <w:r>
              <w:rPr>
                <w:color w:val="000000"/>
              </w:rPr>
              <w:t>5.22</w:t>
            </w:r>
          </w:p>
        </w:tc>
        <w:tc>
          <w:tcPr>
            <w:tcW w:w="851" w:type="dxa"/>
            <w:tcBorders>
              <w:top w:val="nil"/>
              <w:left w:val="nil"/>
              <w:right w:val="nil"/>
            </w:tcBorders>
            <w:shd w:val="clear" w:color="auto" w:fill="auto"/>
            <w:noWrap/>
            <w:vAlign w:val="bottom"/>
          </w:tcPr>
          <w:p w14:paraId="57268D0E" w14:textId="77777777" w:rsidR="00DB7F7A" w:rsidRPr="00A95AED" w:rsidRDefault="00DB7F7A" w:rsidP="004D0887">
            <w:pPr>
              <w:jc w:val="center"/>
              <w:rPr>
                <w:color w:val="000000"/>
              </w:rPr>
            </w:pPr>
            <w:r>
              <w:rPr>
                <w:color w:val="000000"/>
              </w:rPr>
              <w:t>5.64</w:t>
            </w:r>
          </w:p>
        </w:tc>
        <w:tc>
          <w:tcPr>
            <w:tcW w:w="1004" w:type="dxa"/>
            <w:tcBorders>
              <w:top w:val="nil"/>
              <w:left w:val="nil"/>
              <w:right w:val="nil"/>
            </w:tcBorders>
            <w:shd w:val="clear" w:color="auto" w:fill="auto"/>
            <w:noWrap/>
            <w:vAlign w:val="bottom"/>
          </w:tcPr>
          <w:p w14:paraId="7CFE4446" w14:textId="77777777" w:rsidR="00DB7F7A" w:rsidRPr="00A95AED" w:rsidRDefault="00DB7F7A" w:rsidP="004D0887">
            <w:pPr>
              <w:jc w:val="center"/>
              <w:rPr>
                <w:color w:val="000000"/>
              </w:rPr>
            </w:pPr>
            <w:r>
              <w:rPr>
                <w:color w:val="000000"/>
              </w:rPr>
              <w:t>0.93</w:t>
            </w:r>
          </w:p>
        </w:tc>
        <w:tc>
          <w:tcPr>
            <w:tcW w:w="1147" w:type="dxa"/>
            <w:tcBorders>
              <w:top w:val="nil"/>
              <w:left w:val="nil"/>
              <w:right w:val="nil"/>
            </w:tcBorders>
            <w:shd w:val="clear" w:color="auto" w:fill="auto"/>
            <w:noWrap/>
            <w:vAlign w:val="bottom"/>
          </w:tcPr>
          <w:p w14:paraId="418E2ABD" w14:textId="77777777" w:rsidR="00DB7F7A" w:rsidRPr="00A95AED" w:rsidRDefault="00DB7F7A" w:rsidP="004D0887">
            <w:pPr>
              <w:jc w:val="center"/>
              <w:rPr>
                <w:color w:val="000000"/>
              </w:rPr>
            </w:pPr>
            <w:r w:rsidRPr="00A95AED">
              <w:rPr>
                <w:color w:val="000000"/>
              </w:rPr>
              <w:t>0.</w:t>
            </w:r>
            <w:r>
              <w:rPr>
                <w:color w:val="000000"/>
              </w:rPr>
              <w:t>36</w:t>
            </w:r>
          </w:p>
        </w:tc>
        <w:tc>
          <w:tcPr>
            <w:tcW w:w="4177" w:type="dxa"/>
            <w:tcBorders>
              <w:top w:val="nil"/>
              <w:left w:val="nil"/>
              <w:right w:val="nil"/>
            </w:tcBorders>
            <w:shd w:val="clear" w:color="auto" w:fill="auto"/>
            <w:noWrap/>
            <w:vAlign w:val="bottom"/>
          </w:tcPr>
          <w:p w14:paraId="060A7180" w14:textId="77777777" w:rsidR="00DB7F7A" w:rsidRPr="00A95AED" w:rsidRDefault="00DB7F7A" w:rsidP="004D0887">
            <w:pPr>
              <w:jc w:val="center"/>
              <w:rPr>
                <w:color w:val="000000"/>
              </w:rPr>
            </w:pPr>
            <w:r w:rsidRPr="00A95AED">
              <w:rPr>
                <w:color w:val="000000"/>
              </w:rPr>
              <w:t>-</w:t>
            </w:r>
            <w:r>
              <w:rPr>
                <w:color w:val="000000"/>
              </w:rPr>
              <w:t>5.84</w:t>
            </w:r>
            <w:r w:rsidRPr="00A95AED">
              <w:rPr>
                <w:color w:val="000000"/>
              </w:rPr>
              <w:t>, 1</w:t>
            </w:r>
            <w:r>
              <w:rPr>
                <w:color w:val="000000"/>
              </w:rPr>
              <w:t>6.28</w:t>
            </w:r>
          </w:p>
        </w:tc>
        <w:tc>
          <w:tcPr>
            <w:tcW w:w="2175" w:type="dxa"/>
            <w:tcBorders>
              <w:top w:val="nil"/>
              <w:left w:val="nil"/>
              <w:right w:val="nil"/>
            </w:tcBorders>
            <w:shd w:val="clear" w:color="auto" w:fill="auto"/>
            <w:noWrap/>
            <w:vAlign w:val="bottom"/>
          </w:tcPr>
          <w:p w14:paraId="59B0F0FF" w14:textId="77777777" w:rsidR="00DB7F7A" w:rsidRPr="00A95AED" w:rsidRDefault="00DB7F7A" w:rsidP="004D0887">
            <w:pPr>
              <w:jc w:val="center"/>
              <w:rPr>
                <w:color w:val="000000"/>
              </w:rPr>
            </w:pPr>
            <w:r w:rsidRPr="00A95AED">
              <w:rPr>
                <w:color w:val="000000"/>
              </w:rPr>
              <w:t>-</w:t>
            </w:r>
          </w:p>
        </w:tc>
      </w:tr>
      <w:tr w:rsidR="00DB7F7A" w:rsidRPr="00A95AED" w14:paraId="79D40594" w14:textId="77777777" w:rsidTr="004D0887">
        <w:trPr>
          <w:trHeight w:val="320"/>
        </w:trPr>
        <w:tc>
          <w:tcPr>
            <w:tcW w:w="3044" w:type="dxa"/>
            <w:tcBorders>
              <w:top w:val="nil"/>
              <w:left w:val="nil"/>
              <w:right w:val="nil"/>
            </w:tcBorders>
            <w:shd w:val="clear" w:color="auto" w:fill="auto"/>
            <w:noWrap/>
            <w:vAlign w:val="bottom"/>
          </w:tcPr>
          <w:p w14:paraId="3221EC36" w14:textId="77777777" w:rsidR="00DB7F7A" w:rsidRPr="00A95AED" w:rsidRDefault="00DB7F7A" w:rsidP="004D0887">
            <w:pPr>
              <w:rPr>
                <w:color w:val="000000"/>
              </w:rPr>
            </w:pPr>
            <w:r w:rsidRPr="00A95AED">
              <w:rPr>
                <w:color w:val="000000"/>
              </w:rPr>
              <w:t>Indirect effect</w:t>
            </w:r>
          </w:p>
        </w:tc>
        <w:tc>
          <w:tcPr>
            <w:tcW w:w="2000" w:type="dxa"/>
            <w:tcBorders>
              <w:top w:val="nil"/>
              <w:left w:val="nil"/>
              <w:right w:val="nil"/>
            </w:tcBorders>
            <w:shd w:val="clear" w:color="auto" w:fill="auto"/>
            <w:noWrap/>
            <w:vAlign w:val="bottom"/>
          </w:tcPr>
          <w:p w14:paraId="5A6FABF5" w14:textId="77777777" w:rsidR="00DB7F7A" w:rsidRPr="00A95AED" w:rsidRDefault="00DB7F7A" w:rsidP="004D0887">
            <w:pPr>
              <w:jc w:val="center"/>
              <w:rPr>
                <w:color w:val="000000"/>
              </w:rPr>
            </w:pPr>
            <w:r>
              <w:rPr>
                <w:color w:val="000000"/>
              </w:rPr>
              <w:t>0.58</w:t>
            </w:r>
          </w:p>
        </w:tc>
        <w:tc>
          <w:tcPr>
            <w:tcW w:w="851" w:type="dxa"/>
            <w:tcBorders>
              <w:top w:val="nil"/>
              <w:left w:val="nil"/>
              <w:right w:val="nil"/>
            </w:tcBorders>
            <w:shd w:val="clear" w:color="auto" w:fill="auto"/>
            <w:noWrap/>
            <w:vAlign w:val="bottom"/>
          </w:tcPr>
          <w:p w14:paraId="0924B5C4" w14:textId="77777777" w:rsidR="00DB7F7A" w:rsidRPr="00A95AED" w:rsidRDefault="00DB7F7A" w:rsidP="004D0887">
            <w:pPr>
              <w:jc w:val="center"/>
              <w:rPr>
                <w:color w:val="000000"/>
              </w:rPr>
            </w:pPr>
            <w:r>
              <w:rPr>
                <w:color w:val="000000"/>
              </w:rPr>
              <w:t>0.89</w:t>
            </w:r>
          </w:p>
        </w:tc>
        <w:tc>
          <w:tcPr>
            <w:tcW w:w="1004" w:type="dxa"/>
            <w:tcBorders>
              <w:top w:val="nil"/>
              <w:left w:val="nil"/>
              <w:right w:val="nil"/>
            </w:tcBorders>
            <w:shd w:val="clear" w:color="auto" w:fill="auto"/>
            <w:noWrap/>
            <w:vAlign w:val="bottom"/>
          </w:tcPr>
          <w:p w14:paraId="605DD8EC" w14:textId="77777777" w:rsidR="00DB7F7A" w:rsidRPr="00A95AED" w:rsidRDefault="00DB7F7A" w:rsidP="004D0887">
            <w:pPr>
              <w:jc w:val="center"/>
              <w:rPr>
                <w:color w:val="000000"/>
              </w:rPr>
            </w:pPr>
            <w:r>
              <w:rPr>
                <w:color w:val="000000"/>
              </w:rPr>
              <w:t>0.65</w:t>
            </w:r>
          </w:p>
        </w:tc>
        <w:tc>
          <w:tcPr>
            <w:tcW w:w="1147" w:type="dxa"/>
            <w:tcBorders>
              <w:top w:val="nil"/>
              <w:left w:val="nil"/>
              <w:right w:val="nil"/>
            </w:tcBorders>
            <w:shd w:val="clear" w:color="auto" w:fill="auto"/>
            <w:noWrap/>
            <w:vAlign w:val="bottom"/>
          </w:tcPr>
          <w:p w14:paraId="0B57C2D5" w14:textId="77777777" w:rsidR="00DB7F7A" w:rsidRPr="00A95AED" w:rsidRDefault="00DB7F7A" w:rsidP="004D0887">
            <w:pPr>
              <w:jc w:val="center"/>
              <w:rPr>
                <w:color w:val="000000"/>
              </w:rPr>
            </w:pPr>
            <w:r w:rsidRPr="00A95AED">
              <w:rPr>
                <w:color w:val="000000"/>
              </w:rPr>
              <w:t>0.</w:t>
            </w:r>
            <w:r>
              <w:rPr>
                <w:color w:val="000000"/>
              </w:rPr>
              <w:t>52</w:t>
            </w:r>
          </w:p>
        </w:tc>
        <w:tc>
          <w:tcPr>
            <w:tcW w:w="4177" w:type="dxa"/>
            <w:tcBorders>
              <w:top w:val="nil"/>
              <w:left w:val="nil"/>
              <w:right w:val="nil"/>
            </w:tcBorders>
            <w:shd w:val="clear" w:color="auto" w:fill="auto"/>
            <w:noWrap/>
            <w:vAlign w:val="bottom"/>
          </w:tcPr>
          <w:p w14:paraId="40DA2AD6" w14:textId="77777777" w:rsidR="00DB7F7A" w:rsidRPr="00A95AED" w:rsidRDefault="00DB7F7A" w:rsidP="004D0887">
            <w:pPr>
              <w:jc w:val="center"/>
              <w:rPr>
                <w:color w:val="000000"/>
              </w:rPr>
            </w:pPr>
            <w:r w:rsidRPr="00A95AED">
              <w:rPr>
                <w:color w:val="000000"/>
              </w:rPr>
              <w:t>-</w:t>
            </w:r>
            <w:r>
              <w:rPr>
                <w:color w:val="000000"/>
              </w:rPr>
              <w:t>1.17</w:t>
            </w:r>
            <w:r w:rsidRPr="00A95AED">
              <w:rPr>
                <w:color w:val="000000"/>
              </w:rPr>
              <w:t xml:space="preserve">, </w:t>
            </w:r>
            <w:r>
              <w:rPr>
                <w:color w:val="000000"/>
              </w:rPr>
              <w:t>2.33</w:t>
            </w:r>
          </w:p>
        </w:tc>
        <w:tc>
          <w:tcPr>
            <w:tcW w:w="2175" w:type="dxa"/>
            <w:tcBorders>
              <w:top w:val="nil"/>
              <w:left w:val="nil"/>
              <w:right w:val="nil"/>
            </w:tcBorders>
            <w:shd w:val="clear" w:color="auto" w:fill="auto"/>
            <w:noWrap/>
            <w:vAlign w:val="bottom"/>
          </w:tcPr>
          <w:p w14:paraId="0CAA3C32" w14:textId="77777777" w:rsidR="00DB7F7A" w:rsidRPr="00A95AED" w:rsidRDefault="00DB7F7A" w:rsidP="004D0887">
            <w:pPr>
              <w:jc w:val="center"/>
              <w:rPr>
                <w:color w:val="000000"/>
              </w:rPr>
            </w:pPr>
            <w:r>
              <w:rPr>
                <w:color w:val="000000"/>
              </w:rPr>
              <w:t>11.11</w:t>
            </w:r>
            <w:r w:rsidRPr="00A95AED">
              <w:rPr>
                <w:color w:val="000000"/>
              </w:rPr>
              <w:t>%</w:t>
            </w:r>
          </w:p>
        </w:tc>
      </w:tr>
      <w:tr w:rsidR="00DB7F7A" w:rsidRPr="00A95AED" w14:paraId="1A0C9F0D" w14:textId="77777777" w:rsidTr="004D0887">
        <w:trPr>
          <w:trHeight w:val="320"/>
        </w:trPr>
        <w:tc>
          <w:tcPr>
            <w:tcW w:w="14398" w:type="dxa"/>
            <w:gridSpan w:val="7"/>
            <w:tcBorders>
              <w:top w:val="nil"/>
              <w:left w:val="nil"/>
              <w:right w:val="nil"/>
            </w:tcBorders>
            <w:shd w:val="clear" w:color="auto" w:fill="auto"/>
            <w:noWrap/>
            <w:vAlign w:val="bottom"/>
          </w:tcPr>
          <w:p w14:paraId="55E7008A" w14:textId="3EA3D351" w:rsidR="00DB7F7A" w:rsidRPr="00A95AED" w:rsidRDefault="00DB7F7A" w:rsidP="004D0887">
            <w:pPr>
              <w:rPr>
                <w:color w:val="000000"/>
              </w:rPr>
            </w:pPr>
            <w:r w:rsidRPr="00A95AED">
              <w:rPr>
                <w:b/>
                <w:bCs/>
                <w:color w:val="000000"/>
              </w:rPr>
              <w:t xml:space="preserve">Aim 3 Model 13: </w:t>
            </w:r>
            <w:r w:rsidR="006940E5">
              <w:rPr>
                <w:b/>
                <w:bCs/>
                <w:color w:val="000000"/>
              </w:rPr>
              <w:t>TSC</w:t>
            </w:r>
            <w:r w:rsidRPr="00A95AED">
              <w:rPr>
                <w:b/>
                <w:bCs/>
                <w:color w:val="000000"/>
              </w:rPr>
              <w:t xml:space="preserve"> </w:t>
            </w:r>
            <w:r w:rsidRPr="00A95AED">
              <w:rPr>
                <w:b/>
                <w:bCs/>
                <w:color w:val="000000"/>
              </w:rPr>
              <w:sym w:font="Wingdings" w:char="F0E0"/>
            </w:r>
            <w:r w:rsidRPr="00A95AED">
              <w:rPr>
                <w:b/>
                <w:bCs/>
                <w:color w:val="000000"/>
              </w:rPr>
              <w:t xml:space="preserve"> Appropriateness </w:t>
            </w:r>
            <w:r w:rsidRPr="00A95AED">
              <w:rPr>
                <w:b/>
                <w:bCs/>
                <w:color w:val="000000"/>
              </w:rPr>
              <w:sym w:font="Wingdings" w:char="F0E0"/>
            </w:r>
            <w:r w:rsidRPr="00A95AED">
              <w:rPr>
                <w:b/>
                <w:bCs/>
                <w:color w:val="000000"/>
              </w:rPr>
              <w:t xml:space="preserve"> DSM-5 POST</w:t>
            </w:r>
          </w:p>
        </w:tc>
      </w:tr>
      <w:tr w:rsidR="00DB7F7A" w:rsidRPr="00A95AED" w14:paraId="67621CA8" w14:textId="77777777" w:rsidTr="004D0887">
        <w:trPr>
          <w:trHeight w:val="320"/>
        </w:trPr>
        <w:tc>
          <w:tcPr>
            <w:tcW w:w="3044" w:type="dxa"/>
            <w:tcBorders>
              <w:top w:val="nil"/>
              <w:left w:val="nil"/>
              <w:right w:val="nil"/>
            </w:tcBorders>
            <w:shd w:val="clear" w:color="auto" w:fill="auto"/>
            <w:noWrap/>
            <w:vAlign w:val="bottom"/>
          </w:tcPr>
          <w:p w14:paraId="713E854B" w14:textId="77777777" w:rsidR="00DB7F7A" w:rsidRPr="00A95AED" w:rsidRDefault="00DB7F7A" w:rsidP="004D0887">
            <w:pPr>
              <w:rPr>
                <w:color w:val="000000"/>
              </w:rPr>
            </w:pPr>
            <w:r w:rsidRPr="00A95AED">
              <w:rPr>
                <w:color w:val="000000"/>
              </w:rPr>
              <w:t>Path a</w:t>
            </w:r>
          </w:p>
        </w:tc>
        <w:tc>
          <w:tcPr>
            <w:tcW w:w="2000" w:type="dxa"/>
            <w:tcBorders>
              <w:top w:val="nil"/>
              <w:left w:val="nil"/>
              <w:right w:val="nil"/>
            </w:tcBorders>
            <w:shd w:val="clear" w:color="auto" w:fill="auto"/>
            <w:noWrap/>
            <w:vAlign w:val="bottom"/>
          </w:tcPr>
          <w:p w14:paraId="068C8AB5" w14:textId="77777777" w:rsidR="00DB7F7A" w:rsidRPr="00A95AED" w:rsidRDefault="00DB7F7A" w:rsidP="004D0887">
            <w:pPr>
              <w:jc w:val="center"/>
              <w:rPr>
                <w:color w:val="000000"/>
              </w:rPr>
            </w:pPr>
            <w:r>
              <w:rPr>
                <w:color w:val="000000"/>
              </w:rPr>
              <w:t>-0.32</w:t>
            </w:r>
          </w:p>
        </w:tc>
        <w:tc>
          <w:tcPr>
            <w:tcW w:w="851" w:type="dxa"/>
            <w:tcBorders>
              <w:top w:val="nil"/>
              <w:left w:val="nil"/>
              <w:right w:val="nil"/>
            </w:tcBorders>
            <w:shd w:val="clear" w:color="auto" w:fill="auto"/>
            <w:noWrap/>
            <w:vAlign w:val="bottom"/>
          </w:tcPr>
          <w:p w14:paraId="58B1E9FD" w14:textId="77777777" w:rsidR="00DB7F7A" w:rsidRPr="00A95AED" w:rsidRDefault="00DB7F7A" w:rsidP="004D0887">
            <w:pPr>
              <w:jc w:val="center"/>
              <w:rPr>
                <w:color w:val="000000"/>
              </w:rPr>
            </w:pPr>
            <w:r w:rsidRPr="00A95AED">
              <w:rPr>
                <w:color w:val="000000"/>
              </w:rPr>
              <w:t>0.</w:t>
            </w:r>
            <w:r>
              <w:rPr>
                <w:color w:val="000000"/>
              </w:rPr>
              <w:t>34</w:t>
            </w:r>
          </w:p>
        </w:tc>
        <w:tc>
          <w:tcPr>
            <w:tcW w:w="1004" w:type="dxa"/>
            <w:tcBorders>
              <w:top w:val="nil"/>
              <w:left w:val="nil"/>
              <w:right w:val="nil"/>
            </w:tcBorders>
            <w:shd w:val="clear" w:color="auto" w:fill="auto"/>
            <w:noWrap/>
            <w:vAlign w:val="bottom"/>
          </w:tcPr>
          <w:p w14:paraId="3C6A7D81" w14:textId="77777777" w:rsidR="00DB7F7A" w:rsidRPr="00A95AED" w:rsidRDefault="00DB7F7A" w:rsidP="004D0887">
            <w:pPr>
              <w:jc w:val="center"/>
              <w:rPr>
                <w:color w:val="000000"/>
              </w:rPr>
            </w:pPr>
            <w:r>
              <w:rPr>
                <w:color w:val="000000"/>
              </w:rPr>
              <w:t>-0.96</w:t>
            </w:r>
          </w:p>
        </w:tc>
        <w:tc>
          <w:tcPr>
            <w:tcW w:w="1147" w:type="dxa"/>
            <w:tcBorders>
              <w:top w:val="nil"/>
              <w:left w:val="nil"/>
              <w:right w:val="nil"/>
            </w:tcBorders>
            <w:shd w:val="clear" w:color="auto" w:fill="auto"/>
            <w:noWrap/>
            <w:vAlign w:val="bottom"/>
          </w:tcPr>
          <w:p w14:paraId="5C5D9B99" w14:textId="77777777" w:rsidR="00DB7F7A" w:rsidRPr="00A95AED" w:rsidRDefault="00DB7F7A" w:rsidP="004D0887">
            <w:pPr>
              <w:jc w:val="center"/>
              <w:rPr>
                <w:color w:val="000000"/>
              </w:rPr>
            </w:pPr>
            <w:r w:rsidRPr="00A95AED">
              <w:rPr>
                <w:color w:val="000000"/>
              </w:rPr>
              <w:t>0.</w:t>
            </w:r>
            <w:r>
              <w:rPr>
                <w:color w:val="000000"/>
              </w:rPr>
              <w:t>34</w:t>
            </w:r>
          </w:p>
        </w:tc>
        <w:tc>
          <w:tcPr>
            <w:tcW w:w="4177" w:type="dxa"/>
            <w:tcBorders>
              <w:top w:val="nil"/>
              <w:left w:val="nil"/>
              <w:right w:val="nil"/>
            </w:tcBorders>
            <w:shd w:val="clear" w:color="auto" w:fill="auto"/>
            <w:noWrap/>
            <w:vAlign w:val="bottom"/>
          </w:tcPr>
          <w:p w14:paraId="0E271F57" w14:textId="77777777" w:rsidR="00DB7F7A" w:rsidRPr="00A95AED" w:rsidRDefault="00DB7F7A" w:rsidP="004D0887">
            <w:pPr>
              <w:jc w:val="center"/>
              <w:rPr>
                <w:color w:val="000000"/>
              </w:rPr>
            </w:pPr>
            <w:r w:rsidRPr="00A95AED">
              <w:rPr>
                <w:color w:val="000000"/>
              </w:rPr>
              <w:t>-0.</w:t>
            </w:r>
            <w:r>
              <w:rPr>
                <w:color w:val="000000"/>
              </w:rPr>
              <w:t>98</w:t>
            </w:r>
            <w:r w:rsidRPr="00A95AED">
              <w:rPr>
                <w:color w:val="000000"/>
              </w:rPr>
              <w:t>, 0.34</w:t>
            </w:r>
          </w:p>
        </w:tc>
        <w:tc>
          <w:tcPr>
            <w:tcW w:w="2175" w:type="dxa"/>
            <w:tcBorders>
              <w:top w:val="nil"/>
              <w:left w:val="nil"/>
              <w:right w:val="nil"/>
            </w:tcBorders>
            <w:shd w:val="clear" w:color="auto" w:fill="auto"/>
            <w:noWrap/>
            <w:vAlign w:val="bottom"/>
          </w:tcPr>
          <w:p w14:paraId="0DEA0F85" w14:textId="77777777" w:rsidR="00DB7F7A" w:rsidRPr="00A95AED" w:rsidRDefault="00DB7F7A" w:rsidP="004D0887">
            <w:pPr>
              <w:jc w:val="center"/>
              <w:rPr>
                <w:color w:val="000000"/>
              </w:rPr>
            </w:pPr>
            <w:r w:rsidRPr="00A95AED">
              <w:rPr>
                <w:color w:val="000000"/>
              </w:rPr>
              <w:t>-</w:t>
            </w:r>
          </w:p>
        </w:tc>
      </w:tr>
      <w:tr w:rsidR="00DB7F7A" w:rsidRPr="00A95AED" w14:paraId="01F260DF" w14:textId="77777777" w:rsidTr="004D0887">
        <w:trPr>
          <w:trHeight w:val="320"/>
        </w:trPr>
        <w:tc>
          <w:tcPr>
            <w:tcW w:w="3044" w:type="dxa"/>
            <w:tcBorders>
              <w:top w:val="nil"/>
              <w:left w:val="nil"/>
              <w:right w:val="nil"/>
            </w:tcBorders>
            <w:shd w:val="clear" w:color="auto" w:fill="auto"/>
            <w:noWrap/>
            <w:vAlign w:val="bottom"/>
          </w:tcPr>
          <w:p w14:paraId="39F253D7" w14:textId="77777777" w:rsidR="00DB7F7A" w:rsidRPr="00A95AED" w:rsidRDefault="00DB7F7A" w:rsidP="004D0887">
            <w:pPr>
              <w:rPr>
                <w:color w:val="000000"/>
              </w:rPr>
            </w:pPr>
            <w:r w:rsidRPr="00A95AED">
              <w:rPr>
                <w:color w:val="000000"/>
              </w:rPr>
              <w:t>Path b</w:t>
            </w:r>
          </w:p>
        </w:tc>
        <w:tc>
          <w:tcPr>
            <w:tcW w:w="2000" w:type="dxa"/>
            <w:tcBorders>
              <w:top w:val="nil"/>
              <w:left w:val="nil"/>
              <w:right w:val="nil"/>
            </w:tcBorders>
            <w:shd w:val="clear" w:color="auto" w:fill="auto"/>
            <w:noWrap/>
            <w:vAlign w:val="bottom"/>
          </w:tcPr>
          <w:p w14:paraId="20872DC8" w14:textId="77777777" w:rsidR="00DB7F7A" w:rsidRPr="00A95AED" w:rsidRDefault="00DB7F7A" w:rsidP="004D0887">
            <w:pPr>
              <w:jc w:val="center"/>
              <w:rPr>
                <w:color w:val="000000"/>
              </w:rPr>
            </w:pPr>
            <w:r>
              <w:rPr>
                <w:color w:val="000000"/>
              </w:rPr>
              <w:t>-4.30</w:t>
            </w:r>
          </w:p>
        </w:tc>
        <w:tc>
          <w:tcPr>
            <w:tcW w:w="851" w:type="dxa"/>
            <w:tcBorders>
              <w:top w:val="nil"/>
              <w:left w:val="nil"/>
              <w:right w:val="nil"/>
            </w:tcBorders>
            <w:shd w:val="clear" w:color="auto" w:fill="auto"/>
            <w:noWrap/>
            <w:vAlign w:val="bottom"/>
          </w:tcPr>
          <w:p w14:paraId="7CF420DA" w14:textId="77777777" w:rsidR="00DB7F7A" w:rsidRPr="00A95AED" w:rsidRDefault="00DB7F7A" w:rsidP="004D0887">
            <w:pPr>
              <w:jc w:val="center"/>
              <w:rPr>
                <w:color w:val="000000"/>
              </w:rPr>
            </w:pPr>
            <w:r>
              <w:rPr>
                <w:color w:val="000000"/>
              </w:rPr>
              <w:t>1.83</w:t>
            </w:r>
          </w:p>
        </w:tc>
        <w:tc>
          <w:tcPr>
            <w:tcW w:w="1004" w:type="dxa"/>
            <w:tcBorders>
              <w:top w:val="nil"/>
              <w:left w:val="nil"/>
              <w:right w:val="nil"/>
            </w:tcBorders>
            <w:shd w:val="clear" w:color="auto" w:fill="auto"/>
            <w:noWrap/>
            <w:vAlign w:val="bottom"/>
          </w:tcPr>
          <w:p w14:paraId="3C9D4B2C" w14:textId="77777777" w:rsidR="00DB7F7A" w:rsidRPr="00A95AED" w:rsidRDefault="00DB7F7A" w:rsidP="004D0887">
            <w:pPr>
              <w:jc w:val="center"/>
              <w:rPr>
                <w:color w:val="000000"/>
              </w:rPr>
            </w:pPr>
            <w:r>
              <w:rPr>
                <w:color w:val="000000"/>
              </w:rPr>
              <w:t>-2.35</w:t>
            </w:r>
          </w:p>
        </w:tc>
        <w:tc>
          <w:tcPr>
            <w:tcW w:w="1147" w:type="dxa"/>
            <w:tcBorders>
              <w:top w:val="nil"/>
              <w:left w:val="nil"/>
              <w:right w:val="nil"/>
            </w:tcBorders>
            <w:shd w:val="clear" w:color="auto" w:fill="auto"/>
            <w:noWrap/>
            <w:vAlign w:val="bottom"/>
          </w:tcPr>
          <w:p w14:paraId="7959BA1D" w14:textId="77777777" w:rsidR="00DB7F7A" w:rsidRPr="00A95AED" w:rsidRDefault="00DB7F7A" w:rsidP="004D0887">
            <w:pPr>
              <w:jc w:val="center"/>
              <w:rPr>
                <w:color w:val="000000"/>
              </w:rPr>
            </w:pPr>
            <w:r w:rsidRPr="00A95AED">
              <w:rPr>
                <w:color w:val="000000"/>
              </w:rPr>
              <w:t>0.</w:t>
            </w:r>
            <w:r>
              <w:rPr>
                <w:color w:val="000000"/>
              </w:rPr>
              <w:t>02</w:t>
            </w:r>
          </w:p>
        </w:tc>
        <w:tc>
          <w:tcPr>
            <w:tcW w:w="4177" w:type="dxa"/>
            <w:tcBorders>
              <w:top w:val="nil"/>
              <w:left w:val="nil"/>
              <w:right w:val="nil"/>
            </w:tcBorders>
            <w:shd w:val="clear" w:color="auto" w:fill="auto"/>
            <w:noWrap/>
            <w:vAlign w:val="bottom"/>
          </w:tcPr>
          <w:p w14:paraId="0245D04B" w14:textId="77777777" w:rsidR="00DB7F7A" w:rsidRPr="00A95AED" w:rsidRDefault="00DB7F7A" w:rsidP="004D0887">
            <w:pPr>
              <w:jc w:val="center"/>
              <w:rPr>
                <w:color w:val="000000"/>
              </w:rPr>
            </w:pPr>
            <w:r w:rsidRPr="00A95AED">
              <w:rPr>
                <w:color w:val="000000"/>
              </w:rPr>
              <w:t>-</w:t>
            </w:r>
            <w:r>
              <w:rPr>
                <w:color w:val="000000"/>
              </w:rPr>
              <w:t>7.89</w:t>
            </w:r>
            <w:r w:rsidRPr="00A95AED">
              <w:rPr>
                <w:color w:val="000000"/>
              </w:rPr>
              <w:t xml:space="preserve">, </w:t>
            </w:r>
            <w:r>
              <w:rPr>
                <w:color w:val="000000"/>
              </w:rPr>
              <w:t>-0.71</w:t>
            </w:r>
          </w:p>
        </w:tc>
        <w:tc>
          <w:tcPr>
            <w:tcW w:w="2175" w:type="dxa"/>
            <w:tcBorders>
              <w:top w:val="nil"/>
              <w:left w:val="nil"/>
              <w:right w:val="nil"/>
            </w:tcBorders>
            <w:shd w:val="clear" w:color="auto" w:fill="auto"/>
            <w:noWrap/>
            <w:vAlign w:val="bottom"/>
          </w:tcPr>
          <w:p w14:paraId="4B5473FC" w14:textId="77777777" w:rsidR="00DB7F7A" w:rsidRPr="00A95AED" w:rsidRDefault="00DB7F7A" w:rsidP="004D0887">
            <w:pPr>
              <w:jc w:val="center"/>
              <w:rPr>
                <w:color w:val="000000"/>
              </w:rPr>
            </w:pPr>
            <w:r w:rsidRPr="00A95AED">
              <w:rPr>
                <w:color w:val="000000"/>
              </w:rPr>
              <w:t>-</w:t>
            </w:r>
          </w:p>
        </w:tc>
      </w:tr>
      <w:tr w:rsidR="00DB7F7A" w:rsidRPr="00A95AED" w14:paraId="6CFAD9DB" w14:textId="77777777" w:rsidTr="004D0887">
        <w:trPr>
          <w:trHeight w:val="320"/>
        </w:trPr>
        <w:tc>
          <w:tcPr>
            <w:tcW w:w="3044" w:type="dxa"/>
            <w:tcBorders>
              <w:top w:val="nil"/>
              <w:left w:val="nil"/>
              <w:right w:val="nil"/>
            </w:tcBorders>
            <w:shd w:val="clear" w:color="auto" w:fill="auto"/>
            <w:noWrap/>
            <w:vAlign w:val="bottom"/>
          </w:tcPr>
          <w:p w14:paraId="4A7AF8B8" w14:textId="77777777" w:rsidR="00DB7F7A" w:rsidRPr="00A95AED" w:rsidRDefault="00DB7F7A" w:rsidP="004D0887">
            <w:pPr>
              <w:rPr>
                <w:color w:val="000000"/>
              </w:rPr>
            </w:pPr>
            <w:r w:rsidRPr="00A95AED">
              <w:rPr>
                <w:color w:val="000000"/>
              </w:rPr>
              <w:t>Total effect</w:t>
            </w:r>
          </w:p>
        </w:tc>
        <w:tc>
          <w:tcPr>
            <w:tcW w:w="2000" w:type="dxa"/>
            <w:tcBorders>
              <w:top w:val="nil"/>
              <w:left w:val="nil"/>
              <w:right w:val="nil"/>
            </w:tcBorders>
            <w:shd w:val="clear" w:color="auto" w:fill="auto"/>
            <w:noWrap/>
            <w:vAlign w:val="bottom"/>
          </w:tcPr>
          <w:p w14:paraId="6AA47D0A" w14:textId="77777777" w:rsidR="00DB7F7A" w:rsidRPr="00A95AED" w:rsidRDefault="00DB7F7A" w:rsidP="004D0887">
            <w:pPr>
              <w:jc w:val="center"/>
              <w:rPr>
                <w:color w:val="000000"/>
              </w:rPr>
            </w:pPr>
            <w:r>
              <w:rPr>
                <w:color w:val="000000"/>
              </w:rPr>
              <w:t>0.68</w:t>
            </w:r>
          </w:p>
        </w:tc>
        <w:tc>
          <w:tcPr>
            <w:tcW w:w="851" w:type="dxa"/>
            <w:tcBorders>
              <w:top w:val="nil"/>
              <w:left w:val="nil"/>
              <w:right w:val="nil"/>
            </w:tcBorders>
            <w:shd w:val="clear" w:color="auto" w:fill="auto"/>
            <w:noWrap/>
            <w:vAlign w:val="bottom"/>
          </w:tcPr>
          <w:p w14:paraId="435DE371" w14:textId="77777777" w:rsidR="00DB7F7A" w:rsidRPr="00A95AED" w:rsidRDefault="00DB7F7A" w:rsidP="004D0887">
            <w:pPr>
              <w:jc w:val="center"/>
              <w:rPr>
                <w:color w:val="000000"/>
              </w:rPr>
            </w:pPr>
            <w:r>
              <w:rPr>
                <w:color w:val="000000"/>
              </w:rPr>
              <w:t>4.74</w:t>
            </w:r>
          </w:p>
        </w:tc>
        <w:tc>
          <w:tcPr>
            <w:tcW w:w="1004" w:type="dxa"/>
            <w:tcBorders>
              <w:top w:val="nil"/>
              <w:left w:val="nil"/>
              <w:right w:val="nil"/>
            </w:tcBorders>
            <w:shd w:val="clear" w:color="auto" w:fill="auto"/>
            <w:noWrap/>
            <w:vAlign w:val="bottom"/>
          </w:tcPr>
          <w:p w14:paraId="03EB34BB" w14:textId="77777777" w:rsidR="00DB7F7A" w:rsidRPr="00A95AED" w:rsidRDefault="00DB7F7A" w:rsidP="004D0887">
            <w:pPr>
              <w:jc w:val="center"/>
              <w:rPr>
                <w:color w:val="000000"/>
              </w:rPr>
            </w:pPr>
            <w:r>
              <w:rPr>
                <w:color w:val="000000"/>
              </w:rPr>
              <w:t>0.14</w:t>
            </w:r>
          </w:p>
        </w:tc>
        <w:tc>
          <w:tcPr>
            <w:tcW w:w="1147" w:type="dxa"/>
            <w:tcBorders>
              <w:top w:val="nil"/>
              <w:left w:val="nil"/>
              <w:right w:val="nil"/>
            </w:tcBorders>
            <w:shd w:val="clear" w:color="auto" w:fill="auto"/>
            <w:noWrap/>
            <w:vAlign w:val="bottom"/>
          </w:tcPr>
          <w:p w14:paraId="715292C4" w14:textId="77777777" w:rsidR="00DB7F7A" w:rsidRPr="00A95AED" w:rsidRDefault="00DB7F7A" w:rsidP="004D0887">
            <w:pPr>
              <w:jc w:val="center"/>
              <w:rPr>
                <w:color w:val="000000"/>
              </w:rPr>
            </w:pPr>
            <w:r w:rsidRPr="00A95AED">
              <w:rPr>
                <w:color w:val="000000"/>
              </w:rPr>
              <w:t>0.</w:t>
            </w:r>
            <w:r>
              <w:rPr>
                <w:color w:val="000000"/>
              </w:rPr>
              <w:t>89</w:t>
            </w:r>
          </w:p>
        </w:tc>
        <w:tc>
          <w:tcPr>
            <w:tcW w:w="4177" w:type="dxa"/>
            <w:tcBorders>
              <w:top w:val="nil"/>
              <w:left w:val="nil"/>
              <w:right w:val="nil"/>
            </w:tcBorders>
            <w:shd w:val="clear" w:color="auto" w:fill="auto"/>
            <w:noWrap/>
            <w:vAlign w:val="bottom"/>
          </w:tcPr>
          <w:p w14:paraId="07D5692F" w14:textId="77777777" w:rsidR="00DB7F7A" w:rsidRPr="00A95AED" w:rsidRDefault="00DB7F7A" w:rsidP="004D0887">
            <w:pPr>
              <w:jc w:val="center"/>
              <w:rPr>
                <w:color w:val="000000"/>
              </w:rPr>
            </w:pPr>
            <w:r w:rsidRPr="00A95AED">
              <w:rPr>
                <w:color w:val="000000"/>
              </w:rPr>
              <w:t>-</w:t>
            </w:r>
            <w:r>
              <w:rPr>
                <w:color w:val="000000"/>
              </w:rPr>
              <w:t>8.61</w:t>
            </w:r>
            <w:r w:rsidRPr="00A95AED">
              <w:rPr>
                <w:color w:val="000000"/>
              </w:rPr>
              <w:t xml:space="preserve">, </w:t>
            </w:r>
            <w:r>
              <w:rPr>
                <w:color w:val="000000"/>
              </w:rPr>
              <w:t>9.98</w:t>
            </w:r>
          </w:p>
        </w:tc>
        <w:tc>
          <w:tcPr>
            <w:tcW w:w="2175" w:type="dxa"/>
            <w:tcBorders>
              <w:top w:val="nil"/>
              <w:left w:val="nil"/>
              <w:right w:val="nil"/>
            </w:tcBorders>
            <w:shd w:val="clear" w:color="auto" w:fill="auto"/>
            <w:noWrap/>
            <w:vAlign w:val="bottom"/>
          </w:tcPr>
          <w:p w14:paraId="2130ECD8" w14:textId="77777777" w:rsidR="00DB7F7A" w:rsidRPr="00A95AED" w:rsidRDefault="00DB7F7A" w:rsidP="004D0887">
            <w:pPr>
              <w:jc w:val="center"/>
              <w:rPr>
                <w:color w:val="000000"/>
              </w:rPr>
            </w:pPr>
            <w:r w:rsidRPr="00A95AED">
              <w:rPr>
                <w:color w:val="000000"/>
              </w:rPr>
              <w:t>-</w:t>
            </w:r>
          </w:p>
        </w:tc>
      </w:tr>
      <w:tr w:rsidR="00DB7F7A" w:rsidRPr="00A95AED" w14:paraId="687B0DE7" w14:textId="77777777" w:rsidTr="004D0887">
        <w:trPr>
          <w:trHeight w:val="320"/>
        </w:trPr>
        <w:tc>
          <w:tcPr>
            <w:tcW w:w="3044" w:type="dxa"/>
            <w:tcBorders>
              <w:top w:val="nil"/>
              <w:left w:val="nil"/>
              <w:right w:val="nil"/>
            </w:tcBorders>
            <w:shd w:val="clear" w:color="auto" w:fill="auto"/>
            <w:noWrap/>
            <w:vAlign w:val="bottom"/>
          </w:tcPr>
          <w:p w14:paraId="6E849A05" w14:textId="77777777" w:rsidR="00DB7F7A" w:rsidRPr="00A95AED" w:rsidRDefault="00DB7F7A" w:rsidP="004D0887">
            <w:pPr>
              <w:rPr>
                <w:color w:val="000000"/>
              </w:rPr>
            </w:pPr>
            <w:r w:rsidRPr="00A95AED">
              <w:rPr>
                <w:color w:val="000000"/>
              </w:rPr>
              <w:t>Indirect effect</w:t>
            </w:r>
          </w:p>
        </w:tc>
        <w:tc>
          <w:tcPr>
            <w:tcW w:w="2000" w:type="dxa"/>
            <w:tcBorders>
              <w:top w:val="nil"/>
              <w:left w:val="nil"/>
              <w:right w:val="nil"/>
            </w:tcBorders>
            <w:shd w:val="clear" w:color="auto" w:fill="auto"/>
            <w:noWrap/>
            <w:vAlign w:val="bottom"/>
          </w:tcPr>
          <w:p w14:paraId="7015AE92" w14:textId="77777777" w:rsidR="00DB7F7A" w:rsidRPr="00A95AED" w:rsidRDefault="00DB7F7A" w:rsidP="004D0887">
            <w:pPr>
              <w:jc w:val="center"/>
              <w:rPr>
                <w:color w:val="000000"/>
              </w:rPr>
            </w:pPr>
            <w:r>
              <w:rPr>
                <w:color w:val="000000"/>
              </w:rPr>
              <w:t>1.39</w:t>
            </w:r>
          </w:p>
        </w:tc>
        <w:tc>
          <w:tcPr>
            <w:tcW w:w="851" w:type="dxa"/>
            <w:tcBorders>
              <w:top w:val="nil"/>
              <w:left w:val="nil"/>
              <w:right w:val="nil"/>
            </w:tcBorders>
            <w:shd w:val="clear" w:color="auto" w:fill="auto"/>
            <w:noWrap/>
            <w:vAlign w:val="bottom"/>
          </w:tcPr>
          <w:p w14:paraId="0AD70184" w14:textId="77777777" w:rsidR="00DB7F7A" w:rsidRPr="00A95AED" w:rsidRDefault="00DB7F7A" w:rsidP="004D0887">
            <w:pPr>
              <w:jc w:val="center"/>
              <w:rPr>
                <w:color w:val="000000"/>
              </w:rPr>
            </w:pPr>
            <w:r>
              <w:rPr>
                <w:color w:val="000000"/>
              </w:rPr>
              <w:t>1.48</w:t>
            </w:r>
          </w:p>
        </w:tc>
        <w:tc>
          <w:tcPr>
            <w:tcW w:w="1004" w:type="dxa"/>
            <w:tcBorders>
              <w:top w:val="nil"/>
              <w:left w:val="nil"/>
              <w:right w:val="nil"/>
            </w:tcBorders>
            <w:shd w:val="clear" w:color="auto" w:fill="auto"/>
            <w:noWrap/>
            <w:vAlign w:val="bottom"/>
          </w:tcPr>
          <w:p w14:paraId="7561DCC6" w14:textId="77777777" w:rsidR="00DB7F7A" w:rsidRPr="00A95AED" w:rsidRDefault="00DB7F7A" w:rsidP="004D0887">
            <w:pPr>
              <w:jc w:val="center"/>
              <w:rPr>
                <w:color w:val="000000"/>
              </w:rPr>
            </w:pPr>
            <w:r w:rsidRPr="00A95AED">
              <w:rPr>
                <w:color w:val="000000"/>
              </w:rPr>
              <w:t>0.</w:t>
            </w:r>
            <w:r>
              <w:rPr>
                <w:color w:val="000000"/>
              </w:rPr>
              <w:t>94</w:t>
            </w:r>
          </w:p>
        </w:tc>
        <w:tc>
          <w:tcPr>
            <w:tcW w:w="1147" w:type="dxa"/>
            <w:tcBorders>
              <w:top w:val="nil"/>
              <w:left w:val="nil"/>
              <w:right w:val="nil"/>
            </w:tcBorders>
            <w:shd w:val="clear" w:color="auto" w:fill="auto"/>
            <w:noWrap/>
            <w:vAlign w:val="bottom"/>
          </w:tcPr>
          <w:p w14:paraId="465F7E22" w14:textId="77777777" w:rsidR="00DB7F7A" w:rsidRPr="00A95AED" w:rsidRDefault="00DB7F7A" w:rsidP="004D0887">
            <w:pPr>
              <w:jc w:val="center"/>
              <w:rPr>
                <w:color w:val="000000"/>
              </w:rPr>
            </w:pPr>
            <w:r w:rsidRPr="00A95AED">
              <w:rPr>
                <w:color w:val="000000"/>
              </w:rPr>
              <w:t>0.</w:t>
            </w:r>
            <w:r>
              <w:rPr>
                <w:color w:val="000000"/>
              </w:rPr>
              <w:t>35</w:t>
            </w:r>
          </w:p>
        </w:tc>
        <w:tc>
          <w:tcPr>
            <w:tcW w:w="4177" w:type="dxa"/>
            <w:tcBorders>
              <w:top w:val="nil"/>
              <w:left w:val="nil"/>
              <w:right w:val="nil"/>
            </w:tcBorders>
            <w:shd w:val="clear" w:color="auto" w:fill="auto"/>
            <w:noWrap/>
            <w:vAlign w:val="bottom"/>
          </w:tcPr>
          <w:p w14:paraId="5876AEE6" w14:textId="77777777" w:rsidR="00DB7F7A" w:rsidRPr="00A95AED" w:rsidRDefault="00DB7F7A" w:rsidP="004D0887">
            <w:pPr>
              <w:jc w:val="center"/>
              <w:rPr>
                <w:color w:val="000000"/>
              </w:rPr>
            </w:pPr>
            <w:r w:rsidRPr="00A95AED">
              <w:rPr>
                <w:color w:val="000000"/>
              </w:rPr>
              <w:t>-</w:t>
            </w:r>
            <w:r>
              <w:rPr>
                <w:color w:val="000000"/>
              </w:rPr>
              <w:t>1.52</w:t>
            </w:r>
            <w:r w:rsidRPr="00A95AED">
              <w:rPr>
                <w:color w:val="000000"/>
              </w:rPr>
              <w:t xml:space="preserve">, </w:t>
            </w:r>
            <w:r>
              <w:rPr>
                <w:color w:val="000000"/>
              </w:rPr>
              <w:t>4.29</w:t>
            </w:r>
          </w:p>
        </w:tc>
        <w:tc>
          <w:tcPr>
            <w:tcW w:w="2175" w:type="dxa"/>
            <w:tcBorders>
              <w:top w:val="nil"/>
              <w:left w:val="nil"/>
              <w:right w:val="nil"/>
            </w:tcBorders>
            <w:shd w:val="clear" w:color="auto" w:fill="auto"/>
            <w:noWrap/>
            <w:vAlign w:val="bottom"/>
          </w:tcPr>
          <w:p w14:paraId="5C209182" w14:textId="77777777" w:rsidR="00DB7F7A" w:rsidRPr="00A95AED" w:rsidRDefault="00DB7F7A" w:rsidP="004D0887">
            <w:pPr>
              <w:jc w:val="center"/>
              <w:rPr>
                <w:color w:val="000000"/>
              </w:rPr>
            </w:pPr>
            <w:r>
              <w:rPr>
                <w:color w:val="000000"/>
              </w:rPr>
              <w:t>204.41</w:t>
            </w:r>
            <w:r w:rsidRPr="00A95AED">
              <w:rPr>
                <w:color w:val="000000"/>
              </w:rPr>
              <w:t>%</w:t>
            </w:r>
          </w:p>
        </w:tc>
      </w:tr>
      <w:tr w:rsidR="00DB7F7A" w:rsidRPr="00EF6A57" w14:paraId="1E1413F3" w14:textId="77777777" w:rsidTr="004D0887">
        <w:trPr>
          <w:trHeight w:val="320"/>
        </w:trPr>
        <w:tc>
          <w:tcPr>
            <w:tcW w:w="14398" w:type="dxa"/>
            <w:gridSpan w:val="7"/>
            <w:tcBorders>
              <w:top w:val="nil"/>
              <w:left w:val="nil"/>
              <w:right w:val="nil"/>
            </w:tcBorders>
            <w:shd w:val="clear" w:color="auto" w:fill="auto"/>
            <w:noWrap/>
            <w:vAlign w:val="bottom"/>
          </w:tcPr>
          <w:p w14:paraId="53D1436A" w14:textId="36D5D9BD" w:rsidR="00DB7F7A" w:rsidRPr="00BF0BBB" w:rsidRDefault="00DB7F7A" w:rsidP="004D0887">
            <w:pPr>
              <w:rPr>
                <w:color w:val="000000"/>
                <w:lang w:val="it-IT"/>
              </w:rPr>
            </w:pPr>
            <w:r w:rsidRPr="00BF0BBB">
              <w:rPr>
                <w:b/>
                <w:bCs/>
                <w:color w:val="000000"/>
                <w:lang w:val="it-IT"/>
              </w:rPr>
              <w:t xml:space="preserve">Aim 3 Model 14: </w:t>
            </w:r>
            <w:r w:rsidR="006940E5">
              <w:rPr>
                <w:b/>
                <w:bCs/>
                <w:color w:val="000000"/>
                <w:lang w:val="it-IT"/>
              </w:rPr>
              <w:t>TSC</w:t>
            </w:r>
            <w:r w:rsidRPr="00BF0BBB">
              <w:rPr>
                <w:b/>
                <w:bCs/>
                <w:color w:val="000000"/>
                <w:lang w:val="it-IT"/>
              </w:rPr>
              <w:t xml:space="preserve"> </w:t>
            </w:r>
            <w:r w:rsidRPr="00A95AED">
              <w:rPr>
                <w:b/>
                <w:bCs/>
                <w:color w:val="000000"/>
              </w:rPr>
              <w:sym w:font="Wingdings" w:char="F0E0"/>
            </w:r>
            <w:r w:rsidRPr="00BF0BBB">
              <w:rPr>
                <w:b/>
                <w:bCs/>
                <w:color w:val="000000"/>
                <w:lang w:val="it-IT"/>
              </w:rPr>
              <w:t xml:space="preserve"> Appropriateness </w:t>
            </w:r>
            <w:r w:rsidRPr="00A95AED">
              <w:rPr>
                <w:b/>
                <w:bCs/>
                <w:color w:val="000000"/>
              </w:rPr>
              <w:sym w:font="Wingdings" w:char="F0E0"/>
            </w:r>
            <w:r w:rsidRPr="00BF0BBB">
              <w:rPr>
                <w:b/>
                <w:bCs/>
                <w:color w:val="000000"/>
                <w:lang w:val="it-IT"/>
              </w:rPr>
              <w:t xml:space="preserve"> DSM-5 6FU</w:t>
            </w:r>
          </w:p>
        </w:tc>
      </w:tr>
      <w:tr w:rsidR="00DB7F7A" w:rsidRPr="00A95AED" w14:paraId="7FB87C22" w14:textId="77777777" w:rsidTr="004D0887">
        <w:trPr>
          <w:trHeight w:val="320"/>
        </w:trPr>
        <w:tc>
          <w:tcPr>
            <w:tcW w:w="3044" w:type="dxa"/>
            <w:tcBorders>
              <w:top w:val="nil"/>
              <w:left w:val="nil"/>
              <w:right w:val="nil"/>
            </w:tcBorders>
            <w:shd w:val="clear" w:color="auto" w:fill="auto"/>
            <w:noWrap/>
            <w:vAlign w:val="bottom"/>
          </w:tcPr>
          <w:p w14:paraId="034E0DF9" w14:textId="77777777" w:rsidR="00DB7F7A" w:rsidRPr="00A95AED" w:rsidRDefault="00DB7F7A" w:rsidP="004D0887">
            <w:pPr>
              <w:rPr>
                <w:color w:val="000000"/>
              </w:rPr>
            </w:pPr>
            <w:r w:rsidRPr="00A95AED">
              <w:rPr>
                <w:color w:val="000000"/>
              </w:rPr>
              <w:t>Path a</w:t>
            </w:r>
          </w:p>
        </w:tc>
        <w:tc>
          <w:tcPr>
            <w:tcW w:w="2000" w:type="dxa"/>
            <w:tcBorders>
              <w:top w:val="nil"/>
              <w:left w:val="nil"/>
              <w:right w:val="nil"/>
            </w:tcBorders>
            <w:shd w:val="clear" w:color="auto" w:fill="auto"/>
            <w:noWrap/>
            <w:vAlign w:val="bottom"/>
          </w:tcPr>
          <w:p w14:paraId="647AC1E0" w14:textId="77777777" w:rsidR="00DB7F7A" w:rsidRPr="00A95AED" w:rsidRDefault="00DB7F7A" w:rsidP="004D0887">
            <w:pPr>
              <w:jc w:val="center"/>
              <w:rPr>
                <w:color w:val="000000"/>
              </w:rPr>
            </w:pPr>
            <w:r>
              <w:rPr>
                <w:color w:val="000000"/>
              </w:rPr>
              <w:t>-0.32</w:t>
            </w:r>
          </w:p>
        </w:tc>
        <w:tc>
          <w:tcPr>
            <w:tcW w:w="851" w:type="dxa"/>
            <w:tcBorders>
              <w:top w:val="nil"/>
              <w:left w:val="nil"/>
              <w:right w:val="nil"/>
            </w:tcBorders>
            <w:shd w:val="clear" w:color="auto" w:fill="auto"/>
            <w:noWrap/>
            <w:vAlign w:val="bottom"/>
          </w:tcPr>
          <w:p w14:paraId="546CA5F6" w14:textId="77777777" w:rsidR="00DB7F7A" w:rsidRPr="00A95AED" w:rsidRDefault="00DB7F7A" w:rsidP="004D0887">
            <w:pPr>
              <w:jc w:val="center"/>
              <w:rPr>
                <w:color w:val="000000"/>
              </w:rPr>
            </w:pPr>
            <w:r w:rsidRPr="00A95AED">
              <w:rPr>
                <w:color w:val="000000"/>
              </w:rPr>
              <w:t>0.</w:t>
            </w:r>
            <w:r>
              <w:rPr>
                <w:color w:val="000000"/>
              </w:rPr>
              <w:t>34</w:t>
            </w:r>
          </w:p>
        </w:tc>
        <w:tc>
          <w:tcPr>
            <w:tcW w:w="1004" w:type="dxa"/>
            <w:tcBorders>
              <w:top w:val="nil"/>
              <w:left w:val="nil"/>
              <w:right w:val="nil"/>
            </w:tcBorders>
            <w:shd w:val="clear" w:color="auto" w:fill="auto"/>
            <w:noWrap/>
            <w:vAlign w:val="bottom"/>
          </w:tcPr>
          <w:p w14:paraId="6727BB50" w14:textId="77777777" w:rsidR="00DB7F7A" w:rsidRPr="00A95AED" w:rsidRDefault="00DB7F7A" w:rsidP="004D0887">
            <w:pPr>
              <w:jc w:val="center"/>
              <w:rPr>
                <w:color w:val="000000"/>
              </w:rPr>
            </w:pPr>
            <w:r>
              <w:rPr>
                <w:color w:val="000000"/>
              </w:rPr>
              <w:t>-0.96</w:t>
            </w:r>
          </w:p>
        </w:tc>
        <w:tc>
          <w:tcPr>
            <w:tcW w:w="1147" w:type="dxa"/>
            <w:tcBorders>
              <w:top w:val="nil"/>
              <w:left w:val="nil"/>
              <w:right w:val="nil"/>
            </w:tcBorders>
            <w:shd w:val="clear" w:color="auto" w:fill="auto"/>
            <w:noWrap/>
            <w:vAlign w:val="bottom"/>
          </w:tcPr>
          <w:p w14:paraId="7A49C9F2" w14:textId="77777777" w:rsidR="00DB7F7A" w:rsidRPr="00A95AED" w:rsidRDefault="00DB7F7A" w:rsidP="004D0887">
            <w:pPr>
              <w:jc w:val="center"/>
              <w:rPr>
                <w:color w:val="000000"/>
              </w:rPr>
            </w:pPr>
            <w:r w:rsidRPr="00A95AED">
              <w:rPr>
                <w:color w:val="000000"/>
              </w:rPr>
              <w:t>0.</w:t>
            </w:r>
            <w:r>
              <w:rPr>
                <w:color w:val="000000"/>
              </w:rPr>
              <w:t>34</w:t>
            </w:r>
          </w:p>
        </w:tc>
        <w:tc>
          <w:tcPr>
            <w:tcW w:w="4177" w:type="dxa"/>
            <w:tcBorders>
              <w:top w:val="nil"/>
              <w:left w:val="nil"/>
              <w:right w:val="nil"/>
            </w:tcBorders>
            <w:shd w:val="clear" w:color="auto" w:fill="auto"/>
            <w:noWrap/>
            <w:vAlign w:val="bottom"/>
          </w:tcPr>
          <w:p w14:paraId="7BD5399A" w14:textId="77777777" w:rsidR="00DB7F7A" w:rsidRPr="00A95AED" w:rsidRDefault="00DB7F7A" w:rsidP="004D0887">
            <w:pPr>
              <w:jc w:val="center"/>
              <w:rPr>
                <w:color w:val="000000"/>
              </w:rPr>
            </w:pPr>
            <w:r w:rsidRPr="00A95AED">
              <w:rPr>
                <w:color w:val="000000"/>
              </w:rPr>
              <w:t>-0.</w:t>
            </w:r>
            <w:r>
              <w:rPr>
                <w:color w:val="000000"/>
              </w:rPr>
              <w:t>98</w:t>
            </w:r>
            <w:r w:rsidRPr="00A95AED">
              <w:rPr>
                <w:color w:val="000000"/>
              </w:rPr>
              <w:t>, 0.34</w:t>
            </w:r>
          </w:p>
        </w:tc>
        <w:tc>
          <w:tcPr>
            <w:tcW w:w="2175" w:type="dxa"/>
            <w:tcBorders>
              <w:top w:val="nil"/>
              <w:left w:val="nil"/>
              <w:right w:val="nil"/>
            </w:tcBorders>
            <w:shd w:val="clear" w:color="auto" w:fill="auto"/>
            <w:noWrap/>
            <w:vAlign w:val="bottom"/>
          </w:tcPr>
          <w:p w14:paraId="3E0FD057" w14:textId="77777777" w:rsidR="00DB7F7A" w:rsidRPr="00A95AED" w:rsidRDefault="00DB7F7A" w:rsidP="004D0887">
            <w:pPr>
              <w:jc w:val="center"/>
              <w:rPr>
                <w:color w:val="000000"/>
              </w:rPr>
            </w:pPr>
            <w:r w:rsidRPr="00A95AED">
              <w:rPr>
                <w:color w:val="000000"/>
              </w:rPr>
              <w:t>-</w:t>
            </w:r>
          </w:p>
        </w:tc>
      </w:tr>
      <w:tr w:rsidR="00DB7F7A" w:rsidRPr="00A95AED" w14:paraId="4EC069C3" w14:textId="77777777" w:rsidTr="004D0887">
        <w:trPr>
          <w:trHeight w:val="320"/>
        </w:trPr>
        <w:tc>
          <w:tcPr>
            <w:tcW w:w="3044" w:type="dxa"/>
            <w:tcBorders>
              <w:top w:val="nil"/>
              <w:left w:val="nil"/>
              <w:right w:val="nil"/>
            </w:tcBorders>
            <w:shd w:val="clear" w:color="auto" w:fill="auto"/>
            <w:noWrap/>
            <w:vAlign w:val="bottom"/>
          </w:tcPr>
          <w:p w14:paraId="637F1F15" w14:textId="77777777" w:rsidR="00DB7F7A" w:rsidRPr="00A95AED" w:rsidRDefault="00DB7F7A" w:rsidP="004D0887">
            <w:pPr>
              <w:rPr>
                <w:color w:val="000000"/>
              </w:rPr>
            </w:pPr>
            <w:r w:rsidRPr="00A95AED">
              <w:rPr>
                <w:color w:val="000000"/>
              </w:rPr>
              <w:t>Path b</w:t>
            </w:r>
          </w:p>
        </w:tc>
        <w:tc>
          <w:tcPr>
            <w:tcW w:w="2000" w:type="dxa"/>
            <w:tcBorders>
              <w:top w:val="nil"/>
              <w:left w:val="nil"/>
              <w:right w:val="nil"/>
            </w:tcBorders>
            <w:shd w:val="clear" w:color="auto" w:fill="auto"/>
            <w:noWrap/>
            <w:vAlign w:val="bottom"/>
          </w:tcPr>
          <w:p w14:paraId="1ED856B3" w14:textId="77777777" w:rsidR="00DB7F7A" w:rsidRPr="00A95AED" w:rsidRDefault="00DB7F7A" w:rsidP="004D0887">
            <w:pPr>
              <w:jc w:val="center"/>
              <w:rPr>
                <w:color w:val="000000"/>
              </w:rPr>
            </w:pPr>
            <w:r>
              <w:rPr>
                <w:color w:val="000000"/>
              </w:rPr>
              <w:t>-4.53</w:t>
            </w:r>
          </w:p>
        </w:tc>
        <w:tc>
          <w:tcPr>
            <w:tcW w:w="851" w:type="dxa"/>
            <w:tcBorders>
              <w:top w:val="nil"/>
              <w:left w:val="nil"/>
              <w:right w:val="nil"/>
            </w:tcBorders>
            <w:shd w:val="clear" w:color="auto" w:fill="auto"/>
            <w:noWrap/>
            <w:vAlign w:val="bottom"/>
          </w:tcPr>
          <w:p w14:paraId="6C82E458" w14:textId="77777777" w:rsidR="00DB7F7A" w:rsidRPr="00A95AED" w:rsidRDefault="00DB7F7A" w:rsidP="004D0887">
            <w:pPr>
              <w:jc w:val="center"/>
              <w:rPr>
                <w:color w:val="000000"/>
              </w:rPr>
            </w:pPr>
            <w:r>
              <w:rPr>
                <w:color w:val="000000"/>
              </w:rPr>
              <w:t>1.31</w:t>
            </w:r>
          </w:p>
        </w:tc>
        <w:tc>
          <w:tcPr>
            <w:tcW w:w="1004" w:type="dxa"/>
            <w:tcBorders>
              <w:top w:val="nil"/>
              <w:left w:val="nil"/>
              <w:right w:val="nil"/>
            </w:tcBorders>
            <w:shd w:val="clear" w:color="auto" w:fill="auto"/>
            <w:noWrap/>
            <w:vAlign w:val="bottom"/>
          </w:tcPr>
          <w:p w14:paraId="747F0392" w14:textId="77777777" w:rsidR="00DB7F7A" w:rsidRPr="00A95AED" w:rsidRDefault="00DB7F7A" w:rsidP="004D0887">
            <w:pPr>
              <w:jc w:val="center"/>
              <w:rPr>
                <w:color w:val="000000"/>
              </w:rPr>
            </w:pPr>
            <w:r>
              <w:rPr>
                <w:color w:val="000000"/>
              </w:rPr>
              <w:t>-3.46</w:t>
            </w:r>
          </w:p>
        </w:tc>
        <w:tc>
          <w:tcPr>
            <w:tcW w:w="1147" w:type="dxa"/>
            <w:tcBorders>
              <w:top w:val="nil"/>
              <w:left w:val="nil"/>
              <w:right w:val="nil"/>
            </w:tcBorders>
            <w:shd w:val="clear" w:color="auto" w:fill="auto"/>
            <w:noWrap/>
            <w:vAlign w:val="bottom"/>
          </w:tcPr>
          <w:p w14:paraId="47B8DEC4" w14:textId="77777777" w:rsidR="00DB7F7A" w:rsidRPr="00A95AED" w:rsidRDefault="00DB7F7A" w:rsidP="004D0887">
            <w:pPr>
              <w:jc w:val="center"/>
              <w:rPr>
                <w:color w:val="000000"/>
              </w:rPr>
            </w:pPr>
            <w:r w:rsidRPr="00A95AED">
              <w:rPr>
                <w:color w:val="000000"/>
              </w:rPr>
              <w:t>0.</w:t>
            </w:r>
            <w:r>
              <w:rPr>
                <w:color w:val="000000"/>
              </w:rPr>
              <w:t>001</w:t>
            </w:r>
          </w:p>
        </w:tc>
        <w:tc>
          <w:tcPr>
            <w:tcW w:w="4177" w:type="dxa"/>
            <w:tcBorders>
              <w:top w:val="nil"/>
              <w:left w:val="nil"/>
              <w:right w:val="nil"/>
            </w:tcBorders>
            <w:shd w:val="clear" w:color="auto" w:fill="auto"/>
            <w:noWrap/>
            <w:vAlign w:val="bottom"/>
          </w:tcPr>
          <w:p w14:paraId="1A46E03E" w14:textId="77777777" w:rsidR="00DB7F7A" w:rsidRPr="00A95AED" w:rsidRDefault="00DB7F7A" w:rsidP="004D0887">
            <w:pPr>
              <w:jc w:val="center"/>
              <w:rPr>
                <w:color w:val="000000"/>
              </w:rPr>
            </w:pPr>
            <w:r w:rsidRPr="00A95AED">
              <w:rPr>
                <w:color w:val="000000"/>
              </w:rPr>
              <w:t>-</w:t>
            </w:r>
            <w:r>
              <w:rPr>
                <w:color w:val="000000"/>
              </w:rPr>
              <w:t>7.10</w:t>
            </w:r>
            <w:r w:rsidRPr="00A95AED">
              <w:rPr>
                <w:color w:val="000000"/>
              </w:rPr>
              <w:t xml:space="preserve">, </w:t>
            </w:r>
            <w:r>
              <w:rPr>
                <w:color w:val="000000"/>
              </w:rPr>
              <w:t>-1.97</w:t>
            </w:r>
          </w:p>
        </w:tc>
        <w:tc>
          <w:tcPr>
            <w:tcW w:w="2175" w:type="dxa"/>
            <w:tcBorders>
              <w:top w:val="nil"/>
              <w:left w:val="nil"/>
              <w:right w:val="nil"/>
            </w:tcBorders>
            <w:shd w:val="clear" w:color="auto" w:fill="auto"/>
            <w:noWrap/>
            <w:vAlign w:val="bottom"/>
          </w:tcPr>
          <w:p w14:paraId="2C15789A" w14:textId="77777777" w:rsidR="00DB7F7A" w:rsidRPr="00A95AED" w:rsidRDefault="00DB7F7A" w:rsidP="004D0887">
            <w:pPr>
              <w:jc w:val="center"/>
              <w:rPr>
                <w:color w:val="000000"/>
              </w:rPr>
            </w:pPr>
            <w:r w:rsidRPr="00A95AED">
              <w:rPr>
                <w:color w:val="000000"/>
              </w:rPr>
              <w:t>-</w:t>
            </w:r>
          </w:p>
        </w:tc>
      </w:tr>
      <w:tr w:rsidR="00DB7F7A" w:rsidRPr="00A95AED" w14:paraId="2829C773" w14:textId="77777777" w:rsidTr="004D0887">
        <w:trPr>
          <w:trHeight w:val="320"/>
        </w:trPr>
        <w:tc>
          <w:tcPr>
            <w:tcW w:w="3044" w:type="dxa"/>
            <w:tcBorders>
              <w:top w:val="nil"/>
              <w:left w:val="nil"/>
              <w:right w:val="nil"/>
            </w:tcBorders>
            <w:shd w:val="clear" w:color="auto" w:fill="auto"/>
            <w:noWrap/>
            <w:vAlign w:val="bottom"/>
          </w:tcPr>
          <w:p w14:paraId="46A6320F" w14:textId="77777777" w:rsidR="00DB7F7A" w:rsidRPr="00A95AED" w:rsidRDefault="00DB7F7A" w:rsidP="004D0887">
            <w:pPr>
              <w:rPr>
                <w:color w:val="000000"/>
              </w:rPr>
            </w:pPr>
            <w:r w:rsidRPr="00A95AED">
              <w:rPr>
                <w:color w:val="000000"/>
              </w:rPr>
              <w:t>Total effect</w:t>
            </w:r>
          </w:p>
        </w:tc>
        <w:tc>
          <w:tcPr>
            <w:tcW w:w="2000" w:type="dxa"/>
            <w:tcBorders>
              <w:top w:val="nil"/>
              <w:left w:val="nil"/>
              <w:right w:val="nil"/>
            </w:tcBorders>
            <w:shd w:val="clear" w:color="auto" w:fill="auto"/>
            <w:noWrap/>
            <w:vAlign w:val="bottom"/>
          </w:tcPr>
          <w:p w14:paraId="70DB4994" w14:textId="77777777" w:rsidR="00DB7F7A" w:rsidRPr="00A95AED" w:rsidRDefault="00DB7F7A" w:rsidP="004D0887">
            <w:pPr>
              <w:jc w:val="center"/>
              <w:rPr>
                <w:color w:val="000000"/>
              </w:rPr>
            </w:pPr>
            <w:r>
              <w:rPr>
                <w:color w:val="000000"/>
              </w:rPr>
              <w:t>4.07</w:t>
            </w:r>
          </w:p>
        </w:tc>
        <w:tc>
          <w:tcPr>
            <w:tcW w:w="851" w:type="dxa"/>
            <w:tcBorders>
              <w:top w:val="nil"/>
              <w:left w:val="nil"/>
              <w:right w:val="nil"/>
            </w:tcBorders>
            <w:shd w:val="clear" w:color="auto" w:fill="auto"/>
            <w:noWrap/>
            <w:vAlign w:val="bottom"/>
          </w:tcPr>
          <w:p w14:paraId="27A2B4B1" w14:textId="77777777" w:rsidR="00DB7F7A" w:rsidRPr="00A95AED" w:rsidRDefault="00DB7F7A" w:rsidP="004D0887">
            <w:pPr>
              <w:jc w:val="center"/>
              <w:rPr>
                <w:color w:val="000000"/>
              </w:rPr>
            </w:pPr>
            <w:r>
              <w:rPr>
                <w:color w:val="000000"/>
              </w:rPr>
              <w:t>4.79</w:t>
            </w:r>
          </w:p>
        </w:tc>
        <w:tc>
          <w:tcPr>
            <w:tcW w:w="1004" w:type="dxa"/>
            <w:tcBorders>
              <w:top w:val="nil"/>
              <w:left w:val="nil"/>
              <w:right w:val="nil"/>
            </w:tcBorders>
            <w:shd w:val="clear" w:color="auto" w:fill="auto"/>
            <w:noWrap/>
            <w:vAlign w:val="bottom"/>
          </w:tcPr>
          <w:p w14:paraId="27FAC2CB" w14:textId="77777777" w:rsidR="00DB7F7A" w:rsidRPr="00A95AED" w:rsidRDefault="00DB7F7A" w:rsidP="004D0887">
            <w:pPr>
              <w:jc w:val="center"/>
              <w:rPr>
                <w:color w:val="000000"/>
              </w:rPr>
            </w:pPr>
            <w:r w:rsidRPr="00A95AED">
              <w:rPr>
                <w:color w:val="000000"/>
              </w:rPr>
              <w:t>0.</w:t>
            </w:r>
            <w:r>
              <w:rPr>
                <w:color w:val="000000"/>
              </w:rPr>
              <w:t>85</w:t>
            </w:r>
          </w:p>
        </w:tc>
        <w:tc>
          <w:tcPr>
            <w:tcW w:w="1147" w:type="dxa"/>
            <w:tcBorders>
              <w:top w:val="nil"/>
              <w:left w:val="nil"/>
              <w:right w:val="nil"/>
            </w:tcBorders>
            <w:shd w:val="clear" w:color="auto" w:fill="auto"/>
            <w:noWrap/>
            <w:vAlign w:val="bottom"/>
          </w:tcPr>
          <w:p w14:paraId="5A0FAD14" w14:textId="77777777" w:rsidR="00DB7F7A" w:rsidRPr="00A95AED" w:rsidRDefault="00DB7F7A" w:rsidP="004D0887">
            <w:pPr>
              <w:jc w:val="center"/>
              <w:rPr>
                <w:color w:val="000000"/>
              </w:rPr>
            </w:pPr>
            <w:r w:rsidRPr="00A95AED">
              <w:rPr>
                <w:color w:val="000000"/>
              </w:rPr>
              <w:t>0.</w:t>
            </w:r>
            <w:r>
              <w:rPr>
                <w:color w:val="000000"/>
              </w:rPr>
              <w:t>40</w:t>
            </w:r>
          </w:p>
        </w:tc>
        <w:tc>
          <w:tcPr>
            <w:tcW w:w="4177" w:type="dxa"/>
            <w:tcBorders>
              <w:top w:val="nil"/>
              <w:left w:val="nil"/>
              <w:right w:val="nil"/>
            </w:tcBorders>
            <w:shd w:val="clear" w:color="auto" w:fill="auto"/>
            <w:noWrap/>
            <w:vAlign w:val="bottom"/>
          </w:tcPr>
          <w:p w14:paraId="266FAF1C" w14:textId="77777777" w:rsidR="00DB7F7A" w:rsidRPr="00A95AED" w:rsidRDefault="00DB7F7A" w:rsidP="004D0887">
            <w:pPr>
              <w:jc w:val="center"/>
              <w:rPr>
                <w:color w:val="000000"/>
              </w:rPr>
            </w:pPr>
            <w:r w:rsidRPr="00A95AED">
              <w:rPr>
                <w:color w:val="000000"/>
              </w:rPr>
              <w:t>-</w:t>
            </w:r>
            <w:r>
              <w:rPr>
                <w:color w:val="000000"/>
              </w:rPr>
              <w:t>5.31</w:t>
            </w:r>
            <w:r w:rsidRPr="00A95AED">
              <w:rPr>
                <w:color w:val="000000"/>
              </w:rPr>
              <w:t xml:space="preserve">, </w:t>
            </w:r>
            <w:r>
              <w:rPr>
                <w:color w:val="000000"/>
              </w:rPr>
              <w:t>13.45</w:t>
            </w:r>
          </w:p>
        </w:tc>
        <w:tc>
          <w:tcPr>
            <w:tcW w:w="2175" w:type="dxa"/>
            <w:tcBorders>
              <w:top w:val="nil"/>
              <w:left w:val="nil"/>
              <w:right w:val="nil"/>
            </w:tcBorders>
            <w:shd w:val="clear" w:color="auto" w:fill="auto"/>
            <w:noWrap/>
            <w:vAlign w:val="bottom"/>
          </w:tcPr>
          <w:p w14:paraId="259D8CA8" w14:textId="77777777" w:rsidR="00DB7F7A" w:rsidRPr="00A95AED" w:rsidRDefault="00DB7F7A" w:rsidP="004D0887">
            <w:pPr>
              <w:jc w:val="center"/>
              <w:rPr>
                <w:color w:val="000000"/>
              </w:rPr>
            </w:pPr>
            <w:r w:rsidRPr="00A95AED">
              <w:rPr>
                <w:color w:val="000000"/>
              </w:rPr>
              <w:t>-</w:t>
            </w:r>
          </w:p>
        </w:tc>
      </w:tr>
      <w:tr w:rsidR="00DB7F7A" w:rsidRPr="00A95AED" w14:paraId="138510AB" w14:textId="77777777" w:rsidTr="004D0887">
        <w:trPr>
          <w:trHeight w:val="320"/>
        </w:trPr>
        <w:tc>
          <w:tcPr>
            <w:tcW w:w="3044" w:type="dxa"/>
            <w:tcBorders>
              <w:top w:val="nil"/>
              <w:left w:val="nil"/>
              <w:right w:val="nil"/>
            </w:tcBorders>
            <w:shd w:val="clear" w:color="auto" w:fill="auto"/>
            <w:noWrap/>
            <w:vAlign w:val="bottom"/>
          </w:tcPr>
          <w:p w14:paraId="65D54604" w14:textId="77777777" w:rsidR="00DB7F7A" w:rsidRPr="00A95AED" w:rsidRDefault="00DB7F7A" w:rsidP="004D0887">
            <w:pPr>
              <w:rPr>
                <w:color w:val="000000"/>
              </w:rPr>
            </w:pPr>
            <w:r w:rsidRPr="00A95AED">
              <w:rPr>
                <w:color w:val="000000"/>
              </w:rPr>
              <w:t>Indirect effect</w:t>
            </w:r>
          </w:p>
        </w:tc>
        <w:tc>
          <w:tcPr>
            <w:tcW w:w="2000" w:type="dxa"/>
            <w:tcBorders>
              <w:top w:val="nil"/>
              <w:left w:val="nil"/>
              <w:right w:val="nil"/>
            </w:tcBorders>
            <w:shd w:val="clear" w:color="auto" w:fill="auto"/>
            <w:noWrap/>
            <w:vAlign w:val="bottom"/>
          </w:tcPr>
          <w:p w14:paraId="41EBECFB" w14:textId="77777777" w:rsidR="00DB7F7A" w:rsidRPr="00A95AED" w:rsidRDefault="00DB7F7A" w:rsidP="004D0887">
            <w:pPr>
              <w:jc w:val="center"/>
              <w:rPr>
                <w:color w:val="000000"/>
              </w:rPr>
            </w:pPr>
            <w:r>
              <w:rPr>
                <w:color w:val="000000"/>
              </w:rPr>
              <w:t>1.46</w:t>
            </w:r>
          </w:p>
        </w:tc>
        <w:tc>
          <w:tcPr>
            <w:tcW w:w="851" w:type="dxa"/>
            <w:tcBorders>
              <w:top w:val="nil"/>
              <w:left w:val="nil"/>
              <w:right w:val="nil"/>
            </w:tcBorders>
            <w:shd w:val="clear" w:color="auto" w:fill="auto"/>
            <w:noWrap/>
            <w:vAlign w:val="bottom"/>
          </w:tcPr>
          <w:p w14:paraId="12EF37BF" w14:textId="77777777" w:rsidR="00DB7F7A" w:rsidRPr="00A95AED" w:rsidRDefault="00DB7F7A" w:rsidP="004D0887">
            <w:pPr>
              <w:jc w:val="center"/>
              <w:rPr>
                <w:color w:val="000000"/>
              </w:rPr>
            </w:pPr>
            <w:r>
              <w:rPr>
                <w:color w:val="000000"/>
              </w:rPr>
              <w:t>1.55</w:t>
            </w:r>
          </w:p>
        </w:tc>
        <w:tc>
          <w:tcPr>
            <w:tcW w:w="1004" w:type="dxa"/>
            <w:tcBorders>
              <w:top w:val="nil"/>
              <w:left w:val="nil"/>
              <w:right w:val="nil"/>
            </w:tcBorders>
            <w:shd w:val="clear" w:color="auto" w:fill="auto"/>
            <w:noWrap/>
            <w:vAlign w:val="bottom"/>
          </w:tcPr>
          <w:p w14:paraId="7E3A56B3" w14:textId="77777777" w:rsidR="00DB7F7A" w:rsidRPr="00A95AED" w:rsidRDefault="00DB7F7A" w:rsidP="004D0887">
            <w:pPr>
              <w:jc w:val="center"/>
              <w:rPr>
                <w:color w:val="000000"/>
              </w:rPr>
            </w:pPr>
            <w:r w:rsidRPr="00A95AED">
              <w:rPr>
                <w:color w:val="000000"/>
              </w:rPr>
              <w:t>0.</w:t>
            </w:r>
            <w:r>
              <w:rPr>
                <w:color w:val="000000"/>
              </w:rPr>
              <w:t>94</w:t>
            </w:r>
          </w:p>
        </w:tc>
        <w:tc>
          <w:tcPr>
            <w:tcW w:w="1147" w:type="dxa"/>
            <w:tcBorders>
              <w:top w:val="nil"/>
              <w:left w:val="nil"/>
              <w:right w:val="nil"/>
            </w:tcBorders>
            <w:shd w:val="clear" w:color="auto" w:fill="auto"/>
            <w:noWrap/>
            <w:vAlign w:val="bottom"/>
          </w:tcPr>
          <w:p w14:paraId="1F1D19B3" w14:textId="77777777" w:rsidR="00DB7F7A" w:rsidRPr="00A95AED" w:rsidRDefault="00DB7F7A" w:rsidP="004D0887">
            <w:pPr>
              <w:jc w:val="center"/>
              <w:rPr>
                <w:color w:val="000000"/>
              </w:rPr>
            </w:pPr>
            <w:r w:rsidRPr="00A95AED">
              <w:rPr>
                <w:color w:val="000000"/>
              </w:rPr>
              <w:t>0.</w:t>
            </w:r>
            <w:r>
              <w:rPr>
                <w:color w:val="000000"/>
              </w:rPr>
              <w:t>35</w:t>
            </w:r>
          </w:p>
        </w:tc>
        <w:tc>
          <w:tcPr>
            <w:tcW w:w="4177" w:type="dxa"/>
            <w:tcBorders>
              <w:top w:val="nil"/>
              <w:left w:val="nil"/>
              <w:right w:val="nil"/>
            </w:tcBorders>
            <w:shd w:val="clear" w:color="auto" w:fill="auto"/>
            <w:noWrap/>
            <w:vAlign w:val="bottom"/>
          </w:tcPr>
          <w:p w14:paraId="3A6FA77E" w14:textId="77777777" w:rsidR="00DB7F7A" w:rsidRPr="00A95AED" w:rsidRDefault="00DB7F7A" w:rsidP="004D0887">
            <w:pPr>
              <w:jc w:val="center"/>
              <w:rPr>
                <w:color w:val="000000"/>
              </w:rPr>
            </w:pPr>
            <w:r w:rsidRPr="00A95AED">
              <w:rPr>
                <w:color w:val="000000"/>
              </w:rPr>
              <w:t>-</w:t>
            </w:r>
            <w:r>
              <w:rPr>
                <w:color w:val="000000"/>
              </w:rPr>
              <w:t>1.58</w:t>
            </w:r>
            <w:r w:rsidRPr="00A95AED">
              <w:rPr>
                <w:color w:val="000000"/>
              </w:rPr>
              <w:t xml:space="preserve">, </w:t>
            </w:r>
            <w:r>
              <w:rPr>
                <w:color w:val="000000"/>
              </w:rPr>
              <w:t>4.51</w:t>
            </w:r>
          </w:p>
        </w:tc>
        <w:tc>
          <w:tcPr>
            <w:tcW w:w="2175" w:type="dxa"/>
            <w:tcBorders>
              <w:top w:val="nil"/>
              <w:left w:val="nil"/>
              <w:right w:val="nil"/>
            </w:tcBorders>
            <w:shd w:val="clear" w:color="auto" w:fill="auto"/>
            <w:noWrap/>
            <w:vAlign w:val="bottom"/>
          </w:tcPr>
          <w:p w14:paraId="687960D7" w14:textId="77777777" w:rsidR="00DB7F7A" w:rsidRPr="00A95AED" w:rsidRDefault="00DB7F7A" w:rsidP="004D0887">
            <w:pPr>
              <w:jc w:val="center"/>
              <w:rPr>
                <w:color w:val="000000"/>
              </w:rPr>
            </w:pPr>
            <w:r>
              <w:rPr>
                <w:color w:val="000000"/>
              </w:rPr>
              <w:t>35.87</w:t>
            </w:r>
            <w:r w:rsidRPr="00A95AED">
              <w:rPr>
                <w:color w:val="000000"/>
              </w:rPr>
              <w:t>%</w:t>
            </w:r>
          </w:p>
        </w:tc>
      </w:tr>
      <w:tr w:rsidR="00DB7F7A" w:rsidRPr="00A95AED" w14:paraId="2A29C50E" w14:textId="77777777" w:rsidTr="004D0887">
        <w:trPr>
          <w:trHeight w:val="320"/>
        </w:trPr>
        <w:tc>
          <w:tcPr>
            <w:tcW w:w="14398" w:type="dxa"/>
            <w:gridSpan w:val="7"/>
            <w:tcBorders>
              <w:top w:val="nil"/>
              <w:left w:val="nil"/>
              <w:right w:val="nil"/>
            </w:tcBorders>
            <w:shd w:val="clear" w:color="auto" w:fill="auto"/>
            <w:noWrap/>
            <w:vAlign w:val="bottom"/>
          </w:tcPr>
          <w:p w14:paraId="72DD2D8F" w14:textId="6A776BA7" w:rsidR="00DB7F7A" w:rsidRPr="00A95AED" w:rsidRDefault="00DB7F7A" w:rsidP="004D0887">
            <w:pPr>
              <w:rPr>
                <w:color w:val="000000"/>
              </w:rPr>
            </w:pPr>
            <w:r w:rsidRPr="00A95AED">
              <w:rPr>
                <w:b/>
                <w:bCs/>
                <w:color w:val="000000"/>
              </w:rPr>
              <w:t xml:space="preserve">Aim 3 Model 15: </w:t>
            </w:r>
            <w:r w:rsidR="006940E5">
              <w:rPr>
                <w:b/>
                <w:bCs/>
                <w:color w:val="000000"/>
              </w:rPr>
              <w:t>TSC</w:t>
            </w:r>
            <w:r w:rsidRPr="00A95AED">
              <w:rPr>
                <w:b/>
                <w:bCs/>
                <w:color w:val="000000"/>
              </w:rPr>
              <w:t xml:space="preserve"> </w:t>
            </w:r>
            <w:r w:rsidRPr="00A95AED">
              <w:rPr>
                <w:b/>
                <w:bCs/>
                <w:color w:val="000000"/>
              </w:rPr>
              <w:sym w:font="Wingdings" w:char="F0E0"/>
            </w:r>
            <w:r w:rsidRPr="00A95AED">
              <w:rPr>
                <w:b/>
                <w:bCs/>
                <w:color w:val="000000"/>
              </w:rPr>
              <w:t xml:space="preserve"> Appropriateness </w:t>
            </w:r>
            <w:r w:rsidRPr="00A95AED">
              <w:rPr>
                <w:b/>
                <w:bCs/>
                <w:color w:val="000000"/>
              </w:rPr>
              <w:sym w:font="Wingdings" w:char="F0E0"/>
            </w:r>
            <w:r w:rsidRPr="00A95AED">
              <w:rPr>
                <w:b/>
                <w:bCs/>
                <w:color w:val="000000"/>
              </w:rPr>
              <w:t xml:space="preserve"> SDS POST</w:t>
            </w:r>
          </w:p>
        </w:tc>
      </w:tr>
      <w:tr w:rsidR="00DB7F7A" w:rsidRPr="00A95AED" w14:paraId="48CF7689" w14:textId="77777777" w:rsidTr="004D0887">
        <w:trPr>
          <w:trHeight w:val="320"/>
        </w:trPr>
        <w:tc>
          <w:tcPr>
            <w:tcW w:w="3044" w:type="dxa"/>
            <w:tcBorders>
              <w:top w:val="nil"/>
              <w:left w:val="nil"/>
              <w:right w:val="nil"/>
            </w:tcBorders>
            <w:shd w:val="clear" w:color="auto" w:fill="auto"/>
            <w:noWrap/>
            <w:vAlign w:val="bottom"/>
          </w:tcPr>
          <w:p w14:paraId="1F79788A" w14:textId="77777777" w:rsidR="00DB7F7A" w:rsidRPr="00A95AED" w:rsidRDefault="00DB7F7A" w:rsidP="004D0887">
            <w:pPr>
              <w:rPr>
                <w:color w:val="000000"/>
              </w:rPr>
            </w:pPr>
            <w:r w:rsidRPr="00A95AED">
              <w:rPr>
                <w:color w:val="000000"/>
              </w:rPr>
              <w:t>Path a</w:t>
            </w:r>
          </w:p>
        </w:tc>
        <w:tc>
          <w:tcPr>
            <w:tcW w:w="2000" w:type="dxa"/>
            <w:tcBorders>
              <w:top w:val="nil"/>
              <w:left w:val="nil"/>
              <w:right w:val="nil"/>
            </w:tcBorders>
            <w:shd w:val="clear" w:color="auto" w:fill="auto"/>
            <w:noWrap/>
            <w:vAlign w:val="bottom"/>
          </w:tcPr>
          <w:p w14:paraId="1212006E" w14:textId="77777777" w:rsidR="00DB7F7A" w:rsidRPr="00A95AED" w:rsidRDefault="00DB7F7A" w:rsidP="004D0887">
            <w:pPr>
              <w:jc w:val="center"/>
              <w:rPr>
                <w:color w:val="000000"/>
              </w:rPr>
            </w:pPr>
            <w:r>
              <w:rPr>
                <w:color w:val="000000"/>
              </w:rPr>
              <w:t>-0.34</w:t>
            </w:r>
          </w:p>
        </w:tc>
        <w:tc>
          <w:tcPr>
            <w:tcW w:w="851" w:type="dxa"/>
            <w:tcBorders>
              <w:top w:val="nil"/>
              <w:left w:val="nil"/>
              <w:right w:val="nil"/>
            </w:tcBorders>
            <w:shd w:val="clear" w:color="auto" w:fill="auto"/>
            <w:noWrap/>
            <w:vAlign w:val="bottom"/>
          </w:tcPr>
          <w:p w14:paraId="57A73B93" w14:textId="77777777" w:rsidR="00DB7F7A" w:rsidRPr="00A95AED" w:rsidRDefault="00DB7F7A" w:rsidP="004D0887">
            <w:pPr>
              <w:jc w:val="center"/>
              <w:rPr>
                <w:color w:val="000000"/>
              </w:rPr>
            </w:pPr>
            <w:r w:rsidRPr="00A95AED">
              <w:rPr>
                <w:color w:val="000000"/>
              </w:rPr>
              <w:t>0.</w:t>
            </w:r>
            <w:r>
              <w:rPr>
                <w:color w:val="000000"/>
              </w:rPr>
              <w:t>34</w:t>
            </w:r>
          </w:p>
        </w:tc>
        <w:tc>
          <w:tcPr>
            <w:tcW w:w="1004" w:type="dxa"/>
            <w:tcBorders>
              <w:top w:val="nil"/>
              <w:left w:val="nil"/>
              <w:right w:val="nil"/>
            </w:tcBorders>
            <w:shd w:val="clear" w:color="auto" w:fill="auto"/>
            <w:noWrap/>
            <w:vAlign w:val="bottom"/>
          </w:tcPr>
          <w:p w14:paraId="45A55869" w14:textId="77777777" w:rsidR="00DB7F7A" w:rsidRPr="00A95AED" w:rsidRDefault="00DB7F7A" w:rsidP="004D0887">
            <w:pPr>
              <w:jc w:val="center"/>
              <w:rPr>
                <w:color w:val="000000"/>
              </w:rPr>
            </w:pPr>
            <w:r>
              <w:rPr>
                <w:color w:val="000000"/>
              </w:rPr>
              <w:t>-1.00</w:t>
            </w:r>
          </w:p>
        </w:tc>
        <w:tc>
          <w:tcPr>
            <w:tcW w:w="1147" w:type="dxa"/>
            <w:tcBorders>
              <w:top w:val="nil"/>
              <w:left w:val="nil"/>
              <w:right w:val="nil"/>
            </w:tcBorders>
            <w:shd w:val="clear" w:color="auto" w:fill="auto"/>
            <w:noWrap/>
            <w:vAlign w:val="bottom"/>
          </w:tcPr>
          <w:p w14:paraId="733D7E19" w14:textId="77777777" w:rsidR="00DB7F7A" w:rsidRPr="00A95AED" w:rsidRDefault="00DB7F7A" w:rsidP="004D0887">
            <w:pPr>
              <w:jc w:val="center"/>
              <w:rPr>
                <w:color w:val="000000"/>
              </w:rPr>
            </w:pPr>
            <w:r w:rsidRPr="00A95AED">
              <w:rPr>
                <w:color w:val="000000"/>
              </w:rPr>
              <w:t>0.</w:t>
            </w:r>
            <w:r>
              <w:rPr>
                <w:color w:val="000000"/>
              </w:rPr>
              <w:t>32</w:t>
            </w:r>
          </w:p>
        </w:tc>
        <w:tc>
          <w:tcPr>
            <w:tcW w:w="4177" w:type="dxa"/>
            <w:tcBorders>
              <w:top w:val="nil"/>
              <w:left w:val="nil"/>
              <w:right w:val="nil"/>
            </w:tcBorders>
            <w:shd w:val="clear" w:color="auto" w:fill="auto"/>
            <w:noWrap/>
            <w:vAlign w:val="bottom"/>
          </w:tcPr>
          <w:p w14:paraId="191B69A3" w14:textId="77777777" w:rsidR="00DB7F7A" w:rsidRPr="00A95AED" w:rsidRDefault="00DB7F7A" w:rsidP="004D0887">
            <w:pPr>
              <w:jc w:val="center"/>
              <w:rPr>
                <w:color w:val="000000"/>
              </w:rPr>
            </w:pPr>
            <w:r w:rsidRPr="00A95AED">
              <w:rPr>
                <w:color w:val="000000"/>
              </w:rPr>
              <w:t>-</w:t>
            </w:r>
            <w:r>
              <w:rPr>
                <w:color w:val="000000"/>
              </w:rPr>
              <w:t>1.00</w:t>
            </w:r>
            <w:r w:rsidRPr="00A95AED">
              <w:rPr>
                <w:color w:val="000000"/>
              </w:rPr>
              <w:t>, 0.3</w:t>
            </w:r>
            <w:r>
              <w:rPr>
                <w:color w:val="000000"/>
              </w:rPr>
              <w:t>3</w:t>
            </w:r>
          </w:p>
        </w:tc>
        <w:tc>
          <w:tcPr>
            <w:tcW w:w="2175" w:type="dxa"/>
            <w:tcBorders>
              <w:top w:val="nil"/>
              <w:left w:val="nil"/>
              <w:right w:val="nil"/>
            </w:tcBorders>
            <w:shd w:val="clear" w:color="auto" w:fill="auto"/>
            <w:noWrap/>
            <w:vAlign w:val="bottom"/>
          </w:tcPr>
          <w:p w14:paraId="4BB062EA" w14:textId="77777777" w:rsidR="00DB7F7A" w:rsidRPr="00A95AED" w:rsidRDefault="00DB7F7A" w:rsidP="004D0887">
            <w:pPr>
              <w:jc w:val="center"/>
              <w:rPr>
                <w:color w:val="000000"/>
              </w:rPr>
            </w:pPr>
            <w:r w:rsidRPr="00A95AED">
              <w:rPr>
                <w:color w:val="000000"/>
              </w:rPr>
              <w:t>-</w:t>
            </w:r>
          </w:p>
        </w:tc>
      </w:tr>
      <w:tr w:rsidR="00DB7F7A" w:rsidRPr="00A95AED" w14:paraId="080C5F68" w14:textId="77777777" w:rsidTr="004D0887">
        <w:trPr>
          <w:trHeight w:val="320"/>
        </w:trPr>
        <w:tc>
          <w:tcPr>
            <w:tcW w:w="3044" w:type="dxa"/>
            <w:tcBorders>
              <w:top w:val="nil"/>
              <w:left w:val="nil"/>
              <w:right w:val="nil"/>
            </w:tcBorders>
            <w:shd w:val="clear" w:color="auto" w:fill="auto"/>
            <w:noWrap/>
            <w:vAlign w:val="bottom"/>
          </w:tcPr>
          <w:p w14:paraId="5A034334" w14:textId="77777777" w:rsidR="00DB7F7A" w:rsidRPr="00A95AED" w:rsidRDefault="00DB7F7A" w:rsidP="004D0887">
            <w:pPr>
              <w:rPr>
                <w:color w:val="000000"/>
              </w:rPr>
            </w:pPr>
            <w:r w:rsidRPr="00A95AED">
              <w:rPr>
                <w:color w:val="000000"/>
              </w:rPr>
              <w:t>Path b</w:t>
            </w:r>
          </w:p>
        </w:tc>
        <w:tc>
          <w:tcPr>
            <w:tcW w:w="2000" w:type="dxa"/>
            <w:tcBorders>
              <w:top w:val="nil"/>
              <w:left w:val="nil"/>
              <w:right w:val="nil"/>
            </w:tcBorders>
            <w:shd w:val="clear" w:color="auto" w:fill="auto"/>
            <w:noWrap/>
            <w:vAlign w:val="bottom"/>
          </w:tcPr>
          <w:p w14:paraId="4A360F23" w14:textId="77777777" w:rsidR="00DB7F7A" w:rsidRPr="00A95AED" w:rsidRDefault="00DB7F7A" w:rsidP="004D0887">
            <w:pPr>
              <w:jc w:val="center"/>
              <w:rPr>
                <w:color w:val="000000"/>
              </w:rPr>
            </w:pPr>
            <w:r>
              <w:rPr>
                <w:color w:val="000000"/>
              </w:rPr>
              <w:t>-0.95</w:t>
            </w:r>
          </w:p>
        </w:tc>
        <w:tc>
          <w:tcPr>
            <w:tcW w:w="851" w:type="dxa"/>
            <w:tcBorders>
              <w:top w:val="nil"/>
              <w:left w:val="nil"/>
              <w:right w:val="nil"/>
            </w:tcBorders>
            <w:shd w:val="clear" w:color="auto" w:fill="auto"/>
            <w:noWrap/>
            <w:vAlign w:val="bottom"/>
          </w:tcPr>
          <w:p w14:paraId="16EF851D" w14:textId="77777777" w:rsidR="00DB7F7A" w:rsidRPr="00A95AED" w:rsidRDefault="00DB7F7A" w:rsidP="004D0887">
            <w:pPr>
              <w:jc w:val="center"/>
              <w:rPr>
                <w:color w:val="000000"/>
              </w:rPr>
            </w:pPr>
            <w:r>
              <w:rPr>
                <w:color w:val="000000"/>
              </w:rPr>
              <w:t>1.32</w:t>
            </w:r>
          </w:p>
        </w:tc>
        <w:tc>
          <w:tcPr>
            <w:tcW w:w="1004" w:type="dxa"/>
            <w:tcBorders>
              <w:top w:val="nil"/>
              <w:left w:val="nil"/>
              <w:right w:val="nil"/>
            </w:tcBorders>
            <w:shd w:val="clear" w:color="auto" w:fill="auto"/>
            <w:noWrap/>
            <w:vAlign w:val="bottom"/>
          </w:tcPr>
          <w:p w14:paraId="7DD26360" w14:textId="77777777" w:rsidR="00DB7F7A" w:rsidRPr="00A95AED" w:rsidRDefault="00DB7F7A" w:rsidP="004D0887">
            <w:pPr>
              <w:jc w:val="center"/>
              <w:rPr>
                <w:color w:val="000000"/>
              </w:rPr>
            </w:pPr>
            <w:r>
              <w:rPr>
                <w:color w:val="000000"/>
              </w:rPr>
              <w:t>-0.72</w:t>
            </w:r>
          </w:p>
        </w:tc>
        <w:tc>
          <w:tcPr>
            <w:tcW w:w="1147" w:type="dxa"/>
            <w:tcBorders>
              <w:top w:val="nil"/>
              <w:left w:val="nil"/>
              <w:right w:val="nil"/>
            </w:tcBorders>
            <w:shd w:val="clear" w:color="auto" w:fill="auto"/>
            <w:noWrap/>
            <w:vAlign w:val="bottom"/>
          </w:tcPr>
          <w:p w14:paraId="0B3B62C6" w14:textId="77777777" w:rsidR="00DB7F7A" w:rsidRPr="00A95AED" w:rsidRDefault="00DB7F7A" w:rsidP="004D0887">
            <w:pPr>
              <w:jc w:val="center"/>
              <w:rPr>
                <w:color w:val="000000"/>
              </w:rPr>
            </w:pPr>
            <w:r w:rsidRPr="00A95AED">
              <w:rPr>
                <w:color w:val="000000"/>
              </w:rPr>
              <w:t>0.</w:t>
            </w:r>
            <w:r>
              <w:rPr>
                <w:color w:val="000000"/>
              </w:rPr>
              <w:t>47</w:t>
            </w:r>
          </w:p>
        </w:tc>
        <w:tc>
          <w:tcPr>
            <w:tcW w:w="4177" w:type="dxa"/>
            <w:tcBorders>
              <w:top w:val="nil"/>
              <w:left w:val="nil"/>
              <w:right w:val="nil"/>
            </w:tcBorders>
            <w:shd w:val="clear" w:color="auto" w:fill="auto"/>
            <w:noWrap/>
            <w:vAlign w:val="bottom"/>
          </w:tcPr>
          <w:p w14:paraId="0048F404" w14:textId="77777777" w:rsidR="00DB7F7A" w:rsidRPr="00A95AED" w:rsidRDefault="00DB7F7A" w:rsidP="004D0887">
            <w:pPr>
              <w:jc w:val="center"/>
              <w:rPr>
                <w:color w:val="000000"/>
              </w:rPr>
            </w:pPr>
            <w:r w:rsidRPr="00A95AED">
              <w:rPr>
                <w:color w:val="000000"/>
              </w:rPr>
              <w:t>-</w:t>
            </w:r>
            <w:r>
              <w:rPr>
                <w:color w:val="000000"/>
              </w:rPr>
              <w:t>3.53</w:t>
            </w:r>
            <w:r w:rsidRPr="00A95AED">
              <w:rPr>
                <w:color w:val="000000"/>
              </w:rPr>
              <w:t xml:space="preserve">, </w:t>
            </w:r>
            <w:r>
              <w:rPr>
                <w:color w:val="000000"/>
              </w:rPr>
              <w:t>1.64</w:t>
            </w:r>
          </w:p>
        </w:tc>
        <w:tc>
          <w:tcPr>
            <w:tcW w:w="2175" w:type="dxa"/>
            <w:tcBorders>
              <w:top w:val="nil"/>
              <w:left w:val="nil"/>
              <w:right w:val="nil"/>
            </w:tcBorders>
            <w:shd w:val="clear" w:color="auto" w:fill="auto"/>
            <w:noWrap/>
            <w:vAlign w:val="bottom"/>
          </w:tcPr>
          <w:p w14:paraId="09C5E5C5" w14:textId="77777777" w:rsidR="00DB7F7A" w:rsidRPr="00A95AED" w:rsidRDefault="00DB7F7A" w:rsidP="004D0887">
            <w:pPr>
              <w:jc w:val="center"/>
              <w:rPr>
                <w:color w:val="000000"/>
              </w:rPr>
            </w:pPr>
            <w:r w:rsidRPr="00A95AED">
              <w:rPr>
                <w:color w:val="000000"/>
              </w:rPr>
              <w:t>-</w:t>
            </w:r>
          </w:p>
        </w:tc>
      </w:tr>
      <w:tr w:rsidR="00DB7F7A" w:rsidRPr="00A95AED" w14:paraId="1A3E5B80" w14:textId="77777777" w:rsidTr="004D0887">
        <w:trPr>
          <w:trHeight w:val="320"/>
        </w:trPr>
        <w:tc>
          <w:tcPr>
            <w:tcW w:w="3044" w:type="dxa"/>
            <w:tcBorders>
              <w:top w:val="nil"/>
              <w:left w:val="nil"/>
              <w:right w:val="nil"/>
            </w:tcBorders>
            <w:shd w:val="clear" w:color="auto" w:fill="auto"/>
            <w:noWrap/>
            <w:vAlign w:val="bottom"/>
          </w:tcPr>
          <w:p w14:paraId="5DB4DA68" w14:textId="77777777" w:rsidR="00DB7F7A" w:rsidRPr="00A95AED" w:rsidRDefault="00DB7F7A" w:rsidP="004D0887">
            <w:pPr>
              <w:rPr>
                <w:color w:val="000000"/>
              </w:rPr>
            </w:pPr>
            <w:r w:rsidRPr="00A95AED">
              <w:rPr>
                <w:color w:val="000000"/>
              </w:rPr>
              <w:t>Total effect</w:t>
            </w:r>
          </w:p>
        </w:tc>
        <w:tc>
          <w:tcPr>
            <w:tcW w:w="2000" w:type="dxa"/>
            <w:tcBorders>
              <w:top w:val="nil"/>
              <w:left w:val="nil"/>
              <w:right w:val="nil"/>
            </w:tcBorders>
            <w:shd w:val="clear" w:color="auto" w:fill="auto"/>
            <w:noWrap/>
            <w:vAlign w:val="bottom"/>
          </w:tcPr>
          <w:p w14:paraId="7E2BBD38" w14:textId="77777777" w:rsidR="00DB7F7A" w:rsidRPr="00A95AED" w:rsidRDefault="00DB7F7A" w:rsidP="004D0887">
            <w:pPr>
              <w:jc w:val="center"/>
              <w:rPr>
                <w:color w:val="000000"/>
              </w:rPr>
            </w:pPr>
            <w:r>
              <w:rPr>
                <w:color w:val="000000"/>
              </w:rPr>
              <w:t>0.11</w:t>
            </w:r>
          </w:p>
        </w:tc>
        <w:tc>
          <w:tcPr>
            <w:tcW w:w="851" w:type="dxa"/>
            <w:tcBorders>
              <w:top w:val="nil"/>
              <w:left w:val="nil"/>
              <w:right w:val="nil"/>
            </w:tcBorders>
            <w:shd w:val="clear" w:color="auto" w:fill="auto"/>
            <w:noWrap/>
            <w:vAlign w:val="bottom"/>
          </w:tcPr>
          <w:p w14:paraId="6F0706CD" w14:textId="77777777" w:rsidR="00DB7F7A" w:rsidRPr="00A95AED" w:rsidRDefault="00DB7F7A" w:rsidP="004D0887">
            <w:pPr>
              <w:jc w:val="center"/>
              <w:rPr>
                <w:color w:val="000000"/>
              </w:rPr>
            </w:pPr>
            <w:r>
              <w:rPr>
                <w:color w:val="000000"/>
              </w:rPr>
              <w:t>2.59</w:t>
            </w:r>
          </w:p>
        </w:tc>
        <w:tc>
          <w:tcPr>
            <w:tcW w:w="1004" w:type="dxa"/>
            <w:tcBorders>
              <w:top w:val="nil"/>
              <w:left w:val="nil"/>
              <w:right w:val="nil"/>
            </w:tcBorders>
            <w:shd w:val="clear" w:color="auto" w:fill="auto"/>
            <w:noWrap/>
            <w:vAlign w:val="bottom"/>
          </w:tcPr>
          <w:p w14:paraId="7B9CD13E" w14:textId="77777777" w:rsidR="00DB7F7A" w:rsidRPr="00A95AED" w:rsidRDefault="00DB7F7A" w:rsidP="004D0887">
            <w:pPr>
              <w:jc w:val="center"/>
              <w:rPr>
                <w:color w:val="000000"/>
              </w:rPr>
            </w:pPr>
            <w:r>
              <w:rPr>
                <w:color w:val="000000"/>
              </w:rPr>
              <w:t>0.04</w:t>
            </w:r>
          </w:p>
        </w:tc>
        <w:tc>
          <w:tcPr>
            <w:tcW w:w="1147" w:type="dxa"/>
            <w:tcBorders>
              <w:top w:val="nil"/>
              <w:left w:val="nil"/>
              <w:right w:val="nil"/>
            </w:tcBorders>
            <w:shd w:val="clear" w:color="auto" w:fill="auto"/>
            <w:noWrap/>
            <w:vAlign w:val="bottom"/>
          </w:tcPr>
          <w:p w14:paraId="4A143195" w14:textId="77777777" w:rsidR="00DB7F7A" w:rsidRPr="00A95AED" w:rsidRDefault="00DB7F7A" w:rsidP="004D0887">
            <w:pPr>
              <w:jc w:val="center"/>
              <w:rPr>
                <w:color w:val="000000"/>
              </w:rPr>
            </w:pPr>
            <w:r>
              <w:rPr>
                <w:color w:val="000000"/>
              </w:rPr>
              <w:t>0.97</w:t>
            </w:r>
          </w:p>
        </w:tc>
        <w:tc>
          <w:tcPr>
            <w:tcW w:w="4177" w:type="dxa"/>
            <w:tcBorders>
              <w:top w:val="nil"/>
              <w:left w:val="nil"/>
              <w:right w:val="nil"/>
            </w:tcBorders>
            <w:shd w:val="clear" w:color="auto" w:fill="auto"/>
            <w:noWrap/>
            <w:vAlign w:val="bottom"/>
          </w:tcPr>
          <w:p w14:paraId="03BEF6ED" w14:textId="77777777" w:rsidR="00DB7F7A" w:rsidRPr="00A95AED" w:rsidRDefault="00DB7F7A" w:rsidP="004D0887">
            <w:pPr>
              <w:jc w:val="center"/>
              <w:rPr>
                <w:color w:val="000000"/>
              </w:rPr>
            </w:pPr>
            <w:r w:rsidRPr="00A95AED">
              <w:rPr>
                <w:color w:val="000000"/>
              </w:rPr>
              <w:t>-</w:t>
            </w:r>
            <w:r>
              <w:rPr>
                <w:color w:val="000000"/>
              </w:rPr>
              <w:t>4.97</w:t>
            </w:r>
            <w:r w:rsidRPr="00A95AED">
              <w:rPr>
                <w:color w:val="000000"/>
              </w:rPr>
              <w:t xml:space="preserve">, </w:t>
            </w:r>
            <w:r>
              <w:rPr>
                <w:color w:val="000000"/>
              </w:rPr>
              <w:t>5.18</w:t>
            </w:r>
          </w:p>
        </w:tc>
        <w:tc>
          <w:tcPr>
            <w:tcW w:w="2175" w:type="dxa"/>
            <w:tcBorders>
              <w:top w:val="nil"/>
              <w:left w:val="nil"/>
              <w:right w:val="nil"/>
            </w:tcBorders>
            <w:shd w:val="clear" w:color="auto" w:fill="auto"/>
            <w:noWrap/>
            <w:vAlign w:val="bottom"/>
          </w:tcPr>
          <w:p w14:paraId="501394C0" w14:textId="77777777" w:rsidR="00DB7F7A" w:rsidRPr="00A95AED" w:rsidRDefault="00DB7F7A" w:rsidP="004D0887">
            <w:pPr>
              <w:jc w:val="center"/>
              <w:rPr>
                <w:color w:val="000000"/>
              </w:rPr>
            </w:pPr>
            <w:r w:rsidRPr="00A95AED">
              <w:rPr>
                <w:color w:val="000000"/>
              </w:rPr>
              <w:t>-</w:t>
            </w:r>
          </w:p>
        </w:tc>
      </w:tr>
      <w:tr w:rsidR="00DB7F7A" w:rsidRPr="00A95AED" w14:paraId="349FBC18" w14:textId="77777777" w:rsidTr="004D0887">
        <w:trPr>
          <w:trHeight w:val="320"/>
        </w:trPr>
        <w:tc>
          <w:tcPr>
            <w:tcW w:w="3044" w:type="dxa"/>
            <w:tcBorders>
              <w:top w:val="nil"/>
              <w:left w:val="nil"/>
              <w:right w:val="nil"/>
            </w:tcBorders>
            <w:shd w:val="clear" w:color="auto" w:fill="auto"/>
            <w:noWrap/>
            <w:vAlign w:val="bottom"/>
          </w:tcPr>
          <w:p w14:paraId="6548F77E" w14:textId="77777777" w:rsidR="00DB7F7A" w:rsidRPr="00A95AED" w:rsidRDefault="00DB7F7A" w:rsidP="004D0887">
            <w:pPr>
              <w:rPr>
                <w:color w:val="000000"/>
              </w:rPr>
            </w:pPr>
            <w:r w:rsidRPr="00A95AED">
              <w:rPr>
                <w:color w:val="000000"/>
              </w:rPr>
              <w:t>Indirect effect</w:t>
            </w:r>
          </w:p>
        </w:tc>
        <w:tc>
          <w:tcPr>
            <w:tcW w:w="2000" w:type="dxa"/>
            <w:tcBorders>
              <w:top w:val="nil"/>
              <w:left w:val="nil"/>
              <w:right w:val="nil"/>
            </w:tcBorders>
            <w:shd w:val="clear" w:color="auto" w:fill="auto"/>
            <w:noWrap/>
            <w:vAlign w:val="bottom"/>
          </w:tcPr>
          <w:p w14:paraId="3B4B8D3E" w14:textId="77777777" w:rsidR="00DB7F7A" w:rsidRPr="00A95AED" w:rsidRDefault="00DB7F7A" w:rsidP="004D0887">
            <w:pPr>
              <w:jc w:val="center"/>
              <w:rPr>
                <w:color w:val="000000"/>
              </w:rPr>
            </w:pPr>
            <w:r w:rsidRPr="00A95AED">
              <w:rPr>
                <w:color w:val="000000"/>
              </w:rPr>
              <w:t>0.</w:t>
            </w:r>
            <w:r>
              <w:rPr>
                <w:color w:val="000000"/>
              </w:rPr>
              <w:t>32</w:t>
            </w:r>
          </w:p>
        </w:tc>
        <w:tc>
          <w:tcPr>
            <w:tcW w:w="851" w:type="dxa"/>
            <w:tcBorders>
              <w:top w:val="nil"/>
              <w:left w:val="nil"/>
              <w:right w:val="nil"/>
            </w:tcBorders>
            <w:shd w:val="clear" w:color="auto" w:fill="auto"/>
            <w:noWrap/>
            <w:vAlign w:val="bottom"/>
          </w:tcPr>
          <w:p w14:paraId="5C764FA6" w14:textId="77777777" w:rsidR="00DB7F7A" w:rsidRPr="00A95AED" w:rsidRDefault="00DB7F7A" w:rsidP="004D0887">
            <w:pPr>
              <w:jc w:val="center"/>
              <w:rPr>
                <w:color w:val="000000"/>
              </w:rPr>
            </w:pPr>
            <w:r w:rsidRPr="00A95AED">
              <w:rPr>
                <w:color w:val="000000"/>
              </w:rPr>
              <w:t>0.</w:t>
            </w:r>
            <w:r>
              <w:rPr>
                <w:color w:val="000000"/>
              </w:rPr>
              <w:t>57</w:t>
            </w:r>
          </w:p>
        </w:tc>
        <w:tc>
          <w:tcPr>
            <w:tcW w:w="1004" w:type="dxa"/>
            <w:tcBorders>
              <w:top w:val="nil"/>
              <w:left w:val="nil"/>
              <w:right w:val="nil"/>
            </w:tcBorders>
            <w:shd w:val="clear" w:color="auto" w:fill="auto"/>
            <w:noWrap/>
            <w:vAlign w:val="bottom"/>
          </w:tcPr>
          <w:p w14:paraId="41DA8220" w14:textId="77777777" w:rsidR="00DB7F7A" w:rsidRPr="00A95AED" w:rsidRDefault="00DB7F7A" w:rsidP="004D0887">
            <w:pPr>
              <w:jc w:val="center"/>
              <w:rPr>
                <w:color w:val="000000"/>
              </w:rPr>
            </w:pPr>
            <w:r w:rsidRPr="00A95AED">
              <w:rPr>
                <w:color w:val="000000"/>
              </w:rPr>
              <w:t>0.</w:t>
            </w:r>
            <w:r>
              <w:rPr>
                <w:color w:val="000000"/>
              </w:rPr>
              <w:t>57</w:t>
            </w:r>
          </w:p>
        </w:tc>
        <w:tc>
          <w:tcPr>
            <w:tcW w:w="1147" w:type="dxa"/>
            <w:tcBorders>
              <w:top w:val="nil"/>
              <w:left w:val="nil"/>
              <w:right w:val="nil"/>
            </w:tcBorders>
            <w:shd w:val="clear" w:color="auto" w:fill="auto"/>
            <w:noWrap/>
            <w:vAlign w:val="bottom"/>
          </w:tcPr>
          <w:p w14:paraId="76BED1E6" w14:textId="77777777" w:rsidR="00DB7F7A" w:rsidRPr="00A95AED" w:rsidRDefault="00DB7F7A" w:rsidP="004D0887">
            <w:pPr>
              <w:jc w:val="center"/>
              <w:rPr>
                <w:color w:val="000000"/>
              </w:rPr>
            </w:pPr>
            <w:r w:rsidRPr="00A95AED">
              <w:rPr>
                <w:color w:val="000000"/>
              </w:rPr>
              <w:t>0.</w:t>
            </w:r>
            <w:r>
              <w:rPr>
                <w:color w:val="000000"/>
              </w:rPr>
              <w:t>57</w:t>
            </w:r>
          </w:p>
        </w:tc>
        <w:tc>
          <w:tcPr>
            <w:tcW w:w="4177" w:type="dxa"/>
            <w:tcBorders>
              <w:top w:val="nil"/>
              <w:left w:val="nil"/>
              <w:right w:val="nil"/>
            </w:tcBorders>
            <w:shd w:val="clear" w:color="auto" w:fill="auto"/>
            <w:noWrap/>
            <w:vAlign w:val="bottom"/>
          </w:tcPr>
          <w:p w14:paraId="11876150" w14:textId="77777777" w:rsidR="00DB7F7A" w:rsidRPr="00A95AED" w:rsidRDefault="00DB7F7A" w:rsidP="004D0887">
            <w:pPr>
              <w:jc w:val="center"/>
              <w:rPr>
                <w:color w:val="000000"/>
              </w:rPr>
            </w:pPr>
            <w:r w:rsidRPr="00A95AED">
              <w:rPr>
                <w:color w:val="000000"/>
              </w:rPr>
              <w:t>-0.</w:t>
            </w:r>
            <w:r>
              <w:rPr>
                <w:color w:val="000000"/>
              </w:rPr>
              <w:t>79</w:t>
            </w:r>
            <w:r w:rsidRPr="00A95AED">
              <w:rPr>
                <w:color w:val="000000"/>
              </w:rPr>
              <w:t xml:space="preserve">, </w:t>
            </w:r>
            <w:r>
              <w:rPr>
                <w:color w:val="000000"/>
              </w:rPr>
              <w:t>1.43</w:t>
            </w:r>
          </w:p>
        </w:tc>
        <w:tc>
          <w:tcPr>
            <w:tcW w:w="2175" w:type="dxa"/>
            <w:tcBorders>
              <w:top w:val="nil"/>
              <w:left w:val="nil"/>
              <w:right w:val="nil"/>
            </w:tcBorders>
            <w:shd w:val="clear" w:color="auto" w:fill="auto"/>
            <w:noWrap/>
            <w:vAlign w:val="bottom"/>
          </w:tcPr>
          <w:p w14:paraId="11ACFE2D" w14:textId="77777777" w:rsidR="00DB7F7A" w:rsidRPr="00A95AED" w:rsidRDefault="00DB7F7A" w:rsidP="004D0887">
            <w:pPr>
              <w:jc w:val="center"/>
              <w:rPr>
                <w:color w:val="000000"/>
              </w:rPr>
            </w:pPr>
            <w:r>
              <w:rPr>
                <w:color w:val="000000"/>
              </w:rPr>
              <w:t>290.91</w:t>
            </w:r>
            <w:r w:rsidRPr="00A95AED">
              <w:rPr>
                <w:color w:val="000000"/>
              </w:rPr>
              <w:t>%</w:t>
            </w:r>
          </w:p>
        </w:tc>
      </w:tr>
      <w:tr w:rsidR="00DB7F7A" w:rsidRPr="00EF6A57" w14:paraId="650D3C4F" w14:textId="77777777" w:rsidTr="004D0887">
        <w:trPr>
          <w:trHeight w:val="320"/>
        </w:trPr>
        <w:tc>
          <w:tcPr>
            <w:tcW w:w="14398" w:type="dxa"/>
            <w:gridSpan w:val="7"/>
            <w:tcBorders>
              <w:top w:val="nil"/>
              <w:left w:val="nil"/>
              <w:right w:val="nil"/>
            </w:tcBorders>
            <w:shd w:val="clear" w:color="auto" w:fill="auto"/>
            <w:noWrap/>
            <w:vAlign w:val="bottom"/>
          </w:tcPr>
          <w:p w14:paraId="6EFFC3F3" w14:textId="33C12C64" w:rsidR="00DB7F7A" w:rsidRPr="006940E5" w:rsidRDefault="00DB7F7A" w:rsidP="004D0887">
            <w:pPr>
              <w:rPr>
                <w:color w:val="000000"/>
                <w:lang w:val="it-IT"/>
              </w:rPr>
            </w:pPr>
            <w:r w:rsidRPr="006940E5">
              <w:rPr>
                <w:b/>
                <w:bCs/>
                <w:color w:val="000000"/>
                <w:lang w:val="it-IT"/>
              </w:rPr>
              <w:t xml:space="preserve">Aim 3 Model 16: </w:t>
            </w:r>
            <w:r w:rsidR="006940E5" w:rsidRPr="006940E5">
              <w:rPr>
                <w:b/>
                <w:bCs/>
                <w:color w:val="000000"/>
                <w:lang w:val="it-IT"/>
              </w:rPr>
              <w:t>TSC</w:t>
            </w:r>
            <w:r w:rsidRPr="006940E5">
              <w:rPr>
                <w:b/>
                <w:bCs/>
                <w:color w:val="000000"/>
                <w:lang w:val="it-IT"/>
              </w:rPr>
              <w:t xml:space="preserve"> </w:t>
            </w:r>
            <w:r w:rsidRPr="00A95AED">
              <w:rPr>
                <w:b/>
                <w:bCs/>
                <w:color w:val="000000"/>
              </w:rPr>
              <w:sym w:font="Wingdings" w:char="F0E0"/>
            </w:r>
            <w:r w:rsidRPr="006940E5">
              <w:rPr>
                <w:b/>
                <w:bCs/>
                <w:color w:val="000000"/>
                <w:lang w:val="it-IT"/>
              </w:rPr>
              <w:t xml:space="preserve"> Appropriateness </w:t>
            </w:r>
            <w:r w:rsidRPr="00A95AED">
              <w:rPr>
                <w:b/>
                <w:bCs/>
                <w:color w:val="000000"/>
              </w:rPr>
              <w:sym w:font="Wingdings" w:char="F0E0"/>
            </w:r>
            <w:r w:rsidRPr="006940E5">
              <w:rPr>
                <w:b/>
                <w:bCs/>
                <w:color w:val="000000"/>
                <w:lang w:val="it-IT"/>
              </w:rPr>
              <w:t xml:space="preserve"> SDS 6FU</w:t>
            </w:r>
          </w:p>
        </w:tc>
      </w:tr>
      <w:tr w:rsidR="00DB7F7A" w:rsidRPr="00A95AED" w14:paraId="48FAA219" w14:textId="77777777" w:rsidTr="004D0887">
        <w:trPr>
          <w:trHeight w:val="320"/>
        </w:trPr>
        <w:tc>
          <w:tcPr>
            <w:tcW w:w="3044" w:type="dxa"/>
            <w:tcBorders>
              <w:top w:val="nil"/>
              <w:left w:val="nil"/>
              <w:right w:val="nil"/>
            </w:tcBorders>
            <w:shd w:val="clear" w:color="auto" w:fill="auto"/>
            <w:noWrap/>
            <w:vAlign w:val="bottom"/>
          </w:tcPr>
          <w:p w14:paraId="47CF8647" w14:textId="77777777" w:rsidR="00DB7F7A" w:rsidRPr="00A95AED" w:rsidRDefault="00DB7F7A" w:rsidP="004D0887">
            <w:pPr>
              <w:rPr>
                <w:color w:val="000000"/>
              </w:rPr>
            </w:pPr>
            <w:r w:rsidRPr="00A95AED">
              <w:rPr>
                <w:color w:val="000000"/>
              </w:rPr>
              <w:t>Path a</w:t>
            </w:r>
          </w:p>
        </w:tc>
        <w:tc>
          <w:tcPr>
            <w:tcW w:w="2000" w:type="dxa"/>
            <w:tcBorders>
              <w:top w:val="nil"/>
              <w:left w:val="nil"/>
              <w:right w:val="nil"/>
            </w:tcBorders>
            <w:shd w:val="clear" w:color="auto" w:fill="auto"/>
            <w:noWrap/>
            <w:vAlign w:val="bottom"/>
          </w:tcPr>
          <w:p w14:paraId="7F5F3AFD" w14:textId="77777777" w:rsidR="00DB7F7A" w:rsidRPr="00A95AED" w:rsidRDefault="00DB7F7A" w:rsidP="004D0887">
            <w:pPr>
              <w:jc w:val="center"/>
              <w:rPr>
                <w:color w:val="000000"/>
              </w:rPr>
            </w:pPr>
            <w:r>
              <w:rPr>
                <w:color w:val="000000"/>
              </w:rPr>
              <w:t>-0.34</w:t>
            </w:r>
          </w:p>
        </w:tc>
        <w:tc>
          <w:tcPr>
            <w:tcW w:w="851" w:type="dxa"/>
            <w:tcBorders>
              <w:top w:val="nil"/>
              <w:left w:val="nil"/>
              <w:right w:val="nil"/>
            </w:tcBorders>
            <w:shd w:val="clear" w:color="auto" w:fill="auto"/>
            <w:noWrap/>
            <w:vAlign w:val="bottom"/>
          </w:tcPr>
          <w:p w14:paraId="0366FD04" w14:textId="77777777" w:rsidR="00DB7F7A" w:rsidRPr="00A95AED" w:rsidRDefault="00DB7F7A" w:rsidP="004D0887">
            <w:pPr>
              <w:jc w:val="center"/>
              <w:rPr>
                <w:color w:val="000000"/>
              </w:rPr>
            </w:pPr>
            <w:r w:rsidRPr="00A95AED">
              <w:rPr>
                <w:color w:val="000000"/>
              </w:rPr>
              <w:t>0.</w:t>
            </w:r>
            <w:r>
              <w:rPr>
                <w:color w:val="000000"/>
              </w:rPr>
              <w:t>34</w:t>
            </w:r>
          </w:p>
        </w:tc>
        <w:tc>
          <w:tcPr>
            <w:tcW w:w="1004" w:type="dxa"/>
            <w:tcBorders>
              <w:top w:val="nil"/>
              <w:left w:val="nil"/>
              <w:right w:val="nil"/>
            </w:tcBorders>
            <w:shd w:val="clear" w:color="auto" w:fill="auto"/>
            <w:noWrap/>
            <w:vAlign w:val="bottom"/>
          </w:tcPr>
          <w:p w14:paraId="210534BB" w14:textId="77777777" w:rsidR="00DB7F7A" w:rsidRPr="00A95AED" w:rsidRDefault="00DB7F7A" w:rsidP="004D0887">
            <w:pPr>
              <w:jc w:val="center"/>
              <w:rPr>
                <w:color w:val="000000"/>
              </w:rPr>
            </w:pPr>
            <w:r>
              <w:rPr>
                <w:color w:val="000000"/>
              </w:rPr>
              <w:t>-1.00</w:t>
            </w:r>
          </w:p>
        </w:tc>
        <w:tc>
          <w:tcPr>
            <w:tcW w:w="1147" w:type="dxa"/>
            <w:tcBorders>
              <w:top w:val="nil"/>
              <w:left w:val="nil"/>
              <w:right w:val="nil"/>
            </w:tcBorders>
            <w:shd w:val="clear" w:color="auto" w:fill="auto"/>
            <w:noWrap/>
            <w:vAlign w:val="bottom"/>
          </w:tcPr>
          <w:p w14:paraId="5FC4BF33" w14:textId="77777777" w:rsidR="00DB7F7A" w:rsidRPr="00A95AED" w:rsidRDefault="00DB7F7A" w:rsidP="004D0887">
            <w:pPr>
              <w:jc w:val="center"/>
              <w:rPr>
                <w:color w:val="000000"/>
              </w:rPr>
            </w:pPr>
            <w:r w:rsidRPr="00A95AED">
              <w:rPr>
                <w:color w:val="000000"/>
              </w:rPr>
              <w:t>0.</w:t>
            </w:r>
            <w:r>
              <w:rPr>
                <w:color w:val="000000"/>
              </w:rPr>
              <w:t>32</w:t>
            </w:r>
          </w:p>
        </w:tc>
        <w:tc>
          <w:tcPr>
            <w:tcW w:w="4177" w:type="dxa"/>
            <w:tcBorders>
              <w:top w:val="nil"/>
              <w:left w:val="nil"/>
              <w:right w:val="nil"/>
            </w:tcBorders>
            <w:shd w:val="clear" w:color="auto" w:fill="auto"/>
            <w:noWrap/>
            <w:vAlign w:val="bottom"/>
          </w:tcPr>
          <w:p w14:paraId="19E7FC7E" w14:textId="77777777" w:rsidR="00DB7F7A" w:rsidRPr="00A95AED" w:rsidRDefault="00DB7F7A" w:rsidP="004D0887">
            <w:pPr>
              <w:jc w:val="center"/>
              <w:rPr>
                <w:color w:val="000000"/>
              </w:rPr>
            </w:pPr>
            <w:r w:rsidRPr="00A95AED">
              <w:rPr>
                <w:color w:val="000000"/>
              </w:rPr>
              <w:t>-</w:t>
            </w:r>
            <w:r>
              <w:rPr>
                <w:color w:val="000000"/>
              </w:rPr>
              <w:t>1.00</w:t>
            </w:r>
            <w:r w:rsidRPr="00A95AED">
              <w:rPr>
                <w:color w:val="000000"/>
              </w:rPr>
              <w:t>, 0.3</w:t>
            </w:r>
            <w:r>
              <w:rPr>
                <w:color w:val="000000"/>
              </w:rPr>
              <w:t>3</w:t>
            </w:r>
          </w:p>
        </w:tc>
        <w:tc>
          <w:tcPr>
            <w:tcW w:w="2175" w:type="dxa"/>
            <w:tcBorders>
              <w:top w:val="nil"/>
              <w:left w:val="nil"/>
              <w:right w:val="nil"/>
            </w:tcBorders>
            <w:shd w:val="clear" w:color="auto" w:fill="auto"/>
            <w:noWrap/>
            <w:vAlign w:val="bottom"/>
          </w:tcPr>
          <w:p w14:paraId="73CE3600" w14:textId="77777777" w:rsidR="00DB7F7A" w:rsidRPr="00A95AED" w:rsidRDefault="00DB7F7A" w:rsidP="004D0887">
            <w:pPr>
              <w:jc w:val="center"/>
              <w:rPr>
                <w:color w:val="000000"/>
              </w:rPr>
            </w:pPr>
            <w:r w:rsidRPr="00A95AED">
              <w:rPr>
                <w:color w:val="000000"/>
              </w:rPr>
              <w:t>-</w:t>
            </w:r>
          </w:p>
        </w:tc>
      </w:tr>
      <w:tr w:rsidR="00DB7F7A" w:rsidRPr="00A95AED" w14:paraId="53267D89" w14:textId="77777777" w:rsidTr="004D0887">
        <w:trPr>
          <w:trHeight w:val="320"/>
        </w:trPr>
        <w:tc>
          <w:tcPr>
            <w:tcW w:w="3044" w:type="dxa"/>
            <w:tcBorders>
              <w:top w:val="nil"/>
              <w:left w:val="nil"/>
              <w:right w:val="nil"/>
            </w:tcBorders>
            <w:shd w:val="clear" w:color="auto" w:fill="auto"/>
            <w:noWrap/>
            <w:vAlign w:val="bottom"/>
          </w:tcPr>
          <w:p w14:paraId="52297BE9" w14:textId="77777777" w:rsidR="00DB7F7A" w:rsidRPr="00A95AED" w:rsidRDefault="00DB7F7A" w:rsidP="004D0887">
            <w:pPr>
              <w:rPr>
                <w:color w:val="000000"/>
              </w:rPr>
            </w:pPr>
            <w:r w:rsidRPr="00A95AED">
              <w:rPr>
                <w:color w:val="000000"/>
              </w:rPr>
              <w:t>Path b</w:t>
            </w:r>
          </w:p>
        </w:tc>
        <w:tc>
          <w:tcPr>
            <w:tcW w:w="2000" w:type="dxa"/>
            <w:tcBorders>
              <w:top w:val="nil"/>
              <w:left w:val="nil"/>
              <w:right w:val="nil"/>
            </w:tcBorders>
            <w:shd w:val="clear" w:color="auto" w:fill="auto"/>
            <w:noWrap/>
            <w:vAlign w:val="bottom"/>
          </w:tcPr>
          <w:p w14:paraId="1C8389E4" w14:textId="77777777" w:rsidR="00DB7F7A" w:rsidRPr="00A95AED" w:rsidRDefault="00DB7F7A" w:rsidP="004D0887">
            <w:pPr>
              <w:jc w:val="center"/>
              <w:rPr>
                <w:color w:val="000000"/>
              </w:rPr>
            </w:pPr>
            <w:r>
              <w:rPr>
                <w:color w:val="000000"/>
              </w:rPr>
              <w:t>0.42</w:t>
            </w:r>
          </w:p>
        </w:tc>
        <w:tc>
          <w:tcPr>
            <w:tcW w:w="851" w:type="dxa"/>
            <w:tcBorders>
              <w:top w:val="nil"/>
              <w:left w:val="nil"/>
              <w:right w:val="nil"/>
            </w:tcBorders>
            <w:shd w:val="clear" w:color="auto" w:fill="auto"/>
            <w:noWrap/>
            <w:vAlign w:val="bottom"/>
          </w:tcPr>
          <w:p w14:paraId="7D4DA70C" w14:textId="77777777" w:rsidR="00DB7F7A" w:rsidRPr="00A95AED" w:rsidRDefault="00DB7F7A" w:rsidP="004D0887">
            <w:pPr>
              <w:jc w:val="center"/>
              <w:rPr>
                <w:color w:val="000000"/>
              </w:rPr>
            </w:pPr>
            <w:r>
              <w:rPr>
                <w:color w:val="000000"/>
              </w:rPr>
              <w:t>1.44</w:t>
            </w:r>
          </w:p>
        </w:tc>
        <w:tc>
          <w:tcPr>
            <w:tcW w:w="1004" w:type="dxa"/>
            <w:tcBorders>
              <w:top w:val="nil"/>
              <w:left w:val="nil"/>
              <w:right w:val="nil"/>
            </w:tcBorders>
            <w:shd w:val="clear" w:color="auto" w:fill="auto"/>
            <w:noWrap/>
            <w:vAlign w:val="bottom"/>
          </w:tcPr>
          <w:p w14:paraId="270E728B" w14:textId="77777777" w:rsidR="00DB7F7A" w:rsidRPr="00A95AED" w:rsidRDefault="00DB7F7A" w:rsidP="004D0887">
            <w:pPr>
              <w:jc w:val="center"/>
              <w:rPr>
                <w:color w:val="000000"/>
              </w:rPr>
            </w:pPr>
            <w:r>
              <w:rPr>
                <w:color w:val="000000"/>
              </w:rPr>
              <w:t>0.29</w:t>
            </w:r>
          </w:p>
        </w:tc>
        <w:tc>
          <w:tcPr>
            <w:tcW w:w="1147" w:type="dxa"/>
            <w:tcBorders>
              <w:top w:val="nil"/>
              <w:left w:val="nil"/>
              <w:right w:val="nil"/>
            </w:tcBorders>
            <w:shd w:val="clear" w:color="auto" w:fill="auto"/>
            <w:noWrap/>
            <w:vAlign w:val="bottom"/>
          </w:tcPr>
          <w:p w14:paraId="704D09A6" w14:textId="77777777" w:rsidR="00DB7F7A" w:rsidRPr="00A95AED" w:rsidRDefault="00DB7F7A" w:rsidP="004D0887">
            <w:pPr>
              <w:jc w:val="center"/>
              <w:rPr>
                <w:color w:val="000000"/>
              </w:rPr>
            </w:pPr>
            <w:r w:rsidRPr="00A95AED">
              <w:rPr>
                <w:color w:val="000000"/>
              </w:rPr>
              <w:t>0.</w:t>
            </w:r>
            <w:r>
              <w:rPr>
                <w:color w:val="000000"/>
              </w:rPr>
              <w:t>77</w:t>
            </w:r>
          </w:p>
        </w:tc>
        <w:tc>
          <w:tcPr>
            <w:tcW w:w="4177" w:type="dxa"/>
            <w:tcBorders>
              <w:top w:val="nil"/>
              <w:left w:val="nil"/>
              <w:right w:val="nil"/>
            </w:tcBorders>
            <w:shd w:val="clear" w:color="auto" w:fill="auto"/>
            <w:noWrap/>
            <w:vAlign w:val="bottom"/>
          </w:tcPr>
          <w:p w14:paraId="56780643" w14:textId="77777777" w:rsidR="00DB7F7A" w:rsidRPr="00A95AED" w:rsidRDefault="00DB7F7A" w:rsidP="004D0887">
            <w:pPr>
              <w:jc w:val="center"/>
              <w:rPr>
                <w:color w:val="000000"/>
              </w:rPr>
            </w:pPr>
            <w:r w:rsidRPr="00A95AED">
              <w:rPr>
                <w:color w:val="000000"/>
              </w:rPr>
              <w:t>-</w:t>
            </w:r>
            <w:r>
              <w:rPr>
                <w:color w:val="000000"/>
              </w:rPr>
              <w:t>2.40</w:t>
            </w:r>
            <w:r w:rsidRPr="00A95AED">
              <w:rPr>
                <w:color w:val="000000"/>
              </w:rPr>
              <w:t xml:space="preserve">, </w:t>
            </w:r>
            <w:r>
              <w:rPr>
                <w:color w:val="000000"/>
              </w:rPr>
              <w:t>3.24</w:t>
            </w:r>
          </w:p>
        </w:tc>
        <w:tc>
          <w:tcPr>
            <w:tcW w:w="2175" w:type="dxa"/>
            <w:tcBorders>
              <w:top w:val="nil"/>
              <w:left w:val="nil"/>
              <w:right w:val="nil"/>
            </w:tcBorders>
            <w:shd w:val="clear" w:color="auto" w:fill="auto"/>
            <w:noWrap/>
            <w:vAlign w:val="bottom"/>
          </w:tcPr>
          <w:p w14:paraId="559513D4" w14:textId="77777777" w:rsidR="00DB7F7A" w:rsidRPr="00A95AED" w:rsidRDefault="00DB7F7A" w:rsidP="004D0887">
            <w:pPr>
              <w:jc w:val="center"/>
              <w:rPr>
                <w:color w:val="000000"/>
              </w:rPr>
            </w:pPr>
            <w:r w:rsidRPr="00A95AED">
              <w:rPr>
                <w:color w:val="000000"/>
              </w:rPr>
              <w:t>-</w:t>
            </w:r>
          </w:p>
        </w:tc>
      </w:tr>
      <w:tr w:rsidR="00DB7F7A" w:rsidRPr="00A95AED" w14:paraId="38111799" w14:textId="77777777" w:rsidTr="004D0887">
        <w:trPr>
          <w:trHeight w:val="320"/>
        </w:trPr>
        <w:tc>
          <w:tcPr>
            <w:tcW w:w="3044" w:type="dxa"/>
            <w:tcBorders>
              <w:top w:val="nil"/>
              <w:left w:val="nil"/>
              <w:right w:val="nil"/>
            </w:tcBorders>
            <w:shd w:val="clear" w:color="auto" w:fill="auto"/>
            <w:noWrap/>
            <w:vAlign w:val="bottom"/>
          </w:tcPr>
          <w:p w14:paraId="06AAE297" w14:textId="77777777" w:rsidR="00DB7F7A" w:rsidRPr="00A95AED" w:rsidRDefault="00DB7F7A" w:rsidP="004D0887">
            <w:pPr>
              <w:rPr>
                <w:color w:val="000000"/>
              </w:rPr>
            </w:pPr>
            <w:r w:rsidRPr="00A95AED">
              <w:rPr>
                <w:color w:val="000000"/>
              </w:rPr>
              <w:t>Total effect</w:t>
            </w:r>
          </w:p>
        </w:tc>
        <w:tc>
          <w:tcPr>
            <w:tcW w:w="2000" w:type="dxa"/>
            <w:tcBorders>
              <w:top w:val="nil"/>
              <w:left w:val="nil"/>
              <w:right w:val="nil"/>
            </w:tcBorders>
            <w:shd w:val="clear" w:color="auto" w:fill="auto"/>
            <w:noWrap/>
            <w:vAlign w:val="bottom"/>
          </w:tcPr>
          <w:p w14:paraId="64C36AF5" w14:textId="77777777" w:rsidR="00DB7F7A" w:rsidRPr="00A95AED" w:rsidRDefault="00DB7F7A" w:rsidP="004D0887">
            <w:pPr>
              <w:jc w:val="center"/>
              <w:rPr>
                <w:color w:val="000000"/>
              </w:rPr>
            </w:pPr>
            <w:r>
              <w:rPr>
                <w:color w:val="000000"/>
              </w:rPr>
              <w:t>4.43</w:t>
            </w:r>
          </w:p>
        </w:tc>
        <w:tc>
          <w:tcPr>
            <w:tcW w:w="851" w:type="dxa"/>
            <w:tcBorders>
              <w:top w:val="nil"/>
              <w:left w:val="nil"/>
              <w:right w:val="nil"/>
            </w:tcBorders>
            <w:shd w:val="clear" w:color="auto" w:fill="auto"/>
            <w:noWrap/>
            <w:vAlign w:val="bottom"/>
          </w:tcPr>
          <w:p w14:paraId="37EB2A5F" w14:textId="77777777" w:rsidR="00DB7F7A" w:rsidRPr="00A95AED" w:rsidRDefault="00DB7F7A" w:rsidP="004D0887">
            <w:pPr>
              <w:jc w:val="center"/>
              <w:rPr>
                <w:color w:val="000000"/>
              </w:rPr>
            </w:pPr>
            <w:r>
              <w:rPr>
                <w:color w:val="000000"/>
              </w:rPr>
              <w:t>2.45</w:t>
            </w:r>
          </w:p>
        </w:tc>
        <w:tc>
          <w:tcPr>
            <w:tcW w:w="1004" w:type="dxa"/>
            <w:tcBorders>
              <w:top w:val="nil"/>
              <w:left w:val="nil"/>
              <w:right w:val="nil"/>
            </w:tcBorders>
            <w:shd w:val="clear" w:color="auto" w:fill="auto"/>
            <w:noWrap/>
            <w:vAlign w:val="bottom"/>
          </w:tcPr>
          <w:p w14:paraId="53C55188" w14:textId="77777777" w:rsidR="00DB7F7A" w:rsidRPr="00A95AED" w:rsidRDefault="00DB7F7A" w:rsidP="004D0887">
            <w:pPr>
              <w:jc w:val="center"/>
              <w:rPr>
                <w:color w:val="000000"/>
              </w:rPr>
            </w:pPr>
            <w:r>
              <w:rPr>
                <w:color w:val="000000"/>
              </w:rPr>
              <w:t>1.81</w:t>
            </w:r>
          </w:p>
        </w:tc>
        <w:tc>
          <w:tcPr>
            <w:tcW w:w="1147" w:type="dxa"/>
            <w:tcBorders>
              <w:top w:val="nil"/>
              <w:left w:val="nil"/>
              <w:right w:val="nil"/>
            </w:tcBorders>
            <w:shd w:val="clear" w:color="auto" w:fill="auto"/>
            <w:noWrap/>
            <w:vAlign w:val="bottom"/>
          </w:tcPr>
          <w:p w14:paraId="53D5B223" w14:textId="77777777" w:rsidR="00DB7F7A" w:rsidRPr="00A95AED" w:rsidRDefault="00DB7F7A" w:rsidP="004D0887">
            <w:pPr>
              <w:jc w:val="center"/>
              <w:rPr>
                <w:color w:val="000000"/>
              </w:rPr>
            </w:pPr>
            <w:r w:rsidRPr="00A95AED">
              <w:rPr>
                <w:color w:val="000000"/>
              </w:rPr>
              <w:t>0.</w:t>
            </w:r>
            <w:r>
              <w:rPr>
                <w:color w:val="000000"/>
              </w:rPr>
              <w:t>07</w:t>
            </w:r>
          </w:p>
        </w:tc>
        <w:tc>
          <w:tcPr>
            <w:tcW w:w="4177" w:type="dxa"/>
            <w:tcBorders>
              <w:top w:val="nil"/>
              <w:left w:val="nil"/>
              <w:right w:val="nil"/>
            </w:tcBorders>
            <w:shd w:val="clear" w:color="auto" w:fill="auto"/>
            <w:noWrap/>
            <w:vAlign w:val="bottom"/>
          </w:tcPr>
          <w:p w14:paraId="481FB97D" w14:textId="77777777" w:rsidR="00DB7F7A" w:rsidRPr="00A95AED" w:rsidRDefault="00DB7F7A" w:rsidP="004D0887">
            <w:pPr>
              <w:jc w:val="center"/>
              <w:rPr>
                <w:color w:val="000000"/>
              </w:rPr>
            </w:pPr>
            <w:r w:rsidRPr="00A95AED">
              <w:rPr>
                <w:color w:val="000000"/>
              </w:rPr>
              <w:t>-</w:t>
            </w:r>
            <w:r>
              <w:rPr>
                <w:color w:val="000000"/>
              </w:rPr>
              <w:t>0.36</w:t>
            </w:r>
            <w:r w:rsidRPr="00A95AED">
              <w:rPr>
                <w:color w:val="000000"/>
              </w:rPr>
              <w:t xml:space="preserve">, </w:t>
            </w:r>
            <w:r>
              <w:rPr>
                <w:color w:val="000000"/>
              </w:rPr>
              <w:t>9.22</w:t>
            </w:r>
          </w:p>
        </w:tc>
        <w:tc>
          <w:tcPr>
            <w:tcW w:w="2175" w:type="dxa"/>
            <w:tcBorders>
              <w:top w:val="nil"/>
              <w:left w:val="nil"/>
              <w:right w:val="nil"/>
            </w:tcBorders>
            <w:shd w:val="clear" w:color="auto" w:fill="auto"/>
            <w:noWrap/>
            <w:vAlign w:val="bottom"/>
          </w:tcPr>
          <w:p w14:paraId="041BC2E9" w14:textId="77777777" w:rsidR="00DB7F7A" w:rsidRPr="00A95AED" w:rsidRDefault="00DB7F7A" w:rsidP="004D0887">
            <w:pPr>
              <w:jc w:val="center"/>
              <w:rPr>
                <w:color w:val="000000"/>
              </w:rPr>
            </w:pPr>
            <w:r w:rsidRPr="00A95AED">
              <w:rPr>
                <w:color w:val="000000"/>
              </w:rPr>
              <w:t>-</w:t>
            </w:r>
          </w:p>
        </w:tc>
      </w:tr>
      <w:tr w:rsidR="00DB7F7A" w:rsidRPr="00A95AED" w14:paraId="0944159F" w14:textId="77777777" w:rsidTr="004D0887">
        <w:trPr>
          <w:trHeight w:val="320"/>
        </w:trPr>
        <w:tc>
          <w:tcPr>
            <w:tcW w:w="3044" w:type="dxa"/>
            <w:tcBorders>
              <w:top w:val="nil"/>
              <w:left w:val="nil"/>
              <w:right w:val="nil"/>
            </w:tcBorders>
            <w:shd w:val="clear" w:color="auto" w:fill="auto"/>
            <w:noWrap/>
            <w:vAlign w:val="bottom"/>
          </w:tcPr>
          <w:p w14:paraId="02C30FD8" w14:textId="77777777" w:rsidR="00DB7F7A" w:rsidRPr="00A95AED" w:rsidRDefault="00DB7F7A" w:rsidP="004D0887">
            <w:pPr>
              <w:rPr>
                <w:color w:val="000000"/>
              </w:rPr>
            </w:pPr>
            <w:r w:rsidRPr="00A95AED">
              <w:rPr>
                <w:color w:val="000000"/>
              </w:rPr>
              <w:t>Indirect effect</w:t>
            </w:r>
          </w:p>
        </w:tc>
        <w:tc>
          <w:tcPr>
            <w:tcW w:w="2000" w:type="dxa"/>
            <w:tcBorders>
              <w:top w:val="nil"/>
              <w:left w:val="nil"/>
              <w:right w:val="nil"/>
            </w:tcBorders>
            <w:shd w:val="clear" w:color="auto" w:fill="auto"/>
            <w:noWrap/>
            <w:vAlign w:val="bottom"/>
          </w:tcPr>
          <w:p w14:paraId="10437AFB" w14:textId="77777777" w:rsidR="00DB7F7A" w:rsidRPr="00A95AED" w:rsidRDefault="00DB7F7A" w:rsidP="004D0887">
            <w:pPr>
              <w:jc w:val="center"/>
              <w:rPr>
                <w:color w:val="000000"/>
              </w:rPr>
            </w:pPr>
            <w:r w:rsidRPr="00A95AED">
              <w:rPr>
                <w:color w:val="000000"/>
              </w:rPr>
              <w:t>-0.</w:t>
            </w:r>
            <w:r>
              <w:rPr>
                <w:color w:val="000000"/>
              </w:rPr>
              <w:t>14</w:t>
            </w:r>
          </w:p>
        </w:tc>
        <w:tc>
          <w:tcPr>
            <w:tcW w:w="851" w:type="dxa"/>
            <w:tcBorders>
              <w:top w:val="nil"/>
              <w:left w:val="nil"/>
              <w:right w:val="nil"/>
            </w:tcBorders>
            <w:shd w:val="clear" w:color="auto" w:fill="auto"/>
            <w:noWrap/>
            <w:vAlign w:val="bottom"/>
          </w:tcPr>
          <w:p w14:paraId="07D1BACB" w14:textId="77777777" w:rsidR="00DB7F7A" w:rsidRPr="00A95AED" w:rsidRDefault="00DB7F7A" w:rsidP="004D0887">
            <w:pPr>
              <w:jc w:val="center"/>
              <w:rPr>
                <w:color w:val="000000"/>
              </w:rPr>
            </w:pPr>
            <w:r w:rsidRPr="00A95AED">
              <w:rPr>
                <w:color w:val="000000"/>
              </w:rPr>
              <w:t>0.</w:t>
            </w:r>
            <w:r>
              <w:rPr>
                <w:color w:val="000000"/>
              </w:rPr>
              <w:t>52</w:t>
            </w:r>
          </w:p>
        </w:tc>
        <w:tc>
          <w:tcPr>
            <w:tcW w:w="1004" w:type="dxa"/>
            <w:tcBorders>
              <w:top w:val="nil"/>
              <w:left w:val="nil"/>
              <w:right w:val="nil"/>
            </w:tcBorders>
            <w:shd w:val="clear" w:color="auto" w:fill="auto"/>
            <w:noWrap/>
            <w:vAlign w:val="bottom"/>
          </w:tcPr>
          <w:p w14:paraId="13F7AC6E" w14:textId="77777777" w:rsidR="00DB7F7A" w:rsidRPr="00A95AED" w:rsidRDefault="00DB7F7A" w:rsidP="004D0887">
            <w:pPr>
              <w:jc w:val="center"/>
              <w:rPr>
                <w:color w:val="000000"/>
              </w:rPr>
            </w:pPr>
            <w:r w:rsidRPr="00A95AED">
              <w:rPr>
                <w:color w:val="000000"/>
              </w:rPr>
              <w:t>-0.</w:t>
            </w:r>
            <w:r>
              <w:rPr>
                <w:color w:val="000000"/>
              </w:rPr>
              <w:t>28</w:t>
            </w:r>
          </w:p>
        </w:tc>
        <w:tc>
          <w:tcPr>
            <w:tcW w:w="1147" w:type="dxa"/>
            <w:tcBorders>
              <w:top w:val="nil"/>
              <w:left w:val="nil"/>
              <w:right w:val="nil"/>
            </w:tcBorders>
            <w:shd w:val="clear" w:color="auto" w:fill="auto"/>
            <w:noWrap/>
            <w:vAlign w:val="bottom"/>
          </w:tcPr>
          <w:p w14:paraId="1F9EB1A8" w14:textId="77777777" w:rsidR="00DB7F7A" w:rsidRPr="00A95AED" w:rsidRDefault="00DB7F7A" w:rsidP="004D0887">
            <w:pPr>
              <w:jc w:val="center"/>
              <w:rPr>
                <w:color w:val="000000"/>
              </w:rPr>
            </w:pPr>
            <w:r w:rsidRPr="00A95AED">
              <w:rPr>
                <w:color w:val="000000"/>
              </w:rPr>
              <w:t>0.7</w:t>
            </w:r>
            <w:r>
              <w:rPr>
                <w:color w:val="000000"/>
              </w:rPr>
              <w:t>8</w:t>
            </w:r>
          </w:p>
        </w:tc>
        <w:tc>
          <w:tcPr>
            <w:tcW w:w="4177" w:type="dxa"/>
            <w:tcBorders>
              <w:top w:val="nil"/>
              <w:left w:val="nil"/>
              <w:right w:val="nil"/>
            </w:tcBorders>
            <w:shd w:val="clear" w:color="auto" w:fill="auto"/>
            <w:noWrap/>
            <w:vAlign w:val="bottom"/>
          </w:tcPr>
          <w:p w14:paraId="26124EA1" w14:textId="77777777" w:rsidR="00DB7F7A" w:rsidRPr="00A95AED" w:rsidRDefault="00DB7F7A" w:rsidP="004D0887">
            <w:pPr>
              <w:jc w:val="center"/>
              <w:rPr>
                <w:color w:val="000000"/>
              </w:rPr>
            </w:pPr>
            <w:r w:rsidRPr="00A95AED">
              <w:rPr>
                <w:color w:val="000000"/>
              </w:rPr>
              <w:t>-1.</w:t>
            </w:r>
            <w:r>
              <w:rPr>
                <w:color w:val="000000"/>
              </w:rPr>
              <w:t>16</w:t>
            </w:r>
            <w:r w:rsidRPr="00A95AED">
              <w:rPr>
                <w:color w:val="000000"/>
              </w:rPr>
              <w:t>, 0.</w:t>
            </w:r>
            <w:r>
              <w:rPr>
                <w:color w:val="000000"/>
              </w:rPr>
              <w:t>87</w:t>
            </w:r>
          </w:p>
        </w:tc>
        <w:tc>
          <w:tcPr>
            <w:tcW w:w="2175" w:type="dxa"/>
            <w:tcBorders>
              <w:top w:val="nil"/>
              <w:left w:val="nil"/>
              <w:right w:val="nil"/>
            </w:tcBorders>
            <w:shd w:val="clear" w:color="auto" w:fill="auto"/>
            <w:noWrap/>
            <w:vAlign w:val="bottom"/>
          </w:tcPr>
          <w:p w14:paraId="275F2CBD" w14:textId="77777777" w:rsidR="00DB7F7A" w:rsidRPr="00A95AED" w:rsidRDefault="00DB7F7A" w:rsidP="004D0887">
            <w:pPr>
              <w:jc w:val="center"/>
              <w:rPr>
                <w:color w:val="000000"/>
              </w:rPr>
            </w:pPr>
            <w:r>
              <w:rPr>
                <w:color w:val="000000"/>
              </w:rPr>
              <w:t>3.16</w:t>
            </w:r>
            <w:r w:rsidRPr="00A95AED">
              <w:rPr>
                <w:color w:val="000000"/>
              </w:rPr>
              <w:t>%</w:t>
            </w:r>
          </w:p>
        </w:tc>
      </w:tr>
      <w:tr w:rsidR="00DB7F7A" w:rsidRPr="00A95AED" w14:paraId="186E9CEE" w14:textId="77777777" w:rsidTr="004D0887">
        <w:trPr>
          <w:trHeight w:val="320"/>
        </w:trPr>
        <w:tc>
          <w:tcPr>
            <w:tcW w:w="14398" w:type="dxa"/>
            <w:gridSpan w:val="7"/>
            <w:tcBorders>
              <w:top w:val="nil"/>
              <w:left w:val="nil"/>
              <w:right w:val="nil"/>
            </w:tcBorders>
            <w:shd w:val="clear" w:color="auto" w:fill="auto"/>
            <w:noWrap/>
            <w:vAlign w:val="bottom"/>
          </w:tcPr>
          <w:p w14:paraId="13FE28C4" w14:textId="299D29FD" w:rsidR="00DB7F7A" w:rsidRPr="00A95AED" w:rsidRDefault="00DB7F7A" w:rsidP="004D0887">
            <w:pPr>
              <w:rPr>
                <w:color w:val="000000"/>
              </w:rPr>
            </w:pPr>
            <w:r w:rsidRPr="00A95AED">
              <w:rPr>
                <w:b/>
                <w:bCs/>
                <w:color w:val="000000"/>
              </w:rPr>
              <w:t xml:space="preserve">Aim 3 Model 17: </w:t>
            </w:r>
            <w:r w:rsidR="006940E5">
              <w:rPr>
                <w:b/>
                <w:bCs/>
                <w:color w:val="000000"/>
              </w:rPr>
              <w:t>TSC</w:t>
            </w:r>
            <w:r w:rsidRPr="00A95AED">
              <w:rPr>
                <w:b/>
                <w:bCs/>
                <w:color w:val="000000"/>
              </w:rPr>
              <w:t xml:space="preserve"> </w:t>
            </w:r>
            <w:r w:rsidRPr="00A95AED">
              <w:rPr>
                <w:b/>
                <w:bCs/>
                <w:color w:val="000000"/>
              </w:rPr>
              <w:sym w:font="Wingdings" w:char="F0E0"/>
            </w:r>
            <w:r w:rsidRPr="00A95AED">
              <w:rPr>
                <w:b/>
                <w:bCs/>
                <w:color w:val="000000"/>
              </w:rPr>
              <w:t xml:space="preserve"> Feasibility </w:t>
            </w:r>
            <w:r w:rsidRPr="00A95AED">
              <w:rPr>
                <w:b/>
                <w:bCs/>
                <w:color w:val="000000"/>
              </w:rPr>
              <w:sym w:font="Wingdings" w:char="F0E0"/>
            </w:r>
            <w:r w:rsidRPr="00A95AED">
              <w:rPr>
                <w:b/>
                <w:bCs/>
                <w:color w:val="000000"/>
              </w:rPr>
              <w:t xml:space="preserve"> PROMIS-SD POST</w:t>
            </w:r>
          </w:p>
        </w:tc>
      </w:tr>
      <w:tr w:rsidR="00DB7F7A" w:rsidRPr="00A95AED" w14:paraId="517DD541" w14:textId="77777777" w:rsidTr="004D0887">
        <w:trPr>
          <w:trHeight w:val="320"/>
        </w:trPr>
        <w:tc>
          <w:tcPr>
            <w:tcW w:w="3044" w:type="dxa"/>
            <w:tcBorders>
              <w:top w:val="nil"/>
              <w:left w:val="nil"/>
              <w:right w:val="nil"/>
            </w:tcBorders>
            <w:shd w:val="clear" w:color="auto" w:fill="auto"/>
            <w:noWrap/>
            <w:vAlign w:val="bottom"/>
          </w:tcPr>
          <w:p w14:paraId="66871300" w14:textId="77777777" w:rsidR="00DB7F7A" w:rsidRPr="00A95AED" w:rsidRDefault="00DB7F7A" w:rsidP="004D0887">
            <w:pPr>
              <w:rPr>
                <w:color w:val="000000"/>
              </w:rPr>
            </w:pPr>
            <w:r w:rsidRPr="00A95AED">
              <w:rPr>
                <w:color w:val="000000"/>
              </w:rPr>
              <w:t>Path a</w:t>
            </w:r>
          </w:p>
        </w:tc>
        <w:tc>
          <w:tcPr>
            <w:tcW w:w="2000" w:type="dxa"/>
            <w:tcBorders>
              <w:top w:val="nil"/>
              <w:left w:val="nil"/>
              <w:right w:val="nil"/>
            </w:tcBorders>
            <w:shd w:val="clear" w:color="auto" w:fill="auto"/>
            <w:noWrap/>
            <w:vAlign w:val="bottom"/>
          </w:tcPr>
          <w:p w14:paraId="66F0DE35" w14:textId="77777777" w:rsidR="00DB7F7A" w:rsidRPr="00A95AED" w:rsidRDefault="00DB7F7A" w:rsidP="004D0887">
            <w:pPr>
              <w:jc w:val="center"/>
              <w:rPr>
                <w:color w:val="000000"/>
              </w:rPr>
            </w:pPr>
            <w:r>
              <w:rPr>
                <w:color w:val="000000"/>
              </w:rPr>
              <w:t>0.36</w:t>
            </w:r>
          </w:p>
        </w:tc>
        <w:tc>
          <w:tcPr>
            <w:tcW w:w="851" w:type="dxa"/>
            <w:tcBorders>
              <w:top w:val="nil"/>
              <w:left w:val="nil"/>
              <w:right w:val="nil"/>
            </w:tcBorders>
            <w:shd w:val="clear" w:color="auto" w:fill="auto"/>
            <w:noWrap/>
            <w:vAlign w:val="bottom"/>
          </w:tcPr>
          <w:p w14:paraId="41899715" w14:textId="77777777" w:rsidR="00DB7F7A" w:rsidRPr="00A95AED" w:rsidRDefault="00DB7F7A" w:rsidP="004D0887">
            <w:pPr>
              <w:jc w:val="center"/>
              <w:rPr>
                <w:color w:val="000000"/>
              </w:rPr>
            </w:pPr>
            <w:r w:rsidRPr="00A95AED">
              <w:rPr>
                <w:color w:val="000000"/>
              </w:rPr>
              <w:t>0.</w:t>
            </w:r>
            <w:r>
              <w:rPr>
                <w:color w:val="000000"/>
              </w:rPr>
              <w:t>37</w:t>
            </w:r>
          </w:p>
        </w:tc>
        <w:tc>
          <w:tcPr>
            <w:tcW w:w="1004" w:type="dxa"/>
            <w:tcBorders>
              <w:top w:val="nil"/>
              <w:left w:val="nil"/>
              <w:right w:val="nil"/>
            </w:tcBorders>
            <w:shd w:val="clear" w:color="auto" w:fill="auto"/>
            <w:noWrap/>
            <w:vAlign w:val="bottom"/>
          </w:tcPr>
          <w:p w14:paraId="5675D5D2" w14:textId="77777777" w:rsidR="00DB7F7A" w:rsidRPr="00A95AED" w:rsidRDefault="00DB7F7A" w:rsidP="004D0887">
            <w:pPr>
              <w:jc w:val="center"/>
              <w:rPr>
                <w:color w:val="000000"/>
              </w:rPr>
            </w:pPr>
            <w:r>
              <w:rPr>
                <w:color w:val="000000"/>
              </w:rPr>
              <w:t>0.96</w:t>
            </w:r>
          </w:p>
        </w:tc>
        <w:tc>
          <w:tcPr>
            <w:tcW w:w="1147" w:type="dxa"/>
            <w:tcBorders>
              <w:top w:val="nil"/>
              <w:left w:val="nil"/>
              <w:right w:val="nil"/>
            </w:tcBorders>
            <w:shd w:val="clear" w:color="auto" w:fill="auto"/>
            <w:noWrap/>
            <w:vAlign w:val="bottom"/>
          </w:tcPr>
          <w:p w14:paraId="0198C74A" w14:textId="77777777" w:rsidR="00DB7F7A" w:rsidRPr="00A95AED" w:rsidRDefault="00DB7F7A" w:rsidP="004D0887">
            <w:pPr>
              <w:jc w:val="center"/>
              <w:rPr>
                <w:color w:val="000000"/>
              </w:rPr>
            </w:pPr>
            <w:r w:rsidRPr="00A95AED">
              <w:rPr>
                <w:color w:val="000000"/>
              </w:rPr>
              <w:t>0.</w:t>
            </w:r>
            <w:r>
              <w:rPr>
                <w:color w:val="000000"/>
              </w:rPr>
              <w:t>34</w:t>
            </w:r>
          </w:p>
        </w:tc>
        <w:tc>
          <w:tcPr>
            <w:tcW w:w="4177" w:type="dxa"/>
            <w:tcBorders>
              <w:top w:val="nil"/>
              <w:left w:val="nil"/>
              <w:right w:val="nil"/>
            </w:tcBorders>
            <w:shd w:val="clear" w:color="auto" w:fill="auto"/>
            <w:noWrap/>
            <w:vAlign w:val="bottom"/>
          </w:tcPr>
          <w:p w14:paraId="5D2207DF" w14:textId="77777777" w:rsidR="00DB7F7A" w:rsidRPr="00A95AED" w:rsidRDefault="00DB7F7A" w:rsidP="004D0887">
            <w:pPr>
              <w:jc w:val="center"/>
              <w:rPr>
                <w:color w:val="000000"/>
              </w:rPr>
            </w:pPr>
            <w:r w:rsidRPr="00A95AED">
              <w:rPr>
                <w:color w:val="000000"/>
              </w:rPr>
              <w:t>-0.</w:t>
            </w:r>
            <w:r>
              <w:rPr>
                <w:color w:val="000000"/>
              </w:rPr>
              <w:t>37, 1.09</w:t>
            </w:r>
          </w:p>
        </w:tc>
        <w:tc>
          <w:tcPr>
            <w:tcW w:w="2175" w:type="dxa"/>
            <w:tcBorders>
              <w:top w:val="nil"/>
              <w:left w:val="nil"/>
              <w:right w:val="nil"/>
            </w:tcBorders>
            <w:shd w:val="clear" w:color="auto" w:fill="auto"/>
            <w:noWrap/>
            <w:vAlign w:val="bottom"/>
          </w:tcPr>
          <w:p w14:paraId="7D94D35F" w14:textId="77777777" w:rsidR="00DB7F7A" w:rsidRPr="00A95AED" w:rsidRDefault="00DB7F7A" w:rsidP="004D0887">
            <w:pPr>
              <w:jc w:val="center"/>
              <w:rPr>
                <w:color w:val="000000"/>
              </w:rPr>
            </w:pPr>
            <w:r w:rsidRPr="00A95AED">
              <w:rPr>
                <w:color w:val="000000"/>
              </w:rPr>
              <w:t>-</w:t>
            </w:r>
          </w:p>
        </w:tc>
      </w:tr>
      <w:tr w:rsidR="00DB7F7A" w:rsidRPr="00A95AED" w14:paraId="5BEF2388" w14:textId="77777777" w:rsidTr="004D0887">
        <w:trPr>
          <w:trHeight w:val="320"/>
        </w:trPr>
        <w:tc>
          <w:tcPr>
            <w:tcW w:w="3044" w:type="dxa"/>
            <w:tcBorders>
              <w:top w:val="nil"/>
              <w:left w:val="nil"/>
              <w:right w:val="nil"/>
            </w:tcBorders>
            <w:shd w:val="clear" w:color="auto" w:fill="auto"/>
            <w:noWrap/>
            <w:vAlign w:val="bottom"/>
          </w:tcPr>
          <w:p w14:paraId="636AEE1C" w14:textId="77777777" w:rsidR="00DB7F7A" w:rsidRPr="00A95AED" w:rsidRDefault="00DB7F7A" w:rsidP="004D0887">
            <w:pPr>
              <w:rPr>
                <w:color w:val="000000"/>
              </w:rPr>
            </w:pPr>
            <w:r w:rsidRPr="00A95AED">
              <w:rPr>
                <w:color w:val="000000"/>
              </w:rPr>
              <w:t>Path b</w:t>
            </w:r>
          </w:p>
        </w:tc>
        <w:tc>
          <w:tcPr>
            <w:tcW w:w="2000" w:type="dxa"/>
            <w:tcBorders>
              <w:top w:val="nil"/>
              <w:left w:val="nil"/>
              <w:right w:val="nil"/>
            </w:tcBorders>
            <w:shd w:val="clear" w:color="auto" w:fill="auto"/>
            <w:noWrap/>
            <w:vAlign w:val="bottom"/>
          </w:tcPr>
          <w:p w14:paraId="183D9DAA" w14:textId="77777777" w:rsidR="00DB7F7A" w:rsidRPr="00A95AED" w:rsidRDefault="00DB7F7A" w:rsidP="004D0887">
            <w:pPr>
              <w:jc w:val="center"/>
              <w:rPr>
                <w:color w:val="000000"/>
              </w:rPr>
            </w:pPr>
            <w:r w:rsidRPr="00A95AED">
              <w:rPr>
                <w:color w:val="000000"/>
              </w:rPr>
              <w:t>-</w:t>
            </w:r>
            <w:r>
              <w:rPr>
                <w:color w:val="000000"/>
              </w:rPr>
              <w:t>8.33</w:t>
            </w:r>
          </w:p>
        </w:tc>
        <w:tc>
          <w:tcPr>
            <w:tcW w:w="851" w:type="dxa"/>
            <w:tcBorders>
              <w:top w:val="nil"/>
              <w:left w:val="nil"/>
              <w:right w:val="nil"/>
            </w:tcBorders>
            <w:shd w:val="clear" w:color="auto" w:fill="auto"/>
            <w:noWrap/>
            <w:vAlign w:val="bottom"/>
          </w:tcPr>
          <w:p w14:paraId="0ED62F0B" w14:textId="77777777" w:rsidR="00DB7F7A" w:rsidRPr="00A95AED" w:rsidRDefault="00DB7F7A" w:rsidP="004D0887">
            <w:pPr>
              <w:jc w:val="center"/>
              <w:rPr>
                <w:color w:val="000000"/>
              </w:rPr>
            </w:pPr>
            <w:r>
              <w:rPr>
                <w:color w:val="000000"/>
              </w:rPr>
              <w:t>2.14</w:t>
            </w:r>
          </w:p>
        </w:tc>
        <w:tc>
          <w:tcPr>
            <w:tcW w:w="1004" w:type="dxa"/>
            <w:tcBorders>
              <w:top w:val="nil"/>
              <w:left w:val="nil"/>
              <w:right w:val="nil"/>
            </w:tcBorders>
            <w:shd w:val="clear" w:color="auto" w:fill="auto"/>
            <w:noWrap/>
            <w:vAlign w:val="bottom"/>
          </w:tcPr>
          <w:p w14:paraId="49D779E2" w14:textId="77777777" w:rsidR="00DB7F7A" w:rsidRPr="00A95AED" w:rsidRDefault="00DB7F7A" w:rsidP="004D0887">
            <w:pPr>
              <w:jc w:val="center"/>
              <w:rPr>
                <w:color w:val="000000"/>
              </w:rPr>
            </w:pPr>
            <w:r w:rsidRPr="00A95AED">
              <w:rPr>
                <w:color w:val="000000"/>
              </w:rPr>
              <w:t>-</w:t>
            </w:r>
            <w:r>
              <w:rPr>
                <w:color w:val="000000"/>
              </w:rPr>
              <w:t>3.88</w:t>
            </w:r>
          </w:p>
        </w:tc>
        <w:tc>
          <w:tcPr>
            <w:tcW w:w="1147" w:type="dxa"/>
            <w:tcBorders>
              <w:top w:val="nil"/>
              <w:left w:val="nil"/>
              <w:right w:val="nil"/>
            </w:tcBorders>
            <w:shd w:val="clear" w:color="auto" w:fill="auto"/>
            <w:noWrap/>
            <w:vAlign w:val="bottom"/>
          </w:tcPr>
          <w:p w14:paraId="6A6BB87A" w14:textId="77777777" w:rsidR="00DB7F7A" w:rsidRPr="00A95AED" w:rsidRDefault="00DB7F7A" w:rsidP="004D0887">
            <w:pPr>
              <w:jc w:val="center"/>
              <w:rPr>
                <w:color w:val="000000"/>
              </w:rPr>
            </w:pPr>
            <w:r>
              <w:rPr>
                <w:color w:val="000000"/>
              </w:rPr>
              <w:t>&lt;0.001</w:t>
            </w:r>
          </w:p>
        </w:tc>
        <w:tc>
          <w:tcPr>
            <w:tcW w:w="4177" w:type="dxa"/>
            <w:tcBorders>
              <w:top w:val="nil"/>
              <w:left w:val="nil"/>
              <w:right w:val="nil"/>
            </w:tcBorders>
            <w:shd w:val="clear" w:color="auto" w:fill="auto"/>
            <w:noWrap/>
            <w:vAlign w:val="bottom"/>
          </w:tcPr>
          <w:p w14:paraId="4191174F" w14:textId="77777777" w:rsidR="00DB7F7A" w:rsidRPr="00A95AED" w:rsidRDefault="00DB7F7A" w:rsidP="004D0887">
            <w:pPr>
              <w:jc w:val="center"/>
              <w:rPr>
                <w:color w:val="000000"/>
              </w:rPr>
            </w:pPr>
            <w:r w:rsidRPr="00A95AED">
              <w:rPr>
                <w:color w:val="000000"/>
              </w:rPr>
              <w:t>-1</w:t>
            </w:r>
            <w:r>
              <w:rPr>
                <w:color w:val="000000"/>
              </w:rPr>
              <w:t>2.53</w:t>
            </w:r>
            <w:r w:rsidRPr="00A95AED">
              <w:rPr>
                <w:color w:val="000000"/>
              </w:rPr>
              <w:t xml:space="preserve">, </w:t>
            </w:r>
            <w:r>
              <w:rPr>
                <w:color w:val="000000"/>
              </w:rPr>
              <w:t>-4.12</w:t>
            </w:r>
          </w:p>
        </w:tc>
        <w:tc>
          <w:tcPr>
            <w:tcW w:w="2175" w:type="dxa"/>
            <w:tcBorders>
              <w:top w:val="nil"/>
              <w:left w:val="nil"/>
              <w:right w:val="nil"/>
            </w:tcBorders>
            <w:shd w:val="clear" w:color="auto" w:fill="auto"/>
            <w:noWrap/>
            <w:vAlign w:val="bottom"/>
          </w:tcPr>
          <w:p w14:paraId="7637F641" w14:textId="77777777" w:rsidR="00DB7F7A" w:rsidRPr="00A95AED" w:rsidRDefault="00DB7F7A" w:rsidP="004D0887">
            <w:pPr>
              <w:jc w:val="center"/>
              <w:rPr>
                <w:color w:val="000000"/>
              </w:rPr>
            </w:pPr>
            <w:r w:rsidRPr="00A95AED">
              <w:rPr>
                <w:color w:val="000000"/>
              </w:rPr>
              <w:t>-</w:t>
            </w:r>
          </w:p>
        </w:tc>
      </w:tr>
      <w:tr w:rsidR="00DB7F7A" w:rsidRPr="00A95AED" w14:paraId="3F8E96E4" w14:textId="77777777" w:rsidTr="004D0887">
        <w:trPr>
          <w:trHeight w:val="320"/>
        </w:trPr>
        <w:tc>
          <w:tcPr>
            <w:tcW w:w="3044" w:type="dxa"/>
            <w:tcBorders>
              <w:top w:val="nil"/>
              <w:left w:val="nil"/>
              <w:right w:val="nil"/>
            </w:tcBorders>
            <w:shd w:val="clear" w:color="auto" w:fill="auto"/>
            <w:noWrap/>
            <w:vAlign w:val="bottom"/>
          </w:tcPr>
          <w:p w14:paraId="00330548" w14:textId="77777777" w:rsidR="00DB7F7A" w:rsidRPr="00A95AED" w:rsidRDefault="00DB7F7A" w:rsidP="004D0887">
            <w:pPr>
              <w:rPr>
                <w:color w:val="000000"/>
              </w:rPr>
            </w:pPr>
            <w:r w:rsidRPr="00A95AED">
              <w:rPr>
                <w:color w:val="000000"/>
              </w:rPr>
              <w:t>Total effect</w:t>
            </w:r>
          </w:p>
        </w:tc>
        <w:tc>
          <w:tcPr>
            <w:tcW w:w="2000" w:type="dxa"/>
            <w:tcBorders>
              <w:top w:val="nil"/>
              <w:left w:val="nil"/>
              <w:right w:val="nil"/>
            </w:tcBorders>
            <w:shd w:val="clear" w:color="auto" w:fill="auto"/>
            <w:noWrap/>
            <w:vAlign w:val="bottom"/>
          </w:tcPr>
          <w:p w14:paraId="405E4BB6" w14:textId="77777777" w:rsidR="00DB7F7A" w:rsidRPr="00A95AED" w:rsidRDefault="00DB7F7A" w:rsidP="004D0887">
            <w:pPr>
              <w:jc w:val="center"/>
              <w:rPr>
                <w:color w:val="000000"/>
              </w:rPr>
            </w:pPr>
            <w:r>
              <w:rPr>
                <w:color w:val="000000"/>
              </w:rPr>
              <w:t>-0.71</w:t>
            </w:r>
          </w:p>
        </w:tc>
        <w:tc>
          <w:tcPr>
            <w:tcW w:w="851" w:type="dxa"/>
            <w:tcBorders>
              <w:top w:val="nil"/>
              <w:left w:val="nil"/>
              <w:right w:val="nil"/>
            </w:tcBorders>
            <w:shd w:val="clear" w:color="auto" w:fill="auto"/>
            <w:noWrap/>
            <w:vAlign w:val="bottom"/>
          </w:tcPr>
          <w:p w14:paraId="7C8B5391" w14:textId="77777777" w:rsidR="00DB7F7A" w:rsidRPr="00A95AED" w:rsidRDefault="00DB7F7A" w:rsidP="004D0887">
            <w:pPr>
              <w:jc w:val="center"/>
              <w:rPr>
                <w:color w:val="000000"/>
              </w:rPr>
            </w:pPr>
            <w:r>
              <w:rPr>
                <w:color w:val="000000"/>
              </w:rPr>
              <w:t>9.73</w:t>
            </w:r>
          </w:p>
        </w:tc>
        <w:tc>
          <w:tcPr>
            <w:tcW w:w="1004" w:type="dxa"/>
            <w:tcBorders>
              <w:top w:val="nil"/>
              <w:left w:val="nil"/>
              <w:right w:val="nil"/>
            </w:tcBorders>
            <w:shd w:val="clear" w:color="auto" w:fill="auto"/>
            <w:noWrap/>
            <w:vAlign w:val="bottom"/>
          </w:tcPr>
          <w:p w14:paraId="0811D0B9" w14:textId="77777777" w:rsidR="00DB7F7A" w:rsidRPr="00A95AED" w:rsidRDefault="00DB7F7A" w:rsidP="004D0887">
            <w:pPr>
              <w:jc w:val="center"/>
              <w:rPr>
                <w:color w:val="000000"/>
              </w:rPr>
            </w:pPr>
            <w:r>
              <w:rPr>
                <w:color w:val="000000"/>
              </w:rPr>
              <w:t>-0.07</w:t>
            </w:r>
          </w:p>
        </w:tc>
        <w:tc>
          <w:tcPr>
            <w:tcW w:w="1147" w:type="dxa"/>
            <w:tcBorders>
              <w:top w:val="nil"/>
              <w:left w:val="nil"/>
              <w:right w:val="nil"/>
            </w:tcBorders>
            <w:shd w:val="clear" w:color="auto" w:fill="auto"/>
            <w:noWrap/>
            <w:vAlign w:val="bottom"/>
          </w:tcPr>
          <w:p w14:paraId="2E810407" w14:textId="77777777" w:rsidR="00DB7F7A" w:rsidRPr="00A95AED" w:rsidRDefault="00DB7F7A" w:rsidP="004D0887">
            <w:pPr>
              <w:jc w:val="center"/>
              <w:rPr>
                <w:color w:val="000000"/>
              </w:rPr>
            </w:pPr>
            <w:r w:rsidRPr="00A95AED">
              <w:rPr>
                <w:color w:val="000000"/>
              </w:rPr>
              <w:t>0.</w:t>
            </w:r>
            <w:r>
              <w:rPr>
                <w:color w:val="000000"/>
              </w:rPr>
              <w:t>94</w:t>
            </w:r>
          </w:p>
        </w:tc>
        <w:tc>
          <w:tcPr>
            <w:tcW w:w="4177" w:type="dxa"/>
            <w:tcBorders>
              <w:top w:val="nil"/>
              <w:left w:val="nil"/>
              <w:right w:val="nil"/>
            </w:tcBorders>
            <w:shd w:val="clear" w:color="auto" w:fill="auto"/>
            <w:noWrap/>
            <w:vAlign w:val="bottom"/>
          </w:tcPr>
          <w:p w14:paraId="26844A93" w14:textId="77777777" w:rsidR="00DB7F7A" w:rsidRPr="00A95AED" w:rsidRDefault="00DB7F7A" w:rsidP="004D0887">
            <w:pPr>
              <w:jc w:val="center"/>
              <w:rPr>
                <w:color w:val="000000"/>
              </w:rPr>
            </w:pPr>
            <w:r w:rsidRPr="00A95AED">
              <w:rPr>
                <w:color w:val="000000"/>
              </w:rPr>
              <w:t>-1</w:t>
            </w:r>
            <w:r>
              <w:rPr>
                <w:color w:val="000000"/>
              </w:rPr>
              <w:t>9.79</w:t>
            </w:r>
            <w:r w:rsidRPr="00A95AED">
              <w:rPr>
                <w:color w:val="000000"/>
              </w:rPr>
              <w:t xml:space="preserve">, </w:t>
            </w:r>
            <w:r>
              <w:rPr>
                <w:color w:val="000000"/>
              </w:rPr>
              <w:t>18.36</w:t>
            </w:r>
          </w:p>
        </w:tc>
        <w:tc>
          <w:tcPr>
            <w:tcW w:w="2175" w:type="dxa"/>
            <w:tcBorders>
              <w:top w:val="nil"/>
              <w:left w:val="nil"/>
              <w:right w:val="nil"/>
            </w:tcBorders>
            <w:shd w:val="clear" w:color="auto" w:fill="auto"/>
            <w:noWrap/>
            <w:vAlign w:val="bottom"/>
          </w:tcPr>
          <w:p w14:paraId="3C2DAE90" w14:textId="77777777" w:rsidR="00DB7F7A" w:rsidRPr="00A95AED" w:rsidRDefault="00DB7F7A" w:rsidP="004D0887">
            <w:pPr>
              <w:jc w:val="center"/>
              <w:rPr>
                <w:color w:val="000000"/>
              </w:rPr>
            </w:pPr>
            <w:r w:rsidRPr="00A95AED">
              <w:rPr>
                <w:color w:val="000000"/>
              </w:rPr>
              <w:t>-</w:t>
            </w:r>
          </w:p>
        </w:tc>
      </w:tr>
      <w:tr w:rsidR="00DB7F7A" w:rsidRPr="00A95AED" w14:paraId="339506BD" w14:textId="77777777" w:rsidTr="004D0887">
        <w:trPr>
          <w:trHeight w:val="320"/>
        </w:trPr>
        <w:tc>
          <w:tcPr>
            <w:tcW w:w="3044" w:type="dxa"/>
            <w:tcBorders>
              <w:top w:val="nil"/>
              <w:left w:val="nil"/>
              <w:right w:val="nil"/>
            </w:tcBorders>
            <w:shd w:val="clear" w:color="auto" w:fill="auto"/>
            <w:noWrap/>
            <w:vAlign w:val="bottom"/>
          </w:tcPr>
          <w:p w14:paraId="5C3F74BB" w14:textId="77777777" w:rsidR="00DB7F7A" w:rsidRPr="00A95AED" w:rsidRDefault="00DB7F7A" w:rsidP="004D0887">
            <w:pPr>
              <w:rPr>
                <w:color w:val="000000"/>
              </w:rPr>
            </w:pPr>
            <w:r w:rsidRPr="00A95AED">
              <w:rPr>
                <w:color w:val="000000"/>
              </w:rPr>
              <w:t>Indirect effect</w:t>
            </w:r>
          </w:p>
        </w:tc>
        <w:tc>
          <w:tcPr>
            <w:tcW w:w="2000" w:type="dxa"/>
            <w:tcBorders>
              <w:top w:val="nil"/>
              <w:left w:val="nil"/>
              <w:right w:val="nil"/>
            </w:tcBorders>
            <w:shd w:val="clear" w:color="auto" w:fill="auto"/>
            <w:noWrap/>
            <w:vAlign w:val="bottom"/>
          </w:tcPr>
          <w:p w14:paraId="096E03DA" w14:textId="77777777" w:rsidR="00DB7F7A" w:rsidRPr="00A95AED" w:rsidRDefault="00DB7F7A" w:rsidP="004D0887">
            <w:pPr>
              <w:jc w:val="center"/>
              <w:rPr>
                <w:color w:val="000000"/>
              </w:rPr>
            </w:pPr>
            <w:r>
              <w:rPr>
                <w:color w:val="000000"/>
              </w:rPr>
              <w:t>-2.98</w:t>
            </w:r>
          </w:p>
        </w:tc>
        <w:tc>
          <w:tcPr>
            <w:tcW w:w="851" w:type="dxa"/>
            <w:tcBorders>
              <w:top w:val="nil"/>
              <w:left w:val="nil"/>
              <w:right w:val="nil"/>
            </w:tcBorders>
            <w:shd w:val="clear" w:color="auto" w:fill="auto"/>
            <w:noWrap/>
            <w:vAlign w:val="bottom"/>
          </w:tcPr>
          <w:p w14:paraId="5C967479" w14:textId="77777777" w:rsidR="00DB7F7A" w:rsidRPr="00A95AED" w:rsidRDefault="00DB7F7A" w:rsidP="004D0887">
            <w:pPr>
              <w:jc w:val="center"/>
              <w:rPr>
                <w:color w:val="000000"/>
              </w:rPr>
            </w:pPr>
            <w:r>
              <w:rPr>
                <w:color w:val="000000"/>
              </w:rPr>
              <w:t>3.27</w:t>
            </w:r>
          </w:p>
        </w:tc>
        <w:tc>
          <w:tcPr>
            <w:tcW w:w="1004" w:type="dxa"/>
            <w:tcBorders>
              <w:top w:val="nil"/>
              <w:left w:val="nil"/>
              <w:right w:val="nil"/>
            </w:tcBorders>
            <w:shd w:val="clear" w:color="auto" w:fill="auto"/>
            <w:noWrap/>
            <w:vAlign w:val="bottom"/>
          </w:tcPr>
          <w:p w14:paraId="12FF1B3A" w14:textId="77777777" w:rsidR="00DB7F7A" w:rsidRPr="00A95AED" w:rsidRDefault="00DB7F7A" w:rsidP="004D0887">
            <w:pPr>
              <w:jc w:val="center"/>
              <w:rPr>
                <w:color w:val="000000"/>
              </w:rPr>
            </w:pPr>
            <w:r>
              <w:rPr>
                <w:color w:val="000000"/>
              </w:rPr>
              <w:t>-0.91</w:t>
            </w:r>
          </w:p>
        </w:tc>
        <w:tc>
          <w:tcPr>
            <w:tcW w:w="1147" w:type="dxa"/>
            <w:tcBorders>
              <w:top w:val="nil"/>
              <w:left w:val="nil"/>
              <w:right w:val="nil"/>
            </w:tcBorders>
            <w:shd w:val="clear" w:color="auto" w:fill="auto"/>
            <w:noWrap/>
            <w:vAlign w:val="bottom"/>
          </w:tcPr>
          <w:p w14:paraId="5FC44EAB" w14:textId="77777777" w:rsidR="00DB7F7A" w:rsidRPr="00A95AED" w:rsidRDefault="00DB7F7A" w:rsidP="004D0887">
            <w:pPr>
              <w:jc w:val="center"/>
              <w:rPr>
                <w:color w:val="000000"/>
              </w:rPr>
            </w:pPr>
            <w:r w:rsidRPr="00A95AED">
              <w:rPr>
                <w:color w:val="000000"/>
              </w:rPr>
              <w:t>0.</w:t>
            </w:r>
            <w:r>
              <w:rPr>
                <w:color w:val="000000"/>
              </w:rPr>
              <w:t>36</w:t>
            </w:r>
          </w:p>
        </w:tc>
        <w:tc>
          <w:tcPr>
            <w:tcW w:w="4177" w:type="dxa"/>
            <w:tcBorders>
              <w:top w:val="nil"/>
              <w:left w:val="nil"/>
              <w:right w:val="nil"/>
            </w:tcBorders>
            <w:shd w:val="clear" w:color="auto" w:fill="auto"/>
            <w:noWrap/>
            <w:vAlign w:val="bottom"/>
          </w:tcPr>
          <w:p w14:paraId="090AE4B8" w14:textId="77777777" w:rsidR="00DB7F7A" w:rsidRPr="00A95AED" w:rsidRDefault="00DB7F7A" w:rsidP="004D0887">
            <w:pPr>
              <w:jc w:val="center"/>
              <w:rPr>
                <w:color w:val="000000"/>
              </w:rPr>
            </w:pPr>
            <w:r w:rsidRPr="00A95AED">
              <w:rPr>
                <w:color w:val="000000"/>
              </w:rPr>
              <w:t>-</w:t>
            </w:r>
            <w:r>
              <w:rPr>
                <w:color w:val="000000"/>
              </w:rPr>
              <w:t>9.38</w:t>
            </w:r>
            <w:r w:rsidRPr="00A95AED">
              <w:rPr>
                <w:color w:val="000000"/>
              </w:rPr>
              <w:t xml:space="preserve">, </w:t>
            </w:r>
            <w:r>
              <w:rPr>
                <w:color w:val="000000"/>
              </w:rPr>
              <w:t>3.42</w:t>
            </w:r>
          </w:p>
        </w:tc>
        <w:tc>
          <w:tcPr>
            <w:tcW w:w="2175" w:type="dxa"/>
            <w:tcBorders>
              <w:top w:val="nil"/>
              <w:left w:val="nil"/>
              <w:right w:val="nil"/>
            </w:tcBorders>
            <w:shd w:val="clear" w:color="auto" w:fill="auto"/>
            <w:noWrap/>
            <w:vAlign w:val="bottom"/>
          </w:tcPr>
          <w:p w14:paraId="01F51E38" w14:textId="77777777" w:rsidR="00DB7F7A" w:rsidRPr="00A95AED" w:rsidRDefault="00DB7F7A" w:rsidP="004D0887">
            <w:pPr>
              <w:jc w:val="center"/>
              <w:rPr>
                <w:color w:val="000000"/>
              </w:rPr>
            </w:pPr>
            <w:r>
              <w:rPr>
                <w:color w:val="000000"/>
              </w:rPr>
              <w:t>419.72</w:t>
            </w:r>
            <w:r w:rsidRPr="00A95AED">
              <w:rPr>
                <w:color w:val="000000"/>
              </w:rPr>
              <w:t>%</w:t>
            </w:r>
          </w:p>
        </w:tc>
      </w:tr>
      <w:tr w:rsidR="00DB7F7A" w:rsidRPr="00A95AED" w14:paraId="119D30C0" w14:textId="77777777" w:rsidTr="004D0887">
        <w:trPr>
          <w:trHeight w:val="320"/>
        </w:trPr>
        <w:tc>
          <w:tcPr>
            <w:tcW w:w="14398" w:type="dxa"/>
            <w:gridSpan w:val="7"/>
            <w:tcBorders>
              <w:top w:val="nil"/>
              <w:left w:val="nil"/>
              <w:right w:val="nil"/>
            </w:tcBorders>
            <w:shd w:val="clear" w:color="auto" w:fill="auto"/>
            <w:noWrap/>
            <w:vAlign w:val="bottom"/>
          </w:tcPr>
          <w:p w14:paraId="77304392" w14:textId="4D3721F4" w:rsidR="00DB7F7A" w:rsidRPr="00A95AED" w:rsidRDefault="00DB7F7A" w:rsidP="004D0887">
            <w:pPr>
              <w:rPr>
                <w:color w:val="000000"/>
              </w:rPr>
            </w:pPr>
            <w:r w:rsidRPr="00A95AED">
              <w:rPr>
                <w:b/>
                <w:bCs/>
                <w:color w:val="000000"/>
              </w:rPr>
              <w:lastRenderedPageBreak/>
              <w:t xml:space="preserve">Aim 3 Model 18: </w:t>
            </w:r>
            <w:r w:rsidR="006940E5">
              <w:rPr>
                <w:b/>
                <w:bCs/>
                <w:color w:val="000000"/>
              </w:rPr>
              <w:t>TSC</w:t>
            </w:r>
            <w:r w:rsidRPr="00A95AED">
              <w:rPr>
                <w:b/>
                <w:bCs/>
                <w:color w:val="000000"/>
              </w:rPr>
              <w:t xml:space="preserve"> </w:t>
            </w:r>
            <w:r w:rsidRPr="00A95AED">
              <w:rPr>
                <w:b/>
                <w:bCs/>
                <w:color w:val="000000"/>
              </w:rPr>
              <w:sym w:font="Wingdings" w:char="F0E0"/>
            </w:r>
            <w:r w:rsidRPr="00A95AED">
              <w:rPr>
                <w:b/>
                <w:bCs/>
                <w:color w:val="000000"/>
              </w:rPr>
              <w:t xml:space="preserve"> Feasibility </w:t>
            </w:r>
            <w:r w:rsidRPr="00A95AED">
              <w:rPr>
                <w:b/>
                <w:bCs/>
                <w:color w:val="000000"/>
              </w:rPr>
              <w:sym w:font="Wingdings" w:char="F0E0"/>
            </w:r>
            <w:r w:rsidRPr="00A95AED">
              <w:rPr>
                <w:b/>
                <w:bCs/>
                <w:color w:val="000000"/>
              </w:rPr>
              <w:t xml:space="preserve"> PROMIS-SD 6FU</w:t>
            </w:r>
          </w:p>
        </w:tc>
      </w:tr>
      <w:tr w:rsidR="00DB7F7A" w:rsidRPr="00A95AED" w14:paraId="7FB35CA1" w14:textId="77777777" w:rsidTr="004D0887">
        <w:trPr>
          <w:trHeight w:val="320"/>
        </w:trPr>
        <w:tc>
          <w:tcPr>
            <w:tcW w:w="3044" w:type="dxa"/>
            <w:tcBorders>
              <w:top w:val="nil"/>
              <w:left w:val="nil"/>
              <w:right w:val="nil"/>
            </w:tcBorders>
            <w:shd w:val="clear" w:color="auto" w:fill="auto"/>
            <w:noWrap/>
            <w:vAlign w:val="bottom"/>
          </w:tcPr>
          <w:p w14:paraId="56640134" w14:textId="77777777" w:rsidR="00DB7F7A" w:rsidRPr="00A95AED" w:rsidRDefault="00DB7F7A" w:rsidP="004D0887">
            <w:pPr>
              <w:rPr>
                <w:color w:val="000000"/>
              </w:rPr>
            </w:pPr>
            <w:r w:rsidRPr="00A95AED">
              <w:rPr>
                <w:color w:val="000000"/>
              </w:rPr>
              <w:t>Path a</w:t>
            </w:r>
          </w:p>
        </w:tc>
        <w:tc>
          <w:tcPr>
            <w:tcW w:w="2000" w:type="dxa"/>
            <w:tcBorders>
              <w:top w:val="nil"/>
              <w:left w:val="nil"/>
              <w:right w:val="nil"/>
            </w:tcBorders>
            <w:shd w:val="clear" w:color="auto" w:fill="auto"/>
            <w:noWrap/>
            <w:vAlign w:val="bottom"/>
          </w:tcPr>
          <w:p w14:paraId="558EFE5B" w14:textId="77777777" w:rsidR="00DB7F7A" w:rsidRPr="00A95AED" w:rsidRDefault="00DB7F7A" w:rsidP="004D0887">
            <w:pPr>
              <w:jc w:val="center"/>
              <w:rPr>
                <w:color w:val="000000"/>
              </w:rPr>
            </w:pPr>
            <w:r>
              <w:rPr>
                <w:color w:val="000000"/>
              </w:rPr>
              <w:t>0.36</w:t>
            </w:r>
          </w:p>
        </w:tc>
        <w:tc>
          <w:tcPr>
            <w:tcW w:w="851" w:type="dxa"/>
            <w:tcBorders>
              <w:top w:val="nil"/>
              <w:left w:val="nil"/>
              <w:right w:val="nil"/>
            </w:tcBorders>
            <w:shd w:val="clear" w:color="auto" w:fill="auto"/>
            <w:noWrap/>
            <w:vAlign w:val="bottom"/>
          </w:tcPr>
          <w:p w14:paraId="69C0DA6C" w14:textId="77777777" w:rsidR="00DB7F7A" w:rsidRPr="00A95AED" w:rsidRDefault="00DB7F7A" w:rsidP="004D0887">
            <w:pPr>
              <w:jc w:val="center"/>
              <w:rPr>
                <w:color w:val="000000"/>
              </w:rPr>
            </w:pPr>
            <w:r w:rsidRPr="00A95AED">
              <w:rPr>
                <w:color w:val="000000"/>
              </w:rPr>
              <w:t>0.</w:t>
            </w:r>
            <w:r>
              <w:rPr>
                <w:color w:val="000000"/>
              </w:rPr>
              <w:t>37</w:t>
            </w:r>
          </w:p>
        </w:tc>
        <w:tc>
          <w:tcPr>
            <w:tcW w:w="1004" w:type="dxa"/>
            <w:tcBorders>
              <w:top w:val="nil"/>
              <w:left w:val="nil"/>
              <w:right w:val="nil"/>
            </w:tcBorders>
            <w:shd w:val="clear" w:color="auto" w:fill="auto"/>
            <w:noWrap/>
            <w:vAlign w:val="bottom"/>
          </w:tcPr>
          <w:p w14:paraId="26885A9F" w14:textId="77777777" w:rsidR="00DB7F7A" w:rsidRPr="00A95AED" w:rsidRDefault="00DB7F7A" w:rsidP="004D0887">
            <w:pPr>
              <w:jc w:val="center"/>
              <w:rPr>
                <w:color w:val="000000"/>
              </w:rPr>
            </w:pPr>
            <w:r>
              <w:rPr>
                <w:color w:val="000000"/>
              </w:rPr>
              <w:t>0.96</w:t>
            </w:r>
          </w:p>
        </w:tc>
        <w:tc>
          <w:tcPr>
            <w:tcW w:w="1147" w:type="dxa"/>
            <w:tcBorders>
              <w:top w:val="nil"/>
              <w:left w:val="nil"/>
              <w:right w:val="nil"/>
            </w:tcBorders>
            <w:shd w:val="clear" w:color="auto" w:fill="auto"/>
            <w:noWrap/>
            <w:vAlign w:val="bottom"/>
          </w:tcPr>
          <w:p w14:paraId="58094320" w14:textId="77777777" w:rsidR="00DB7F7A" w:rsidRPr="00A95AED" w:rsidRDefault="00DB7F7A" w:rsidP="004D0887">
            <w:pPr>
              <w:jc w:val="center"/>
              <w:rPr>
                <w:color w:val="000000"/>
              </w:rPr>
            </w:pPr>
            <w:r w:rsidRPr="00A95AED">
              <w:rPr>
                <w:color w:val="000000"/>
              </w:rPr>
              <w:t>0.</w:t>
            </w:r>
            <w:r>
              <w:rPr>
                <w:color w:val="000000"/>
              </w:rPr>
              <w:t>34</w:t>
            </w:r>
          </w:p>
        </w:tc>
        <w:tc>
          <w:tcPr>
            <w:tcW w:w="4177" w:type="dxa"/>
            <w:tcBorders>
              <w:top w:val="nil"/>
              <w:left w:val="nil"/>
              <w:right w:val="nil"/>
            </w:tcBorders>
            <w:shd w:val="clear" w:color="auto" w:fill="auto"/>
            <w:noWrap/>
            <w:vAlign w:val="bottom"/>
          </w:tcPr>
          <w:p w14:paraId="766119C2" w14:textId="77777777" w:rsidR="00DB7F7A" w:rsidRPr="00A95AED" w:rsidRDefault="00DB7F7A" w:rsidP="004D0887">
            <w:pPr>
              <w:jc w:val="center"/>
              <w:rPr>
                <w:color w:val="000000"/>
              </w:rPr>
            </w:pPr>
            <w:r w:rsidRPr="00A95AED">
              <w:rPr>
                <w:color w:val="000000"/>
              </w:rPr>
              <w:t>-0.</w:t>
            </w:r>
            <w:r>
              <w:rPr>
                <w:color w:val="000000"/>
              </w:rPr>
              <w:t>37, 1.09</w:t>
            </w:r>
          </w:p>
        </w:tc>
        <w:tc>
          <w:tcPr>
            <w:tcW w:w="2175" w:type="dxa"/>
            <w:tcBorders>
              <w:top w:val="nil"/>
              <w:left w:val="nil"/>
              <w:right w:val="nil"/>
            </w:tcBorders>
            <w:shd w:val="clear" w:color="auto" w:fill="auto"/>
            <w:noWrap/>
            <w:vAlign w:val="bottom"/>
          </w:tcPr>
          <w:p w14:paraId="06262057" w14:textId="77777777" w:rsidR="00DB7F7A" w:rsidRPr="00A95AED" w:rsidRDefault="00DB7F7A" w:rsidP="004D0887">
            <w:pPr>
              <w:jc w:val="center"/>
              <w:rPr>
                <w:color w:val="000000"/>
              </w:rPr>
            </w:pPr>
            <w:r w:rsidRPr="00A95AED">
              <w:rPr>
                <w:color w:val="000000"/>
              </w:rPr>
              <w:t>-</w:t>
            </w:r>
          </w:p>
        </w:tc>
      </w:tr>
      <w:tr w:rsidR="00DB7F7A" w:rsidRPr="00A95AED" w14:paraId="6981A3D8" w14:textId="77777777" w:rsidTr="004D0887">
        <w:trPr>
          <w:trHeight w:val="320"/>
        </w:trPr>
        <w:tc>
          <w:tcPr>
            <w:tcW w:w="3044" w:type="dxa"/>
            <w:tcBorders>
              <w:top w:val="nil"/>
              <w:left w:val="nil"/>
              <w:right w:val="nil"/>
            </w:tcBorders>
            <w:shd w:val="clear" w:color="auto" w:fill="auto"/>
            <w:noWrap/>
            <w:vAlign w:val="bottom"/>
          </w:tcPr>
          <w:p w14:paraId="1EF58114" w14:textId="77777777" w:rsidR="00DB7F7A" w:rsidRPr="00A95AED" w:rsidRDefault="00DB7F7A" w:rsidP="004D0887">
            <w:pPr>
              <w:rPr>
                <w:color w:val="000000"/>
              </w:rPr>
            </w:pPr>
            <w:r w:rsidRPr="00A95AED">
              <w:rPr>
                <w:color w:val="000000"/>
              </w:rPr>
              <w:t>Path b</w:t>
            </w:r>
          </w:p>
        </w:tc>
        <w:tc>
          <w:tcPr>
            <w:tcW w:w="2000" w:type="dxa"/>
            <w:tcBorders>
              <w:top w:val="nil"/>
              <w:left w:val="nil"/>
              <w:right w:val="nil"/>
            </w:tcBorders>
            <w:shd w:val="clear" w:color="auto" w:fill="auto"/>
            <w:noWrap/>
            <w:vAlign w:val="bottom"/>
          </w:tcPr>
          <w:p w14:paraId="4B65A805" w14:textId="77777777" w:rsidR="00DB7F7A" w:rsidRPr="00A95AED" w:rsidRDefault="00DB7F7A" w:rsidP="004D0887">
            <w:pPr>
              <w:jc w:val="center"/>
              <w:rPr>
                <w:color w:val="000000"/>
              </w:rPr>
            </w:pPr>
            <w:r w:rsidRPr="00A95AED">
              <w:rPr>
                <w:color w:val="000000"/>
              </w:rPr>
              <w:t>-3.</w:t>
            </w:r>
            <w:r>
              <w:rPr>
                <w:color w:val="000000"/>
              </w:rPr>
              <w:t>14</w:t>
            </w:r>
          </w:p>
        </w:tc>
        <w:tc>
          <w:tcPr>
            <w:tcW w:w="851" w:type="dxa"/>
            <w:tcBorders>
              <w:top w:val="nil"/>
              <w:left w:val="nil"/>
              <w:right w:val="nil"/>
            </w:tcBorders>
            <w:shd w:val="clear" w:color="auto" w:fill="auto"/>
            <w:noWrap/>
            <w:vAlign w:val="bottom"/>
          </w:tcPr>
          <w:p w14:paraId="15EB93CC" w14:textId="77777777" w:rsidR="00DB7F7A" w:rsidRPr="00A95AED" w:rsidRDefault="00DB7F7A" w:rsidP="004D0887">
            <w:pPr>
              <w:jc w:val="center"/>
              <w:rPr>
                <w:color w:val="000000"/>
              </w:rPr>
            </w:pPr>
            <w:r w:rsidRPr="00A95AED">
              <w:rPr>
                <w:color w:val="000000"/>
              </w:rPr>
              <w:t>1.</w:t>
            </w:r>
            <w:r>
              <w:rPr>
                <w:color w:val="000000"/>
              </w:rPr>
              <w:t>97</w:t>
            </w:r>
          </w:p>
        </w:tc>
        <w:tc>
          <w:tcPr>
            <w:tcW w:w="1004" w:type="dxa"/>
            <w:tcBorders>
              <w:top w:val="nil"/>
              <w:left w:val="nil"/>
              <w:right w:val="nil"/>
            </w:tcBorders>
            <w:shd w:val="clear" w:color="auto" w:fill="auto"/>
            <w:noWrap/>
            <w:vAlign w:val="bottom"/>
          </w:tcPr>
          <w:p w14:paraId="0991B3A2" w14:textId="77777777" w:rsidR="00DB7F7A" w:rsidRPr="00A95AED" w:rsidRDefault="00DB7F7A" w:rsidP="004D0887">
            <w:pPr>
              <w:jc w:val="center"/>
              <w:rPr>
                <w:color w:val="000000"/>
              </w:rPr>
            </w:pPr>
            <w:r w:rsidRPr="00A95AED">
              <w:rPr>
                <w:color w:val="000000"/>
              </w:rPr>
              <w:t>-</w:t>
            </w:r>
            <w:r>
              <w:rPr>
                <w:color w:val="000000"/>
              </w:rPr>
              <w:t>1.59</w:t>
            </w:r>
          </w:p>
        </w:tc>
        <w:tc>
          <w:tcPr>
            <w:tcW w:w="1147" w:type="dxa"/>
            <w:tcBorders>
              <w:top w:val="nil"/>
              <w:left w:val="nil"/>
              <w:right w:val="nil"/>
            </w:tcBorders>
            <w:shd w:val="clear" w:color="auto" w:fill="auto"/>
            <w:noWrap/>
            <w:vAlign w:val="bottom"/>
          </w:tcPr>
          <w:p w14:paraId="35A4FC02" w14:textId="77777777" w:rsidR="00DB7F7A" w:rsidRPr="00A95AED" w:rsidRDefault="00DB7F7A" w:rsidP="004D0887">
            <w:pPr>
              <w:jc w:val="center"/>
              <w:rPr>
                <w:color w:val="000000"/>
              </w:rPr>
            </w:pPr>
            <w:r w:rsidRPr="00A95AED">
              <w:rPr>
                <w:color w:val="000000"/>
              </w:rPr>
              <w:t>0.</w:t>
            </w:r>
            <w:r>
              <w:rPr>
                <w:color w:val="000000"/>
              </w:rPr>
              <w:t>11</w:t>
            </w:r>
          </w:p>
        </w:tc>
        <w:tc>
          <w:tcPr>
            <w:tcW w:w="4177" w:type="dxa"/>
            <w:tcBorders>
              <w:top w:val="nil"/>
              <w:left w:val="nil"/>
              <w:right w:val="nil"/>
            </w:tcBorders>
            <w:shd w:val="clear" w:color="auto" w:fill="auto"/>
            <w:noWrap/>
            <w:vAlign w:val="bottom"/>
          </w:tcPr>
          <w:p w14:paraId="1564AE5F" w14:textId="77777777" w:rsidR="00DB7F7A" w:rsidRPr="00A95AED" w:rsidRDefault="00DB7F7A" w:rsidP="004D0887">
            <w:pPr>
              <w:jc w:val="center"/>
              <w:rPr>
                <w:color w:val="000000"/>
              </w:rPr>
            </w:pPr>
            <w:r w:rsidRPr="00A95AED">
              <w:rPr>
                <w:color w:val="000000"/>
              </w:rPr>
              <w:t>-</w:t>
            </w:r>
            <w:r>
              <w:rPr>
                <w:color w:val="000000"/>
              </w:rPr>
              <w:t>7.00</w:t>
            </w:r>
            <w:r w:rsidRPr="00A95AED">
              <w:rPr>
                <w:color w:val="000000"/>
              </w:rPr>
              <w:t xml:space="preserve">, </w:t>
            </w:r>
            <w:r>
              <w:rPr>
                <w:color w:val="000000"/>
              </w:rPr>
              <w:t>0.73</w:t>
            </w:r>
          </w:p>
        </w:tc>
        <w:tc>
          <w:tcPr>
            <w:tcW w:w="2175" w:type="dxa"/>
            <w:tcBorders>
              <w:top w:val="nil"/>
              <w:left w:val="nil"/>
              <w:right w:val="nil"/>
            </w:tcBorders>
            <w:shd w:val="clear" w:color="auto" w:fill="auto"/>
            <w:noWrap/>
            <w:vAlign w:val="bottom"/>
          </w:tcPr>
          <w:p w14:paraId="52823D97" w14:textId="77777777" w:rsidR="00DB7F7A" w:rsidRPr="00A95AED" w:rsidRDefault="00DB7F7A" w:rsidP="004D0887">
            <w:pPr>
              <w:jc w:val="center"/>
              <w:rPr>
                <w:color w:val="000000"/>
              </w:rPr>
            </w:pPr>
            <w:r w:rsidRPr="00A95AED">
              <w:rPr>
                <w:color w:val="000000"/>
              </w:rPr>
              <w:t>-</w:t>
            </w:r>
          </w:p>
        </w:tc>
      </w:tr>
      <w:tr w:rsidR="00DB7F7A" w:rsidRPr="00A95AED" w14:paraId="43DF6D0F" w14:textId="77777777" w:rsidTr="004D0887">
        <w:trPr>
          <w:trHeight w:val="320"/>
        </w:trPr>
        <w:tc>
          <w:tcPr>
            <w:tcW w:w="3044" w:type="dxa"/>
            <w:tcBorders>
              <w:top w:val="nil"/>
              <w:left w:val="nil"/>
              <w:right w:val="nil"/>
            </w:tcBorders>
            <w:shd w:val="clear" w:color="auto" w:fill="auto"/>
            <w:noWrap/>
            <w:vAlign w:val="bottom"/>
          </w:tcPr>
          <w:p w14:paraId="2D777514" w14:textId="77777777" w:rsidR="00DB7F7A" w:rsidRPr="00A95AED" w:rsidRDefault="00DB7F7A" w:rsidP="004D0887">
            <w:pPr>
              <w:rPr>
                <w:color w:val="000000"/>
              </w:rPr>
            </w:pPr>
            <w:r w:rsidRPr="00A95AED">
              <w:rPr>
                <w:color w:val="000000"/>
              </w:rPr>
              <w:t>Total effect</w:t>
            </w:r>
          </w:p>
        </w:tc>
        <w:tc>
          <w:tcPr>
            <w:tcW w:w="2000" w:type="dxa"/>
            <w:tcBorders>
              <w:top w:val="nil"/>
              <w:left w:val="nil"/>
              <w:right w:val="nil"/>
            </w:tcBorders>
            <w:shd w:val="clear" w:color="auto" w:fill="auto"/>
            <w:noWrap/>
            <w:vAlign w:val="bottom"/>
          </w:tcPr>
          <w:p w14:paraId="5AD35169" w14:textId="77777777" w:rsidR="00DB7F7A" w:rsidRPr="00A95AED" w:rsidRDefault="00DB7F7A" w:rsidP="004D0887">
            <w:pPr>
              <w:jc w:val="center"/>
              <w:rPr>
                <w:color w:val="000000"/>
              </w:rPr>
            </w:pPr>
            <w:r>
              <w:rPr>
                <w:color w:val="000000"/>
              </w:rPr>
              <w:t>1.38</w:t>
            </w:r>
          </w:p>
        </w:tc>
        <w:tc>
          <w:tcPr>
            <w:tcW w:w="851" w:type="dxa"/>
            <w:tcBorders>
              <w:top w:val="nil"/>
              <w:left w:val="nil"/>
              <w:right w:val="nil"/>
            </w:tcBorders>
            <w:shd w:val="clear" w:color="auto" w:fill="auto"/>
            <w:noWrap/>
            <w:vAlign w:val="bottom"/>
          </w:tcPr>
          <w:p w14:paraId="77E71E7B" w14:textId="77777777" w:rsidR="00DB7F7A" w:rsidRPr="00A95AED" w:rsidRDefault="00DB7F7A" w:rsidP="004D0887">
            <w:pPr>
              <w:jc w:val="center"/>
              <w:rPr>
                <w:color w:val="000000"/>
              </w:rPr>
            </w:pPr>
            <w:r>
              <w:rPr>
                <w:color w:val="000000"/>
              </w:rPr>
              <w:t>4.30</w:t>
            </w:r>
          </w:p>
        </w:tc>
        <w:tc>
          <w:tcPr>
            <w:tcW w:w="1004" w:type="dxa"/>
            <w:tcBorders>
              <w:top w:val="nil"/>
              <w:left w:val="nil"/>
              <w:right w:val="nil"/>
            </w:tcBorders>
            <w:shd w:val="clear" w:color="auto" w:fill="auto"/>
            <w:noWrap/>
            <w:vAlign w:val="bottom"/>
          </w:tcPr>
          <w:p w14:paraId="78893FC1" w14:textId="77777777" w:rsidR="00DB7F7A" w:rsidRPr="00A95AED" w:rsidRDefault="00DB7F7A" w:rsidP="004D0887">
            <w:pPr>
              <w:jc w:val="center"/>
              <w:rPr>
                <w:color w:val="000000"/>
              </w:rPr>
            </w:pPr>
            <w:r>
              <w:rPr>
                <w:color w:val="000000"/>
              </w:rPr>
              <w:t>0.32</w:t>
            </w:r>
          </w:p>
        </w:tc>
        <w:tc>
          <w:tcPr>
            <w:tcW w:w="1147" w:type="dxa"/>
            <w:tcBorders>
              <w:top w:val="nil"/>
              <w:left w:val="nil"/>
              <w:right w:val="nil"/>
            </w:tcBorders>
            <w:shd w:val="clear" w:color="auto" w:fill="auto"/>
            <w:noWrap/>
            <w:vAlign w:val="bottom"/>
          </w:tcPr>
          <w:p w14:paraId="445FBEAE" w14:textId="77777777" w:rsidR="00DB7F7A" w:rsidRPr="00A95AED" w:rsidRDefault="00DB7F7A" w:rsidP="004D0887">
            <w:pPr>
              <w:jc w:val="center"/>
              <w:rPr>
                <w:color w:val="000000"/>
              </w:rPr>
            </w:pPr>
            <w:r w:rsidRPr="00A95AED">
              <w:rPr>
                <w:color w:val="000000"/>
              </w:rPr>
              <w:t>0.</w:t>
            </w:r>
            <w:r>
              <w:rPr>
                <w:color w:val="000000"/>
              </w:rPr>
              <w:t>75</w:t>
            </w:r>
          </w:p>
        </w:tc>
        <w:tc>
          <w:tcPr>
            <w:tcW w:w="4177" w:type="dxa"/>
            <w:tcBorders>
              <w:top w:val="nil"/>
              <w:left w:val="nil"/>
              <w:right w:val="nil"/>
            </w:tcBorders>
            <w:shd w:val="clear" w:color="auto" w:fill="auto"/>
            <w:noWrap/>
            <w:vAlign w:val="bottom"/>
          </w:tcPr>
          <w:p w14:paraId="282304E2" w14:textId="77777777" w:rsidR="00DB7F7A" w:rsidRPr="00A95AED" w:rsidRDefault="00DB7F7A" w:rsidP="004D0887">
            <w:pPr>
              <w:jc w:val="center"/>
              <w:rPr>
                <w:color w:val="000000"/>
              </w:rPr>
            </w:pPr>
            <w:r w:rsidRPr="00A95AED">
              <w:rPr>
                <w:color w:val="000000"/>
              </w:rPr>
              <w:t>-</w:t>
            </w:r>
            <w:r>
              <w:rPr>
                <w:color w:val="000000"/>
              </w:rPr>
              <w:t>7.04</w:t>
            </w:r>
            <w:r w:rsidRPr="00A95AED">
              <w:rPr>
                <w:color w:val="000000"/>
              </w:rPr>
              <w:t xml:space="preserve">, </w:t>
            </w:r>
            <w:r>
              <w:rPr>
                <w:color w:val="000000"/>
              </w:rPr>
              <w:t>9.80</w:t>
            </w:r>
          </w:p>
        </w:tc>
        <w:tc>
          <w:tcPr>
            <w:tcW w:w="2175" w:type="dxa"/>
            <w:tcBorders>
              <w:top w:val="nil"/>
              <w:left w:val="nil"/>
              <w:right w:val="nil"/>
            </w:tcBorders>
            <w:shd w:val="clear" w:color="auto" w:fill="auto"/>
            <w:noWrap/>
            <w:vAlign w:val="bottom"/>
          </w:tcPr>
          <w:p w14:paraId="627F2C9D" w14:textId="77777777" w:rsidR="00DB7F7A" w:rsidRPr="00A95AED" w:rsidRDefault="00DB7F7A" w:rsidP="004D0887">
            <w:pPr>
              <w:jc w:val="center"/>
              <w:rPr>
                <w:color w:val="000000"/>
              </w:rPr>
            </w:pPr>
            <w:r w:rsidRPr="00A95AED">
              <w:rPr>
                <w:color w:val="000000"/>
              </w:rPr>
              <w:t>-</w:t>
            </w:r>
          </w:p>
        </w:tc>
      </w:tr>
      <w:tr w:rsidR="00DB7F7A" w:rsidRPr="00A95AED" w14:paraId="54895489" w14:textId="77777777" w:rsidTr="004D0887">
        <w:trPr>
          <w:trHeight w:val="320"/>
        </w:trPr>
        <w:tc>
          <w:tcPr>
            <w:tcW w:w="3044" w:type="dxa"/>
            <w:tcBorders>
              <w:top w:val="nil"/>
              <w:left w:val="nil"/>
              <w:right w:val="nil"/>
            </w:tcBorders>
            <w:shd w:val="clear" w:color="auto" w:fill="auto"/>
            <w:noWrap/>
            <w:vAlign w:val="bottom"/>
          </w:tcPr>
          <w:p w14:paraId="6D67B31C" w14:textId="77777777" w:rsidR="00DB7F7A" w:rsidRPr="00A95AED" w:rsidRDefault="00DB7F7A" w:rsidP="004D0887">
            <w:pPr>
              <w:rPr>
                <w:color w:val="000000"/>
              </w:rPr>
            </w:pPr>
            <w:r w:rsidRPr="00A95AED">
              <w:rPr>
                <w:color w:val="000000"/>
              </w:rPr>
              <w:t>Indirect effect</w:t>
            </w:r>
          </w:p>
        </w:tc>
        <w:tc>
          <w:tcPr>
            <w:tcW w:w="2000" w:type="dxa"/>
            <w:tcBorders>
              <w:top w:val="nil"/>
              <w:left w:val="nil"/>
              <w:right w:val="nil"/>
            </w:tcBorders>
            <w:shd w:val="clear" w:color="auto" w:fill="auto"/>
            <w:noWrap/>
            <w:vAlign w:val="bottom"/>
          </w:tcPr>
          <w:p w14:paraId="3E4F3122" w14:textId="77777777" w:rsidR="00DB7F7A" w:rsidRPr="00A95AED" w:rsidRDefault="00DB7F7A" w:rsidP="004D0887">
            <w:pPr>
              <w:jc w:val="center"/>
              <w:rPr>
                <w:color w:val="000000"/>
              </w:rPr>
            </w:pPr>
            <w:r>
              <w:rPr>
                <w:color w:val="000000"/>
              </w:rPr>
              <w:t>-1.12</w:t>
            </w:r>
          </w:p>
        </w:tc>
        <w:tc>
          <w:tcPr>
            <w:tcW w:w="851" w:type="dxa"/>
            <w:tcBorders>
              <w:top w:val="nil"/>
              <w:left w:val="nil"/>
              <w:right w:val="nil"/>
            </w:tcBorders>
            <w:shd w:val="clear" w:color="auto" w:fill="auto"/>
            <w:noWrap/>
            <w:vAlign w:val="bottom"/>
          </w:tcPr>
          <w:p w14:paraId="7F1CB7D8" w14:textId="77777777" w:rsidR="00DB7F7A" w:rsidRPr="00A95AED" w:rsidRDefault="00DB7F7A" w:rsidP="004D0887">
            <w:pPr>
              <w:jc w:val="center"/>
              <w:rPr>
                <w:color w:val="000000"/>
              </w:rPr>
            </w:pPr>
            <w:r>
              <w:rPr>
                <w:color w:val="000000"/>
              </w:rPr>
              <w:t>1.36</w:t>
            </w:r>
          </w:p>
        </w:tc>
        <w:tc>
          <w:tcPr>
            <w:tcW w:w="1004" w:type="dxa"/>
            <w:tcBorders>
              <w:top w:val="nil"/>
              <w:left w:val="nil"/>
              <w:right w:val="nil"/>
            </w:tcBorders>
            <w:shd w:val="clear" w:color="auto" w:fill="auto"/>
            <w:noWrap/>
            <w:vAlign w:val="bottom"/>
          </w:tcPr>
          <w:p w14:paraId="0BC5D926" w14:textId="77777777" w:rsidR="00DB7F7A" w:rsidRPr="00A95AED" w:rsidRDefault="00DB7F7A" w:rsidP="004D0887">
            <w:pPr>
              <w:jc w:val="center"/>
              <w:rPr>
                <w:color w:val="000000"/>
              </w:rPr>
            </w:pPr>
            <w:r>
              <w:rPr>
                <w:color w:val="000000"/>
              </w:rPr>
              <w:t>-0.83</w:t>
            </w:r>
          </w:p>
        </w:tc>
        <w:tc>
          <w:tcPr>
            <w:tcW w:w="1147" w:type="dxa"/>
            <w:tcBorders>
              <w:top w:val="nil"/>
              <w:left w:val="nil"/>
              <w:right w:val="nil"/>
            </w:tcBorders>
            <w:shd w:val="clear" w:color="auto" w:fill="auto"/>
            <w:noWrap/>
            <w:vAlign w:val="bottom"/>
          </w:tcPr>
          <w:p w14:paraId="40284E10" w14:textId="77777777" w:rsidR="00DB7F7A" w:rsidRPr="00A95AED" w:rsidRDefault="00DB7F7A" w:rsidP="004D0887">
            <w:pPr>
              <w:jc w:val="center"/>
              <w:rPr>
                <w:color w:val="000000"/>
              </w:rPr>
            </w:pPr>
            <w:r w:rsidRPr="00A95AED">
              <w:rPr>
                <w:color w:val="000000"/>
              </w:rPr>
              <w:t>0.</w:t>
            </w:r>
            <w:r>
              <w:rPr>
                <w:color w:val="000000"/>
              </w:rPr>
              <w:t>41</w:t>
            </w:r>
          </w:p>
        </w:tc>
        <w:tc>
          <w:tcPr>
            <w:tcW w:w="4177" w:type="dxa"/>
            <w:tcBorders>
              <w:top w:val="nil"/>
              <w:left w:val="nil"/>
              <w:right w:val="nil"/>
            </w:tcBorders>
            <w:shd w:val="clear" w:color="auto" w:fill="auto"/>
            <w:noWrap/>
            <w:vAlign w:val="bottom"/>
          </w:tcPr>
          <w:p w14:paraId="65478BAF" w14:textId="77777777" w:rsidR="00DB7F7A" w:rsidRPr="00A95AED" w:rsidRDefault="00DB7F7A" w:rsidP="004D0887">
            <w:pPr>
              <w:jc w:val="center"/>
              <w:rPr>
                <w:color w:val="000000"/>
              </w:rPr>
            </w:pPr>
            <w:r w:rsidRPr="00A95AED">
              <w:rPr>
                <w:color w:val="000000"/>
              </w:rPr>
              <w:t>-</w:t>
            </w:r>
            <w:r>
              <w:rPr>
                <w:color w:val="000000"/>
              </w:rPr>
              <w:t>3.78</w:t>
            </w:r>
            <w:r w:rsidRPr="00A95AED">
              <w:rPr>
                <w:color w:val="000000"/>
              </w:rPr>
              <w:t>, 1.</w:t>
            </w:r>
            <w:r>
              <w:rPr>
                <w:color w:val="000000"/>
              </w:rPr>
              <w:t>54</w:t>
            </w:r>
          </w:p>
        </w:tc>
        <w:tc>
          <w:tcPr>
            <w:tcW w:w="2175" w:type="dxa"/>
            <w:tcBorders>
              <w:top w:val="nil"/>
              <w:left w:val="nil"/>
              <w:right w:val="nil"/>
            </w:tcBorders>
            <w:shd w:val="clear" w:color="auto" w:fill="auto"/>
            <w:noWrap/>
            <w:vAlign w:val="bottom"/>
          </w:tcPr>
          <w:p w14:paraId="04C6AA8B" w14:textId="77777777" w:rsidR="00DB7F7A" w:rsidRPr="00A95AED" w:rsidRDefault="00DB7F7A" w:rsidP="004D0887">
            <w:pPr>
              <w:jc w:val="center"/>
              <w:rPr>
                <w:color w:val="000000"/>
              </w:rPr>
            </w:pPr>
            <w:r>
              <w:rPr>
                <w:color w:val="000000"/>
              </w:rPr>
              <w:t>81.16</w:t>
            </w:r>
            <w:r w:rsidRPr="00A95AED">
              <w:rPr>
                <w:color w:val="000000"/>
              </w:rPr>
              <w:t>%</w:t>
            </w:r>
          </w:p>
        </w:tc>
      </w:tr>
      <w:tr w:rsidR="00DB7F7A" w:rsidRPr="00A95AED" w14:paraId="5BCBC8F6" w14:textId="77777777" w:rsidTr="004D0887">
        <w:trPr>
          <w:trHeight w:val="320"/>
        </w:trPr>
        <w:tc>
          <w:tcPr>
            <w:tcW w:w="14398" w:type="dxa"/>
            <w:gridSpan w:val="7"/>
            <w:tcBorders>
              <w:top w:val="nil"/>
              <w:left w:val="nil"/>
              <w:right w:val="nil"/>
            </w:tcBorders>
            <w:shd w:val="clear" w:color="auto" w:fill="auto"/>
            <w:noWrap/>
            <w:vAlign w:val="bottom"/>
          </w:tcPr>
          <w:p w14:paraId="337CF4E5" w14:textId="428EE136" w:rsidR="00DB7F7A" w:rsidRPr="00A95AED" w:rsidRDefault="00DB7F7A" w:rsidP="004D0887">
            <w:pPr>
              <w:rPr>
                <w:color w:val="000000"/>
              </w:rPr>
            </w:pPr>
            <w:r w:rsidRPr="00A95AED">
              <w:rPr>
                <w:b/>
                <w:bCs/>
                <w:color w:val="000000"/>
              </w:rPr>
              <w:t xml:space="preserve">Aim 3 Model 19: </w:t>
            </w:r>
            <w:r w:rsidR="006940E5">
              <w:rPr>
                <w:b/>
                <w:bCs/>
                <w:color w:val="000000"/>
              </w:rPr>
              <w:t>TSC</w:t>
            </w:r>
            <w:r w:rsidRPr="00A95AED">
              <w:rPr>
                <w:b/>
                <w:bCs/>
                <w:color w:val="000000"/>
              </w:rPr>
              <w:t xml:space="preserve"> </w:t>
            </w:r>
            <w:r w:rsidRPr="00A95AED">
              <w:rPr>
                <w:b/>
                <w:bCs/>
                <w:color w:val="000000"/>
              </w:rPr>
              <w:sym w:font="Wingdings" w:char="F0E0"/>
            </w:r>
            <w:r w:rsidRPr="00A95AED">
              <w:rPr>
                <w:b/>
                <w:bCs/>
                <w:color w:val="000000"/>
              </w:rPr>
              <w:t xml:space="preserve"> Feasibility </w:t>
            </w:r>
            <w:r w:rsidRPr="00A95AED">
              <w:rPr>
                <w:b/>
                <w:bCs/>
                <w:color w:val="000000"/>
              </w:rPr>
              <w:sym w:font="Wingdings" w:char="F0E0"/>
            </w:r>
            <w:r w:rsidRPr="00A95AED">
              <w:rPr>
                <w:b/>
                <w:bCs/>
                <w:color w:val="000000"/>
              </w:rPr>
              <w:t xml:space="preserve"> PROMIS-SRI POST</w:t>
            </w:r>
          </w:p>
        </w:tc>
      </w:tr>
      <w:tr w:rsidR="00DB7F7A" w:rsidRPr="00A95AED" w14:paraId="5C4A02D4" w14:textId="77777777" w:rsidTr="004D0887">
        <w:trPr>
          <w:trHeight w:val="320"/>
        </w:trPr>
        <w:tc>
          <w:tcPr>
            <w:tcW w:w="3044" w:type="dxa"/>
            <w:tcBorders>
              <w:top w:val="nil"/>
              <w:left w:val="nil"/>
              <w:right w:val="nil"/>
            </w:tcBorders>
            <w:shd w:val="clear" w:color="auto" w:fill="auto"/>
            <w:noWrap/>
            <w:vAlign w:val="bottom"/>
          </w:tcPr>
          <w:p w14:paraId="33E9620E" w14:textId="77777777" w:rsidR="00DB7F7A" w:rsidRPr="00A95AED" w:rsidRDefault="00DB7F7A" w:rsidP="004D0887">
            <w:pPr>
              <w:rPr>
                <w:color w:val="000000"/>
              </w:rPr>
            </w:pPr>
            <w:r w:rsidRPr="00A95AED">
              <w:rPr>
                <w:color w:val="000000"/>
              </w:rPr>
              <w:t>Path a</w:t>
            </w:r>
          </w:p>
        </w:tc>
        <w:tc>
          <w:tcPr>
            <w:tcW w:w="2000" w:type="dxa"/>
            <w:tcBorders>
              <w:top w:val="nil"/>
              <w:left w:val="nil"/>
              <w:right w:val="nil"/>
            </w:tcBorders>
            <w:shd w:val="clear" w:color="auto" w:fill="auto"/>
            <w:noWrap/>
            <w:vAlign w:val="bottom"/>
          </w:tcPr>
          <w:p w14:paraId="1B638104" w14:textId="77777777" w:rsidR="00DB7F7A" w:rsidRPr="00A95AED" w:rsidRDefault="00DB7F7A" w:rsidP="004D0887">
            <w:pPr>
              <w:jc w:val="center"/>
              <w:rPr>
                <w:color w:val="000000"/>
              </w:rPr>
            </w:pPr>
            <w:r>
              <w:rPr>
                <w:color w:val="000000"/>
              </w:rPr>
              <w:t>0.28</w:t>
            </w:r>
          </w:p>
        </w:tc>
        <w:tc>
          <w:tcPr>
            <w:tcW w:w="851" w:type="dxa"/>
            <w:tcBorders>
              <w:top w:val="nil"/>
              <w:left w:val="nil"/>
              <w:right w:val="nil"/>
            </w:tcBorders>
            <w:shd w:val="clear" w:color="auto" w:fill="auto"/>
            <w:noWrap/>
            <w:vAlign w:val="bottom"/>
          </w:tcPr>
          <w:p w14:paraId="53592655" w14:textId="77777777" w:rsidR="00DB7F7A" w:rsidRPr="00A95AED" w:rsidRDefault="00DB7F7A" w:rsidP="004D0887">
            <w:pPr>
              <w:jc w:val="center"/>
              <w:rPr>
                <w:color w:val="000000"/>
              </w:rPr>
            </w:pPr>
            <w:r w:rsidRPr="00A95AED">
              <w:rPr>
                <w:color w:val="000000"/>
              </w:rPr>
              <w:t>0.</w:t>
            </w:r>
            <w:r>
              <w:rPr>
                <w:color w:val="000000"/>
              </w:rPr>
              <w:t>36</w:t>
            </w:r>
          </w:p>
        </w:tc>
        <w:tc>
          <w:tcPr>
            <w:tcW w:w="1004" w:type="dxa"/>
            <w:tcBorders>
              <w:top w:val="nil"/>
              <w:left w:val="nil"/>
              <w:right w:val="nil"/>
            </w:tcBorders>
            <w:shd w:val="clear" w:color="auto" w:fill="auto"/>
            <w:noWrap/>
            <w:vAlign w:val="bottom"/>
          </w:tcPr>
          <w:p w14:paraId="1E206758" w14:textId="77777777" w:rsidR="00DB7F7A" w:rsidRPr="00A95AED" w:rsidRDefault="00DB7F7A" w:rsidP="004D0887">
            <w:pPr>
              <w:jc w:val="center"/>
              <w:rPr>
                <w:color w:val="000000"/>
              </w:rPr>
            </w:pPr>
            <w:r>
              <w:rPr>
                <w:color w:val="000000"/>
              </w:rPr>
              <w:t>0.76</w:t>
            </w:r>
          </w:p>
        </w:tc>
        <w:tc>
          <w:tcPr>
            <w:tcW w:w="1147" w:type="dxa"/>
            <w:tcBorders>
              <w:top w:val="nil"/>
              <w:left w:val="nil"/>
              <w:right w:val="nil"/>
            </w:tcBorders>
            <w:shd w:val="clear" w:color="auto" w:fill="auto"/>
            <w:noWrap/>
            <w:vAlign w:val="bottom"/>
          </w:tcPr>
          <w:p w14:paraId="5C2953FD" w14:textId="77777777" w:rsidR="00DB7F7A" w:rsidRPr="00A95AED" w:rsidRDefault="00DB7F7A" w:rsidP="004D0887">
            <w:pPr>
              <w:jc w:val="center"/>
              <w:rPr>
                <w:color w:val="000000"/>
              </w:rPr>
            </w:pPr>
            <w:r w:rsidRPr="00A95AED">
              <w:rPr>
                <w:color w:val="000000"/>
              </w:rPr>
              <w:t>0.</w:t>
            </w:r>
            <w:r>
              <w:rPr>
                <w:color w:val="000000"/>
              </w:rPr>
              <w:t>45</w:t>
            </w:r>
          </w:p>
        </w:tc>
        <w:tc>
          <w:tcPr>
            <w:tcW w:w="4177" w:type="dxa"/>
            <w:tcBorders>
              <w:top w:val="nil"/>
              <w:left w:val="nil"/>
              <w:right w:val="nil"/>
            </w:tcBorders>
            <w:shd w:val="clear" w:color="auto" w:fill="auto"/>
            <w:noWrap/>
            <w:vAlign w:val="bottom"/>
          </w:tcPr>
          <w:p w14:paraId="3887F384" w14:textId="77777777" w:rsidR="00DB7F7A" w:rsidRPr="00A95AED" w:rsidRDefault="00DB7F7A" w:rsidP="004D0887">
            <w:pPr>
              <w:jc w:val="center"/>
              <w:rPr>
                <w:color w:val="000000"/>
              </w:rPr>
            </w:pPr>
            <w:r w:rsidRPr="00A95AED">
              <w:rPr>
                <w:color w:val="000000"/>
              </w:rPr>
              <w:t>-0.</w:t>
            </w:r>
            <w:r>
              <w:rPr>
                <w:color w:val="000000"/>
              </w:rPr>
              <w:t>44, 0.99</w:t>
            </w:r>
          </w:p>
        </w:tc>
        <w:tc>
          <w:tcPr>
            <w:tcW w:w="2175" w:type="dxa"/>
            <w:tcBorders>
              <w:top w:val="nil"/>
              <w:left w:val="nil"/>
              <w:right w:val="nil"/>
            </w:tcBorders>
            <w:shd w:val="clear" w:color="auto" w:fill="auto"/>
            <w:noWrap/>
            <w:vAlign w:val="bottom"/>
          </w:tcPr>
          <w:p w14:paraId="5295EA4A" w14:textId="77777777" w:rsidR="00DB7F7A" w:rsidRPr="00A95AED" w:rsidRDefault="00DB7F7A" w:rsidP="004D0887">
            <w:pPr>
              <w:jc w:val="center"/>
              <w:rPr>
                <w:color w:val="000000"/>
              </w:rPr>
            </w:pPr>
            <w:r w:rsidRPr="00A95AED">
              <w:rPr>
                <w:color w:val="000000"/>
              </w:rPr>
              <w:t>-</w:t>
            </w:r>
          </w:p>
        </w:tc>
      </w:tr>
      <w:tr w:rsidR="00DB7F7A" w:rsidRPr="00A95AED" w14:paraId="1CAE814F" w14:textId="77777777" w:rsidTr="004D0887">
        <w:trPr>
          <w:trHeight w:val="320"/>
        </w:trPr>
        <w:tc>
          <w:tcPr>
            <w:tcW w:w="3044" w:type="dxa"/>
            <w:tcBorders>
              <w:top w:val="nil"/>
              <w:left w:val="nil"/>
              <w:right w:val="nil"/>
            </w:tcBorders>
            <w:shd w:val="clear" w:color="auto" w:fill="auto"/>
            <w:noWrap/>
            <w:vAlign w:val="bottom"/>
          </w:tcPr>
          <w:p w14:paraId="1E5B7914" w14:textId="77777777" w:rsidR="00DB7F7A" w:rsidRPr="00A95AED" w:rsidRDefault="00DB7F7A" w:rsidP="004D0887">
            <w:pPr>
              <w:rPr>
                <w:color w:val="000000"/>
              </w:rPr>
            </w:pPr>
            <w:r w:rsidRPr="00A95AED">
              <w:rPr>
                <w:color w:val="000000"/>
              </w:rPr>
              <w:t>Path b</w:t>
            </w:r>
          </w:p>
        </w:tc>
        <w:tc>
          <w:tcPr>
            <w:tcW w:w="2000" w:type="dxa"/>
            <w:tcBorders>
              <w:top w:val="nil"/>
              <w:left w:val="nil"/>
              <w:right w:val="nil"/>
            </w:tcBorders>
            <w:shd w:val="clear" w:color="auto" w:fill="auto"/>
            <w:noWrap/>
            <w:vAlign w:val="bottom"/>
          </w:tcPr>
          <w:p w14:paraId="3640A39F" w14:textId="77777777" w:rsidR="00DB7F7A" w:rsidRPr="00A95AED" w:rsidRDefault="00DB7F7A" w:rsidP="004D0887">
            <w:pPr>
              <w:jc w:val="center"/>
              <w:rPr>
                <w:color w:val="000000"/>
              </w:rPr>
            </w:pPr>
            <w:r w:rsidRPr="00A95AED">
              <w:rPr>
                <w:color w:val="000000"/>
              </w:rPr>
              <w:t>-</w:t>
            </w:r>
            <w:r>
              <w:rPr>
                <w:color w:val="000000"/>
              </w:rPr>
              <w:t>3.37</w:t>
            </w:r>
          </w:p>
        </w:tc>
        <w:tc>
          <w:tcPr>
            <w:tcW w:w="851" w:type="dxa"/>
            <w:tcBorders>
              <w:top w:val="nil"/>
              <w:left w:val="nil"/>
              <w:right w:val="nil"/>
            </w:tcBorders>
            <w:shd w:val="clear" w:color="auto" w:fill="auto"/>
            <w:noWrap/>
            <w:vAlign w:val="bottom"/>
          </w:tcPr>
          <w:p w14:paraId="68D1DCCE" w14:textId="77777777" w:rsidR="00DB7F7A" w:rsidRPr="00A95AED" w:rsidRDefault="00DB7F7A" w:rsidP="004D0887">
            <w:pPr>
              <w:jc w:val="center"/>
              <w:rPr>
                <w:color w:val="000000"/>
              </w:rPr>
            </w:pPr>
            <w:r>
              <w:rPr>
                <w:color w:val="000000"/>
              </w:rPr>
              <w:t>2.46</w:t>
            </w:r>
          </w:p>
        </w:tc>
        <w:tc>
          <w:tcPr>
            <w:tcW w:w="1004" w:type="dxa"/>
            <w:tcBorders>
              <w:top w:val="nil"/>
              <w:left w:val="nil"/>
              <w:right w:val="nil"/>
            </w:tcBorders>
            <w:shd w:val="clear" w:color="auto" w:fill="auto"/>
            <w:noWrap/>
            <w:vAlign w:val="bottom"/>
          </w:tcPr>
          <w:p w14:paraId="5610C711" w14:textId="77777777" w:rsidR="00DB7F7A" w:rsidRPr="00A95AED" w:rsidRDefault="00DB7F7A" w:rsidP="004D0887">
            <w:pPr>
              <w:jc w:val="center"/>
              <w:rPr>
                <w:color w:val="000000"/>
              </w:rPr>
            </w:pPr>
            <w:r w:rsidRPr="00A95AED">
              <w:rPr>
                <w:color w:val="000000"/>
              </w:rPr>
              <w:t>-</w:t>
            </w:r>
            <w:r>
              <w:rPr>
                <w:color w:val="000000"/>
              </w:rPr>
              <w:t>1.37</w:t>
            </w:r>
          </w:p>
        </w:tc>
        <w:tc>
          <w:tcPr>
            <w:tcW w:w="1147" w:type="dxa"/>
            <w:tcBorders>
              <w:top w:val="nil"/>
              <w:left w:val="nil"/>
              <w:right w:val="nil"/>
            </w:tcBorders>
            <w:shd w:val="clear" w:color="auto" w:fill="auto"/>
            <w:noWrap/>
            <w:vAlign w:val="bottom"/>
          </w:tcPr>
          <w:p w14:paraId="5CB1B728" w14:textId="77777777" w:rsidR="00DB7F7A" w:rsidRPr="00A95AED" w:rsidRDefault="00DB7F7A" w:rsidP="004D0887">
            <w:pPr>
              <w:jc w:val="center"/>
              <w:rPr>
                <w:color w:val="000000"/>
              </w:rPr>
            </w:pPr>
            <w:r>
              <w:rPr>
                <w:color w:val="000000"/>
              </w:rPr>
              <w:t>0.17</w:t>
            </w:r>
          </w:p>
        </w:tc>
        <w:tc>
          <w:tcPr>
            <w:tcW w:w="4177" w:type="dxa"/>
            <w:tcBorders>
              <w:top w:val="nil"/>
              <w:left w:val="nil"/>
              <w:right w:val="nil"/>
            </w:tcBorders>
            <w:shd w:val="clear" w:color="auto" w:fill="auto"/>
            <w:noWrap/>
            <w:vAlign w:val="bottom"/>
          </w:tcPr>
          <w:p w14:paraId="28CC6D86" w14:textId="77777777" w:rsidR="00DB7F7A" w:rsidRPr="00A95AED" w:rsidRDefault="00DB7F7A" w:rsidP="004D0887">
            <w:pPr>
              <w:jc w:val="center"/>
              <w:rPr>
                <w:color w:val="000000"/>
              </w:rPr>
            </w:pPr>
            <w:r w:rsidRPr="00A95AED">
              <w:rPr>
                <w:color w:val="000000"/>
              </w:rPr>
              <w:t>-</w:t>
            </w:r>
            <w:r>
              <w:rPr>
                <w:color w:val="000000"/>
              </w:rPr>
              <w:t>8.20</w:t>
            </w:r>
            <w:r w:rsidRPr="00A95AED">
              <w:rPr>
                <w:color w:val="000000"/>
              </w:rPr>
              <w:t xml:space="preserve">, </w:t>
            </w:r>
            <w:r>
              <w:rPr>
                <w:color w:val="000000"/>
              </w:rPr>
              <w:t>1.46</w:t>
            </w:r>
          </w:p>
        </w:tc>
        <w:tc>
          <w:tcPr>
            <w:tcW w:w="2175" w:type="dxa"/>
            <w:tcBorders>
              <w:top w:val="nil"/>
              <w:left w:val="nil"/>
              <w:right w:val="nil"/>
            </w:tcBorders>
            <w:shd w:val="clear" w:color="auto" w:fill="auto"/>
            <w:noWrap/>
            <w:vAlign w:val="bottom"/>
          </w:tcPr>
          <w:p w14:paraId="4592680C" w14:textId="77777777" w:rsidR="00DB7F7A" w:rsidRPr="00A95AED" w:rsidRDefault="00DB7F7A" w:rsidP="004D0887">
            <w:pPr>
              <w:jc w:val="center"/>
              <w:rPr>
                <w:color w:val="000000"/>
              </w:rPr>
            </w:pPr>
            <w:r w:rsidRPr="00A95AED">
              <w:rPr>
                <w:color w:val="000000"/>
              </w:rPr>
              <w:t>-</w:t>
            </w:r>
          </w:p>
        </w:tc>
      </w:tr>
      <w:tr w:rsidR="00DB7F7A" w:rsidRPr="00A95AED" w14:paraId="54464AB5" w14:textId="77777777" w:rsidTr="004D0887">
        <w:trPr>
          <w:trHeight w:val="320"/>
        </w:trPr>
        <w:tc>
          <w:tcPr>
            <w:tcW w:w="3044" w:type="dxa"/>
            <w:tcBorders>
              <w:top w:val="nil"/>
              <w:left w:val="nil"/>
              <w:right w:val="nil"/>
            </w:tcBorders>
            <w:shd w:val="clear" w:color="auto" w:fill="auto"/>
            <w:noWrap/>
            <w:vAlign w:val="bottom"/>
          </w:tcPr>
          <w:p w14:paraId="6DA36B38" w14:textId="77777777" w:rsidR="00DB7F7A" w:rsidRPr="00A95AED" w:rsidRDefault="00DB7F7A" w:rsidP="004D0887">
            <w:pPr>
              <w:rPr>
                <w:color w:val="000000"/>
              </w:rPr>
            </w:pPr>
            <w:r w:rsidRPr="00A95AED">
              <w:rPr>
                <w:color w:val="000000"/>
              </w:rPr>
              <w:t>Total effect</w:t>
            </w:r>
          </w:p>
        </w:tc>
        <w:tc>
          <w:tcPr>
            <w:tcW w:w="2000" w:type="dxa"/>
            <w:tcBorders>
              <w:top w:val="nil"/>
              <w:left w:val="nil"/>
              <w:right w:val="nil"/>
            </w:tcBorders>
            <w:shd w:val="clear" w:color="auto" w:fill="auto"/>
            <w:noWrap/>
            <w:vAlign w:val="bottom"/>
          </w:tcPr>
          <w:p w14:paraId="3155340A" w14:textId="77777777" w:rsidR="00DB7F7A" w:rsidRPr="00A95AED" w:rsidRDefault="00DB7F7A" w:rsidP="004D0887">
            <w:pPr>
              <w:jc w:val="center"/>
              <w:rPr>
                <w:color w:val="000000"/>
              </w:rPr>
            </w:pPr>
            <w:r>
              <w:rPr>
                <w:color w:val="000000"/>
              </w:rPr>
              <w:t>-5.27</w:t>
            </w:r>
          </w:p>
        </w:tc>
        <w:tc>
          <w:tcPr>
            <w:tcW w:w="851" w:type="dxa"/>
            <w:tcBorders>
              <w:top w:val="nil"/>
              <w:left w:val="nil"/>
              <w:right w:val="nil"/>
            </w:tcBorders>
            <w:shd w:val="clear" w:color="auto" w:fill="auto"/>
            <w:noWrap/>
            <w:vAlign w:val="bottom"/>
          </w:tcPr>
          <w:p w14:paraId="2CBA1E4E" w14:textId="77777777" w:rsidR="00DB7F7A" w:rsidRPr="00A95AED" w:rsidRDefault="00DB7F7A" w:rsidP="004D0887">
            <w:pPr>
              <w:jc w:val="center"/>
              <w:rPr>
                <w:color w:val="000000"/>
              </w:rPr>
            </w:pPr>
            <w:r>
              <w:rPr>
                <w:color w:val="000000"/>
              </w:rPr>
              <w:t>8.76</w:t>
            </w:r>
          </w:p>
        </w:tc>
        <w:tc>
          <w:tcPr>
            <w:tcW w:w="1004" w:type="dxa"/>
            <w:tcBorders>
              <w:top w:val="nil"/>
              <w:left w:val="nil"/>
              <w:right w:val="nil"/>
            </w:tcBorders>
            <w:shd w:val="clear" w:color="auto" w:fill="auto"/>
            <w:noWrap/>
            <w:vAlign w:val="bottom"/>
          </w:tcPr>
          <w:p w14:paraId="7B29526D" w14:textId="77777777" w:rsidR="00DB7F7A" w:rsidRPr="00A95AED" w:rsidRDefault="00DB7F7A" w:rsidP="004D0887">
            <w:pPr>
              <w:jc w:val="center"/>
              <w:rPr>
                <w:color w:val="000000"/>
              </w:rPr>
            </w:pPr>
            <w:r>
              <w:rPr>
                <w:color w:val="000000"/>
              </w:rPr>
              <w:t>-0.60</w:t>
            </w:r>
          </w:p>
        </w:tc>
        <w:tc>
          <w:tcPr>
            <w:tcW w:w="1147" w:type="dxa"/>
            <w:tcBorders>
              <w:top w:val="nil"/>
              <w:left w:val="nil"/>
              <w:right w:val="nil"/>
            </w:tcBorders>
            <w:shd w:val="clear" w:color="auto" w:fill="auto"/>
            <w:noWrap/>
            <w:vAlign w:val="bottom"/>
          </w:tcPr>
          <w:p w14:paraId="7B4C135C" w14:textId="77777777" w:rsidR="00DB7F7A" w:rsidRPr="00A95AED" w:rsidRDefault="00DB7F7A" w:rsidP="004D0887">
            <w:pPr>
              <w:jc w:val="center"/>
              <w:rPr>
                <w:color w:val="000000"/>
              </w:rPr>
            </w:pPr>
            <w:r w:rsidRPr="00A95AED">
              <w:rPr>
                <w:color w:val="000000"/>
              </w:rPr>
              <w:t>0.</w:t>
            </w:r>
            <w:r>
              <w:rPr>
                <w:color w:val="000000"/>
              </w:rPr>
              <w:t>55</w:t>
            </w:r>
          </w:p>
        </w:tc>
        <w:tc>
          <w:tcPr>
            <w:tcW w:w="4177" w:type="dxa"/>
            <w:tcBorders>
              <w:top w:val="nil"/>
              <w:left w:val="nil"/>
              <w:right w:val="nil"/>
            </w:tcBorders>
            <w:shd w:val="clear" w:color="auto" w:fill="auto"/>
            <w:noWrap/>
            <w:vAlign w:val="bottom"/>
          </w:tcPr>
          <w:p w14:paraId="308FA2B0" w14:textId="77777777" w:rsidR="00DB7F7A" w:rsidRPr="00A95AED" w:rsidRDefault="00DB7F7A" w:rsidP="004D0887">
            <w:pPr>
              <w:jc w:val="center"/>
              <w:rPr>
                <w:color w:val="000000"/>
              </w:rPr>
            </w:pPr>
            <w:r w:rsidRPr="00A95AED">
              <w:rPr>
                <w:color w:val="000000"/>
              </w:rPr>
              <w:t>-</w:t>
            </w:r>
            <w:r>
              <w:rPr>
                <w:color w:val="000000"/>
              </w:rPr>
              <w:t>22.44</w:t>
            </w:r>
            <w:r w:rsidRPr="00A95AED">
              <w:rPr>
                <w:color w:val="000000"/>
              </w:rPr>
              <w:t xml:space="preserve">, </w:t>
            </w:r>
            <w:r>
              <w:rPr>
                <w:color w:val="000000"/>
              </w:rPr>
              <w:t>11.90</w:t>
            </w:r>
          </w:p>
        </w:tc>
        <w:tc>
          <w:tcPr>
            <w:tcW w:w="2175" w:type="dxa"/>
            <w:tcBorders>
              <w:top w:val="nil"/>
              <w:left w:val="nil"/>
              <w:right w:val="nil"/>
            </w:tcBorders>
            <w:shd w:val="clear" w:color="auto" w:fill="auto"/>
            <w:noWrap/>
            <w:vAlign w:val="bottom"/>
          </w:tcPr>
          <w:p w14:paraId="116113EE" w14:textId="77777777" w:rsidR="00DB7F7A" w:rsidRPr="00A95AED" w:rsidRDefault="00DB7F7A" w:rsidP="004D0887">
            <w:pPr>
              <w:jc w:val="center"/>
              <w:rPr>
                <w:color w:val="000000"/>
              </w:rPr>
            </w:pPr>
            <w:r w:rsidRPr="00A95AED">
              <w:rPr>
                <w:color w:val="000000"/>
              </w:rPr>
              <w:t>-</w:t>
            </w:r>
          </w:p>
        </w:tc>
      </w:tr>
      <w:tr w:rsidR="00DB7F7A" w:rsidRPr="00A95AED" w14:paraId="13C7BDCC" w14:textId="77777777" w:rsidTr="004D0887">
        <w:trPr>
          <w:trHeight w:val="320"/>
        </w:trPr>
        <w:tc>
          <w:tcPr>
            <w:tcW w:w="3044" w:type="dxa"/>
            <w:tcBorders>
              <w:top w:val="nil"/>
              <w:left w:val="nil"/>
              <w:right w:val="nil"/>
            </w:tcBorders>
            <w:shd w:val="clear" w:color="auto" w:fill="auto"/>
            <w:noWrap/>
            <w:vAlign w:val="bottom"/>
          </w:tcPr>
          <w:p w14:paraId="27ACD2E7" w14:textId="77777777" w:rsidR="00DB7F7A" w:rsidRPr="00A95AED" w:rsidRDefault="00DB7F7A" w:rsidP="004D0887">
            <w:pPr>
              <w:rPr>
                <w:color w:val="000000"/>
              </w:rPr>
            </w:pPr>
            <w:r w:rsidRPr="00A95AED">
              <w:rPr>
                <w:color w:val="000000"/>
              </w:rPr>
              <w:t>Indirect effect</w:t>
            </w:r>
          </w:p>
        </w:tc>
        <w:tc>
          <w:tcPr>
            <w:tcW w:w="2000" w:type="dxa"/>
            <w:tcBorders>
              <w:top w:val="nil"/>
              <w:left w:val="nil"/>
              <w:right w:val="nil"/>
            </w:tcBorders>
            <w:shd w:val="clear" w:color="auto" w:fill="auto"/>
            <w:noWrap/>
            <w:vAlign w:val="bottom"/>
          </w:tcPr>
          <w:p w14:paraId="2C23B6E5" w14:textId="77777777" w:rsidR="00DB7F7A" w:rsidRPr="00A95AED" w:rsidRDefault="00DB7F7A" w:rsidP="004D0887">
            <w:pPr>
              <w:jc w:val="center"/>
              <w:rPr>
                <w:color w:val="000000"/>
              </w:rPr>
            </w:pPr>
            <w:r>
              <w:rPr>
                <w:color w:val="000000"/>
              </w:rPr>
              <w:t>-0.94</w:t>
            </w:r>
          </w:p>
        </w:tc>
        <w:tc>
          <w:tcPr>
            <w:tcW w:w="851" w:type="dxa"/>
            <w:tcBorders>
              <w:top w:val="nil"/>
              <w:left w:val="nil"/>
              <w:right w:val="nil"/>
            </w:tcBorders>
            <w:shd w:val="clear" w:color="auto" w:fill="auto"/>
            <w:noWrap/>
            <w:vAlign w:val="bottom"/>
          </w:tcPr>
          <w:p w14:paraId="712C33E6" w14:textId="77777777" w:rsidR="00DB7F7A" w:rsidRPr="00A95AED" w:rsidRDefault="00DB7F7A" w:rsidP="004D0887">
            <w:pPr>
              <w:jc w:val="center"/>
              <w:rPr>
                <w:color w:val="000000"/>
              </w:rPr>
            </w:pPr>
            <w:r>
              <w:rPr>
                <w:color w:val="000000"/>
              </w:rPr>
              <w:t>1.41</w:t>
            </w:r>
          </w:p>
        </w:tc>
        <w:tc>
          <w:tcPr>
            <w:tcW w:w="1004" w:type="dxa"/>
            <w:tcBorders>
              <w:top w:val="nil"/>
              <w:left w:val="nil"/>
              <w:right w:val="nil"/>
            </w:tcBorders>
            <w:shd w:val="clear" w:color="auto" w:fill="auto"/>
            <w:noWrap/>
            <w:vAlign w:val="bottom"/>
          </w:tcPr>
          <w:p w14:paraId="47CFEE0C" w14:textId="77777777" w:rsidR="00DB7F7A" w:rsidRPr="00A95AED" w:rsidRDefault="00DB7F7A" w:rsidP="004D0887">
            <w:pPr>
              <w:jc w:val="center"/>
              <w:rPr>
                <w:color w:val="000000"/>
              </w:rPr>
            </w:pPr>
            <w:r>
              <w:rPr>
                <w:color w:val="000000"/>
              </w:rPr>
              <w:t>-0.66</w:t>
            </w:r>
          </w:p>
        </w:tc>
        <w:tc>
          <w:tcPr>
            <w:tcW w:w="1147" w:type="dxa"/>
            <w:tcBorders>
              <w:top w:val="nil"/>
              <w:left w:val="nil"/>
              <w:right w:val="nil"/>
            </w:tcBorders>
            <w:shd w:val="clear" w:color="auto" w:fill="auto"/>
            <w:noWrap/>
            <w:vAlign w:val="bottom"/>
          </w:tcPr>
          <w:p w14:paraId="0EEC26FE" w14:textId="77777777" w:rsidR="00DB7F7A" w:rsidRPr="00A95AED" w:rsidRDefault="00DB7F7A" w:rsidP="004D0887">
            <w:pPr>
              <w:jc w:val="center"/>
              <w:rPr>
                <w:color w:val="000000"/>
              </w:rPr>
            </w:pPr>
            <w:r w:rsidRPr="00A95AED">
              <w:rPr>
                <w:color w:val="000000"/>
              </w:rPr>
              <w:t>0.</w:t>
            </w:r>
            <w:r>
              <w:rPr>
                <w:color w:val="000000"/>
              </w:rPr>
              <w:t>51</w:t>
            </w:r>
          </w:p>
        </w:tc>
        <w:tc>
          <w:tcPr>
            <w:tcW w:w="4177" w:type="dxa"/>
            <w:tcBorders>
              <w:top w:val="nil"/>
              <w:left w:val="nil"/>
              <w:right w:val="nil"/>
            </w:tcBorders>
            <w:shd w:val="clear" w:color="auto" w:fill="auto"/>
            <w:noWrap/>
            <w:vAlign w:val="bottom"/>
          </w:tcPr>
          <w:p w14:paraId="14A08F94" w14:textId="77777777" w:rsidR="00DB7F7A" w:rsidRPr="00A95AED" w:rsidRDefault="00DB7F7A" w:rsidP="004D0887">
            <w:pPr>
              <w:jc w:val="center"/>
              <w:rPr>
                <w:color w:val="000000"/>
              </w:rPr>
            </w:pPr>
            <w:r w:rsidRPr="00A95AED">
              <w:rPr>
                <w:color w:val="000000"/>
              </w:rPr>
              <w:t>-</w:t>
            </w:r>
            <w:r>
              <w:rPr>
                <w:color w:val="000000"/>
              </w:rPr>
              <w:t>3.71</w:t>
            </w:r>
            <w:r w:rsidRPr="00A95AED">
              <w:rPr>
                <w:color w:val="000000"/>
              </w:rPr>
              <w:t xml:space="preserve">, </w:t>
            </w:r>
            <w:r>
              <w:rPr>
                <w:color w:val="000000"/>
              </w:rPr>
              <w:t>1.83</w:t>
            </w:r>
          </w:p>
        </w:tc>
        <w:tc>
          <w:tcPr>
            <w:tcW w:w="2175" w:type="dxa"/>
            <w:tcBorders>
              <w:top w:val="nil"/>
              <w:left w:val="nil"/>
              <w:right w:val="nil"/>
            </w:tcBorders>
            <w:shd w:val="clear" w:color="auto" w:fill="auto"/>
            <w:noWrap/>
            <w:vAlign w:val="bottom"/>
          </w:tcPr>
          <w:p w14:paraId="6EB0E82B" w14:textId="77777777" w:rsidR="00DB7F7A" w:rsidRPr="00A95AED" w:rsidRDefault="00DB7F7A" w:rsidP="004D0887">
            <w:pPr>
              <w:jc w:val="center"/>
              <w:rPr>
                <w:color w:val="000000"/>
              </w:rPr>
            </w:pPr>
            <w:r>
              <w:rPr>
                <w:color w:val="000000"/>
              </w:rPr>
              <w:t>17.84</w:t>
            </w:r>
            <w:r w:rsidRPr="00A95AED">
              <w:rPr>
                <w:color w:val="000000"/>
              </w:rPr>
              <w:t>%</w:t>
            </w:r>
          </w:p>
        </w:tc>
      </w:tr>
      <w:tr w:rsidR="00DB7F7A" w:rsidRPr="00EF6A57" w14:paraId="69D726BF" w14:textId="77777777" w:rsidTr="004D0887">
        <w:trPr>
          <w:trHeight w:val="320"/>
        </w:trPr>
        <w:tc>
          <w:tcPr>
            <w:tcW w:w="14398" w:type="dxa"/>
            <w:gridSpan w:val="7"/>
            <w:tcBorders>
              <w:top w:val="nil"/>
              <w:left w:val="nil"/>
              <w:right w:val="nil"/>
            </w:tcBorders>
            <w:shd w:val="clear" w:color="auto" w:fill="auto"/>
            <w:noWrap/>
            <w:vAlign w:val="bottom"/>
          </w:tcPr>
          <w:p w14:paraId="70C8FE78" w14:textId="2B9D66BD" w:rsidR="00DB7F7A" w:rsidRPr="006940E5" w:rsidRDefault="00DB7F7A" w:rsidP="004D0887">
            <w:pPr>
              <w:rPr>
                <w:color w:val="000000"/>
                <w:lang w:val="it-IT"/>
              </w:rPr>
            </w:pPr>
            <w:r w:rsidRPr="006940E5">
              <w:rPr>
                <w:b/>
                <w:bCs/>
                <w:color w:val="000000"/>
                <w:lang w:val="it-IT"/>
              </w:rPr>
              <w:t xml:space="preserve">Aim 3 Model 20: </w:t>
            </w:r>
            <w:r w:rsidR="006940E5" w:rsidRPr="006940E5">
              <w:rPr>
                <w:b/>
                <w:bCs/>
                <w:color w:val="000000"/>
                <w:lang w:val="it-IT"/>
              </w:rPr>
              <w:t>TSC</w:t>
            </w:r>
            <w:r w:rsidRPr="006940E5">
              <w:rPr>
                <w:b/>
                <w:bCs/>
                <w:color w:val="000000"/>
                <w:lang w:val="it-IT"/>
              </w:rPr>
              <w:t xml:space="preserve"> </w:t>
            </w:r>
            <w:r w:rsidRPr="00A95AED">
              <w:rPr>
                <w:b/>
                <w:bCs/>
                <w:color w:val="000000"/>
              </w:rPr>
              <w:sym w:font="Wingdings" w:char="F0E0"/>
            </w:r>
            <w:r w:rsidRPr="006940E5">
              <w:rPr>
                <w:b/>
                <w:bCs/>
                <w:color w:val="000000"/>
                <w:lang w:val="it-IT"/>
              </w:rPr>
              <w:t xml:space="preserve"> Feasibility </w:t>
            </w:r>
            <w:r w:rsidRPr="00A95AED">
              <w:rPr>
                <w:b/>
                <w:bCs/>
                <w:color w:val="000000"/>
              </w:rPr>
              <w:sym w:font="Wingdings" w:char="F0E0"/>
            </w:r>
            <w:r w:rsidRPr="006940E5">
              <w:rPr>
                <w:b/>
                <w:bCs/>
                <w:color w:val="000000"/>
                <w:lang w:val="it-IT"/>
              </w:rPr>
              <w:t xml:space="preserve"> PROMIS-SRI 6FU</w:t>
            </w:r>
          </w:p>
        </w:tc>
      </w:tr>
      <w:tr w:rsidR="00DB7F7A" w:rsidRPr="00A95AED" w14:paraId="5D7C1013" w14:textId="77777777" w:rsidTr="004D0887">
        <w:trPr>
          <w:trHeight w:val="320"/>
        </w:trPr>
        <w:tc>
          <w:tcPr>
            <w:tcW w:w="3044" w:type="dxa"/>
            <w:tcBorders>
              <w:top w:val="nil"/>
              <w:left w:val="nil"/>
              <w:right w:val="nil"/>
            </w:tcBorders>
            <w:shd w:val="clear" w:color="auto" w:fill="auto"/>
            <w:noWrap/>
            <w:vAlign w:val="bottom"/>
          </w:tcPr>
          <w:p w14:paraId="7DF64F77" w14:textId="77777777" w:rsidR="00DB7F7A" w:rsidRPr="00A95AED" w:rsidRDefault="00DB7F7A" w:rsidP="004D0887">
            <w:pPr>
              <w:rPr>
                <w:color w:val="000000"/>
              </w:rPr>
            </w:pPr>
            <w:r w:rsidRPr="00A95AED">
              <w:rPr>
                <w:color w:val="000000"/>
              </w:rPr>
              <w:t>Path a</w:t>
            </w:r>
          </w:p>
        </w:tc>
        <w:tc>
          <w:tcPr>
            <w:tcW w:w="2000" w:type="dxa"/>
            <w:tcBorders>
              <w:top w:val="nil"/>
              <w:left w:val="nil"/>
              <w:right w:val="nil"/>
            </w:tcBorders>
            <w:shd w:val="clear" w:color="auto" w:fill="auto"/>
            <w:noWrap/>
            <w:vAlign w:val="bottom"/>
          </w:tcPr>
          <w:p w14:paraId="6D537F84" w14:textId="77777777" w:rsidR="00DB7F7A" w:rsidRPr="00A95AED" w:rsidRDefault="00DB7F7A" w:rsidP="004D0887">
            <w:pPr>
              <w:jc w:val="center"/>
              <w:rPr>
                <w:color w:val="000000"/>
              </w:rPr>
            </w:pPr>
            <w:r>
              <w:rPr>
                <w:color w:val="000000"/>
              </w:rPr>
              <w:t>0.28</w:t>
            </w:r>
          </w:p>
        </w:tc>
        <w:tc>
          <w:tcPr>
            <w:tcW w:w="851" w:type="dxa"/>
            <w:tcBorders>
              <w:top w:val="nil"/>
              <w:left w:val="nil"/>
              <w:right w:val="nil"/>
            </w:tcBorders>
            <w:shd w:val="clear" w:color="auto" w:fill="auto"/>
            <w:noWrap/>
            <w:vAlign w:val="bottom"/>
          </w:tcPr>
          <w:p w14:paraId="374FCB63" w14:textId="77777777" w:rsidR="00DB7F7A" w:rsidRPr="00A95AED" w:rsidRDefault="00DB7F7A" w:rsidP="004D0887">
            <w:pPr>
              <w:jc w:val="center"/>
              <w:rPr>
                <w:color w:val="000000"/>
              </w:rPr>
            </w:pPr>
            <w:r w:rsidRPr="00A95AED">
              <w:rPr>
                <w:color w:val="000000"/>
              </w:rPr>
              <w:t>0.</w:t>
            </w:r>
            <w:r>
              <w:rPr>
                <w:color w:val="000000"/>
              </w:rPr>
              <w:t>36</w:t>
            </w:r>
          </w:p>
        </w:tc>
        <w:tc>
          <w:tcPr>
            <w:tcW w:w="1004" w:type="dxa"/>
            <w:tcBorders>
              <w:top w:val="nil"/>
              <w:left w:val="nil"/>
              <w:right w:val="nil"/>
            </w:tcBorders>
            <w:shd w:val="clear" w:color="auto" w:fill="auto"/>
            <w:noWrap/>
            <w:vAlign w:val="bottom"/>
          </w:tcPr>
          <w:p w14:paraId="0B3A661E" w14:textId="77777777" w:rsidR="00DB7F7A" w:rsidRPr="00A95AED" w:rsidRDefault="00DB7F7A" w:rsidP="004D0887">
            <w:pPr>
              <w:jc w:val="center"/>
              <w:rPr>
                <w:color w:val="000000"/>
              </w:rPr>
            </w:pPr>
            <w:r>
              <w:rPr>
                <w:color w:val="000000"/>
              </w:rPr>
              <w:t>0.76</w:t>
            </w:r>
          </w:p>
        </w:tc>
        <w:tc>
          <w:tcPr>
            <w:tcW w:w="1147" w:type="dxa"/>
            <w:tcBorders>
              <w:top w:val="nil"/>
              <w:left w:val="nil"/>
              <w:right w:val="nil"/>
            </w:tcBorders>
            <w:shd w:val="clear" w:color="auto" w:fill="auto"/>
            <w:noWrap/>
            <w:vAlign w:val="bottom"/>
          </w:tcPr>
          <w:p w14:paraId="5A6C3582" w14:textId="77777777" w:rsidR="00DB7F7A" w:rsidRPr="00A95AED" w:rsidRDefault="00DB7F7A" w:rsidP="004D0887">
            <w:pPr>
              <w:jc w:val="center"/>
              <w:rPr>
                <w:color w:val="000000"/>
              </w:rPr>
            </w:pPr>
            <w:r w:rsidRPr="00A95AED">
              <w:rPr>
                <w:color w:val="000000"/>
              </w:rPr>
              <w:t>0.</w:t>
            </w:r>
            <w:r>
              <w:rPr>
                <w:color w:val="000000"/>
              </w:rPr>
              <w:t>45</w:t>
            </w:r>
          </w:p>
        </w:tc>
        <w:tc>
          <w:tcPr>
            <w:tcW w:w="4177" w:type="dxa"/>
            <w:tcBorders>
              <w:top w:val="nil"/>
              <w:left w:val="nil"/>
              <w:right w:val="nil"/>
            </w:tcBorders>
            <w:shd w:val="clear" w:color="auto" w:fill="auto"/>
            <w:noWrap/>
            <w:vAlign w:val="bottom"/>
          </w:tcPr>
          <w:p w14:paraId="044DA74E" w14:textId="77777777" w:rsidR="00DB7F7A" w:rsidRPr="00A95AED" w:rsidRDefault="00DB7F7A" w:rsidP="004D0887">
            <w:pPr>
              <w:jc w:val="center"/>
              <w:rPr>
                <w:color w:val="000000"/>
              </w:rPr>
            </w:pPr>
            <w:r w:rsidRPr="00A95AED">
              <w:rPr>
                <w:color w:val="000000"/>
              </w:rPr>
              <w:t>-0.</w:t>
            </w:r>
            <w:r>
              <w:rPr>
                <w:color w:val="000000"/>
              </w:rPr>
              <w:t>44, 0.99</w:t>
            </w:r>
          </w:p>
        </w:tc>
        <w:tc>
          <w:tcPr>
            <w:tcW w:w="2175" w:type="dxa"/>
            <w:tcBorders>
              <w:top w:val="nil"/>
              <w:left w:val="nil"/>
              <w:right w:val="nil"/>
            </w:tcBorders>
            <w:shd w:val="clear" w:color="auto" w:fill="auto"/>
            <w:noWrap/>
            <w:vAlign w:val="bottom"/>
          </w:tcPr>
          <w:p w14:paraId="3217FE1B" w14:textId="77777777" w:rsidR="00DB7F7A" w:rsidRPr="00A95AED" w:rsidRDefault="00DB7F7A" w:rsidP="004D0887">
            <w:pPr>
              <w:jc w:val="center"/>
              <w:rPr>
                <w:color w:val="000000"/>
              </w:rPr>
            </w:pPr>
            <w:r w:rsidRPr="00A95AED">
              <w:rPr>
                <w:color w:val="000000"/>
              </w:rPr>
              <w:t>-</w:t>
            </w:r>
          </w:p>
        </w:tc>
      </w:tr>
      <w:tr w:rsidR="00DB7F7A" w:rsidRPr="00A95AED" w14:paraId="07883522" w14:textId="77777777" w:rsidTr="004D0887">
        <w:trPr>
          <w:trHeight w:val="320"/>
        </w:trPr>
        <w:tc>
          <w:tcPr>
            <w:tcW w:w="3044" w:type="dxa"/>
            <w:tcBorders>
              <w:top w:val="nil"/>
              <w:left w:val="nil"/>
              <w:right w:val="nil"/>
            </w:tcBorders>
            <w:shd w:val="clear" w:color="auto" w:fill="auto"/>
            <w:noWrap/>
            <w:vAlign w:val="bottom"/>
          </w:tcPr>
          <w:p w14:paraId="7B818091" w14:textId="77777777" w:rsidR="00DB7F7A" w:rsidRPr="00A95AED" w:rsidRDefault="00DB7F7A" w:rsidP="004D0887">
            <w:pPr>
              <w:rPr>
                <w:color w:val="000000"/>
              </w:rPr>
            </w:pPr>
            <w:r w:rsidRPr="00A95AED">
              <w:rPr>
                <w:color w:val="000000"/>
              </w:rPr>
              <w:t>Path b</w:t>
            </w:r>
          </w:p>
        </w:tc>
        <w:tc>
          <w:tcPr>
            <w:tcW w:w="2000" w:type="dxa"/>
            <w:tcBorders>
              <w:top w:val="nil"/>
              <w:left w:val="nil"/>
              <w:right w:val="nil"/>
            </w:tcBorders>
            <w:shd w:val="clear" w:color="auto" w:fill="auto"/>
            <w:noWrap/>
            <w:vAlign w:val="bottom"/>
          </w:tcPr>
          <w:p w14:paraId="322E2872" w14:textId="77777777" w:rsidR="00DB7F7A" w:rsidRPr="00A95AED" w:rsidRDefault="00DB7F7A" w:rsidP="004D0887">
            <w:pPr>
              <w:jc w:val="center"/>
              <w:rPr>
                <w:color w:val="000000"/>
              </w:rPr>
            </w:pPr>
            <w:r w:rsidRPr="00A95AED">
              <w:rPr>
                <w:color w:val="000000"/>
              </w:rPr>
              <w:t>-</w:t>
            </w:r>
            <w:r>
              <w:rPr>
                <w:color w:val="000000"/>
              </w:rPr>
              <w:t>2.04</w:t>
            </w:r>
          </w:p>
        </w:tc>
        <w:tc>
          <w:tcPr>
            <w:tcW w:w="851" w:type="dxa"/>
            <w:tcBorders>
              <w:top w:val="nil"/>
              <w:left w:val="nil"/>
              <w:right w:val="nil"/>
            </w:tcBorders>
            <w:shd w:val="clear" w:color="auto" w:fill="auto"/>
            <w:noWrap/>
            <w:vAlign w:val="bottom"/>
          </w:tcPr>
          <w:p w14:paraId="2FD27B4D" w14:textId="77777777" w:rsidR="00DB7F7A" w:rsidRPr="00A95AED" w:rsidRDefault="00DB7F7A" w:rsidP="004D0887">
            <w:pPr>
              <w:jc w:val="center"/>
              <w:rPr>
                <w:color w:val="000000"/>
              </w:rPr>
            </w:pPr>
            <w:r w:rsidRPr="00A95AED">
              <w:rPr>
                <w:color w:val="000000"/>
              </w:rPr>
              <w:t>2.</w:t>
            </w:r>
            <w:r>
              <w:rPr>
                <w:color w:val="000000"/>
              </w:rPr>
              <w:t>22</w:t>
            </w:r>
          </w:p>
        </w:tc>
        <w:tc>
          <w:tcPr>
            <w:tcW w:w="1004" w:type="dxa"/>
            <w:tcBorders>
              <w:top w:val="nil"/>
              <w:left w:val="nil"/>
              <w:right w:val="nil"/>
            </w:tcBorders>
            <w:shd w:val="clear" w:color="auto" w:fill="auto"/>
            <w:noWrap/>
            <w:vAlign w:val="bottom"/>
          </w:tcPr>
          <w:p w14:paraId="38D1034D" w14:textId="77777777" w:rsidR="00DB7F7A" w:rsidRPr="00A95AED" w:rsidRDefault="00DB7F7A" w:rsidP="004D0887">
            <w:pPr>
              <w:jc w:val="center"/>
              <w:rPr>
                <w:color w:val="000000"/>
              </w:rPr>
            </w:pPr>
            <w:r w:rsidRPr="00A95AED">
              <w:rPr>
                <w:color w:val="000000"/>
              </w:rPr>
              <w:t>-</w:t>
            </w:r>
            <w:r>
              <w:rPr>
                <w:color w:val="000000"/>
              </w:rPr>
              <w:t>0.92</w:t>
            </w:r>
          </w:p>
        </w:tc>
        <w:tc>
          <w:tcPr>
            <w:tcW w:w="1147" w:type="dxa"/>
            <w:tcBorders>
              <w:top w:val="nil"/>
              <w:left w:val="nil"/>
              <w:right w:val="nil"/>
            </w:tcBorders>
            <w:shd w:val="clear" w:color="auto" w:fill="auto"/>
            <w:noWrap/>
            <w:vAlign w:val="bottom"/>
          </w:tcPr>
          <w:p w14:paraId="45788201" w14:textId="77777777" w:rsidR="00DB7F7A" w:rsidRPr="00A95AED" w:rsidRDefault="00DB7F7A" w:rsidP="004D0887">
            <w:pPr>
              <w:jc w:val="center"/>
              <w:rPr>
                <w:color w:val="000000"/>
              </w:rPr>
            </w:pPr>
            <w:r w:rsidRPr="00A95AED">
              <w:rPr>
                <w:color w:val="000000"/>
              </w:rPr>
              <w:t>0.</w:t>
            </w:r>
            <w:r>
              <w:rPr>
                <w:color w:val="000000"/>
              </w:rPr>
              <w:t>36</w:t>
            </w:r>
          </w:p>
        </w:tc>
        <w:tc>
          <w:tcPr>
            <w:tcW w:w="4177" w:type="dxa"/>
            <w:tcBorders>
              <w:top w:val="nil"/>
              <w:left w:val="nil"/>
              <w:right w:val="nil"/>
            </w:tcBorders>
            <w:shd w:val="clear" w:color="auto" w:fill="auto"/>
            <w:noWrap/>
            <w:vAlign w:val="bottom"/>
          </w:tcPr>
          <w:p w14:paraId="3B2042D2" w14:textId="77777777" w:rsidR="00DB7F7A" w:rsidRPr="00A95AED" w:rsidRDefault="00DB7F7A" w:rsidP="004D0887">
            <w:pPr>
              <w:jc w:val="center"/>
              <w:rPr>
                <w:color w:val="000000"/>
              </w:rPr>
            </w:pPr>
            <w:r w:rsidRPr="00A95AED">
              <w:rPr>
                <w:color w:val="000000"/>
              </w:rPr>
              <w:t>-</w:t>
            </w:r>
            <w:r>
              <w:rPr>
                <w:color w:val="000000"/>
              </w:rPr>
              <w:t>6.39</w:t>
            </w:r>
            <w:r w:rsidRPr="00A95AED">
              <w:rPr>
                <w:color w:val="000000"/>
              </w:rPr>
              <w:t xml:space="preserve">, </w:t>
            </w:r>
            <w:r>
              <w:rPr>
                <w:color w:val="000000"/>
              </w:rPr>
              <w:t>2.32</w:t>
            </w:r>
          </w:p>
        </w:tc>
        <w:tc>
          <w:tcPr>
            <w:tcW w:w="2175" w:type="dxa"/>
            <w:tcBorders>
              <w:top w:val="nil"/>
              <w:left w:val="nil"/>
              <w:right w:val="nil"/>
            </w:tcBorders>
            <w:shd w:val="clear" w:color="auto" w:fill="auto"/>
            <w:noWrap/>
            <w:vAlign w:val="bottom"/>
          </w:tcPr>
          <w:p w14:paraId="5FB03FB0" w14:textId="77777777" w:rsidR="00DB7F7A" w:rsidRPr="00A95AED" w:rsidRDefault="00DB7F7A" w:rsidP="004D0887">
            <w:pPr>
              <w:jc w:val="center"/>
              <w:rPr>
                <w:color w:val="000000"/>
              </w:rPr>
            </w:pPr>
            <w:r w:rsidRPr="00A95AED">
              <w:rPr>
                <w:color w:val="000000"/>
              </w:rPr>
              <w:t>-</w:t>
            </w:r>
          </w:p>
        </w:tc>
      </w:tr>
      <w:tr w:rsidR="00DB7F7A" w:rsidRPr="00A95AED" w14:paraId="0B0B81E0" w14:textId="77777777" w:rsidTr="004D0887">
        <w:trPr>
          <w:trHeight w:val="320"/>
        </w:trPr>
        <w:tc>
          <w:tcPr>
            <w:tcW w:w="3044" w:type="dxa"/>
            <w:tcBorders>
              <w:top w:val="nil"/>
              <w:left w:val="nil"/>
              <w:right w:val="nil"/>
            </w:tcBorders>
            <w:shd w:val="clear" w:color="auto" w:fill="auto"/>
            <w:noWrap/>
            <w:vAlign w:val="bottom"/>
          </w:tcPr>
          <w:p w14:paraId="0F6B05F0" w14:textId="77777777" w:rsidR="00DB7F7A" w:rsidRPr="00A95AED" w:rsidRDefault="00DB7F7A" w:rsidP="004D0887">
            <w:pPr>
              <w:rPr>
                <w:color w:val="000000"/>
              </w:rPr>
            </w:pPr>
            <w:r w:rsidRPr="00A95AED">
              <w:rPr>
                <w:color w:val="000000"/>
              </w:rPr>
              <w:t>Total effect</w:t>
            </w:r>
          </w:p>
        </w:tc>
        <w:tc>
          <w:tcPr>
            <w:tcW w:w="2000" w:type="dxa"/>
            <w:tcBorders>
              <w:top w:val="nil"/>
              <w:left w:val="nil"/>
              <w:right w:val="nil"/>
            </w:tcBorders>
            <w:shd w:val="clear" w:color="auto" w:fill="auto"/>
            <w:noWrap/>
            <w:vAlign w:val="bottom"/>
          </w:tcPr>
          <w:p w14:paraId="17CF7E97" w14:textId="77777777" w:rsidR="00DB7F7A" w:rsidRPr="00A95AED" w:rsidRDefault="00DB7F7A" w:rsidP="004D0887">
            <w:pPr>
              <w:jc w:val="center"/>
              <w:rPr>
                <w:color w:val="000000"/>
              </w:rPr>
            </w:pPr>
            <w:r>
              <w:rPr>
                <w:color w:val="000000"/>
              </w:rPr>
              <w:t>4.64</w:t>
            </w:r>
          </w:p>
        </w:tc>
        <w:tc>
          <w:tcPr>
            <w:tcW w:w="851" w:type="dxa"/>
            <w:tcBorders>
              <w:top w:val="nil"/>
              <w:left w:val="nil"/>
              <w:right w:val="nil"/>
            </w:tcBorders>
            <w:shd w:val="clear" w:color="auto" w:fill="auto"/>
            <w:noWrap/>
            <w:vAlign w:val="bottom"/>
          </w:tcPr>
          <w:p w14:paraId="0E381564" w14:textId="77777777" w:rsidR="00DB7F7A" w:rsidRPr="00A95AED" w:rsidRDefault="00DB7F7A" w:rsidP="004D0887">
            <w:pPr>
              <w:jc w:val="center"/>
              <w:rPr>
                <w:color w:val="000000"/>
              </w:rPr>
            </w:pPr>
            <w:r>
              <w:rPr>
                <w:color w:val="000000"/>
              </w:rPr>
              <w:t>5.64</w:t>
            </w:r>
          </w:p>
        </w:tc>
        <w:tc>
          <w:tcPr>
            <w:tcW w:w="1004" w:type="dxa"/>
            <w:tcBorders>
              <w:top w:val="nil"/>
              <w:left w:val="nil"/>
              <w:right w:val="nil"/>
            </w:tcBorders>
            <w:shd w:val="clear" w:color="auto" w:fill="auto"/>
            <w:noWrap/>
            <w:vAlign w:val="bottom"/>
          </w:tcPr>
          <w:p w14:paraId="18994917" w14:textId="77777777" w:rsidR="00DB7F7A" w:rsidRPr="00A95AED" w:rsidRDefault="00DB7F7A" w:rsidP="004D0887">
            <w:pPr>
              <w:jc w:val="center"/>
              <w:rPr>
                <w:color w:val="000000"/>
              </w:rPr>
            </w:pPr>
            <w:r>
              <w:rPr>
                <w:color w:val="000000"/>
              </w:rPr>
              <w:t>0.82</w:t>
            </w:r>
          </w:p>
        </w:tc>
        <w:tc>
          <w:tcPr>
            <w:tcW w:w="1147" w:type="dxa"/>
            <w:tcBorders>
              <w:top w:val="nil"/>
              <w:left w:val="nil"/>
              <w:right w:val="nil"/>
            </w:tcBorders>
            <w:shd w:val="clear" w:color="auto" w:fill="auto"/>
            <w:noWrap/>
            <w:vAlign w:val="bottom"/>
          </w:tcPr>
          <w:p w14:paraId="4B95ADD4" w14:textId="77777777" w:rsidR="00DB7F7A" w:rsidRPr="00A95AED" w:rsidRDefault="00DB7F7A" w:rsidP="004D0887">
            <w:pPr>
              <w:jc w:val="center"/>
              <w:rPr>
                <w:color w:val="000000"/>
              </w:rPr>
            </w:pPr>
            <w:r w:rsidRPr="00A95AED">
              <w:rPr>
                <w:color w:val="000000"/>
              </w:rPr>
              <w:t>0.</w:t>
            </w:r>
            <w:r>
              <w:rPr>
                <w:color w:val="000000"/>
              </w:rPr>
              <w:t>41</w:t>
            </w:r>
          </w:p>
        </w:tc>
        <w:tc>
          <w:tcPr>
            <w:tcW w:w="4177" w:type="dxa"/>
            <w:tcBorders>
              <w:top w:val="nil"/>
              <w:left w:val="nil"/>
              <w:right w:val="nil"/>
            </w:tcBorders>
            <w:shd w:val="clear" w:color="auto" w:fill="auto"/>
            <w:noWrap/>
            <w:vAlign w:val="bottom"/>
          </w:tcPr>
          <w:p w14:paraId="483A79E1" w14:textId="77777777" w:rsidR="00DB7F7A" w:rsidRPr="00A95AED" w:rsidRDefault="00DB7F7A" w:rsidP="004D0887">
            <w:pPr>
              <w:jc w:val="center"/>
              <w:rPr>
                <w:color w:val="000000"/>
              </w:rPr>
            </w:pPr>
            <w:r w:rsidRPr="00A95AED">
              <w:rPr>
                <w:color w:val="000000"/>
              </w:rPr>
              <w:t>-</w:t>
            </w:r>
            <w:r>
              <w:rPr>
                <w:color w:val="000000"/>
              </w:rPr>
              <w:t>6.41</w:t>
            </w:r>
            <w:r w:rsidRPr="00A95AED">
              <w:rPr>
                <w:color w:val="000000"/>
              </w:rPr>
              <w:t xml:space="preserve">, </w:t>
            </w:r>
            <w:r>
              <w:rPr>
                <w:color w:val="000000"/>
              </w:rPr>
              <w:t>15.69</w:t>
            </w:r>
          </w:p>
        </w:tc>
        <w:tc>
          <w:tcPr>
            <w:tcW w:w="2175" w:type="dxa"/>
            <w:tcBorders>
              <w:top w:val="nil"/>
              <w:left w:val="nil"/>
              <w:right w:val="nil"/>
            </w:tcBorders>
            <w:shd w:val="clear" w:color="auto" w:fill="auto"/>
            <w:noWrap/>
            <w:vAlign w:val="bottom"/>
          </w:tcPr>
          <w:p w14:paraId="06627ABE" w14:textId="77777777" w:rsidR="00DB7F7A" w:rsidRPr="00A95AED" w:rsidRDefault="00DB7F7A" w:rsidP="004D0887">
            <w:pPr>
              <w:jc w:val="center"/>
              <w:rPr>
                <w:color w:val="000000"/>
              </w:rPr>
            </w:pPr>
            <w:r w:rsidRPr="00A95AED">
              <w:rPr>
                <w:color w:val="000000"/>
              </w:rPr>
              <w:t>-</w:t>
            </w:r>
          </w:p>
        </w:tc>
      </w:tr>
      <w:tr w:rsidR="00DB7F7A" w:rsidRPr="00A95AED" w14:paraId="441C21B8" w14:textId="77777777" w:rsidTr="004D0887">
        <w:trPr>
          <w:trHeight w:val="320"/>
        </w:trPr>
        <w:tc>
          <w:tcPr>
            <w:tcW w:w="3044" w:type="dxa"/>
            <w:tcBorders>
              <w:top w:val="nil"/>
              <w:left w:val="nil"/>
              <w:right w:val="nil"/>
            </w:tcBorders>
            <w:shd w:val="clear" w:color="auto" w:fill="auto"/>
            <w:noWrap/>
            <w:vAlign w:val="bottom"/>
          </w:tcPr>
          <w:p w14:paraId="5382205A" w14:textId="77777777" w:rsidR="00DB7F7A" w:rsidRPr="00A95AED" w:rsidRDefault="00DB7F7A" w:rsidP="004D0887">
            <w:pPr>
              <w:rPr>
                <w:color w:val="000000"/>
              </w:rPr>
            </w:pPr>
            <w:r w:rsidRPr="00A95AED">
              <w:rPr>
                <w:color w:val="000000"/>
              </w:rPr>
              <w:t>Indirect effect</w:t>
            </w:r>
          </w:p>
        </w:tc>
        <w:tc>
          <w:tcPr>
            <w:tcW w:w="2000" w:type="dxa"/>
            <w:tcBorders>
              <w:top w:val="nil"/>
              <w:left w:val="nil"/>
              <w:right w:val="nil"/>
            </w:tcBorders>
            <w:shd w:val="clear" w:color="auto" w:fill="auto"/>
            <w:noWrap/>
            <w:vAlign w:val="bottom"/>
          </w:tcPr>
          <w:p w14:paraId="421FFC74" w14:textId="77777777" w:rsidR="00DB7F7A" w:rsidRPr="00A95AED" w:rsidRDefault="00DB7F7A" w:rsidP="004D0887">
            <w:pPr>
              <w:jc w:val="center"/>
              <w:rPr>
                <w:color w:val="000000"/>
              </w:rPr>
            </w:pPr>
            <w:r w:rsidRPr="00A95AED">
              <w:rPr>
                <w:color w:val="000000"/>
              </w:rPr>
              <w:t>-0.</w:t>
            </w:r>
            <w:r>
              <w:rPr>
                <w:color w:val="000000"/>
              </w:rPr>
              <w:t>57</w:t>
            </w:r>
          </w:p>
        </w:tc>
        <w:tc>
          <w:tcPr>
            <w:tcW w:w="851" w:type="dxa"/>
            <w:tcBorders>
              <w:top w:val="nil"/>
              <w:left w:val="nil"/>
              <w:right w:val="nil"/>
            </w:tcBorders>
            <w:shd w:val="clear" w:color="auto" w:fill="auto"/>
            <w:noWrap/>
            <w:vAlign w:val="bottom"/>
          </w:tcPr>
          <w:p w14:paraId="6024CD39" w14:textId="77777777" w:rsidR="00DB7F7A" w:rsidRPr="00A95AED" w:rsidRDefault="00DB7F7A" w:rsidP="004D0887">
            <w:pPr>
              <w:jc w:val="center"/>
              <w:rPr>
                <w:color w:val="000000"/>
              </w:rPr>
            </w:pPr>
            <w:r>
              <w:rPr>
                <w:color w:val="000000"/>
              </w:rPr>
              <w:t>0.96</w:t>
            </w:r>
          </w:p>
        </w:tc>
        <w:tc>
          <w:tcPr>
            <w:tcW w:w="1004" w:type="dxa"/>
            <w:tcBorders>
              <w:top w:val="nil"/>
              <w:left w:val="nil"/>
              <w:right w:val="nil"/>
            </w:tcBorders>
            <w:shd w:val="clear" w:color="auto" w:fill="auto"/>
            <w:noWrap/>
            <w:vAlign w:val="bottom"/>
          </w:tcPr>
          <w:p w14:paraId="7EE1F0CD" w14:textId="77777777" w:rsidR="00DB7F7A" w:rsidRPr="00A95AED" w:rsidRDefault="00DB7F7A" w:rsidP="004D0887">
            <w:pPr>
              <w:jc w:val="center"/>
              <w:rPr>
                <w:color w:val="000000"/>
              </w:rPr>
            </w:pPr>
            <w:r w:rsidRPr="00A95AED">
              <w:rPr>
                <w:color w:val="000000"/>
              </w:rPr>
              <w:t>-0.</w:t>
            </w:r>
            <w:r>
              <w:rPr>
                <w:color w:val="000000"/>
              </w:rPr>
              <w:t>59</w:t>
            </w:r>
          </w:p>
        </w:tc>
        <w:tc>
          <w:tcPr>
            <w:tcW w:w="1147" w:type="dxa"/>
            <w:tcBorders>
              <w:top w:val="nil"/>
              <w:left w:val="nil"/>
              <w:right w:val="nil"/>
            </w:tcBorders>
            <w:shd w:val="clear" w:color="auto" w:fill="auto"/>
            <w:noWrap/>
            <w:vAlign w:val="bottom"/>
          </w:tcPr>
          <w:p w14:paraId="3CDFD44C" w14:textId="77777777" w:rsidR="00DB7F7A" w:rsidRPr="00A95AED" w:rsidRDefault="00DB7F7A" w:rsidP="004D0887">
            <w:pPr>
              <w:jc w:val="center"/>
              <w:rPr>
                <w:color w:val="000000"/>
              </w:rPr>
            </w:pPr>
            <w:r w:rsidRPr="00A95AED">
              <w:rPr>
                <w:color w:val="000000"/>
              </w:rPr>
              <w:t>0.</w:t>
            </w:r>
            <w:r>
              <w:rPr>
                <w:color w:val="000000"/>
              </w:rPr>
              <w:t>55</w:t>
            </w:r>
          </w:p>
        </w:tc>
        <w:tc>
          <w:tcPr>
            <w:tcW w:w="4177" w:type="dxa"/>
            <w:tcBorders>
              <w:top w:val="nil"/>
              <w:left w:val="nil"/>
              <w:right w:val="nil"/>
            </w:tcBorders>
            <w:shd w:val="clear" w:color="auto" w:fill="auto"/>
            <w:noWrap/>
            <w:vAlign w:val="bottom"/>
          </w:tcPr>
          <w:p w14:paraId="71E029C5" w14:textId="77777777" w:rsidR="00DB7F7A" w:rsidRPr="00A95AED" w:rsidRDefault="00DB7F7A" w:rsidP="004D0887">
            <w:pPr>
              <w:jc w:val="center"/>
              <w:rPr>
                <w:color w:val="000000"/>
              </w:rPr>
            </w:pPr>
            <w:r w:rsidRPr="00A95AED">
              <w:rPr>
                <w:color w:val="000000"/>
              </w:rPr>
              <w:t>-</w:t>
            </w:r>
            <w:r>
              <w:rPr>
                <w:color w:val="000000"/>
              </w:rPr>
              <w:t>2.44</w:t>
            </w:r>
            <w:r w:rsidRPr="00A95AED">
              <w:rPr>
                <w:color w:val="000000"/>
              </w:rPr>
              <w:t xml:space="preserve">, </w:t>
            </w:r>
            <w:r>
              <w:rPr>
                <w:color w:val="000000"/>
              </w:rPr>
              <w:t>1.31</w:t>
            </w:r>
          </w:p>
        </w:tc>
        <w:tc>
          <w:tcPr>
            <w:tcW w:w="2175" w:type="dxa"/>
            <w:tcBorders>
              <w:top w:val="nil"/>
              <w:left w:val="nil"/>
              <w:right w:val="nil"/>
            </w:tcBorders>
            <w:shd w:val="clear" w:color="auto" w:fill="auto"/>
            <w:noWrap/>
            <w:vAlign w:val="bottom"/>
          </w:tcPr>
          <w:p w14:paraId="3FAF5351" w14:textId="77777777" w:rsidR="00DB7F7A" w:rsidRPr="00A95AED" w:rsidRDefault="00DB7F7A" w:rsidP="004D0887">
            <w:pPr>
              <w:jc w:val="center"/>
              <w:rPr>
                <w:color w:val="000000"/>
              </w:rPr>
            </w:pPr>
            <w:r>
              <w:rPr>
                <w:color w:val="000000"/>
              </w:rPr>
              <w:t>12.28</w:t>
            </w:r>
            <w:r w:rsidRPr="00A95AED">
              <w:rPr>
                <w:color w:val="000000"/>
              </w:rPr>
              <w:t>%</w:t>
            </w:r>
          </w:p>
        </w:tc>
      </w:tr>
      <w:tr w:rsidR="00DB7F7A" w:rsidRPr="00A95AED" w14:paraId="541529FB" w14:textId="77777777" w:rsidTr="004D0887">
        <w:trPr>
          <w:trHeight w:val="320"/>
        </w:trPr>
        <w:tc>
          <w:tcPr>
            <w:tcW w:w="14398" w:type="dxa"/>
            <w:gridSpan w:val="7"/>
            <w:tcBorders>
              <w:top w:val="nil"/>
              <w:left w:val="nil"/>
              <w:right w:val="nil"/>
            </w:tcBorders>
            <w:shd w:val="clear" w:color="auto" w:fill="auto"/>
            <w:noWrap/>
            <w:vAlign w:val="bottom"/>
          </w:tcPr>
          <w:p w14:paraId="06465AC7" w14:textId="1D9ACA8F" w:rsidR="00DB7F7A" w:rsidRPr="00A95AED" w:rsidRDefault="00DB7F7A" w:rsidP="004D0887">
            <w:pPr>
              <w:rPr>
                <w:color w:val="000000"/>
              </w:rPr>
            </w:pPr>
            <w:r w:rsidRPr="00A95AED">
              <w:rPr>
                <w:b/>
                <w:bCs/>
                <w:color w:val="000000"/>
              </w:rPr>
              <w:t xml:space="preserve">Aim 3 Model 21: </w:t>
            </w:r>
            <w:r w:rsidR="006940E5">
              <w:rPr>
                <w:b/>
                <w:bCs/>
                <w:color w:val="000000"/>
              </w:rPr>
              <w:t>TSC</w:t>
            </w:r>
            <w:r w:rsidRPr="00A95AED">
              <w:rPr>
                <w:b/>
                <w:bCs/>
                <w:color w:val="000000"/>
              </w:rPr>
              <w:t xml:space="preserve"> </w:t>
            </w:r>
            <w:r w:rsidRPr="00A95AED">
              <w:rPr>
                <w:b/>
                <w:bCs/>
                <w:color w:val="000000"/>
              </w:rPr>
              <w:sym w:font="Wingdings" w:char="F0E0"/>
            </w:r>
            <w:r w:rsidRPr="00A95AED">
              <w:rPr>
                <w:b/>
                <w:bCs/>
                <w:color w:val="000000"/>
              </w:rPr>
              <w:t xml:space="preserve"> Feasibility </w:t>
            </w:r>
            <w:r w:rsidRPr="00A95AED">
              <w:rPr>
                <w:b/>
                <w:bCs/>
                <w:color w:val="000000"/>
              </w:rPr>
              <w:sym w:font="Wingdings" w:char="F0E0"/>
            </w:r>
            <w:r w:rsidRPr="00A95AED">
              <w:rPr>
                <w:b/>
                <w:bCs/>
                <w:color w:val="000000"/>
              </w:rPr>
              <w:t xml:space="preserve"> DSM-5 Cross-Cutting POST</w:t>
            </w:r>
          </w:p>
        </w:tc>
      </w:tr>
      <w:tr w:rsidR="00DB7F7A" w:rsidRPr="00A95AED" w14:paraId="7228E484" w14:textId="77777777" w:rsidTr="004D0887">
        <w:trPr>
          <w:trHeight w:val="320"/>
        </w:trPr>
        <w:tc>
          <w:tcPr>
            <w:tcW w:w="3044" w:type="dxa"/>
            <w:tcBorders>
              <w:top w:val="nil"/>
              <w:left w:val="nil"/>
              <w:right w:val="nil"/>
            </w:tcBorders>
            <w:shd w:val="clear" w:color="auto" w:fill="auto"/>
            <w:noWrap/>
            <w:vAlign w:val="bottom"/>
          </w:tcPr>
          <w:p w14:paraId="4AF86A09" w14:textId="77777777" w:rsidR="00DB7F7A" w:rsidRPr="00A95AED" w:rsidRDefault="00DB7F7A" w:rsidP="004D0887">
            <w:pPr>
              <w:rPr>
                <w:color w:val="000000"/>
              </w:rPr>
            </w:pPr>
            <w:r w:rsidRPr="00A95AED">
              <w:rPr>
                <w:color w:val="000000"/>
              </w:rPr>
              <w:t>Path a</w:t>
            </w:r>
          </w:p>
        </w:tc>
        <w:tc>
          <w:tcPr>
            <w:tcW w:w="2000" w:type="dxa"/>
            <w:tcBorders>
              <w:top w:val="nil"/>
              <w:left w:val="nil"/>
              <w:right w:val="nil"/>
            </w:tcBorders>
            <w:shd w:val="clear" w:color="auto" w:fill="auto"/>
            <w:noWrap/>
            <w:vAlign w:val="bottom"/>
          </w:tcPr>
          <w:p w14:paraId="3708ABAB" w14:textId="77777777" w:rsidR="00DB7F7A" w:rsidRPr="00A95AED" w:rsidRDefault="00DB7F7A" w:rsidP="004D0887">
            <w:pPr>
              <w:jc w:val="center"/>
              <w:rPr>
                <w:color w:val="000000"/>
              </w:rPr>
            </w:pPr>
            <w:r w:rsidRPr="00A95AED">
              <w:rPr>
                <w:color w:val="000000"/>
              </w:rPr>
              <w:t>0.</w:t>
            </w:r>
            <w:r>
              <w:rPr>
                <w:color w:val="000000"/>
              </w:rPr>
              <w:t>32</w:t>
            </w:r>
          </w:p>
        </w:tc>
        <w:tc>
          <w:tcPr>
            <w:tcW w:w="851" w:type="dxa"/>
            <w:tcBorders>
              <w:top w:val="nil"/>
              <w:left w:val="nil"/>
              <w:right w:val="nil"/>
            </w:tcBorders>
            <w:shd w:val="clear" w:color="auto" w:fill="auto"/>
            <w:noWrap/>
            <w:vAlign w:val="bottom"/>
          </w:tcPr>
          <w:p w14:paraId="62AE9523" w14:textId="77777777" w:rsidR="00DB7F7A" w:rsidRPr="00A95AED" w:rsidRDefault="00DB7F7A" w:rsidP="004D0887">
            <w:pPr>
              <w:jc w:val="center"/>
              <w:rPr>
                <w:color w:val="000000"/>
              </w:rPr>
            </w:pPr>
            <w:r w:rsidRPr="00A95AED">
              <w:rPr>
                <w:color w:val="000000"/>
              </w:rPr>
              <w:t>0.</w:t>
            </w:r>
            <w:r>
              <w:rPr>
                <w:color w:val="000000"/>
              </w:rPr>
              <w:t>38</w:t>
            </w:r>
          </w:p>
        </w:tc>
        <w:tc>
          <w:tcPr>
            <w:tcW w:w="1004" w:type="dxa"/>
            <w:tcBorders>
              <w:top w:val="nil"/>
              <w:left w:val="nil"/>
              <w:right w:val="nil"/>
            </w:tcBorders>
            <w:shd w:val="clear" w:color="auto" w:fill="auto"/>
            <w:noWrap/>
            <w:vAlign w:val="bottom"/>
          </w:tcPr>
          <w:p w14:paraId="5E9C4DA2" w14:textId="77777777" w:rsidR="00DB7F7A" w:rsidRPr="00A95AED" w:rsidRDefault="00DB7F7A" w:rsidP="004D0887">
            <w:pPr>
              <w:jc w:val="center"/>
              <w:rPr>
                <w:color w:val="000000"/>
              </w:rPr>
            </w:pPr>
            <w:r w:rsidRPr="00A95AED">
              <w:rPr>
                <w:color w:val="000000"/>
              </w:rPr>
              <w:t>0.</w:t>
            </w:r>
            <w:r>
              <w:rPr>
                <w:color w:val="000000"/>
              </w:rPr>
              <w:t>84</w:t>
            </w:r>
          </w:p>
        </w:tc>
        <w:tc>
          <w:tcPr>
            <w:tcW w:w="1147" w:type="dxa"/>
            <w:tcBorders>
              <w:top w:val="nil"/>
              <w:left w:val="nil"/>
              <w:right w:val="nil"/>
            </w:tcBorders>
            <w:shd w:val="clear" w:color="auto" w:fill="auto"/>
            <w:noWrap/>
            <w:vAlign w:val="bottom"/>
          </w:tcPr>
          <w:p w14:paraId="2D5B2B9A" w14:textId="77777777" w:rsidR="00DB7F7A" w:rsidRPr="00A95AED" w:rsidRDefault="00DB7F7A" w:rsidP="004D0887">
            <w:pPr>
              <w:jc w:val="center"/>
              <w:rPr>
                <w:color w:val="000000"/>
              </w:rPr>
            </w:pPr>
            <w:r w:rsidRPr="00A95AED">
              <w:rPr>
                <w:color w:val="000000"/>
              </w:rPr>
              <w:t>0.</w:t>
            </w:r>
            <w:r>
              <w:rPr>
                <w:color w:val="000000"/>
              </w:rPr>
              <w:t>40</w:t>
            </w:r>
          </w:p>
        </w:tc>
        <w:tc>
          <w:tcPr>
            <w:tcW w:w="4177" w:type="dxa"/>
            <w:tcBorders>
              <w:top w:val="nil"/>
              <w:left w:val="nil"/>
              <w:right w:val="nil"/>
            </w:tcBorders>
            <w:shd w:val="clear" w:color="auto" w:fill="auto"/>
            <w:noWrap/>
            <w:vAlign w:val="bottom"/>
          </w:tcPr>
          <w:p w14:paraId="1DA46E11" w14:textId="77777777" w:rsidR="00DB7F7A" w:rsidRPr="00A95AED" w:rsidRDefault="00DB7F7A" w:rsidP="004D0887">
            <w:pPr>
              <w:jc w:val="center"/>
              <w:rPr>
                <w:color w:val="000000"/>
              </w:rPr>
            </w:pPr>
            <w:r w:rsidRPr="00A95AED">
              <w:rPr>
                <w:color w:val="000000"/>
              </w:rPr>
              <w:t>-0.</w:t>
            </w:r>
            <w:r>
              <w:rPr>
                <w:color w:val="000000"/>
              </w:rPr>
              <w:t>42</w:t>
            </w:r>
            <w:r w:rsidRPr="00A95AED">
              <w:rPr>
                <w:color w:val="000000"/>
              </w:rPr>
              <w:t xml:space="preserve">, </w:t>
            </w:r>
            <w:r>
              <w:rPr>
                <w:color w:val="000000"/>
              </w:rPr>
              <w:t>1.07</w:t>
            </w:r>
          </w:p>
        </w:tc>
        <w:tc>
          <w:tcPr>
            <w:tcW w:w="2175" w:type="dxa"/>
            <w:tcBorders>
              <w:top w:val="nil"/>
              <w:left w:val="nil"/>
              <w:right w:val="nil"/>
            </w:tcBorders>
            <w:shd w:val="clear" w:color="auto" w:fill="auto"/>
            <w:noWrap/>
            <w:vAlign w:val="bottom"/>
          </w:tcPr>
          <w:p w14:paraId="481F41B7" w14:textId="77777777" w:rsidR="00DB7F7A" w:rsidRPr="00A95AED" w:rsidRDefault="00DB7F7A" w:rsidP="004D0887">
            <w:pPr>
              <w:jc w:val="center"/>
              <w:rPr>
                <w:color w:val="000000"/>
              </w:rPr>
            </w:pPr>
            <w:r w:rsidRPr="00A95AED">
              <w:rPr>
                <w:color w:val="000000"/>
              </w:rPr>
              <w:t>-</w:t>
            </w:r>
          </w:p>
        </w:tc>
      </w:tr>
      <w:tr w:rsidR="00DB7F7A" w:rsidRPr="00A95AED" w14:paraId="2674E1BA" w14:textId="77777777" w:rsidTr="004D0887">
        <w:trPr>
          <w:trHeight w:val="320"/>
        </w:trPr>
        <w:tc>
          <w:tcPr>
            <w:tcW w:w="3044" w:type="dxa"/>
            <w:tcBorders>
              <w:top w:val="nil"/>
              <w:left w:val="nil"/>
              <w:right w:val="nil"/>
            </w:tcBorders>
            <w:shd w:val="clear" w:color="auto" w:fill="auto"/>
            <w:noWrap/>
            <w:vAlign w:val="bottom"/>
          </w:tcPr>
          <w:p w14:paraId="25D39065" w14:textId="77777777" w:rsidR="00DB7F7A" w:rsidRPr="00A95AED" w:rsidRDefault="00DB7F7A" w:rsidP="004D0887">
            <w:pPr>
              <w:rPr>
                <w:color w:val="000000"/>
              </w:rPr>
            </w:pPr>
            <w:r w:rsidRPr="00A95AED">
              <w:rPr>
                <w:color w:val="000000"/>
              </w:rPr>
              <w:t>Path b</w:t>
            </w:r>
          </w:p>
        </w:tc>
        <w:tc>
          <w:tcPr>
            <w:tcW w:w="2000" w:type="dxa"/>
            <w:tcBorders>
              <w:top w:val="nil"/>
              <w:left w:val="nil"/>
              <w:right w:val="nil"/>
            </w:tcBorders>
            <w:shd w:val="clear" w:color="auto" w:fill="auto"/>
            <w:noWrap/>
            <w:vAlign w:val="bottom"/>
          </w:tcPr>
          <w:p w14:paraId="40573082" w14:textId="77777777" w:rsidR="00DB7F7A" w:rsidRPr="00A95AED" w:rsidRDefault="00DB7F7A" w:rsidP="004D0887">
            <w:pPr>
              <w:jc w:val="center"/>
              <w:rPr>
                <w:color w:val="000000"/>
              </w:rPr>
            </w:pPr>
            <w:r w:rsidRPr="00A95AED">
              <w:rPr>
                <w:color w:val="000000"/>
              </w:rPr>
              <w:t>-</w:t>
            </w:r>
            <w:r>
              <w:rPr>
                <w:color w:val="000000"/>
              </w:rPr>
              <w:t>4.12</w:t>
            </w:r>
          </w:p>
        </w:tc>
        <w:tc>
          <w:tcPr>
            <w:tcW w:w="851" w:type="dxa"/>
            <w:tcBorders>
              <w:top w:val="nil"/>
              <w:left w:val="nil"/>
              <w:right w:val="nil"/>
            </w:tcBorders>
            <w:shd w:val="clear" w:color="auto" w:fill="auto"/>
            <w:noWrap/>
            <w:vAlign w:val="bottom"/>
          </w:tcPr>
          <w:p w14:paraId="6BECBF72" w14:textId="77777777" w:rsidR="00DB7F7A" w:rsidRPr="00A95AED" w:rsidRDefault="00DB7F7A" w:rsidP="004D0887">
            <w:pPr>
              <w:jc w:val="center"/>
              <w:rPr>
                <w:color w:val="000000"/>
              </w:rPr>
            </w:pPr>
            <w:r>
              <w:rPr>
                <w:color w:val="000000"/>
              </w:rPr>
              <w:t>1.98</w:t>
            </w:r>
          </w:p>
        </w:tc>
        <w:tc>
          <w:tcPr>
            <w:tcW w:w="1004" w:type="dxa"/>
            <w:tcBorders>
              <w:top w:val="nil"/>
              <w:left w:val="nil"/>
              <w:right w:val="nil"/>
            </w:tcBorders>
            <w:shd w:val="clear" w:color="auto" w:fill="auto"/>
            <w:noWrap/>
            <w:vAlign w:val="bottom"/>
          </w:tcPr>
          <w:p w14:paraId="7479588B" w14:textId="77777777" w:rsidR="00DB7F7A" w:rsidRPr="00A95AED" w:rsidRDefault="00DB7F7A" w:rsidP="004D0887">
            <w:pPr>
              <w:jc w:val="center"/>
              <w:rPr>
                <w:color w:val="000000"/>
              </w:rPr>
            </w:pPr>
            <w:r w:rsidRPr="00A95AED">
              <w:rPr>
                <w:color w:val="000000"/>
              </w:rPr>
              <w:t>-</w:t>
            </w:r>
            <w:r>
              <w:rPr>
                <w:color w:val="000000"/>
              </w:rPr>
              <w:t>2.08</w:t>
            </w:r>
          </w:p>
        </w:tc>
        <w:tc>
          <w:tcPr>
            <w:tcW w:w="1147" w:type="dxa"/>
            <w:tcBorders>
              <w:top w:val="nil"/>
              <w:left w:val="nil"/>
              <w:right w:val="nil"/>
            </w:tcBorders>
            <w:shd w:val="clear" w:color="auto" w:fill="auto"/>
            <w:noWrap/>
            <w:vAlign w:val="bottom"/>
          </w:tcPr>
          <w:p w14:paraId="6E46CE7F" w14:textId="77777777" w:rsidR="00DB7F7A" w:rsidRPr="00A95AED" w:rsidRDefault="00DB7F7A" w:rsidP="004D0887">
            <w:pPr>
              <w:jc w:val="center"/>
              <w:rPr>
                <w:color w:val="000000"/>
              </w:rPr>
            </w:pPr>
            <w:r w:rsidRPr="00A95AED">
              <w:rPr>
                <w:color w:val="000000"/>
              </w:rPr>
              <w:t>0.0</w:t>
            </w:r>
            <w:r>
              <w:rPr>
                <w:color w:val="000000"/>
              </w:rPr>
              <w:t>4</w:t>
            </w:r>
          </w:p>
        </w:tc>
        <w:tc>
          <w:tcPr>
            <w:tcW w:w="4177" w:type="dxa"/>
            <w:tcBorders>
              <w:top w:val="nil"/>
              <w:left w:val="nil"/>
              <w:right w:val="nil"/>
            </w:tcBorders>
            <w:shd w:val="clear" w:color="auto" w:fill="auto"/>
            <w:noWrap/>
            <w:vAlign w:val="bottom"/>
          </w:tcPr>
          <w:p w14:paraId="2D6CBDAC" w14:textId="77777777" w:rsidR="00DB7F7A" w:rsidRPr="00A95AED" w:rsidRDefault="00DB7F7A" w:rsidP="004D0887">
            <w:pPr>
              <w:jc w:val="center"/>
              <w:rPr>
                <w:color w:val="000000"/>
              </w:rPr>
            </w:pPr>
            <w:r w:rsidRPr="00A95AED">
              <w:rPr>
                <w:color w:val="000000"/>
              </w:rPr>
              <w:t>-</w:t>
            </w:r>
            <w:r>
              <w:rPr>
                <w:color w:val="000000"/>
              </w:rPr>
              <w:t>8.00</w:t>
            </w:r>
            <w:r w:rsidRPr="00A95AED">
              <w:rPr>
                <w:color w:val="000000"/>
              </w:rPr>
              <w:t xml:space="preserve">, </w:t>
            </w:r>
            <w:r>
              <w:rPr>
                <w:color w:val="000000"/>
              </w:rPr>
              <w:t>-0.24</w:t>
            </w:r>
          </w:p>
        </w:tc>
        <w:tc>
          <w:tcPr>
            <w:tcW w:w="2175" w:type="dxa"/>
            <w:tcBorders>
              <w:top w:val="nil"/>
              <w:left w:val="nil"/>
              <w:right w:val="nil"/>
            </w:tcBorders>
            <w:shd w:val="clear" w:color="auto" w:fill="auto"/>
            <w:noWrap/>
            <w:vAlign w:val="bottom"/>
          </w:tcPr>
          <w:p w14:paraId="3FB539BD" w14:textId="77777777" w:rsidR="00DB7F7A" w:rsidRPr="00A95AED" w:rsidRDefault="00DB7F7A" w:rsidP="004D0887">
            <w:pPr>
              <w:jc w:val="center"/>
              <w:rPr>
                <w:color w:val="000000"/>
              </w:rPr>
            </w:pPr>
            <w:r w:rsidRPr="00A95AED">
              <w:rPr>
                <w:color w:val="000000"/>
              </w:rPr>
              <w:t>-</w:t>
            </w:r>
          </w:p>
        </w:tc>
      </w:tr>
      <w:tr w:rsidR="00DB7F7A" w:rsidRPr="00A95AED" w14:paraId="6A674764" w14:textId="77777777" w:rsidTr="004D0887">
        <w:trPr>
          <w:trHeight w:val="320"/>
        </w:trPr>
        <w:tc>
          <w:tcPr>
            <w:tcW w:w="3044" w:type="dxa"/>
            <w:tcBorders>
              <w:top w:val="nil"/>
              <w:left w:val="nil"/>
              <w:right w:val="nil"/>
            </w:tcBorders>
            <w:shd w:val="clear" w:color="auto" w:fill="auto"/>
            <w:noWrap/>
            <w:vAlign w:val="bottom"/>
          </w:tcPr>
          <w:p w14:paraId="6D045CC8" w14:textId="77777777" w:rsidR="00DB7F7A" w:rsidRPr="00A95AED" w:rsidRDefault="00DB7F7A" w:rsidP="004D0887">
            <w:pPr>
              <w:rPr>
                <w:color w:val="000000"/>
              </w:rPr>
            </w:pPr>
            <w:r w:rsidRPr="00A95AED">
              <w:rPr>
                <w:color w:val="000000"/>
              </w:rPr>
              <w:t>Total effect</w:t>
            </w:r>
          </w:p>
        </w:tc>
        <w:tc>
          <w:tcPr>
            <w:tcW w:w="2000" w:type="dxa"/>
            <w:tcBorders>
              <w:top w:val="nil"/>
              <w:left w:val="nil"/>
              <w:right w:val="nil"/>
            </w:tcBorders>
            <w:shd w:val="clear" w:color="auto" w:fill="auto"/>
            <w:noWrap/>
            <w:vAlign w:val="bottom"/>
          </w:tcPr>
          <w:p w14:paraId="5B68580B" w14:textId="77777777" w:rsidR="00DB7F7A" w:rsidRPr="00A95AED" w:rsidRDefault="00DB7F7A" w:rsidP="004D0887">
            <w:pPr>
              <w:jc w:val="center"/>
              <w:rPr>
                <w:color w:val="000000"/>
              </w:rPr>
            </w:pPr>
            <w:r>
              <w:rPr>
                <w:color w:val="000000"/>
              </w:rPr>
              <w:t>0.36</w:t>
            </w:r>
          </w:p>
        </w:tc>
        <w:tc>
          <w:tcPr>
            <w:tcW w:w="851" w:type="dxa"/>
            <w:tcBorders>
              <w:top w:val="nil"/>
              <w:left w:val="nil"/>
              <w:right w:val="nil"/>
            </w:tcBorders>
            <w:shd w:val="clear" w:color="auto" w:fill="auto"/>
            <w:noWrap/>
            <w:vAlign w:val="bottom"/>
          </w:tcPr>
          <w:p w14:paraId="4D0693B5" w14:textId="77777777" w:rsidR="00DB7F7A" w:rsidRPr="00A95AED" w:rsidRDefault="00DB7F7A" w:rsidP="004D0887">
            <w:pPr>
              <w:jc w:val="center"/>
              <w:rPr>
                <w:color w:val="000000"/>
              </w:rPr>
            </w:pPr>
            <w:r>
              <w:rPr>
                <w:color w:val="000000"/>
              </w:rPr>
              <w:t>4.58</w:t>
            </w:r>
          </w:p>
        </w:tc>
        <w:tc>
          <w:tcPr>
            <w:tcW w:w="1004" w:type="dxa"/>
            <w:tcBorders>
              <w:top w:val="nil"/>
              <w:left w:val="nil"/>
              <w:right w:val="nil"/>
            </w:tcBorders>
            <w:shd w:val="clear" w:color="auto" w:fill="auto"/>
            <w:noWrap/>
            <w:vAlign w:val="bottom"/>
          </w:tcPr>
          <w:p w14:paraId="105D6E4F" w14:textId="77777777" w:rsidR="00DB7F7A" w:rsidRPr="00A95AED" w:rsidRDefault="00DB7F7A" w:rsidP="004D0887">
            <w:pPr>
              <w:jc w:val="center"/>
              <w:rPr>
                <w:color w:val="000000"/>
              </w:rPr>
            </w:pPr>
            <w:r>
              <w:rPr>
                <w:color w:val="000000"/>
              </w:rPr>
              <w:t>0.08</w:t>
            </w:r>
          </w:p>
        </w:tc>
        <w:tc>
          <w:tcPr>
            <w:tcW w:w="1147" w:type="dxa"/>
            <w:tcBorders>
              <w:top w:val="nil"/>
              <w:left w:val="nil"/>
              <w:right w:val="nil"/>
            </w:tcBorders>
            <w:shd w:val="clear" w:color="auto" w:fill="auto"/>
            <w:noWrap/>
            <w:vAlign w:val="bottom"/>
          </w:tcPr>
          <w:p w14:paraId="6B5D8139" w14:textId="77777777" w:rsidR="00DB7F7A" w:rsidRPr="00A95AED" w:rsidRDefault="00DB7F7A" w:rsidP="004D0887">
            <w:pPr>
              <w:jc w:val="center"/>
              <w:rPr>
                <w:color w:val="000000"/>
              </w:rPr>
            </w:pPr>
            <w:r w:rsidRPr="00A95AED">
              <w:rPr>
                <w:color w:val="000000"/>
              </w:rPr>
              <w:t>0.</w:t>
            </w:r>
            <w:r>
              <w:rPr>
                <w:color w:val="000000"/>
              </w:rPr>
              <w:t>94</w:t>
            </w:r>
          </w:p>
        </w:tc>
        <w:tc>
          <w:tcPr>
            <w:tcW w:w="4177" w:type="dxa"/>
            <w:tcBorders>
              <w:top w:val="nil"/>
              <w:left w:val="nil"/>
              <w:right w:val="nil"/>
            </w:tcBorders>
            <w:shd w:val="clear" w:color="auto" w:fill="auto"/>
            <w:noWrap/>
            <w:vAlign w:val="bottom"/>
          </w:tcPr>
          <w:p w14:paraId="7D334E35" w14:textId="77777777" w:rsidR="00DB7F7A" w:rsidRPr="00A95AED" w:rsidRDefault="00DB7F7A" w:rsidP="004D0887">
            <w:pPr>
              <w:jc w:val="center"/>
              <w:rPr>
                <w:color w:val="000000"/>
              </w:rPr>
            </w:pPr>
            <w:r w:rsidRPr="00A95AED">
              <w:rPr>
                <w:color w:val="000000"/>
              </w:rPr>
              <w:t>-</w:t>
            </w:r>
            <w:r>
              <w:rPr>
                <w:color w:val="000000"/>
              </w:rPr>
              <w:t>8.62</w:t>
            </w:r>
            <w:r w:rsidRPr="00A95AED">
              <w:rPr>
                <w:color w:val="000000"/>
              </w:rPr>
              <w:t xml:space="preserve">, </w:t>
            </w:r>
            <w:r>
              <w:rPr>
                <w:color w:val="000000"/>
              </w:rPr>
              <w:t>9.34</w:t>
            </w:r>
          </w:p>
        </w:tc>
        <w:tc>
          <w:tcPr>
            <w:tcW w:w="2175" w:type="dxa"/>
            <w:tcBorders>
              <w:top w:val="nil"/>
              <w:left w:val="nil"/>
              <w:right w:val="nil"/>
            </w:tcBorders>
            <w:shd w:val="clear" w:color="auto" w:fill="auto"/>
            <w:noWrap/>
            <w:vAlign w:val="bottom"/>
          </w:tcPr>
          <w:p w14:paraId="344C33AD" w14:textId="77777777" w:rsidR="00DB7F7A" w:rsidRPr="00A95AED" w:rsidRDefault="00DB7F7A" w:rsidP="004D0887">
            <w:pPr>
              <w:jc w:val="center"/>
              <w:rPr>
                <w:color w:val="000000"/>
              </w:rPr>
            </w:pPr>
            <w:r w:rsidRPr="00A95AED">
              <w:rPr>
                <w:color w:val="000000"/>
              </w:rPr>
              <w:t>-</w:t>
            </w:r>
          </w:p>
        </w:tc>
      </w:tr>
      <w:tr w:rsidR="00DB7F7A" w:rsidRPr="00A95AED" w14:paraId="564698F7" w14:textId="77777777" w:rsidTr="004D0887">
        <w:trPr>
          <w:trHeight w:val="320"/>
        </w:trPr>
        <w:tc>
          <w:tcPr>
            <w:tcW w:w="3044" w:type="dxa"/>
            <w:tcBorders>
              <w:top w:val="nil"/>
              <w:left w:val="nil"/>
              <w:right w:val="nil"/>
            </w:tcBorders>
            <w:shd w:val="clear" w:color="auto" w:fill="auto"/>
            <w:noWrap/>
            <w:vAlign w:val="bottom"/>
          </w:tcPr>
          <w:p w14:paraId="172AB57A" w14:textId="77777777" w:rsidR="00DB7F7A" w:rsidRPr="00A95AED" w:rsidRDefault="00DB7F7A" w:rsidP="004D0887">
            <w:pPr>
              <w:rPr>
                <w:color w:val="000000"/>
              </w:rPr>
            </w:pPr>
            <w:r w:rsidRPr="00A95AED">
              <w:rPr>
                <w:color w:val="000000"/>
              </w:rPr>
              <w:t>Indirect effect</w:t>
            </w:r>
          </w:p>
        </w:tc>
        <w:tc>
          <w:tcPr>
            <w:tcW w:w="2000" w:type="dxa"/>
            <w:tcBorders>
              <w:top w:val="nil"/>
              <w:left w:val="nil"/>
              <w:right w:val="nil"/>
            </w:tcBorders>
            <w:shd w:val="clear" w:color="auto" w:fill="auto"/>
            <w:noWrap/>
            <w:vAlign w:val="bottom"/>
          </w:tcPr>
          <w:p w14:paraId="5C80BD3F" w14:textId="77777777" w:rsidR="00DB7F7A" w:rsidRPr="00A95AED" w:rsidRDefault="00DB7F7A" w:rsidP="004D0887">
            <w:pPr>
              <w:jc w:val="center"/>
              <w:rPr>
                <w:color w:val="000000"/>
              </w:rPr>
            </w:pPr>
            <w:r w:rsidRPr="00A95AED">
              <w:rPr>
                <w:color w:val="000000"/>
              </w:rPr>
              <w:t>-</w:t>
            </w:r>
            <w:r>
              <w:rPr>
                <w:color w:val="000000"/>
              </w:rPr>
              <w:t>1.32</w:t>
            </w:r>
          </w:p>
        </w:tc>
        <w:tc>
          <w:tcPr>
            <w:tcW w:w="851" w:type="dxa"/>
            <w:tcBorders>
              <w:top w:val="nil"/>
              <w:left w:val="nil"/>
              <w:right w:val="nil"/>
            </w:tcBorders>
            <w:shd w:val="clear" w:color="auto" w:fill="auto"/>
            <w:noWrap/>
            <w:vAlign w:val="bottom"/>
          </w:tcPr>
          <w:p w14:paraId="51E8EF01" w14:textId="77777777" w:rsidR="00DB7F7A" w:rsidRPr="00A95AED" w:rsidRDefault="00DB7F7A" w:rsidP="004D0887">
            <w:pPr>
              <w:jc w:val="center"/>
              <w:rPr>
                <w:color w:val="000000"/>
              </w:rPr>
            </w:pPr>
            <w:r>
              <w:rPr>
                <w:color w:val="000000"/>
              </w:rPr>
              <w:t>1.70</w:t>
            </w:r>
          </w:p>
        </w:tc>
        <w:tc>
          <w:tcPr>
            <w:tcW w:w="1004" w:type="dxa"/>
            <w:tcBorders>
              <w:top w:val="nil"/>
              <w:left w:val="nil"/>
              <w:right w:val="nil"/>
            </w:tcBorders>
            <w:shd w:val="clear" w:color="auto" w:fill="auto"/>
            <w:noWrap/>
            <w:vAlign w:val="bottom"/>
          </w:tcPr>
          <w:p w14:paraId="7025E063" w14:textId="77777777" w:rsidR="00DB7F7A" w:rsidRPr="00A95AED" w:rsidRDefault="00DB7F7A" w:rsidP="004D0887">
            <w:pPr>
              <w:jc w:val="center"/>
              <w:rPr>
                <w:color w:val="000000"/>
              </w:rPr>
            </w:pPr>
            <w:r w:rsidRPr="00A95AED">
              <w:rPr>
                <w:color w:val="000000"/>
              </w:rPr>
              <w:t>-0.</w:t>
            </w:r>
            <w:r>
              <w:rPr>
                <w:color w:val="000000"/>
              </w:rPr>
              <w:t>78</w:t>
            </w:r>
          </w:p>
        </w:tc>
        <w:tc>
          <w:tcPr>
            <w:tcW w:w="1147" w:type="dxa"/>
            <w:tcBorders>
              <w:top w:val="nil"/>
              <w:left w:val="nil"/>
              <w:right w:val="nil"/>
            </w:tcBorders>
            <w:shd w:val="clear" w:color="auto" w:fill="auto"/>
            <w:noWrap/>
            <w:vAlign w:val="bottom"/>
          </w:tcPr>
          <w:p w14:paraId="781E2CCC" w14:textId="77777777" w:rsidR="00DB7F7A" w:rsidRPr="00A95AED" w:rsidRDefault="00DB7F7A" w:rsidP="004D0887">
            <w:pPr>
              <w:jc w:val="center"/>
              <w:rPr>
                <w:color w:val="000000"/>
              </w:rPr>
            </w:pPr>
            <w:r w:rsidRPr="00A95AED">
              <w:rPr>
                <w:color w:val="000000"/>
              </w:rPr>
              <w:t>0.</w:t>
            </w:r>
            <w:r>
              <w:rPr>
                <w:color w:val="000000"/>
              </w:rPr>
              <w:t>44</w:t>
            </w:r>
          </w:p>
        </w:tc>
        <w:tc>
          <w:tcPr>
            <w:tcW w:w="4177" w:type="dxa"/>
            <w:tcBorders>
              <w:top w:val="nil"/>
              <w:left w:val="nil"/>
              <w:right w:val="nil"/>
            </w:tcBorders>
            <w:shd w:val="clear" w:color="auto" w:fill="auto"/>
            <w:noWrap/>
            <w:vAlign w:val="bottom"/>
          </w:tcPr>
          <w:p w14:paraId="38A99176" w14:textId="77777777" w:rsidR="00DB7F7A" w:rsidRPr="00A95AED" w:rsidRDefault="00DB7F7A" w:rsidP="004D0887">
            <w:pPr>
              <w:jc w:val="center"/>
              <w:rPr>
                <w:color w:val="000000"/>
              </w:rPr>
            </w:pPr>
            <w:r w:rsidRPr="00A95AED">
              <w:rPr>
                <w:color w:val="000000"/>
              </w:rPr>
              <w:t>-</w:t>
            </w:r>
            <w:r>
              <w:rPr>
                <w:color w:val="000000"/>
              </w:rPr>
              <w:t>4.65</w:t>
            </w:r>
            <w:r w:rsidRPr="00A95AED">
              <w:rPr>
                <w:color w:val="000000"/>
              </w:rPr>
              <w:t xml:space="preserve">, </w:t>
            </w:r>
            <w:r>
              <w:rPr>
                <w:color w:val="000000"/>
              </w:rPr>
              <w:t>2.01</w:t>
            </w:r>
          </w:p>
        </w:tc>
        <w:tc>
          <w:tcPr>
            <w:tcW w:w="2175" w:type="dxa"/>
            <w:tcBorders>
              <w:top w:val="nil"/>
              <w:left w:val="nil"/>
              <w:right w:val="nil"/>
            </w:tcBorders>
            <w:shd w:val="clear" w:color="auto" w:fill="auto"/>
            <w:noWrap/>
            <w:vAlign w:val="bottom"/>
          </w:tcPr>
          <w:p w14:paraId="5C3E1F60" w14:textId="77777777" w:rsidR="00DB7F7A" w:rsidRPr="00A95AED" w:rsidRDefault="00DB7F7A" w:rsidP="004D0887">
            <w:pPr>
              <w:jc w:val="center"/>
              <w:rPr>
                <w:color w:val="000000"/>
              </w:rPr>
            </w:pPr>
            <w:r>
              <w:rPr>
                <w:color w:val="000000"/>
              </w:rPr>
              <w:t>366.67</w:t>
            </w:r>
            <w:r w:rsidRPr="00A95AED">
              <w:rPr>
                <w:color w:val="000000"/>
              </w:rPr>
              <w:t>%</w:t>
            </w:r>
          </w:p>
        </w:tc>
      </w:tr>
      <w:tr w:rsidR="00DB7F7A" w:rsidRPr="00A95AED" w14:paraId="26B353B6" w14:textId="77777777" w:rsidTr="004D0887">
        <w:trPr>
          <w:trHeight w:val="320"/>
        </w:trPr>
        <w:tc>
          <w:tcPr>
            <w:tcW w:w="14398" w:type="dxa"/>
            <w:gridSpan w:val="7"/>
            <w:tcBorders>
              <w:top w:val="nil"/>
              <w:left w:val="nil"/>
              <w:right w:val="nil"/>
            </w:tcBorders>
            <w:shd w:val="clear" w:color="auto" w:fill="auto"/>
            <w:noWrap/>
            <w:vAlign w:val="bottom"/>
          </w:tcPr>
          <w:p w14:paraId="6D671591" w14:textId="47D0C7B2" w:rsidR="00DB7F7A" w:rsidRPr="00A95AED" w:rsidRDefault="00DB7F7A" w:rsidP="004D0887">
            <w:pPr>
              <w:rPr>
                <w:color w:val="000000"/>
              </w:rPr>
            </w:pPr>
            <w:r w:rsidRPr="00A95AED">
              <w:rPr>
                <w:b/>
                <w:bCs/>
                <w:color w:val="000000"/>
              </w:rPr>
              <w:t xml:space="preserve">Aim 3 Model 22: </w:t>
            </w:r>
            <w:r w:rsidR="006940E5">
              <w:rPr>
                <w:b/>
                <w:bCs/>
                <w:color w:val="000000"/>
              </w:rPr>
              <w:t>TSC</w:t>
            </w:r>
            <w:r w:rsidRPr="00A95AED">
              <w:rPr>
                <w:b/>
                <w:bCs/>
                <w:color w:val="000000"/>
              </w:rPr>
              <w:t xml:space="preserve"> </w:t>
            </w:r>
            <w:r w:rsidRPr="00A95AED">
              <w:rPr>
                <w:b/>
                <w:bCs/>
                <w:color w:val="000000"/>
              </w:rPr>
              <w:sym w:font="Wingdings" w:char="F0E0"/>
            </w:r>
            <w:r w:rsidRPr="00A95AED">
              <w:rPr>
                <w:b/>
                <w:bCs/>
                <w:color w:val="000000"/>
              </w:rPr>
              <w:t xml:space="preserve"> Feasibility </w:t>
            </w:r>
            <w:r w:rsidRPr="00A95AED">
              <w:rPr>
                <w:b/>
                <w:bCs/>
                <w:color w:val="000000"/>
              </w:rPr>
              <w:sym w:font="Wingdings" w:char="F0E0"/>
            </w:r>
            <w:r w:rsidRPr="00A95AED">
              <w:rPr>
                <w:b/>
                <w:bCs/>
                <w:color w:val="000000"/>
              </w:rPr>
              <w:t xml:space="preserve"> DSM-5 Cross-Cutting 6FU</w:t>
            </w:r>
          </w:p>
        </w:tc>
      </w:tr>
      <w:tr w:rsidR="00DB7F7A" w:rsidRPr="00A95AED" w14:paraId="6B088CF6" w14:textId="77777777" w:rsidTr="004D0887">
        <w:trPr>
          <w:trHeight w:val="320"/>
        </w:trPr>
        <w:tc>
          <w:tcPr>
            <w:tcW w:w="3044" w:type="dxa"/>
            <w:tcBorders>
              <w:top w:val="nil"/>
              <w:left w:val="nil"/>
              <w:right w:val="nil"/>
            </w:tcBorders>
            <w:shd w:val="clear" w:color="auto" w:fill="auto"/>
            <w:noWrap/>
            <w:vAlign w:val="bottom"/>
          </w:tcPr>
          <w:p w14:paraId="489F4682" w14:textId="77777777" w:rsidR="00DB7F7A" w:rsidRPr="00A95AED" w:rsidRDefault="00DB7F7A" w:rsidP="004D0887">
            <w:pPr>
              <w:rPr>
                <w:color w:val="000000"/>
              </w:rPr>
            </w:pPr>
            <w:r w:rsidRPr="00A95AED">
              <w:rPr>
                <w:color w:val="000000"/>
              </w:rPr>
              <w:t>Path a</w:t>
            </w:r>
          </w:p>
        </w:tc>
        <w:tc>
          <w:tcPr>
            <w:tcW w:w="2000" w:type="dxa"/>
            <w:tcBorders>
              <w:top w:val="nil"/>
              <w:left w:val="nil"/>
              <w:right w:val="nil"/>
            </w:tcBorders>
            <w:shd w:val="clear" w:color="auto" w:fill="auto"/>
            <w:noWrap/>
            <w:vAlign w:val="bottom"/>
          </w:tcPr>
          <w:p w14:paraId="2160B774" w14:textId="77777777" w:rsidR="00DB7F7A" w:rsidRPr="00A95AED" w:rsidRDefault="00DB7F7A" w:rsidP="004D0887">
            <w:pPr>
              <w:jc w:val="center"/>
              <w:rPr>
                <w:color w:val="000000"/>
              </w:rPr>
            </w:pPr>
            <w:r w:rsidRPr="00A95AED">
              <w:rPr>
                <w:color w:val="000000"/>
              </w:rPr>
              <w:t>0.</w:t>
            </w:r>
            <w:r>
              <w:rPr>
                <w:color w:val="000000"/>
              </w:rPr>
              <w:t>32</w:t>
            </w:r>
          </w:p>
        </w:tc>
        <w:tc>
          <w:tcPr>
            <w:tcW w:w="851" w:type="dxa"/>
            <w:tcBorders>
              <w:top w:val="nil"/>
              <w:left w:val="nil"/>
              <w:right w:val="nil"/>
            </w:tcBorders>
            <w:shd w:val="clear" w:color="auto" w:fill="auto"/>
            <w:noWrap/>
            <w:vAlign w:val="bottom"/>
          </w:tcPr>
          <w:p w14:paraId="166AA8E5" w14:textId="77777777" w:rsidR="00DB7F7A" w:rsidRPr="00A95AED" w:rsidRDefault="00DB7F7A" w:rsidP="004D0887">
            <w:pPr>
              <w:jc w:val="center"/>
              <w:rPr>
                <w:color w:val="000000"/>
              </w:rPr>
            </w:pPr>
            <w:r w:rsidRPr="00A95AED">
              <w:rPr>
                <w:color w:val="000000"/>
              </w:rPr>
              <w:t>0.</w:t>
            </w:r>
            <w:r>
              <w:rPr>
                <w:color w:val="000000"/>
              </w:rPr>
              <w:t>38</w:t>
            </w:r>
          </w:p>
        </w:tc>
        <w:tc>
          <w:tcPr>
            <w:tcW w:w="1004" w:type="dxa"/>
            <w:tcBorders>
              <w:top w:val="nil"/>
              <w:left w:val="nil"/>
              <w:right w:val="nil"/>
            </w:tcBorders>
            <w:shd w:val="clear" w:color="auto" w:fill="auto"/>
            <w:noWrap/>
            <w:vAlign w:val="bottom"/>
          </w:tcPr>
          <w:p w14:paraId="14DE252C" w14:textId="77777777" w:rsidR="00DB7F7A" w:rsidRPr="00A95AED" w:rsidRDefault="00DB7F7A" w:rsidP="004D0887">
            <w:pPr>
              <w:jc w:val="center"/>
              <w:rPr>
                <w:color w:val="000000"/>
              </w:rPr>
            </w:pPr>
            <w:r w:rsidRPr="00A95AED">
              <w:rPr>
                <w:color w:val="000000"/>
              </w:rPr>
              <w:t>0.</w:t>
            </w:r>
            <w:r>
              <w:rPr>
                <w:color w:val="000000"/>
              </w:rPr>
              <w:t>84</w:t>
            </w:r>
          </w:p>
        </w:tc>
        <w:tc>
          <w:tcPr>
            <w:tcW w:w="1147" w:type="dxa"/>
            <w:tcBorders>
              <w:top w:val="nil"/>
              <w:left w:val="nil"/>
              <w:right w:val="nil"/>
            </w:tcBorders>
            <w:shd w:val="clear" w:color="auto" w:fill="auto"/>
            <w:noWrap/>
            <w:vAlign w:val="bottom"/>
          </w:tcPr>
          <w:p w14:paraId="2944C381" w14:textId="77777777" w:rsidR="00DB7F7A" w:rsidRPr="00A95AED" w:rsidRDefault="00DB7F7A" w:rsidP="004D0887">
            <w:pPr>
              <w:jc w:val="center"/>
              <w:rPr>
                <w:color w:val="000000"/>
              </w:rPr>
            </w:pPr>
            <w:r w:rsidRPr="00A95AED">
              <w:rPr>
                <w:color w:val="000000"/>
              </w:rPr>
              <w:t>0.</w:t>
            </w:r>
            <w:r>
              <w:rPr>
                <w:color w:val="000000"/>
              </w:rPr>
              <w:t>40</w:t>
            </w:r>
          </w:p>
        </w:tc>
        <w:tc>
          <w:tcPr>
            <w:tcW w:w="4177" w:type="dxa"/>
            <w:tcBorders>
              <w:top w:val="nil"/>
              <w:left w:val="nil"/>
              <w:right w:val="nil"/>
            </w:tcBorders>
            <w:shd w:val="clear" w:color="auto" w:fill="auto"/>
            <w:noWrap/>
            <w:vAlign w:val="bottom"/>
          </w:tcPr>
          <w:p w14:paraId="4E0D0062" w14:textId="77777777" w:rsidR="00DB7F7A" w:rsidRPr="00A95AED" w:rsidRDefault="00DB7F7A" w:rsidP="004D0887">
            <w:pPr>
              <w:jc w:val="center"/>
              <w:rPr>
                <w:color w:val="000000"/>
              </w:rPr>
            </w:pPr>
            <w:r w:rsidRPr="00A95AED">
              <w:rPr>
                <w:color w:val="000000"/>
              </w:rPr>
              <w:t>-0.</w:t>
            </w:r>
            <w:r>
              <w:rPr>
                <w:color w:val="000000"/>
              </w:rPr>
              <w:t>42</w:t>
            </w:r>
            <w:r w:rsidRPr="00A95AED">
              <w:rPr>
                <w:color w:val="000000"/>
              </w:rPr>
              <w:t xml:space="preserve">, </w:t>
            </w:r>
            <w:r>
              <w:rPr>
                <w:color w:val="000000"/>
              </w:rPr>
              <w:t>1.07</w:t>
            </w:r>
          </w:p>
        </w:tc>
        <w:tc>
          <w:tcPr>
            <w:tcW w:w="2175" w:type="dxa"/>
            <w:tcBorders>
              <w:top w:val="nil"/>
              <w:left w:val="nil"/>
              <w:right w:val="nil"/>
            </w:tcBorders>
            <w:shd w:val="clear" w:color="auto" w:fill="auto"/>
            <w:noWrap/>
            <w:vAlign w:val="bottom"/>
          </w:tcPr>
          <w:p w14:paraId="63D4853E" w14:textId="77777777" w:rsidR="00DB7F7A" w:rsidRPr="00A95AED" w:rsidRDefault="00DB7F7A" w:rsidP="004D0887">
            <w:pPr>
              <w:jc w:val="center"/>
              <w:rPr>
                <w:color w:val="000000"/>
              </w:rPr>
            </w:pPr>
            <w:r w:rsidRPr="00A95AED">
              <w:rPr>
                <w:color w:val="000000"/>
              </w:rPr>
              <w:t>-</w:t>
            </w:r>
          </w:p>
        </w:tc>
      </w:tr>
      <w:tr w:rsidR="00DB7F7A" w:rsidRPr="00A95AED" w14:paraId="671B8E62" w14:textId="77777777" w:rsidTr="004D0887">
        <w:trPr>
          <w:trHeight w:val="320"/>
        </w:trPr>
        <w:tc>
          <w:tcPr>
            <w:tcW w:w="3044" w:type="dxa"/>
            <w:tcBorders>
              <w:top w:val="nil"/>
              <w:left w:val="nil"/>
              <w:right w:val="nil"/>
            </w:tcBorders>
            <w:shd w:val="clear" w:color="auto" w:fill="auto"/>
            <w:noWrap/>
            <w:vAlign w:val="bottom"/>
          </w:tcPr>
          <w:p w14:paraId="4214B9B8" w14:textId="77777777" w:rsidR="00DB7F7A" w:rsidRPr="00A95AED" w:rsidRDefault="00DB7F7A" w:rsidP="004D0887">
            <w:pPr>
              <w:rPr>
                <w:color w:val="000000"/>
              </w:rPr>
            </w:pPr>
            <w:r w:rsidRPr="00A95AED">
              <w:rPr>
                <w:color w:val="000000"/>
              </w:rPr>
              <w:t>Path b</w:t>
            </w:r>
          </w:p>
        </w:tc>
        <w:tc>
          <w:tcPr>
            <w:tcW w:w="2000" w:type="dxa"/>
            <w:tcBorders>
              <w:top w:val="nil"/>
              <w:left w:val="nil"/>
              <w:right w:val="nil"/>
            </w:tcBorders>
            <w:shd w:val="clear" w:color="auto" w:fill="auto"/>
            <w:noWrap/>
            <w:vAlign w:val="bottom"/>
          </w:tcPr>
          <w:p w14:paraId="3025A787" w14:textId="77777777" w:rsidR="00DB7F7A" w:rsidRPr="00A95AED" w:rsidRDefault="00DB7F7A" w:rsidP="004D0887">
            <w:pPr>
              <w:jc w:val="center"/>
              <w:rPr>
                <w:color w:val="000000"/>
              </w:rPr>
            </w:pPr>
            <w:r w:rsidRPr="00A95AED">
              <w:rPr>
                <w:color w:val="000000"/>
              </w:rPr>
              <w:t>-</w:t>
            </w:r>
            <w:r>
              <w:rPr>
                <w:color w:val="000000"/>
              </w:rPr>
              <w:t>4.63</w:t>
            </w:r>
          </w:p>
        </w:tc>
        <w:tc>
          <w:tcPr>
            <w:tcW w:w="851" w:type="dxa"/>
            <w:tcBorders>
              <w:top w:val="nil"/>
              <w:left w:val="nil"/>
              <w:right w:val="nil"/>
            </w:tcBorders>
            <w:shd w:val="clear" w:color="auto" w:fill="auto"/>
            <w:noWrap/>
            <w:vAlign w:val="bottom"/>
          </w:tcPr>
          <w:p w14:paraId="2F98BE29" w14:textId="77777777" w:rsidR="00DB7F7A" w:rsidRPr="00A95AED" w:rsidRDefault="00DB7F7A" w:rsidP="004D0887">
            <w:pPr>
              <w:jc w:val="center"/>
              <w:rPr>
                <w:color w:val="000000"/>
              </w:rPr>
            </w:pPr>
            <w:r w:rsidRPr="00A95AED">
              <w:rPr>
                <w:color w:val="000000"/>
              </w:rPr>
              <w:t>1</w:t>
            </w:r>
            <w:r>
              <w:rPr>
                <w:color w:val="000000"/>
              </w:rPr>
              <w:t>.68</w:t>
            </w:r>
          </w:p>
        </w:tc>
        <w:tc>
          <w:tcPr>
            <w:tcW w:w="1004" w:type="dxa"/>
            <w:tcBorders>
              <w:top w:val="nil"/>
              <w:left w:val="nil"/>
              <w:right w:val="nil"/>
            </w:tcBorders>
            <w:shd w:val="clear" w:color="auto" w:fill="auto"/>
            <w:noWrap/>
            <w:vAlign w:val="bottom"/>
          </w:tcPr>
          <w:p w14:paraId="11C3F5C0" w14:textId="77777777" w:rsidR="00DB7F7A" w:rsidRPr="00A95AED" w:rsidRDefault="00DB7F7A" w:rsidP="004D0887">
            <w:pPr>
              <w:jc w:val="center"/>
              <w:rPr>
                <w:color w:val="000000"/>
              </w:rPr>
            </w:pPr>
            <w:r w:rsidRPr="00A95AED">
              <w:rPr>
                <w:color w:val="000000"/>
              </w:rPr>
              <w:t>-</w:t>
            </w:r>
            <w:r>
              <w:rPr>
                <w:color w:val="000000"/>
              </w:rPr>
              <w:t>2.76</w:t>
            </w:r>
          </w:p>
        </w:tc>
        <w:tc>
          <w:tcPr>
            <w:tcW w:w="1147" w:type="dxa"/>
            <w:tcBorders>
              <w:top w:val="nil"/>
              <w:left w:val="nil"/>
              <w:right w:val="nil"/>
            </w:tcBorders>
            <w:shd w:val="clear" w:color="auto" w:fill="auto"/>
            <w:noWrap/>
            <w:vAlign w:val="bottom"/>
          </w:tcPr>
          <w:p w14:paraId="25B78BD6" w14:textId="77777777" w:rsidR="00DB7F7A" w:rsidRPr="00A95AED" w:rsidRDefault="00DB7F7A" w:rsidP="004D0887">
            <w:pPr>
              <w:jc w:val="center"/>
              <w:rPr>
                <w:color w:val="000000"/>
              </w:rPr>
            </w:pPr>
            <w:r w:rsidRPr="00A95AED">
              <w:rPr>
                <w:color w:val="000000"/>
              </w:rPr>
              <w:t>0.</w:t>
            </w:r>
            <w:r>
              <w:rPr>
                <w:color w:val="000000"/>
              </w:rPr>
              <w:t>01</w:t>
            </w:r>
          </w:p>
        </w:tc>
        <w:tc>
          <w:tcPr>
            <w:tcW w:w="4177" w:type="dxa"/>
            <w:tcBorders>
              <w:top w:val="nil"/>
              <w:left w:val="nil"/>
              <w:right w:val="nil"/>
            </w:tcBorders>
            <w:shd w:val="clear" w:color="auto" w:fill="auto"/>
            <w:noWrap/>
            <w:vAlign w:val="bottom"/>
          </w:tcPr>
          <w:p w14:paraId="0D7C565B" w14:textId="77777777" w:rsidR="00DB7F7A" w:rsidRPr="00A95AED" w:rsidRDefault="00DB7F7A" w:rsidP="004D0887">
            <w:pPr>
              <w:jc w:val="center"/>
              <w:rPr>
                <w:color w:val="000000"/>
              </w:rPr>
            </w:pPr>
            <w:r w:rsidRPr="00A95AED">
              <w:rPr>
                <w:color w:val="000000"/>
              </w:rPr>
              <w:t>-</w:t>
            </w:r>
            <w:r>
              <w:rPr>
                <w:color w:val="000000"/>
              </w:rPr>
              <w:t>7.92</w:t>
            </w:r>
            <w:r w:rsidRPr="00A95AED">
              <w:rPr>
                <w:color w:val="000000"/>
              </w:rPr>
              <w:t xml:space="preserve">, </w:t>
            </w:r>
            <w:r>
              <w:rPr>
                <w:color w:val="000000"/>
              </w:rPr>
              <w:t>-1.34</w:t>
            </w:r>
          </w:p>
        </w:tc>
        <w:tc>
          <w:tcPr>
            <w:tcW w:w="2175" w:type="dxa"/>
            <w:tcBorders>
              <w:top w:val="nil"/>
              <w:left w:val="nil"/>
              <w:right w:val="nil"/>
            </w:tcBorders>
            <w:shd w:val="clear" w:color="auto" w:fill="auto"/>
            <w:noWrap/>
            <w:vAlign w:val="bottom"/>
          </w:tcPr>
          <w:p w14:paraId="76098AB7" w14:textId="77777777" w:rsidR="00DB7F7A" w:rsidRPr="00A95AED" w:rsidRDefault="00DB7F7A" w:rsidP="004D0887">
            <w:pPr>
              <w:jc w:val="center"/>
              <w:rPr>
                <w:color w:val="000000"/>
              </w:rPr>
            </w:pPr>
            <w:r w:rsidRPr="00A95AED">
              <w:rPr>
                <w:color w:val="000000"/>
              </w:rPr>
              <w:t>-</w:t>
            </w:r>
          </w:p>
        </w:tc>
      </w:tr>
      <w:tr w:rsidR="00DB7F7A" w:rsidRPr="00A95AED" w14:paraId="3C363E37" w14:textId="77777777" w:rsidTr="004D0887">
        <w:trPr>
          <w:trHeight w:val="320"/>
        </w:trPr>
        <w:tc>
          <w:tcPr>
            <w:tcW w:w="3044" w:type="dxa"/>
            <w:tcBorders>
              <w:top w:val="nil"/>
              <w:left w:val="nil"/>
              <w:right w:val="nil"/>
            </w:tcBorders>
            <w:shd w:val="clear" w:color="auto" w:fill="auto"/>
            <w:noWrap/>
            <w:vAlign w:val="bottom"/>
          </w:tcPr>
          <w:p w14:paraId="273221D7" w14:textId="77777777" w:rsidR="00DB7F7A" w:rsidRPr="00A95AED" w:rsidRDefault="00DB7F7A" w:rsidP="004D0887">
            <w:pPr>
              <w:rPr>
                <w:color w:val="000000"/>
              </w:rPr>
            </w:pPr>
            <w:r w:rsidRPr="00A95AED">
              <w:rPr>
                <w:color w:val="000000"/>
              </w:rPr>
              <w:t>Total effect</w:t>
            </w:r>
          </w:p>
        </w:tc>
        <w:tc>
          <w:tcPr>
            <w:tcW w:w="2000" w:type="dxa"/>
            <w:tcBorders>
              <w:top w:val="nil"/>
              <w:left w:val="nil"/>
              <w:right w:val="nil"/>
            </w:tcBorders>
            <w:shd w:val="clear" w:color="auto" w:fill="auto"/>
            <w:noWrap/>
            <w:vAlign w:val="bottom"/>
          </w:tcPr>
          <w:p w14:paraId="4948FF95" w14:textId="77777777" w:rsidR="00DB7F7A" w:rsidRPr="00A95AED" w:rsidRDefault="00DB7F7A" w:rsidP="004D0887">
            <w:pPr>
              <w:jc w:val="center"/>
              <w:rPr>
                <w:color w:val="000000"/>
              </w:rPr>
            </w:pPr>
            <w:r>
              <w:rPr>
                <w:color w:val="000000"/>
              </w:rPr>
              <w:t>4.17</w:t>
            </w:r>
          </w:p>
        </w:tc>
        <w:tc>
          <w:tcPr>
            <w:tcW w:w="851" w:type="dxa"/>
            <w:tcBorders>
              <w:top w:val="nil"/>
              <w:left w:val="nil"/>
              <w:right w:val="nil"/>
            </w:tcBorders>
            <w:shd w:val="clear" w:color="auto" w:fill="auto"/>
            <w:noWrap/>
            <w:vAlign w:val="bottom"/>
          </w:tcPr>
          <w:p w14:paraId="1081E61A" w14:textId="77777777" w:rsidR="00DB7F7A" w:rsidRPr="00A95AED" w:rsidRDefault="00DB7F7A" w:rsidP="004D0887">
            <w:pPr>
              <w:jc w:val="center"/>
              <w:rPr>
                <w:color w:val="000000"/>
              </w:rPr>
            </w:pPr>
            <w:r>
              <w:rPr>
                <w:color w:val="000000"/>
              </w:rPr>
              <w:t>4.74</w:t>
            </w:r>
          </w:p>
        </w:tc>
        <w:tc>
          <w:tcPr>
            <w:tcW w:w="1004" w:type="dxa"/>
            <w:tcBorders>
              <w:top w:val="nil"/>
              <w:left w:val="nil"/>
              <w:right w:val="nil"/>
            </w:tcBorders>
            <w:shd w:val="clear" w:color="auto" w:fill="auto"/>
            <w:noWrap/>
            <w:vAlign w:val="bottom"/>
          </w:tcPr>
          <w:p w14:paraId="6265274B" w14:textId="77777777" w:rsidR="00DB7F7A" w:rsidRPr="00A95AED" w:rsidRDefault="00DB7F7A" w:rsidP="004D0887">
            <w:pPr>
              <w:jc w:val="center"/>
              <w:rPr>
                <w:color w:val="000000"/>
              </w:rPr>
            </w:pPr>
            <w:r w:rsidRPr="00A95AED">
              <w:rPr>
                <w:color w:val="000000"/>
              </w:rPr>
              <w:t>0.</w:t>
            </w:r>
            <w:r>
              <w:rPr>
                <w:color w:val="000000"/>
              </w:rPr>
              <w:t>88</w:t>
            </w:r>
          </w:p>
        </w:tc>
        <w:tc>
          <w:tcPr>
            <w:tcW w:w="1147" w:type="dxa"/>
            <w:tcBorders>
              <w:top w:val="nil"/>
              <w:left w:val="nil"/>
              <w:right w:val="nil"/>
            </w:tcBorders>
            <w:shd w:val="clear" w:color="auto" w:fill="auto"/>
            <w:noWrap/>
            <w:vAlign w:val="bottom"/>
          </w:tcPr>
          <w:p w14:paraId="5DA15CC2" w14:textId="77777777" w:rsidR="00DB7F7A" w:rsidRPr="00A95AED" w:rsidRDefault="00DB7F7A" w:rsidP="004D0887">
            <w:pPr>
              <w:jc w:val="center"/>
              <w:rPr>
                <w:color w:val="000000"/>
              </w:rPr>
            </w:pPr>
            <w:r w:rsidRPr="00A95AED">
              <w:rPr>
                <w:color w:val="000000"/>
              </w:rPr>
              <w:t>0.</w:t>
            </w:r>
            <w:r>
              <w:rPr>
                <w:color w:val="000000"/>
              </w:rPr>
              <w:t>38</w:t>
            </w:r>
          </w:p>
        </w:tc>
        <w:tc>
          <w:tcPr>
            <w:tcW w:w="4177" w:type="dxa"/>
            <w:tcBorders>
              <w:top w:val="nil"/>
              <w:left w:val="nil"/>
              <w:right w:val="nil"/>
            </w:tcBorders>
            <w:shd w:val="clear" w:color="auto" w:fill="auto"/>
            <w:noWrap/>
            <w:vAlign w:val="bottom"/>
          </w:tcPr>
          <w:p w14:paraId="127069A1" w14:textId="77777777" w:rsidR="00DB7F7A" w:rsidRPr="00A95AED" w:rsidRDefault="00DB7F7A" w:rsidP="004D0887">
            <w:pPr>
              <w:jc w:val="center"/>
              <w:rPr>
                <w:color w:val="000000"/>
              </w:rPr>
            </w:pPr>
            <w:r w:rsidRPr="00A95AED">
              <w:rPr>
                <w:color w:val="000000"/>
              </w:rPr>
              <w:t>-</w:t>
            </w:r>
            <w:r>
              <w:rPr>
                <w:color w:val="000000"/>
              </w:rPr>
              <w:t>5.13</w:t>
            </w:r>
            <w:r w:rsidRPr="00A95AED">
              <w:rPr>
                <w:color w:val="000000"/>
              </w:rPr>
              <w:t xml:space="preserve">, </w:t>
            </w:r>
            <w:r>
              <w:rPr>
                <w:color w:val="000000"/>
              </w:rPr>
              <w:t>13.46</w:t>
            </w:r>
          </w:p>
        </w:tc>
        <w:tc>
          <w:tcPr>
            <w:tcW w:w="2175" w:type="dxa"/>
            <w:tcBorders>
              <w:top w:val="nil"/>
              <w:left w:val="nil"/>
              <w:right w:val="nil"/>
            </w:tcBorders>
            <w:shd w:val="clear" w:color="auto" w:fill="auto"/>
            <w:noWrap/>
            <w:vAlign w:val="bottom"/>
          </w:tcPr>
          <w:p w14:paraId="7D90EF38" w14:textId="77777777" w:rsidR="00DB7F7A" w:rsidRPr="00A95AED" w:rsidRDefault="00DB7F7A" w:rsidP="004D0887">
            <w:pPr>
              <w:jc w:val="center"/>
              <w:rPr>
                <w:color w:val="000000"/>
              </w:rPr>
            </w:pPr>
            <w:r w:rsidRPr="00A95AED">
              <w:rPr>
                <w:color w:val="000000"/>
              </w:rPr>
              <w:t>-</w:t>
            </w:r>
          </w:p>
        </w:tc>
      </w:tr>
      <w:tr w:rsidR="00DB7F7A" w:rsidRPr="00A95AED" w14:paraId="46F9B77A" w14:textId="77777777" w:rsidTr="004D0887">
        <w:trPr>
          <w:trHeight w:val="320"/>
        </w:trPr>
        <w:tc>
          <w:tcPr>
            <w:tcW w:w="3044" w:type="dxa"/>
            <w:tcBorders>
              <w:top w:val="nil"/>
              <w:left w:val="nil"/>
              <w:right w:val="nil"/>
            </w:tcBorders>
            <w:shd w:val="clear" w:color="auto" w:fill="auto"/>
            <w:noWrap/>
            <w:vAlign w:val="bottom"/>
          </w:tcPr>
          <w:p w14:paraId="07FD9C06" w14:textId="77777777" w:rsidR="00DB7F7A" w:rsidRPr="00A95AED" w:rsidRDefault="00DB7F7A" w:rsidP="004D0887">
            <w:pPr>
              <w:rPr>
                <w:color w:val="000000"/>
              </w:rPr>
            </w:pPr>
            <w:r w:rsidRPr="00A95AED">
              <w:rPr>
                <w:color w:val="000000"/>
              </w:rPr>
              <w:t>Indirect effect</w:t>
            </w:r>
          </w:p>
        </w:tc>
        <w:tc>
          <w:tcPr>
            <w:tcW w:w="2000" w:type="dxa"/>
            <w:tcBorders>
              <w:top w:val="nil"/>
              <w:left w:val="nil"/>
              <w:right w:val="nil"/>
            </w:tcBorders>
            <w:shd w:val="clear" w:color="auto" w:fill="auto"/>
            <w:noWrap/>
            <w:vAlign w:val="bottom"/>
          </w:tcPr>
          <w:p w14:paraId="27575611" w14:textId="77777777" w:rsidR="00DB7F7A" w:rsidRPr="00A95AED" w:rsidRDefault="00DB7F7A" w:rsidP="004D0887">
            <w:pPr>
              <w:jc w:val="center"/>
              <w:rPr>
                <w:color w:val="000000"/>
              </w:rPr>
            </w:pPr>
            <w:r w:rsidRPr="00A95AED">
              <w:rPr>
                <w:color w:val="000000"/>
              </w:rPr>
              <w:t>-</w:t>
            </w:r>
            <w:r>
              <w:rPr>
                <w:color w:val="000000"/>
              </w:rPr>
              <w:t>1.49</w:t>
            </w:r>
          </w:p>
        </w:tc>
        <w:tc>
          <w:tcPr>
            <w:tcW w:w="851" w:type="dxa"/>
            <w:tcBorders>
              <w:top w:val="nil"/>
              <w:left w:val="nil"/>
              <w:right w:val="nil"/>
            </w:tcBorders>
            <w:shd w:val="clear" w:color="auto" w:fill="auto"/>
            <w:noWrap/>
            <w:vAlign w:val="bottom"/>
          </w:tcPr>
          <w:p w14:paraId="5C8D9361" w14:textId="77777777" w:rsidR="00DB7F7A" w:rsidRPr="00A95AED" w:rsidRDefault="00DB7F7A" w:rsidP="004D0887">
            <w:pPr>
              <w:jc w:val="center"/>
              <w:rPr>
                <w:color w:val="000000"/>
              </w:rPr>
            </w:pPr>
            <w:r>
              <w:rPr>
                <w:color w:val="000000"/>
              </w:rPr>
              <w:t>1.85</w:t>
            </w:r>
          </w:p>
        </w:tc>
        <w:tc>
          <w:tcPr>
            <w:tcW w:w="1004" w:type="dxa"/>
            <w:tcBorders>
              <w:top w:val="nil"/>
              <w:left w:val="nil"/>
              <w:right w:val="nil"/>
            </w:tcBorders>
            <w:shd w:val="clear" w:color="auto" w:fill="auto"/>
            <w:noWrap/>
            <w:vAlign w:val="bottom"/>
          </w:tcPr>
          <w:p w14:paraId="3E5BDBD6" w14:textId="77777777" w:rsidR="00DB7F7A" w:rsidRPr="00A95AED" w:rsidRDefault="00DB7F7A" w:rsidP="004D0887">
            <w:pPr>
              <w:jc w:val="center"/>
              <w:rPr>
                <w:color w:val="000000"/>
              </w:rPr>
            </w:pPr>
            <w:r w:rsidRPr="00A95AED">
              <w:rPr>
                <w:color w:val="000000"/>
              </w:rPr>
              <w:t>-0.</w:t>
            </w:r>
            <w:r>
              <w:rPr>
                <w:color w:val="000000"/>
              </w:rPr>
              <w:t>80</w:t>
            </w:r>
          </w:p>
        </w:tc>
        <w:tc>
          <w:tcPr>
            <w:tcW w:w="1147" w:type="dxa"/>
            <w:tcBorders>
              <w:top w:val="nil"/>
              <w:left w:val="nil"/>
              <w:right w:val="nil"/>
            </w:tcBorders>
            <w:shd w:val="clear" w:color="auto" w:fill="auto"/>
            <w:noWrap/>
            <w:vAlign w:val="bottom"/>
          </w:tcPr>
          <w:p w14:paraId="650D7449" w14:textId="77777777" w:rsidR="00DB7F7A" w:rsidRPr="00A95AED" w:rsidRDefault="00DB7F7A" w:rsidP="004D0887">
            <w:pPr>
              <w:jc w:val="center"/>
              <w:rPr>
                <w:color w:val="000000"/>
              </w:rPr>
            </w:pPr>
            <w:r w:rsidRPr="00A95AED">
              <w:rPr>
                <w:color w:val="000000"/>
              </w:rPr>
              <w:t>0.</w:t>
            </w:r>
            <w:r>
              <w:rPr>
                <w:color w:val="000000"/>
              </w:rPr>
              <w:t>42</w:t>
            </w:r>
          </w:p>
        </w:tc>
        <w:tc>
          <w:tcPr>
            <w:tcW w:w="4177" w:type="dxa"/>
            <w:tcBorders>
              <w:top w:val="nil"/>
              <w:left w:val="nil"/>
              <w:right w:val="nil"/>
            </w:tcBorders>
            <w:shd w:val="clear" w:color="auto" w:fill="auto"/>
            <w:noWrap/>
            <w:vAlign w:val="bottom"/>
          </w:tcPr>
          <w:p w14:paraId="503302AA" w14:textId="77777777" w:rsidR="00DB7F7A" w:rsidRPr="00A95AED" w:rsidRDefault="00DB7F7A" w:rsidP="004D0887">
            <w:pPr>
              <w:jc w:val="center"/>
              <w:rPr>
                <w:color w:val="000000"/>
              </w:rPr>
            </w:pPr>
            <w:r w:rsidRPr="00A95AED">
              <w:rPr>
                <w:color w:val="000000"/>
              </w:rPr>
              <w:t>-</w:t>
            </w:r>
            <w:r>
              <w:rPr>
                <w:color w:val="000000"/>
              </w:rPr>
              <w:t>5.11</w:t>
            </w:r>
            <w:r w:rsidRPr="00A95AED">
              <w:rPr>
                <w:color w:val="000000"/>
              </w:rPr>
              <w:t xml:space="preserve">, </w:t>
            </w:r>
            <w:r>
              <w:rPr>
                <w:color w:val="000000"/>
              </w:rPr>
              <w:t>2.14</w:t>
            </w:r>
          </w:p>
        </w:tc>
        <w:tc>
          <w:tcPr>
            <w:tcW w:w="2175" w:type="dxa"/>
            <w:tcBorders>
              <w:top w:val="nil"/>
              <w:left w:val="nil"/>
              <w:right w:val="nil"/>
            </w:tcBorders>
            <w:shd w:val="clear" w:color="auto" w:fill="auto"/>
            <w:noWrap/>
            <w:vAlign w:val="bottom"/>
          </w:tcPr>
          <w:p w14:paraId="4FFA0E0C" w14:textId="77777777" w:rsidR="00DB7F7A" w:rsidRPr="00A95AED" w:rsidRDefault="00DB7F7A" w:rsidP="004D0887">
            <w:pPr>
              <w:jc w:val="center"/>
              <w:rPr>
                <w:color w:val="000000"/>
              </w:rPr>
            </w:pPr>
            <w:r>
              <w:rPr>
                <w:color w:val="000000"/>
              </w:rPr>
              <w:t>35.73</w:t>
            </w:r>
            <w:r w:rsidRPr="00A95AED">
              <w:rPr>
                <w:color w:val="000000"/>
              </w:rPr>
              <w:t>%</w:t>
            </w:r>
          </w:p>
        </w:tc>
      </w:tr>
      <w:tr w:rsidR="00DB7F7A" w:rsidRPr="00A95AED" w14:paraId="3593E8CE" w14:textId="77777777" w:rsidTr="004D0887">
        <w:trPr>
          <w:trHeight w:val="320"/>
        </w:trPr>
        <w:tc>
          <w:tcPr>
            <w:tcW w:w="14398" w:type="dxa"/>
            <w:gridSpan w:val="7"/>
            <w:tcBorders>
              <w:top w:val="nil"/>
              <w:left w:val="nil"/>
              <w:right w:val="nil"/>
            </w:tcBorders>
            <w:shd w:val="clear" w:color="auto" w:fill="auto"/>
            <w:noWrap/>
            <w:vAlign w:val="bottom"/>
          </w:tcPr>
          <w:p w14:paraId="7500AA58" w14:textId="533D2A4C" w:rsidR="00DB7F7A" w:rsidRPr="00A95AED" w:rsidRDefault="00DB7F7A" w:rsidP="004D0887">
            <w:pPr>
              <w:rPr>
                <w:color w:val="000000"/>
              </w:rPr>
            </w:pPr>
            <w:r w:rsidRPr="00A95AED">
              <w:rPr>
                <w:b/>
                <w:bCs/>
                <w:color w:val="000000"/>
              </w:rPr>
              <w:t xml:space="preserve">Aim 3 Model 23: </w:t>
            </w:r>
            <w:r w:rsidR="006940E5">
              <w:rPr>
                <w:b/>
                <w:bCs/>
                <w:color w:val="000000"/>
              </w:rPr>
              <w:t>TSC</w:t>
            </w:r>
            <w:r w:rsidRPr="00A95AED">
              <w:rPr>
                <w:b/>
                <w:bCs/>
                <w:color w:val="000000"/>
              </w:rPr>
              <w:t xml:space="preserve"> </w:t>
            </w:r>
            <w:r w:rsidRPr="00A95AED">
              <w:rPr>
                <w:b/>
                <w:bCs/>
                <w:color w:val="000000"/>
              </w:rPr>
              <w:sym w:font="Wingdings" w:char="F0E0"/>
            </w:r>
            <w:r w:rsidRPr="00A95AED">
              <w:rPr>
                <w:b/>
                <w:bCs/>
                <w:color w:val="000000"/>
              </w:rPr>
              <w:t xml:space="preserve"> Feasibility </w:t>
            </w:r>
            <w:r w:rsidRPr="00A95AED">
              <w:rPr>
                <w:b/>
                <w:bCs/>
                <w:color w:val="000000"/>
              </w:rPr>
              <w:sym w:font="Wingdings" w:char="F0E0"/>
            </w:r>
            <w:r w:rsidRPr="00A95AED">
              <w:rPr>
                <w:b/>
                <w:bCs/>
                <w:color w:val="000000"/>
              </w:rPr>
              <w:t xml:space="preserve"> SDS POST</w:t>
            </w:r>
          </w:p>
        </w:tc>
      </w:tr>
      <w:tr w:rsidR="00DB7F7A" w:rsidRPr="00A95AED" w14:paraId="145AFD5F" w14:textId="77777777" w:rsidTr="004D0887">
        <w:trPr>
          <w:trHeight w:val="320"/>
        </w:trPr>
        <w:tc>
          <w:tcPr>
            <w:tcW w:w="3044" w:type="dxa"/>
            <w:tcBorders>
              <w:top w:val="nil"/>
              <w:left w:val="nil"/>
              <w:right w:val="nil"/>
            </w:tcBorders>
            <w:shd w:val="clear" w:color="auto" w:fill="auto"/>
            <w:noWrap/>
            <w:vAlign w:val="bottom"/>
          </w:tcPr>
          <w:p w14:paraId="065703D3" w14:textId="77777777" w:rsidR="00DB7F7A" w:rsidRPr="00A95AED" w:rsidRDefault="00DB7F7A" w:rsidP="004D0887">
            <w:pPr>
              <w:rPr>
                <w:color w:val="000000"/>
              </w:rPr>
            </w:pPr>
            <w:r w:rsidRPr="00A95AED">
              <w:rPr>
                <w:color w:val="000000"/>
              </w:rPr>
              <w:t>Path a</w:t>
            </w:r>
          </w:p>
        </w:tc>
        <w:tc>
          <w:tcPr>
            <w:tcW w:w="2000" w:type="dxa"/>
            <w:tcBorders>
              <w:top w:val="nil"/>
              <w:left w:val="nil"/>
              <w:right w:val="nil"/>
            </w:tcBorders>
            <w:shd w:val="clear" w:color="auto" w:fill="auto"/>
            <w:noWrap/>
            <w:vAlign w:val="bottom"/>
          </w:tcPr>
          <w:p w14:paraId="533A7916" w14:textId="77777777" w:rsidR="00DB7F7A" w:rsidRPr="00A95AED" w:rsidRDefault="00DB7F7A" w:rsidP="004D0887">
            <w:pPr>
              <w:jc w:val="center"/>
              <w:rPr>
                <w:color w:val="000000"/>
              </w:rPr>
            </w:pPr>
            <w:r w:rsidRPr="00A95AED">
              <w:rPr>
                <w:color w:val="000000"/>
              </w:rPr>
              <w:t>0.</w:t>
            </w:r>
            <w:r>
              <w:rPr>
                <w:color w:val="000000"/>
              </w:rPr>
              <w:t>27</w:t>
            </w:r>
          </w:p>
        </w:tc>
        <w:tc>
          <w:tcPr>
            <w:tcW w:w="851" w:type="dxa"/>
            <w:tcBorders>
              <w:top w:val="nil"/>
              <w:left w:val="nil"/>
              <w:right w:val="nil"/>
            </w:tcBorders>
            <w:shd w:val="clear" w:color="auto" w:fill="auto"/>
            <w:noWrap/>
            <w:vAlign w:val="bottom"/>
          </w:tcPr>
          <w:p w14:paraId="05442D1E" w14:textId="77777777" w:rsidR="00DB7F7A" w:rsidRPr="00A95AED" w:rsidRDefault="00DB7F7A" w:rsidP="004D0887">
            <w:pPr>
              <w:jc w:val="center"/>
              <w:rPr>
                <w:color w:val="000000"/>
              </w:rPr>
            </w:pPr>
            <w:r w:rsidRPr="00A95AED">
              <w:rPr>
                <w:color w:val="000000"/>
              </w:rPr>
              <w:t>0.</w:t>
            </w:r>
            <w:r>
              <w:rPr>
                <w:color w:val="000000"/>
              </w:rPr>
              <w:t>36</w:t>
            </w:r>
          </w:p>
        </w:tc>
        <w:tc>
          <w:tcPr>
            <w:tcW w:w="1004" w:type="dxa"/>
            <w:tcBorders>
              <w:top w:val="nil"/>
              <w:left w:val="nil"/>
              <w:right w:val="nil"/>
            </w:tcBorders>
            <w:shd w:val="clear" w:color="auto" w:fill="auto"/>
            <w:noWrap/>
            <w:vAlign w:val="bottom"/>
          </w:tcPr>
          <w:p w14:paraId="23838F7F" w14:textId="77777777" w:rsidR="00DB7F7A" w:rsidRPr="00A95AED" w:rsidRDefault="00DB7F7A" w:rsidP="004D0887">
            <w:pPr>
              <w:jc w:val="center"/>
              <w:rPr>
                <w:color w:val="000000"/>
              </w:rPr>
            </w:pPr>
            <w:r w:rsidRPr="00A95AED">
              <w:rPr>
                <w:color w:val="000000"/>
              </w:rPr>
              <w:t>0.</w:t>
            </w:r>
            <w:r>
              <w:rPr>
                <w:color w:val="000000"/>
              </w:rPr>
              <w:t>74</w:t>
            </w:r>
          </w:p>
        </w:tc>
        <w:tc>
          <w:tcPr>
            <w:tcW w:w="1147" w:type="dxa"/>
            <w:tcBorders>
              <w:top w:val="nil"/>
              <w:left w:val="nil"/>
              <w:right w:val="nil"/>
            </w:tcBorders>
            <w:shd w:val="clear" w:color="auto" w:fill="auto"/>
            <w:noWrap/>
            <w:vAlign w:val="bottom"/>
          </w:tcPr>
          <w:p w14:paraId="0924CC70" w14:textId="77777777" w:rsidR="00DB7F7A" w:rsidRPr="00A95AED" w:rsidRDefault="00DB7F7A" w:rsidP="004D0887">
            <w:pPr>
              <w:jc w:val="center"/>
              <w:rPr>
                <w:color w:val="000000"/>
              </w:rPr>
            </w:pPr>
            <w:r w:rsidRPr="00A95AED">
              <w:rPr>
                <w:color w:val="000000"/>
              </w:rPr>
              <w:t>0.</w:t>
            </w:r>
            <w:r>
              <w:rPr>
                <w:color w:val="000000"/>
              </w:rPr>
              <w:t>46</w:t>
            </w:r>
          </w:p>
        </w:tc>
        <w:tc>
          <w:tcPr>
            <w:tcW w:w="4177" w:type="dxa"/>
            <w:tcBorders>
              <w:top w:val="nil"/>
              <w:left w:val="nil"/>
              <w:right w:val="nil"/>
            </w:tcBorders>
            <w:shd w:val="clear" w:color="auto" w:fill="auto"/>
            <w:noWrap/>
            <w:vAlign w:val="bottom"/>
          </w:tcPr>
          <w:p w14:paraId="63C39B3C" w14:textId="77777777" w:rsidR="00DB7F7A" w:rsidRPr="00A95AED" w:rsidRDefault="00DB7F7A" w:rsidP="004D0887">
            <w:pPr>
              <w:jc w:val="center"/>
              <w:rPr>
                <w:color w:val="000000"/>
              </w:rPr>
            </w:pPr>
            <w:r w:rsidRPr="00A95AED">
              <w:rPr>
                <w:color w:val="000000"/>
              </w:rPr>
              <w:t>-0.</w:t>
            </w:r>
            <w:r>
              <w:rPr>
                <w:color w:val="000000"/>
              </w:rPr>
              <w:t>44</w:t>
            </w:r>
            <w:r w:rsidRPr="00A95AED">
              <w:rPr>
                <w:color w:val="000000"/>
              </w:rPr>
              <w:t>, 0.</w:t>
            </w:r>
            <w:r>
              <w:rPr>
                <w:color w:val="000000"/>
              </w:rPr>
              <w:t>98</w:t>
            </w:r>
          </w:p>
        </w:tc>
        <w:tc>
          <w:tcPr>
            <w:tcW w:w="2175" w:type="dxa"/>
            <w:tcBorders>
              <w:top w:val="nil"/>
              <w:left w:val="nil"/>
              <w:right w:val="nil"/>
            </w:tcBorders>
            <w:shd w:val="clear" w:color="auto" w:fill="auto"/>
            <w:noWrap/>
            <w:vAlign w:val="bottom"/>
          </w:tcPr>
          <w:p w14:paraId="62272FA0" w14:textId="77777777" w:rsidR="00DB7F7A" w:rsidRPr="00A95AED" w:rsidRDefault="00DB7F7A" w:rsidP="004D0887">
            <w:pPr>
              <w:jc w:val="center"/>
              <w:rPr>
                <w:color w:val="000000"/>
              </w:rPr>
            </w:pPr>
            <w:r w:rsidRPr="00A95AED">
              <w:rPr>
                <w:color w:val="000000"/>
              </w:rPr>
              <w:t>-</w:t>
            </w:r>
          </w:p>
        </w:tc>
      </w:tr>
      <w:tr w:rsidR="00DB7F7A" w:rsidRPr="00A95AED" w14:paraId="0A58199A" w14:textId="77777777" w:rsidTr="004D0887">
        <w:trPr>
          <w:trHeight w:val="320"/>
        </w:trPr>
        <w:tc>
          <w:tcPr>
            <w:tcW w:w="3044" w:type="dxa"/>
            <w:tcBorders>
              <w:top w:val="nil"/>
              <w:left w:val="nil"/>
              <w:right w:val="nil"/>
            </w:tcBorders>
            <w:shd w:val="clear" w:color="auto" w:fill="auto"/>
            <w:noWrap/>
            <w:vAlign w:val="bottom"/>
          </w:tcPr>
          <w:p w14:paraId="01B6DCBD" w14:textId="77777777" w:rsidR="00DB7F7A" w:rsidRPr="00A95AED" w:rsidRDefault="00DB7F7A" w:rsidP="004D0887">
            <w:pPr>
              <w:rPr>
                <w:color w:val="000000"/>
              </w:rPr>
            </w:pPr>
            <w:r w:rsidRPr="00A95AED">
              <w:rPr>
                <w:color w:val="000000"/>
              </w:rPr>
              <w:t>Path b</w:t>
            </w:r>
          </w:p>
        </w:tc>
        <w:tc>
          <w:tcPr>
            <w:tcW w:w="2000" w:type="dxa"/>
            <w:tcBorders>
              <w:top w:val="nil"/>
              <w:left w:val="nil"/>
              <w:right w:val="nil"/>
            </w:tcBorders>
            <w:shd w:val="clear" w:color="auto" w:fill="auto"/>
            <w:noWrap/>
            <w:vAlign w:val="bottom"/>
          </w:tcPr>
          <w:p w14:paraId="5F3EED1D" w14:textId="77777777" w:rsidR="00DB7F7A" w:rsidRPr="00A95AED" w:rsidRDefault="00DB7F7A" w:rsidP="004D0887">
            <w:pPr>
              <w:jc w:val="center"/>
              <w:rPr>
                <w:color w:val="000000"/>
              </w:rPr>
            </w:pPr>
            <w:r>
              <w:rPr>
                <w:color w:val="000000"/>
              </w:rPr>
              <w:t>-1.33</w:t>
            </w:r>
          </w:p>
        </w:tc>
        <w:tc>
          <w:tcPr>
            <w:tcW w:w="851" w:type="dxa"/>
            <w:tcBorders>
              <w:top w:val="nil"/>
              <w:left w:val="nil"/>
              <w:right w:val="nil"/>
            </w:tcBorders>
            <w:shd w:val="clear" w:color="auto" w:fill="auto"/>
            <w:noWrap/>
            <w:vAlign w:val="bottom"/>
          </w:tcPr>
          <w:p w14:paraId="0C1B630F" w14:textId="77777777" w:rsidR="00DB7F7A" w:rsidRPr="00A95AED" w:rsidRDefault="00DB7F7A" w:rsidP="004D0887">
            <w:pPr>
              <w:jc w:val="center"/>
              <w:rPr>
                <w:color w:val="000000"/>
              </w:rPr>
            </w:pPr>
            <w:r>
              <w:rPr>
                <w:color w:val="000000"/>
              </w:rPr>
              <w:t>1.20</w:t>
            </w:r>
          </w:p>
        </w:tc>
        <w:tc>
          <w:tcPr>
            <w:tcW w:w="1004" w:type="dxa"/>
            <w:tcBorders>
              <w:top w:val="nil"/>
              <w:left w:val="nil"/>
              <w:right w:val="nil"/>
            </w:tcBorders>
            <w:shd w:val="clear" w:color="auto" w:fill="auto"/>
            <w:noWrap/>
            <w:vAlign w:val="bottom"/>
          </w:tcPr>
          <w:p w14:paraId="11B3E1B0" w14:textId="77777777" w:rsidR="00DB7F7A" w:rsidRPr="00A95AED" w:rsidRDefault="00DB7F7A" w:rsidP="004D0887">
            <w:pPr>
              <w:jc w:val="center"/>
              <w:rPr>
                <w:color w:val="000000"/>
              </w:rPr>
            </w:pPr>
            <w:r>
              <w:rPr>
                <w:color w:val="000000"/>
              </w:rPr>
              <w:t>-1.11</w:t>
            </w:r>
          </w:p>
        </w:tc>
        <w:tc>
          <w:tcPr>
            <w:tcW w:w="1147" w:type="dxa"/>
            <w:tcBorders>
              <w:top w:val="nil"/>
              <w:left w:val="nil"/>
              <w:right w:val="nil"/>
            </w:tcBorders>
            <w:shd w:val="clear" w:color="auto" w:fill="auto"/>
            <w:noWrap/>
            <w:vAlign w:val="bottom"/>
          </w:tcPr>
          <w:p w14:paraId="3CE5C8FF" w14:textId="77777777" w:rsidR="00DB7F7A" w:rsidRPr="00A95AED" w:rsidRDefault="00DB7F7A" w:rsidP="004D0887">
            <w:pPr>
              <w:jc w:val="center"/>
              <w:rPr>
                <w:color w:val="000000"/>
              </w:rPr>
            </w:pPr>
            <w:r w:rsidRPr="00A95AED">
              <w:rPr>
                <w:color w:val="000000"/>
              </w:rPr>
              <w:t>0.</w:t>
            </w:r>
            <w:r>
              <w:rPr>
                <w:color w:val="000000"/>
              </w:rPr>
              <w:t>27</w:t>
            </w:r>
          </w:p>
        </w:tc>
        <w:tc>
          <w:tcPr>
            <w:tcW w:w="4177" w:type="dxa"/>
            <w:tcBorders>
              <w:top w:val="nil"/>
              <w:left w:val="nil"/>
              <w:right w:val="nil"/>
            </w:tcBorders>
            <w:shd w:val="clear" w:color="auto" w:fill="auto"/>
            <w:noWrap/>
            <w:vAlign w:val="bottom"/>
          </w:tcPr>
          <w:p w14:paraId="565CB0FB" w14:textId="77777777" w:rsidR="00DB7F7A" w:rsidRPr="00A95AED" w:rsidRDefault="00DB7F7A" w:rsidP="004D0887">
            <w:pPr>
              <w:jc w:val="center"/>
              <w:rPr>
                <w:color w:val="000000"/>
              </w:rPr>
            </w:pPr>
            <w:r w:rsidRPr="00A95AED">
              <w:rPr>
                <w:color w:val="000000"/>
              </w:rPr>
              <w:t>-</w:t>
            </w:r>
            <w:r>
              <w:rPr>
                <w:color w:val="000000"/>
              </w:rPr>
              <w:t>3.67</w:t>
            </w:r>
            <w:r w:rsidRPr="00A95AED">
              <w:rPr>
                <w:color w:val="000000"/>
              </w:rPr>
              <w:t xml:space="preserve">, </w:t>
            </w:r>
            <w:r>
              <w:rPr>
                <w:color w:val="000000"/>
              </w:rPr>
              <w:t>1.02</w:t>
            </w:r>
          </w:p>
        </w:tc>
        <w:tc>
          <w:tcPr>
            <w:tcW w:w="2175" w:type="dxa"/>
            <w:tcBorders>
              <w:top w:val="nil"/>
              <w:left w:val="nil"/>
              <w:right w:val="nil"/>
            </w:tcBorders>
            <w:shd w:val="clear" w:color="auto" w:fill="auto"/>
            <w:noWrap/>
            <w:vAlign w:val="bottom"/>
          </w:tcPr>
          <w:p w14:paraId="3CFE7EED" w14:textId="77777777" w:rsidR="00DB7F7A" w:rsidRPr="00A95AED" w:rsidRDefault="00DB7F7A" w:rsidP="004D0887">
            <w:pPr>
              <w:jc w:val="center"/>
              <w:rPr>
                <w:color w:val="000000"/>
              </w:rPr>
            </w:pPr>
            <w:r w:rsidRPr="00A95AED">
              <w:rPr>
                <w:color w:val="000000"/>
              </w:rPr>
              <w:t>-</w:t>
            </w:r>
          </w:p>
        </w:tc>
      </w:tr>
      <w:tr w:rsidR="00DB7F7A" w:rsidRPr="00A95AED" w14:paraId="70D78AED" w14:textId="77777777" w:rsidTr="004D0887">
        <w:trPr>
          <w:trHeight w:val="320"/>
        </w:trPr>
        <w:tc>
          <w:tcPr>
            <w:tcW w:w="3044" w:type="dxa"/>
            <w:tcBorders>
              <w:top w:val="nil"/>
              <w:left w:val="nil"/>
              <w:right w:val="nil"/>
            </w:tcBorders>
            <w:shd w:val="clear" w:color="auto" w:fill="auto"/>
            <w:noWrap/>
            <w:vAlign w:val="bottom"/>
          </w:tcPr>
          <w:p w14:paraId="70DAD1B4" w14:textId="77777777" w:rsidR="00DB7F7A" w:rsidRPr="00A95AED" w:rsidRDefault="00DB7F7A" w:rsidP="004D0887">
            <w:pPr>
              <w:rPr>
                <w:color w:val="000000"/>
              </w:rPr>
            </w:pPr>
            <w:r w:rsidRPr="00A95AED">
              <w:rPr>
                <w:color w:val="000000"/>
              </w:rPr>
              <w:t>Total effect</w:t>
            </w:r>
          </w:p>
        </w:tc>
        <w:tc>
          <w:tcPr>
            <w:tcW w:w="2000" w:type="dxa"/>
            <w:tcBorders>
              <w:top w:val="nil"/>
              <w:left w:val="nil"/>
              <w:right w:val="nil"/>
            </w:tcBorders>
            <w:shd w:val="clear" w:color="auto" w:fill="auto"/>
            <w:noWrap/>
            <w:vAlign w:val="bottom"/>
          </w:tcPr>
          <w:p w14:paraId="15ABDF67" w14:textId="77777777" w:rsidR="00DB7F7A" w:rsidRPr="00A95AED" w:rsidRDefault="00DB7F7A" w:rsidP="004D0887">
            <w:pPr>
              <w:jc w:val="center"/>
              <w:rPr>
                <w:color w:val="000000"/>
              </w:rPr>
            </w:pPr>
            <w:r w:rsidRPr="00A95AED">
              <w:rPr>
                <w:color w:val="000000"/>
              </w:rPr>
              <w:t>-</w:t>
            </w:r>
            <w:r>
              <w:rPr>
                <w:color w:val="000000"/>
              </w:rPr>
              <w:t>0.36</w:t>
            </w:r>
          </w:p>
        </w:tc>
        <w:tc>
          <w:tcPr>
            <w:tcW w:w="851" w:type="dxa"/>
            <w:tcBorders>
              <w:top w:val="nil"/>
              <w:left w:val="nil"/>
              <w:right w:val="nil"/>
            </w:tcBorders>
            <w:shd w:val="clear" w:color="auto" w:fill="auto"/>
            <w:noWrap/>
            <w:vAlign w:val="bottom"/>
          </w:tcPr>
          <w:p w14:paraId="7DA63361" w14:textId="77777777" w:rsidR="00DB7F7A" w:rsidRPr="00A95AED" w:rsidRDefault="00DB7F7A" w:rsidP="004D0887">
            <w:pPr>
              <w:jc w:val="center"/>
              <w:rPr>
                <w:color w:val="000000"/>
              </w:rPr>
            </w:pPr>
            <w:r>
              <w:rPr>
                <w:color w:val="000000"/>
              </w:rPr>
              <w:t>2.40</w:t>
            </w:r>
          </w:p>
        </w:tc>
        <w:tc>
          <w:tcPr>
            <w:tcW w:w="1004" w:type="dxa"/>
            <w:tcBorders>
              <w:top w:val="nil"/>
              <w:left w:val="nil"/>
              <w:right w:val="nil"/>
            </w:tcBorders>
            <w:shd w:val="clear" w:color="auto" w:fill="auto"/>
            <w:noWrap/>
            <w:vAlign w:val="bottom"/>
          </w:tcPr>
          <w:p w14:paraId="6C0DFC95" w14:textId="77777777" w:rsidR="00DB7F7A" w:rsidRPr="00A95AED" w:rsidRDefault="00DB7F7A" w:rsidP="004D0887">
            <w:pPr>
              <w:jc w:val="center"/>
              <w:rPr>
                <w:color w:val="000000"/>
              </w:rPr>
            </w:pPr>
            <w:r w:rsidRPr="00A95AED">
              <w:rPr>
                <w:color w:val="000000"/>
              </w:rPr>
              <w:t>-</w:t>
            </w:r>
            <w:r>
              <w:rPr>
                <w:color w:val="000000"/>
              </w:rPr>
              <w:t>0.15</w:t>
            </w:r>
          </w:p>
        </w:tc>
        <w:tc>
          <w:tcPr>
            <w:tcW w:w="1147" w:type="dxa"/>
            <w:tcBorders>
              <w:top w:val="nil"/>
              <w:left w:val="nil"/>
              <w:right w:val="nil"/>
            </w:tcBorders>
            <w:shd w:val="clear" w:color="auto" w:fill="auto"/>
            <w:noWrap/>
            <w:vAlign w:val="bottom"/>
          </w:tcPr>
          <w:p w14:paraId="6F9FD2FE" w14:textId="77777777" w:rsidR="00DB7F7A" w:rsidRPr="00A95AED" w:rsidRDefault="00DB7F7A" w:rsidP="004D0887">
            <w:pPr>
              <w:jc w:val="center"/>
              <w:rPr>
                <w:color w:val="000000"/>
              </w:rPr>
            </w:pPr>
            <w:r w:rsidRPr="00A95AED">
              <w:rPr>
                <w:color w:val="000000"/>
              </w:rPr>
              <w:t>0.</w:t>
            </w:r>
            <w:r>
              <w:rPr>
                <w:color w:val="000000"/>
              </w:rPr>
              <w:t>88</w:t>
            </w:r>
          </w:p>
        </w:tc>
        <w:tc>
          <w:tcPr>
            <w:tcW w:w="4177" w:type="dxa"/>
            <w:tcBorders>
              <w:top w:val="nil"/>
              <w:left w:val="nil"/>
              <w:right w:val="nil"/>
            </w:tcBorders>
            <w:shd w:val="clear" w:color="auto" w:fill="auto"/>
            <w:noWrap/>
            <w:vAlign w:val="bottom"/>
          </w:tcPr>
          <w:p w14:paraId="616E45A5" w14:textId="77777777" w:rsidR="00DB7F7A" w:rsidRPr="00A95AED" w:rsidRDefault="00DB7F7A" w:rsidP="004D0887">
            <w:pPr>
              <w:jc w:val="center"/>
              <w:rPr>
                <w:color w:val="000000"/>
              </w:rPr>
            </w:pPr>
            <w:r w:rsidRPr="00A95AED">
              <w:rPr>
                <w:color w:val="000000"/>
              </w:rPr>
              <w:t>-</w:t>
            </w:r>
            <w:r>
              <w:rPr>
                <w:color w:val="000000"/>
              </w:rPr>
              <w:t>5.06</w:t>
            </w:r>
            <w:r w:rsidRPr="00A95AED">
              <w:rPr>
                <w:color w:val="000000"/>
              </w:rPr>
              <w:t xml:space="preserve">, </w:t>
            </w:r>
            <w:r>
              <w:rPr>
                <w:color w:val="000000"/>
              </w:rPr>
              <w:t>4.34</w:t>
            </w:r>
          </w:p>
        </w:tc>
        <w:tc>
          <w:tcPr>
            <w:tcW w:w="2175" w:type="dxa"/>
            <w:tcBorders>
              <w:top w:val="nil"/>
              <w:left w:val="nil"/>
              <w:right w:val="nil"/>
            </w:tcBorders>
            <w:shd w:val="clear" w:color="auto" w:fill="auto"/>
            <w:noWrap/>
            <w:vAlign w:val="bottom"/>
          </w:tcPr>
          <w:p w14:paraId="5E72B005" w14:textId="77777777" w:rsidR="00DB7F7A" w:rsidRPr="00A95AED" w:rsidRDefault="00DB7F7A" w:rsidP="004D0887">
            <w:pPr>
              <w:jc w:val="center"/>
              <w:rPr>
                <w:color w:val="000000"/>
              </w:rPr>
            </w:pPr>
            <w:r w:rsidRPr="00A95AED">
              <w:rPr>
                <w:color w:val="000000"/>
              </w:rPr>
              <w:t>-</w:t>
            </w:r>
          </w:p>
        </w:tc>
      </w:tr>
      <w:tr w:rsidR="00DB7F7A" w:rsidRPr="00A95AED" w14:paraId="11B26A01" w14:textId="77777777" w:rsidTr="004D0887">
        <w:trPr>
          <w:trHeight w:val="320"/>
        </w:trPr>
        <w:tc>
          <w:tcPr>
            <w:tcW w:w="3044" w:type="dxa"/>
            <w:tcBorders>
              <w:top w:val="nil"/>
              <w:left w:val="nil"/>
              <w:right w:val="nil"/>
            </w:tcBorders>
            <w:shd w:val="clear" w:color="auto" w:fill="auto"/>
            <w:noWrap/>
            <w:vAlign w:val="bottom"/>
          </w:tcPr>
          <w:p w14:paraId="17F9A182" w14:textId="77777777" w:rsidR="00DB7F7A" w:rsidRPr="00A95AED" w:rsidRDefault="00DB7F7A" w:rsidP="004D0887">
            <w:pPr>
              <w:rPr>
                <w:color w:val="000000"/>
              </w:rPr>
            </w:pPr>
            <w:r w:rsidRPr="00A95AED">
              <w:rPr>
                <w:color w:val="000000"/>
              </w:rPr>
              <w:lastRenderedPageBreak/>
              <w:t>Indirect effect</w:t>
            </w:r>
          </w:p>
        </w:tc>
        <w:tc>
          <w:tcPr>
            <w:tcW w:w="2000" w:type="dxa"/>
            <w:tcBorders>
              <w:top w:val="nil"/>
              <w:left w:val="nil"/>
              <w:right w:val="nil"/>
            </w:tcBorders>
            <w:shd w:val="clear" w:color="auto" w:fill="auto"/>
            <w:noWrap/>
            <w:vAlign w:val="bottom"/>
          </w:tcPr>
          <w:p w14:paraId="5EB5B1FF" w14:textId="77777777" w:rsidR="00DB7F7A" w:rsidRPr="00A95AED" w:rsidRDefault="00DB7F7A" w:rsidP="004D0887">
            <w:pPr>
              <w:jc w:val="center"/>
              <w:rPr>
                <w:color w:val="000000"/>
              </w:rPr>
            </w:pPr>
            <w:r>
              <w:rPr>
                <w:color w:val="000000"/>
              </w:rPr>
              <w:t>-0.35</w:t>
            </w:r>
          </w:p>
        </w:tc>
        <w:tc>
          <w:tcPr>
            <w:tcW w:w="851" w:type="dxa"/>
            <w:tcBorders>
              <w:top w:val="nil"/>
              <w:left w:val="nil"/>
              <w:right w:val="nil"/>
            </w:tcBorders>
            <w:shd w:val="clear" w:color="auto" w:fill="auto"/>
            <w:noWrap/>
            <w:vAlign w:val="bottom"/>
          </w:tcPr>
          <w:p w14:paraId="7B7A5F32" w14:textId="77777777" w:rsidR="00DB7F7A" w:rsidRPr="00A95AED" w:rsidRDefault="00DB7F7A" w:rsidP="004D0887">
            <w:pPr>
              <w:jc w:val="center"/>
              <w:rPr>
                <w:color w:val="000000"/>
              </w:rPr>
            </w:pPr>
            <w:r w:rsidRPr="00A95AED">
              <w:rPr>
                <w:color w:val="000000"/>
              </w:rPr>
              <w:t>0.</w:t>
            </w:r>
            <w:r>
              <w:rPr>
                <w:color w:val="000000"/>
              </w:rPr>
              <w:t>59</w:t>
            </w:r>
          </w:p>
        </w:tc>
        <w:tc>
          <w:tcPr>
            <w:tcW w:w="1004" w:type="dxa"/>
            <w:tcBorders>
              <w:top w:val="nil"/>
              <w:left w:val="nil"/>
              <w:right w:val="nil"/>
            </w:tcBorders>
            <w:shd w:val="clear" w:color="auto" w:fill="auto"/>
            <w:noWrap/>
            <w:vAlign w:val="bottom"/>
          </w:tcPr>
          <w:p w14:paraId="20A30005" w14:textId="77777777" w:rsidR="00DB7F7A" w:rsidRPr="00A95AED" w:rsidRDefault="00DB7F7A" w:rsidP="004D0887">
            <w:pPr>
              <w:jc w:val="center"/>
              <w:rPr>
                <w:color w:val="000000"/>
              </w:rPr>
            </w:pPr>
            <w:r>
              <w:rPr>
                <w:color w:val="000000"/>
              </w:rPr>
              <w:t>-0.60</w:t>
            </w:r>
          </w:p>
        </w:tc>
        <w:tc>
          <w:tcPr>
            <w:tcW w:w="1147" w:type="dxa"/>
            <w:tcBorders>
              <w:top w:val="nil"/>
              <w:left w:val="nil"/>
              <w:right w:val="nil"/>
            </w:tcBorders>
            <w:shd w:val="clear" w:color="auto" w:fill="auto"/>
            <w:noWrap/>
            <w:vAlign w:val="bottom"/>
          </w:tcPr>
          <w:p w14:paraId="2844873A" w14:textId="77777777" w:rsidR="00DB7F7A" w:rsidRPr="00A95AED" w:rsidRDefault="00DB7F7A" w:rsidP="004D0887">
            <w:pPr>
              <w:jc w:val="center"/>
              <w:rPr>
                <w:color w:val="000000"/>
              </w:rPr>
            </w:pPr>
            <w:r w:rsidRPr="00A95AED">
              <w:rPr>
                <w:color w:val="000000"/>
              </w:rPr>
              <w:t>0.</w:t>
            </w:r>
            <w:r>
              <w:rPr>
                <w:color w:val="000000"/>
              </w:rPr>
              <w:t>55</w:t>
            </w:r>
          </w:p>
        </w:tc>
        <w:tc>
          <w:tcPr>
            <w:tcW w:w="4177" w:type="dxa"/>
            <w:tcBorders>
              <w:top w:val="nil"/>
              <w:left w:val="nil"/>
              <w:right w:val="nil"/>
            </w:tcBorders>
            <w:shd w:val="clear" w:color="auto" w:fill="auto"/>
            <w:noWrap/>
            <w:vAlign w:val="bottom"/>
          </w:tcPr>
          <w:p w14:paraId="68047384" w14:textId="77777777" w:rsidR="00DB7F7A" w:rsidRPr="00A95AED" w:rsidRDefault="00DB7F7A" w:rsidP="004D0887">
            <w:pPr>
              <w:jc w:val="center"/>
              <w:rPr>
                <w:color w:val="000000"/>
              </w:rPr>
            </w:pPr>
            <w:r w:rsidRPr="00A95AED">
              <w:rPr>
                <w:color w:val="000000"/>
              </w:rPr>
              <w:t>-</w:t>
            </w:r>
            <w:r>
              <w:rPr>
                <w:color w:val="000000"/>
              </w:rPr>
              <w:t>1.50</w:t>
            </w:r>
            <w:r w:rsidRPr="00A95AED">
              <w:rPr>
                <w:color w:val="000000"/>
              </w:rPr>
              <w:t>, 0.</w:t>
            </w:r>
            <w:r>
              <w:rPr>
                <w:color w:val="000000"/>
              </w:rPr>
              <w:t>79</w:t>
            </w:r>
          </w:p>
        </w:tc>
        <w:tc>
          <w:tcPr>
            <w:tcW w:w="2175" w:type="dxa"/>
            <w:tcBorders>
              <w:top w:val="nil"/>
              <w:left w:val="nil"/>
              <w:right w:val="nil"/>
            </w:tcBorders>
            <w:shd w:val="clear" w:color="auto" w:fill="auto"/>
            <w:noWrap/>
            <w:vAlign w:val="bottom"/>
          </w:tcPr>
          <w:p w14:paraId="0DD078AE" w14:textId="77777777" w:rsidR="00DB7F7A" w:rsidRPr="00A95AED" w:rsidRDefault="00DB7F7A" w:rsidP="004D0887">
            <w:pPr>
              <w:jc w:val="center"/>
              <w:rPr>
                <w:color w:val="000000"/>
              </w:rPr>
            </w:pPr>
            <w:r>
              <w:rPr>
                <w:color w:val="000000"/>
              </w:rPr>
              <w:t>97.22</w:t>
            </w:r>
            <w:r w:rsidRPr="00A95AED">
              <w:rPr>
                <w:color w:val="000000"/>
              </w:rPr>
              <w:t>%</w:t>
            </w:r>
          </w:p>
        </w:tc>
      </w:tr>
      <w:tr w:rsidR="00DB7F7A" w:rsidRPr="00A95AED" w14:paraId="0BA14A8E" w14:textId="77777777" w:rsidTr="004D0887">
        <w:trPr>
          <w:trHeight w:val="320"/>
        </w:trPr>
        <w:tc>
          <w:tcPr>
            <w:tcW w:w="14398" w:type="dxa"/>
            <w:gridSpan w:val="7"/>
            <w:tcBorders>
              <w:top w:val="nil"/>
              <w:left w:val="nil"/>
              <w:right w:val="nil"/>
            </w:tcBorders>
            <w:shd w:val="clear" w:color="auto" w:fill="auto"/>
            <w:noWrap/>
            <w:vAlign w:val="bottom"/>
          </w:tcPr>
          <w:p w14:paraId="04996416" w14:textId="6466F76E" w:rsidR="00DB7F7A" w:rsidRPr="00A95AED" w:rsidRDefault="00DB7F7A" w:rsidP="004D0887">
            <w:pPr>
              <w:rPr>
                <w:color w:val="000000"/>
              </w:rPr>
            </w:pPr>
            <w:r w:rsidRPr="00A95AED">
              <w:rPr>
                <w:b/>
                <w:bCs/>
                <w:color w:val="000000"/>
              </w:rPr>
              <w:t xml:space="preserve">Aim 3 Model 24: </w:t>
            </w:r>
            <w:r w:rsidR="006940E5">
              <w:rPr>
                <w:b/>
                <w:bCs/>
                <w:color w:val="000000"/>
              </w:rPr>
              <w:t>TSC</w:t>
            </w:r>
            <w:r w:rsidRPr="00A95AED">
              <w:rPr>
                <w:b/>
                <w:bCs/>
                <w:color w:val="000000"/>
              </w:rPr>
              <w:t xml:space="preserve"> </w:t>
            </w:r>
            <w:r w:rsidRPr="00A95AED">
              <w:rPr>
                <w:b/>
                <w:bCs/>
                <w:color w:val="000000"/>
              </w:rPr>
              <w:sym w:font="Wingdings" w:char="F0E0"/>
            </w:r>
            <w:r w:rsidRPr="00A95AED">
              <w:rPr>
                <w:b/>
                <w:bCs/>
                <w:color w:val="000000"/>
              </w:rPr>
              <w:t xml:space="preserve"> Feasibility </w:t>
            </w:r>
            <w:r w:rsidRPr="00A95AED">
              <w:rPr>
                <w:b/>
                <w:bCs/>
                <w:color w:val="000000"/>
              </w:rPr>
              <w:sym w:font="Wingdings" w:char="F0E0"/>
            </w:r>
            <w:r w:rsidRPr="00A95AED">
              <w:rPr>
                <w:b/>
                <w:bCs/>
                <w:color w:val="000000"/>
              </w:rPr>
              <w:t xml:space="preserve"> SDS 6FU</w:t>
            </w:r>
          </w:p>
        </w:tc>
      </w:tr>
      <w:tr w:rsidR="00DB7F7A" w:rsidRPr="00A95AED" w14:paraId="2063D887" w14:textId="77777777" w:rsidTr="004D0887">
        <w:trPr>
          <w:trHeight w:val="320"/>
        </w:trPr>
        <w:tc>
          <w:tcPr>
            <w:tcW w:w="3044" w:type="dxa"/>
            <w:tcBorders>
              <w:top w:val="nil"/>
              <w:left w:val="nil"/>
              <w:right w:val="nil"/>
            </w:tcBorders>
            <w:shd w:val="clear" w:color="auto" w:fill="auto"/>
            <w:noWrap/>
            <w:vAlign w:val="bottom"/>
          </w:tcPr>
          <w:p w14:paraId="45B5E3A8" w14:textId="77777777" w:rsidR="00DB7F7A" w:rsidRPr="00A95AED" w:rsidRDefault="00DB7F7A" w:rsidP="004D0887">
            <w:pPr>
              <w:rPr>
                <w:color w:val="000000"/>
              </w:rPr>
            </w:pPr>
            <w:r w:rsidRPr="00A95AED">
              <w:rPr>
                <w:color w:val="000000"/>
              </w:rPr>
              <w:t>Path a</w:t>
            </w:r>
          </w:p>
        </w:tc>
        <w:tc>
          <w:tcPr>
            <w:tcW w:w="2000" w:type="dxa"/>
            <w:tcBorders>
              <w:top w:val="nil"/>
              <w:left w:val="nil"/>
              <w:right w:val="nil"/>
            </w:tcBorders>
            <w:shd w:val="clear" w:color="auto" w:fill="auto"/>
            <w:noWrap/>
            <w:vAlign w:val="bottom"/>
          </w:tcPr>
          <w:p w14:paraId="6DEB751A" w14:textId="77777777" w:rsidR="00DB7F7A" w:rsidRPr="00A95AED" w:rsidRDefault="00DB7F7A" w:rsidP="004D0887">
            <w:pPr>
              <w:jc w:val="center"/>
              <w:rPr>
                <w:color w:val="000000"/>
              </w:rPr>
            </w:pPr>
            <w:r w:rsidRPr="00A95AED">
              <w:rPr>
                <w:color w:val="000000"/>
              </w:rPr>
              <w:t>0.</w:t>
            </w:r>
            <w:r>
              <w:rPr>
                <w:color w:val="000000"/>
              </w:rPr>
              <w:t>27</w:t>
            </w:r>
          </w:p>
        </w:tc>
        <w:tc>
          <w:tcPr>
            <w:tcW w:w="851" w:type="dxa"/>
            <w:tcBorders>
              <w:top w:val="nil"/>
              <w:left w:val="nil"/>
              <w:right w:val="nil"/>
            </w:tcBorders>
            <w:shd w:val="clear" w:color="auto" w:fill="auto"/>
            <w:noWrap/>
            <w:vAlign w:val="bottom"/>
          </w:tcPr>
          <w:p w14:paraId="7CF854D0" w14:textId="77777777" w:rsidR="00DB7F7A" w:rsidRPr="00A95AED" w:rsidRDefault="00DB7F7A" w:rsidP="004D0887">
            <w:pPr>
              <w:jc w:val="center"/>
              <w:rPr>
                <w:color w:val="000000"/>
              </w:rPr>
            </w:pPr>
            <w:r w:rsidRPr="00A95AED">
              <w:rPr>
                <w:color w:val="000000"/>
              </w:rPr>
              <w:t>0.</w:t>
            </w:r>
            <w:r>
              <w:rPr>
                <w:color w:val="000000"/>
              </w:rPr>
              <w:t>36</w:t>
            </w:r>
          </w:p>
        </w:tc>
        <w:tc>
          <w:tcPr>
            <w:tcW w:w="1004" w:type="dxa"/>
            <w:tcBorders>
              <w:top w:val="nil"/>
              <w:left w:val="nil"/>
              <w:right w:val="nil"/>
            </w:tcBorders>
            <w:shd w:val="clear" w:color="auto" w:fill="auto"/>
            <w:noWrap/>
            <w:vAlign w:val="bottom"/>
          </w:tcPr>
          <w:p w14:paraId="5DDA9ED4" w14:textId="77777777" w:rsidR="00DB7F7A" w:rsidRPr="00A95AED" w:rsidRDefault="00DB7F7A" w:rsidP="004D0887">
            <w:pPr>
              <w:jc w:val="center"/>
              <w:rPr>
                <w:color w:val="000000"/>
              </w:rPr>
            </w:pPr>
            <w:r w:rsidRPr="00A95AED">
              <w:rPr>
                <w:color w:val="000000"/>
              </w:rPr>
              <w:t>0.</w:t>
            </w:r>
            <w:r>
              <w:rPr>
                <w:color w:val="000000"/>
              </w:rPr>
              <w:t>74</w:t>
            </w:r>
          </w:p>
        </w:tc>
        <w:tc>
          <w:tcPr>
            <w:tcW w:w="1147" w:type="dxa"/>
            <w:tcBorders>
              <w:top w:val="nil"/>
              <w:left w:val="nil"/>
              <w:right w:val="nil"/>
            </w:tcBorders>
            <w:shd w:val="clear" w:color="auto" w:fill="auto"/>
            <w:noWrap/>
            <w:vAlign w:val="bottom"/>
          </w:tcPr>
          <w:p w14:paraId="270C212E" w14:textId="77777777" w:rsidR="00DB7F7A" w:rsidRPr="00A95AED" w:rsidRDefault="00DB7F7A" w:rsidP="004D0887">
            <w:pPr>
              <w:jc w:val="center"/>
              <w:rPr>
                <w:color w:val="000000"/>
              </w:rPr>
            </w:pPr>
            <w:r w:rsidRPr="00A95AED">
              <w:rPr>
                <w:color w:val="000000"/>
              </w:rPr>
              <w:t>0.</w:t>
            </w:r>
            <w:r>
              <w:rPr>
                <w:color w:val="000000"/>
              </w:rPr>
              <w:t>46</w:t>
            </w:r>
          </w:p>
        </w:tc>
        <w:tc>
          <w:tcPr>
            <w:tcW w:w="4177" w:type="dxa"/>
            <w:tcBorders>
              <w:top w:val="nil"/>
              <w:left w:val="nil"/>
              <w:right w:val="nil"/>
            </w:tcBorders>
            <w:shd w:val="clear" w:color="auto" w:fill="auto"/>
            <w:noWrap/>
            <w:vAlign w:val="bottom"/>
          </w:tcPr>
          <w:p w14:paraId="1761A659" w14:textId="77777777" w:rsidR="00DB7F7A" w:rsidRPr="00A95AED" w:rsidRDefault="00DB7F7A" w:rsidP="004D0887">
            <w:pPr>
              <w:jc w:val="center"/>
              <w:rPr>
                <w:color w:val="000000"/>
              </w:rPr>
            </w:pPr>
            <w:r w:rsidRPr="00A95AED">
              <w:rPr>
                <w:color w:val="000000"/>
              </w:rPr>
              <w:t>-0.</w:t>
            </w:r>
            <w:r>
              <w:rPr>
                <w:color w:val="000000"/>
              </w:rPr>
              <w:t>44</w:t>
            </w:r>
            <w:r w:rsidRPr="00A95AED">
              <w:rPr>
                <w:color w:val="000000"/>
              </w:rPr>
              <w:t>, 0.</w:t>
            </w:r>
            <w:r>
              <w:rPr>
                <w:color w:val="000000"/>
              </w:rPr>
              <w:t>98</w:t>
            </w:r>
          </w:p>
        </w:tc>
        <w:tc>
          <w:tcPr>
            <w:tcW w:w="2175" w:type="dxa"/>
            <w:tcBorders>
              <w:top w:val="nil"/>
              <w:left w:val="nil"/>
              <w:right w:val="nil"/>
            </w:tcBorders>
            <w:shd w:val="clear" w:color="auto" w:fill="auto"/>
            <w:noWrap/>
            <w:vAlign w:val="bottom"/>
          </w:tcPr>
          <w:p w14:paraId="1837667F" w14:textId="77777777" w:rsidR="00DB7F7A" w:rsidRPr="00A95AED" w:rsidRDefault="00DB7F7A" w:rsidP="004D0887">
            <w:pPr>
              <w:jc w:val="center"/>
              <w:rPr>
                <w:color w:val="000000"/>
              </w:rPr>
            </w:pPr>
            <w:r w:rsidRPr="00A95AED">
              <w:rPr>
                <w:color w:val="000000"/>
              </w:rPr>
              <w:t>-</w:t>
            </w:r>
          </w:p>
        </w:tc>
      </w:tr>
      <w:tr w:rsidR="00DB7F7A" w:rsidRPr="00A95AED" w14:paraId="09B4AA02" w14:textId="77777777" w:rsidTr="004D0887">
        <w:trPr>
          <w:trHeight w:val="320"/>
        </w:trPr>
        <w:tc>
          <w:tcPr>
            <w:tcW w:w="3044" w:type="dxa"/>
            <w:tcBorders>
              <w:top w:val="nil"/>
              <w:left w:val="nil"/>
              <w:right w:val="nil"/>
            </w:tcBorders>
            <w:shd w:val="clear" w:color="auto" w:fill="auto"/>
            <w:noWrap/>
            <w:vAlign w:val="bottom"/>
          </w:tcPr>
          <w:p w14:paraId="317663F9" w14:textId="77777777" w:rsidR="00DB7F7A" w:rsidRPr="00A95AED" w:rsidRDefault="00DB7F7A" w:rsidP="004D0887">
            <w:pPr>
              <w:rPr>
                <w:color w:val="000000"/>
              </w:rPr>
            </w:pPr>
            <w:r w:rsidRPr="00A95AED">
              <w:rPr>
                <w:color w:val="000000"/>
              </w:rPr>
              <w:t>Path b</w:t>
            </w:r>
          </w:p>
        </w:tc>
        <w:tc>
          <w:tcPr>
            <w:tcW w:w="2000" w:type="dxa"/>
            <w:tcBorders>
              <w:top w:val="nil"/>
              <w:left w:val="nil"/>
              <w:right w:val="nil"/>
            </w:tcBorders>
            <w:shd w:val="clear" w:color="auto" w:fill="auto"/>
            <w:noWrap/>
            <w:vAlign w:val="bottom"/>
          </w:tcPr>
          <w:p w14:paraId="25E61263" w14:textId="77777777" w:rsidR="00DB7F7A" w:rsidRPr="00A95AED" w:rsidRDefault="00DB7F7A" w:rsidP="004D0887">
            <w:pPr>
              <w:jc w:val="center"/>
              <w:rPr>
                <w:color w:val="000000"/>
              </w:rPr>
            </w:pPr>
            <w:r w:rsidRPr="00A95AED">
              <w:rPr>
                <w:color w:val="000000"/>
              </w:rPr>
              <w:t>-</w:t>
            </w:r>
            <w:r>
              <w:rPr>
                <w:color w:val="000000"/>
              </w:rPr>
              <w:t>0.35</w:t>
            </w:r>
          </w:p>
        </w:tc>
        <w:tc>
          <w:tcPr>
            <w:tcW w:w="851" w:type="dxa"/>
            <w:tcBorders>
              <w:top w:val="nil"/>
              <w:left w:val="nil"/>
              <w:right w:val="nil"/>
            </w:tcBorders>
            <w:shd w:val="clear" w:color="auto" w:fill="auto"/>
            <w:noWrap/>
            <w:vAlign w:val="bottom"/>
          </w:tcPr>
          <w:p w14:paraId="065C2C05" w14:textId="77777777" w:rsidR="00DB7F7A" w:rsidRPr="00A95AED" w:rsidRDefault="00DB7F7A" w:rsidP="004D0887">
            <w:pPr>
              <w:jc w:val="center"/>
              <w:rPr>
                <w:color w:val="000000"/>
              </w:rPr>
            </w:pPr>
            <w:r w:rsidRPr="00A95AED">
              <w:rPr>
                <w:color w:val="000000"/>
              </w:rPr>
              <w:t>1.</w:t>
            </w:r>
            <w:r>
              <w:rPr>
                <w:color w:val="000000"/>
              </w:rPr>
              <w:t>50</w:t>
            </w:r>
          </w:p>
        </w:tc>
        <w:tc>
          <w:tcPr>
            <w:tcW w:w="1004" w:type="dxa"/>
            <w:tcBorders>
              <w:top w:val="nil"/>
              <w:left w:val="nil"/>
              <w:right w:val="nil"/>
            </w:tcBorders>
            <w:shd w:val="clear" w:color="auto" w:fill="auto"/>
            <w:noWrap/>
            <w:vAlign w:val="bottom"/>
          </w:tcPr>
          <w:p w14:paraId="19117D4E" w14:textId="77777777" w:rsidR="00DB7F7A" w:rsidRPr="00A95AED" w:rsidRDefault="00DB7F7A" w:rsidP="004D0887">
            <w:pPr>
              <w:jc w:val="center"/>
              <w:rPr>
                <w:color w:val="000000"/>
              </w:rPr>
            </w:pPr>
            <w:r w:rsidRPr="00A95AED">
              <w:rPr>
                <w:color w:val="000000"/>
              </w:rPr>
              <w:t>-0.</w:t>
            </w:r>
            <w:r>
              <w:rPr>
                <w:color w:val="000000"/>
              </w:rPr>
              <w:t>23</w:t>
            </w:r>
          </w:p>
        </w:tc>
        <w:tc>
          <w:tcPr>
            <w:tcW w:w="1147" w:type="dxa"/>
            <w:tcBorders>
              <w:top w:val="nil"/>
              <w:left w:val="nil"/>
              <w:right w:val="nil"/>
            </w:tcBorders>
            <w:shd w:val="clear" w:color="auto" w:fill="auto"/>
            <w:noWrap/>
            <w:vAlign w:val="bottom"/>
          </w:tcPr>
          <w:p w14:paraId="4F00E9BC" w14:textId="77777777" w:rsidR="00DB7F7A" w:rsidRPr="00A95AED" w:rsidRDefault="00DB7F7A" w:rsidP="004D0887">
            <w:pPr>
              <w:jc w:val="center"/>
              <w:rPr>
                <w:color w:val="000000"/>
              </w:rPr>
            </w:pPr>
            <w:r w:rsidRPr="00A95AED">
              <w:rPr>
                <w:color w:val="000000"/>
              </w:rPr>
              <w:t>0.</w:t>
            </w:r>
            <w:r>
              <w:rPr>
                <w:color w:val="000000"/>
              </w:rPr>
              <w:t>82</w:t>
            </w:r>
          </w:p>
        </w:tc>
        <w:tc>
          <w:tcPr>
            <w:tcW w:w="4177" w:type="dxa"/>
            <w:tcBorders>
              <w:top w:val="nil"/>
              <w:left w:val="nil"/>
              <w:right w:val="nil"/>
            </w:tcBorders>
            <w:shd w:val="clear" w:color="auto" w:fill="auto"/>
            <w:noWrap/>
            <w:vAlign w:val="bottom"/>
          </w:tcPr>
          <w:p w14:paraId="7113A750" w14:textId="77777777" w:rsidR="00DB7F7A" w:rsidRPr="00A95AED" w:rsidRDefault="00DB7F7A" w:rsidP="004D0887">
            <w:pPr>
              <w:jc w:val="center"/>
              <w:rPr>
                <w:color w:val="000000"/>
              </w:rPr>
            </w:pPr>
            <w:r w:rsidRPr="00A95AED">
              <w:rPr>
                <w:color w:val="000000"/>
              </w:rPr>
              <w:t>-</w:t>
            </w:r>
            <w:r>
              <w:rPr>
                <w:color w:val="000000"/>
              </w:rPr>
              <w:t>3.30</w:t>
            </w:r>
            <w:r w:rsidRPr="00A95AED">
              <w:rPr>
                <w:color w:val="000000"/>
              </w:rPr>
              <w:t>, 2.</w:t>
            </w:r>
            <w:r>
              <w:rPr>
                <w:color w:val="000000"/>
              </w:rPr>
              <w:t>60</w:t>
            </w:r>
          </w:p>
        </w:tc>
        <w:tc>
          <w:tcPr>
            <w:tcW w:w="2175" w:type="dxa"/>
            <w:tcBorders>
              <w:top w:val="nil"/>
              <w:left w:val="nil"/>
              <w:right w:val="nil"/>
            </w:tcBorders>
            <w:shd w:val="clear" w:color="auto" w:fill="auto"/>
            <w:noWrap/>
            <w:vAlign w:val="bottom"/>
          </w:tcPr>
          <w:p w14:paraId="1A0695FC" w14:textId="77777777" w:rsidR="00DB7F7A" w:rsidRPr="00A95AED" w:rsidRDefault="00DB7F7A" w:rsidP="004D0887">
            <w:pPr>
              <w:jc w:val="center"/>
              <w:rPr>
                <w:color w:val="000000"/>
              </w:rPr>
            </w:pPr>
            <w:r w:rsidRPr="00A95AED">
              <w:rPr>
                <w:color w:val="000000"/>
              </w:rPr>
              <w:t>-</w:t>
            </w:r>
          </w:p>
        </w:tc>
      </w:tr>
      <w:tr w:rsidR="00DB7F7A" w:rsidRPr="00A95AED" w14:paraId="1E305EBC" w14:textId="77777777" w:rsidTr="004D0887">
        <w:trPr>
          <w:trHeight w:val="320"/>
        </w:trPr>
        <w:tc>
          <w:tcPr>
            <w:tcW w:w="3044" w:type="dxa"/>
            <w:tcBorders>
              <w:top w:val="nil"/>
              <w:left w:val="nil"/>
              <w:right w:val="nil"/>
            </w:tcBorders>
            <w:shd w:val="clear" w:color="auto" w:fill="auto"/>
            <w:noWrap/>
            <w:vAlign w:val="bottom"/>
          </w:tcPr>
          <w:p w14:paraId="72EAD0CF" w14:textId="77777777" w:rsidR="00DB7F7A" w:rsidRPr="00A95AED" w:rsidRDefault="00DB7F7A" w:rsidP="004D0887">
            <w:pPr>
              <w:rPr>
                <w:color w:val="000000"/>
              </w:rPr>
            </w:pPr>
            <w:r w:rsidRPr="00A95AED">
              <w:rPr>
                <w:color w:val="000000"/>
              </w:rPr>
              <w:t>Total effect</w:t>
            </w:r>
          </w:p>
        </w:tc>
        <w:tc>
          <w:tcPr>
            <w:tcW w:w="2000" w:type="dxa"/>
            <w:tcBorders>
              <w:top w:val="nil"/>
              <w:left w:val="nil"/>
              <w:right w:val="nil"/>
            </w:tcBorders>
            <w:shd w:val="clear" w:color="auto" w:fill="auto"/>
            <w:noWrap/>
            <w:vAlign w:val="bottom"/>
          </w:tcPr>
          <w:p w14:paraId="35599D58" w14:textId="77777777" w:rsidR="00DB7F7A" w:rsidRPr="00A95AED" w:rsidRDefault="00DB7F7A" w:rsidP="004D0887">
            <w:pPr>
              <w:jc w:val="center"/>
              <w:rPr>
                <w:color w:val="000000"/>
              </w:rPr>
            </w:pPr>
            <w:r>
              <w:rPr>
                <w:color w:val="000000"/>
              </w:rPr>
              <w:t>4.43</w:t>
            </w:r>
          </w:p>
        </w:tc>
        <w:tc>
          <w:tcPr>
            <w:tcW w:w="851" w:type="dxa"/>
            <w:tcBorders>
              <w:top w:val="nil"/>
              <w:left w:val="nil"/>
              <w:right w:val="nil"/>
            </w:tcBorders>
            <w:shd w:val="clear" w:color="auto" w:fill="auto"/>
            <w:noWrap/>
            <w:vAlign w:val="bottom"/>
          </w:tcPr>
          <w:p w14:paraId="49F61475" w14:textId="77777777" w:rsidR="00DB7F7A" w:rsidRPr="00A95AED" w:rsidRDefault="00DB7F7A" w:rsidP="004D0887">
            <w:pPr>
              <w:jc w:val="center"/>
              <w:rPr>
                <w:color w:val="000000"/>
              </w:rPr>
            </w:pPr>
            <w:r w:rsidRPr="00A95AED">
              <w:rPr>
                <w:color w:val="000000"/>
              </w:rPr>
              <w:t>2.</w:t>
            </w:r>
            <w:r>
              <w:rPr>
                <w:color w:val="000000"/>
              </w:rPr>
              <w:t>48</w:t>
            </w:r>
          </w:p>
        </w:tc>
        <w:tc>
          <w:tcPr>
            <w:tcW w:w="1004" w:type="dxa"/>
            <w:tcBorders>
              <w:top w:val="nil"/>
              <w:left w:val="nil"/>
              <w:right w:val="nil"/>
            </w:tcBorders>
            <w:shd w:val="clear" w:color="auto" w:fill="auto"/>
            <w:noWrap/>
            <w:vAlign w:val="bottom"/>
          </w:tcPr>
          <w:p w14:paraId="007B9E08" w14:textId="77777777" w:rsidR="00DB7F7A" w:rsidRPr="00A95AED" w:rsidRDefault="00DB7F7A" w:rsidP="004D0887">
            <w:pPr>
              <w:jc w:val="center"/>
              <w:rPr>
                <w:color w:val="000000"/>
              </w:rPr>
            </w:pPr>
            <w:r>
              <w:rPr>
                <w:color w:val="000000"/>
              </w:rPr>
              <w:t>1.79</w:t>
            </w:r>
          </w:p>
        </w:tc>
        <w:tc>
          <w:tcPr>
            <w:tcW w:w="1147" w:type="dxa"/>
            <w:tcBorders>
              <w:top w:val="nil"/>
              <w:left w:val="nil"/>
              <w:right w:val="nil"/>
            </w:tcBorders>
            <w:shd w:val="clear" w:color="auto" w:fill="auto"/>
            <w:noWrap/>
            <w:vAlign w:val="bottom"/>
          </w:tcPr>
          <w:p w14:paraId="216A3DFF" w14:textId="77777777" w:rsidR="00DB7F7A" w:rsidRPr="00A95AED" w:rsidRDefault="00DB7F7A" w:rsidP="004D0887">
            <w:pPr>
              <w:jc w:val="center"/>
              <w:rPr>
                <w:color w:val="000000"/>
              </w:rPr>
            </w:pPr>
            <w:r w:rsidRPr="00A95AED">
              <w:rPr>
                <w:color w:val="000000"/>
              </w:rPr>
              <w:t>0.</w:t>
            </w:r>
            <w:r>
              <w:rPr>
                <w:color w:val="000000"/>
              </w:rPr>
              <w:t>07</w:t>
            </w:r>
          </w:p>
        </w:tc>
        <w:tc>
          <w:tcPr>
            <w:tcW w:w="4177" w:type="dxa"/>
            <w:tcBorders>
              <w:top w:val="nil"/>
              <w:left w:val="nil"/>
              <w:right w:val="nil"/>
            </w:tcBorders>
            <w:shd w:val="clear" w:color="auto" w:fill="auto"/>
            <w:noWrap/>
            <w:vAlign w:val="bottom"/>
          </w:tcPr>
          <w:p w14:paraId="03D9361C" w14:textId="77777777" w:rsidR="00DB7F7A" w:rsidRPr="00A95AED" w:rsidRDefault="00DB7F7A" w:rsidP="004D0887">
            <w:pPr>
              <w:jc w:val="center"/>
              <w:rPr>
                <w:color w:val="000000"/>
              </w:rPr>
            </w:pPr>
            <w:r w:rsidRPr="00A95AED">
              <w:rPr>
                <w:color w:val="000000"/>
              </w:rPr>
              <w:t>-</w:t>
            </w:r>
            <w:r>
              <w:rPr>
                <w:color w:val="000000"/>
              </w:rPr>
              <w:t>0.43</w:t>
            </w:r>
            <w:r w:rsidRPr="00A95AED">
              <w:rPr>
                <w:color w:val="000000"/>
              </w:rPr>
              <w:t xml:space="preserve">, </w:t>
            </w:r>
            <w:r>
              <w:rPr>
                <w:color w:val="000000"/>
              </w:rPr>
              <w:t>9.30</w:t>
            </w:r>
          </w:p>
        </w:tc>
        <w:tc>
          <w:tcPr>
            <w:tcW w:w="2175" w:type="dxa"/>
            <w:tcBorders>
              <w:top w:val="nil"/>
              <w:left w:val="nil"/>
              <w:right w:val="nil"/>
            </w:tcBorders>
            <w:shd w:val="clear" w:color="auto" w:fill="auto"/>
            <w:noWrap/>
            <w:vAlign w:val="bottom"/>
          </w:tcPr>
          <w:p w14:paraId="3EFD8050" w14:textId="77777777" w:rsidR="00DB7F7A" w:rsidRPr="00A95AED" w:rsidRDefault="00DB7F7A" w:rsidP="004D0887">
            <w:pPr>
              <w:jc w:val="center"/>
              <w:rPr>
                <w:color w:val="000000"/>
              </w:rPr>
            </w:pPr>
            <w:r w:rsidRPr="00A95AED">
              <w:rPr>
                <w:color w:val="000000"/>
              </w:rPr>
              <w:t>-</w:t>
            </w:r>
          </w:p>
        </w:tc>
      </w:tr>
      <w:tr w:rsidR="00DB7F7A" w:rsidRPr="00A95AED" w14:paraId="3A86F80A" w14:textId="77777777" w:rsidTr="004D0887">
        <w:trPr>
          <w:trHeight w:val="320"/>
        </w:trPr>
        <w:tc>
          <w:tcPr>
            <w:tcW w:w="3044" w:type="dxa"/>
            <w:tcBorders>
              <w:left w:val="nil"/>
              <w:bottom w:val="single" w:sz="4" w:space="0" w:color="000000"/>
              <w:right w:val="nil"/>
            </w:tcBorders>
            <w:shd w:val="clear" w:color="auto" w:fill="auto"/>
            <w:noWrap/>
            <w:vAlign w:val="bottom"/>
          </w:tcPr>
          <w:p w14:paraId="40AF101D" w14:textId="77777777" w:rsidR="00DB7F7A" w:rsidRPr="00A95AED" w:rsidRDefault="00DB7F7A" w:rsidP="004D0887">
            <w:pPr>
              <w:rPr>
                <w:color w:val="000000"/>
              </w:rPr>
            </w:pPr>
            <w:r w:rsidRPr="00A95AED">
              <w:rPr>
                <w:color w:val="000000"/>
              </w:rPr>
              <w:t>Indirect effect</w:t>
            </w:r>
          </w:p>
        </w:tc>
        <w:tc>
          <w:tcPr>
            <w:tcW w:w="2000" w:type="dxa"/>
            <w:tcBorders>
              <w:left w:val="nil"/>
              <w:bottom w:val="single" w:sz="4" w:space="0" w:color="000000"/>
              <w:right w:val="nil"/>
            </w:tcBorders>
            <w:shd w:val="clear" w:color="auto" w:fill="auto"/>
            <w:noWrap/>
            <w:vAlign w:val="bottom"/>
          </w:tcPr>
          <w:p w14:paraId="1709FCC2" w14:textId="77777777" w:rsidR="00DB7F7A" w:rsidRPr="00A95AED" w:rsidRDefault="00DB7F7A" w:rsidP="004D0887">
            <w:pPr>
              <w:jc w:val="center"/>
              <w:rPr>
                <w:color w:val="000000"/>
              </w:rPr>
            </w:pPr>
            <w:r w:rsidRPr="00A95AED">
              <w:rPr>
                <w:color w:val="000000"/>
              </w:rPr>
              <w:t>-0.0</w:t>
            </w:r>
            <w:r>
              <w:rPr>
                <w:color w:val="000000"/>
              </w:rPr>
              <w:t>9</w:t>
            </w:r>
          </w:p>
        </w:tc>
        <w:tc>
          <w:tcPr>
            <w:tcW w:w="851" w:type="dxa"/>
            <w:tcBorders>
              <w:left w:val="nil"/>
              <w:bottom w:val="single" w:sz="4" w:space="0" w:color="000000"/>
              <w:right w:val="nil"/>
            </w:tcBorders>
            <w:shd w:val="clear" w:color="auto" w:fill="auto"/>
            <w:noWrap/>
            <w:vAlign w:val="bottom"/>
          </w:tcPr>
          <w:p w14:paraId="7532583E" w14:textId="77777777" w:rsidR="00DB7F7A" w:rsidRPr="00A95AED" w:rsidRDefault="00DB7F7A" w:rsidP="004D0887">
            <w:pPr>
              <w:jc w:val="center"/>
              <w:rPr>
                <w:color w:val="000000"/>
              </w:rPr>
            </w:pPr>
            <w:r w:rsidRPr="00A95AED">
              <w:rPr>
                <w:color w:val="000000"/>
              </w:rPr>
              <w:t>0.</w:t>
            </w:r>
            <w:r>
              <w:rPr>
                <w:color w:val="000000"/>
              </w:rPr>
              <w:t>42</w:t>
            </w:r>
          </w:p>
        </w:tc>
        <w:tc>
          <w:tcPr>
            <w:tcW w:w="1004" w:type="dxa"/>
            <w:tcBorders>
              <w:left w:val="nil"/>
              <w:bottom w:val="single" w:sz="4" w:space="0" w:color="000000"/>
              <w:right w:val="nil"/>
            </w:tcBorders>
            <w:shd w:val="clear" w:color="auto" w:fill="auto"/>
            <w:noWrap/>
            <w:vAlign w:val="bottom"/>
          </w:tcPr>
          <w:p w14:paraId="27704473" w14:textId="77777777" w:rsidR="00DB7F7A" w:rsidRPr="00A95AED" w:rsidRDefault="00DB7F7A" w:rsidP="004D0887">
            <w:pPr>
              <w:jc w:val="center"/>
              <w:rPr>
                <w:color w:val="000000"/>
              </w:rPr>
            </w:pPr>
            <w:r w:rsidRPr="00A95AED">
              <w:rPr>
                <w:color w:val="000000"/>
              </w:rPr>
              <w:t>-0.2</w:t>
            </w:r>
            <w:r>
              <w:rPr>
                <w:color w:val="000000"/>
              </w:rPr>
              <w:t>3</w:t>
            </w:r>
          </w:p>
        </w:tc>
        <w:tc>
          <w:tcPr>
            <w:tcW w:w="1147" w:type="dxa"/>
            <w:tcBorders>
              <w:left w:val="nil"/>
              <w:bottom w:val="single" w:sz="4" w:space="0" w:color="000000"/>
              <w:right w:val="nil"/>
            </w:tcBorders>
            <w:shd w:val="clear" w:color="auto" w:fill="auto"/>
            <w:noWrap/>
            <w:vAlign w:val="bottom"/>
          </w:tcPr>
          <w:p w14:paraId="18FEC845" w14:textId="77777777" w:rsidR="00DB7F7A" w:rsidRPr="00A95AED" w:rsidRDefault="00DB7F7A" w:rsidP="004D0887">
            <w:pPr>
              <w:jc w:val="center"/>
              <w:rPr>
                <w:color w:val="000000"/>
              </w:rPr>
            </w:pPr>
            <w:r w:rsidRPr="00A95AED">
              <w:rPr>
                <w:color w:val="000000"/>
              </w:rPr>
              <w:t>0.82</w:t>
            </w:r>
          </w:p>
        </w:tc>
        <w:tc>
          <w:tcPr>
            <w:tcW w:w="4177" w:type="dxa"/>
            <w:tcBorders>
              <w:left w:val="nil"/>
              <w:bottom w:val="single" w:sz="4" w:space="0" w:color="000000"/>
              <w:right w:val="nil"/>
            </w:tcBorders>
            <w:shd w:val="clear" w:color="auto" w:fill="auto"/>
            <w:noWrap/>
            <w:vAlign w:val="bottom"/>
          </w:tcPr>
          <w:p w14:paraId="0155C667" w14:textId="77777777" w:rsidR="00DB7F7A" w:rsidRPr="00A95AED" w:rsidRDefault="00DB7F7A" w:rsidP="004D0887">
            <w:pPr>
              <w:jc w:val="center"/>
              <w:rPr>
                <w:color w:val="000000"/>
              </w:rPr>
            </w:pPr>
            <w:r w:rsidRPr="00A95AED">
              <w:rPr>
                <w:color w:val="000000"/>
              </w:rPr>
              <w:t>-0.</w:t>
            </w:r>
            <w:r>
              <w:rPr>
                <w:color w:val="000000"/>
              </w:rPr>
              <w:t>91</w:t>
            </w:r>
            <w:r w:rsidRPr="00A95AED">
              <w:rPr>
                <w:color w:val="000000"/>
              </w:rPr>
              <w:t>, 0.</w:t>
            </w:r>
            <w:r>
              <w:rPr>
                <w:color w:val="000000"/>
              </w:rPr>
              <w:t>72</w:t>
            </w:r>
          </w:p>
        </w:tc>
        <w:tc>
          <w:tcPr>
            <w:tcW w:w="2175" w:type="dxa"/>
            <w:tcBorders>
              <w:left w:val="nil"/>
              <w:bottom w:val="single" w:sz="4" w:space="0" w:color="000000"/>
              <w:right w:val="nil"/>
            </w:tcBorders>
            <w:shd w:val="clear" w:color="auto" w:fill="auto"/>
            <w:noWrap/>
            <w:vAlign w:val="bottom"/>
          </w:tcPr>
          <w:p w14:paraId="52A90DE5" w14:textId="77777777" w:rsidR="00DB7F7A" w:rsidRPr="00A95AED" w:rsidRDefault="00DB7F7A" w:rsidP="004D0887">
            <w:pPr>
              <w:jc w:val="center"/>
              <w:rPr>
                <w:color w:val="000000"/>
              </w:rPr>
            </w:pPr>
            <w:r>
              <w:rPr>
                <w:color w:val="000000"/>
              </w:rPr>
              <w:t>2.03</w:t>
            </w:r>
            <w:r w:rsidRPr="00A95AED">
              <w:rPr>
                <w:color w:val="000000"/>
              </w:rPr>
              <w:t>%</w:t>
            </w:r>
          </w:p>
        </w:tc>
      </w:tr>
      <w:tr w:rsidR="00DB7F7A" w:rsidRPr="00A95AED" w14:paraId="7243F8ED" w14:textId="77777777" w:rsidTr="004D0887">
        <w:trPr>
          <w:trHeight w:val="496"/>
        </w:trPr>
        <w:tc>
          <w:tcPr>
            <w:tcW w:w="14398" w:type="dxa"/>
            <w:gridSpan w:val="7"/>
            <w:tcBorders>
              <w:top w:val="single" w:sz="4" w:space="0" w:color="000000"/>
              <w:left w:val="nil"/>
              <w:bottom w:val="nil"/>
              <w:right w:val="nil"/>
            </w:tcBorders>
            <w:shd w:val="clear" w:color="auto" w:fill="auto"/>
            <w:noWrap/>
            <w:vAlign w:val="bottom"/>
          </w:tcPr>
          <w:p w14:paraId="66E66183" w14:textId="5A430EE2" w:rsidR="00DB7F7A" w:rsidRDefault="00DB7F7A" w:rsidP="004D0887">
            <w:pPr>
              <w:rPr>
                <w:color w:val="000000"/>
              </w:rPr>
            </w:pPr>
            <w:r w:rsidRPr="00A95AED">
              <w:rPr>
                <w:i/>
                <w:iCs/>
                <w:color w:val="000000"/>
              </w:rPr>
              <w:t>Note.</w:t>
            </w:r>
            <w:r w:rsidRPr="00A95AED">
              <w:rPr>
                <w:color w:val="000000"/>
              </w:rPr>
              <w:t xml:space="preserve"> "-" indicates that value is not relevant to model.</w:t>
            </w:r>
            <w:r w:rsidRPr="00A95AED">
              <w:rPr>
                <w:i/>
                <w:iCs/>
                <w:color w:val="000000"/>
              </w:rPr>
              <w:t xml:space="preserve"> </w:t>
            </w:r>
            <w:r w:rsidRPr="00A95AED">
              <w:rPr>
                <w:color w:val="000000"/>
              </w:rPr>
              <w:t>%MP = m</w:t>
            </w:r>
            <w:r w:rsidRPr="00A95AED">
              <w:rPr>
                <w:color w:val="000000" w:themeColor="text1"/>
              </w:rPr>
              <w:t>ediated proportion (i.e., the proportion of the total effect that is explained by the indirect effect expressed as a percentage)</w:t>
            </w:r>
            <w:r w:rsidRPr="00A95AED">
              <w:rPr>
                <w:color w:val="000000"/>
              </w:rPr>
              <w:t xml:space="preserve">. </w:t>
            </w:r>
            <w:r w:rsidR="006940E5">
              <w:rPr>
                <w:color w:val="000000"/>
              </w:rPr>
              <w:t>TSC</w:t>
            </w:r>
            <w:r w:rsidRPr="00A95AED">
              <w:rPr>
                <w:color w:val="000000"/>
              </w:rPr>
              <w:t xml:space="preserve"> = </w:t>
            </w:r>
            <w:r w:rsidR="006940E5">
              <w:rPr>
                <w:color w:val="000000"/>
              </w:rPr>
              <w:t>TSC</w:t>
            </w:r>
            <w:r w:rsidRPr="00A95AED">
              <w:rPr>
                <w:color w:val="000000"/>
              </w:rPr>
              <w:t xml:space="preserve"> treatment condition (Standard versus Adapted). PROMIS-SD = PROMIS Sleep Disturbance. PROMIS-SRI = PROMIS Sleep-Related Impairment. DSM-5 = DSM-5 Cross-Cutting. SDS = Sheehan Disability Scale. POST = post-treatment assessment. 6FU = six-month follow-up assessment. Path a = path from the independent variable to mediator (i.e., </w:t>
            </w:r>
            <w:r w:rsidR="006940E5">
              <w:rPr>
                <w:color w:val="000000"/>
              </w:rPr>
              <w:t>TSC</w:t>
            </w:r>
            <w:r w:rsidRPr="00A95AED">
              <w:rPr>
                <w:color w:val="000000"/>
              </w:rPr>
              <w:t xml:space="preserve"> condition </w:t>
            </w:r>
            <w:r w:rsidRPr="00A95AED">
              <w:rPr>
                <w:color w:val="000000"/>
              </w:rPr>
              <w:sym w:font="Wingdings" w:char="F0E0"/>
            </w:r>
            <w:r w:rsidRPr="00A95AED">
              <w:rPr>
                <w:color w:val="000000"/>
              </w:rPr>
              <w:t xml:space="preserve"> acceptability, appropriateness, or feasibility). Path b = path from the mediator to the outcome (acceptability, appropriateness, or feasibility </w:t>
            </w:r>
            <w:r w:rsidRPr="00A95AED">
              <w:rPr>
                <w:color w:val="000000"/>
              </w:rPr>
              <w:sym w:font="Wingdings" w:char="F0E0"/>
            </w:r>
            <w:r w:rsidRPr="00A95AED">
              <w:rPr>
                <w:color w:val="000000"/>
              </w:rPr>
              <w:t xml:space="preserve"> PROMIS-SD, PROMIS-SRI, DSM-5 Cross-Cutting, or SDS). All models adjust for pre-treatment levels of the relevant mediator (i.e., acceptability, appropriateness, or feasibility) and relevant outcome (i.e., PROMIS-SD, PROMIS-SRI, DSM-5 Cross-Cutting, or SDS).</w:t>
            </w:r>
          </w:p>
          <w:p w14:paraId="2F37BC2D" w14:textId="77777777" w:rsidR="00DB7F7A" w:rsidRDefault="00DB7F7A" w:rsidP="004D0887">
            <w:pPr>
              <w:rPr>
                <w:color w:val="000000"/>
              </w:rPr>
            </w:pPr>
          </w:p>
          <w:p w14:paraId="083ADF2C" w14:textId="77777777" w:rsidR="00DB7F7A" w:rsidRDefault="00DB7F7A" w:rsidP="004D0887">
            <w:pPr>
              <w:rPr>
                <w:color w:val="000000"/>
              </w:rPr>
            </w:pPr>
          </w:p>
          <w:p w14:paraId="55903FC6" w14:textId="77777777" w:rsidR="00DB7F7A" w:rsidRDefault="00DB7F7A" w:rsidP="004D0887">
            <w:pPr>
              <w:rPr>
                <w:color w:val="000000"/>
              </w:rPr>
            </w:pPr>
          </w:p>
          <w:p w14:paraId="19EB6FE4" w14:textId="77777777" w:rsidR="00DB7F7A" w:rsidRDefault="00DB7F7A" w:rsidP="004D0887">
            <w:pPr>
              <w:rPr>
                <w:color w:val="000000"/>
              </w:rPr>
            </w:pPr>
          </w:p>
          <w:p w14:paraId="783032F3" w14:textId="77777777" w:rsidR="00DB7F7A" w:rsidRDefault="00DB7F7A" w:rsidP="004D0887"/>
          <w:p w14:paraId="6C1F8C29" w14:textId="03AF0F4B" w:rsidR="00DB7F7A" w:rsidRPr="00666D4B" w:rsidRDefault="00DB7F7A" w:rsidP="004D0887">
            <w:pPr>
              <w:ind w:left="-100"/>
              <w:rPr>
                <w:b/>
                <w:bCs/>
              </w:rPr>
            </w:pPr>
            <w:r>
              <w:rPr>
                <w:b/>
                <w:bCs/>
                <w:color w:val="000000"/>
              </w:rPr>
              <w:t xml:space="preserve">Supplement </w:t>
            </w:r>
            <w:r w:rsidRPr="00A95AED">
              <w:rPr>
                <w:b/>
                <w:bCs/>
                <w:color w:val="000000"/>
              </w:rPr>
              <w:t>Table</w:t>
            </w:r>
            <w:r>
              <w:rPr>
                <w:b/>
                <w:bCs/>
                <w:color w:val="000000"/>
              </w:rPr>
              <w:t xml:space="preserve"> 3</w:t>
            </w:r>
            <w:r w:rsidRPr="00A95AED">
              <w:rPr>
                <w:b/>
                <w:bCs/>
                <w:color w:val="000000"/>
              </w:rPr>
              <w:t xml:space="preserve">. </w:t>
            </w:r>
            <w:r>
              <w:rPr>
                <w:b/>
                <w:bCs/>
                <w:color w:val="000000"/>
              </w:rPr>
              <w:t xml:space="preserve">Differences in pre-treatment intent-to-treat sample sizes for the pre-specified analyses planned in the protocol paper (Callaway et al., 2023) and sample sizes used in the final analyses. </w:t>
            </w:r>
          </w:p>
          <w:tbl>
            <w:tblPr>
              <w:tblpPr w:leftFromText="180" w:rightFromText="180" w:vertAnchor="text" w:horzAnchor="margin" w:tblpY="125"/>
              <w:tblOverlap w:val="never"/>
              <w:tblW w:w="13530" w:type="dxa"/>
              <w:tblLayout w:type="fixed"/>
              <w:tblLook w:val="04A0" w:firstRow="1" w:lastRow="0" w:firstColumn="1" w:lastColumn="0" w:noHBand="0" w:noVBand="1"/>
            </w:tblPr>
            <w:tblGrid>
              <w:gridCol w:w="2325"/>
              <w:gridCol w:w="3060"/>
              <w:gridCol w:w="2880"/>
              <w:gridCol w:w="2064"/>
              <w:gridCol w:w="3201"/>
            </w:tblGrid>
            <w:tr w:rsidR="00DB7F7A" w:rsidRPr="00CA0E08" w14:paraId="7E430C0B" w14:textId="77777777" w:rsidTr="004D0887">
              <w:trPr>
                <w:trHeight w:val="329"/>
              </w:trPr>
              <w:tc>
                <w:tcPr>
                  <w:tcW w:w="2325" w:type="dxa"/>
                  <w:tcBorders>
                    <w:top w:val="single" w:sz="4" w:space="0" w:color="auto"/>
                    <w:bottom w:val="single" w:sz="4" w:space="0" w:color="auto"/>
                  </w:tcBorders>
                  <w:shd w:val="clear" w:color="auto" w:fill="auto"/>
                  <w:noWrap/>
                  <w:vAlign w:val="bottom"/>
                </w:tcPr>
                <w:p w14:paraId="1150F2B7" w14:textId="77777777" w:rsidR="00DB7F7A" w:rsidRDefault="00DB7F7A" w:rsidP="004D0887">
                  <w:pPr>
                    <w:rPr>
                      <w:b/>
                      <w:bCs/>
                      <w:color w:val="000000"/>
                    </w:rPr>
                  </w:pPr>
                </w:p>
              </w:tc>
              <w:tc>
                <w:tcPr>
                  <w:tcW w:w="5940" w:type="dxa"/>
                  <w:gridSpan w:val="2"/>
                  <w:tcBorders>
                    <w:top w:val="single" w:sz="4" w:space="0" w:color="auto"/>
                    <w:bottom w:val="single" w:sz="4" w:space="0" w:color="auto"/>
                  </w:tcBorders>
                  <w:shd w:val="clear" w:color="auto" w:fill="auto"/>
                  <w:noWrap/>
                  <w:vAlign w:val="bottom"/>
                </w:tcPr>
                <w:p w14:paraId="697C06A8" w14:textId="77777777" w:rsidR="00DB7F7A" w:rsidRPr="00CA0E08" w:rsidRDefault="00DB7F7A" w:rsidP="004D0887">
                  <w:pPr>
                    <w:jc w:val="center"/>
                    <w:rPr>
                      <w:color w:val="000000"/>
                    </w:rPr>
                  </w:pPr>
                  <w:r>
                    <w:rPr>
                      <w:color w:val="000000"/>
                    </w:rPr>
                    <w:t>Pre-specified in Protocol</w:t>
                  </w:r>
                </w:p>
              </w:tc>
              <w:tc>
                <w:tcPr>
                  <w:tcW w:w="5265" w:type="dxa"/>
                  <w:gridSpan w:val="2"/>
                  <w:tcBorders>
                    <w:top w:val="single" w:sz="4" w:space="0" w:color="auto"/>
                    <w:bottom w:val="single" w:sz="4" w:space="0" w:color="auto"/>
                  </w:tcBorders>
                  <w:shd w:val="clear" w:color="auto" w:fill="auto"/>
                  <w:noWrap/>
                  <w:vAlign w:val="bottom"/>
                </w:tcPr>
                <w:p w14:paraId="5618535D" w14:textId="77777777" w:rsidR="00DB7F7A" w:rsidRPr="00CA0E08" w:rsidRDefault="00DB7F7A" w:rsidP="004D0887">
                  <w:pPr>
                    <w:jc w:val="center"/>
                    <w:rPr>
                      <w:color w:val="000000"/>
                    </w:rPr>
                  </w:pPr>
                  <w:r>
                    <w:rPr>
                      <w:color w:val="000000"/>
                    </w:rPr>
                    <w:t>Final analyses</w:t>
                  </w:r>
                </w:p>
              </w:tc>
            </w:tr>
            <w:tr w:rsidR="00DB7F7A" w:rsidRPr="00CA0E08" w14:paraId="61F5909B" w14:textId="77777777" w:rsidTr="004D0887">
              <w:trPr>
                <w:trHeight w:val="329"/>
              </w:trPr>
              <w:tc>
                <w:tcPr>
                  <w:tcW w:w="2325" w:type="dxa"/>
                  <w:tcBorders>
                    <w:top w:val="single" w:sz="4" w:space="0" w:color="auto"/>
                  </w:tcBorders>
                  <w:shd w:val="clear" w:color="auto" w:fill="auto"/>
                  <w:noWrap/>
                  <w:vAlign w:val="bottom"/>
                </w:tcPr>
                <w:p w14:paraId="6D320C76" w14:textId="77777777" w:rsidR="00DB7F7A" w:rsidRPr="00CA0E08" w:rsidRDefault="00DB7F7A" w:rsidP="004D0887">
                  <w:pPr>
                    <w:rPr>
                      <w:b/>
                      <w:bCs/>
                      <w:color w:val="000000"/>
                    </w:rPr>
                  </w:pPr>
                  <w:r>
                    <w:rPr>
                      <w:b/>
                      <w:bCs/>
                      <w:color w:val="000000"/>
                    </w:rPr>
                    <w:t>Aim</w:t>
                  </w:r>
                </w:p>
              </w:tc>
              <w:tc>
                <w:tcPr>
                  <w:tcW w:w="3060" w:type="dxa"/>
                  <w:tcBorders>
                    <w:top w:val="single" w:sz="4" w:space="0" w:color="auto"/>
                  </w:tcBorders>
                  <w:shd w:val="clear" w:color="auto" w:fill="auto"/>
                  <w:noWrap/>
                  <w:vAlign w:val="bottom"/>
                </w:tcPr>
                <w:p w14:paraId="3414FE7C" w14:textId="77777777" w:rsidR="00DB7F7A" w:rsidRPr="00CA0E08" w:rsidRDefault="00DB7F7A" w:rsidP="004D0887">
                  <w:pPr>
                    <w:jc w:val="center"/>
                    <w:rPr>
                      <w:color w:val="000000"/>
                    </w:rPr>
                  </w:pPr>
                </w:p>
              </w:tc>
              <w:tc>
                <w:tcPr>
                  <w:tcW w:w="2880" w:type="dxa"/>
                  <w:tcBorders>
                    <w:top w:val="single" w:sz="4" w:space="0" w:color="auto"/>
                  </w:tcBorders>
                  <w:shd w:val="clear" w:color="auto" w:fill="auto"/>
                  <w:noWrap/>
                  <w:vAlign w:val="bottom"/>
                </w:tcPr>
                <w:p w14:paraId="24739904" w14:textId="77777777" w:rsidR="00DB7F7A" w:rsidRPr="00CA0E08" w:rsidRDefault="00DB7F7A" w:rsidP="004D0887">
                  <w:pPr>
                    <w:jc w:val="center"/>
                    <w:rPr>
                      <w:color w:val="000000"/>
                    </w:rPr>
                  </w:pPr>
                </w:p>
              </w:tc>
              <w:tc>
                <w:tcPr>
                  <w:tcW w:w="2064" w:type="dxa"/>
                  <w:tcBorders>
                    <w:top w:val="single" w:sz="4" w:space="0" w:color="auto"/>
                  </w:tcBorders>
                  <w:shd w:val="clear" w:color="auto" w:fill="auto"/>
                  <w:noWrap/>
                  <w:vAlign w:val="bottom"/>
                </w:tcPr>
                <w:p w14:paraId="01C1EA40" w14:textId="77777777" w:rsidR="00DB7F7A" w:rsidRPr="00CA0E08" w:rsidRDefault="00DB7F7A" w:rsidP="004D0887">
                  <w:pPr>
                    <w:jc w:val="center"/>
                    <w:rPr>
                      <w:color w:val="000000"/>
                    </w:rPr>
                  </w:pPr>
                </w:p>
              </w:tc>
              <w:tc>
                <w:tcPr>
                  <w:tcW w:w="3201" w:type="dxa"/>
                  <w:tcBorders>
                    <w:top w:val="single" w:sz="4" w:space="0" w:color="auto"/>
                  </w:tcBorders>
                  <w:shd w:val="clear" w:color="auto" w:fill="auto"/>
                  <w:noWrap/>
                  <w:vAlign w:val="bottom"/>
                </w:tcPr>
                <w:p w14:paraId="07444AC8" w14:textId="77777777" w:rsidR="00DB7F7A" w:rsidRPr="00CA0E08" w:rsidRDefault="00DB7F7A" w:rsidP="004D0887">
                  <w:pPr>
                    <w:jc w:val="center"/>
                    <w:rPr>
                      <w:color w:val="000000"/>
                    </w:rPr>
                  </w:pPr>
                </w:p>
              </w:tc>
            </w:tr>
            <w:tr w:rsidR="00DB7F7A" w:rsidRPr="00CA0E08" w14:paraId="14BC51B0" w14:textId="77777777" w:rsidTr="004D0887">
              <w:trPr>
                <w:trHeight w:val="329"/>
              </w:trPr>
              <w:tc>
                <w:tcPr>
                  <w:tcW w:w="2325" w:type="dxa"/>
                  <w:shd w:val="clear" w:color="auto" w:fill="auto"/>
                  <w:noWrap/>
                  <w:vAlign w:val="bottom"/>
                  <w:hideMark/>
                </w:tcPr>
                <w:p w14:paraId="24B972C0" w14:textId="77777777" w:rsidR="00DB7F7A" w:rsidRPr="00CA0E08" w:rsidRDefault="00DB7F7A" w:rsidP="004D0887">
                  <w:pPr>
                    <w:rPr>
                      <w:color w:val="000000"/>
                    </w:rPr>
                  </w:pPr>
                  <w:r>
                    <w:rPr>
                      <w:color w:val="000000"/>
                    </w:rPr>
                    <w:t>Aim 1</w:t>
                  </w:r>
                </w:p>
              </w:tc>
              <w:tc>
                <w:tcPr>
                  <w:tcW w:w="3060" w:type="dxa"/>
                  <w:shd w:val="clear" w:color="auto" w:fill="auto"/>
                  <w:noWrap/>
                  <w:vAlign w:val="center"/>
                  <w:hideMark/>
                </w:tcPr>
                <w:p w14:paraId="7974023E" w14:textId="77777777" w:rsidR="00DB7F7A" w:rsidRPr="00910FE7" w:rsidRDefault="00DB7F7A" w:rsidP="004D0887">
                  <w:pPr>
                    <w:jc w:val="center"/>
                    <w:rPr>
                      <w:color w:val="000000"/>
                    </w:rPr>
                  </w:pPr>
                  <w:r>
                    <w:rPr>
                      <w:color w:val="000000"/>
                    </w:rPr>
                    <w:t>UC-DT (</w:t>
                  </w:r>
                  <w:r>
                    <w:rPr>
                      <w:i/>
                      <w:iCs/>
                      <w:color w:val="000000"/>
                    </w:rPr>
                    <w:t xml:space="preserve">n = </w:t>
                  </w:r>
                  <w:r>
                    <w:rPr>
                      <w:color w:val="000000"/>
                    </w:rPr>
                    <w:t>65)</w:t>
                  </w:r>
                </w:p>
              </w:tc>
              <w:tc>
                <w:tcPr>
                  <w:tcW w:w="2880" w:type="dxa"/>
                  <w:shd w:val="clear" w:color="auto" w:fill="auto"/>
                  <w:noWrap/>
                  <w:vAlign w:val="center"/>
                  <w:hideMark/>
                </w:tcPr>
                <w:p w14:paraId="72870433" w14:textId="77777777" w:rsidR="00DB7F7A" w:rsidRPr="00910FE7" w:rsidRDefault="00DB7F7A" w:rsidP="004D0887">
                  <w:pPr>
                    <w:jc w:val="center"/>
                    <w:rPr>
                      <w:color w:val="000000"/>
                    </w:rPr>
                  </w:pPr>
                  <w:r>
                    <w:rPr>
                      <w:color w:val="000000"/>
                    </w:rPr>
                    <w:t>Immediate (</w:t>
                  </w:r>
                  <w:r>
                    <w:rPr>
                      <w:i/>
                      <w:iCs/>
                      <w:color w:val="000000"/>
                    </w:rPr>
                    <w:t>n =</w:t>
                  </w:r>
                  <w:r w:rsidRPr="00910FE7">
                    <w:rPr>
                      <w:color w:val="000000"/>
                    </w:rPr>
                    <w:t xml:space="preserve"> 78</w:t>
                  </w:r>
                  <w:r>
                    <w:rPr>
                      <w:color w:val="000000"/>
                    </w:rPr>
                    <w:t>)</w:t>
                  </w:r>
                </w:p>
              </w:tc>
              <w:tc>
                <w:tcPr>
                  <w:tcW w:w="2064" w:type="dxa"/>
                  <w:shd w:val="clear" w:color="auto" w:fill="auto"/>
                  <w:noWrap/>
                  <w:vAlign w:val="center"/>
                  <w:hideMark/>
                </w:tcPr>
                <w:p w14:paraId="40B90626" w14:textId="77777777" w:rsidR="00DB7F7A" w:rsidRPr="00CA0E08" w:rsidRDefault="00DB7F7A" w:rsidP="004D0887">
                  <w:pPr>
                    <w:jc w:val="center"/>
                    <w:rPr>
                      <w:color w:val="000000"/>
                    </w:rPr>
                  </w:pPr>
                  <w:r>
                    <w:rPr>
                      <w:color w:val="000000"/>
                    </w:rPr>
                    <w:t>UC-DT (</w:t>
                  </w:r>
                  <w:r>
                    <w:rPr>
                      <w:i/>
                      <w:iCs/>
                      <w:color w:val="000000"/>
                    </w:rPr>
                    <w:t xml:space="preserve">n = </w:t>
                  </w:r>
                  <w:r>
                    <w:rPr>
                      <w:color w:val="000000"/>
                    </w:rPr>
                    <w:t>65)</w:t>
                  </w:r>
                </w:p>
              </w:tc>
              <w:tc>
                <w:tcPr>
                  <w:tcW w:w="3201" w:type="dxa"/>
                  <w:shd w:val="clear" w:color="auto" w:fill="auto"/>
                  <w:noWrap/>
                  <w:vAlign w:val="center"/>
                  <w:hideMark/>
                </w:tcPr>
                <w:p w14:paraId="152DAFC2" w14:textId="77777777" w:rsidR="00DB7F7A" w:rsidRPr="00CA0E08" w:rsidRDefault="00DB7F7A" w:rsidP="004D0887">
                  <w:pPr>
                    <w:jc w:val="center"/>
                    <w:rPr>
                      <w:color w:val="000000"/>
                    </w:rPr>
                  </w:pPr>
                  <w:r>
                    <w:rPr>
                      <w:color w:val="000000"/>
                    </w:rPr>
                    <w:t>Immediate (</w:t>
                  </w:r>
                  <w:r>
                    <w:rPr>
                      <w:i/>
                      <w:iCs/>
                      <w:color w:val="000000"/>
                    </w:rPr>
                    <w:t>n =</w:t>
                  </w:r>
                  <w:r w:rsidRPr="00910FE7">
                    <w:rPr>
                      <w:color w:val="000000"/>
                    </w:rPr>
                    <w:t xml:space="preserve"> 78</w:t>
                  </w:r>
                  <w:r>
                    <w:rPr>
                      <w:color w:val="000000"/>
                    </w:rPr>
                    <w:t>)</w:t>
                  </w:r>
                </w:p>
              </w:tc>
            </w:tr>
            <w:tr w:rsidR="00DB7F7A" w:rsidRPr="00CA0E08" w14:paraId="3E652917" w14:textId="77777777" w:rsidTr="004D0887">
              <w:trPr>
                <w:trHeight w:val="329"/>
              </w:trPr>
              <w:tc>
                <w:tcPr>
                  <w:tcW w:w="2325" w:type="dxa"/>
                  <w:shd w:val="clear" w:color="auto" w:fill="auto"/>
                  <w:noWrap/>
                  <w:vAlign w:val="bottom"/>
                  <w:hideMark/>
                </w:tcPr>
                <w:p w14:paraId="179686DC" w14:textId="77777777" w:rsidR="00DB7F7A" w:rsidRPr="00CA0E08" w:rsidRDefault="00DB7F7A" w:rsidP="004D0887">
                  <w:pPr>
                    <w:rPr>
                      <w:color w:val="000000"/>
                    </w:rPr>
                  </w:pPr>
                  <w:r>
                    <w:rPr>
                      <w:color w:val="000000"/>
                    </w:rPr>
                    <w:t xml:space="preserve">Aim 2 </w:t>
                  </w:r>
                </w:p>
              </w:tc>
              <w:tc>
                <w:tcPr>
                  <w:tcW w:w="3060" w:type="dxa"/>
                  <w:shd w:val="clear" w:color="auto" w:fill="auto"/>
                  <w:noWrap/>
                  <w:vAlign w:val="center"/>
                  <w:hideMark/>
                </w:tcPr>
                <w:p w14:paraId="04C06910" w14:textId="77777777" w:rsidR="00DB7F7A" w:rsidRPr="00910FE7" w:rsidRDefault="00DB7F7A" w:rsidP="004D0887">
                  <w:pPr>
                    <w:jc w:val="center"/>
                    <w:rPr>
                      <w:color w:val="000000"/>
                    </w:rPr>
                  </w:pPr>
                  <w:r>
                    <w:rPr>
                      <w:color w:val="000000"/>
                    </w:rPr>
                    <w:t>Standard (</w:t>
                  </w:r>
                  <w:r>
                    <w:rPr>
                      <w:i/>
                      <w:iCs/>
                      <w:color w:val="000000"/>
                    </w:rPr>
                    <w:t xml:space="preserve">n </w:t>
                  </w:r>
                  <w:r>
                    <w:rPr>
                      <w:color w:val="000000"/>
                    </w:rPr>
                    <w:t>= 8)</w:t>
                  </w:r>
                </w:p>
              </w:tc>
              <w:tc>
                <w:tcPr>
                  <w:tcW w:w="2880" w:type="dxa"/>
                  <w:shd w:val="clear" w:color="auto" w:fill="auto"/>
                  <w:noWrap/>
                  <w:vAlign w:val="center"/>
                  <w:hideMark/>
                </w:tcPr>
                <w:p w14:paraId="648B34B2" w14:textId="77777777" w:rsidR="00DB7F7A" w:rsidRPr="00CA0E08" w:rsidRDefault="00DB7F7A" w:rsidP="004D0887">
                  <w:pPr>
                    <w:jc w:val="center"/>
                    <w:rPr>
                      <w:color w:val="000000"/>
                    </w:rPr>
                  </w:pPr>
                  <w:r>
                    <w:rPr>
                      <w:color w:val="000000"/>
                    </w:rPr>
                    <w:t>Adapted (</w:t>
                  </w:r>
                  <w:r>
                    <w:rPr>
                      <w:i/>
                      <w:iCs/>
                      <w:color w:val="000000"/>
                    </w:rPr>
                    <w:t xml:space="preserve">n </w:t>
                  </w:r>
                  <w:r>
                    <w:rPr>
                      <w:color w:val="000000"/>
                    </w:rPr>
                    <w:t>= 70)</w:t>
                  </w:r>
                </w:p>
              </w:tc>
              <w:tc>
                <w:tcPr>
                  <w:tcW w:w="2064" w:type="dxa"/>
                  <w:shd w:val="clear" w:color="auto" w:fill="auto"/>
                  <w:noWrap/>
                  <w:vAlign w:val="center"/>
                  <w:hideMark/>
                </w:tcPr>
                <w:p w14:paraId="4B717F1C" w14:textId="77777777" w:rsidR="00DB7F7A" w:rsidRPr="00CA0E08" w:rsidRDefault="00DB7F7A" w:rsidP="004D0887">
                  <w:pPr>
                    <w:jc w:val="center"/>
                    <w:rPr>
                      <w:color w:val="000000"/>
                    </w:rPr>
                  </w:pPr>
                  <w:r>
                    <w:rPr>
                      <w:color w:val="000000"/>
                    </w:rPr>
                    <w:t>Standard (</w:t>
                  </w:r>
                  <w:r>
                    <w:rPr>
                      <w:i/>
                      <w:iCs/>
                      <w:color w:val="000000"/>
                    </w:rPr>
                    <w:t xml:space="preserve">n </w:t>
                  </w:r>
                  <w:r>
                    <w:rPr>
                      <w:color w:val="000000"/>
                    </w:rPr>
                    <w:t>= 16)</w:t>
                  </w:r>
                </w:p>
              </w:tc>
              <w:tc>
                <w:tcPr>
                  <w:tcW w:w="3201" w:type="dxa"/>
                  <w:shd w:val="clear" w:color="auto" w:fill="auto"/>
                  <w:noWrap/>
                  <w:vAlign w:val="center"/>
                  <w:hideMark/>
                </w:tcPr>
                <w:p w14:paraId="5C2624F8" w14:textId="77777777" w:rsidR="00DB7F7A" w:rsidRPr="00CA0E08" w:rsidRDefault="00DB7F7A" w:rsidP="004D0887">
                  <w:pPr>
                    <w:jc w:val="center"/>
                    <w:rPr>
                      <w:color w:val="000000"/>
                    </w:rPr>
                  </w:pPr>
                  <w:r>
                    <w:rPr>
                      <w:color w:val="000000"/>
                    </w:rPr>
                    <w:t>Adapted (</w:t>
                  </w:r>
                  <w:r>
                    <w:rPr>
                      <w:i/>
                      <w:iCs/>
                      <w:color w:val="000000"/>
                    </w:rPr>
                    <w:t xml:space="preserve">n </w:t>
                  </w:r>
                  <w:r>
                    <w:rPr>
                      <w:color w:val="000000"/>
                    </w:rPr>
                    <w:t>= 127)</w:t>
                  </w:r>
                </w:p>
              </w:tc>
            </w:tr>
            <w:tr w:rsidR="00DB7F7A" w:rsidRPr="00CA0E08" w14:paraId="15727AD8" w14:textId="77777777" w:rsidTr="004D0887">
              <w:trPr>
                <w:trHeight w:val="329"/>
              </w:trPr>
              <w:tc>
                <w:tcPr>
                  <w:tcW w:w="2325" w:type="dxa"/>
                  <w:shd w:val="clear" w:color="auto" w:fill="auto"/>
                  <w:noWrap/>
                  <w:vAlign w:val="bottom"/>
                  <w:hideMark/>
                </w:tcPr>
                <w:p w14:paraId="49E63FE1" w14:textId="77777777" w:rsidR="00DB7F7A" w:rsidRPr="00CA0E08" w:rsidRDefault="00DB7F7A" w:rsidP="004D0887">
                  <w:pPr>
                    <w:rPr>
                      <w:color w:val="000000"/>
                    </w:rPr>
                  </w:pPr>
                  <w:r>
                    <w:rPr>
                      <w:color w:val="000000"/>
                    </w:rPr>
                    <w:t>Aim 3</w:t>
                  </w:r>
                </w:p>
              </w:tc>
              <w:tc>
                <w:tcPr>
                  <w:tcW w:w="3060" w:type="dxa"/>
                  <w:shd w:val="clear" w:color="auto" w:fill="auto"/>
                  <w:noWrap/>
                  <w:vAlign w:val="center"/>
                  <w:hideMark/>
                </w:tcPr>
                <w:p w14:paraId="212D837E" w14:textId="77777777" w:rsidR="00DB7F7A" w:rsidRPr="00CA0E08" w:rsidRDefault="00DB7F7A" w:rsidP="004D0887">
                  <w:pPr>
                    <w:jc w:val="center"/>
                    <w:rPr>
                      <w:color w:val="000000"/>
                    </w:rPr>
                  </w:pPr>
                  <w:r>
                    <w:rPr>
                      <w:color w:val="000000"/>
                    </w:rPr>
                    <w:t>Standard (</w:t>
                  </w:r>
                  <w:r>
                    <w:rPr>
                      <w:i/>
                      <w:iCs/>
                      <w:color w:val="000000"/>
                    </w:rPr>
                    <w:t xml:space="preserve">n </w:t>
                  </w:r>
                  <w:r>
                    <w:rPr>
                      <w:color w:val="000000"/>
                    </w:rPr>
                    <w:t>= 8)</w:t>
                  </w:r>
                </w:p>
              </w:tc>
              <w:tc>
                <w:tcPr>
                  <w:tcW w:w="2880" w:type="dxa"/>
                  <w:shd w:val="clear" w:color="auto" w:fill="auto"/>
                  <w:noWrap/>
                  <w:vAlign w:val="center"/>
                  <w:hideMark/>
                </w:tcPr>
                <w:p w14:paraId="6A1A29B3" w14:textId="77777777" w:rsidR="00DB7F7A" w:rsidRPr="00CA0E08" w:rsidRDefault="00DB7F7A" w:rsidP="004D0887">
                  <w:pPr>
                    <w:jc w:val="center"/>
                    <w:rPr>
                      <w:color w:val="000000"/>
                    </w:rPr>
                  </w:pPr>
                  <w:r>
                    <w:rPr>
                      <w:color w:val="000000"/>
                    </w:rPr>
                    <w:t>Adapted (</w:t>
                  </w:r>
                  <w:r>
                    <w:rPr>
                      <w:i/>
                      <w:iCs/>
                      <w:color w:val="000000"/>
                    </w:rPr>
                    <w:t xml:space="preserve">n </w:t>
                  </w:r>
                  <w:r>
                    <w:rPr>
                      <w:color w:val="000000"/>
                    </w:rPr>
                    <w:t>= 70)</w:t>
                  </w:r>
                </w:p>
              </w:tc>
              <w:tc>
                <w:tcPr>
                  <w:tcW w:w="5265" w:type="dxa"/>
                  <w:gridSpan w:val="2"/>
                  <w:shd w:val="clear" w:color="auto" w:fill="auto"/>
                  <w:noWrap/>
                  <w:vAlign w:val="center"/>
                  <w:hideMark/>
                </w:tcPr>
                <w:p w14:paraId="08BEA953" w14:textId="77777777" w:rsidR="00DB7F7A" w:rsidRPr="00910FE7" w:rsidRDefault="00DB7F7A" w:rsidP="004D0887">
                  <w:pPr>
                    <w:jc w:val="center"/>
                    <w:rPr>
                      <w:color w:val="000000"/>
                    </w:rPr>
                  </w:pPr>
                  <w:r>
                    <w:rPr>
                      <w:color w:val="000000"/>
                    </w:rPr>
                    <w:t>Total (</w:t>
                  </w:r>
                  <w:r>
                    <w:rPr>
                      <w:i/>
                      <w:iCs/>
                      <w:color w:val="000000"/>
                    </w:rPr>
                    <w:t xml:space="preserve">n </w:t>
                  </w:r>
                  <w:r>
                    <w:rPr>
                      <w:color w:val="000000"/>
                    </w:rPr>
                    <w:t>= 143)*</w:t>
                  </w:r>
                </w:p>
              </w:tc>
            </w:tr>
            <w:tr w:rsidR="00DB7F7A" w:rsidRPr="00CA0E08" w14:paraId="23C0138D" w14:textId="77777777" w:rsidTr="004D0887">
              <w:trPr>
                <w:trHeight w:val="329"/>
              </w:trPr>
              <w:tc>
                <w:tcPr>
                  <w:tcW w:w="2325" w:type="dxa"/>
                  <w:shd w:val="clear" w:color="auto" w:fill="auto"/>
                  <w:noWrap/>
                  <w:vAlign w:val="bottom"/>
                  <w:hideMark/>
                </w:tcPr>
                <w:p w14:paraId="63DF71F4" w14:textId="77777777" w:rsidR="00DB7F7A" w:rsidRPr="00CA0E08" w:rsidRDefault="00DB7F7A" w:rsidP="004D0887">
                  <w:pPr>
                    <w:rPr>
                      <w:color w:val="000000"/>
                    </w:rPr>
                  </w:pPr>
                  <w:r>
                    <w:rPr>
                      <w:color w:val="000000"/>
                    </w:rPr>
                    <w:t>Exploratory Aim 1</w:t>
                  </w:r>
                </w:p>
              </w:tc>
              <w:tc>
                <w:tcPr>
                  <w:tcW w:w="3060" w:type="dxa"/>
                  <w:shd w:val="clear" w:color="auto" w:fill="auto"/>
                  <w:noWrap/>
                  <w:vAlign w:val="center"/>
                  <w:hideMark/>
                </w:tcPr>
                <w:p w14:paraId="0E239468" w14:textId="77777777" w:rsidR="00DB7F7A" w:rsidRPr="00CA0E08" w:rsidRDefault="00DB7F7A" w:rsidP="004D0887">
                  <w:pPr>
                    <w:jc w:val="center"/>
                    <w:rPr>
                      <w:color w:val="000000"/>
                    </w:rPr>
                  </w:pPr>
                  <w:r>
                    <w:rPr>
                      <w:color w:val="000000"/>
                    </w:rPr>
                    <w:t>Standard (</w:t>
                  </w:r>
                  <w:r>
                    <w:rPr>
                      <w:i/>
                      <w:iCs/>
                      <w:color w:val="000000"/>
                    </w:rPr>
                    <w:t xml:space="preserve">n </w:t>
                  </w:r>
                  <w:r>
                    <w:rPr>
                      <w:color w:val="000000"/>
                    </w:rPr>
                    <w:t>= 8)</w:t>
                  </w:r>
                </w:p>
              </w:tc>
              <w:tc>
                <w:tcPr>
                  <w:tcW w:w="2880" w:type="dxa"/>
                  <w:shd w:val="clear" w:color="auto" w:fill="auto"/>
                  <w:noWrap/>
                  <w:vAlign w:val="center"/>
                  <w:hideMark/>
                </w:tcPr>
                <w:p w14:paraId="06010971" w14:textId="77777777" w:rsidR="00DB7F7A" w:rsidRPr="00CA0E08" w:rsidRDefault="00DB7F7A" w:rsidP="004D0887">
                  <w:pPr>
                    <w:jc w:val="center"/>
                    <w:rPr>
                      <w:color w:val="000000"/>
                    </w:rPr>
                  </w:pPr>
                  <w:r>
                    <w:rPr>
                      <w:color w:val="000000"/>
                    </w:rPr>
                    <w:t>Adapted (</w:t>
                  </w:r>
                  <w:r>
                    <w:rPr>
                      <w:i/>
                      <w:iCs/>
                      <w:color w:val="000000"/>
                    </w:rPr>
                    <w:t xml:space="preserve">n </w:t>
                  </w:r>
                  <w:r>
                    <w:rPr>
                      <w:color w:val="000000"/>
                    </w:rPr>
                    <w:t>= 70)</w:t>
                  </w:r>
                </w:p>
              </w:tc>
              <w:tc>
                <w:tcPr>
                  <w:tcW w:w="2064" w:type="dxa"/>
                  <w:shd w:val="clear" w:color="auto" w:fill="auto"/>
                  <w:noWrap/>
                  <w:vAlign w:val="center"/>
                  <w:hideMark/>
                </w:tcPr>
                <w:p w14:paraId="70D3D53E" w14:textId="77777777" w:rsidR="00DB7F7A" w:rsidRPr="00CA0E08" w:rsidRDefault="00DB7F7A" w:rsidP="004D0887">
                  <w:pPr>
                    <w:jc w:val="center"/>
                    <w:rPr>
                      <w:color w:val="000000"/>
                    </w:rPr>
                  </w:pPr>
                  <w:r>
                    <w:rPr>
                      <w:color w:val="000000"/>
                    </w:rPr>
                    <w:t>Standard (</w:t>
                  </w:r>
                  <w:r>
                    <w:rPr>
                      <w:i/>
                      <w:iCs/>
                      <w:color w:val="000000"/>
                    </w:rPr>
                    <w:t xml:space="preserve">n </w:t>
                  </w:r>
                  <w:r>
                    <w:rPr>
                      <w:color w:val="000000"/>
                    </w:rPr>
                    <w:t>= 16)</w:t>
                  </w:r>
                </w:p>
              </w:tc>
              <w:tc>
                <w:tcPr>
                  <w:tcW w:w="3201" w:type="dxa"/>
                  <w:shd w:val="clear" w:color="auto" w:fill="auto"/>
                  <w:noWrap/>
                  <w:vAlign w:val="center"/>
                  <w:hideMark/>
                </w:tcPr>
                <w:p w14:paraId="09A89746" w14:textId="77777777" w:rsidR="00DB7F7A" w:rsidRPr="00CA0E08" w:rsidRDefault="00DB7F7A" w:rsidP="004D0887">
                  <w:pPr>
                    <w:jc w:val="center"/>
                    <w:rPr>
                      <w:color w:val="000000"/>
                    </w:rPr>
                  </w:pPr>
                  <w:r>
                    <w:rPr>
                      <w:color w:val="000000"/>
                    </w:rPr>
                    <w:t>Adapted (</w:t>
                  </w:r>
                  <w:r>
                    <w:rPr>
                      <w:i/>
                      <w:iCs/>
                      <w:color w:val="000000"/>
                    </w:rPr>
                    <w:t xml:space="preserve">n </w:t>
                  </w:r>
                  <w:r>
                    <w:rPr>
                      <w:color w:val="000000"/>
                    </w:rPr>
                    <w:t>= 127)</w:t>
                  </w:r>
                </w:p>
              </w:tc>
            </w:tr>
            <w:tr w:rsidR="00DB7F7A" w:rsidRPr="00CA0E08" w14:paraId="4D0D41A8" w14:textId="77777777" w:rsidTr="004D0887">
              <w:trPr>
                <w:trHeight w:val="329"/>
              </w:trPr>
              <w:tc>
                <w:tcPr>
                  <w:tcW w:w="2325" w:type="dxa"/>
                  <w:tcBorders>
                    <w:bottom w:val="single" w:sz="4" w:space="0" w:color="auto"/>
                  </w:tcBorders>
                  <w:shd w:val="clear" w:color="auto" w:fill="auto"/>
                  <w:noWrap/>
                  <w:vAlign w:val="bottom"/>
                  <w:hideMark/>
                </w:tcPr>
                <w:p w14:paraId="1ABAC7C4" w14:textId="77777777" w:rsidR="00DB7F7A" w:rsidRPr="00CA0E08" w:rsidRDefault="00DB7F7A" w:rsidP="004D0887">
                  <w:pPr>
                    <w:rPr>
                      <w:color w:val="000000"/>
                    </w:rPr>
                  </w:pPr>
                  <w:r>
                    <w:rPr>
                      <w:color w:val="000000"/>
                    </w:rPr>
                    <w:t>Exploratory Aim 2</w:t>
                  </w:r>
                </w:p>
              </w:tc>
              <w:tc>
                <w:tcPr>
                  <w:tcW w:w="3060" w:type="dxa"/>
                  <w:tcBorders>
                    <w:bottom w:val="single" w:sz="4" w:space="0" w:color="auto"/>
                  </w:tcBorders>
                  <w:shd w:val="clear" w:color="auto" w:fill="auto"/>
                  <w:noWrap/>
                  <w:vAlign w:val="center"/>
                  <w:hideMark/>
                </w:tcPr>
                <w:p w14:paraId="0A8E5EE2" w14:textId="77777777" w:rsidR="00DB7F7A" w:rsidRPr="00CA0E08" w:rsidRDefault="00DB7F7A" w:rsidP="004D0887">
                  <w:pPr>
                    <w:jc w:val="center"/>
                    <w:rPr>
                      <w:color w:val="000000"/>
                    </w:rPr>
                  </w:pPr>
                  <w:r>
                    <w:rPr>
                      <w:color w:val="000000"/>
                    </w:rPr>
                    <w:t>UC-DT (</w:t>
                  </w:r>
                  <w:r>
                    <w:rPr>
                      <w:i/>
                      <w:iCs/>
                      <w:color w:val="000000"/>
                    </w:rPr>
                    <w:t xml:space="preserve">n = </w:t>
                  </w:r>
                  <w:r>
                    <w:rPr>
                      <w:color w:val="000000"/>
                    </w:rPr>
                    <w:t>65)</w:t>
                  </w:r>
                </w:p>
              </w:tc>
              <w:tc>
                <w:tcPr>
                  <w:tcW w:w="2880" w:type="dxa"/>
                  <w:tcBorders>
                    <w:bottom w:val="single" w:sz="4" w:space="0" w:color="auto"/>
                  </w:tcBorders>
                  <w:shd w:val="clear" w:color="auto" w:fill="auto"/>
                  <w:noWrap/>
                  <w:vAlign w:val="center"/>
                  <w:hideMark/>
                </w:tcPr>
                <w:p w14:paraId="12DAABD1" w14:textId="77777777" w:rsidR="00DB7F7A" w:rsidRPr="00CA0E08" w:rsidRDefault="00DB7F7A" w:rsidP="004D0887">
                  <w:pPr>
                    <w:jc w:val="center"/>
                    <w:rPr>
                      <w:color w:val="000000"/>
                    </w:rPr>
                  </w:pPr>
                  <w:r>
                    <w:rPr>
                      <w:color w:val="000000"/>
                    </w:rPr>
                    <w:t>Immediate (</w:t>
                  </w:r>
                  <w:r>
                    <w:rPr>
                      <w:i/>
                      <w:iCs/>
                      <w:color w:val="000000"/>
                    </w:rPr>
                    <w:t>n =</w:t>
                  </w:r>
                  <w:r w:rsidRPr="00910FE7">
                    <w:rPr>
                      <w:color w:val="000000"/>
                    </w:rPr>
                    <w:t xml:space="preserve"> 78</w:t>
                  </w:r>
                  <w:r>
                    <w:rPr>
                      <w:color w:val="000000"/>
                    </w:rPr>
                    <w:t>)</w:t>
                  </w:r>
                </w:p>
              </w:tc>
              <w:tc>
                <w:tcPr>
                  <w:tcW w:w="2064" w:type="dxa"/>
                  <w:tcBorders>
                    <w:bottom w:val="single" w:sz="4" w:space="0" w:color="auto"/>
                  </w:tcBorders>
                  <w:shd w:val="clear" w:color="auto" w:fill="auto"/>
                  <w:noWrap/>
                  <w:vAlign w:val="center"/>
                  <w:hideMark/>
                </w:tcPr>
                <w:p w14:paraId="69FE2EBD" w14:textId="77777777" w:rsidR="00DB7F7A" w:rsidRPr="00CA0E08" w:rsidRDefault="00DB7F7A" w:rsidP="004D0887">
                  <w:pPr>
                    <w:jc w:val="center"/>
                    <w:rPr>
                      <w:color w:val="000000"/>
                    </w:rPr>
                  </w:pPr>
                  <w:r>
                    <w:rPr>
                      <w:color w:val="000000"/>
                    </w:rPr>
                    <w:t>UC-DT (</w:t>
                  </w:r>
                  <w:r>
                    <w:rPr>
                      <w:i/>
                      <w:iCs/>
                      <w:color w:val="000000"/>
                    </w:rPr>
                    <w:t xml:space="preserve">n = </w:t>
                  </w:r>
                  <w:r>
                    <w:rPr>
                      <w:color w:val="000000"/>
                    </w:rPr>
                    <w:t>65)</w:t>
                  </w:r>
                </w:p>
              </w:tc>
              <w:tc>
                <w:tcPr>
                  <w:tcW w:w="3201" w:type="dxa"/>
                  <w:tcBorders>
                    <w:bottom w:val="single" w:sz="4" w:space="0" w:color="auto"/>
                  </w:tcBorders>
                  <w:shd w:val="clear" w:color="auto" w:fill="auto"/>
                  <w:noWrap/>
                  <w:vAlign w:val="center"/>
                  <w:hideMark/>
                </w:tcPr>
                <w:p w14:paraId="5754033E" w14:textId="77777777" w:rsidR="00DB7F7A" w:rsidRPr="00CA0E08" w:rsidRDefault="00DB7F7A" w:rsidP="004D0887">
                  <w:pPr>
                    <w:jc w:val="center"/>
                    <w:rPr>
                      <w:color w:val="000000"/>
                    </w:rPr>
                  </w:pPr>
                  <w:r>
                    <w:rPr>
                      <w:color w:val="000000"/>
                    </w:rPr>
                    <w:t>Immediate (</w:t>
                  </w:r>
                  <w:r>
                    <w:rPr>
                      <w:i/>
                      <w:iCs/>
                      <w:color w:val="000000"/>
                    </w:rPr>
                    <w:t>n =</w:t>
                  </w:r>
                  <w:r w:rsidRPr="00910FE7">
                    <w:rPr>
                      <w:color w:val="000000"/>
                    </w:rPr>
                    <w:t xml:space="preserve"> 78</w:t>
                  </w:r>
                  <w:r>
                    <w:rPr>
                      <w:color w:val="000000"/>
                    </w:rPr>
                    <w:t>)</w:t>
                  </w:r>
                </w:p>
              </w:tc>
            </w:tr>
            <w:tr w:rsidR="00DB7F7A" w:rsidRPr="00CA0E08" w14:paraId="648990B5" w14:textId="77777777" w:rsidTr="004D0887">
              <w:trPr>
                <w:trHeight w:val="329"/>
              </w:trPr>
              <w:tc>
                <w:tcPr>
                  <w:tcW w:w="13530" w:type="dxa"/>
                  <w:gridSpan w:val="5"/>
                  <w:tcBorders>
                    <w:top w:val="single" w:sz="4" w:space="0" w:color="auto"/>
                  </w:tcBorders>
                  <w:shd w:val="clear" w:color="auto" w:fill="auto"/>
                  <w:noWrap/>
                  <w:vAlign w:val="bottom"/>
                </w:tcPr>
                <w:p w14:paraId="109CA599" w14:textId="3BD98D87" w:rsidR="00DB7F7A" w:rsidRPr="00666D4B" w:rsidRDefault="00DB7F7A" w:rsidP="004D0887">
                  <w:r>
                    <w:t xml:space="preserve">*The final analyses for Aim 3 uses provider fit as a continuous predictor i.e., did not compare Standard vs. Adapted </w:t>
                  </w:r>
                  <w:r w:rsidR="006940E5">
                    <w:t>TSC</w:t>
                  </w:r>
                  <w:r>
                    <w:t xml:space="preserve">. </w:t>
                  </w:r>
                </w:p>
              </w:tc>
            </w:tr>
          </w:tbl>
          <w:p w14:paraId="0C815D74" w14:textId="77777777" w:rsidR="00DB7F7A" w:rsidRDefault="00DB7F7A" w:rsidP="004D0887"/>
          <w:p w14:paraId="59EADB9E" w14:textId="77777777" w:rsidR="00DB7F7A" w:rsidRDefault="00DB7F7A" w:rsidP="004D0887"/>
          <w:p w14:paraId="21F82A3F" w14:textId="77777777" w:rsidR="00DB7F7A" w:rsidRDefault="00DB7F7A" w:rsidP="004D0887"/>
          <w:p w14:paraId="4879714D" w14:textId="77777777" w:rsidR="00DB7F7A" w:rsidRPr="00A95AED" w:rsidRDefault="00DB7F7A" w:rsidP="004D0887"/>
          <w:p w14:paraId="75FC7C93" w14:textId="77777777" w:rsidR="00DB7F7A" w:rsidRPr="00A95AED" w:rsidRDefault="00DB7F7A" w:rsidP="004D0887">
            <w:pPr>
              <w:rPr>
                <w:color w:val="000000"/>
              </w:rPr>
            </w:pPr>
          </w:p>
        </w:tc>
      </w:tr>
    </w:tbl>
    <w:p w14:paraId="44F1802D" w14:textId="77777777" w:rsidR="008E74CC" w:rsidRDefault="008E74CC" w:rsidP="008E74CC">
      <w:pPr>
        <w:ind w:left="-720"/>
        <w:rPr>
          <w:b/>
          <w:bCs/>
          <w:color w:val="000000" w:themeColor="text1"/>
        </w:rPr>
      </w:pPr>
    </w:p>
    <w:p w14:paraId="60AFA2B3" w14:textId="77777777" w:rsidR="000E56CA" w:rsidRPr="008C4923" w:rsidRDefault="000E56CA" w:rsidP="000E56CA">
      <w:pPr>
        <w:ind w:left="-720"/>
        <w:rPr>
          <w:b/>
          <w:bCs/>
          <w:color w:val="000000" w:themeColor="text1"/>
        </w:rPr>
      </w:pPr>
    </w:p>
    <w:p w14:paraId="7886AF0F" w14:textId="77777777" w:rsidR="00F16035" w:rsidRDefault="00F16035" w:rsidP="00F16035">
      <w:pPr>
        <w:ind w:hanging="990"/>
        <w:rPr>
          <w:b/>
          <w:bCs/>
          <w:color w:val="000000"/>
        </w:rPr>
      </w:pPr>
    </w:p>
    <w:p w14:paraId="75E83342" w14:textId="2995B0FF" w:rsidR="00F16035" w:rsidRPr="00CA0E08" w:rsidRDefault="00F16035" w:rsidP="008E74CC">
      <w:pPr>
        <w:ind w:left="-720"/>
        <w:rPr>
          <w:b/>
          <w:bCs/>
        </w:rPr>
      </w:pPr>
      <w:r w:rsidRPr="00CA0E08">
        <w:rPr>
          <w:b/>
          <w:bCs/>
          <w:color w:val="000000"/>
        </w:rPr>
        <w:t xml:space="preserve">Supplement Table </w:t>
      </w:r>
      <w:r w:rsidR="00DB7F7A">
        <w:rPr>
          <w:b/>
          <w:bCs/>
          <w:color w:val="000000"/>
        </w:rPr>
        <w:t>4</w:t>
      </w:r>
      <w:r w:rsidRPr="00CA0E08">
        <w:rPr>
          <w:b/>
          <w:bCs/>
          <w:color w:val="000000"/>
        </w:rPr>
        <w:t xml:space="preserve">. Percent of </w:t>
      </w:r>
      <w:r w:rsidR="00CA26D2">
        <w:rPr>
          <w:b/>
          <w:bCs/>
          <w:color w:val="000000"/>
        </w:rPr>
        <w:t xml:space="preserve">Patient </w:t>
      </w:r>
      <w:r w:rsidRPr="00CA0E08">
        <w:rPr>
          <w:b/>
          <w:bCs/>
          <w:color w:val="000000"/>
        </w:rPr>
        <w:t xml:space="preserve">Missing Data for Aim 1 </w:t>
      </w:r>
      <w:r w:rsidR="00580FE4">
        <w:rPr>
          <w:b/>
          <w:bCs/>
          <w:color w:val="000000"/>
        </w:rPr>
        <w:t xml:space="preserve">Outcome </w:t>
      </w:r>
      <w:r w:rsidRPr="00CA0E08">
        <w:rPr>
          <w:b/>
          <w:bCs/>
          <w:color w:val="000000"/>
        </w:rPr>
        <w:t xml:space="preserve">Measures by Treatment Condition </w:t>
      </w:r>
      <w:r w:rsidR="00CA26D2">
        <w:rPr>
          <w:b/>
          <w:bCs/>
          <w:color w:val="000000"/>
        </w:rPr>
        <w:t xml:space="preserve">(UC-DT vs. </w:t>
      </w:r>
      <w:r w:rsidR="006940E5">
        <w:rPr>
          <w:b/>
          <w:bCs/>
          <w:color w:val="000000"/>
        </w:rPr>
        <w:t>TSC</w:t>
      </w:r>
      <w:r w:rsidR="00CA26D2">
        <w:rPr>
          <w:b/>
          <w:bCs/>
          <w:color w:val="000000"/>
        </w:rPr>
        <w:t>)</w:t>
      </w:r>
      <w:r w:rsidR="00CA26D2" w:rsidRPr="00CA0E08">
        <w:rPr>
          <w:b/>
          <w:bCs/>
          <w:color w:val="000000"/>
        </w:rPr>
        <w:t xml:space="preserve"> </w:t>
      </w:r>
      <w:r w:rsidRPr="00CA0E08">
        <w:rPr>
          <w:b/>
          <w:bCs/>
          <w:color w:val="000000"/>
        </w:rPr>
        <w:t xml:space="preserve">and Timepoint </w:t>
      </w:r>
    </w:p>
    <w:tbl>
      <w:tblPr>
        <w:tblW w:w="13311" w:type="dxa"/>
        <w:tblInd w:w="-720" w:type="dxa"/>
        <w:tblLayout w:type="fixed"/>
        <w:tblLook w:val="04A0" w:firstRow="1" w:lastRow="0" w:firstColumn="1" w:lastColumn="0" w:noHBand="0" w:noVBand="1"/>
      </w:tblPr>
      <w:tblGrid>
        <w:gridCol w:w="1779"/>
        <w:gridCol w:w="651"/>
        <w:gridCol w:w="886"/>
        <w:gridCol w:w="713"/>
        <w:gridCol w:w="1597"/>
        <w:gridCol w:w="27"/>
        <w:gridCol w:w="48"/>
        <w:gridCol w:w="544"/>
        <w:gridCol w:w="1071"/>
        <w:gridCol w:w="1069"/>
        <w:gridCol w:w="881"/>
        <w:gridCol w:w="956"/>
        <w:gridCol w:w="1023"/>
        <w:gridCol w:w="46"/>
        <w:gridCol w:w="713"/>
        <w:gridCol w:w="1185"/>
        <w:gridCol w:w="76"/>
        <w:gridCol w:w="46"/>
      </w:tblGrid>
      <w:tr w:rsidR="00F16035" w:rsidRPr="00CA0E08" w14:paraId="01585DB8" w14:textId="77777777" w:rsidTr="008E74CC">
        <w:trPr>
          <w:gridAfter w:val="2"/>
          <w:wAfter w:w="122" w:type="dxa"/>
          <w:trHeight w:val="328"/>
        </w:trPr>
        <w:tc>
          <w:tcPr>
            <w:tcW w:w="1779" w:type="dxa"/>
            <w:tcBorders>
              <w:top w:val="single" w:sz="4" w:space="0" w:color="auto"/>
              <w:left w:val="nil"/>
              <w:bottom w:val="single" w:sz="4" w:space="0" w:color="auto"/>
              <w:right w:val="nil"/>
            </w:tcBorders>
            <w:shd w:val="clear" w:color="auto" w:fill="auto"/>
            <w:noWrap/>
            <w:vAlign w:val="bottom"/>
            <w:hideMark/>
          </w:tcPr>
          <w:p w14:paraId="68037059" w14:textId="77777777" w:rsidR="00F16035" w:rsidRPr="00CA0E08" w:rsidRDefault="00F16035" w:rsidP="00B609FB"/>
        </w:tc>
        <w:tc>
          <w:tcPr>
            <w:tcW w:w="3922" w:type="dxa"/>
            <w:gridSpan w:val="6"/>
            <w:tcBorders>
              <w:top w:val="single" w:sz="4" w:space="0" w:color="auto"/>
              <w:left w:val="nil"/>
              <w:bottom w:val="single" w:sz="4" w:space="0" w:color="auto"/>
              <w:right w:val="nil"/>
            </w:tcBorders>
            <w:shd w:val="clear" w:color="auto" w:fill="auto"/>
            <w:noWrap/>
            <w:vAlign w:val="bottom"/>
            <w:hideMark/>
          </w:tcPr>
          <w:p w14:paraId="66F9EC75" w14:textId="56485FAC" w:rsidR="00F16035" w:rsidRPr="00CA0E08" w:rsidRDefault="00F16035" w:rsidP="00B609FB">
            <w:pPr>
              <w:jc w:val="center"/>
              <w:rPr>
                <w:color w:val="000000"/>
              </w:rPr>
            </w:pPr>
            <w:r w:rsidRPr="00CA0E08">
              <w:rPr>
                <w:color w:val="000000"/>
              </w:rPr>
              <w:t>UC-DT (</w:t>
            </w:r>
            <w:r w:rsidRPr="00CA0E08">
              <w:rPr>
                <w:i/>
                <w:iCs/>
                <w:color w:val="000000"/>
              </w:rPr>
              <w:t>n</w:t>
            </w:r>
            <w:r w:rsidRPr="00CA0E08">
              <w:rPr>
                <w:color w:val="000000"/>
              </w:rPr>
              <w:t xml:space="preserve"> = </w:t>
            </w:r>
            <w:r w:rsidR="00580FE4">
              <w:rPr>
                <w:color w:val="000000"/>
              </w:rPr>
              <w:t>65</w:t>
            </w:r>
            <w:r w:rsidRPr="00CA0E08">
              <w:rPr>
                <w:color w:val="000000"/>
              </w:rPr>
              <w:t>)</w:t>
            </w:r>
          </w:p>
        </w:tc>
        <w:tc>
          <w:tcPr>
            <w:tcW w:w="3565" w:type="dxa"/>
            <w:gridSpan w:val="4"/>
            <w:tcBorders>
              <w:top w:val="single" w:sz="4" w:space="0" w:color="auto"/>
              <w:left w:val="nil"/>
              <w:bottom w:val="single" w:sz="4" w:space="0" w:color="auto"/>
              <w:right w:val="nil"/>
            </w:tcBorders>
            <w:shd w:val="clear" w:color="auto" w:fill="auto"/>
            <w:noWrap/>
            <w:vAlign w:val="bottom"/>
            <w:hideMark/>
          </w:tcPr>
          <w:p w14:paraId="1CF13473" w14:textId="070AE1F5" w:rsidR="00F16035" w:rsidRPr="00CA0E08" w:rsidRDefault="006940E5" w:rsidP="00B609FB">
            <w:pPr>
              <w:jc w:val="center"/>
              <w:rPr>
                <w:color w:val="000000"/>
              </w:rPr>
            </w:pPr>
            <w:r>
              <w:rPr>
                <w:color w:val="000000"/>
              </w:rPr>
              <w:t>TSC</w:t>
            </w:r>
            <w:r w:rsidR="00F16035" w:rsidRPr="00CA0E08">
              <w:rPr>
                <w:color w:val="000000"/>
              </w:rPr>
              <w:t xml:space="preserve"> (</w:t>
            </w:r>
            <w:r w:rsidR="00F16035" w:rsidRPr="00CA0E08">
              <w:rPr>
                <w:i/>
                <w:iCs/>
                <w:color w:val="000000"/>
              </w:rPr>
              <w:t>n</w:t>
            </w:r>
            <w:r w:rsidR="00F16035" w:rsidRPr="00CA0E08">
              <w:rPr>
                <w:color w:val="000000"/>
              </w:rPr>
              <w:t xml:space="preserve"> = </w:t>
            </w:r>
            <w:r w:rsidR="00580FE4">
              <w:rPr>
                <w:color w:val="000000"/>
              </w:rPr>
              <w:t>78</w:t>
            </w:r>
            <w:r w:rsidR="00F16035" w:rsidRPr="00CA0E08">
              <w:rPr>
                <w:color w:val="000000"/>
              </w:rPr>
              <w:t>)</w:t>
            </w:r>
          </w:p>
        </w:tc>
        <w:tc>
          <w:tcPr>
            <w:tcW w:w="3923" w:type="dxa"/>
            <w:gridSpan w:val="5"/>
            <w:tcBorders>
              <w:top w:val="single" w:sz="4" w:space="0" w:color="auto"/>
              <w:left w:val="nil"/>
              <w:bottom w:val="single" w:sz="4" w:space="0" w:color="auto"/>
              <w:right w:val="nil"/>
            </w:tcBorders>
            <w:shd w:val="clear" w:color="auto" w:fill="auto"/>
            <w:noWrap/>
            <w:vAlign w:val="bottom"/>
            <w:hideMark/>
          </w:tcPr>
          <w:p w14:paraId="6C75E17D" w14:textId="26420B1E" w:rsidR="00F16035" w:rsidRPr="00CA0E08" w:rsidRDefault="00F16035" w:rsidP="00B609FB">
            <w:pPr>
              <w:jc w:val="center"/>
              <w:rPr>
                <w:color w:val="000000"/>
              </w:rPr>
            </w:pPr>
            <w:r w:rsidRPr="00CA0E08">
              <w:rPr>
                <w:color w:val="000000"/>
              </w:rPr>
              <w:t>Total (</w:t>
            </w:r>
            <w:r w:rsidRPr="00CA0E08">
              <w:rPr>
                <w:i/>
                <w:iCs/>
                <w:color w:val="000000"/>
              </w:rPr>
              <w:t>N</w:t>
            </w:r>
            <w:r w:rsidRPr="00CA0E08">
              <w:rPr>
                <w:color w:val="000000"/>
              </w:rPr>
              <w:t xml:space="preserve"> = </w:t>
            </w:r>
            <w:r w:rsidR="00580FE4">
              <w:rPr>
                <w:color w:val="000000"/>
              </w:rPr>
              <w:t>143</w:t>
            </w:r>
            <w:r w:rsidRPr="00CA0E08">
              <w:rPr>
                <w:color w:val="000000"/>
              </w:rPr>
              <w:t>)</w:t>
            </w:r>
          </w:p>
        </w:tc>
      </w:tr>
      <w:tr w:rsidR="00F16035" w:rsidRPr="00CA0E08" w14:paraId="78DFD26D" w14:textId="77777777" w:rsidTr="008E74CC">
        <w:trPr>
          <w:gridAfter w:val="1"/>
          <w:wAfter w:w="46" w:type="dxa"/>
          <w:trHeight w:val="328"/>
        </w:trPr>
        <w:tc>
          <w:tcPr>
            <w:tcW w:w="1779" w:type="dxa"/>
            <w:tcBorders>
              <w:top w:val="single" w:sz="4" w:space="0" w:color="auto"/>
              <w:left w:val="nil"/>
              <w:bottom w:val="nil"/>
              <w:right w:val="nil"/>
            </w:tcBorders>
            <w:shd w:val="clear" w:color="auto" w:fill="auto"/>
            <w:noWrap/>
            <w:vAlign w:val="bottom"/>
            <w:hideMark/>
          </w:tcPr>
          <w:p w14:paraId="360FFF23" w14:textId="77777777" w:rsidR="00F16035" w:rsidRPr="00CA0E08" w:rsidRDefault="00F16035" w:rsidP="00B609FB">
            <w:pPr>
              <w:jc w:val="center"/>
              <w:rPr>
                <w:color w:val="000000"/>
              </w:rPr>
            </w:pPr>
          </w:p>
        </w:tc>
        <w:tc>
          <w:tcPr>
            <w:tcW w:w="1537" w:type="dxa"/>
            <w:gridSpan w:val="2"/>
            <w:tcBorders>
              <w:top w:val="single" w:sz="4" w:space="0" w:color="auto"/>
              <w:left w:val="nil"/>
              <w:bottom w:val="single" w:sz="4" w:space="0" w:color="auto"/>
              <w:right w:val="nil"/>
            </w:tcBorders>
            <w:shd w:val="clear" w:color="auto" w:fill="auto"/>
            <w:noWrap/>
            <w:vAlign w:val="bottom"/>
            <w:hideMark/>
          </w:tcPr>
          <w:p w14:paraId="1EBBAA66" w14:textId="77777777" w:rsidR="00F16035" w:rsidRPr="00CA0E08" w:rsidRDefault="00F16035" w:rsidP="00B609FB">
            <w:pPr>
              <w:jc w:val="center"/>
              <w:rPr>
                <w:color w:val="000000"/>
              </w:rPr>
            </w:pPr>
            <w:r w:rsidRPr="00CA0E08">
              <w:rPr>
                <w:color w:val="000000"/>
              </w:rPr>
              <w:t>Pre</w:t>
            </w:r>
          </w:p>
        </w:tc>
        <w:tc>
          <w:tcPr>
            <w:tcW w:w="2337" w:type="dxa"/>
            <w:gridSpan w:val="3"/>
            <w:tcBorders>
              <w:top w:val="single" w:sz="4" w:space="0" w:color="auto"/>
              <w:left w:val="nil"/>
              <w:bottom w:val="single" w:sz="4" w:space="0" w:color="auto"/>
              <w:right w:val="nil"/>
            </w:tcBorders>
            <w:shd w:val="clear" w:color="auto" w:fill="auto"/>
            <w:noWrap/>
            <w:vAlign w:val="bottom"/>
            <w:hideMark/>
          </w:tcPr>
          <w:p w14:paraId="2084D157" w14:textId="77777777" w:rsidR="00F16035" w:rsidRPr="00CA0E08" w:rsidRDefault="00F16035" w:rsidP="00B609FB">
            <w:pPr>
              <w:jc w:val="center"/>
              <w:rPr>
                <w:color w:val="000000"/>
              </w:rPr>
            </w:pPr>
            <w:r w:rsidRPr="00CA0E08">
              <w:rPr>
                <w:color w:val="000000"/>
              </w:rPr>
              <w:t>Post</w:t>
            </w:r>
          </w:p>
        </w:tc>
        <w:tc>
          <w:tcPr>
            <w:tcW w:w="1663" w:type="dxa"/>
            <w:gridSpan w:val="3"/>
            <w:tcBorders>
              <w:top w:val="single" w:sz="4" w:space="0" w:color="auto"/>
              <w:left w:val="nil"/>
              <w:bottom w:val="single" w:sz="4" w:space="0" w:color="auto"/>
              <w:right w:val="nil"/>
            </w:tcBorders>
            <w:shd w:val="clear" w:color="auto" w:fill="auto"/>
            <w:noWrap/>
            <w:vAlign w:val="bottom"/>
            <w:hideMark/>
          </w:tcPr>
          <w:p w14:paraId="225FB89F" w14:textId="77777777" w:rsidR="00F16035" w:rsidRPr="00CA0E08" w:rsidRDefault="00F16035" w:rsidP="00B609FB">
            <w:pPr>
              <w:jc w:val="center"/>
              <w:rPr>
                <w:color w:val="000000"/>
              </w:rPr>
            </w:pPr>
            <w:r w:rsidRPr="00CA0E08">
              <w:rPr>
                <w:color w:val="000000"/>
              </w:rPr>
              <w:t>Pre</w:t>
            </w:r>
          </w:p>
        </w:tc>
        <w:tc>
          <w:tcPr>
            <w:tcW w:w="1950" w:type="dxa"/>
            <w:gridSpan w:val="2"/>
            <w:tcBorders>
              <w:top w:val="single" w:sz="4" w:space="0" w:color="auto"/>
              <w:left w:val="nil"/>
              <w:bottom w:val="single" w:sz="4" w:space="0" w:color="auto"/>
              <w:right w:val="nil"/>
            </w:tcBorders>
            <w:shd w:val="clear" w:color="auto" w:fill="auto"/>
            <w:noWrap/>
            <w:vAlign w:val="bottom"/>
            <w:hideMark/>
          </w:tcPr>
          <w:p w14:paraId="4D3A6036" w14:textId="77777777" w:rsidR="00F16035" w:rsidRPr="00CA0E08" w:rsidRDefault="00F16035" w:rsidP="00B609FB">
            <w:pPr>
              <w:jc w:val="center"/>
              <w:rPr>
                <w:color w:val="000000"/>
              </w:rPr>
            </w:pPr>
            <w:r w:rsidRPr="00CA0E08">
              <w:rPr>
                <w:color w:val="000000"/>
              </w:rPr>
              <w:t>Post</w:t>
            </w:r>
          </w:p>
        </w:tc>
        <w:tc>
          <w:tcPr>
            <w:tcW w:w="1979" w:type="dxa"/>
            <w:gridSpan w:val="2"/>
            <w:tcBorders>
              <w:top w:val="single" w:sz="4" w:space="0" w:color="auto"/>
              <w:left w:val="nil"/>
              <w:bottom w:val="single" w:sz="4" w:space="0" w:color="auto"/>
              <w:right w:val="nil"/>
            </w:tcBorders>
            <w:shd w:val="clear" w:color="auto" w:fill="auto"/>
            <w:noWrap/>
            <w:vAlign w:val="bottom"/>
            <w:hideMark/>
          </w:tcPr>
          <w:p w14:paraId="5389D726" w14:textId="77777777" w:rsidR="00F16035" w:rsidRPr="00CA0E08" w:rsidRDefault="00F16035" w:rsidP="00B609FB">
            <w:pPr>
              <w:jc w:val="center"/>
              <w:rPr>
                <w:color w:val="000000"/>
              </w:rPr>
            </w:pPr>
            <w:r w:rsidRPr="00CA0E08">
              <w:rPr>
                <w:color w:val="000000"/>
              </w:rPr>
              <w:t>Pre</w:t>
            </w:r>
          </w:p>
        </w:tc>
        <w:tc>
          <w:tcPr>
            <w:tcW w:w="2020" w:type="dxa"/>
            <w:gridSpan w:val="4"/>
            <w:tcBorders>
              <w:top w:val="single" w:sz="4" w:space="0" w:color="auto"/>
              <w:left w:val="nil"/>
              <w:bottom w:val="single" w:sz="4" w:space="0" w:color="auto"/>
              <w:right w:val="nil"/>
            </w:tcBorders>
            <w:shd w:val="clear" w:color="auto" w:fill="auto"/>
            <w:noWrap/>
            <w:vAlign w:val="bottom"/>
            <w:hideMark/>
          </w:tcPr>
          <w:p w14:paraId="6A0FBD58" w14:textId="77777777" w:rsidR="00F16035" w:rsidRPr="00CA0E08" w:rsidRDefault="00F16035" w:rsidP="00B609FB">
            <w:pPr>
              <w:jc w:val="center"/>
              <w:rPr>
                <w:color w:val="000000"/>
              </w:rPr>
            </w:pPr>
            <w:r w:rsidRPr="00CA0E08">
              <w:rPr>
                <w:color w:val="000000"/>
              </w:rPr>
              <w:t>Post</w:t>
            </w:r>
          </w:p>
        </w:tc>
      </w:tr>
      <w:tr w:rsidR="00F16035" w:rsidRPr="00CA0E08" w14:paraId="000E2BFF" w14:textId="77777777" w:rsidTr="008E74CC">
        <w:trPr>
          <w:trHeight w:val="328"/>
        </w:trPr>
        <w:tc>
          <w:tcPr>
            <w:tcW w:w="1779" w:type="dxa"/>
            <w:tcBorders>
              <w:top w:val="nil"/>
              <w:left w:val="nil"/>
              <w:bottom w:val="nil"/>
              <w:right w:val="nil"/>
            </w:tcBorders>
            <w:shd w:val="clear" w:color="auto" w:fill="auto"/>
            <w:noWrap/>
            <w:vAlign w:val="bottom"/>
            <w:hideMark/>
          </w:tcPr>
          <w:p w14:paraId="3D988A4C" w14:textId="77777777" w:rsidR="00F16035" w:rsidRPr="00CA0E08" w:rsidRDefault="00F16035" w:rsidP="00B609FB">
            <w:pPr>
              <w:jc w:val="center"/>
              <w:rPr>
                <w:color w:val="000000"/>
              </w:rPr>
            </w:pPr>
          </w:p>
        </w:tc>
        <w:tc>
          <w:tcPr>
            <w:tcW w:w="651" w:type="dxa"/>
            <w:tcBorders>
              <w:top w:val="nil"/>
              <w:left w:val="nil"/>
              <w:bottom w:val="nil"/>
              <w:right w:val="nil"/>
            </w:tcBorders>
            <w:shd w:val="clear" w:color="auto" w:fill="auto"/>
            <w:noWrap/>
            <w:vAlign w:val="bottom"/>
            <w:hideMark/>
          </w:tcPr>
          <w:p w14:paraId="1FFE5243" w14:textId="77777777" w:rsidR="00F16035" w:rsidRPr="00CA0E08" w:rsidRDefault="00F16035" w:rsidP="00B609FB">
            <w:pPr>
              <w:jc w:val="center"/>
              <w:rPr>
                <w:color w:val="000000"/>
                <w:u w:val="single"/>
              </w:rPr>
            </w:pPr>
            <w:r w:rsidRPr="00CA0E08">
              <w:rPr>
                <w:color w:val="000000"/>
                <w:u w:val="single"/>
              </w:rPr>
              <w:t>n</w:t>
            </w:r>
          </w:p>
        </w:tc>
        <w:tc>
          <w:tcPr>
            <w:tcW w:w="886" w:type="dxa"/>
            <w:tcBorders>
              <w:top w:val="nil"/>
              <w:left w:val="nil"/>
              <w:bottom w:val="nil"/>
              <w:right w:val="nil"/>
            </w:tcBorders>
            <w:shd w:val="clear" w:color="auto" w:fill="auto"/>
            <w:noWrap/>
            <w:vAlign w:val="bottom"/>
            <w:hideMark/>
          </w:tcPr>
          <w:p w14:paraId="7AA6A735" w14:textId="77777777" w:rsidR="00F16035" w:rsidRPr="00CA0E08" w:rsidRDefault="00F16035" w:rsidP="00B609FB">
            <w:pPr>
              <w:jc w:val="center"/>
              <w:rPr>
                <w:color w:val="000000"/>
                <w:u w:val="single"/>
              </w:rPr>
            </w:pPr>
            <w:r w:rsidRPr="00CA0E08">
              <w:rPr>
                <w:color w:val="000000"/>
                <w:u w:val="single"/>
              </w:rPr>
              <w:t>%</w:t>
            </w:r>
          </w:p>
        </w:tc>
        <w:tc>
          <w:tcPr>
            <w:tcW w:w="713" w:type="dxa"/>
            <w:tcBorders>
              <w:top w:val="single" w:sz="4" w:space="0" w:color="auto"/>
              <w:left w:val="nil"/>
              <w:bottom w:val="nil"/>
              <w:right w:val="nil"/>
            </w:tcBorders>
            <w:shd w:val="clear" w:color="auto" w:fill="auto"/>
            <w:noWrap/>
            <w:vAlign w:val="bottom"/>
            <w:hideMark/>
          </w:tcPr>
          <w:p w14:paraId="66699868" w14:textId="77777777" w:rsidR="00F16035" w:rsidRPr="00CA0E08" w:rsidRDefault="00F16035" w:rsidP="00B609FB">
            <w:pPr>
              <w:jc w:val="center"/>
              <w:rPr>
                <w:color w:val="000000"/>
                <w:u w:val="single"/>
              </w:rPr>
            </w:pPr>
            <w:r w:rsidRPr="00CA0E08">
              <w:rPr>
                <w:color w:val="000000"/>
                <w:u w:val="single"/>
              </w:rPr>
              <w:t>n</w:t>
            </w:r>
          </w:p>
        </w:tc>
        <w:tc>
          <w:tcPr>
            <w:tcW w:w="1597" w:type="dxa"/>
            <w:tcBorders>
              <w:top w:val="single" w:sz="4" w:space="0" w:color="auto"/>
              <w:left w:val="nil"/>
              <w:bottom w:val="nil"/>
              <w:right w:val="nil"/>
            </w:tcBorders>
            <w:shd w:val="clear" w:color="auto" w:fill="auto"/>
            <w:noWrap/>
            <w:vAlign w:val="bottom"/>
            <w:hideMark/>
          </w:tcPr>
          <w:p w14:paraId="7C08CD3B" w14:textId="77777777" w:rsidR="00F16035" w:rsidRPr="00CA0E08" w:rsidRDefault="00F16035" w:rsidP="00B609FB">
            <w:pPr>
              <w:jc w:val="center"/>
              <w:rPr>
                <w:color w:val="000000"/>
                <w:u w:val="single"/>
              </w:rPr>
            </w:pPr>
            <w:r w:rsidRPr="00CA0E08">
              <w:rPr>
                <w:color w:val="000000"/>
                <w:u w:val="single"/>
              </w:rPr>
              <w:t>%</w:t>
            </w:r>
          </w:p>
        </w:tc>
        <w:tc>
          <w:tcPr>
            <w:tcW w:w="619" w:type="dxa"/>
            <w:gridSpan w:val="3"/>
            <w:tcBorders>
              <w:top w:val="single" w:sz="4" w:space="0" w:color="auto"/>
              <w:left w:val="nil"/>
              <w:bottom w:val="nil"/>
              <w:right w:val="nil"/>
            </w:tcBorders>
            <w:shd w:val="clear" w:color="auto" w:fill="auto"/>
            <w:noWrap/>
            <w:vAlign w:val="bottom"/>
            <w:hideMark/>
          </w:tcPr>
          <w:p w14:paraId="78B64F82" w14:textId="77777777" w:rsidR="00F16035" w:rsidRPr="00CA0E08" w:rsidRDefault="00F16035" w:rsidP="00B609FB">
            <w:pPr>
              <w:jc w:val="center"/>
              <w:rPr>
                <w:color w:val="000000"/>
                <w:u w:val="single"/>
              </w:rPr>
            </w:pPr>
            <w:r w:rsidRPr="00CA0E08">
              <w:rPr>
                <w:color w:val="000000"/>
                <w:u w:val="single"/>
              </w:rPr>
              <w:t>n</w:t>
            </w:r>
          </w:p>
        </w:tc>
        <w:tc>
          <w:tcPr>
            <w:tcW w:w="1071" w:type="dxa"/>
            <w:tcBorders>
              <w:top w:val="single" w:sz="4" w:space="0" w:color="auto"/>
              <w:left w:val="nil"/>
              <w:bottom w:val="nil"/>
              <w:right w:val="nil"/>
            </w:tcBorders>
            <w:shd w:val="clear" w:color="auto" w:fill="auto"/>
            <w:noWrap/>
            <w:vAlign w:val="bottom"/>
            <w:hideMark/>
          </w:tcPr>
          <w:p w14:paraId="051530D5" w14:textId="77777777" w:rsidR="00F16035" w:rsidRPr="00CA0E08" w:rsidRDefault="00F16035" w:rsidP="00B609FB">
            <w:pPr>
              <w:jc w:val="center"/>
              <w:rPr>
                <w:color w:val="000000"/>
                <w:u w:val="single"/>
              </w:rPr>
            </w:pPr>
            <w:r w:rsidRPr="00CA0E08">
              <w:rPr>
                <w:color w:val="000000"/>
                <w:u w:val="single"/>
              </w:rPr>
              <w:t>%</w:t>
            </w:r>
          </w:p>
        </w:tc>
        <w:tc>
          <w:tcPr>
            <w:tcW w:w="1069" w:type="dxa"/>
            <w:tcBorders>
              <w:top w:val="single" w:sz="4" w:space="0" w:color="auto"/>
              <w:left w:val="nil"/>
              <w:bottom w:val="nil"/>
              <w:right w:val="nil"/>
            </w:tcBorders>
            <w:shd w:val="clear" w:color="auto" w:fill="auto"/>
            <w:noWrap/>
            <w:vAlign w:val="bottom"/>
            <w:hideMark/>
          </w:tcPr>
          <w:p w14:paraId="18FEFF92" w14:textId="77777777" w:rsidR="00F16035" w:rsidRPr="00CA0E08" w:rsidRDefault="00F16035" w:rsidP="00B609FB">
            <w:pPr>
              <w:jc w:val="center"/>
              <w:rPr>
                <w:color w:val="000000"/>
                <w:u w:val="single"/>
              </w:rPr>
            </w:pPr>
            <w:r w:rsidRPr="00CA0E08">
              <w:rPr>
                <w:color w:val="000000"/>
                <w:u w:val="single"/>
              </w:rPr>
              <w:t>n</w:t>
            </w:r>
          </w:p>
        </w:tc>
        <w:tc>
          <w:tcPr>
            <w:tcW w:w="881" w:type="dxa"/>
            <w:tcBorders>
              <w:top w:val="single" w:sz="4" w:space="0" w:color="auto"/>
              <w:left w:val="nil"/>
              <w:bottom w:val="nil"/>
              <w:right w:val="nil"/>
            </w:tcBorders>
            <w:shd w:val="clear" w:color="auto" w:fill="auto"/>
            <w:noWrap/>
            <w:vAlign w:val="bottom"/>
            <w:hideMark/>
          </w:tcPr>
          <w:p w14:paraId="099F539E" w14:textId="77777777" w:rsidR="00F16035" w:rsidRPr="00CA0E08" w:rsidRDefault="00F16035" w:rsidP="00B609FB">
            <w:pPr>
              <w:jc w:val="center"/>
              <w:rPr>
                <w:color w:val="000000"/>
                <w:u w:val="single"/>
              </w:rPr>
            </w:pPr>
            <w:r w:rsidRPr="00CA0E08">
              <w:rPr>
                <w:color w:val="000000"/>
                <w:u w:val="single"/>
              </w:rPr>
              <w:t>%</w:t>
            </w:r>
          </w:p>
        </w:tc>
        <w:tc>
          <w:tcPr>
            <w:tcW w:w="956" w:type="dxa"/>
            <w:tcBorders>
              <w:top w:val="single" w:sz="4" w:space="0" w:color="auto"/>
              <w:left w:val="nil"/>
              <w:bottom w:val="nil"/>
              <w:right w:val="nil"/>
            </w:tcBorders>
            <w:shd w:val="clear" w:color="auto" w:fill="auto"/>
            <w:noWrap/>
            <w:vAlign w:val="bottom"/>
            <w:hideMark/>
          </w:tcPr>
          <w:p w14:paraId="40578421" w14:textId="77777777" w:rsidR="00F16035" w:rsidRPr="00CA0E08" w:rsidRDefault="00F16035" w:rsidP="00B609FB">
            <w:pPr>
              <w:jc w:val="center"/>
              <w:rPr>
                <w:color w:val="000000"/>
                <w:u w:val="single"/>
              </w:rPr>
            </w:pPr>
            <w:r w:rsidRPr="00CA0E08">
              <w:rPr>
                <w:color w:val="000000"/>
                <w:u w:val="single"/>
              </w:rPr>
              <w:t>n</w:t>
            </w:r>
          </w:p>
        </w:tc>
        <w:tc>
          <w:tcPr>
            <w:tcW w:w="1069" w:type="dxa"/>
            <w:gridSpan w:val="2"/>
            <w:tcBorders>
              <w:top w:val="single" w:sz="4" w:space="0" w:color="auto"/>
              <w:left w:val="nil"/>
              <w:bottom w:val="nil"/>
              <w:right w:val="nil"/>
            </w:tcBorders>
            <w:shd w:val="clear" w:color="auto" w:fill="auto"/>
            <w:noWrap/>
            <w:vAlign w:val="bottom"/>
            <w:hideMark/>
          </w:tcPr>
          <w:p w14:paraId="7874B483" w14:textId="77777777" w:rsidR="00F16035" w:rsidRPr="00CA0E08" w:rsidRDefault="00F16035" w:rsidP="00B609FB">
            <w:pPr>
              <w:jc w:val="center"/>
              <w:rPr>
                <w:color w:val="000000"/>
                <w:u w:val="single"/>
              </w:rPr>
            </w:pPr>
            <w:r w:rsidRPr="00CA0E08">
              <w:rPr>
                <w:color w:val="000000"/>
                <w:u w:val="single"/>
              </w:rPr>
              <w:t>%</w:t>
            </w:r>
          </w:p>
        </w:tc>
        <w:tc>
          <w:tcPr>
            <w:tcW w:w="713" w:type="dxa"/>
            <w:tcBorders>
              <w:top w:val="single" w:sz="4" w:space="0" w:color="auto"/>
              <w:left w:val="nil"/>
              <w:bottom w:val="nil"/>
              <w:right w:val="nil"/>
            </w:tcBorders>
            <w:shd w:val="clear" w:color="auto" w:fill="auto"/>
            <w:noWrap/>
            <w:vAlign w:val="bottom"/>
            <w:hideMark/>
          </w:tcPr>
          <w:p w14:paraId="303DED38" w14:textId="77777777" w:rsidR="00F16035" w:rsidRPr="00CA0E08" w:rsidRDefault="00F16035" w:rsidP="00B609FB">
            <w:pPr>
              <w:jc w:val="center"/>
              <w:rPr>
                <w:color w:val="000000"/>
                <w:u w:val="single"/>
              </w:rPr>
            </w:pPr>
            <w:r w:rsidRPr="00CA0E08">
              <w:rPr>
                <w:color w:val="000000"/>
                <w:u w:val="single"/>
              </w:rPr>
              <w:t>n</w:t>
            </w:r>
          </w:p>
        </w:tc>
        <w:tc>
          <w:tcPr>
            <w:tcW w:w="1307" w:type="dxa"/>
            <w:gridSpan w:val="3"/>
            <w:tcBorders>
              <w:top w:val="single" w:sz="4" w:space="0" w:color="auto"/>
              <w:left w:val="nil"/>
              <w:bottom w:val="nil"/>
              <w:right w:val="nil"/>
            </w:tcBorders>
            <w:shd w:val="clear" w:color="auto" w:fill="auto"/>
            <w:noWrap/>
            <w:vAlign w:val="bottom"/>
            <w:hideMark/>
          </w:tcPr>
          <w:p w14:paraId="52C238E9" w14:textId="77777777" w:rsidR="00F16035" w:rsidRPr="00CA0E08" w:rsidRDefault="00F16035" w:rsidP="00B609FB">
            <w:pPr>
              <w:jc w:val="center"/>
              <w:rPr>
                <w:color w:val="000000"/>
                <w:u w:val="single"/>
              </w:rPr>
            </w:pPr>
            <w:r w:rsidRPr="00CA0E08">
              <w:rPr>
                <w:color w:val="000000"/>
                <w:u w:val="single"/>
              </w:rPr>
              <w:t>%</w:t>
            </w:r>
          </w:p>
        </w:tc>
      </w:tr>
      <w:tr w:rsidR="00F16035" w:rsidRPr="00CA0E08" w14:paraId="51333AD3" w14:textId="77777777" w:rsidTr="008E74CC">
        <w:trPr>
          <w:trHeight w:val="328"/>
        </w:trPr>
        <w:tc>
          <w:tcPr>
            <w:tcW w:w="1779" w:type="dxa"/>
            <w:tcBorders>
              <w:top w:val="nil"/>
              <w:left w:val="nil"/>
              <w:bottom w:val="nil"/>
              <w:right w:val="nil"/>
            </w:tcBorders>
            <w:shd w:val="clear" w:color="auto" w:fill="auto"/>
            <w:noWrap/>
            <w:vAlign w:val="bottom"/>
          </w:tcPr>
          <w:p w14:paraId="3ABA97F3" w14:textId="77777777" w:rsidR="00F16035" w:rsidRPr="00CA0E08" w:rsidRDefault="00F16035" w:rsidP="00B609FB">
            <w:pPr>
              <w:rPr>
                <w:b/>
                <w:bCs/>
                <w:color w:val="000000"/>
              </w:rPr>
            </w:pPr>
            <w:r w:rsidRPr="00CA0E08">
              <w:rPr>
                <w:b/>
                <w:bCs/>
                <w:color w:val="000000"/>
              </w:rPr>
              <w:t>Outcome</w:t>
            </w:r>
          </w:p>
        </w:tc>
        <w:tc>
          <w:tcPr>
            <w:tcW w:w="651" w:type="dxa"/>
            <w:tcBorders>
              <w:top w:val="nil"/>
              <w:left w:val="nil"/>
              <w:bottom w:val="nil"/>
              <w:right w:val="nil"/>
            </w:tcBorders>
            <w:shd w:val="clear" w:color="auto" w:fill="auto"/>
            <w:noWrap/>
            <w:vAlign w:val="bottom"/>
          </w:tcPr>
          <w:p w14:paraId="2364159B" w14:textId="77777777" w:rsidR="00F16035" w:rsidRPr="00CA0E08" w:rsidRDefault="00F16035" w:rsidP="00B609FB">
            <w:pPr>
              <w:jc w:val="center"/>
              <w:rPr>
                <w:color w:val="000000"/>
              </w:rPr>
            </w:pPr>
          </w:p>
        </w:tc>
        <w:tc>
          <w:tcPr>
            <w:tcW w:w="886" w:type="dxa"/>
            <w:tcBorders>
              <w:top w:val="nil"/>
              <w:left w:val="nil"/>
              <w:bottom w:val="nil"/>
              <w:right w:val="nil"/>
            </w:tcBorders>
            <w:shd w:val="clear" w:color="auto" w:fill="auto"/>
            <w:noWrap/>
            <w:vAlign w:val="bottom"/>
          </w:tcPr>
          <w:p w14:paraId="519D91A2" w14:textId="77777777" w:rsidR="00F16035" w:rsidRPr="00CA0E08" w:rsidRDefault="00F16035" w:rsidP="00B609FB">
            <w:pPr>
              <w:jc w:val="center"/>
              <w:rPr>
                <w:color w:val="000000"/>
              </w:rPr>
            </w:pPr>
          </w:p>
        </w:tc>
        <w:tc>
          <w:tcPr>
            <w:tcW w:w="713" w:type="dxa"/>
            <w:tcBorders>
              <w:top w:val="nil"/>
              <w:left w:val="nil"/>
              <w:bottom w:val="nil"/>
              <w:right w:val="nil"/>
            </w:tcBorders>
            <w:shd w:val="clear" w:color="auto" w:fill="auto"/>
            <w:noWrap/>
            <w:vAlign w:val="bottom"/>
          </w:tcPr>
          <w:p w14:paraId="24E8C1C7" w14:textId="77777777" w:rsidR="00F16035" w:rsidRPr="00CA0E08" w:rsidRDefault="00F16035" w:rsidP="00B609FB">
            <w:pPr>
              <w:jc w:val="center"/>
              <w:rPr>
                <w:color w:val="000000"/>
              </w:rPr>
            </w:pPr>
          </w:p>
        </w:tc>
        <w:tc>
          <w:tcPr>
            <w:tcW w:w="1597" w:type="dxa"/>
            <w:tcBorders>
              <w:top w:val="nil"/>
              <w:left w:val="nil"/>
              <w:bottom w:val="nil"/>
              <w:right w:val="nil"/>
            </w:tcBorders>
            <w:shd w:val="clear" w:color="auto" w:fill="auto"/>
            <w:noWrap/>
            <w:vAlign w:val="bottom"/>
          </w:tcPr>
          <w:p w14:paraId="105EC58A" w14:textId="77777777" w:rsidR="00F16035" w:rsidRPr="00CA0E08" w:rsidRDefault="00F16035" w:rsidP="00B609FB">
            <w:pPr>
              <w:jc w:val="center"/>
              <w:rPr>
                <w:color w:val="000000"/>
              </w:rPr>
            </w:pPr>
          </w:p>
        </w:tc>
        <w:tc>
          <w:tcPr>
            <w:tcW w:w="619" w:type="dxa"/>
            <w:gridSpan w:val="3"/>
            <w:tcBorders>
              <w:top w:val="nil"/>
              <w:left w:val="nil"/>
              <w:bottom w:val="nil"/>
              <w:right w:val="nil"/>
            </w:tcBorders>
            <w:shd w:val="clear" w:color="auto" w:fill="auto"/>
            <w:noWrap/>
            <w:vAlign w:val="bottom"/>
          </w:tcPr>
          <w:p w14:paraId="1ECCF53C" w14:textId="77777777" w:rsidR="00F16035" w:rsidRPr="00CA0E08" w:rsidRDefault="00F16035" w:rsidP="00B609FB">
            <w:pPr>
              <w:jc w:val="center"/>
              <w:rPr>
                <w:color w:val="000000"/>
              </w:rPr>
            </w:pPr>
          </w:p>
        </w:tc>
        <w:tc>
          <w:tcPr>
            <w:tcW w:w="1071" w:type="dxa"/>
            <w:tcBorders>
              <w:top w:val="nil"/>
              <w:left w:val="nil"/>
              <w:bottom w:val="nil"/>
              <w:right w:val="nil"/>
            </w:tcBorders>
            <w:shd w:val="clear" w:color="auto" w:fill="auto"/>
            <w:noWrap/>
            <w:vAlign w:val="bottom"/>
          </w:tcPr>
          <w:p w14:paraId="37E8B7D1" w14:textId="77777777" w:rsidR="00F16035" w:rsidRPr="00CA0E08" w:rsidRDefault="00F16035" w:rsidP="00B609FB">
            <w:pPr>
              <w:jc w:val="center"/>
              <w:rPr>
                <w:color w:val="000000"/>
              </w:rPr>
            </w:pPr>
          </w:p>
        </w:tc>
        <w:tc>
          <w:tcPr>
            <w:tcW w:w="1069" w:type="dxa"/>
            <w:tcBorders>
              <w:top w:val="nil"/>
              <w:left w:val="nil"/>
              <w:bottom w:val="nil"/>
              <w:right w:val="nil"/>
            </w:tcBorders>
            <w:shd w:val="clear" w:color="auto" w:fill="auto"/>
            <w:noWrap/>
            <w:vAlign w:val="bottom"/>
          </w:tcPr>
          <w:p w14:paraId="75E0AF87" w14:textId="77777777" w:rsidR="00F16035" w:rsidRPr="00CA0E08" w:rsidRDefault="00F16035" w:rsidP="00B609FB">
            <w:pPr>
              <w:jc w:val="center"/>
              <w:rPr>
                <w:color w:val="000000"/>
              </w:rPr>
            </w:pPr>
          </w:p>
        </w:tc>
        <w:tc>
          <w:tcPr>
            <w:tcW w:w="881" w:type="dxa"/>
            <w:tcBorders>
              <w:top w:val="nil"/>
              <w:left w:val="nil"/>
              <w:bottom w:val="nil"/>
              <w:right w:val="nil"/>
            </w:tcBorders>
            <w:shd w:val="clear" w:color="auto" w:fill="auto"/>
            <w:noWrap/>
            <w:vAlign w:val="bottom"/>
          </w:tcPr>
          <w:p w14:paraId="47BACFBE" w14:textId="77777777" w:rsidR="00F16035" w:rsidRPr="00CA0E08" w:rsidRDefault="00F16035" w:rsidP="00B609FB">
            <w:pPr>
              <w:jc w:val="center"/>
              <w:rPr>
                <w:color w:val="000000"/>
              </w:rPr>
            </w:pPr>
          </w:p>
        </w:tc>
        <w:tc>
          <w:tcPr>
            <w:tcW w:w="956" w:type="dxa"/>
            <w:tcBorders>
              <w:top w:val="nil"/>
              <w:left w:val="nil"/>
              <w:bottom w:val="nil"/>
              <w:right w:val="nil"/>
            </w:tcBorders>
            <w:shd w:val="clear" w:color="auto" w:fill="auto"/>
            <w:noWrap/>
            <w:vAlign w:val="bottom"/>
          </w:tcPr>
          <w:p w14:paraId="64C0960C" w14:textId="77777777" w:rsidR="00F16035" w:rsidRPr="00CA0E08" w:rsidRDefault="00F16035" w:rsidP="00B609FB">
            <w:pPr>
              <w:jc w:val="center"/>
              <w:rPr>
                <w:color w:val="000000"/>
              </w:rPr>
            </w:pPr>
          </w:p>
        </w:tc>
        <w:tc>
          <w:tcPr>
            <w:tcW w:w="1069" w:type="dxa"/>
            <w:gridSpan w:val="2"/>
            <w:tcBorders>
              <w:top w:val="nil"/>
              <w:left w:val="nil"/>
              <w:bottom w:val="nil"/>
              <w:right w:val="nil"/>
            </w:tcBorders>
            <w:shd w:val="clear" w:color="auto" w:fill="auto"/>
            <w:noWrap/>
            <w:vAlign w:val="bottom"/>
          </w:tcPr>
          <w:p w14:paraId="4B492506" w14:textId="77777777" w:rsidR="00F16035" w:rsidRPr="00CA0E08" w:rsidRDefault="00F16035" w:rsidP="00B609FB">
            <w:pPr>
              <w:jc w:val="center"/>
              <w:rPr>
                <w:color w:val="000000"/>
              </w:rPr>
            </w:pPr>
          </w:p>
        </w:tc>
        <w:tc>
          <w:tcPr>
            <w:tcW w:w="713" w:type="dxa"/>
            <w:tcBorders>
              <w:top w:val="nil"/>
              <w:left w:val="nil"/>
              <w:bottom w:val="nil"/>
              <w:right w:val="nil"/>
            </w:tcBorders>
            <w:shd w:val="clear" w:color="auto" w:fill="auto"/>
            <w:noWrap/>
            <w:vAlign w:val="bottom"/>
          </w:tcPr>
          <w:p w14:paraId="501E28C7" w14:textId="77777777" w:rsidR="00F16035" w:rsidRPr="00CA0E08" w:rsidRDefault="00F16035" w:rsidP="00B609FB">
            <w:pPr>
              <w:jc w:val="center"/>
              <w:rPr>
                <w:color w:val="000000"/>
              </w:rPr>
            </w:pPr>
          </w:p>
        </w:tc>
        <w:tc>
          <w:tcPr>
            <w:tcW w:w="1307" w:type="dxa"/>
            <w:gridSpan w:val="3"/>
            <w:tcBorders>
              <w:top w:val="nil"/>
              <w:left w:val="nil"/>
              <w:bottom w:val="nil"/>
              <w:right w:val="nil"/>
            </w:tcBorders>
            <w:shd w:val="clear" w:color="auto" w:fill="auto"/>
            <w:noWrap/>
            <w:vAlign w:val="bottom"/>
          </w:tcPr>
          <w:p w14:paraId="300F2CB7" w14:textId="77777777" w:rsidR="00F16035" w:rsidRPr="00CA0E08" w:rsidRDefault="00F16035" w:rsidP="00B609FB">
            <w:pPr>
              <w:jc w:val="center"/>
              <w:rPr>
                <w:color w:val="000000"/>
              </w:rPr>
            </w:pPr>
          </w:p>
        </w:tc>
      </w:tr>
      <w:tr w:rsidR="00F16035" w:rsidRPr="00CA0E08" w14:paraId="29BE97E6" w14:textId="77777777" w:rsidTr="008E74CC">
        <w:trPr>
          <w:trHeight w:val="328"/>
        </w:trPr>
        <w:tc>
          <w:tcPr>
            <w:tcW w:w="1779" w:type="dxa"/>
            <w:tcBorders>
              <w:top w:val="nil"/>
              <w:left w:val="nil"/>
              <w:bottom w:val="nil"/>
              <w:right w:val="nil"/>
            </w:tcBorders>
            <w:shd w:val="clear" w:color="auto" w:fill="auto"/>
            <w:noWrap/>
            <w:vAlign w:val="bottom"/>
            <w:hideMark/>
          </w:tcPr>
          <w:p w14:paraId="3564A265" w14:textId="77777777" w:rsidR="00F16035" w:rsidRPr="00CA0E08" w:rsidRDefault="00F16035" w:rsidP="00F16035">
            <w:pPr>
              <w:rPr>
                <w:color w:val="000000"/>
              </w:rPr>
            </w:pPr>
            <w:r w:rsidRPr="00CA0E08">
              <w:rPr>
                <w:color w:val="000000"/>
              </w:rPr>
              <w:t>PROMIS-SD</w:t>
            </w:r>
          </w:p>
        </w:tc>
        <w:tc>
          <w:tcPr>
            <w:tcW w:w="651" w:type="dxa"/>
            <w:tcBorders>
              <w:top w:val="nil"/>
              <w:left w:val="nil"/>
              <w:bottom w:val="nil"/>
              <w:right w:val="nil"/>
            </w:tcBorders>
            <w:shd w:val="clear" w:color="auto" w:fill="auto"/>
            <w:noWrap/>
            <w:vAlign w:val="center"/>
            <w:hideMark/>
          </w:tcPr>
          <w:p w14:paraId="70B6CC30" w14:textId="2773C978" w:rsidR="00F16035" w:rsidRPr="00CA0E08" w:rsidRDefault="00F16035" w:rsidP="00F16035">
            <w:pPr>
              <w:jc w:val="center"/>
              <w:rPr>
                <w:color w:val="000000"/>
              </w:rPr>
            </w:pPr>
            <w:r>
              <w:rPr>
                <w:color w:val="000000"/>
              </w:rPr>
              <w:t>3</w:t>
            </w:r>
          </w:p>
        </w:tc>
        <w:tc>
          <w:tcPr>
            <w:tcW w:w="886" w:type="dxa"/>
            <w:tcBorders>
              <w:top w:val="nil"/>
              <w:left w:val="nil"/>
              <w:bottom w:val="nil"/>
              <w:right w:val="nil"/>
            </w:tcBorders>
            <w:shd w:val="clear" w:color="auto" w:fill="auto"/>
            <w:noWrap/>
            <w:vAlign w:val="center"/>
            <w:hideMark/>
          </w:tcPr>
          <w:p w14:paraId="2FC442ED" w14:textId="74D52AA6" w:rsidR="00F16035" w:rsidRPr="00CA0E08" w:rsidRDefault="00F16035" w:rsidP="00F16035">
            <w:pPr>
              <w:jc w:val="center"/>
              <w:rPr>
                <w:color w:val="000000"/>
              </w:rPr>
            </w:pPr>
            <w:r>
              <w:rPr>
                <w:color w:val="000000"/>
              </w:rPr>
              <w:t>4.62</w:t>
            </w:r>
          </w:p>
        </w:tc>
        <w:tc>
          <w:tcPr>
            <w:tcW w:w="713" w:type="dxa"/>
            <w:tcBorders>
              <w:top w:val="nil"/>
              <w:left w:val="nil"/>
              <w:bottom w:val="nil"/>
              <w:right w:val="nil"/>
            </w:tcBorders>
            <w:shd w:val="clear" w:color="auto" w:fill="auto"/>
            <w:noWrap/>
            <w:vAlign w:val="center"/>
            <w:hideMark/>
          </w:tcPr>
          <w:p w14:paraId="174850BF" w14:textId="07ADF08C" w:rsidR="00F16035" w:rsidRPr="00CA0E08" w:rsidRDefault="00F16035" w:rsidP="00F16035">
            <w:pPr>
              <w:jc w:val="center"/>
              <w:rPr>
                <w:color w:val="000000"/>
              </w:rPr>
            </w:pPr>
            <w:r>
              <w:rPr>
                <w:color w:val="000000"/>
              </w:rPr>
              <w:t>8</w:t>
            </w:r>
          </w:p>
        </w:tc>
        <w:tc>
          <w:tcPr>
            <w:tcW w:w="1597" w:type="dxa"/>
            <w:tcBorders>
              <w:top w:val="nil"/>
              <w:left w:val="nil"/>
              <w:bottom w:val="nil"/>
              <w:right w:val="nil"/>
            </w:tcBorders>
            <w:shd w:val="clear" w:color="auto" w:fill="auto"/>
            <w:noWrap/>
            <w:vAlign w:val="center"/>
            <w:hideMark/>
          </w:tcPr>
          <w:p w14:paraId="4C4E7046" w14:textId="789AB306" w:rsidR="00F16035" w:rsidRPr="00CA0E08" w:rsidRDefault="00F16035" w:rsidP="00F16035">
            <w:pPr>
              <w:jc w:val="center"/>
              <w:rPr>
                <w:color w:val="000000"/>
              </w:rPr>
            </w:pPr>
            <w:r>
              <w:rPr>
                <w:color w:val="000000"/>
              </w:rPr>
              <w:t>12.31</w:t>
            </w:r>
          </w:p>
        </w:tc>
        <w:tc>
          <w:tcPr>
            <w:tcW w:w="619" w:type="dxa"/>
            <w:gridSpan w:val="3"/>
            <w:tcBorders>
              <w:top w:val="nil"/>
              <w:left w:val="nil"/>
              <w:bottom w:val="nil"/>
              <w:right w:val="nil"/>
            </w:tcBorders>
            <w:shd w:val="clear" w:color="auto" w:fill="auto"/>
            <w:noWrap/>
            <w:vAlign w:val="center"/>
            <w:hideMark/>
          </w:tcPr>
          <w:p w14:paraId="783612CE" w14:textId="70AADFA5" w:rsidR="00F16035" w:rsidRPr="00CA0E08" w:rsidRDefault="00F16035" w:rsidP="00F16035">
            <w:pPr>
              <w:jc w:val="center"/>
              <w:rPr>
                <w:color w:val="000000"/>
              </w:rPr>
            </w:pPr>
            <w:r>
              <w:rPr>
                <w:color w:val="000000"/>
              </w:rPr>
              <w:t>6</w:t>
            </w:r>
          </w:p>
        </w:tc>
        <w:tc>
          <w:tcPr>
            <w:tcW w:w="1071" w:type="dxa"/>
            <w:tcBorders>
              <w:top w:val="nil"/>
              <w:left w:val="nil"/>
              <w:bottom w:val="nil"/>
              <w:right w:val="nil"/>
            </w:tcBorders>
            <w:shd w:val="clear" w:color="auto" w:fill="auto"/>
            <w:noWrap/>
            <w:vAlign w:val="center"/>
            <w:hideMark/>
          </w:tcPr>
          <w:p w14:paraId="4D7C5FD2" w14:textId="0F5FE3EB" w:rsidR="00F16035" w:rsidRPr="00CA0E08" w:rsidRDefault="00F16035" w:rsidP="00F16035">
            <w:pPr>
              <w:jc w:val="center"/>
              <w:rPr>
                <w:color w:val="000000"/>
              </w:rPr>
            </w:pPr>
            <w:r>
              <w:rPr>
                <w:color w:val="000000"/>
              </w:rPr>
              <w:t>7.69</w:t>
            </w:r>
          </w:p>
        </w:tc>
        <w:tc>
          <w:tcPr>
            <w:tcW w:w="1069" w:type="dxa"/>
            <w:tcBorders>
              <w:top w:val="nil"/>
              <w:left w:val="nil"/>
              <w:bottom w:val="nil"/>
              <w:right w:val="nil"/>
            </w:tcBorders>
            <w:shd w:val="clear" w:color="auto" w:fill="auto"/>
            <w:noWrap/>
            <w:vAlign w:val="center"/>
            <w:hideMark/>
          </w:tcPr>
          <w:p w14:paraId="3774E636" w14:textId="532028C5" w:rsidR="00F16035" w:rsidRPr="00CA0E08" w:rsidRDefault="00F16035" w:rsidP="00F16035">
            <w:pPr>
              <w:jc w:val="center"/>
              <w:rPr>
                <w:color w:val="000000"/>
              </w:rPr>
            </w:pPr>
            <w:r>
              <w:rPr>
                <w:color w:val="000000"/>
              </w:rPr>
              <w:t>29</w:t>
            </w:r>
          </w:p>
        </w:tc>
        <w:tc>
          <w:tcPr>
            <w:tcW w:w="881" w:type="dxa"/>
            <w:tcBorders>
              <w:top w:val="nil"/>
              <w:left w:val="nil"/>
              <w:bottom w:val="nil"/>
              <w:right w:val="nil"/>
            </w:tcBorders>
            <w:shd w:val="clear" w:color="auto" w:fill="auto"/>
            <w:noWrap/>
            <w:vAlign w:val="center"/>
            <w:hideMark/>
          </w:tcPr>
          <w:p w14:paraId="1AB0872D" w14:textId="1DCF8D8B" w:rsidR="00F16035" w:rsidRPr="00CA0E08" w:rsidRDefault="00F16035" w:rsidP="00F16035">
            <w:pPr>
              <w:jc w:val="center"/>
              <w:rPr>
                <w:color w:val="000000"/>
              </w:rPr>
            </w:pPr>
            <w:r>
              <w:rPr>
                <w:color w:val="000000"/>
              </w:rPr>
              <w:t>37.18</w:t>
            </w:r>
          </w:p>
        </w:tc>
        <w:tc>
          <w:tcPr>
            <w:tcW w:w="956" w:type="dxa"/>
            <w:tcBorders>
              <w:top w:val="nil"/>
              <w:left w:val="nil"/>
              <w:bottom w:val="nil"/>
              <w:right w:val="nil"/>
            </w:tcBorders>
            <w:shd w:val="clear" w:color="auto" w:fill="auto"/>
            <w:noWrap/>
            <w:vAlign w:val="center"/>
            <w:hideMark/>
          </w:tcPr>
          <w:p w14:paraId="013E8FDC" w14:textId="45EEE856" w:rsidR="00F16035" w:rsidRPr="00CA0E08" w:rsidRDefault="00F16035" w:rsidP="00F16035">
            <w:pPr>
              <w:jc w:val="center"/>
              <w:rPr>
                <w:color w:val="000000"/>
              </w:rPr>
            </w:pPr>
            <w:r>
              <w:rPr>
                <w:color w:val="000000"/>
              </w:rPr>
              <w:t>9</w:t>
            </w:r>
          </w:p>
        </w:tc>
        <w:tc>
          <w:tcPr>
            <w:tcW w:w="1069" w:type="dxa"/>
            <w:gridSpan w:val="2"/>
            <w:tcBorders>
              <w:top w:val="nil"/>
              <w:left w:val="nil"/>
              <w:bottom w:val="nil"/>
              <w:right w:val="nil"/>
            </w:tcBorders>
            <w:shd w:val="clear" w:color="auto" w:fill="auto"/>
            <w:noWrap/>
            <w:vAlign w:val="center"/>
            <w:hideMark/>
          </w:tcPr>
          <w:p w14:paraId="58219B79" w14:textId="28287EBB" w:rsidR="00F16035" w:rsidRPr="00CA0E08" w:rsidRDefault="00F16035" w:rsidP="00F16035">
            <w:pPr>
              <w:jc w:val="center"/>
              <w:rPr>
                <w:color w:val="000000"/>
              </w:rPr>
            </w:pPr>
            <w:r>
              <w:rPr>
                <w:color w:val="000000"/>
              </w:rPr>
              <w:t>6.29</w:t>
            </w:r>
          </w:p>
        </w:tc>
        <w:tc>
          <w:tcPr>
            <w:tcW w:w="713" w:type="dxa"/>
            <w:tcBorders>
              <w:top w:val="nil"/>
              <w:left w:val="nil"/>
              <w:bottom w:val="nil"/>
              <w:right w:val="nil"/>
            </w:tcBorders>
            <w:shd w:val="clear" w:color="auto" w:fill="auto"/>
            <w:noWrap/>
            <w:vAlign w:val="center"/>
            <w:hideMark/>
          </w:tcPr>
          <w:p w14:paraId="1C5665C6" w14:textId="7927EC03" w:rsidR="00F16035" w:rsidRPr="00CA0E08" w:rsidRDefault="00F16035" w:rsidP="00F16035">
            <w:pPr>
              <w:jc w:val="center"/>
              <w:rPr>
                <w:color w:val="000000"/>
              </w:rPr>
            </w:pPr>
            <w:r>
              <w:rPr>
                <w:color w:val="000000"/>
              </w:rPr>
              <w:t>37</w:t>
            </w:r>
          </w:p>
        </w:tc>
        <w:tc>
          <w:tcPr>
            <w:tcW w:w="1307" w:type="dxa"/>
            <w:gridSpan w:val="3"/>
            <w:tcBorders>
              <w:top w:val="nil"/>
              <w:left w:val="nil"/>
              <w:bottom w:val="nil"/>
              <w:right w:val="nil"/>
            </w:tcBorders>
            <w:shd w:val="clear" w:color="auto" w:fill="auto"/>
            <w:noWrap/>
            <w:vAlign w:val="center"/>
            <w:hideMark/>
          </w:tcPr>
          <w:p w14:paraId="398B22B0" w14:textId="1AB56C9A" w:rsidR="00F16035" w:rsidRPr="00CA0E08" w:rsidRDefault="00F16035" w:rsidP="00F16035">
            <w:pPr>
              <w:jc w:val="center"/>
              <w:rPr>
                <w:color w:val="000000"/>
              </w:rPr>
            </w:pPr>
            <w:r>
              <w:rPr>
                <w:color w:val="000000"/>
              </w:rPr>
              <w:t>25.87</w:t>
            </w:r>
          </w:p>
        </w:tc>
      </w:tr>
      <w:tr w:rsidR="00F16035" w:rsidRPr="00CA0E08" w14:paraId="7668E369" w14:textId="77777777" w:rsidTr="008E74CC">
        <w:trPr>
          <w:trHeight w:val="328"/>
        </w:trPr>
        <w:tc>
          <w:tcPr>
            <w:tcW w:w="1779" w:type="dxa"/>
            <w:tcBorders>
              <w:top w:val="nil"/>
              <w:left w:val="nil"/>
              <w:bottom w:val="nil"/>
              <w:right w:val="nil"/>
            </w:tcBorders>
            <w:shd w:val="clear" w:color="auto" w:fill="auto"/>
            <w:noWrap/>
            <w:vAlign w:val="bottom"/>
            <w:hideMark/>
          </w:tcPr>
          <w:p w14:paraId="0FD623DB" w14:textId="77777777" w:rsidR="00F16035" w:rsidRPr="00CA0E08" w:rsidRDefault="00F16035" w:rsidP="00F16035">
            <w:pPr>
              <w:rPr>
                <w:color w:val="000000"/>
              </w:rPr>
            </w:pPr>
            <w:r w:rsidRPr="00CA0E08">
              <w:rPr>
                <w:color w:val="000000"/>
              </w:rPr>
              <w:t>PROMIS-SRI</w:t>
            </w:r>
          </w:p>
        </w:tc>
        <w:tc>
          <w:tcPr>
            <w:tcW w:w="651" w:type="dxa"/>
            <w:tcBorders>
              <w:top w:val="nil"/>
              <w:left w:val="nil"/>
              <w:bottom w:val="nil"/>
              <w:right w:val="nil"/>
            </w:tcBorders>
            <w:shd w:val="clear" w:color="auto" w:fill="auto"/>
            <w:noWrap/>
            <w:vAlign w:val="center"/>
            <w:hideMark/>
          </w:tcPr>
          <w:p w14:paraId="252A3F1C" w14:textId="43B47954" w:rsidR="00F16035" w:rsidRPr="00CA0E08" w:rsidRDefault="00F16035" w:rsidP="00F16035">
            <w:pPr>
              <w:jc w:val="center"/>
              <w:rPr>
                <w:color w:val="000000"/>
              </w:rPr>
            </w:pPr>
            <w:r>
              <w:rPr>
                <w:color w:val="000000"/>
              </w:rPr>
              <w:t>0</w:t>
            </w:r>
          </w:p>
        </w:tc>
        <w:tc>
          <w:tcPr>
            <w:tcW w:w="886" w:type="dxa"/>
            <w:tcBorders>
              <w:top w:val="nil"/>
              <w:left w:val="nil"/>
              <w:bottom w:val="nil"/>
              <w:right w:val="nil"/>
            </w:tcBorders>
            <w:shd w:val="clear" w:color="auto" w:fill="auto"/>
            <w:noWrap/>
            <w:vAlign w:val="center"/>
            <w:hideMark/>
          </w:tcPr>
          <w:p w14:paraId="60C3D1A3" w14:textId="67FA3A7A" w:rsidR="00F16035" w:rsidRPr="00CA0E08" w:rsidRDefault="00F16035" w:rsidP="00F16035">
            <w:pPr>
              <w:jc w:val="center"/>
              <w:rPr>
                <w:color w:val="000000"/>
              </w:rPr>
            </w:pPr>
            <w:r>
              <w:rPr>
                <w:color w:val="000000"/>
              </w:rPr>
              <w:t>0</w:t>
            </w:r>
          </w:p>
        </w:tc>
        <w:tc>
          <w:tcPr>
            <w:tcW w:w="713" w:type="dxa"/>
            <w:tcBorders>
              <w:top w:val="nil"/>
              <w:left w:val="nil"/>
              <w:bottom w:val="nil"/>
              <w:right w:val="nil"/>
            </w:tcBorders>
            <w:shd w:val="clear" w:color="auto" w:fill="auto"/>
            <w:noWrap/>
            <w:vAlign w:val="center"/>
            <w:hideMark/>
          </w:tcPr>
          <w:p w14:paraId="534E4A75" w14:textId="3E6C6FE4" w:rsidR="00F16035" w:rsidRPr="00CA0E08" w:rsidRDefault="00F16035" w:rsidP="00F16035">
            <w:pPr>
              <w:jc w:val="center"/>
              <w:rPr>
                <w:color w:val="000000"/>
              </w:rPr>
            </w:pPr>
            <w:r>
              <w:rPr>
                <w:color w:val="000000"/>
              </w:rPr>
              <w:t>8</w:t>
            </w:r>
          </w:p>
        </w:tc>
        <w:tc>
          <w:tcPr>
            <w:tcW w:w="1597" w:type="dxa"/>
            <w:tcBorders>
              <w:top w:val="nil"/>
              <w:left w:val="nil"/>
              <w:bottom w:val="nil"/>
              <w:right w:val="nil"/>
            </w:tcBorders>
            <w:shd w:val="clear" w:color="auto" w:fill="auto"/>
            <w:noWrap/>
            <w:vAlign w:val="center"/>
            <w:hideMark/>
          </w:tcPr>
          <w:p w14:paraId="7D8B4816" w14:textId="5542AB50" w:rsidR="00F16035" w:rsidRPr="00CA0E08" w:rsidRDefault="00F16035" w:rsidP="00F16035">
            <w:pPr>
              <w:jc w:val="center"/>
              <w:rPr>
                <w:color w:val="000000"/>
              </w:rPr>
            </w:pPr>
            <w:r>
              <w:rPr>
                <w:color w:val="000000"/>
              </w:rPr>
              <w:t>12.31</w:t>
            </w:r>
          </w:p>
        </w:tc>
        <w:tc>
          <w:tcPr>
            <w:tcW w:w="619" w:type="dxa"/>
            <w:gridSpan w:val="3"/>
            <w:tcBorders>
              <w:top w:val="nil"/>
              <w:left w:val="nil"/>
              <w:bottom w:val="nil"/>
              <w:right w:val="nil"/>
            </w:tcBorders>
            <w:shd w:val="clear" w:color="auto" w:fill="auto"/>
            <w:noWrap/>
            <w:vAlign w:val="center"/>
            <w:hideMark/>
          </w:tcPr>
          <w:p w14:paraId="63596F2C" w14:textId="63849A16" w:rsidR="00F16035" w:rsidRPr="00CA0E08" w:rsidRDefault="00F16035" w:rsidP="00F16035">
            <w:pPr>
              <w:jc w:val="center"/>
              <w:rPr>
                <w:color w:val="000000"/>
              </w:rPr>
            </w:pPr>
            <w:r>
              <w:rPr>
                <w:color w:val="000000"/>
              </w:rPr>
              <w:t>0</w:t>
            </w:r>
          </w:p>
        </w:tc>
        <w:tc>
          <w:tcPr>
            <w:tcW w:w="1071" w:type="dxa"/>
            <w:tcBorders>
              <w:top w:val="nil"/>
              <w:left w:val="nil"/>
              <w:bottom w:val="nil"/>
              <w:right w:val="nil"/>
            </w:tcBorders>
            <w:shd w:val="clear" w:color="auto" w:fill="auto"/>
            <w:noWrap/>
            <w:vAlign w:val="center"/>
            <w:hideMark/>
          </w:tcPr>
          <w:p w14:paraId="790ADC7F" w14:textId="460C0465" w:rsidR="00F16035" w:rsidRPr="00CA0E08" w:rsidRDefault="00F16035" w:rsidP="00F16035">
            <w:pPr>
              <w:jc w:val="center"/>
              <w:rPr>
                <w:color w:val="000000"/>
              </w:rPr>
            </w:pPr>
            <w:r>
              <w:rPr>
                <w:color w:val="000000"/>
              </w:rPr>
              <w:t>0</w:t>
            </w:r>
          </w:p>
        </w:tc>
        <w:tc>
          <w:tcPr>
            <w:tcW w:w="1069" w:type="dxa"/>
            <w:tcBorders>
              <w:top w:val="nil"/>
              <w:left w:val="nil"/>
              <w:bottom w:val="nil"/>
              <w:right w:val="nil"/>
            </w:tcBorders>
            <w:shd w:val="clear" w:color="auto" w:fill="auto"/>
            <w:noWrap/>
            <w:vAlign w:val="center"/>
            <w:hideMark/>
          </w:tcPr>
          <w:p w14:paraId="30B9FB75" w14:textId="7422B994" w:rsidR="00F16035" w:rsidRPr="00CA0E08" w:rsidRDefault="00F16035" w:rsidP="00F16035">
            <w:pPr>
              <w:jc w:val="center"/>
              <w:rPr>
                <w:color w:val="000000"/>
              </w:rPr>
            </w:pPr>
            <w:r>
              <w:rPr>
                <w:color w:val="000000"/>
              </w:rPr>
              <w:t>29</w:t>
            </w:r>
          </w:p>
        </w:tc>
        <w:tc>
          <w:tcPr>
            <w:tcW w:w="881" w:type="dxa"/>
            <w:tcBorders>
              <w:top w:val="nil"/>
              <w:left w:val="nil"/>
              <w:bottom w:val="nil"/>
              <w:right w:val="nil"/>
            </w:tcBorders>
            <w:shd w:val="clear" w:color="auto" w:fill="auto"/>
            <w:noWrap/>
            <w:vAlign w:val="center"/>
            <w:hideMark/>
          </w:tcPr>
          <w:p w14:paraId="69F092FD" w14:textId="06A82B0E" w:rsidR="00F16035" w:rsidRPr="00CA0E08" w:rsidRDefault="00F16035" w:rsidP="00F16035">
            <w:pPr>
              <w:jc w:val="center"/>
              <w:rPr>
                <w:color w:val="000000"/>
              </w:rPr>
            </w:pPr>
            <w:r>
              <w:rPr>
                <w:color w:val="000000"/>
              </w:rPr>
              <w:t>37.18</w:t>
            </w:r>
          </w:p>
        </w:tc>
        <w:tc>
          <w:tcPr>
            <w:tcW w:w="956" w:type="dxa"/>
            <w:tcBorders>
              <w:top w:val="nil"/>
              <w:left w:val="nil"/>
              <w:bottom w:val="nil"/>
              <w:right w:val="nil"/>
            </w:tcBorders>
            <w:shd w:val="clear" w:color="auto" w:fill="auto"/>
            <w:noWrap/>
            <w:vAlign w:val="center"/>
            <w:hideMark/>
          </w:tcPr>
          <w:p w14:paraId="4D43EBCC" w14:textId="175CD2F4" w:rsidR="00F16035" w:rsidRPr="00CA0E08" w:rsidRDefault="00F16035" w:rsidP="00F16035">
            <w:pPr>
              <w:jc w:val="center"/>
              <w:rPr>
                <w:color w:val="000000"/>
              </w:rPr>
            </w:pPr>
            <w:r>
              <w:rPr>
                <w:color w:val="000000"/>
              </w:rPr>
              <w:t>0</w:t>
            </w:r>
          </w:p>
        </w:tc>
        <w:tc>
          <w:tcPr>
            <w:tcW w:w="1069" w:type="dxa"/>
            <w:gridSpan w:val="2"/>
            <w:tcBorders>
              <w:top w:val="nil"/>
              <w:left w:val="nil"/>
              <w:bottom w:val="nil"/>
              <w:right w:val="nil"/>
            </w:tcBorders>
            <w:shd w:val="clear" w:color="auto" w:fill="auto"/>
            <w:noWrap/>
            <w:vAlign w:val="center"/>
            <w:hideMark/>
          </w:tcPr>
          <w:p w14:paraId="41B9BC90" w14:textId="5C5DFF83" w:rsidR="00F16035" w:rsidRPr="00CA0E08" w:rsidRDefault="00F16035" w:rsidP="00F16035">
            <w:pPr>
              <w:jc w:val="center"/>
              <w:rPr>
                <w:color w:val="000000"/>
              </w:rPr>
            </w:pPr>
            <w:r>
              <w:rPr>
                <w:color w:val="000000"/>
              </w:rPr>
              <w:t>0</w:t>
            </w:r>
          </w:p>
        </w:tc>
        <w:tc>
          <w:tcPr>
            <w:tcW w:w="713" w:type="dxa"/>
            <w:tcBorders>
              <w:top w:val="nil"/>
              <w:left w:val="nil"/>
              <w:bottom w:val="nil"/>
              <w:right w:val="nil"/>
            </w:tcBorders>
            <w:shd w:val="clear" w:color="auto" w:fill="auto"/>
            <w:noWrap/>
            <w:vAlign w:val="center"/>
            <w:hideMark/>
          </w:tcPr>
          <w:p w14:paraId="0D83B6C8" w14:textId="77610F6B" w:rsidR="00F16035" w:rsidRPr="00CA0E08" w:rsidRDefault="00F16035" w:rsidP="00F16035">
            <w:pPr>
              <w:jc w:val="center"/>
              <w:rPr>
                <w:color w:val="000000"/>
              </w:rPr>
            </w:pPr>
            <w:r>
              <w:rPr>
                <w:color w:val="000000"/>
              </w:rPr>
              <w:t>37</w:t>
            </w:r>
          </w:p>
        </w:tc>
        <w:tc>
          <w:tcPr>
            <w:tcW w:w="1307" w:type="dxa"/>
            <w:gridSpan w:val="3"/>
            <w:tcBorders>
              <w:top w:val="nil"/>
              <w:left w:val="nil"/>
              <w:bottom w:val="nil"/>
              <w:right w:val="nil"/>
            </w:tcBorders>
            <w:shd w:val="clear" w:color="auto" w:fill="auto"/>
            <w:noWrap/>
            <w:vAlign w:val="center"/>
            <w:hideMark/>
          </w:tcPr>
          <w:p w14:paraId="1107E1AA" w14:textId="57B57C99" w:rsidR="00F16035" w:rsidRPr="00CA0E08" w:rsidRDefault="00F16035" w:rsidP="00F16035">
            <w:pPr>
              <w:jc w:val="center"/>
              <w:rPr>
                <w:color w:val="000000"/>
              </w:rPr>
            </w:pPr>
            <w:r>
              <w:rPr>
                <w:color w:val="000000"/>
              </w:rPr>
              <w:t>25.87</w:t>
            </w:r>
          </w:p>
        </w:tc>
      </w:tr>
      <w:tr w:rsidR="00F16035" w:rsidRPr="00CA0E08" w14:paraId="0717D0EE" w14:textId="77777777" w:rsidTr="008E74CC">
        <w:trPr>
          <w:trHeight w:val="328"/>
        </w:trPr>
        <w:tc>
          <w:tcPr>
            <w:tcW w:w="1779" w:type="dxa"/>
            <w:tcBorders>
              <w:top w:val="nil"/>
              <w:left w:val="nil"/>
              <w:bottom w:val="nil"/>
              <w:right w:val="nil"/>
            </w:tcBorders>
            <w:shd w:val="clear" w:color="auto" w:fill="auto"/>
            <w:noWrap/>
            <w:vAlign w:val="bottom"/>
            <w:hideMark/>
          </w:tcPr>
          <w:p w14:paraId="30E93D3D" w14:textId="77777777" w:rsidR="00F16035" w:rsidRPr="00CA0E08" w:rsidRDefault="00F16035" w:rsidP="00F16035">
            <w:pPr>
              <w:rPr>
                <w:color w:val="000000"/>
              </w:rPr>
            </w:pPr>
            <w:r w:rsidRPr="00CA0E08">
              <w:rPr>
                <w:color w:val="000000"/>
              </w:rPr>
              <w:t>SHC</w:t>
            </w:r>
          </w:p>
        </w:tc>
        <w:tc>
          <w:tcPr>
            <w:tcW w:w="651" w:type="dxa"/>
            <w:tcBorders>
              <w:top w:val="nil"/>
              <w:left w:val="nil"/>
              <w:bottom w:val="nil"/>
              <w:right w:val="nil"/>
            </w:tcBorders>
            <w:shd w:val="clear" w:color="auto" w:fill="auto"/>
            <w:noWrap/>
            <w:vAlign w:val="center"/>
            <w:hideMark/>
          </w:tcPr>
          <w:p w14:paraId="7EDF1E01" w14:textId="25548089" w:rsidR="00F16035" w:rsidRPr="00CA0E08" w:rsidRDefault="00F16035" w:rsidP="00F16035">
            <w:pPr>
              <w:jc w:val="center"/>
              <w:rPr>
                <w:color w:val="000000"/>
              </w:rPr>
            </w:pPr>
            <w:r>
              <w:rPr>
                <w:color w:val="000000"/>
              </w:rPr>
              <w:t>11</w:t>
            </w:r>
          </w:p>
        </w:tc>
        <w:tc>
          <w:tcPr>
            <w:tcW w:w="886" w:type="dxa"/>
            <w:tcBorders>
              <w:top w:val="nil"/>
              <w:left w:val="nil"/>
              <w:bottom w:val="nil"/>
              <w:right w:val="nil"/>
            </w:tcBorders>
            <w:shd w:val="clear" w:color="auto" w:fill="auto"/>
            <w:noWrap/>
            <w:vAlign w:val="center"/>
            <w:hideMark/>
          </w:tcPr>
          <w:p w14:paraId="508F0C31" w14:textId="1BBC9845" w:rsidR="00F16035" w:rsidRPr="00CA0E08" w:rsidRDefault="00F16035" w:rsidP="00F16035">
            <w:pPr>
              <w:jc w:val="center"/>
              <w:rPr>
                <w:color w:val="000000"/>
              </w:rPr>
            </w:pPr>
            <w:r>
              <w:rPr>
                <w:color w:val="000000"/>
              </w:rPr>
              <w:t>16.92</w:t>
            </w:r>
          </w:p>
        </w:tc>
        <w:tc>
          <w:tcPr>
            <w:tcW w:w="713" w:type="dxa"/>
            <w:tcBorders>
              <w:top w:val="nil"/>
              <w:left w:val="nil"/>
              <w:bottom w:val="nil"/>
              <w:right w:val="nil"/>
            </w:tcBorders>
            <w:shd w:val="clear" w:color="auto" w:fill="auto"/>
            <w:noWrap/>
            <w:vAlign w:val="center"/>
            <w:hideMark/>
          </w:tcPr>
          <w:p w14:paraId="1AD388FF" w14:textId="4B94E5A8" w:rsidR="00F16035" w:rsidRPr="00CA0E08" w:rsidRDefault="00F16035" w:rsidP="00F16035">
            <w:pPr>
              <w:jc w:val="center"/>
              <w:rPr>
                <w:color w:val="000000"/>
              </w:rPr>
            </w:pPr>
            <w:r>
              <w:rPr>
                <w:color w:val="000000"/>
              </w:rPr>
              <w:t>14</w:t>
            </w:r>
          </w:p>
        </w:tc>
        <w:tc>
          <w:tcPr>
            <w:tcW w:w="1597" w:type="dxa"/>
            <w:tcBorders>
              <w:top w:val="nil"/>
              <w:left w:val="nil"/>
              <w:bottom w:val="nil"/>
              <w:right w:val="nil"/>
            </w:tcBorders>
            <w:shd w:val="clear" w:color="auto" w:fill="auto"/>
            <w:noWrap/>
            <w:vAlign w:val="center"/>
            <w:hideMark/>
          </w:tcPr>
          <w:p w14:paraId="403B6645" w14:textId="3CAA59E2" w:rsidR="00F16035" w:rsidRPr="00CA0E08" w:rsidRDefault="00F16035" w:rsidP="00F16035">
            <w:pPr>
              <w:jc w:val="center"/>
              <w:rPr>
                <w:color w:val="000000"/>
              </w:rPr>
            </w:pPr>
            <w:r>
              <w:rPr>
                <w:color w:val="000000"/>
              </w:rPr>
              <w:t>21.54</w:t>
            </w:r>
          </w:p>
        </w:tc>
        <w:tc>
          <w:tcPr>
            <w:tcW w:w="619" w:type="dxa"/>
            <w:gridSpan w:val="3"/>
            <w:tcBorders>
              <w:top w:val="nil"/>
              <w:left w:val="nil"/>
              <w:bottom w:val="nil"/>
              <w:right w:val="nil"/>
            </w:tcBorders>
            <w:shd w:val="clear" w:color="auto" w:fill="auto"/>
            <w:noWrap/>
            <w:vAlign w:val="center"/>
            <w:hideMark/>
          </w:tcPr>
          <w:p w14:paraId="41CF316B" w14:textId="35B73782" w:rsidR="00F16035" w:rsidRPr="00CA0E08" w:rsidRDefault="00F16035" w:rsidP="00F16035">
            <w:pPr>
              <w:jc w:val="center"/>
              <w:rPr>
                <w:color w:val="000000"/>
              </w:rPr>
            </w:pPr>
            <w:r>
              <w:rPr>
                <w:color w:val="000000"/>
              </w:rPr>
              <w:t>11</w:t>
            </w:r>
          </w:p>
        </w:tc>
        <w:tc>
          <w:tcPr>
            <w:tcW w:w="1071" w:type="dxa"/>
            <w:tcBorders>
              <w:top w:val="nil"/>
              <w:left w:val="nil"/>
              <w:bottom w:val="nil"/>
              <w:right w:val="nil"/>
            </w:tcBorders>
            <w:shd w:val="clear" w:color="auto" w:fill="auto"/>
            <w:noWrap/>
            <w:vAlign w:val="center"/>
            <w:hideMark/>
          </w:tcPr>
          <w:p w14:paraId="44A7B33B" w14:textId="3D00E0EA" w:rsidR="00F16035" w:rsidRPr="00CA0E08" w:rsidRDefault="00F16035" w:rsidP="00F16035">
            <w:pPr>
              <w:jc w:val="center"/>
              <w:rPr>
                <w:color w:val="000000"/>
              </w:rPr>
            </w:pPr>
            <w:r>
              <w:rPr>
                <w:color w:val="000000"/>
              </w:rPr>
              <w:t>14.1</w:t>
            </w:r>
          </w:p>
        </w:tc>
        <w:tc>
          <w:tcPr>
            <w:tcW w:w="1069" w:type="dxa"/>
            <w:tcBorders>
              <w:top w:val="nil"/>
              <w:left w:val="nil"/>
              <w:bottom w:val="nil"/>
              <w:right w:val="nil"/>
            </w:tcBorders>
            <w:shd w:val="clear" w:color="auto" w:fill="auto"/>
            <w:noWrap/>
            <w:vAlign w:val="center"/>
            <w:hideMark/>
          </w:tcPr>
          <w:p w14:paraId="7093C4B5" w14:textId="44CB6835" w:rsidR="00F16035" w:rsidRPr="00CA0E08" w:rsidRDefault="00F16035" w:rsidP="00F16035">
            <w:pPr>
              <w:jc w:val="center"/>
              <w:rPr>
                <w:color w:val="000000"/>
              </w:rPr>
            </w:pPr>
            <w:r>
              <w:rPr>
                <w:color w:val="000000"/>
              </w:rPr>
              <w:t>32</w:t>
            </w:r>
          </w:p>
        </w:tc>
        <w:tc>
          <w:tcPr>
            <w:tcW w:w="881" w:type="dxa"/>
            <w:tcBorders>
              <w:top w:val="nil"/>
              <w:left w:val="nil"/>
              <w:bottom w:val="nil"/>
              <w:right w:val="nil"/>
            </w:tcBorders>
            <w:shd w:val="clear" w:color="auto" w:fill="auto"/>
            <w:noWrap/>
            <w:vAlign w:val="center"/>
            <w:hideMark/>
          </w:tcPr>
          <w:p w14:paraId="6FEE51A1" w14:textId="51D7B363" w:rsidR="00F16035" w:rsidRPr="00CA0E08" w:rsidRDefault="00F16035" w:rsidP="00F16035">
            <w:pPr>
              <w:jc w:val="center"/>
              <w:rPr>
                <w:color w:val="000000"/>
              </w:rPr>
            </w:pPr>
            <w:r>
              <w:rPr>
                <w:color w:val="000000"/>
              </w:rPr>
              <w:t>41.03</w:t>
            </w:r>
          </w:p>
        </w:tc>
        <w:tc>
          <w:tcPr>
            <w:tcW w:w="956" w:type="dxa"/>
            <w:tcBorders>
              <w:top w:val="nil"/>
              <w:left w:val="nil"/>
              <w:bottom w:val="nil"/>
              <w:right w:val="nil"/>
            </w:tcBorders>
            <w:shd w:val="clear" w:color="auto" w:fill="auto"/>
            <w:noWrap/>
            <w:vAlign w:val="center"/>
            <w:hideMark/>
          </w:tcPr>
          <w:p w14:paraId="24BE93B0" w14:textId="1F188A1D" w:rsidR="00F16035" w:rsidRPr="00CA0E08" w:rsidRDefault="00F16035" w:rsidP="00F16035">
            <w:pPr>
              <w:jc w:val="center"/>
              <w:rPr>
                <w:color w:val="000000"/>
              </w:rPr>
            </w:pPr>
            <w:r>
              <w:rPr>
                <w:color w:val="000000"/>
              </w:rPr>
              <w:t>22</w:t>
            </w:r>
          </w:p>
        </w:tc>
        <w:tc>
          <w:tcPr>
            <w:tcW w:w="1069" w:type="dxa"/>
            <w:gridSpan w:val="2"/>
            <w:tcBorders>
              <w:top w:val="nil"/>
              <w:left w:val="nil"/>
              <w:bottom w:val="nil"/>
              <w:right w:val="nil"/>
            </w:tcBorders>
            <w:shd w:val="clear" w:color="auto" w:fill="auto"/>
            <w:noWrap/>
            <w:vAlign w:val="center"/>
            <w:hideMark/>
          </w:tcPr>
          <w:p w14:paraId="3E3486B4" w14:textId="781B6484" w:rsidR="00F16035" w:rsidRPr="00CA0E08" w:rsidRDefault="00F16035" w:rsidP="00F16035">
            <w:pPr>
              <w:jc w:val="center"/>
              <w:rPr>
                <w:color w:val="000000"/>
              </w:rPr>
            </w:pPr>
            <w:r>
              <w:rPr>
                <w:color w:val="000000"/>
              </w:rPr>
              <w:t>15.38</w:t>
            </w:r>
          </w:p>
        </w:tc>
        <w:tc>
          <w:tcPr>
            <w:tcW w:w="713" w:type="dxa"/>
            <w:tcBorders>
              <w:top w:val="nil"/>
              <w:left w:val="nil"/>
              <w:bottom w:val="nil"/>
              <w:right w:val="nil"/>
            </w:tcBorders>
            <w:shd w:val="clear" w:color="auto" w:fill="auto"/>
            <w:noWrap/>
            <w:vAlign w:val="center"/>
            <w:hideMark/>
          </w:tcPr>
          <w:p w14:paraId="002070F9" w14:textId="73325C9B" w:rsidR="00F16035" w:rsidRPr="00CA0E08" w:rsidRDefault="00F16035" w:rsidP="00F16035">
            <w:pPr>
              <w:jc w:val="center"/>
              <w:rPr>
                <w:color w:val="000000"/>
              </w:rPr>
            </w:pPr>
            <w:r>
              <w:rPr>
                <w:color w:val="000000"/>
              </w:rPr>
              <w:t>46</w:t>
            </w:r>
          </w:p>
        </w:tc>
        <w:tc>
          <w:tcPr>
            <w:tcW w:w="1307" w:type="dxa"/>
            <w:gridSpan w:val="3"/>
            <w:tcBorders>
              <w:top w:val="nil"/>
              <w:left w:val="nil"/>
              <w:bottom w:val="nil"/>
              <w:right w:val="nil"/>
            </w:tcBorders>
            <w:shd w:val="clear" w:color="auto" w:fill="auto"/>
            <w:noWrap/>
            <w:vAlign w:val="center"/>
            <w:hideMark/>
          </w:tcPr>
          <w:p w14:paraId="779AC22B" w14:textId="1C811F95" w:rsidR="00F16035" w:rsidRPr="00CA0E08" w:rsidRDefault="00F16035" w:rsidP="00F16035">
            <w:pPr>
              <w:jc w:val="center"/>
              <w:rPr>
                <w:color w:val="000000"/>
              </w:rPr>
            </w:pPr>
            <w:r>
              <w:rPr>
                <w:color w:val="000000"/>
              </w:rPr>
              <w:t>32.17</w:t>
            </w:r>
          </w:p>
        </w:tc>
      </w:tr>
      <w:tr w:rsidR="00F16035" w:rsidRPr="00CA0E08" w14:paraId="4D4ADF18" w14:textId="77777777" w:rsidTr="008E74CC">
        <w:trPr>
          <w:trHeight w:val="328"/>
        </w:trPr>
        <w:tc>
          <w:tcPr>
            <w:tcW w:w="1779" w:type="dxa"/>
            <w:tcBorders>
              <w:top w:val="nil"/>
              <w:left w:val="nil"/>
              <w:right w:val="nil"/>
            </w:tcBorders>
            <w:shd w:val="clear" w:color="auto" w:fill="auto"/>
            <w:noWrap/>
            <w:vAlign w:val="bottom"/>
            <w:hideMark/>
          </w:tcPr>
          <w:p w14:paraId="37B6EC24" w14:textId="77777777" w:rsidR="00F16035" w:rsidRPr="00CA0E08" w:rsidRDefault="00F16035" w:rsidP="00F16035">
            <w:pPr>
              <w:rPr>
                <w:color w:val="000000"/>
              </w:rPr>
            </w:pPr>
            <w:r w:rsidRPr="00CA0E08">
              <w:rPr>
                <w:color w:val="000000"/>
              </w:rPr>
              <w:t>SDS</w:t>
            </w:r>
          </w:p>
        </w:tc>
        <w:tc>
          <w:tcPr>
            <w:tcW w:w="651" w:type="dxa"/>
            <w:tcBorders>
              <w:top w:val="nil"/>
              <w:left w:val="nil"/>
              <w:right w:val="nil"/>
            </w:tcBorders>
            <w:shd w:val="clear" w:color="auto" w:fill="auto"/>
            <w:noWrap/>
            <w:vAlign w:val="center"/>
            <w:hideMark/>
          </w:tcPr>
          <w:p w14:paraId="7F8DE4F6" w14:textId="0395C6AB" w:rsidR="00F16035" w:rsidRPr="00CA0E08" w:rsidRDefault="00F16035" w:rsidP="00F16035">
            <w:pPr>
              <w:jc w:val="center"/>
              <w:rPr>
                <w:color w:val="000000"/>
              </w:rPr>
            </w:pPr>
            <w:r>
              <w:rPr>
                <w:color w:val="000000"/>
              </w:rPr>
              <w:t>0</w:t>
            </w:r>
          </w:p>
        </w:tc>
        <w:tc>
          <w:tcPr>
            <w:tcW w:w="886" w:type="dxa"/>
            <w:tcBorders>
              <w:top w:val="nil"/>
              <w:left w:val="nil"/>
              <w:right w:val="nil"/>
            </w:tcBorders>
            <w:shd w:val="clear" w:color="auto" w:fill="auto"/>
            <w:noWrap/>
            <w:vAlign w:val="center"/>
            <w:hideMark/>
          </w:tcPr>
          <w:p w14:paraId="0195A0F1" w14:textId="48110645" w:rsidR="00F16035" w:rsidRPr="00CA0E08" w:rsidRDefault="00F16035" w:rsidP="00F16035">
            <w:pPr>
              <w:jc w:val="center"/>
              <w:rPr>
                <w:color w:val="000000"/>
              </w:rPr>
            </w:pPr>
            <w:r>
              <w:rPr>
                <w:color w:val="000000"/>
              </w:rPr>
              <w:t>0</w:t>
            </w:r>
          </w:p>
        </w:tc>
        <w:tc>
          <w:tcPr>
            <w:tcW w:w="713" w:type="dxa"/>
            <w:tcBorders>
              <w:top w:val="nil"/>
              <w:left w:val="nil"/>
              <w:right w:val="nil"/>
            </w:tcBorders>
            <w:shd w:val="clear" w:color="auto" w:fill="auto"/>
            <w:noWrap/>
            <w:vAlign w:val="center"/>
            <w:hideMark/>
          </w:tcPr>
          <w:p w14:paraId="644BDC7F" w14:textId="02F54E10" w:rsidR="00F16035" w:rsidRPr="00CA0E08" w:rsidRDefault="00F16035" w:rsidP="00F16035">
            <w:pPr>
              <w:jc w:val="center"/>
              <w:rPr>
                <w:color w:val="000000"/>
              </w:rPr>
            </w:pPr>
            <w:r>
              <w:rPr>
                <w:color w:val="000000"/>
              </w:rPr>
              <w:t>8</w:t>
            </w:r>
          </w:p>
        </w:tc>
        <w:tc>
          <w:tcPr>
            <w:tcW w:w="1597" w:type="dxa"/>
            <w:tcBorders>
              <w:top w:val="nil"/>
              <w:left w:val="nil"/>
              <w:right w:val="nil"/>
            </w:tcBorders>
            <w:shd w:val="clear" w:color="auto" w:fill="auto"/>
            <w:noWrap/>
            <w:vAlign w:val="center"/>
            <w:hideMark/>
          </w:tcPr>
          <w:p w14:paraId="4D56CEA7" w14:textId="4CA279BF" w:rsidR="00F16035" w:rsidRPr="00CA0E08" w:rsidRDefault="00F16035" w:rsidP="00F16035">
            <w:pPr>
              <w:jc w:val="center"/>
              <w:rPr>
                <w:color w:val="000000"/>
              </w:rPr>
            </w:pPr>
            <w:r>
              <w:rPr>
                <w:color w:val="000000"/>
              </w:rPr>
              <w:t>12.31</w:t>
            </w:r>
          </w:p>
        </w:tc>
        <w:tc>
          <w:tcPr>
            <w:tcW w:w="619" w:type="dxa"/>
            <w:gridSpan w:val="3"/>
            <w:tcBorders>
              <w:top w:val="nil"/>
              <w:left w:val="nil"/>
              <w:right w:val="nil"/>
            </w:tcBorders>
            <w:shd w:val="clear" w:color="auto" w:fill="auto"/>
            <w:noWrap/>
            <w:vAlign w:val="center"/>
            <w:hideMark/>
          </w:tcPr>
          <w:p w14:paraId="1642ABCC" w14:textId="077E132F" w:rsidR="00F16035" w:rsidRPr="00CA0E08" w:rsidRDefault="00F16035" w:rsidP="00F16035">
            <w:pPr>
              <w:jc w:val="center"/>
              <w:rPr>
                <w:color w:val="000000"/>
              </w:rPr>
            </w:pPr>
            <w:r>
              <w:rPr>
                <w:color w:val="000000"/>
              </w:rPr>
              <w:t>0</w:t>
            </w:r>
          </w:p>
        </w:tc>
        <w:tc>
          <w:tcPr>
            <w:tcW w:w="1071" w:type="dxa"/>
            <w:tcBorders>
              <w:top w:val="nil"/>
              <w:left w:val="nil"/>
              <w:right w:val="nil"/>
            </w:tcBorders>
            <w:shd w:val="clear" w:color="auto" w:fill="auto"/>
            <w:noWrap/>
            <w:vAlign w:val="center"/>
            <w:hideMark/>
          </w:tcPr>
          <w:p w14:paraId="16C55D65" w14:textId="04A52B75" w:rsidR="00F16035" w:rsidRPr="00CA0E08" w:rsidRDefault="00F16035" w:rsidP="00F16035">
            <w:pPr>
              <w:jc w:val="center"/>
              <w:rPr>
                <w:color w:val="000000"/>
              </w:rPr>
            </w:pPr>
            <w:r>
              <w:rPr>
                <w:color w:val="000000"/>
              </w:rPr>
              <w:t>0</w:t>
            </w:r>
          </w:p>
        </w:tc>
        <w:tc>
          <w:tcPr>
            <w:tcW w:w="1069" w:type="dxa"/>
            <w:tcBorders>
              <w:top w:val="nil"/>
              <w:left w:val="nil"/>
              <w:right w:val="nil"/>
            </w:tcBorders>
            <w:shd w:val="clear" w:color="auto" w:fill="auto"/>
            <w:noWrap/>
            <w:vAlign w:val="center"/>
            <w:hideMark/>
          </w:tcPr>
          <w:p w14:paraId="2C9CAC95" w14:textId="1B8ED5AE" w:rsidR="00F16035" w:rsidRPr="00CA0E08" w:rsidRDefault="00F16035" w:rsidP="00F16035">
            <w:pPr>
              <w:jc w:val="center"/>
              <w:rPr>
                <w:color w:val="000000"/>
              </w:rPr>
            </w:pPr>
            <w:r>
              <w:rPr>
                <w:color w:val="000000"/>
              </w:rPr>
              <w:t>29</w:t>
            </w:r>
          </w:p>
        </w:tc>
        <w:tc>
          <w:tcPr>
            <w:tcW w:w="881" w:type="dxa"/>
            <w:tcBorders>
              <w:top w:val="nil"/>
              <w:left w:val="nil"/>
              <w:right w:val="nil"/>
            </w:tcBorders>
            <w:shd w:val="clear" w:color="auto" w:fill="auto"/>
            <w:noWrap/>
            <w:vAlign w:val="center"/>
            <w:hideMark/>
          </w:tcPr>
          <w:p w14:paraId="11958F26" w14:textId="3CA829DC" w:rsidR="00F16035" w:rsidRPr="00CA0E08" w:rsidRDefault="00F16035" w:rsidP="00F16035">
            <w:pPr>
              <w:jc w:val="center"/>
              <w:rPr>
                <w:color w:val="000000"/>
              </w:rPr>
            </w:pPr>
            <w:r>
              <w:rPr>
                <w:color w:val="000000"/>
              </w:rPr>
              <w:t>37.18</w:t>
            </w:r>
          </w:p>
        </w:tc>
        <w:tc>
          <w:tcPr>
            <w:tcW w:w="956" w:type="dxa"/>
            <w:tcBorders>
              <w:top w:val="nil"/>
              <w:left w:val="nil"/>
              <w:right w:val="nil"/>
            </w:tcBorders>
            <w:shd w:val="clear" w:color="auto" w:fill="auto"/>
            <w:noWrap/>
            <w:vAlign w:val="center"/>
            <w:hideMark/>
          </w:tcPr>
          <w:p w14:paraId="31A14F11" w14:textId="21C0EF71" w:rsidR="00F16035" w:rsidRPr="00CA0E08" w:rsidRDefault="00F16035" w:rsidP="00F16035">
            <w:pPr>
              <w:jc w:val="center"/>
              <w:rPr>
                <w:color w:val="000000"/>
              </w:rPr>
            </w:pPr>
            <w:r>
              <w:rPr>
                <w:color w:val="000000"/>
              </w:rPr>
              <w:t>0</w:t>
            </w:r>
          </w:p>
        </w:tc>
        <w:tc>
          <w:tcPr>
            <w:tcW w:w="1069" w:type="dxa"/>
            <w:gridSpan w:val="2"/>
            <w:tcBorders>
              <w:top w:val="nil"/>
              <w:left w:val="nil"/>
              <w:right w:val="nil"/>
            </w:tcBorders>
            <w:shd w:val="clear" w:color="auto" w:fill="auto"/>
            <w:noWrap/>
            <w:vAlign w:val="center"/>
            <w:hideMark/>
          </w:tcPr>
          <w:p w14:paraId="146303BD" w14:textId="1EB9D861" w:rsidR="00F16035" w:rsidRPr="00CA0E08" w:rsidRDefault="00F16035" w:rsidP="00F16035">
            <w:pPr>
              <w:jc w:val="center"/>
              <w:rPr>
                <w:color w:val="000000"/>
              </w:rPr>
            </w:pPr>
            <w:r>
              <w:rPr>
                <w:color w:val="000000"/>
              </w:rPr>
              <w:t>0</w:t>
            </w:r>
          </w:p>
        </w:tc>
        <w:tc>
          <w:tcPr>
            <w:tcW w:w="713" w:type="dxa"/>
            <w:tcBorders>
              <w:top w:val="nil"/>
              <w:left w:val="nil"/>
              <w:right w:val="nil"/>
            </w:tcBorders>
            <w:shd w:val="clear" w:color="auto" w:fill="auto"/>
            <w:noWrap/>
            <w:vAlign w:val="center"/>
            <w:hideMark/>
          </w:tcPr>
          <w:p w14:paraId="359324DB" w14:textId="7CDBC7B1" w:rsidR="00F16035" w:rsidRPr="00CA0E08" w:rsidRDefault="00F16035" w:rsidP="00F16035">
            <w:pPr>
              <w:jc w:val="center"/>
              <w:rPr>
                <w:color w:val="000000"/>
              </w:rPr>
            </w:pPr>
            <w:r>
              <w:rPr>
                <w:color w:val="000000"/>
              </w:rPr>
              <w:t>37</w:t>
            </w:r>
          </w:p>
        </w:tc>
        <w:tc>
          <w:tcPr>
            <w:tcW w:w="1307" w:type="dxa"/>
            <w:gridSpan w:val="3"/>
            <w:tcBorders>
              <w:top w:val="nil"/>
              <w:left w:val="nil"/>
              <w:right w:val="nil"/>
            </w:tcBorders>
            <w:shd w:val="clear" w:color="auto" w:fill="auto"/>
            <w:noWrap/>
            <w:vAlign w:val="center"/>
            <w:hideMark/>
          </w:tcPr>
          <w:p w14:paraId="68F9AC10" w14:textId="1B4A030F" w:rsidR="00F16035" w:rsidRPr="00CA0E08" w:rsidRDefault="00F16035" w:rsidP="00F16035">
            <w:pPr>
              <w:jc w:val="center"/>
              <w:rPr>
                <w:color w:val="000000"/>
              </w:rPr>
            </w:pPr>
            <w:r>
              <w:rPr>
                <w:color w:val="000000"/>
              </w:rPr>
              <w:t>25.87</w:t>
            </w:r>
          </w:p>
        </w:tc>
      </w:tr>
      <w:tr w:rsidR="00F16035" w:rsidRPr="00CA0E08" w14:paraId="076E6608" w14:textId="77777777" w:rsidTr="008E74CC">
        <w:trPr>
          <w:trHeight w:val="328"/>
        </w:trPr>
        <w:tc>
          <w:tcPr>
            <w:tcW w:w="1779" w:type="dxa"/>
            <w:tcBorders>
              <w:top w:val="nil"/>
              <w:left w:val="nil"/>
              <w:bottom w:val="single" w:sz="4" w:space="0" w:color="auto"/>
              <w:right w:val="nil"/>
            </w:tcBorders>
            <w:shd w:val="clear" w:color="auto" w:fill="auto"/>
            <w:noWrap/>
            <w:vAlign w:val="bottom"/>
            <w:hideMark/>
          </w:tcPr>
          <w:p w14:paraId="4C5D6A2B" w14:textId="77777777" w:rsidR="00F16035" w:rsidRPr="00CA0E08" w:rsidRDefault="00F16035" w:rsidP="00F16035">
            <w:pPr>
              <w:rPr>
                <w:color w:val="000000"/>
              </w:rPr>
            </w:pPr>
            <w:r w:rsidRPr="00CA0E08">
              <w:rPr>
                <w:color w:val="000000"/>
              </w:rPr>
              <w:t>DSM-5</w:t>
            </w:r>
          </w:p>
        </w:tc>
        <w:tc>
          <w:tcPr>
            <w:tcW w:w="651" w:type="dxa"/>
            <w:tcBorders>
              <w:top w:val="nil"/>
              <w:left w:val="nil"/>
              <w:bottom w:val="single" w:sz="4" w:space="0" w:color="auto"/>
              <w:right w:val="nil"/>
            </w:tcBorders>
            <w:shd w:val="clear" w:color="auto" w:fill="auto"/>
            <w:noWrap/>
            <w:vAlign w:val="center"/>
            <w:hideMark/>
          </w:tcPr>
          <w:p w14:paraId="36BED448" w14:textId="78479EF6" w:rsidR="00F16035" w:rsidRPr="00CA0E08" w:rsidRDefault="00F16035" w:rsidP="00F16035">
            <w:pPr>
              <w:jc w:val="center"/>
              <w:rPr>
                <w:color w:val="000000"/>
              </w:rPr>
            </w:pPr>
            <w:r>
              <w:rPr>
                <w:color w:val="000000"/>
              </w:rPr>
              <w:t>0</w:t>
            </w:r>
          </w:p>
        </w:tc>
        <w:tc>
          <w:tcPr>
            <w:tcW w:w="886" w:type="dxa"/>
            <w:tcBorders>
              <w:top w:val="nil"/>
              <w:left w:val="nil"/>
              <w:bottom w:val="single" w:sz="4" w:space="0" w:color="auto"/>
              <w:right w:val="nil"/>
            </w:tcBorders>
            <w:shd w:val="clear" w:color="auto" w:fill="auto"/>
            <w:noWrap/>
            <w:vAlign w:val="center"/>
            <w:hideMark/>
          </w:tcPr>
          <w:p w14:paraId="51E28DC5" w14:textId="1450FC5E" w:rsidR="00F16035" w:rsidRPr="00CA0E08" w:rsidRDefault="00F16035" w:rsidP="00F16035">
            <w:pPr>
              <w:jc w:val="center"/>
              <w:rPr>
                <w:color w:val="000000"/>
              </w:rPr>
            </w:pPr>
            <w:r>
              <w:rPr>
                <w:color w:val="000000"/>
              </w:rPr>
              <w:t>0</w:t>
            </w:r>
          </w:p>
        </w:tc>
        <w:tc>
          <w:tcPr>
            <w:tcW w:w="713" w:type="dxa"/>
            <w:tcBorders>
              <w:top w:val="nil"/>
              <w:left w:val="nil"/>
              <w:bottom w:val="single" w:sz="4" w:space="0" w:color="auto"/>
              <w:right w:val="nil"/>
            </w:tcBorders>
            <w:shd w:val="clear" w:color="auto" w:fill="auto"/>
            <w:noWrap/>
            <w:vAlign w:val="center"/>
            <w:hideMark/>
          </w:tcPr>
          <w:p w14:paraId="7B65A092" w14:textId="2E99F555" w:rsidR="00F16035" w:rsidRPr="00CA0E08" w:rsidRDefault="00F16035" w:rsidP="00F16035">
            <w:pPr>
              <w:jc w:val="center"/>
              <w:rPr>
                <w:color w:val="000000"/>
              </w:rPr>
            </w:pPr>
            <w:r>
              <w:rPr>
                <w:color w:val="000000"/>
              </w:rPr>
              <w:t>8</w:t>
            </w:r>
          </w:p>
        </w:tc>
        <w:tc>
          <w:tcPr>
            <w:tcW w:w="1597" w:type="dxa"/>
            <w:tcBorders>
              <w:top w:val="nil"/>
              <w:left w:val="nil"/>
              <w:bottom w:val="single" w:sz="4" w:space="0" w:color="auto"/>
              <w:right w:val="nil"/>
            </w:tcBorders>
            <w:shd w:val="clear" w:color="auto" w:fill="auto"/>
            <w:noWrap/>
            <w:vAlign w:val="center"/>
            <w:hideMark/>
          </w:tcPr>
          <w:p w14:paraId="04CDF15C" w14:textId="4BED5158" w:rsidR="00F16035" w:rsidRPr="00CA0E08" w:rsidRDefault="00F16035" w:rsidP="00F16035">
            <w:pPr>
              <w:jc w:val="center"/>
              <w:rPr>
                <w:color w:val="000000"/>
              </w:rPr>
            </w:pPr>
            <w:r>
              <w:rPr>
                <w:color w:val="000000"/>
              </w:rPr>
              <w:t>12.31</w:t>
            </w:r>
          </w:p>
        </w:tc>
        <w:tc>
          <w:tcPr>
            <w:tcW w:w="619" w:type="dxa"/>
            <w:gridSpan w:val="3"/>
            <w:tcBorders>
              <w:top w:val="nil"/>
              <w:left w:val="nil"/>
              <w:bottom w:val="single" w:sz="4" w:space="0" w:color="auto"/>
              <w:right w:val="nil"/>
            </w:tcBorders>
            <w:shd w:val="clear" w:color="auto" w:fill="auto"/>
            <w:noWrap/>
            <w:vAlign w:val="center"/>
            <w:hideMark/>
          </w:tcPr>
          <w:p w14:paraId="6BB114AF" w14:textId="14B676BE" w:rsidR="00F16035" w:rsidRPr="00CA0E08" w:rsidRDefault="00F16035" w:rsidP="00F16035">
            <w:pPr>
              <w:jc w:val="center"/>
              <w:rPr>
                <w:color w:val="000000"/>
              </w:rPr>
            </w:pPr>
            <w:r>
              <w:rPr>
                <w:color w:val="000000"/>
              </w:rPr>
              <w:t>1</w:t>
            </w:r>
          </w:p>
        </w:tc>
        <w:tc>
          <w:tcPr>
            <w:tcW w:w="1071" w:type="dxa"/>
            <w:tcBorders>
              <w:top w:val="nil"/>
              <w:left w:val="nil"/>
              <w:bottom w:val="single" w:sz="4" w:space="0" w:color="auto"/>
              <w:right w:val="nil"/>
            </w:tcBorders>
            <w:shd w:val="clear" w:color="auto" w:fill="auto"/>
            <w:noWrap/>
            <w:vAlign w:val="center"/>
            <w:hideMark/>
          </w:tcPr>
          <w:p w14:paraId="03737B9C" w14:textId="17C144E4" w:rsidR="00F16035" w:rsidRPr="00CA0E08" w:rsidRDefault="00F16035" w:rsidP="00F16035">
            <w:pPr>
              <w:jc w:val="center"/>
              <w:rPr>
                <w:color w:val="000000"/>
              </w:rPr>
            </w:pPr>
            <w:r>
              <w:rPr>
                <w:color w:val="000000"/>
              </w:rPr>
              <w:t>1.28</w:t>
            </w:r>
          </w:p>
        </w:tc>
        <w:tc>
          <w:tcPr>
            <w:tcW w:w="1069" w:type="dxa"/>
            <w:tcBorders>
              <w:top w:val="nil"/>
              <w:left w:val="nil"/>
              <w:bottom w:val="single" w:sz="4" w:space="0" w:color="auto"/>
              <w:right w:val="nil"/>
            </w:tcBorders>
            <w:shd w:val="clear" w:color="auto" w:fill="auto"/>
            <w:noWrap/>
            <w:vAlign w:val="center"/>
            <w:hideMark/>
          </w:tcPr>
          <w:p w14:paraId="0059B0B8" w14:textId="036CDBD9" w:rsidR="00F16035" w:rsidRPr="00CA0E08" w:rsidRDefault="00F16035" w:rsidP="00F16035">
            <w:pPr>
              <w:jc w:val="center"/>
              <w:rPr>
                <w:color w:val="000000"/>
              </w:rPr>
            </w:pPr>
            <w:r>
              <w:rPr>
                <w:color w:val="000000"/>
              </w:rPr>
              <w:t>29</w:t>
            </w:r>
          </w:p>
        </w:tc>
        <w:tc>
          <w:tcPr>
            <w:tcW w:w="881" w:type="dxa"/>
            <w:tcBorders>
              <w:top w:val="nil"/>
              <w:left w:val="nil"/>
              <w:bottom w:val="single" w:sz="4" w:space="0" w:color="auto"/>
              <w:right w:val="nil"/>
            </w:tcBorders>
            <w:shd w:val="clear" w:color="auto" w:fill="auto"/>
            <w:noWrap/>
            <w:vAlign w:val="center"/>
            <w:hideMark/>
          </w:tcPr>
          <w:p w14:paraId="0BDD3A4B" w14:textId="21791058" w:rsidR="00F16035" w:rsidRPr="00CA0E08" w:rsidRDefault="00F16035" w:rsidP="00F16035">
            <w:pPr>
              <w:jc w:val="center"/>
              <w:rPr>
                <w:color w:val="000000"/>
              </w:rPr>
            </w:pPr>
            <w:r>
              <w:rPr>
                <w:color w:val="000000"/>
              </w:rPr>
              <w:t>37.18</w:t>
            </w:r>
          </w:p>
        </w:tc>
        <w:tc>
          <w:tcPr>
            <w:tcW w:w="956" w:type="dxa"/>
            <w:tcBorders>
              <w:top w:val="nil"/>
              <w:left w:val="nil"/>
              <w:bottom w:val="single" w:sz="4" w:space="0" w:color="auto"/>
              <w:right w:val="nil"/>
            </w:tcBorders>
            <w:shd w:val="clear" w:color="auto" w:fill="auto"/>
            <w:noWrap/>
            <w:vAlign w:val="center"/>
            <w:hideMark/>
          </w:tcPr>
          <w:p w14:paraId="4112129C" w14:textId="645FC1B9" w:rsidR="00F16035" w:rsidRPr="00CA0E08" w:rsidRDefault="00F16035" w:rsidP="00F16035">
            <w:pPr>
              <w:jc w:val="center"/>
              <w:rPr>
                <w:color w:val="000000"/>
              </w:rPr>
            </w:pPr>
            <w:r>
              <w:rPr>
                <w:color w:val="000000"/>
              </w:rPr>
              <w:t>1</w:t>
            </w:r>
          </w:p>
        </w:tc>
        <w:tc>
          <w:tcPr>
            <w:tcW w:w="1069" w:type="dxa"/>
            <w:gridSpan w:val="2"/>
            <w:tcBorders>
              <w:top w:val="nil"/>
              <w:left w:val="nil"/>
              <w:bottom w:val="single" w:sz="4" w:space="0" w:color="auto"/>
              <w:right w:val="nil"/>
            </w:tcBorders>
            <w:shd w:val="clear" w:color="auto" w:fill="auto"/>
            <w:noWrap/>
            <w:vAlign w:val="center"/>
            <w:hideMark/>
          </w:tcPr>
          <w:p w14:paraId="6D60B7D6" w14:textId="03CCEE89" w:rsidR="00F16035" w:rsidRPr="00CA0E08" w:rsidRDefault="00F16035" w:rsidP="00F16035">
            <w:pPr>
              <w:jc w:val="center"/>
              <w:rPr>
                <w:color w:val="000000"/>
              </w:rPr>
            </w:pPr>
            <w:r>
              <w:rPr>
                <w:color w:val="000000"/>
              </w:rPr>
              <w:t>0.7</w:t>
            </w:r>
          </w:p>
        </w:tc>
        <w:tc>
          <w:tcPr>
            <w:tcW w:w="713" w:type="dxa"/>
            <w:tcBorders>
              <w:top w:val="nil"/>
              <w:left w:val="nil"/>
              <w:bottom w:val="single" w:sz="4" w:space="0" w:color="auto"/>
              <w:right w:val="nil"/>
            </w:tcBorders>
            <w:shd w:val="clear" w:color="auto" w:fill="auto"/>
            <w:noWrap/>
            <w:vAlign w:val="center"/>
            <w:hideMark/>
          </w:tcPr>
          <w:p w14:paraId="3279811B" w14:textId="3FEEDF65" w:rsidR="00F16035" w:rsidRPr="00CA0E08" w:rsidRDefault="00F16035" w:rsidP="00F16035">
            <w:pPr>
              <w:jc w:val="center"/>
              <w:rPr>
                <w:color w:val="000000"/>
              </w:rPr>
            </w:pPr>
            <w:r>
              <w:rPr>
                <w:color w:val="000000"/>
              </w:rPr>
              <w:t>37</w:t>
            </w:r>
          </w:p>
        </w:tc>
        <w:tc>
          <w:tcPr>
            <w:tcW w:w="1307" w:type="dxa"/>
            <w:gridSpan w:val="3"/>
            <w:tcBorders>
              <w:top w:val="nil"/>
              <w:left w:val="nil"/>
              <w:bottom w:val="single" w:sz="4" w:space="0" w:color="auto"/>
              <w:right w:val="nil"/>
            </w:tcBorders>
            <w:shd w:val="clear" w:color="auto" w:fill="auto"/>
            <w:noWrap/>
            <w:vAlign w:val="center"/>
            <w:hideMark/>
          </w:tcPr>
          <w:p w14:paraId="7A5AC617" w14:textId="075D132E" w:rsidR="00F16035" w:rsidRPr="00CA0E08" w:rsidRDefault="00F16035" w:rsidP="00F16035">
            <w:pPr>
              <w:jc w:val="center"/>
              <w:rPr>
                <w:color w:val="000000"/>
              </w:rPr>
            </w:pPr>
            <w:r>
              <w:rPr>
                <w:color w:val="000000"/>
              </w:rPr>
              <w:t>25.87</w:t>
            </w:r>
          </w:p>
        </w:tc>
      </w:tr>
      <w:tr w:rsidR="00F16035" w:rsidRPr="00CA0E08" w14:paraId="708D222B" w14:textId="77777777" w:rsidTr="008E74CC">
        <w:trPr>
          <w:gridAfter w:val="2"/>
          <w:wAfter w:w="122" w:type="dxa"/>
          <w:trHeight w:val="328"/>
        </w:trPr>
        <w:tc>
          <w:tcPr>
            <w:tcW w:w="13189" w:type="dxa"/>
            <w:gridSpan w:val="16"/>
            <w:tcBorders>
              <w:top w:val="single" w:sz="4" w:space="0" w:color="auto"/>
              <w:left w:val="nil"/>
              <w:right w:val="nil"/>
            </w:tcBorders>
            <w:shd w:val="clear" w:color="auto" w:fill="auto"/>
            <w:noWrap/>
            <w:vAlign w:val="bottom"/>
          </w:tcPr>
          <w:p w14:paraId="314CF62E" w14:textId="77238C0F" w:rsidR="00F16035" w:rsidRPr="00CA0E08" w:rsidRDefault="00F16035" w:rsidP="00B609FB">
            <w:pPr>
              <w:rPr>
                <w:color w:val="000000"/>
              </w:rPr>
            </w:pPr>
            <w:r w:rsidRPr="00BF0BBB">
              <w:rPr>
                <w:i/>
                <w:iCs/>
                <w:color w:val="000000"/>
                <w:lang w:val="fr-FR"/>
              </w:rPr>
              <w:t xml:space="preserve">Note. </w:t>
            </w:r>
            <w:r w:rsidRPr="00BF0BBB">
              <w:rPr>
                <w:color w:val="000000"/>
                <w:lang w:val="fr-FR"/>
              </w:rPr>
              <w:t xml:space="preserve">PROMIS-SD = PROMIS Sleep Disruption. </w:t>
            </w:r>
            <w:r w:rsidRPr="00CA0E08">
              <w:rPr>
                <w:color w:val="000000"/>
              </w:rPr>
              <w:t xml:space="preserve">PROMIS-SD = PROMIS Sleep Disturbance. PROMIS-SRI = PROMIS Sleep-Related Impairment. SHC = Sleep Health Composite. DSM-5 = DSM-5 Cross-Cutting. SDS = Sheehan Disability Scale. </w:t>
            </w:r>
            <w:r w:rsidR="006940E5">
              <w:rPr>
                <w:color w:val="000000"/>
              </w:rPr>
              <w:t>TSC</w:t>
            </w:r>
            <w:r w:rsidRPr="00CA0E08">
              <w:rPr>
                <w:color w:val="000000"/>
              </w:rPr>
              <w:t xml:space="preserve"> = Transdiagnostic Intervention for Sleep and Circadian Dysfunction. UC-DT = usual care followed by delayed treatment with </w:t>
            </w:r>
            <w:r w:rsidR="006940E5">
              <w:rPr>
                <w:color w:val="000000"/>
              </w:rPr>
              <w:t>TSC</w:t>
            </w:r>
            <w:r w:rsidRPr="00CA0E08">
              <w:rPr>
                <w:color w:val="000000"/>
              </w:rPr>
              <w:t>.</w:t>
            </w:r>
          </w:p>
        </w:tc>
      </w:tr>
    </w:tbl>
    <w:p w14:paraId="7164B531" w14:textId="77777777" w:rsidR="00F16035" w:rsidRDefault="00F16035" w:rsidP="00F16035"/>
    <w:p w14:paraId="308DE29D" w14:textId="77777777" w:rsidR="00FD3ABD" w:rsidRDefault="00FD3ABD" w:rsidP="00F16035"/>
    <w:p w14:paraId="59D78134" w14:textId="77777777" w:rsidR="00FD3ABD" w:rsidRDefault="00FD3ABD" w:rsidP="00F16035"/>
    <w:p w14:paraId="65F02EEA" w14:textId="77777777" w:rsidR="00FD3ABD" w:rsidRPr="00CA0E08" w:rsidRDefault="00FD3ABD" w:rsidP="00F16035"/>
    <w:p w14:paraId="4275330A" w14:textId="77777777" w:rsidR="002A29B9" w:rsidRDefault="002A29B9">
      <w:pPr>
        <w:rPr>
          <w:b/>
          <w:bCs/>
          <w:color w:val="000000"/>
        </w:rPr>
      </w:pPr>
      <w:r>
        <w:rPr>
          <w:b/>
          <w:bCs/>
          <w:color w:val="000000"/>
        </w:rPr>
        <w:br w:type="page"/>
      </w:r>
    </w:p>
    <w:p w14:paraId="477E66E0" w14:textId="70546727" w:rsidR="00580FE4" w:rsidRPr="00CA0E08" w:rsidRDefault="00580FE4" w:rsidP="008E74CC">
      <w:pPr>
        <w:ind w:left="-720"/>
        <w:rPr>
          <w:b/>
          <w:bCs/>
        </w:rPr>
      </w:pPr>
      <w:r w:rsidRPr="00CA0E08">
        <w:rPr>
          <w:b/>
          <w:bCs/>
          <w:color w:val="000000"/>
        </w:rPr>
        <w:lastRenderedPageBreak/>
        <w:t xml:space="preserve">Supplement Table </w:t>
      </w:r>
      <w:r w:rsidR="00DB7F7A">
        <w:rPr>
          <w:b/>
          <w:bCs/>
          <w:color w:val="000000"/>
        </w:rPr>
        <w:t>5</w:t>
      </w:r>
      <w:r w:rsidRPr="00CA0E08">
        <w:rPr>
          <w:b/>
          <w:bCs/>
          <w:color w:val="000000"/>
        </w:rPr>
        <w:t xml:space="preserve">. Percent of </w:t>
      </w:r>
      <w:r w:rsidR="0024787F">
        <w:rPr>
          <w:b/>
          <w:bCs/>
          <w:color w:val="000000"/>
        </w:rPr>
        <w:t xml:space="preserve">Patient </w:t>
      </w:r>
      <w:r w:rsidRPr="00CA0E08">
        <w:rPr>
          <w:b/>
          <w:bCs/>
          <w:color w:val="000000"/>
        </w:rPr>
        <w:t>Missing Data for Aim</w:t>
      </w:r>
      <w:r>
        <w:rPr>
          <w:b/>
          <w:bCs/>
          <w:color w:val="000000"/>
        </w:rPr>
        <w:t>s</w:t>
      </w:r>
      <w:r w:rsidRPr="00CA0E08">
        <w:rPr>
          <w:b/>
          <w:bCs/>
          <w:color w:val="000000"/>
        </w:rPr>
        <w:t xml:space="preserve"> </w:t>
      </w:r>
      <w:r>
        <w:rPr>
          <w:b/>
          <w:bCs/>
          <w:color w:val="000000"/>
        </w:rPr>
        <w:t>2</w:t>
      </w:r>
      <w:r w:rsidRPr="00CA0E08">
        <w:rPr>
          <w:b/>
          <w:bCs/>
          <w:color w:val="000000"/>
        </w:rPr>
        <w:t xml:space="preserve"> </w:t>
      </w:r>
      <w:r>
        <w:rPr>
          <w:b/>
          <w:bCs/>
          <w:color w:val="000000"/>
        </w:rPr>
        <w:t xml:space="preserve">and 3 Outcome </w:t>
      </w:r>
      <w:r w:rsidRPr="00CA0E08">
        <w:rPr>
          <w:b/>
          <w:bCs/>
          <w:color w:val="000000"/>
        </w:rPr>
        <w:t xml:space="preserve">Measures by </w:t>
      </w:r>
      <w:r w:rsidR="006940E5">
        <w:rPr>
          <w:b/>
          <w:bCs/>
          <w:color w:val="000000"/>
        </w:rPr>
        <w:t>TSC</w:t>
      </w:r>
      <w:r w:rsidR="00CA26D2">
        <w:rPr>
          <w:b/>
          <w:bCs/>
          <w:color w:val="000000"/>
        </w:rPr>
        <w:t xml:space="preserve"> </w:t>
      </w:r>
      <w:r w:rsidRPr="00CA0E08">
        <w:rPr>
          <w:b/>
          <w:bCs/>
          <w:color w:val="000000"/>
        </w:rPr>
        <w:t xml:space="preserve">Treatment Condition </w:t>
      </w:r>
      <w:r w:rsidR="00CA26D2">
        <w:rPr>
          <w:b/>
          <w:bCs/>
          <w:color w:val="000000"/>
        </w:rPr>
        <w:t xml:space="preserve">(Standard vs. Adapted) </w:t>
      </w:r>
      <w:r w:rsidRPr="00CA0E08">
        <w:rPr>
          <w:b/>
          <w:bCs/>
          <w:color w:val="000000"/>
        </w:rPr>
        <w:t xml:space="preserve">and Timepoint </w:t>
      </w:r>
    </w:p>
    <w:tbl>
      <w:tblPr>
        <w:tblW w:w="13311" w:type="dxa"/>
        <w:tblInd w:w="-720" w:type="dxa"/>
        <w:tblLayout w:type="fixed"/>
        <w:tblLook w:val="04A0" w:firstRow="1" w:lastRow="0" w:firstColumn="1" w:lastColumn="0" w:noHBand="0" w:noVBand="1"/>
      </w:tblPr>
      <w:tblGrid>
        <w:gridCol w:w="1779"/>
        <w:gridCol w:w="651"/>
        <w:gridCol w:w="886"/>
        <w:gridCol w:w="713"/>
        <w:gridCol w:w="1597"/>
        <w:gridCol w:w="27"/>
        <w:gridCol w:w="48"/>
        <w:gridCol w:w="544"/>
        <w:gridCol w:w="1071"/>
        <w:gridCol w:w="1069"/>
        <w:gridCol w:w="881"/>
        <w:gridCol w:w="956"/>
        <w:gridCol w:w="1023"/>
        <w:gridCol w:w="46"/>
        <w:gridCol w:w="713"/>
        <w:gridCol w:w="1185"/>
        <w:gridCol w:w="76"/>
        <w:gridCol w:w="46"/>
      </w:tblGrid>
      <w:tr w:rsidR="00580FE4" w:rsidRPr="00CA0E08" w14:paraId="093EB7B6" w14:textId="77777777" w:rsidTr="008E74CC">
        <w:trPr>
          <w:gridAfter w:val="2"/>
          <w:wAfter w:w="122" w:type="dxa"/>
          <w:trHeight w:val="328"/>
        </w:trPr>
        <w:tc>
          <w:tcPr>
            <w:tcW w:w="1779" w:type="dxa"/>
            <w:tcBorders>
              <w:top w:val="single" w:sz="4" w:space="0" w:color="auto"/>
              <w:left w:val="nil"/>
              <w:bottom w:val="single" w:sz="4" w:space="0" w:color="auto"/>
              <w:right w:val="nil"/>
            </w:tcBorders>
            <w:shd w:val="clear" w:color="auto" w:fill="auto"/>
            <w:noWrap/>
            <w:vAlign w:val="bottom"/>
            <w:hideMark/>
          </w:tcPr>
          <w:p w14:paraId="573D808E" w14:textId="77777777" w:rsidR="00580FE4" w:rsidRPr="00CA0E08" w:rsidRDefault="00580FE4" w:rsidP="00B609FB"/>
        </w:tc>
        <w:tc>
          <w:tcPr>
            <w:tcW w:w="3922" w:type="dxa"/>
            <w:gridSpan w:val="6"/>
            <w:tcBorders>
              <w:top w:val="single" w:sz="4" w:space="0" w:color="auto"/>
              <w:left w:val="nil"/>
              <w:bottom w:val="single" w:sz="4" w:space="0" w:color="auto"/>
              <w:right w:val="nil"/>
            </w:tcBorders>
            <w:shd w:val="clear" w:color="auto" w:fill="auto"/>
            <w:noWrap/>
            <w:vAlign w:val="bottom"/>
            <w:hideMark/>
          </w:tcPr>
          <w:p w14:paraId="6D79B7FA" w14:textId="406216CF" w:rsidR="00580FE4" w:rsidRPr="00CA0E08" w:rsidRDefault="00580FE4" w:rsidP="00B609FB">
            <w:pPr>
              <w:jc w:val="center"/>
              <w:rPr>
                <w:color w:val="000000"/>
              </w:rPr>
            </w:pPr>
            <w:r>
              <w:rPr>
                <w:color w:val="000000"/>
              </w:rPr>
              <w:t>Adapted</w:t>
            </w:r>
            <w:r w:rsidRPr="00CA0E08">
              <w:rPr>
                <w:color w:val="000000"/>
              </w:rPr>
              <w:t xml:space="preserve"> (</w:t>
            </w:r>
            <w:r w:rsidRPr="00CA0E08">
              <w:rPr>
                <w:i/>
                <w:iCs/>
                <w:color w:val="000000"/>
              </w:rPr>
              <w:t>n</w:t>
            </w:r>
            <w:r w:rsidRPr="00CA0E08">
              <w:rPr>
                <w:color w:val="000000"/>
              </w:rPr>
              <w:t xml:space="preserve"> = 1</w:t>
            </w:r>
            <w:r>
              <w:rPr>
                <w:color w:val="000000"/>
              </w:rPr>
              <w:t>27</w:t>
            </w:r>
            <w:r w:rsidRPr="00CA0E08">
              <w:rPr>
                <w:color w:val="000000"/>
              </w:rPr>
              <w:t>)</w:t>
            </w:r>
          </w:p>
        </w:tc>
        <w:tc>
          <w:tcPr>
            <w:tcW w:w="3565" w:type="dxa"/>
            <w:gridSpan w:val="4"/>
            <w:tcBorders>
              <w:top w:val="single" w:sz="4" w:space="0" w:color="auto"/>
              <w:left w:val="nil"/>
              <w:bottom w:val="single" w:sz="4" w:space="0" w:color="auto"/>
              <w:right w:val="nil"/>
            </w:tcBorders>
            <w:shd w:val="clear" w:color="auto" w:fill="auto"/>
            <w:noWrap/>
            <w:vAlign w:val="bottom"/>
            <w:hideMark/>
          </w:tcPr>
          <w:p w14:paraId="7193DD57" w14:textId="72B005DB" w:rsidR="00580FE4" w:rsidRPr="00CA0E08" w:rsidRDefault="00580FE4" w:rsidP="00B609FB">
            <w:pPr>
              <w:jc w:val="center"/>
              <w:rPr>
                <w:color w:val="000000"/>
              </w:rPr>
            </w:pPr>
            <w:r>
              <w:rPr>
                <w:color w:val="000000"/>
              </w:rPr>
              <w:t>Standard</w:t>
            </w:r>
            <w:r w:rsidRPr="00CA0E08">
              <w:rPr>
                <w:color w:val="000000"/>
              </w:rPr>
              <w:t xml:space="preserve"> (</w:t>
            </w:r>
            <w:r w:rsidRPr="00CA0E08">
              <w:rPr>
                <w:i/>
                <w:iCs/>
                <w:color w:val="000000"/>
              </w:rPr>
              <w:t>n</w:t>
            </w:r>
            <w:r w:rsidRPr="00CA0E08">
              <w:rPr>
                <w:color w:val="000000"/>
              </w:rPr>
              <w:t xml:space="preserve"> = </w:t>
            </w:r>
            <w:r>
              <w:rPr>
                <w:color w:val="000000"/>
              </w:rPr>
              <w:t>16</w:t>
            </w:r>
            <w:r w:rsidRPr="00CA0E08">
              <w:rPr>
                <w:color w:val="000000"/>
              </w:rPr>
              <w:t>)</w:t>
            </w:r>
          </w:p>
        </w:tc>
        <w:tc>
          <w:tcPr>
            <w:tcW w:w="3923" w:type="dxa"/>
            <w:gridSpan w:val="5"/>
            <w:tcBorders>
              <w:top w:val="single" w:sz="4" w:space="0" w:color="auto"/>
              <w:left w:val="nil"/>
              <w:bottom w:val="single" w:sz="4" w:space="0" w:color="auto"/>
              <w:right w:val="nil"/>
            </w:tcBorders>
            <w:shd w:val="clear" w:color="auto" w:fill="auto"/>
            <w:noWrap/>
            <w:vAlign w:val="bottom"/>
            <w:hideMark/>
          </w:tcPr>
          <w:p w14:paraId="509F459F" w14:textId="1A710FED" w:rsidR="00580FE4" w:rsidRPr="00CA0E08" w:rsidRDefault="00580FE4" w:rsidP="00B609FB">
            <w:pPr>
              <w:jc w:val="center"/>
              <w:rPr>
                <w:color w:val="000000"/>
              </w:rPr>
            </w:pPr>
            <w:r w:rsidRPr="00CA0E08">
              <w:rPr>
                <w:color w:val="000000"/>
              </w:rPr>
              <w:t>Total (</w:t>
            </w:r>
            <w:r w:rsidRPr="00CA0E08">
              <w:rPr>
                <w:i/>
                <w:iCs/>
                <w:color w:val="000000"/>
              </w:rPr>
              <w:t>N</w:t>
            </w:r>
            <w:r w:rsidRPr="00CA0E08">
              <w:rPr>
                <w:color w:val="000000"/>
              </w:rPr>
              <w:t xml:space="preserve"> = </w:t>
            </w:r>
            <w:r>
              <w:rPr>
                <w:color w:val="000000"/>
              </w:rPr>
              <w:t>143</w:t>
            </w:r>
            <w:r w:rsidRPr="00CA0E08">
              <w:rPr>
                <w:color w:val="000000"/>
              </w:rPr>
              <w:t>)</w:t>
            </w:r>
          </w:p>
        </w:tc>
      </w:tr>
      <w:tr w:rsidR="00580FE4" w:rsidRPr="00CA0E08" w14:paraId="50B624CE" w14:textId="77777777" w:rsidTr="008E74CC">
        <w:trPr>
          <w:gridAfter w:val="1"/>
          <w:wAfter w:w="46" w:type="dxa"/>
          <w:trHeight w:val="328"/>
        </w:trPr>
        <w:tc>
          <w:tcPr>
            <w:tcW w:w="1779" w:type="dxa"/>
            <w:tcBorders>
              <w:top w:val="single" w:sz="4" w:space="0" w:color="auto"/>
              <w:left w:val="nil"/>
              <w:bottom w:val="nil"/>
              <w:right w:val="nil"/>
            </w:tcBorders>
            <w:shd w:val="clear" w:color="auto" w:fill="auto"/>
            <w:noWrap/>
            <w:vAlign w:val="bottom"/>
            <w:hideMark/>
          </w:tcPr>
          <w:p w14:paraId="461A7784" w14:textId="77777777" w:rsidR="00580FE4" w:rsidRPr="00CA0E08" w:rsidRDefault="00580FE4" w:rsidP="00B609FB">
            <w:pPr>
              <w:jc w:val="center"/>
              <w:rPr>
                <w:color w:val="000000"/>
              </w:rPr>
            </w:pPr>
          </w:p>
        </w:tc>
        <w:tc>
          <w:tcPr>
            <w:tcW w:w="1537" w:type="dxa"/>
            <w:gridSpan w:val="2"/>
            <w:tcBorders>
              <w:top w:val="single" w:sz="4" w:space="0" w:color="auto"/>
              <w:left w:val="nil"/>
              <w:bottom w:val="single" w:sz="4" w:space="0" w:color="auto"/>
              <w:right w:val="nil"/>
            </w:tcBorders>
            <w:shd w:val="clear" w:color="auto" w:fill="auto"/>
            <w:noWrap/>
            <w:vAlign w:val="bottom"/>
            <w:hideMark/>
          </w:tcPr>
          <w:p w14:paraId="0067D7DA" w14:textId="77777777" w:rsidR="00580FE4" w:rsidRPr="00CA0E08" w:rsidRDefault="00580FE4" w:rsidP="00B609FB">
            <w:pPr>
              <w:jc w:val="center"/>
              <w:rPr>
                <w:color w:val="000000"/>
              </w:rPr>
            </w:pPr>
            <w:r w:rsidRPr="00CA0E08">
              <w:rPr>
                <w:color w:val="000000"/>
              </w:rPr>
              <w:t>Pre</w:t>
            </w:r>
          </w:p>
        </w:tc>
        <w:tc>
          <w:tcPr>
            <w:tcW w:w="2337" w:type="dxa"/>
            <w:gridSpan w:val="3"/>
            <w:tcBorders>
              <w:top w:val="single" w:sz="4" w:space="0" w:color="auto"/>
              <w:left w:val="nil"/>
              <w:bottom w:val="single" w:sz="4" w:space="0" w:color="auto"/>
              <w:right w:val="nil"/>
            </w:tcBorders>
            <w:shd w:val="clear" w:color="auto" w:fill="auto"/>
            <w:noWrap/>
            <w:vAlign w:val="bottom"/>
            <w:hideMark/>
          </w:tcPr>
          <w:p w14:paraId="2AD071F4" w14:textId="77777777" w:rsidR="00580FE4" w:rsidRPr="00CA0E08" w:rsidRDefault="00580FE4" w:rsidP="00B609FB">
            <w:pPr>
              <w:jc w:val="center"/>
              <w:rPr>
                <w:color w:val="000000"/>
              </w:rPr>
            </w:pPr>
            <w:r w:rsidRPr="00CA0E08">
              <w:rPr>
                <w:color w:val="000000"/>
              </w:rPr>
              <w:t>Post</w:t>
            </w:r>
          </w:p>
        </w:tc>
        <w:tc>
          <w:tcPr>
            <w:tcW w:w="1663" w:type="dxa"/>
            <w:gridSpan w:val="3"/>
            <w:tcBorders>
              <w:top w:val="single" w:sz="4" w:space="0" w:color="auto"/>
              <w:left w:val="nil"/>
              <w:bottom w:val="single" w:sz="4" w:space="0" w:color="auto"/>
              <w:right w:val="nil"/>
            </w:tcBorders>
            <w:shd w:val="clear" w:color="auto" w:fill="auto"/>
            <w:noWrap/>
            <w:vAlign w:val="bottom"/>
            <w:hideMark/>
          </w:tcPr>
          <w:p w14:paraId="19B07A7B" w14:textId="77777777" w:rsidR="00580FE4" w:rsidRPr="00CA0E08" w:rsidRDefault="00580FE4" w:rsidP="00B609FB">
            <w:pPr>
              <w:jc w:val="center"/>
              <w:rPr>
                <w:color w:val="000000"/>
              </w:rPr>
            </w:pPr>
            <w:r w:rsidRPr="00CA0E08">
              <w:rPr>
                <w:color w:val="000000"/>
              </w:rPr>
              <w:t>Pre</w:t>
            </w:r>
          </w:p>
        </w:tc>
        <w:tc>
          <w:tcPr>
            <w:tcW w:w="1950" w:type="dxa"/>
            <w:gridSpan w:val="2"/>
            <w:tcBorders>
              <w:top w:val="single" w:sz="4" w:space="0" w:color="auto"/>
              <w:left w:val="nil"/>
              <w:bottom w:val="single" w:sz="4" w:space="0" w:color="auto"/>
              <w:right w:val="nil"/>
            </w:tcBorders>
            <w:shd w:val="clear" w:color="auto" w:fill="auto"/>
            <w:noWrap/>
            <w:vAlign w:val="bottom"/>
            <w:hideMark/>
          </w:tcPr>
          <w:p w14:paraId="22578492" w14:textId="77777777" w:rsidR="00580FE4" w:rsidRPr="00CA0E08" w:rsidRDefault="00580FE4" w:rsidP="00B609FB">
            <w:pPr>
              <w:jc w:val="center"/>
              <w:rPr>
                <w:color w:val="000000"/>
              </w:rPr>
            </w:pPr>
            <w:r w:rsidRPr="00CA0E08">
              <w:rPr>
                <w:color w:val="000000"/>
              </w:rPr>
              <w:t>Post</w:t>
            </w:r>
          </w:p>
        </w:tc>
        <w:tc>
          <w:tcPr>
            <w:tcW w:w="1979" w:type="dxa"/>
            <w:gridSpan w:val="2"/>
            <w:tcBorders>
              <w:top w:val="single" w:sz="4" w:space="0" w:color="auto"/>
              <w:left w:val="nil"/>
              <w:bottom w:val="single" w:sz="4" w:space="0" w:color="auto"/>
              <w:right w:val="nil"/>
            </w:tcBorders>
            <w:shd w:val="clear" w:color="auto" w:fill="auto"/>
            <w:noWrap/>
            <w:vAlign w:val="bottom"/>
            <w:hideMark/>
          </w:tcPr>
          <w:p w14:paraId="12859E3F" w14:textId="77777777" w:rsidR="00580FE4" w:rsidRPr="00CA0E08" w:rsidRDefault="00580FE4" w:rsidP="00B609FB">
            <w:pPr>
              <w:jc w:val="center"/>
              <w:rPr>
                <w:color w:val="000000"/>
              </w:rPr>
            </w:pPr>
            <w:r w:rsidRPr="00CA0E08">
              <w:rPr>
                <w:color w:val="000000"/>
              </w:rPr>
              <w:t>Pre</w:t>
            </w:r>
          </w:p>
        </w:tc>
        <w:tc>
          <w:tcPr>
            <w:tcW w:w="2020" w:type="dxa"/>
            <w:gridSpan w:val="4"/>
            <w:tcBorders>
              <w:top w:val="single" w:sz="4" w:space="0" w:color="auto"/>
              <w:left w:val="nil"/>
              <w:bottom w:val="single" w:sz="4" w:space="0" w:color="auto"/>
              <w:right w:val="nil"/>
            </w:tcBorders>
            <w:shd w:val="clear" w:color="auto" w:fill="auto"/>
            <w:noWrap/>
            <w:vAlign w:val="bottom"/>
            <w:hideMark/>
          </w:tcPr>
          <w:p w14:paraId="2B149C1F" w14:textId="77777777" w:rsidR="00580FE4" w:rsidRPr="00CA0E08" w:rsidRDefault="00580FE4" w:rsidP="00B609FB">
            <w:pPr>
              <w:jc w:val="center"/>
              <w:rPr>
                <w:color w:val="000000"/>
              </w:rPr>
            </w:pPr>
            <w:r w:rsidRPr="00CA0E08">
              <w:rPr>
                <w:color w:val="000000"/>
              </w:rPr>
              <w:t>Post</w:t>
            </w:r>
          </w:p>
        </w:tc>
      </w:tr>
      <w:tr w:rsidR="00580FE4" w:rsidRPr="00CA0E08" w14:paraId="07B3BB0F" w14:textId="77777777" w:rsidTr="008E74CC">
        <w:trPr>
          <w:trHeight w:val="328"/>
        </w:trPr>
        <w:tc>
          <w:tcPr>
            <w:tcW w:w="1779" w:type="dxa"/>
            <w:tcBorders>
              <w:top w:val="nil"/>
              <w:left w:val="nil"/>
              <w:bottom w:val="nil"/>
              <w:right w:val="nil"/>
            </w:tcBorders>
            <w:shd w:val="clear" w:color="auto" w:fill="auto"/>
            <w:noWrap/>
            <w:vAlign w:val="bottom"/>
            <w:hideMark/>
          </w:tcPr>
          <w:p w14:paraId="76AEE0FA" w14:textId="77777777" w:rsidR="00580FE4" w:rsidRPr="00CA0E08" w:rsidRDefault="00580FE4" w:rsidP="00B609FB">
            <w:pPr>
              <w:jc w:val="center"/>
              <w:rPr>
                <w:color w:val="000000"/>
              </w:rPr>
            </w:pPr>
          </w:p>
        </w:tc>
        <w:tc>
          <w:tcPr>
            <w:tcW w:w="651" w:type="dxa"/>
            <w:tcBorders>
              <w:top w:val="nil"/>
              <w:left w:val="nil"/>
              <w:bottom w:val="nil"/>
              <w:right w:val="nil"/>
            </w:tcBorders>
            <w:shd w:val="clear" w:color="auto" w:fill="auto"/>
            <w:noWrap/>
            <w:vAlign w:val="bottom"/>
            <w:hideMark/>
          </w:tcPr>
          <w:p w14:paraId="2DF9D779" w14:textId="77777777" w:rsidR="00580FE4" w:rsidRPr="00CA0E08" w:rsidRDefault="00580FE4" w:rsidP="00B609FB">
            <w:pPr>
              <w:jc w:val="center"/>
              <w:rPr>
                <w:color w:val="000000"/>
                <w:u w:val="single"/>
              </w:rPr>
            </w:pPr>
            <w:r w:rsidRPr="00CA0E08">
              <w:rPr>
                <w:color w:val="000000"/>
                <w:u w:val="single"/>
              </w:rPr>
              <w:t>n</w:t>
            </w:r>
          </w:p>
        </w:tc>
        <w:tc>
          <w:tcPr>
            <w:tcW w:w="886" w:type="dxa"/>
            <w:tcBorders>
              <w:top w:val="nil"/>
              <w:left w:val="nil"/>
              <w:bottom w:val="nil"/>
              <w:right w:val="nil"/>
            </w:tcBorders>
            <w:shd w:val="clear" w:color="auto" w:fill="auto"/>
            <w:noWrap/>
            <w:vAlign w:val="bottom"/>
            <w:hideMark/>
          </w:tcPr>
          <w:p w14:paraId="64CC1226" w14:textId="77777777" w:rsidR="00580FE4" w:rsidRPr="00CA0E08" w:rsidRDefault="00580FE4" w:rsidP="00B609FB">
            <w:pPr>
              <w:jc w:val="center"/>
              <w:rPr>
                <w:color w:val="000000"/>
                <w:u w:val="single"/>
              </w:rPr>
            </w:pPr>
            <w:r w:rsidRPr="00CA0E08">
              <w:rPr>
                <w:color w:val="000000"/>
                <w:u w:val="single"/>
              </w:rPr>
              <w:t>%</w:t>
            </w:r>
          </w:p>
        </w:tc>
        <w:tc>
          <w:tcPr>
            <w:tcW w:w="713" w:type="dxa"/>
            <w:tcBorders>
              <w:top w:val="single" w:sz="4" w:space="0" w:color="auto"/>
              <w:left w:val="nil"/>
              <w:bottom w:val="nil"/>
              <w:right w:val="nil"/>
            </w:tcBorders>
            <w:shd w:val="clear" w:color="auto" w:fill="auto"/>
            <w:noWrap/>
            <w:vAlign w:val="bottom"/>
            <w:hideMark/>
          </w:tcPr>
          <w:p w14:paraId="03E129CE" w14:textId="77777777" w:rsidR="00580FE4" w:rsidRPr="00CA0E08" w:rsidRDefault="00580FE4" w:rsidP="00B609FB">
            <w:pPr>
              <w:jc w:val="center"/>
              <w:rPr>
                <w:color w:val="000000"/>
                <w:u w:val="single"/>
              </w:rPr>
            </w:pPr>
            <w:r w:rsidRPr="00CA0E08">
              <w:rPr>
                <w:color w:val="000000"/>
                <w:u w:val="single"/>
              </w:rPr>
              <w:t>n</w:t>
            </w:r>
          </w:p>
        </w:tc>
        <w:tc>
          <w:tcPr>
            <w:tcW w:w="1597" w:type="dxa"/>
            <w:tcBorders>
              <w:top w:val="single" w:sz="4" w:space="0" w:color="auto"/>
              <w:left w:val="nil"/>
              <w:bottom w:val="nil"/>
              <w:right w:val="nil"/>
            </w:tcBorders>
            <w:shd w:val="clear" w:color="auto" w:fill="auto"/>
            <w:noWrap/>
            <w:vAlign w:val="bottom"/>
            <w:hideMark/>
          </w:tcPr>
          <w:p w14:paraId="700D69D2" w14:textId="77777777" w:rsidR="00580FE4" w:rsidRPr="00CA0E08" w:rsidRDefault="00580FE4" w:rsidP="00B609FB">
            <w:pPr>
              <w:jc w:val="center"/>
              <w:rPr>
                <w:color w:val="000000"/>
                <w:u w:val="single"/>
              </w:rPr>
            </w:pPr>
            <w:r w:rsidRPr="00CA0E08">
              <w:rPr>
                <w:color w:val="000000"/>
                <w:u w:val="single"/>
              </w:rPr>
              <w:t>%</w:t>
            </w:r>
          </w:p>
        </w:tc>
        <w:tc>
          <w:tcPr>
            <w:tcW w:w="619" w:type="dxa"/>
            <w:gridSpan w:val="3"/>
            <w:tcBorders>
              <w:top w:val="single" w:sz="4" w:space="0" w:color="auto"/>
              <w:left w:val="nil"/>
              <w:bottom w:val="nil"/>
              <w:right w:val="nil"/>
            </w:tcBorders>
            <w:shd w:val="clear" w:color="auto" w:fill="auto"/>
            <w:noWrap/>
            <w:vAlign w:val="bottom"/>
            <w:hideMark/>
          </w:tcPr>
          <w:p w14:paraId="4DA1A103" w14:textId="77777777" w:rsidR="00580FE4" w:rsidRPr="00CA0E08" w:rsidRDefault="00580FE4" w:rsidP="00B609FB">
            <w:pPr>
              <w:jc w:val="center"/>
              <w:rPr>
                <w:color w:val="000000"/>
                <w:u w:val="single"/>
              </w:rPr>
            </w:pPr>
            <w:r w:rsidRPr="00CA0E08">
              <w:rPr>
                <w:color w:val="000000"/>
                <w:u w:val="single"/>
              </w:rPr>
              <w:t>n</w:t>
            </w:r>
          </w:p>
        </w:tc>
        <w:tc>
          <w:tcPr>
            <w:tcW w:w="1071" w:type="dxa"/>
            <w:tcBorders>
              <w:top w:val="single" w:sz="4" w:space="0" w:color="auto"/>
              <w:left w:val="nil"/>
              <w:bottom w:val="nil"/>
              <w:right w:val="nil"/>
            </w:tcBorders>
            <w:shd w:val="clear" w:color="auto" w:fill="auto"/>
            <w:noWrap/>
            <w:vAlign w:val="bottom"/>
            <w:hideMark/>
          </w:tcPr>
          <w:p w14:paraId="4CAAD65E" w14:textId="77777777" w:rsidR="00580FE4" w:rsidRPr="00CA0E08" w:rsidRDefault="00580FE4" w:rsidP="00B609FB">
            <w:pPr>
              <w:jc w:val="center"/>
              <w:rPr>
                <w:color w:val="000000"/>
                <w:u w:val="single"/>
              </w:rPr>
            </w:pPr>
            <w:r w:rsidRPr="00CA0E08">
              <w:rPr>
                <w:color w:val="000000"/>
                <w:u w:val="single"/>
              </w:rPr>
              <w:t>%</w:t>
            </w:r>
          </w:p>
        </w:tc>
        <w:tc>
          <w:tcPr>
            <w:tcW w:w="1069" w:type="dxa"/>
            <w:tcBorders>
              <w:top w:val="single" w:sz="4" w:space="0" w:color="auto"/>
              <w:left w:val="nil"/>
              <w:bottom w:val="nil"/>
              <w:right w:val="nil"/>
            </w:tcBorders>
            <w:shd w:val="clear" w:color="auto" w:fill="auto"/>
            <w:noWrap/>
            <w:vAlign w:val="bottom"/>
            <w:hideMark/>
          </w:tcPr>
          <w:p w14:paraId="50EEABAA" w14:textId="77777777" w:rsidR="00580FE4" w:rsidRPr="00CA0E08" w:rsidRDefault="00580FE4" w:rsidP="00B609FB">
            <w:pPr>
              <w:jc w:val="center"/>
              <w:rPr>
                <w:color w:val="000000"/>
                <w:u w:val="single"/>
              </w:rPr>
            </w:pPr>
            <w:r w:rsidRPr="00CA0E08">
              <w:rPr>
                <w:color w:val="000000"/>
                <w:u w:val="single"/>
              </w:rPr>
              <w:t>n</w:t>
            </w:r>
          </w:p>
        </w:tc>
        <w:tc>
          <w:tcPr>
            <w:tcW w:w="881" w:type="dxa"/>
            <w:tcBorders>
              <w:top w:val="single" w:sz="4" w:space="0" w:color="auto"/>
              <w:left w:val="nil"/>
              <w:bottom w:val="nil"/>
              <w:right w:val="nil"/>
            </w:tcBorders>
            <w:shd w:val="clear" w:color="auto" w:fill="auto"/>
            <w:noWrap/>
            <w:vAlign w:val="bottom"/>
            <w:hideMark/>
          </w:tcPr>
          <w:p w14:paraId="6F3C7897" w14:textId="77777777" w:rsidR="00580FE4" w:rsidRPr="00CA0E08" w:rsidRDefault="00580FE4" w:rsidP="00B609FB">
            <w:pPr>
              <w:jc w:val="center"/>
              <w:rPr>
                <w:color w:val="000000"/>
                <w:u w:val="single"/>
              </w:rPr>
            </w:pPr>
            <w:r w:rsidRPr="00CA0E08">
              <w:rPr>
                <w:color w:val="000000"/>
                <w:u w:val="single"/>
              </w:rPr>
              <w:t>%</w:t>
            </w:r>
          </w:p>
        </w:tc>
        <w:tc>
          <w:tcPr>
            <w:tcW w:w="956" w:type="dxa"/>
            <w:tcBorders>
              <w:top w:val="single" w:sz="4" w:space="0" w:color="auto"/>
              <w:left w:val="nil"/>
              <w:bottom w:val="nil"/>
              <w:right w:val="nil"/>
            </w:tcBorders>
            <w:shd w:val="clear" w:color="auto" w:fill="auto"/>
            <w:noWrap/>
            <w:vAlign w:val="bottom"/>
            <w:hideMark/>
          </w:tcPr>
          <w:p w14:paraId="7DEB1EE8" w14:textId="77777777" w:rsidR="00580FE4" w:rsidRPr="00CA0E08" w:rsidRDefault="00580FE4" w:rsidP="00B609FB">
            <w:pPr>
              <w:jc w:val="center"/>
              <w:rPr>
                <w:color w:val="000000"/>
                <w:u w:val="single"/>
              </w:rPr>
            </w:pPr>
            <w:r w:rsidRPr="00CA0E08">
              <w:rPr>
                <w:color w:val="000000"/>
                <w:u w:val="single"/>
              </w:rPr>
              <w:t>n</w:t>
            </w:r>
          </w:p>
        </w:tc>
        <w:tc>
          <w:tcPr>
            <w:tcW w:w="1069" w:type="dxa"/>
            <w:gridSpan w:val="2"/>
            <w:tcBorders>
              <w:top w:val="single" w:sz="4" w:space="0" w:color="auto"/>
              <w:left w:val="nil"/>
              <w:bottom w:val="nil"/>
              <w:right w:val="nil"/>
            </w:tcBorders>
            <w:shd w:val="clear" w:color="auto" w:fill="auto"/>
            <w:noWrap/>
            <w:vAlign w:val="bottom"/>
            <w:hideMark/>
          </w:tcPr>
          <w:p w14:paraId="400D9342" w14:textId="77777777" w:rsidR="00580FE4" w:rsidRPr="00CA0E08" w:rsidRDefault="00580FE4" w:rsidP="00B609FB">
            <w:pPr>
              <w:jc w:val="center"/>
              <w:rPr>
                <w:color w:val="000000"/>
                <w:u w:val="single"/>
              </w:rPr>
            </w:pPr>
            <w:r w:rsidRPr="00CA0E08">
              <w:rPr>
                <w:color w:val="000000"/>
                <w:u w:val="single"/>
              </w:rPr>
              <w:t>%</w:t>
            </w:r>
          </w:p>
        </w:tc>
        <w:tc>
          <w:tcPr>
            <w:tcW w:w="713" w:type="dxa"/>
            <w:tcBorders>
              <w:top w:val="single" w:sz="4" w:space="0" w:color="auto"/>
              <w:left w:val="nil"/>
              <w:bottom w:val="nil"/>
              <w:right w:val="nil"/>
            </w:tcBorders>
            <w:shd w:val="clear" w:color="auto" w:fill="auto"/>
            <w:noWrap/>
            <w:vAlign w:val="bottom"/>
            <w:hideMark/>
          </w:tcPr>
          <w:p w14:paraId="63D710E2" w14:textId="77777777" w:rsidR="00580FE4" w:rsidRPr="00CA0E08" w:rsidRDefault="00580FE4" w:rsidP="00B609FB">
            <w:pPr>
              <w:jc w:val="center"/>
              <w:rPr>
                <w:color w:val="000000"/>
                <w:u w:val="single"/>
              </w:rPr>
            </w:pPr>
            <w:r w:rsidRPr="00CA0E08">
              <w:rPr>
                <w:color w:val="000000"/>
                <w:u w:val="single"/>
              </w:rPr>
              <w:t>n</w:t>
            </w:r>
          </w:p>
        </w:tc>
        <w:tc>
          <w:tcPr>
            <w:tcW w:w="1307" w:type="dxa"/>
            <w:gridSpan w:val="3"/>
            <w:tcBorders>
              <w:top w:val="single" w:sz="4" w:space="0" w:color="auto"/>
              <w:left w:val="nil"/>
              <w:bottom w:val="nil"/>
              <w:right w:val="nil"/>
            </w:tcBorders>
            <w:shd w:val="clear" w:color="auto" w:fill="auto"/>
            <w:noWrap/>
            <w:vAlign w:val="bottom"/>
            <w:hideMark/>
          </w:tcPr>
          <w:p w14:paraId="4CAF99FF" w14:textId="77777777" w:rsidR="00580FE4" w:rsidRPr="00CA0E08" w:rsidRDefault="00580FE4" w:rsidP="00B609FB">
            <w:pPr>
              <w:jc w:val="center"/>
              <w:rPr>
                <w:color w:val="000000"/>
                <w:u w:val="single"/>
              </w:rPr>
            </w:pPr>
            <w:r w:rsidRPr="00CA0E08">
              <w:rPr>
                <w:color w:val="000000"/>
                <w:u w:val="single"/>
              </w:rPr>
              <w:t>%</w:t>
            </w:r>
          </w:p>
        </w:tc>
      </w:tr>
      <w:tr w:rsidR="00580FE4" w:rsidRPr="00CA0E08" w14:paraId="6D64330B" w14:textId="77777777" w:rsidTr="008E74CC">
        <w:trPr>
          <w:trHeight w:val="328"/>
        </w:trPr>
        <w:tc>
          <w:tcPr>
            <w:tcW w:w="1779" w:type="dxa"/>
            <w:tcBorders>
              <w:top w:val="nil"/>
              <w:left w:val="nil"/>
              <w:bottom w:val="nil"/>
              <w:right w:val="nil"/>
            </w:tcBorders>
            <w:shd w:val="clear" w:color="auto" w:fill="auto"/>
            <w:noWrap/>
            <w:vAlign w:val="bottom"/>
          </w:tcPr>
          <w:p w14:paraId="151BE5C0" w14:textId="77777777" w:rsidR="00580FE4" w:rsidRPr="00CA0E08" w:rsidRDefault="00580FE4" w:rsidP="00B609FB">
            <w:pPr>
              <w:rPr>
                <w:b/>
                <w:bCs/>
                <w:color w:val="000000"/>
              </w:rPr>
            </w:pPr>
            <w:r w:rsidRPr="00CA0E08">
              <w:rPr>
                <w:b/>
                <w:bCs/>
                <w:color w:val="000000"/>
              </w:rPr>
              <w:t>Outcome</w:t>
            </w:r>
          </w:p>
        </w:tc>
        <w:tc>
          <w:tcPr>
            <w:tcW w:w="651" w:type="dxa"/>
            <w:tcBorders>
              <w:top w:val="nil"/>
              <w:left w:val="nil"/>
              <w:bottom w:val="nil"/>
              <w:right w:val="nil"/>
            </w:tcBorders>
            <w:shd w:val="clear" w:color="auto" w:fill="auto"/>
            <w:noWrap/>
            <w:vAlign w:val="bottom"/>
          </w:tcPr>
          <w:p w14:paraId="6A49AC2C" w14:textId="77777777" w:rsidR="00580FE4" w:rsidRPr="00CA0E08" w:rsidRDefault="00580FE4" w:rsidP="00B609FB">
            <w:pPr>
              <w:jc w:val="center"/>
              <w:rPr>
                <w:color w:val="000000"/>
              </w:rPr>
            </w:pPr>
          </w:p>
        </w:tc>
        <w:tc>
          <w:tcPr>
            <w:tcW w:w="886" w:type="dxa"/>
            <w:tcBorders>
              <w:top w:val="nil"/>
              <w:left w:val="nil"/>
              <w:bottom w:val="nil"/>
              <w:right w:val="nil"/>
            </w:tcBorders>
            <w:shd w:val="clear" w:color="auto" w:fill="auto"/>
            <w:noWrap/>
            <w:vAlign w:val="bottom"/>
          </w:tcPr>
          <w:p w14:paraId="275F0162" w14:textId="77777777" w:rsidR="00580FE4" w:rsidRPr="00CA0E08" w:rsidRDefault="00580FE4" w:rsidP="00B609FB">
            <w:pPr>
              <w:jc w:val="center"/>
              <w:rPr>
                <w:color w:val="000000"/>
              </w:rPr>
            </w:pPr>
          </w:p>
        </w:tc>
        <w:tc>
          <w:tcPr>
            <w:tcW w:w="713" w:type="dxa"/>
            <w:tcBorders>
              <w:top w:val="nil"/>
              <w:left w:val="nil"/>
              <w:bottom w:val="nil"/>
              <w:right w:val="nil"/>
            </w:tcBorders>
            <w:shd w:val="clear" w:color="auto" w:fill="auto"/>
            <w:noWrap/>
            <w:vAlign w:val="bottom"/>
          </w:tcPr>
          <w:p w14:paraId="02C4C793" w14:textId="77777777" w:rsidR="00580FE4" w:rsidRPr="00CA0E08" w:rsidRDefault="00580FE4" w:rsidP="00B609FB">
            <w:pPr>
              <w:jc w:val="center"/>
              <w:rPr>
                <w:color w:val="000000"/>
              </w:rPr>
            </w:pPr>
          </w:p>
        </w:tc>
        <w:tc>
          <w:tcPr>
            <w:tcW w:w="1597" w:type="dxa"/>
            <w:tcBorders>
              <w:top w:val="nil"/>
              <w:left w:val="nil"/>
              <w:bottom w:val="nil"/>
              <w:right w:val="nil"/>
            </w:tcBorders>
            <w:shd w:val="clear" w:color="auto" w:fill="auto"/>
            <w:noWrap/>
            <w:vAlign w:val="bottom"/>
          </w:tcPr>
          <w:p w14:paraId="52290401" w14:textId="77777777" w:rsidR="00580FE4" w:rsidRPr="00CA0E08" w:rsidRDefault="00580FE4" w:rsidP="00B609FB">
            <w:pPr>
              <w:jc w:val="center"/>
              <w:rPr>
                <w:color w:val="000000"/>
              </w:rPr>
            </w:pPr>
          </w:p>
        </w:tc>
        <w:tc>
          <w:tcPr>
            <w:tcW w:w="619" w:type="dxa"/>
            <w:gridSpan w:val="3"/>
            <w:tcBorders>
              <w:top w:val="nil"/>
              <w:left w:val="nil"/>
              <w:bottom w:val="nil"/>
              <w:right w:val="nil"/>
            </w:tcBorders>
            <w:shd w:val="clear" w:color="auto" w:fill="auto"/>
            <w:noWrap/>
            <w:vAlign w:val="bottom"/>
          </w:tcPr>
          <w:p w14:paraId="0A8B7DA6" w14:textId="77777777" w:rsidR="00580FE4" w:rsidRPr="00CA0E08" w:rsidRDefault="00580FE4" w:rsidP="00B609FB">
            <w:pPr>
              <w:jc w:val="center"/>
              <w:rPr>
                <w:color w:val="000000"/>
              </w:rPr>
            </w:pPr>
          </w:p>
        </w:tc>
        <w:tc>
          <w:tcPr>
            <w:tcW w:w="1071" w:type="dxa"/>
            <w:tcBorders>
              <w:top w:val="nil"/>
              <w:left w:val="nil"/>
              <w:bottom w:val="nil"/>
              <w:right w:val="nil"/>
            </w:tcBorders>
            <w:shd w:val="clear" w:color="auto" w:fill="auto"/>
            <w:noWrap/>
            <w:vAlign w:val="bottom"/>
          </w:tcPr>
          <w:p w14:paraId="24600746" w14:textId="77777777" w:rsidR="00580FE4" w:rsidRPr="00CA0E08" w:rsidRDefault="00580FE4" w:rsidP="00B609FB">
            <w:pPr>
              <w:jc w:val="center"/>
              <w:rPr>
                <w:color w:val="000000"/>
              </w:rPr>
            </w:pPr>
          </w:p>
        </w:tc>
        <w:tc>
          <w:tcPr>
            <w:tcW w:w="1069" w:type="dxa"/>
            <w:tcBorders>
              <w:top w:val="nil"/>
              <w:left w:val="nil"/>
              <w:bottom w:val="nil"/>
              <w:right w:val="nil"/>
            </w:tcBorders>
            <w:shd w:val="clear" w:color="auto" w:fill="auto"/>
            <w:noWrap/>
            <w:vAlign w:val="bottom"/>
          </w:tcPr>
          <w:p w14:paraId="1303C43A" w14:textId="77777777" w:rsidR="00580FE4" w:rsidRPr="00CA0E08" w:rsidRDefault="00580FE4" w:rsidP="00B609FB">
            <w:pPr>
              <w:jc w:val="center"/>
              <w:rPr>
                <w:color w:val="000000"/>
              </w:rPr>
            </w:pPr>
          </w:p>
        </w:tc>
        <w:tc>
          <w:tcPr>
            <w:tcW w:w="881" w:type="dxa"/>
            <w:tcBorders>
              <w:top w:val="nil"/>
              <w:left w:val="nil"/>
              <w:bottom w:val="nil"/>
              <w:right w:val="nil"/>
            </w:tcBorders>
            <w:shd w:val="clear" w:color="auto" w:fill="auto"/>
            <w:noWrap/>
            <w:vAlign w:val="bottom"/>
          </w:tcPr>
          <w:p w14:paraId="128B969A" w14:textId="77777777" w:rsidR="00580FE4" w:rsidRPr="00CA0E08" w:rsidRDefault="00580FE4" w:rsidP="00B609FB">
            <w:pPr>
              <w:jc w:val="center"/>
              <w:rPr>
                <w:color w:val="000000"/>
              </w:rPr>
            </w:pPr>
          </w:p>
        </w:tc>
        <w:tc>
          <w:tcPr>
            <w:tcW w:w="956" w:type="dxa"/>
            <w:tcBorders>
              <w:top w:val="nil"/>
              <w:left w:val="nil"/>
              <w:bottom w:val="nil"/>
              <w:right w:val="nil"/>
            </w:tcBorders>
            <w:shd w:val="clear" w:color="auto" w:fill="auto"/>
            <w:noWrap/>
            <w:vAlign w:val="bottom"/>
          </w:tcPr>
          <w:p w14:paraId="101D47E6" w14:textId="77777777" w:rsidR="00580FE4" w:rsidRPr="00CA0E08" w:rsidRDefault="00580FE4" w:rsidP="00B609FB">
            <w:pPr>
              <w:jc w:val="center"/>
              <w:rPr>
                <w:color w:val="000000"/>
              </w:rPr>
            </w:pPr>
          </w:p>
        </w:tc>
        <w:tc>
          <w:tcPr>
            <w:tcW w:w="1069" w:type="dxa"/>
            <w:gridSpan w:val="2"/>
            <w:tcBorders>
              <w:top w:val="nil"/>
              <w:left w:val="nil"/>
              <w:bottom w:val="nil"/>
              <w:right w:val="nil"/>
            </w:tcBorders>
            <w:shd w:val="clear" w:color="auto" w:fill="auto"/>
            <w:noWrap/>
            <w:vAlign w:val="bottom"/>
          </w:tcPr>
          <w:p w14:paraId="4E5BEDA3" w14:textId="77777777" w:rsidR="00580FE4" w:rsidRPr="00CA0E08" w:rsidRDefault="00580FE4" w:rsidP="00B609FB">
            <w:pPr>
              <w:jc w:val="center"/>
              <w:rPr>
                <w:color w:val="000000"/>
              </w:rPr>
            </w:pPr>
          </w:p>
        </w:tc>
        <w:tc>
          <w:tcPr>
            <w:tcW w:w="713" w:type="dxa"/>
            <w:tcBorders>
              <w:top w:val="nil"/>
              <w:left w:val="nil"/>
              <w:bottom w:val="nil"/>
              <w:right w:val="nil"/>
            </w:tcBorders>
            <w:shd w:val="clear" w:color="auto" w:fill="auto"/>
            <w:noWrap/>
            <w:vAlign w:val="bottom"/>
          </w:tcPr>
          <w:p w14:paraId="37B87110" w14:textId="77777777" w:rsidR="00580FE4" w:rsidRPr="00CA0E08" w:rsidRDefault="00580FE4" w:rsidP="00B609FB">
            <w:pPr>
              <w:jc w:val="center"/>
              <w:rPr>
                <w:color w:val="000000"/>
              </w:rPr>
            </w:pPr>
          </w:p>
        </w:tc>
        <w:tc>
          <w:tcPr>
            <w:tcW w:w="1307" w:type="dxa"/>
            <w:gridSpan w:val="3"/>
            <w:tcBorders>
              <w:top w:val="nil"/>
              <w:left w:val="nil"/>
              <w:bottom w:val="nil"/>
              <w:right w:val="nil"/>
            </w:tcBorders>
            <w:shd w:val="clear" w:color="auto" w:fill="auto"/>
            <w:noWrap/>
            <w:vAlign w:val="bottom"/>
          </w:tcPr>
          <w:p w14:paraId="39D64D67" w14:textId="77777777" w:rsidR="00580FE4" w:rsidRPr="00CA0E08" w:rsidRDefault="00580FE4" w:rsidP="00B609FB">
            <w:pPr>
              <w:jc w:val="center"/>
              <w:rPr>
                <w:color w:val="000000"/>
              </w:rPr>
            </w:pPr>
          </w:p>
        </w:tc>
      </w:tr>
      <w:tr w:rsidR="00580FE4" w:rsidRPr="00CA0E08" w14:paraId="7A7425C6" w14:textId="77777777" w:rsidTr="008E74CC">
        <w:trPr>
          <w:trHeight w:val="328"/>
        </w:trPr>
        <w:tc>
          <w:tcPr>
            <w:tcW w:w="1779" w:type="dxa"/>
            <w:tcBorders>
              <w:top w:val="nil"/>
              <w:left w:val="nil"/>
              <w:bottom w:val="nil"/>
              <w:right w:val="nil"/>
            </w:tcBorders>
            <w:shd w:val="clear" w:color="auto" w:fill="auto"/>
            <w:noWrap/>
            <w:vAlign w:val="bottom"/>
            <w:hideMark/>
          </w:tcPr>
          <w:p w14:paraId="380729E7" w14:textId="77777777" w:rsidR="00580FE4" w:rsidRPr="00CA0E08" w:rsidRDefault="00580FE4" w:rsidP="00580FE4">
            <w:pPr>
              <w:rPr>
                <w:color w:val="000000"/>
              </w:rPr>
            </w:pPr>
            <w:r w:rsidRPr="00CA0E08">
              <w:rPr>
                <w:color w:val="000000"/>
              </w:rPr>
              <w:t>PROMIS-SD</w:t>
            </w:r>
          </w:p>
        </w:tc>
        <w:tc>
          <w:tcPr>
            <w:tcW w:w="651" w:type="dxa"/>
            <w:tcBorders>
              <w:top w:val="nil"/>
              <w:left w:val="nil"/>
              <w:bottom w:val="nil"/>
              <w:right w:val="nil"/>
            </w:tcBorders>
            <w:shd w:val="clear" w:color="auto" w:fill="auto"/>
            <w:noWrap/>
            <w:vAlign w:val="center"/>
            <w:hideMark/>
          </w:tcPr>
          <w:p w14:paraId="05DF54F8" w14:textId="6AD8D516" w:rsidR="00580FE4" w:rsidRPr="00CA0E08" w:rsidRDefault="00580FE4" w:rsidP="00580FE4">
            <w:pPr>
              <w:jc w:val="center"/>
              <w:rPr>
                <w:color w:val="000000"/>
              </w:rPr>
            </w:pPr>
            <w:r>
              <w:rPr>
                <w:color w:val="000000"/>
              </w:rPr>
              <w:t>8</w:t>
            </w:r>
          </w:p>
        </w:tc>
        <w:tc>
          <w:tcPr>
            <w:tcW w:w="886" w:type="dxa"/>
            <w:tcBorders>
              <w:top w:val="nil"/>
              <w:left w:val="nil"/>
              <w:bottom w:val="nil"/>
              <w:right w:val="nil"/>
            </w:tcBorders>
            <w:shd w:val="clear" w:color="auto" w:fill="auto"/>
            <w:noWrap/>
            <w:vAlign w:val="center"/>
            <w:hideMark/>
          </w:tcPr>
          <w:p w14:paraId="63CB5D99" w14:textId="3D9A8200" w:rsidR="00580FE4" w:rsidRPr="00CA0E08" w:rsidRDefault="00580FE4" w:rsidP="00580FE4">
            <w:pPr>
              <w:jc w:val="center"/>
              <w:rPr>
                <w:color w:val="000000"/>
              </w:rPr>
            </w:pPr>
            <w:r>
              <w:rPr>
                <w:color w:val="000000"/>
              </w:rPr>
              <w:t>6.3</w:t>
            </w:r>
          </w:p>
        </w:tc>
        <w:tc>
          <w:tcPr>
            <w:tcW w:w="713" w:type="dxa"/>
            <w:tcBorders>
              <w:top w:val="nil"/>
              <w:left w:val="nil"/>
              <w:bottom w:val="nil"/>
              <w:right w:val="nil"/>
            </w:tcBorders>
            <w:shd w:val="clear" w:color="auto" w:fill="auto"/>
            <w:noWrap/>
            <w:vAlign w:val="center"/>
            <w:hideMark/>
          </w:tcPr>
          <w:p w14:paraId="0BD29692" w14:textId="45665021" w:rsidR="00580FE4" w:rsidRPr="00CA0E08" w:rsidRDefault="00580FE4" w:rsidP="00580FE4">
            <w:pPr>
              <w:jc w:val="center"/>
              <w:rPr>
                <w:color w:val="000000"/>
              </w:rPr>
            </w:pPr>
            <w:r>
              <w:rPr>
                <w:color w:val="000000"/>
              </w:rPr>
              <w:t>51</w:t>
            </w:r>
          </w:p>
        </w:tc>
        <w:tc>
          <w:tcPr>
            <w:tcW w:w="1597" w:type="dxa"/>
            <w:tcBorders>
              <w:top w:val="nil"/>
              <w:left w:val="nil"/>
              <w:bottom w:val="nil"/>
              <w:right w:val="nil"/>
            </w:tcBorders>
            <w:shd w:val="clear" w:color="auto" w:fill="auto"/>
            <w:noWrap/>
            <w:vAlign w:val="center"/>
            <w:hideMark/>
          </w:tcPr>
          <w:p w14:paraId="28E7064E" w14:textId="4DC507AF" w:rsidR="00580FE4" w:rsidRPr="00CA0E08" w:rsidRDefault="00580FE4" w:rsidP="00580FE4">
            <w:pPr>
              <w:jc w:val="center"/>
              <w:rPr>
                <w:color w:val="000000"/>
              </w:rPr>
            </w:pPr>
            <w:r>
              <w:rPr>
                <w:color w:val="000000"/>
              </w:rPr>
              <w:t>40.16</w:t>
            </w:r>
          </w:p>
        </w:tc>
        <w:tc>
          <w:tcPr>
            <w:tcW w:w="619" w:type="dxa"/>
            <w:gridSpan w:val="3"/>
            <w:tcBorders>
              <w:top w:val="nil"/>
              <w:left w:val="nil"/>
              <w:bottom w:val="nil"/>
              <w:right w:val="nil"/>
            </w:tcBorders>
            <w:shd w:val="clear" w:color="auto" w:fill="auto"/>
            <w:noWrap/>
            <w:vAlign w:val="center"/>
            <w:hideMark/>
          </w:tcPr>
          <w:p w14:paraId="41E998B5" w14:textId="67A694D5" w:rsidR="00580FE4" w:rsidRPr="00CA0E08" w:rsidRDefault="00580FE4" w:rsidP="00580FE4">
            <w:pPr>
              <w:jc w:val="center"/>
              <w:rPr>
                <w:color w:val="000000"/>
              </w:rPr>
            </w:pPr>
            <w:r>
              <w:rPr>
                <w:color w:val="000000"/>
              </w:rPr>
              <w:t>1</w:t>
            </w:r>
          </w:p>
        </w:tc>
        <w:tc>
          <w:tcPr>
            <w:tcW w:w="1071" w:type="dxa"/>
            <w:tcBorders>
              <w:top w:val="nil"/>
              <w:left w:val="nil"/>
              <w:bottom w:val="nil"/>
              <w:right w:val="nil"/>
            </w:tcBorders>
            <w:shd w:val="clear" w:color="auto" w:fill="auto"/>
            <w:noWrap/>
            <w:vAlign w:val="center"/>
            <w:hideMark/>
          </w:tcPr>
          <w:p w14:paraId="39941E56" w14:textId="6945F3C5" w:rsidR="00580FE4" w:rsidRPr="00CA0E08" w:rsidRDefault="00580FE4" w:rsidP="00580FE4">
            <w:pPr>
              <w:jc w:val="center"/>
              <w:rPr>
                <w:color w:val="000000"/>
              </w:rPr>
            </w:pPr>
            <w:r>
              <w:rPr>
                <w:color w:val="000000"/>
              </w:rPr>
              <w:t>6.25</w:t>
            </w:r>
          </w:p>
        </w:tc>
        <w:tc>
          <w:tcPr>
            <w:tcW w:w="1069" w:type="dxa"/>
            <w:tcBorders>
              <w:top w:val="nil"/>
              <w:left w:val="nil"/>
              <w:bottom w:val="nil"/>
              <w:right w:val="nil"/>
            </w:tcBorders>
            <w:shd w:val="clear" w:color="auto" w:fill="auto"/>
            <w:noWrap/>
            <w:vAlign w:val="center"/>
            <w:hideMark/>
          </w:tcPr>
          <w:p w14:paraId="025CA722" w14:textId="6285350C" w:rsidR="00580FE4" w:rsidRPr="00CA0E08" w:rsidRDefault="00580FE4" w:rsidP="00580FE4">
            <w:pPr>
              <w:jc w:val="center"/>
              <w:rPr>
                <w:color w:val="000000"/>
              </w:rPr>
            </w:pPr>
            <w:r>
              <w:rPr>
                <w:color w:val="000000"/>
              </w:rPr>
              <w:t>9</w:t>
            </w:r>
          </w:p>
        </w:tc>
        <w:tc>
          <w:tcPr>
            <w:tcW w:w="881" w:type="dxa"/>
            <w:tcBorders>
              <w:top w:val="nil"/>
              <w:left w:val="nil"/>
              <w:bottom w:val="nil"/>
              <w:right w:val="nil"/>
            </w:tcBorders>
            <w:shd w:val="clear" w:color="auto" w:fill="auto"/>
            <w:noWrap/>
            <w:vAlign w:val="center"/>
            <w:hideMark/>
          </w:tcPr>
          <w:p w14:paraId="37846751" w14:textId="5C96C09C" w:rsidR="00580FE4" w:rsidRPr="00CA0E08" w:rsidRDefault="00580FE4" w:rsidP="00580FE4">
            <w:pPr>
              <w:jc w:val="center"/>
              <w:rPr>
                <w:color w:val="000000"/>
              </w:rPr>
            </w:pPr>
            <w:r>
              <w:rPr>
                <w:color w:val="000000"/>
              </w:rPr>
              <w:t>56.25</w:t>
            </w:r>
          </w:p>
        </w:tc>
        <w:tc>
          <w:tcPr>
            <w:tcW w:w="956" w:type="dxa"/>
            <w:tcBorders>
              <w:top w:val="nil"/>
              <w:left w:val="nil"/>
              <w:bottom w:val="nil"/>
              <w:right w:val="nil"/>
            </w:tcBorders>
            <w:shd w:val="clear" w:color="auto" w:fill="auto"/>
            <w:noWrap/>
            <w:vAlign w:val="center"/>
            <w:hideMark/>
          </w:tcPr>
          <w:p w14:paraId="6D7C6F75" w14:textId="5B50383D" w:rsidR="00580FE4" w:rsidRPr="00CA0E08" w:rsidRDefault="00580FE4" w:rsidP="00580FE4">
            <w:pPr>
              <w:jc w:val="center"/>
              <w:rPr>
                <w:color w:val="000000"/>
              </w:rPr>
            </w:pPr>
            <w:r>
              <w:rPr>
                <w:color w:val="000000"/>
              </w:rPr>
              <w:t>9</w:t>
            </w:r>
          </w:p>
        </w:tc>
        <w:tc>
          <w:tcPr>
            <w:tcW w:w="1069" w:type="dxa"/>
            <w:gridSpan w:val="2"/>
            <w:tcBorders>
              <w:top w:val="nil"/>
              <w:left w:val="nil"/>
              <w:bottom w:val="nil"/>
              <w:right w:val="nil"/>
            </w:tcBorders>
            <w:shd w:val="clear" w:color="auto" w:fill="auto"/>
            <w:noWrap/>
            <w:vAlign w:val="center"/>
            <w:hideMark/>
          </w:tcPr>
          <w:p w14:paraId="59CCD4F6" w14:textId="6C7EC83A" w:rsidR="00580FE4" w:rsidRPr="00CA0E08" w:rsidRDefault="00580FE4" w:rsidP="00580FE4">
            <w:pPr>
              <w:jc w:val="center"/>
              <w:rPr>
                <w:color w:val="000000"/>
              </w:rPr>
            </w:pPr>
            <w:r>
              <w:rPr>
                <w:color w:val="000000"/>
              </w:rPr>
              <w:t>6.29%</w:t>
            </w:r>
          </w:p>
        </w:tc>
        <w:tc>
          <w:tcPr>
            <w:tcW w:w="713" w:type="dxa"/>
            <w:tcBorders>
              <w:top w:val="nil"/>
              <w:left w:val="nil"/>
              <w:bottom w:val="nil"/>
              <w:right w:val="nil"/>
            </w:tcBorders>
            <w:shd w:val="clear" w:color="auto" w:fill="auto"/>
            <w:noWrap/>
            <w:vAlign w:val="center"/>
            <w:hideMark/>
          </w:tcPr>
          <w:p w14:paraId="2212CC24" w14:textId="26FC7772" w:rsidR="00580FE4" w:rsidRPr="00CA0E08" w:rsidRDefault="00580FE4" w:rsidP="00580FE4">
            <w:pPr>
              <w:jc w:val="center"/>
              <w:rPr>
                <w:color w:val="000000"/>
              </w:rPr>
            </w:pPr>
            <w:r>
              <w:rPr>
                <w:color w:val="000000"/>
              </w:rPr>
              <w:t>60</w:t>
            </w:r>
          </w:p>
        </w:tc>
        <w:tc>
          <w:tcPr>
            <w:tcW w:w="1307" w:type="dxa"/>
            <w:gridSpan w:val="3"/>
            <w:tcBorders>
              <w:top w:val="nil"/>
              <w:left w:val="nil"/>
              <w:bottom w:val="nil"/>
              <w:right w:val="nil"/>
            </w:tcBorders>
            <w:shd w:val="clear" w:color="auto" w:fill="auto"/>
            <w:noWrap/>
            <w:vAlign w:val="center"/>
            <w:hideMark/>
          </w:tcPr>
          <w:p w14:paraId="462E54B3" w14:textId="2F485328" w:rsidR="00580FE4" w:rsidRPr="00CA0E08" w:rsidRDefault="00580FE4" w:rsidP="00580FE4">
            <w:pPr>
              <w:jc w:val="center"/>
              <w:rPr>
                <w:color w:val="000000"/>
              </w:rPr>
            </w:pPr>
            <w:r>
              <w:rPr>
                <w:color w:val="000000"/>
              </w:rPr>
              <w:t>41.96</w:t>
            </w:r>
          </w:p>
        </w:tc>
      </w:tr>
      <w:tr w:rsidR="00580FE4" w:rsidRPr="00CA0E08" w14:paraId="622EF7F6" w14:textId="77777777" w:rsidTr="008E74CC">
        <w:trPr>
          <w:trHeight w:val="328"/>
        </w:trPr>
        <w:tc>
          <w:tcPr>
            <w:tcW w:w="1779" w:type="dxa"/>
            <w:tcBorders>
              <w:top w:val="nil"/>
              <w:left w:val="nil"/>
              <w:bottom w:val="nil"/>
              <w:right w:val="nil"/>
            </w:tcBorders>
            <w:shd w:val="clear" w:color="auto" w:fill="auto"/>
            <w:noWrap/>
            <w:vAlign w:val="bottom"/>
            <w:hideMark/>
          </w:tcPr>
          <w:p w14:paraId="54DA1976" w14:textId="77777777" w:rsidR="00580FE4" w:rsidRPr="00CA0E08" w:rsidRDefault="00580FE4" w:rsidP="00580FE4">
            <w:pPr>
              <w:rPr>
                <w:color w:val="000000"/>
              </w:rPr>
            </w:pPr>
            <w:r w:rsidRPr="00CA0E08">
              <w:rPr>
                <w:color w:val="000000"/>
              </w:rPr>
              <w:t>PROMIS-SRI</w:t>
            </w:r>
          </w:p>
        </w:tc>
        <w:tc>
          <w:tcPr>
            <w:tcW w:w="651" w:type="dxa"/>
            <w:tcBorders>
              <w:top w:val="nil"/>
              <w:left w:val="nil"/>
              <w:bottom w:val="nil"/>
              <w:right w:val="nil"/>
            </w:tcBorders>
            <w:shd w:val="clear" w:color="auto" w:fill="auto"/>
            <w:noWrap/>
            <w:vAlign w:val="center"/>
            <w:hideMark/>
          </w:tcPr>
          <w:p w14:paraId="4E0F995C" w14:textId="045FE140" w:rsidR="00580FE4" w:rsidRPr="00CA0E08" w:rsidRDefault="00580FE4" w:rsidP="00580FE4">
            <w:pPr>
              <w:jc w:val="center"/>
              <w:rPr>
                <w:color w:val="000000"/>
              </w:rPr>
            </w:pPr>
            <w:r>
              <w:rPr>
                <w:color w:val="000000"/>
              </w:rPr>
              <w:t>0</w:t>
            </w:r>
          </w:p>
        </w:tc>
        <w:tc>
          <w:tcPr>
            <w:tcW w:w="886" w:type="dxa"/>
            <w:tcBorders>
              <w:top w:val="nil"/>
              <w:left w:val="nil"/>
              <w:bottom w:val="nil"/>
              <w:right w:val="nil"/>
            </w:tcBorders>
            <w:shd w:val="clear" w:color="auto" w:fill="auto"/>
            <w:noWrap/>
            <w:vAlign w:val="center"/>
            <w:hideMark/>
          </w:tcPr>
          <w:p w14:paraId="477B41ED" w14:textId="595D13D6" w:rsidR="00580FE4" w:rsidRPr="00CA0E08" w:rsidRDefault="00580FE4" w:rsidP="00580FE4">
            <w:pPr>
              <w:jc w:val="center"/>
              <w:rPr>
                <w:color w:val="000000"/>
              </w:rPr>
            </w:pPr>
            <w:r>
              <w:rPr>
                <w:color w:val="000000"/>
              </w:rPr>
              <w:t>0</w:t>
            </w:r>
          </w:p>
        </w:tc>
        <w:tc>
          <w:tcPr>
            <w:tcW w:w="713" w:type="dxa"/>
            <w:tcBorders>
              <w:top w:val="nil"/>
              <w:left w:val="nil"/>
              <w:bottom w:val="nil"/>
              <w:right w:val="nil"/>
            </w:tcBorders>
            <w:shd w:val="clear" w:color="auto" w:fill="auto"/>
            <w:noWrap/>
            <w:vAlign w:val="center"/>
            <w:hideMark/>
          </w:tcPr>
          <w:p w14:paraId="5E9D0354" w14:textId="337CEF49" w:rsidR="00580FE4" w:rsidRPr="00CA0E08" w:rsidRDefault="00580FE4" w:rsidP="00580FE4">
            <w:pPr>
              <w:jc w:val="center"/>
              <w:rPr>
                <w:color w:val="000000"/>
              </w:rPr>
            </w:pPr>
            <w:r>
              <w:rPr>
                <w:color w:val="000000"/>
              </w:rPr>
              <w:t>51</w:t>
            </w:r>
          </w:p>
        </w:tc>
        <w:tc>
          <w:tcPr>
            <w:tcW w:w="1597" w:type="dxa"/>
            <w:tcBorders>
              <w:top w:val="nil"/>
              <w:left w:val="nil"/>
              <w:bottom w:val="nil"/>
              <w:right w:val="nil"/>
            </w:tcBorders>
            <w:shd w:val="clear" w:color="auto" w:fill="auto"/>
            <w:noWrap/>
            <w:vAlign w:val="center"/>
            <w:hideMark/>
          </w:tcPr>
          <w:p w14:paraId="48958C60" w14:textId="72BC0152" w:rsidR="00580FE4" w:rsidRPr="00CA0E08" w:rsidRDefault="00580FE4" w:rsidP="00580FE4">
            <w:pPr>
              <w:jc w:val="center"/>
              <w:rPr>
                <w:color w:val="000000"/>
              </w:rPr>
            </w:pPr>
            <w:r>
              <w:rPr>
                <w:color w:val="000000"/>
              </w:rPr>
              <w:t>40.16</w:t>
            </w:r>
          </w:p>
        </w:tc>
        <w:tc>
          <w:tcPr>
            <w:tcW w:w="619" w:type="dxa"/>
            <w:gridSpan w:val="3"/>
            <w:tcBorders>
              <w:top w:val="nil"/>
              <w:left w:val="nil"/>
              <w:bottom w:val="nil"/>
              <w:right w:val="nil"/>
            </w:tcBorders>
            <w:shd w:val="clear" w:color="auto" w:fill="auto"/>
            <w:noWrap/>
            <w:vAlign w:val="center"/>
            <w:hideMark/>
          </w:tcPr>
          <w:p w14:paraId="2C371711" w14:textId="15898AB2" w:rsidR="00580FE4" w:rsidRPr="00CA0E08" w:rsidRDefault="00580FE4" w:rsidP="00580FE4">
            <w:pPr>
              <w:jc w:val="center"/>
              <w:rPr>
                <w:color w:val="000000"/>
              </w:rPr>
            </w:pPr>
            <w:r>
              <w:rPr>
                <w:color w:val="000000"/>
              </w:rPr>
              <w:t>0</w:t>
            </w:r>
          </w:p>
        </w:tc>
        <w:tc>
          <w:tcPr>
            <w:tcW w:w="1071" w:type="dxa"/>
            <w:tcBorders>
              <w:top w:val="nil"/>
              <w:left w:val="nil"/>
              <w:bottom w:val="nil"/>
              <w:right w:val="nil"/>
            </w:tcBorders>
            <w:shd w:val="clear" w:color="auto" w:fill="auto"/>
            <w:noWrap/>
            <w:vAlign w:val="center"/>
            <w:hideMark/>
          </w:tcPr>
          <w:p w14:paraId="587CB8FF" w14:textId="3D5F4FA5" w:rsidR="00580FE4" w:rsidRPr="00CA0E08" w:rsidRDefault="00580FE4" w:rsidP="00580FE4">
            <w:pPr>
              <w:jc w:val="center"/>
              <w:rPr>
                <w:color w:val="000000"/>
              </w:rPr>
            </w:pPr>
            <w:r>
              <w:rPr>
                <w:color w:val="000000"/>
              </w:rPr>
              <w:t>0</w:t>
            </w:r>
          </w:p>
        </w:tc>
        <w:tc>
          <w:tcPr>
            <w:tcW w:w="1069" w:type="dxa"/>
            <w:tcBorders>
              <w:top w:val="nil"/>
              <w:left w:val="nil"/>
              <w:bottom w:val="nil"/>
              <w:right w:val="nil"/>
            </w:tcBorders>
            <w:shd w:val="clear" w:color="auto" w:fill="auto"/>
            <w:noWrap/>
            <w:vAlign w:val="center"/>
            <w:hideMark/>
          </w:tcPr>
          <w:p w14:paraId="43D1F5F7" w14:textId="06DA1A37" w:rsidR="00580FE4" w:rsidRPr="00CA0E08" w:rsidRDefault="00580FE4" w:rsidP="00580FE4">
            <w:pPr>
              <w:jc w:val="center"/>
              <w:rPr>
                <w:color w:val="000000"/>
              </w:rPr>
            </w:pPr>
            <w:r>
              <w:rPr>
                <w:color w:val="000000"/>
              </w:rPr>
              <w:t>9</w:t>
            </w:r>
          </w:p>
        </w:tc>
        <w:tc>
          <w:tcPr>
            <w:tcW w:w="881" w:type="dxa"/>
            <w:tcBorders>
              <w:top w:val="nil"/>
              <w:left w:val="nil"/>
              <w:bottom w:val="nil"/>
              <w:right w:val="nil"/>
            </w:tcBorders>
            <w:shd w:val="clear" w:color="auto" w:fill="auto"/>
            <w:noWrap/>
            <w:vAlign w:val="center"/>
            <w:hideMark/>
          </w:tcPr>
          <w:p w14:paraId="68D5CAB6" w14:textId="5AB3C861" w:rsidR="00580FE4" w:rsidRPr="00CA0E08" w:rsidRDefault="00580FE4" w:rsidP="00580FE4">
            <w:pPr>
              <w:jc w:val="center"/>
              <w:rPr>
                <w:color w:val="000000"/>
              </w:rPr>
            </w:pPr>
            <w:r>
              <w:rPr>
                <w:color w:val="000000"/>
              </w:rPr>
              <w:t>56.25</w:t>
            </w:r>
          </w:p>
        </w:tc>
        <w:tc>
          <w:tcPr>
            <w:tcW w:w="956" w:type="dxa"/>
            <w:tcBorders>
              <w:top w:val="nil"/>
              <w:left w:val="nil"/>
              <w:bottom w:val="nil"/>
              <w:right w:val="nil"/>
            </w:tcBorders>
            <w:shd w:val="clear" w:color="auto" w:fill="auto"/>
            <w:noWrap/>
            <w:vAlign w:val="center"/>
            <w:hideMark/>
          </w:tcPr>
          <w:p w14:paraId="6CCE9AFB" w14:textId="5E8040F3" w:rsidR="00580FE4" w:rsidRPr="00CA0E08" w:rsidRDefault="00580FE4" w:rsidP="00580FE4">
            <w:pPr>
              <w:jc w:val="center"/>
              <w:rPr>
                <w:color w:val="000000"/>
              </w:rPr>
            </w:pPr>
            <w:r>
              <w:rPr>
                <w:color w:val="000000"/>
              </w:rPr>
              <w:t>0</w:t>
            </w:r>
          </w:p>
        </w:tc>
        <w:tc>
          <w:tcPr>
            <w:tcW w:w="1069" w:type="dxa"/>
            <w:gridSpan w:val="2"/>
            <w:tcBorders>
              <w:top w:val="nil"/>
              <w:left w:val="nil"/>
              <w:bottom w:val="nil"/>
              <w:right w:val="nil"/>
            </w:tcBorders>
            <w:shd w:val="clear" w:color="auto" w:fill="auto"/>
            <w:noWrap/>
            <w:vAlign w:val="center"/>
            <w:hideMark/>
          </w:tcPr>
          <w:p w14:paraId="4D1C7A7B" w14:textId="7298EFAC" w:rsidR="00580FE4" w:rsidRPr="00CA0E08" w:rsidRDefault="00580FE4" w:rsidP="00580FE4">
            <w:pPr>
              <w:jc w:val="center"/>
              <w:rPr>
                <w:color w:val="000000"/>
              </w:rPr>
            </w:pPr>
            <w:r>
              <w:rPr>
                <w:color w:val="000000"/>
              </w:rPr>
              <w:t>0.00%</w:t>
            </w:r>
          </w:p>
        </w:tc>
        <w:tc>
          <w:tcPr>
            <w:tcW w:w="713" w:type="dxa"/>
            <w:tcBorders>
              <w:top w:val="nil"/>
              <w:left w:val="nil"/>
              <w:bottom w:val="nil"/>
              <w:right w:val="nil"/>
            </w:tcBorders>
            <w:shd w:val="clear" w:color="auto" w:fill="auto"/>
            <w:noWrap/>
            <w:vAlign w:val="center"/>
            <w:hideMark/>
          </w:tcPr>
          <w:p w14:paraId="58939EB8" w14:textId="6D784310" w:rsidR="00580FE4" w:rsidRPr="00CA0E08" w:rsidRDefault="00580FE4" w:rsidP="00580FE4">
            <w:pPr>
              <w:jc w:val="center"/>
              <w:rPr>
                <w:color w:val="000000"/>
              </w:rPr>
            </w:pPr>
            <w:r>
              <w:rPr>
                <w:color w:val="000000"/>
              </w:rPr>
              <w:t>60</w:t>
            </w:r>
          </w:p>
        </w:tc>
        <w:tc>
          <w:tcPr>
            <w:tcW w:w="1307" w:type="dxa"/>
            <w:gridSpan w:val="3"/>
            <w:tcBorders>
              <w:top w:val="nil"/>
              <w:left w:val="nil"/>
              <w:bottom w:val="nil"/>
              <w:right w:val="nil"/>
            </w:tcBorders>
            <w:shd w:val="clear" w:color="auto" w:fill="auto"/>
            <w:noWrap/>
            <w:vAlign w:val="center"/>
            <w:hideMark/>
          </w:tcPr>
          <w:p w14:paraId="323CD11C" w14:textId="39B8D625" w:rsidR="00580FE4" w:rsidRPr="00CA0E08" w:rsidRDefault="00580FE4" w:rsidP="00580FE4">
            <w:pPr>
              <w:jc w:val="center"/>
              <w:rPr>
                <w:color w:val="000000"/>
              </w:rPr>
            </w:pPr>
            <w:r>
              <w:rPr>
                <w:color w:val="000000"/>
              </w:rPr>
              <w:t>41.96</w:t>
            </w:r>
          </w:p>
        </w:tc>
      </w:tr>
      <w:tr w:rsidR="00580FE4" w:rsidRPr="00CA0E08" w14:paraId="77A873FB" w14:textId="77777777" w:rsidTr="008E74CC">
        <w:trPr>
          <w:trHeight w:val="328"/>
        </w:trPr>
        <w:tc>
          <w:tcPr>
            <w:tcW w:w="1779" w:type="dxa"/>
            <w:tcBorders>
              <w:top w:val="nil"/>
              <w:left w:val="nil"/>
              <w:bottom w:val="nil"/>
              <w:right w:val="nil"/>
            </w:tcBorders>
            <w:shd w:val="clear" w:color="auto" w:fill="auto"/>
            <w:noWrap/>
            <w:vAlign w:val="bottom"/>
            <w:hideMark/>
          </w:tcPr>
          <w:p w14:paraId="3EEB7B93" w14:textId="77777777" w:rsidR="00580FE4" w:rsidRPr="00CA0E08" w:rsidRDefault="00580FE4" w:rsidP="00580FE4">
            <w:pPr>
              <w:rPr>
                <w:color w:val="000000"/>
              </w:rPr>
            </w:pPr>
            <w:r w:rsidRPr="00CA0E08">
              <w:rPr>
                <w:color w:val="000000"/>
              </w:rPr>
              <w:t>SHC</w:t>
            </w:r>
          </w:p>
        </w:tc>
        <w:tc>
          <w:tcPr>
            <w:tcW w:w="651" w:type="dxa"/>
            <w:tcBorders>
              <w:top w:val="nil"/>
              <w:left w:val="nil"/>
              <w:bottom w:val="nil"/>
              <w:right w:val="nil"/>
            </w:tcBorders>
            <w:shd w:val="clear" w:color="auto" w:fill="auto"/>
            <w:noWrap/>
            <w:vAlign w:val="center"/>
            <w:hideMark/>
          </w:tcPr>
          <w:p w14:paraId="6AF07CC2" w14:textId="515960A5" w:rsidR="00580FE4" w:rsidRPr="00CA0E08" w:rsidRDefault="00580FE4" w:rsidP="00580FE4">
            <w:pPr>
              <w:jc w:val="center"/>
              <w:rPr>
                <w:color w:val="000000"/>
              </w:rPr>
            </w:pPr>
            <w:r>
              <w:rPr>
                <w:color w:val="000000"/>
              </w:rPr>
              <w:t>19</w:t>
            </w:r>
          </w:p>
        </w:tc>
        <w:tc>
          <w:tcPr>
            <w:tcW w:w="886" w:type="dxa"/>
            <w:tcBorders>
              <w:top w:val="nil"/>
              <w:left w:val="nil"/>
              <w:bottom w:val="nil"/>
              <w:right w:val="nil"/>
            </w:tcBorders>
            <w:shd w:val="clear" w:color="auto" w:fill="auto"/>
            <w:noWrap/>
            <w:vAlign w:val="center"/>
            <w:hideMark/>
          </w:tcPr>
          <w:p w14:paraId="26EF0DD2" w14:textId="09E88C37" w:rsidR="00580FE4" w:rsidRPr="00CA0E08" w:rsidRDefault="00580FE4" w:rsidP="00580FE4">
            <w:pPr>
              <w:jc w:val="center"/>
              <w:rPr>
                <w:color w:val="000000"/>
              </w:rPr>
            </w:pPr>
            <w:r>
              <w:rPr>
                <w:color w:val="000000"/>
              </w:rPr>
              <w:t>14.96</w:t>
            </w:r>
          </w:p>
        </w:tc>
        <w:tc>
          <w:tcPr>
            <w:tcW w:w="713" w:type="dxa"/>
            <w:tcBorders>
              <w:top w:val="nil"/>
              <w:left w:val="nil"/>
              <w:bottom w:val="nil"/>
              <w:right w:val="nil"/>
            </w:tcBorders>
            <w:shd w:val="clear" w:color="auto" w:fill="auto"/>
            <w:noWrap/>
            <w:vAlign w:val="center"/>
            <w:hideMark/>
          </w:tcPr>
          <w:p w14:paraId="3BF207FB" w14:textId="795D8891" w:rsidR="00580FE4" w:rsidRPr="00CA0E08" w:rsidRDefault="00580FE4" w:rsidP="00580FE4">
            <w:pPr>
              <w:jc w:val="center"/>
              <w:rPr>
                <w:color w:val="000000"/>
              </w:rPr>
            </w:pPr>
            <w:r>
              <w:rPr>
                <w:color w:val="000000"/>
              </w:rPr>
              <w:t>55</w:t>
            </w:r>
          </w:p>
        </w:tc>
        <w:tc>
          <w:tcPr>
            <w:tcW w:w="1597" w:type="dxa"/>
            <w:tcBorders>
              <w:top w:val="nil"/>
              <w:left w:val="nil"/>
              <w:bottom w:val="nil"/>
              <w:right w:val="nil"/>
            </w:tcBorders>
            <w:shd w:val="clear" w:color="auto" w:fill="auto"/>
            <w:noWrap/>
            <w:vAlign w:val="center"/>
            <w:hideMark/>
          </w:tcPr>
          <w:p w14:paraId="4F290817" w14:textId="6F485796" w:rsidR="00580FE4" w:rsidRPr="00CA0E08" w:rsidRDefault="00580FE4" w:rsidP="00580FE4">
            <w:pPr>
              <w:jc w:val="center"/>
              <w:rPr>
                <w:color w:val="000000"/>
              </w:rPr>
            </w:pPr>
            <w:r>
              <w:rPr>
                <w:color w:val="000000"/>
              </w:rPr>
              <w:t>43.31</w:t>
            </w:r>
          </w:p>
        </w:tc>
        <w:tc>
          <w:tcPr>
            <w:tcW w:w="619" w:type="dxa"/>
            <w:gridSpan w:val="3"/>
            <w:tcBorders>
              <w:top w:val="nil"/>
              <w:left w:val="nil"/>
              <w:bottom w:val="nil"/>
              <w:right w:val="nil"/>
            </w:tcBorders>
            <w:shd w:val="clear" w:color="auto" w:fill="auto"/>
            <w:noWrap/>
            <w:vAlign w:val="center"/>
            <w:hideMark/>
          </w:tcPr>
          <w:p w14:paraId="74284760" w14:textId="3272E2AD" w:rsidR="00580FE4" w:rsidRPr="00CA0E08" w:rsidRDefault="00580FE4" w:rsidP="00580FE4">
            <w:pPr>
              <w:jc w:val="center"/>
              <w:rPr>
                <w:color w:val="000000"/>
              </w:rPr>
            </w:pPr>
            <w:r>
              <w:rPr>
                <w:color w:val="000000"/>
              </w:rPr>
              <w:t>3</w:t>
            </w:r>
          </w:p>
        </w:tc>
        <w:tc>
          <w:tcPr>
            <w:tcW w:w="1071" w:type="dxa"/>
            <w:tcBorders>
              <w:top w:val="nil"/>
              <w:left w:val="nil"/>
              <w:bottom w:val="nil"/>
              <w:right w:val="nil"/>
            </w:tcBorders>
            <w:shd w:val="clear" w:color="auto" w:fill="auto"/>
            <w:noWrap/>
            <w:vAlign w:val="center"/>
            <w:hideMark/>
          </w:tcPr>
          <w:p w14:paraId="484712BA" w14:textId="412DB9F6" w:rsidR="00580FE4" w:rsidRPr="00CA0E08" w:rsidRDefault="00580FE4" w:rsidP="00580FE4">
            <w:pPr>
              <w:jc w:val="center"/>
              <w:rPr>
                <w:color w:val="000000"/>
              </w:rPr>
            </w:pPr>
            <w:r>
              <w:rPr>
                <w:color w:val="000000"/>
              </w:rPr>
              <w:t>18.75</w:t>
            </w:r>
          </w:p>
        </w:tc>
        <w:tc>
          <w:tcPr>
            <w:tcW w:w="1069" w:type="dxa"/>
            <w:tcBorders>
              <w:top w:val="nil"/>
              <w:left w:val="nil"/>
              <w:bottom w:val="nil"/>
              <w:right w:val="nil"/>
            </w:tcBorders>
            <w:shd w:val="clear" w:color="auto" w:fill="auto"/>
            <w:noWrap/>
            <w:vAlign w:val="center"/>
            <w:hideMark/>
          </w:tcPr>
          <w:p w14:paraId="69A65624" w14:textId="4FEF5FC6" w:rsidR="00580FE4" w:rsidRPr="00CA0E08" w:rsidRDefault="00580FE4" w:rsidP="00580FE4">
            <w:pPr>
              <w:jc w:val="center"/>
              <w:rPr>
                <w:color w:val="000000"/>
              </w:rPr>
            </w:pPr>
            <w:r>
              <w:rPr>
                <w:color w:val="000000"/>
              </w:rPr>
              <w:t>10</w:t>
            </w:r>
          </w:p>
        </w:tc>
        <w:tc>
          <w:tcPr>
            <w:tcW w:w="881" w:type="dxa"/>
            <w:tcBorders>
              <w:top w:val="nil"/>
              <w:left w:val="nil"/>
              <w:bottom w:val="nil"/>
              <w:right w:val="nil"/>
            </w:tcBorders>
            <w:shd w:val="clear" w:color="auto" w:fill="auto"/>
            <w:noWrap/>
            <w:vAlign w:val="center"/>
            <w:hideMark/>
          </w:tcPr>
          <w:p w14:paraId="2D43847D" w14:textId="2801AD22" w:rsidR="00580FE4" w:rsidRPr="00CA0E08" w:rsidRDefault="00580FE4" w:rsidP="00580FE4">
            <w:pPr>
              <w:jc w:val="center"/>
              <w:rPr>
                <w:color w:val="000000"/>
              </w:rPr>
            </w:pPr>
            <w:r>
              <w:rPr>
                <w:color w:val="000000"/>
              </w:rPr>
              <w:t>62.5</w:t>
            </w:r>
          </w:p>
        </w:tc>
        <w:tc>
          <w:tcPr>
            <w:tcW w:w="956" w:type="dxa"/>
            <w:tcBorders>
              <w:top w:val="nil"/>
              <w:left w:val="nil"/>
              <w:bottom w:val="nil"/>
              <w:right w:val="nil"/>
            </w:tcBorders>
            <w:shd w:val="clear" w:color="auto" w:fill="auto"/>
            <w:noWrap/>
            <w:vAlign w:val="center"/>
            <w:hideMark/>
          </w:tcPr>
          <w:p w14:paraId="123E67FC" w14:textId="374D5FC9" w:rsidR="00580FE4" w:rsidRPr="00CA0E08" w:rsidRDefault="00580FE4" w:rsidP="00580FE4">
            <w:pPr>
              <w:jc w:val="center"/>
              <w:rPr>
                <w:color w:val="000000"/>
              </w:rPr>
            </w:pPr>
            <w:r>
              <w:rPr>
                <w:color w:val="000000"/>
              </w:rPr>
              <w:t>22</w:t>
            </w:r>
          </w:p>
        </w:tc>
        <w:tc>
          <w:tcPr>
            <w:tcW w:w="1069" w:type="dxa"/>
            <w:gridSpan w:val="2"/>
            <w:tcBorders>
              <w:top w:val="nil"/>
              <w:left w:val="nil"/>
              <w:bottom w:val="nil"/>
              <w:right w:val="nil"/>
            </w:tcBorders>
            <w:shd w:val="clear" w:color="auto" w:fill="auto"/>
            <w:noWrap/>
            <w:vAlign w:val="center"/>
            <w:hideMark/>
          </w:tcPr>
          <w:p w14:paraId="7F27E757" w14:textId="4617DD1F" w:rsidR="00580FE4" w:rsidRPr="00CA0E08" w:rsidRDefault="00580FE4" w:rsidP="00580FE4">
            <w:pPr>
              <w:jc w:val="center"/>
              <w:rPr>
                <w:color w:val="000000"/>
              </w:rPr>
            </w:pPr>
            <w:r>
              <w:rPr>
                <w:color w:val="000000"/>
              </w:rPr>
              <w:t>15.38%</w:t>
            </w:r>
          </w:p>
        </w:tc>
        <w:tc>
          <w:tcPr>
            <w:tcW w:w="713" w:type="dxa"/>
            <w:tcBorders>
              <w:top w:val="nil"/>
              <w:left w:val="nil"/>
              <w:bottom w:val="nil"/>
              <w:right w:val="nil"/>
            </w:tcBorders>
            <w:shd w:val="clear" w:color="auto" w:fill="auto"/>
            <w:noWrap/>
            <w:vAlign w:val="center"/>
            <w:hideMark/>
          </w:tcPr>
          <w:p w14:paraId="38E2E8AC" w14:textId="11B88FCE" w:rsidR="00580FE4" w:rsidRPr="00CA0E08" w:rsidRDefault="00580FE4" w:rsidP="00580FE4">
            <w:pPr>
              <w:jc w:val="center"/>
              <w:rPr>
                <w:color w:val="000000"/>
              </w:rPr>
            </w:pPr>
            <w:r>
              <w:rPr>
                <w:color w:val="000000"/>
              </w:rPr>
              <w:t>65</w:t>
            </w:r>
          </w:p>
        </w:tc>
        <w:tc>
          <w:tcPr>
            <w:tcW w:w="1307" w:type="dxa"/>
            <w:gridSpan w:val="3"/>
            <w:tcBorders>
              <w:top w:val="nil"/>
              <w:left w:val="nil"/>
              <w:bottom w:val="nil"/>
              <w:right w:val="nil"/>
            </w:tcBorders>
            <w:shd w:val="clear" w:color="auto" w:fill="auto"/>
            <w:noWrap/>
            <w:vAlign w:val="center"/>
            <w:hideMark/>
          </w:tcPr>
          <w:p w14:paraId="7404CFE5" w14:textId="02FC0F5B" w:rsidR="00580FE4" w:rsidRPr="00CA0E08" w:rsidRDefault="00580FE4" w:rsidP="00580FE4">
            <w:pPr>
              <w:jc w:val="center"/>
              <w:rPr>
                <w:color w:val="000000"/>
              </w:rPr>
            </w:pPr>
            <w:r>
              <w:rPr>
                <w:color w:val="000000"/>
              </w:rPr>
              <w:t>45.45</w:t>
            </w:r>
          </w:p>
        </w:tc>
      </w:tr>
      <w:tr w:rsidR="00580FE4" w:rsidRPr="00CA0E08" w14:paraId="11865A4D" w14:textId="77777777" w:rsidTr="008E74CC">
        <w:trPr>
          <w:trHeight w:val="328"/>
        </w:trPr>
        <w:tc>
          <w:tcPr>
            <w:tcW w:w="1779" w:type="dxa"/>
            <w:tcBorders>
              <w:top w:val="nil"/>
              <w:left w:val="nil"/>
              <w:right w:val="nil"/>
            </w:tcBorders>
            <w:shd w:val="clear" w:color="auto" w:fill="auto"/>
            <w:noWrap/>
            <w:vAlign w:val="bottom"/>
            <w:hideMark/>
          </w:tcPr>
          <w:p w14:paraId="147664B0" w14:textId="77777777" w:rsidR="00580FE4" w:rsidRPr="00CA0E08" w:rsidRDefault="00580FE4" w:rsidP="00580FE4">
            <w:pPr>
              <w:rPr>
                <w:color w:val="000000"/>
              </w:rPr>
            </w:pPr>
            <w:r w:rsidRPr="00CA0E08">
              <w:rPr>
                <w:color w:val="000000"/>
              </w:rPr>
              <w:t>SDS</w:t>
            </w:r>
          </w:p>
        </w:tc>
        <w:tc>
          <w:tcPr>
            <w:tcW w:w="651" w:type="dxa"/>
            <w:tcBorders>
              <w:top w:val="nil"/>
              <w:left w:val="nil"/>
              <w:right w:val="nil"/>
            </w:tcBorders>
            <w:shd w:val="clear" w:color="auto" w:fill="auto"/>
            <w:noWrap/>
            <w:vAlign w:val="center"/>
            <w:hideMark/>
          </w:tcPr>
          <w:p w14:paraId="1D017B32" w14:textId="6814EE8A" w:rsidR="00580FE4" w:rsidRPr="00CA0E08" w:rsidRDefault="00580FE4" w:rsidP="00580FE4">
            <w:pPr>
              <w:jc w:val="center"/>
              <w:rPr>
                <w:color w:val="000000"/>
              </w:rPr>
            </w:pPr>
            <w:r>
              <w:rPr>
                <w:color w:val="000000"/>
              </w:rPr>
              <w:t>0</w:t>
            </w:r>
          </w:p>
        </w:tc>
        <w:tc>
          <w:tcPr>
            <w:tcW w:w="886" w:type="dxa"/>
            <w:tcBorders>
              <w:top w:val="nil"/>
              <w:left w:val="nil"/>
              <w:right w:val="nil"/>
            </w:tcBorders>
            <w:shd w:val="clear" w:color="auto" w:fill="auto"/>
            <w:noWrap/>
            <w:vAlign w:val="center"/>
            <w:hideMark/>
          </w:tcPr>
          <w:p w14:paraId="5CDFFD09" w14:textId="2FB15E11" w:rsidR="00580FE4" w:rsidRPr="00CA0E08" w:rsidRDefault="00580FE4" w:rsidP="00580FE4">
            <w:pPr>
              <w:jc w:val="center"/>
              <w:rPr>
                <w:color w:val="000000"/>
              </w:rPr>
            </w:pPr>
            <w:r>
              <w:rPr>
                <w:color w:val="000000"/>
              </w:rPr>
              <w:t>0</w:t>
            </w:r>
          </w:p>
        </w:tc>
        <w:tc>
          <w:tcPr>
            <w:tcW w:w="713" w:type="dxa"/>
            <w:tcBorders>
              <w:top w:val="nil"/>
              <w:left w:val="nil"/>
              <w:right w:val="nil"/>
            </w:tcBorders>
            <w:shd w:val="clear" w:color="auto" w:fill="auto"/>
            <w:noWrap/>
            <w:vAlign w:val="center"/>
            <w:hideMark/>
          </w:tcPr>
          <w:p w14:paraId="17FB343D" w14:textId="403E5DF1" w:rsidR="00580FE4" w:rsidRPr="00CA0E08" w:rsidRDefault="00580FE4" w:rsidP="00580FE4">
            <w:pPr>
              <w:jc w:val="center"/>
              <w:rPr>
                <w:color w:val="000000"/>
              </w:rPr>
            </w:pPr>
            <w:r>
              <w:rPr>
                <w:color w:val="000000"/>
              </w:rPr>
              <w:t>51</w:t>
            </w:r>
          </w:p>
        </w:tc>
        <w:tc>
          <w:tcPr>
            <w:tcW w:w="1597" w:type="dxa"/>
            <w:tcBorders>
              <w:top w:val="nil"/>
              <w:left w:val="nil"/>
              <w:right w:val="nil"/>
            </w:tcBorders>
            <w:shd w:val="clear" w:color="auto" w:fill="auto"/>
            <w:noWrap/>
            <w:vAlign w:val="center"/>
            <w:hideMark/>
          </w:tcPr>
          <w:p w14:paraId="1B0FC634" w14:textId="21435614" w:rsidR="00580FE4" w:rsidRPr="00CA0E08" w:rsidRDefault="00580FE4" w:rsidP="00580FE4">
            <w:pPr>
              <w:jc w:val="center"/>
              <w:rPr>
                <w:color w:val="000000"/>
              </w:rPr>
            </w:pPr>
            <w:r>
              <w:rPr>
                <w:color w:val="000000"/>
              </w:rPr>
              <w:t>40.16</w:t>
            </w:r>
          </w:p>
        </w:tc>
        <w:tc>
          <w:tcPr>
            <w:tcW w:w="619" w:type="dxa"/>
            <w:gridSpan w:val="3"/>
            <w:tcBorders>
              <w:top w:val="nil"/>
              <w:left w:val="nil"/>
              <w:right w:val="nil"/>
            </w:tcBorders>
            <w:shd w:val="clear" w:color="auto" w:fill="auto"/>
            <w:noWrap/>
            <w:vAlign w:val="center"/>
            <w:hideMark/>
          </w:tcPr>
          <w:p w14:paraId="47337BA7" w14:textId="53442BD6" w:rsidR="00580FE4" w:rsidRPr="00CA0E08" w:rsidRDefault="00580FE4" w:rsidP="00580FE4">
            <w:pPr>
              <w:jc w:val="center"/>
              <w:rPr>
                <w:color w:val="000000"/>
              </w:rPr>
            </w:pPr>
            <w:r>
              <w:rPr>
                <w:color w:val="000000"/>
              </w:rPr>
              <w:t>0</w:t>
            </w:r>
          </w:p>
        </w:tc>
        <w:tc>
          <w:tcPr>
            <w:tcW w:w="1071" w:type="dxa"/>
            <w:tcBorders>
              <w:top w:val="nil"/>
              <w:left w:val="nil"/>
              <w:right w:val="nil"/>
            </w:tcBorders>
            <w:shd w:val="clear" w:color="auto" w:fill="auto"/>
            <w:noWrap/>
            <w:vAlign w:val="center"/>
            <w:hideMark/>
          </w:tcPr>
          <w:p w14:paraId="1D1B8971" w14:textId="6D595648" w:rsidR="00580FE4" w:rsidRPr="00CA0E08" w:rsidRDefault="00580FE4" w:rsidP="00580FE4">
            <w:pPr>
              <w:jc w:val="center"/>
              <w:rPr>
                <w:color w:val="000000"/>
              </w:rPr>
            </w:pPr>
            <w:r>
              <w:rPr>
                <w:color w:val="000000"/>
              </w:rPr>
              <w:t>0</w:t>
            </w:r>
          </w:p>
        </w:tc>
        <w:tc>
          <w:tcPr>
            <w:tcW w:w="1069" w:type="dxa"/>
            <w:tcBorders>
              <w:top w:val="nil"/>
              <w:left w:val="nil"/>
              <w:right w:val="nil"/>
            </w:tcBorders>
            <w:shd w:val="clear" w:color="auto" w:fill="auto"/>
            <w:noWrap/>
            <w:vAlign w:val="center"/>
            <w:hideMark/>
          </w:tcPr>
          <w:p w14:paraId="44746A60" w14:textId="747A41DF" w:rsidR="00580FE4" w:rsidRPr="00CA0E08" w:rsidRDefault="00580FE4" w:rsidP="00580FE4">
            <w:pPr>
              <w:jc w:val="center"/>
              <w:rPr>
                <w:color w:val="000000"/>
              </w:rPr>
            </w:pPr>
            <w:r>
              <w:rPr>
                <w:color w:val="000000"/>
              </w:rPr>
              <w:t>9</w:t>
            </w:r>
          </w:p>
        </w:tc>
        <w:tc>
          <w:tcPr>
            <w:tcW w:w="881" w:type="dxa"/>
            <w:tcBorders>
              <w:top w:val="nil"/>
              <w:left w:val="nil"/>
              <w:right w:val="nil"/>
            </w:tcBorders>
            <w:shd w:val="clear" w:color="auto" w:fill="auto"/>
            <w:noWrap/>
            <w:vAlign w:val="center"/>
            <w:hideMark/>
          </w:tcPr>
          <w:p w14:paraId="4121B2CD" w14:textId="145AD151" w:rsidR="00580FE4" w:rsidRPr="00CA0E08" w:rsidRDefault="00580FE4" w:rsidP="00580FE4">
            <w:pPr>
              <w:jc w:val="center"/>
              <w:rPr>
                <w:color w:val="000000"/>
              </w:rPr>
            </w:pPr>
            <w:r>
              <w:rPr>
                <w:color w:val="000000"/>
              </w:rPr>
              <w:t>56.25</w:t>
            </w:r>
          </w:p>
        </w:tc>
        <w:tc>
          <w:tcPr>
            <w:tcW w:w="956" w:type="dxa"/>
            <w:tcBorders>
              <w:top w:val="nil"/>
              <w:left w:val="nil"/>
              <w:right w:val="nil"/>
            </w:tcBorders>
            <w:shd w:val="clear" w:color="auto" w:fill="auto"/>
            <w:noWrap/>
            <w:vAlign w:val="center"/>
            <w:hideMark/>
          </w:tcPr>
          <w:p w14:paraId="44D538B7" w14:textId="54F17604" w:rsidR="00580FE4" w:rsidRPr="00CA0E08" w:rsidRDefault="00580FE4" w:rsidP="00580FE4">
            <w:pPr>
              <w:jc w:val="center"/>
              <w:rPr>
                <w:color w:val="000000"/>
              </w:rPr>
            </w:pPr>
            <w:r>
              <w:rPr>
                <w:color w:val="000000"/>
              </w:rPr>
              <w:t>0</w:t>
            </w:r>
          </w:p>
        </w:tc>
        <w:tc>
          <w:tcPr>
            <w:tcW w:w="1069" w:type="dxa"/>
            <w:gridSpan w:val="2"/>
            <w:tcBorders>
              <w:top w:val="nil"/>
              <w:left w:val="nil"/>
              <w:right w:val="nil"/>
            </w:tcBorders>
            <w:shd w:val="clear" w:color="auto" w:fill="auto"/>
            <w:noWrap/>
            <w:vAlign w:val="center"/>
            <w:hideMark/>
          </w:tcPr>
          <w:p w14:paraId="42EDA0F1" w14:textId="6C78CAA9" w:rsidR="00580FE4" w:rsidRPr="00CA0E08" w:rsidRDefault="00580FE4" w:rsidP="00580FE4">
            <w:pPr>
              <w:jc w:val="center"/>
              <w:rPr>
                <w:color w:val="000000"/>
              </w:rPr>
            </w:pPr>
            <w:r>
              <w:rPr>
                <w:color w:val="000000"/>
              </w:rPr>
              <w:t>0.00%</w:t>
            </w:r>
          </w:p>
        </w:tc>
        <w:tc>
          <w:tcPr>
            <w:tcW w:w="713" w:type="dxa"/>
            <w:tcBorders>
              <w:top w:val="nil"/>
              <w:left w:val="nil"/>
              <w:right w:val="nil"/>
            </w:tcBorders>
            <w:shd w:val="clear" w:color="auto" w:fill="auto"/>
            <w:noWrap/>
            <w:vAlign w:val="center"/>
            <w:hideMark/>
          </w:tcPr>
          <w:p w14:paraId="31441CF0" w14:textId="31F3B307" w:rsidR="00580FE4" w:rsidRPr="00CA0E08" w:rsidRDefault="00580FE4" w:rsidP="00580FE4">
            <w:pPr>
              <w:jc w:val="center"/>
              <w:rPr>
                <w:color w:val="000000"/>
              </w:rPr>
            </w:pPr>
            <w:r>
              <w:rPr>
                <w:color w:val="000000"/>
              </w:rPr>
              <w:t>60</w:t>
            </w:r>
          </w:p>
        </w:tc>
        <w:tc>
          <w:tcPr>
            <w:tcW w:w="1307" w:type="dxa"/>
            <w:gridSpan w:val="3"/>
            <w:tcBorders>
              <w:top w:val="nil"/>
              <w:left w:val="nil"/>
              <w:right w:val="nil"/>
            </w:tcBorders>
            <w:shd w:val="clear" w:color="auto" w:fill="auto"/>
            <w:noWrap/>
            <w:vAlign w:val="center"/>
            <w:hideMark/>
          </w:tcPr>
          <w:p w14:paraId="1D16DF6F" w14:textId="1AE5B53B" w:rsidR="00580FE4" w:rsidRPr="00CA0E08" w:rsidRDefault="00580FE4" w:rsidP="00580FE4">
            <w:pPr>
              <w:jc w:val="center"/>
              <w:rPr>
                <w:color w:val="000000"/>
              </w:rPr>
            </w:pPr>
            <w:r>
              <w:rPr>
                <w:color w:val="000000"/>
              </w:rPr>
              <w:t>41.96</w:t>
            </w:r>
          </w:p>
        </w:tc>
      </w:tr>
      <w:tr w:rsidR="00580FE4" w:rsidRPr="00CA0E08" w14:paraId="71F8F2CE" w14:textId="77777777" w:rsidTr="008E74CC">
        <w:trPr>
          <w:trHeight w:val="328"/>
        </w:trPr>
        <w:tc>
          <w:tcPr>
            <w:tcW w:w="1779" w:type="dxa"/>
            <w:tcBorders>
              <w:top w:val="nil"/>
              <w:left w:val="nil"/>
              <w:bottom w:val="single" w:sz="4" w:space="0" w:color="auto"/>
              <w:right w:val="nil"/>
            </w:tcBorders>
            <w:shd w:val="clear" w:color="auto" w:fill="auto"/>
            <w:noWrap/>
            <w:vAlign w:val="bottom"/>
            <w:hideMark/>
          </w:tcPr>
          <w:p w14:paraId="6A42FF8E" w14:textId="77777777" w:rsidR="00580FE4" w:rsidRPr="00CA0E08" w:rsidRDefault="00580FE4" w:rsidP="00580FE4">
            <w:pPr>
              <w:rPr>
                <w:color w:val="000000"/>
              </w:rPr>
            </w:pPr>
            <w:r w:rsidRPr="00CA0E08">
              <w:rPr>
                <w:color w:val="000000"/>
              </w:rPr>
              <w:t>DSM-5</w:t>
            </w:r>
          </w:p>
        </w:tc>
        <w:tc>
          <w:tcPr>
            <w:tcW w:w="651" w:type="dxa"/>
            <w:tcBorders>
              <w:top w:val="nil"/>
              <w:left w:val="nil"/>
              <w:bottom w:val="single" w:sz="4" w:space="0" w:color="auto"/>
              <w:right w:val="nil"/>
            </w:tcBorders>
            <w:shd w:val="clear" w:color="auto" w:fill="auto"/>
            <w:noWrap/>
            <w:vAlign w:val="center"/>
            <w:hideMark/>
          </w:tcPr>
          <w:p w14:paraId="2752E4A5" w14:textId="434F1311" w:rsidR="00580FE4" w:rsidRPr="00CA0E08" w:rsidRDefault="00580FE4" w:rsidP="00580FE4">
            <w:pPr>
              <w:jc w:val="center"/>
              <w:rPr>
                <w:color w:val="000000"/>
              </w:rPr>
            </w:pPr>
            <w:r>
              <w:rPr>
                <w:color w:val="000000"/>
              </w:rPr>
              <w:t>1</w:t>
            </w:r>
          </w:p>
        </w:tc>
        <w:tc>
          <w:tcPr>
            <w:tcW w:w="886" w:type="dxa"/>
            <w:tcBorders>
              <w:top w:val="nil"/>
              <w:left w:val="nil"/>
              <w:bottom w:val="single" w:sz="4" w:space="0" w:color="auto"/>
              <w:right w:val="nil"/>
            </w:tcBorders>
            <w:shd w:val="clear" w:color="auto" w:fill="auto"/>
            <w:noWrap/>
            <w:vAlign w:val="center"/>
            <w:hideMark/>
          </w:tcPr>
          <w:p w14:paraId="321A63A9" w14:textId="1DE3DB47" w:rsidR="00580FE4" w:rsidRPr="00CA0E08" w:rsidRDefault="00580FE4" w:rsidP="00580FE4">
            <w:pPr>
              <w:jc w:val="center"/>
              <w:rPr>
                <w:color w:val="000000"/>
              </w:rPr>
            </w:pPr>
            <w:r>
              <w:rPr>
                <w:color w:val="000000"/>
              </w:rPr>
              <w:t>0.79</w:t>
            </w:r>
          </w:p>
        </w:tc>
        <w:tc>
          <w:tcPr>
            <w:tcW w:w="713" w:type="dxa"/>
            <w:tcBorders>
              <w:top w:val="nil"/>
              <w:left w:val="nil"/>
              <w:bottom w:val="single" w:sz="4" w:space="0" w:color="auto"/>
              <w:right w:val="nil"/>
            </w:tcBorders>
            <w:shd w:val="clear" w:color="auto" w:fill="auto"/>
            <w:noWrap/>
            <w:vAlign w:val="center"/>
            <w:hideMark/>
          </w:tcPr>
          <w:p w14:paraId="396E1C71" w14:textId="0050C863" w:rsidR="00580FE4" w:rsidRPr="00CA0E08" w:rsidRDefault="00580FE4" w:rsidP="00580FE4">
            <w:pPr>
              <w:jc w:val="center"/>
              <w:rPr>
                <w:color w:val="000000"/>
              </w:rPr>
            </w:pPr>
            <w:r>
              <w:rPr>
                <w:color w:val="000000"/>
              </w:rPr>
              <w:t>52</w:t>
            </w:r>
          </w:p>
        </w:tc>
        <w:tc>
          <w:tcPr>
            <w:tcW w:w="1597" w:type="dxa"/>
            <w:tcBorders>
              <w:top w:val="nil"/>
              <w:left w:val="nil"/>
              <w:bottom w:val="single" w:sz="4" w:space="0" w:color="auto"/>
              <w:right w:val="nil"/>
            </w:tcBorders>
            <w:shd w:val="clear" w:color="auto" w:fill="auto"/>
            <w:noWrap/>
            <w:vAlign w:val="center"/>
            <w:hideMark/>
          </w:tcPr>
          <w:p w14:paraId="5045F0EB" w14:textId="25E86975" w:rsidR="00580FE4" w:rsidRPr="00CA0E08" w:rsidRDefault="00580FE4" w:rsidP="00580FE4">
            <w:pPr>
              <w:jc w:val="center"/>
              <w:rPr>
                <w:color w:val="000000"/>
              </w:rPr>
            </w:pPr>
            <w:r>
              <w:rPr>
                <w:color w:val="000000"/>
              </w:rPr>
              <w:t>40.94</w:t>
            </w:r>
          </w:p>
        </w:tc>
        <w:tc>
          <w:tcPr>
            <w:tcW w:w="619" w:type="dxa"/>
            <w:gridSpan w:val="3"/>
            <w:tcBorders>
              <w:top w:val="nil"/>
              <w:left w:val="nil"/>
              <w:bottom w:val="single" w:sz="4" w:space="0" w:color="auto"/>
              <w:right w:val="nil"/>
            </w:tcBorders>
            <w:shd w:val="clear" w:color="auto" w:fill="auto"/>
            <w:noWrap/>
            <w:vAlign w:val="center"/>
            <w:hideMark/>
          </w:tcPr>
          <w:p w14:paraId="2638475B" w14:textId="1DBEB69D" w:rsidR="00580FE4" w:rsidRPr="00CA0E08" w:rsidRDefault="00580FE4" w:rsidP="00580FE4">
            <w:pPr>
              <w:jc w:val="center"/>
              <w:rPr>
                <w:color w:val="000000"/>
              </w:rPr>
            </w:pPr>
            <w:r>
              <w:rPr>
                <w:color w:val="000000"/>
              </w:rPr>
              <w:t>0</w:t>
            </w:r>
          </w:p>
        </w:tc>
        <w:tc>
          <w:tcPr>
            <w:tcW w:w="1071" w:type="dxa"/>
            <w:tcBorders>
              <w:top w:val="nil"/>
              <w:left w:val="nil"/>
              <w:bottom w:val="single" w:sz="4" w:space="0" w:color="auto"/>
              <w:right w:val="nil"/>
            </w:tcBorders>
            <w:shd w:val="clear" w:color="auto" w:fill="auto"/>
            <w:noWrap/>
            <w:vAlign w:val="center"/>
            <w:hideMark/>
          </w:tcPr>
          <w:p w14:paraId="58163BAF" w14:textId="49C9A235" w:rsidR="00580FE4" w:rsidRPr="00CA0E08" w:rsidRDefault="00580FE4" w:rsidP="00580FE4">
            <w:pPr>
              <w:jc w:val="center"/>
              <w:rPr>
                <w:color w:val="000000"/>
              </w:rPr>
            </w:pPr>
            <w:r>
              <w:rPr>
                <w:color w:val="000000"/>
              </w:rPr>
              <w:t>0</w:t>
            </w:r>
          </w:p>
        </w:tc>
        <w:tc>
          <w:tcPr>
            <w:tcW w:w="1069" w:type="dxa"/>
            <w:tcBorders>
              <w:top w:val="nil"/>
              <w:left w:val="nil"/>
              <w:bottom w:val="single" w:sz="4" w:space="0" w:color="auto"/>
              <w:right w:val="nil"/>
            </w:tcBorders>
            <w:shd w:val="clear" w:color="auto" w:fill="auto"/>
            <w:noWrap/>
            <w:vAlign w:val="center"/>
            <w:hideMark/>
          </w:tcPr>
          <w:p w14:paraId="67FC894E" w14:textId="345C3C5A" w:rsidR="00580FE4" w:rsidRPr="00CA0E08" w:rsidRDefault="00580FE4" w:rsidP="00580FE4">
            <w:pPr>
              <w:jc w:val="center"/>
              <w:rPr>
                <w:color w:val="000000"/>
              </w:rPr>
            </w:pPr>
            <w:r>
              <w:rPr>
                <w:color w:val="000000"/>
              </w:rPr>
              <w:t>9</w:t>
            </w:r>
          </w:p>
        </w:tc>
        <w:tc>
          <w:tcPr>
            <w:tcW w:w="881" w:type="dxa"/>
            <w:tcBorders>
              <w:top w:val="nil"/>
              <w:left w:val="nil"/>
              <w:bottom w:val="single" w:sz="4" w:space="0" w:color="auto"/>
              <w:right w:val="nil"/>
            </w:tcBorders>
            <w:shd w:val="clear" w:color="auto" w:fill="auto"/>
            <w:noWrap/>
            <w:vAlign w:val="center"/>
            <w:hideMark/>
          </w:tcPr>
          <w:p w14:paraId="5E2C6248" w14:textId="565E65BB" w:rsidR="00580FE4" w:rsidRPr="00CA0E08" w:rsidRDefault="00580FE4" w:rsidP="00580FE4">
            <w:pPr>
              <w:jc w:val="center"/>
              <w:rPr>
                <w:color w:val="000000"/>
              </w:rPr>
            </w:pPr>
            <w:r>
              <w:rPr>
                <w:color w:val="000000"/>
              </w:rPr>
              <w:t>56.25</w:t>
            </w:r>
          </w:p>
        </w:tc>
        <w:tc>
          <w:tcPr>
            <w:tcW w:w="956" w:type="dxa"/>
            <w:tcBorders>
              <w:top w:val="nil"/>
              <w:left w:val="nil"/>
              <w:bottom w:val="single" w:sz="4" w:space="0" w:color="auto"/>
              <w:right w:val="nil"/>
            </w:tcBorders>
            <w:shd w:val="clear" w:color="auto" w:fill="auto"/>
            <w:noWrap/>
            <w:vAlign w:val="center"/>
            <w:hideMark/>
          </w:tcPr>
          <w:p w14:paraId="67C3420A" w14:textId="2B7C23E6" w:rsidR="00580FE4" w:rsidRPr="00CA0E08" w:rsidRDefault="00580FE4" w:rsidP="00580FE4">
            <w:pPr>
              <w:jc w:val="center"/>
              <w:rPr>
                <w:color w:val="000000"/>
              </w:rPr>
            </w:pPr>
            <w:r>
              <w:rPr>
                <w:color w:val="000000"/>
              </w:rPr>
              <w:t>1</w:t>
            </w:r>
          </w:p>
        </w:tc>
        <w:tc>
          <w:tcPr>
            <w:tcW w:w="1069" w:type="dxa"/>
            <w:gridSpan w:val="2"/>
            <w:tcBorders>
              <w:top w:val="nil"/>
              <w:left w:val="nil"/>
              <w:bottom w:val="single" w:sz="4" w:space="0" w:color="auto"/>
              <w:right w:val="nil"/>
            </w:tcBorders>
            <w:shd w:val="clear" w:color="auto" w:fill="auto"/>
            <w:noWrap/>
            <w:vAlign w:val="center"/>
            <w:hideMark/>
          </w:tcPr>
          <w:p w14:paraId="48C96A53" w14:textId="65428329" w:rsidR="00580FE4" w:rsidRPr="00CA0E08" w:rsidRDefault="00580FE4" w:rsidP="00580FE4">
            <w:pPr>
              <w:jc w:val="center"/>
              <w:rPr>
                <w:color w:val="000000"/>
              </w:rPr>
            </w:pPr>
            <w:r>
              <w:rPr>
                <w:color w:val="000000"/>
              </w:rPr>
              <w:t>0.70%</w:t>
            </w:r>
          </w:p>
        </w:tc>
        <w:tc>
          <w:tcPr>
            <w:tcW w:w="713" w:type="dxa"/>
            <w:tcBorders>
              <w:top w:val="nil"/>
              <w:left w:val="nil"/>
              <w:bottom w:val="single" w:sz="4" w:space="0" w:color="auto"/>
              <w:right w:val="nil"/>
            </w:tcBorders>
            <w:shd w:val="clear" w:color="auto" w:fill="auto"/>
            <w:noWrap/>
            <w:vAlign w:val="center"/>
            <w:hideMark/>
          </w:tcPr>
          <w:p w14:paraId="7200D32F" w14:textId="1CEF50BF" w:rsidR="00580FE4" w:rsidRPr="00CA0E08" w:rsidRDefault="00580FE4" w:rsidP="00580FE4">
            <w:pPr>
              <w:jc w:val="center"/>
              <w:rPr>
                <w:color w:val="000000"/>
              </w:rPr>
            </w:pPr>
            <w:r>
              <w:rPr>
                <w:color w:val="000000"/>
              </w:rPr>
              <w:t>61</w:t>
            </w:r>
          </w:p>
        </w:tc>
        <w:tc>
          <w:tcPr>
            <w:tcW w:w="1307" w:type="dxa"/>
            <w:gridSpan w:val="3"/>
            <w:tcBorders>
              <w:top w:val="nil"/>
              <w:left w:val="nil"/>
              <w:bottom w:val="single" w:sz="4" w:space="0" w:color="auto"/>
              <w:right w:val="nil"/>
            </w:tcBorders>
            <w:shd w:val="clear" w:color="auto" w:fill="auto"/>
            <w:noWrap/>
            <w:vAlign w:val="center"/>
            <w:hideMark/>
          </w:tcPr>
          <w:p w14:paraId="24B29488" w14:textId="7966617D" w:rsidR="00580FE4" w:rsidRPr="00CA0E08" w:rsidRDefault="00580FE4" w:rsidP="00580FE4">
            <w:pPr>
              <w:jc w:val="center"/>
              <w:rPr>
                <w:color w:val="000000"/>
              </w:rPr>
            </w:pPr>
            <w:r>
              <w:rPr>
                <w:color w:val="000000"/>
              </w:rPr>
              <w:t>42.66</w:t>
            </w:r>
          </w:p>
        </w:tc>
      </w:tr>
      <w:tr w:rsidR="00580FE4" w:rsidRPr="00CA0E08" w14:paraId="501ECE7D" w14:textId="77777777" w:rsidTr="008E74CC">
        <w:trPr>
          <w:gridAfter w:val="2"/>
          <w:wAfter w:w="122" w:type="dxa"/>
          <w:trHeight w:val="328"/>
        </w:trPr>
        <w:tc>
          <w:tcPr>
            <w:tcW w:w="13189" w:type="dxa"/>
            <w:gridSpan w:val="16"/>
            <w:tcBorders>
              <w:top w:val="single" w:sz="4" w:space="0" w:color="auto"/>
              <w:left w:val="nil"/>
              <w:right w:val="nil"/>
            </w:tcBorders>
            <w:shd w:val="clear" w:color="auto" w:fill="auto"/>
            <w:noWrap/>
            <w:vAlign w:val="bottom"/>
          </w:tcPr>
          <w:p w14:paraId="7687BB06" w14:textId="1F636FAA" w:rsidR="00580FE4" w:rsidRPr="00CA0E08" w:rsidRDefault="00580FE4" w:rsidP="00B609FB">
            <w:pPr>
              <w:rPr>
                <w:color w:val="000000"/>
              </w:rPr>
            </w:pPr>
            <w:r w:rsidRPr="00BF0BBB">
              <w:rPr>
                <w:i/>
                <w:iCs/>
                <w:color w:val="000000"/>
                <w:lang w:val="fr-FR"/>
              </w:rPr>
              <w:t xml:space="preserve">Note. </w:t>
            </w:r>
            <w:r w:rsidRPr="00BF0BBB">
              <w:rPr>
                <w:color w:val="000000"/>
                <w:lang w:val="fr-FR"/>
              </w:rPr>
              <w:t xml:space="preserve">PROMIS-SD = PROMIS Sleep Disruption. </w:t>
            </w:r>
            <w:r w:rsidRPr="00CA0E08">
              <w:rPr>
                <w:color w:val="000000"/>
              </w:rPr>
              <w:t xml:space="preserve">PROMIS-SD = PROMIS Sleep Disturbance. PROMIS-SRI = PROMIS Sleep-Related Impairment. SHC = Sleep Health Composite. DSM-5 = DSM-5 Cross-Cutting. SDS = Sheehan Disability Scale. </w:t>
            </w:r>
            <w:r w:rsidR="006940E5">
              <w:rPr>
                <w:color w:val="000000"/>
              </w:rPr>
              <w:t>TSC</w:t>
            </w:r>
            <w:r w:rsidRPr="00CA0E08">
              <w:rPr>
                <w:color w:val="000000"/>
              </w:rPr>
              <w:t xml:space="preserve"> = Transdiagnostic Intervention for Sleep and Circadian Dysfunction. UC-DT = usual care followed by delayed treatment with </w:t>
            </w:r>
            <w:r w:rsidR="006940E5">
              <w:rPr>
                <w:color w:val="000000"/>
              </w:rPr>
              <w:t>TSC</w:t>
            </w:r>
            <w:r w:rsidRPr="00CA0E08">
              <w:rPr>
                <w:color w:val="000000"/>
              </w:rPr>
              <w:t>.</w:t>
            </w:r>
          </w:p>
        </w:tc>
      </w:tr>
    </w:tbl>
    <w:p w14:paraId="27F4F895" w14:textId="77777777" w:rsidR="008E74CC" w:rsidRDefault="008E74CC" w:rsidP="00F16035">
      <w:pPr>
        <w:ind w:hanging="990"/>
        <w:rPr>
          <w:b/>
          <w:bCs/>
          <w:color w:val="000000"/>
        </w:rPr>
      </w:pPr>
    </w:p>
    <w:p w14:paraId="6FD726A1" w14:textId="77777777" w:rsidR="008E74CC" w:rsidRDefault="008E74CC" w:rsidP="00F16035">
      <w:pPr>
        <w:ind w:hanging="990"/>
        <w:rPr>
          <w:b/>
          <w:bCs/>
          <w:color w:val="000000"/>
        </w:rPr>
      </w:pPr>
    </w:p>
    <w:p w14:paraId="475CA52D" w14:textId="77777777" w:rsidR="00FD3ABD" w:rsidRDefault="00FD3ABD" w:rsidP="00072C58">
      <w:pPr>
        <w:ind w:hanging="720"/>
        <w:rPr>
          <w:b/>
          <w:bCs/>
          <w:color w:val="000000"/>
        </w:rPr>
      </w:pPr>
    </w:p>
    <w:p w14:paraId="6AD0CE61" w14:textId="443D0450" w:rsidR="00072C58" w:rsidRPr="00CA0E08" w:rsidRDefault="00072C58" w:rsidP="0051020B">
      <w:pPr>
        <w:ind w:left="-720"/>
        <w:rPr>
          <w:b/>
          <w:bCs/>
        </w:rPr>
      </w:pPr>
      <w:r w:rsidRPr="00CA0E08">
        <w:rPr>
          <w:b/>
          <w:bCs/>
          <w:color w:val="000000"/>
        </w:rPr>
        <w:t xml:space="preserve">Supplement Table </w:t>
      </w:r>
      <w:r w:rsidR="00DB7F7A">
        <w:rPr>
          <w:b/>
          <w:bCs/>
          <w:color w:val="000000"/>
        </w:rPr>
        <w:t>6</w:t>
      </w:r>
      <w:r w:rsidRPr="00CA0E08">
        <w:rPr>
          <w:b/>
          <w:bCs/>
          <w:color w:val="000000"/>
        </w:rPr>
        <w:t>. Percent of</w:t>
      </w:r>
      <w:r w:rsidR="0024787F">
        <w:rPr>
          <w:b/>
          <w:bCs/>
          <w:color w:val="000000"/>
        </w:rPr>
        <w:t xml:space="preserve"> Provider</w:t>
      </w:r>
      <w:r w:rsidRPr="00CA0E08">
        <w:rPr>
          <w:b/>
          <w:bCs/>
          <w:color w:val="000000"/>
        </w:rPr>
        <w:t xml:space="preserve"> Missing Data for </w:t>
      </w:r>
      <w:r>
        <w:rPr>
          <w:b/>
          <w:bCs/>
          <w:color w:val="000000"/>
        </w:rPr>
        <w:t>Aim 3 an</w:t>
      </w:r>
      <w:r w:rsidR="0051020B">
        <w:rPr>
          <w:b/>
          <w:bCs/>
          <w:color w:val="000000"/>
        </w:rPr>
        <w:t xml:space="preserve">d Original </w:t>
      </w:r>
      <w:r>
        <w:rPr>
          <w:b/>
          <w:bCs/>
          <w:color w:val="000000"/>
        </w:rPr>
        <w:t xml:space="preserve">Protocol </w:t>
      </w:r>
      <w:r w:rsidRPr="00CA0E08">
        <w:rPr>
          <w:b/>
          <w:bCs/>
          <w:color w:val="000000"/>
        </w:rPr>
        <w:t xml:space="preserve">Aim </w:t>
      </w:r>
      <w:r>
        <w:rPr>
          <w:b/>
          <w:bCs/>
          <w:color w:val="000000"/>
        </w:rPr>
        <w:t xml:space="preserve">2 </w:t>
      </w:r>
      <w:r w:rsidRPr="00CA0E08">
        <w:rPr>
          <w:b/>
          <w:bCs/>
          <w:color w:val="000000"/>
        </w:rPr>
        <w:t xml:space="preserve">Measures by Treatment Condition </w:t>
      </w:r>
      <w:r w:rsidR="001C2684">
        <w:rPr>
          <w:b/>
          <w:bCs/>
          <w:color w:val="000000"/>
        </w:rPr>
        <w:t xml:space="preserve">(Standard vs. Adapted) </w:t>
      </w:r>
      <w:r w:rsidRPr="00CA0E08">
        <w:rPr>
          <w:b/>
          <w:bCs/>
          <w:color w:val="000000"/>
        </w:rPr>
        <w:t>and</w:t>
      </w:r>
      <w:r w:rsidR="0051020B">
        <w:rPr>
          <w:b/>
          <w:bCs/>
          <w:color w:val="000000"/>
        </w:rPr>
        <w:t xml:space="preserve"> </w:t>
      </w:r>
      <w:r w:rsidRPr="00CA0E08">
        <w:rPr>
          <w:b/>
          <w:bCs/>
          <w:color w:val="000000"/>
        </w:rPr>
        <w:t xml:space="preserve">Timepoint </w:t>
      </w:r>
    </w:p>
    <w:tbl>
      <w:tblPr>
        <w:tblW w:w="12724" w:type="dxa"/>
        <w:tblInd w:w="-720" w:type="dxa"/>
        <w:tblLayout w:type="fixed"/>
        <w:tblLook w:val="04A0" w:firstRow="1" w:lastRow="0" w:firstColumn="1" w:lastColumn="0" w:noHBand="0" w:noVBand="1"/>
      </w:tblPr>
      <w:tblGrid>
        <w:gridCol w:w="1602"/>
        <w:gridCol w:w="862"/>
        <w:gridCol w:w="1112"/>
        <w:gridCol w:w="739"/>
        <w:gridCol w:w="1112"/>
        <w:gridCol w:w="740"/>
        <w:gridCol w:w="1111"/>
        <w:gridCol w:w="863"/>
        <w:gridCol w:w="991"/>
        <w:gridCol w:w="740"/>
        <w:gridCol w:w="988"/>
        <w:gridCol w:w="740"/>
        <w:gridCol w:w="1113"/>
        <w:gridCol w:w="11"/>
      </w:tblGrid>
      <w:tr w:rsidR="00072C58" w:rsidRPr="00CA0E08" w14:paraId="70553881" w14:textId="77777777" w:rsidTr="00072C58">
        <w:trPr>
          <w:trHeight w:val="344"/>
        </w:trPr>
        <w:tc>
          <w:tcPr>
            <w:tcW w:w="1602" w:type="dxa"/>
            <w:tcBorders>
              <w:top w:val="single" w:sz="4" w:space="0" w:color="auto"/>
              <w:left w:val="nil"/>
              <w:bottom w:val="single" w:sz="4" w:space="0" w:color="auto"/>
              <w:right w:val="nil"/>
            </w:tcBorders>
            <w:shd w:val="clear" w:color="auto" w:fill="auto"/>
            <w:noWrap/>
            <w:vAlign w:val="bottom"/>
            <w:hideMark/>
          </w:tcPr>
          <w:p w14:paraId="678A4211" w14:textId="77777777" w:rsidR="00072C58" w:rsidRPr="00CA0E08" w:rsidRDefault="00072C58" w:rsidP="00B609FB"/>
        </w:tc>
        <w:tc>
          <w:tcPr>
            <w:tcW w:w="3825" w:type="dxa"/>
            <w:gridSpan w:val="4"/>
            <w:tcBorders>
              <w:top w:val="single" w:sz="4" w:space="0" w:color="auto"/>
              <w:left w:val="nil"/>
              <w:bottom w:val="single" w:sz="4" w:space="0" w:color="auto"/>
            </w:tcBorders>
            <w:shd w:val="clear" w:color="auto" w:fill="auto"/>
            <w:noWrap/>
            <w:vAlign w:val="bottom"/>
            <w:hideMark/>
          </w:tcPr>
          <w:p w14:paraId="3E15767E" w14:textId="77777777" w:rsidR="00072C58" w:rsidRPr="00CA0E08" w:rsidRDefault="00072C58" w:rsidP="00B609FB">
            <w:pPr>
              <w:jc w:val="center"/>
              <w:rPr>
                <w:color w:val="000000"/>
              </w:rPr>
            </w:pPr>
            <w:r w:rsidRPr="00CA0E08">
              <w:rPr>
                <w:color w:val="000000"/>
              </w:rPr>
              <w:t>Adapted</w:t>
            </w:r>
          </w:p>
        </w:tc>
        <w:tc>
          <w:tcPr>
            <w:tcW w:w="3705" w:type="dxa"/>
            <w:gridSpan w:val="4"/>
            <w:tcBorders>
              <w:top w:val="single" w:sz="4" w:space="0" w:color="auto"/>
              <w:bottom w:val="single" w:sz="4" w:space="0" w:color="auto"/>
            </w:tcBorders>
            <w:shd w:val="clear" w:color="auto" w:fill="auto"/>
            <w:vAlign w:val="bottom"/>
          </w:tcPr>
          <w:p w14:paraId="586FA453" w14:textId="77777777" w:rsidR="00072C58" w:rsidRPr="00CA0E08" w:rsidRDefault="00072C58" w:rsidP="00B609FB">
            <w:pPr>
              <w:jc w:val="center"/>
              <w:rPr>
                <w:color w:val="000000"/>
              </w:rPr>
            </w:pPr>
            <w:r w:rsidRPr="00CA0E08">
              <w:rPr>
                <w:color w:val="000000"/>
              </w:rPr>
              <w:t>Standard</w:t>
            </w:r>
          </w:p>
        </w:tc>
        <w:tc>
          <w:tcPr>
            <w:tcW w:w="3592" w:type="dxa"/>
            <w:gridSpan w:val="5"/>
            <w:tcBorders>
              <w:top w:val="single" w:sz="4" w:space="0" w:color="auto"/>
              <w:bottom w:val="single" w:sz="4" w:space="0" w:color="auto"/>
              <w:right w:val="nil"/>
            </w:tcBorders>
            <w:shd w:val="clear" w:color="auto" w:fill="auto"/>
            <w:vAlign w:val="bottom"/>
          </w:tcPr>
          <w:p w14:paraId="4DFFFB36" w14:textId="77777777" w:rsidR="00072C58" w:rsidRPr="00CA0E08" w:rsidRDefault="00072C58" w:rsidP="00B609FB">
            <w:pPr>
              <w:jc w:val="center"/>
              <w:rPr>
                <w:color w:val="000000"/>
              </w:rPr>
            </w:pPr>
            <w:r w:rsidRPr="00CA0E08">
              <w:rPr>
                <w:color w:val="000000"/>
              </w:rPr>
              <w:t>Total</w:t>
            </w:r>
          </w:p>
        </w:tc>
      </w:tr>
      <w:tr w:rsidR="00072C58" w:rsidRPr="00CA0E08" w14:paraId="57FEC958" w14:textId="77777777" w:rsidTr="00072C58">
        <w:trPr>
          <w:gridAfter w:val="1"/>
          <w:wAfter w:w="11" w:type="dxa"/>
          <w:trHeight w:val="344"/>
        </w:trPr>
        <w:tc>
          <w:tcPr>
            <w:tcW w:w="1602" w:type="dxa"/>
            <w:tcBorders>
              <w:top w:val="single" w:sz="4" w:space="0" w:color="auto"/>
              <w:left w:val="nil"/>
              <w:bottom w:val="nil"/>
              <w:right w:val="nil"/>
            </w:tcBorders>
            <w:shd w:val="clear" w:color="auto" w:fill="auto"/>
            <w:noWrap/>
            <w:vAlign w:val="bottom"/>
            <w:hideMark/>
          </w:tcPr>
          <w:p w14:paraId="1065B0AA" w14:textId="77777777" w:rsidR="00072C58" w:rsidRPr="00CA0E08" w:rsidRDefault="00072C58" w:rsidP="00B609FB">
            <w:pPr>
              <w:jc w:val="center"/>
              <w:rPr>
                <w:color w:val="000000"/>
              </w:rPr>
            </w:pPr>
          </w:p>
        </w:tc>
        <w:tc>
          <w:tcPr>
            <w:tcW w:w="1974" w:type="dxa"/>
            <w:gridSpan w:val="2"/>
            <w:tcBorders>
              <w:top w:val="single" w:sz="4" w:space="0" w:color="auto"/>
              <w:left w:val="nil"/>
              <w:bottom w:val="single" w:sz="4" w:space="0" w:color="auto"/>
              <w:right w:val="nil"/>
            </w:tcBorders>
            <w:shd w:val="clear" w:color="auto" w:fill="auto"/>
            <w:noWrap/>
            <w:vAlign w:val="bottom"/>
            <w:hideMark/>
          </w:tcPr>
          <w:p w14:paraId="283730B7" w14:textId="77777777" w:rsidR="00072C58" w:rsidRPr="00CA0E08" w:rsidRDefault="00072C58" w:rsidP="00B609FB">
            <w:pPr>
              <w:jc w:val="center"/>
              <w:rPr>
                <w:color w:val="000000"/>
              </w:rPr>
            </w:pPr>
            <w:r w:rsidRPr="00CA0E08">
              <w:rPr>
                <w:color w:val="000000"/>
              </w:rPr>
              <w:t xml:space="preserve">Pre </w:t>
            </w:r>
          </w:p>
          <w:p w14:paraId="6854B6D8" w14:textId="77777777" w:rsidR="00072C58" w:rsidRPr="00CA0E08" w:rsidRDefault="00072C58" w:rsidP="00B609FB">
            <w:pPr>
              <w:jc w:val="center"/>
              <w:rPr>
                <w:color w:val="000000"/>
              </w:rPr>
            </w:pPr>
            <w:r w:rsidRPr="00CA0E08">
              <w:rPr>
                <w:color w:val="000000"/>
              </w:rPr>
              <w:t>(</w:t>
            </w:r>
            <w:r w:rsidRPr="00CA0E08">
              <w:rPr>
                <w:i/>
                <w:iCs/>
                <w:color w:val="000000"/>
              </w:rPr>
              <w:t>n</w:t>
            </w:r>
            <w:r w:rsidRPr="00CA0E08">
              <w:rPr>
                <w:color w:val="000000"/>
              </w:rPr>
              <w:t xml:space="preserve"> = 4</w:t>
            </w:r>
            <w:r>
              <w:rPr>
                <w:color w:val="000000"/>
              </w:rPr>
              <w:t>7</w:t>
            </w:r>
            <w:r w:rsidRPr="00CA0E08">
              <w:rPr>
                <w:color w:val="000000"/>
              </w:rPr>
              <w:t>)</w:t>
            </w:r>
          </w:p>
        </w:tc>
        <w:tc>
          <w:tcPr>
            <w:tcW w:w="1851" w:type="dxa"/>
            <w:gridSpan w:val="2"/>
            <w:tcBorders>
              <w:top w:val="single" w:sz="4" w:space="0" w:color="auto"/>
              <w:left w:val="nil"/>
              <w:bottom w:val="single" w:sz="4" w:space="0" w:color="auto"/>
              <w:right w:val="nil"/>
            </w:tcBorders>
            <w:shd w:val="clear" w:color="auto" w:fill="auto"/>
            <w:noWrap/>
            <w:vAlign w:val="bottom"/>
            <w:hideMark/>
          </w:tcPr>
          <w:p w14:paraId="14F7588F" w14:textId="77777777" w:rsidR="00072C58" w:rsidRPr="00CA0E08" w:rsidRDefault="00072C58" w:rsidP="00B609FB">
            <w:pPr>
              <w:jc w:val="center"/>
              <w:rPr>
                <w:color w:val="000000"/>
              </w:rPr>
            </w:pPr>
            <w:r w:rsidRPr="00CA0E08">
              <w:rPr>
                <w:color w:val="000000"/>
              </w:rPr>
              <w:t xml:space="preserve">Post </w:t>
            </w:r>
          </w:p>
          <w:p w14:paraId="700D227D" w14:textId="77777777" w:rsidR="00072C58" w:rsidRPr="00CA0E08" w:rsidRDefault="00072C58" w:rsidP="00B609FB">
            <w:pPr>
              <w:jc w:val="center"/>
              <w:rPr>
                <w:color w:val="000000"/>
              </w:rPr>
            </w:pPr>
            <w:r w:rsidRPr="00CA0E08">
              <w:rPr>
                <w:color w:val="000000"/>
              </w:rPr>
              <w:t>(</w:t>
            </w:r>
            <w:r w:rsidRPr="00CA0E08">
              <w:rPr>
                <w:i/>
                <w:iCs/>
                <w:color w:val="000000"/>
              </w:rPr>
              <w:t>n</w:t>
            </w:r>
            <w:r w:rsidRPr="00CA0E08">
              <w:rPr>
                <w:color w:val="000000"/>
              </w:rPr>
              <w:t xml:space="preserve"> = 12</w:t>
            </w:r>
            <w:r>
              <w:rPr>
                <w:color w:val="000000"/>
              </w:rPr>
              <w:t>7</w:t>
            </w:r>
            <w:r w:rsidRPr="00CA0E08">
              <w:rPr>
                <w:color w:val="000000"/>
              </w:rPr>
              <w:t>)</w:t>
            </w:r>
          </w:p>
        </w:tc>
        <w:tc>
          <w:tcPr>
            <w:tcW w:w="1851" w:type="dxa"/>
            <w:gridSpan w:val="2"/>
            <w:tcBorders>
              <w:top w:val="single" w:sz="4" w:space="0" w:color="auto"/>
              <w:left w:val="nil"/>
              <w:bottom w:val="single" w:sz="4" w:space="0" w:color="auto"/>
              <w:right w:val="nil"/>
            </w:tcBorders>
            <w:shd w:val="clear" w:color="auto" w:fill="auto"/>
            <w:noWrap/>
            <w:vAlign w:val="bottom"/>
            <w:hideMark/>
          </w:tcPr>
          <w:p w14:paraId="42F10C9F" w14:textId="77777777" w:rsidR="00072C58" w:rsidRPr="00CA0E08" w:rsidRDefault="00072C58" w:rsidP="00B609FB">
            <w:pPr>
              <w:jc w:val="center"/>
              <w:rPr>
                <w:color w:val="000000"/>
              </w:rPr>
            </w:pPr>
            <w:r w:rsidRPr="00CA0E08">
              <w:rPr>
                <w:color w:val="000000"/>
              </w:rPr>
              <w:t xml:space="preserve">Pre </w:t>
            </w:r>
          </w:p>
          <w:p w14:paraId="347E094D" w14:textId="77777777" w:rsidR="00072C58" w:rsidRPr="00CA0E08" w:rsidRDefault="00072C58" w:rsidP="00B609FB">
            <w:pPr>
              <w:jc w:val="center"/>
              <w:rPr>
                <w:color w:val="000000"/>
              </w:rPr>
            </w:pPr>
            <w:r w:rsidRPr="00CA0E08">
              <w:rPr>
                <w:color w:val="000000"/>
              </w:rPr>
              <w:t>(</w:t>
            </w:r>
            <w:r w:rsidRPr="00CA0E08">
              <w:rPr>
                <w:i/>
                <w:iCs/>
                <w:color w:val="000000"/>
              </w:rPr>
              <w:t>n</w:t>
            </w:r>
            <w:r w:rsidRPr="00CA0E08">
              <w:rPr>
                <w:color w:val="000000"/>
              </w:rPr>
              <w:t xml:space="preserve"> = </w:t>
            </w:r>
            <w:r>
              <w:rPr>
                <w:color w:val="000000"/>
              </w:rPr>
              <w:t>6</w:t>
            </w:r>
            <w:r w:rsidRPr="00CA0E08">
              <w:rPr>
                <w:color w:val="000000"/>
              </w:rPr>
              <w:t>)</w:t>
            </w:r>
          </w:p>
        </w:tc>
        <w:tc>
          <w:tcPr>
            <w:tcW w:w="1854" w:type="dxa"/>
            <w:gridSpan w:val="2"/>
            <w:tcBorders>
              <w:top w:val="single" w:sz="4" w:space="0" w:color="auto"/>
              <w:left w:val="nil"/>
              <w:bottom w:val="single" w:sz="4" w:space="0" w:color="auto"/>
              <w:right w:val="nil"/>
            </w:tcBorders>
            <w:shd w:val="clear" w:color="auto" w:fill="auto"/>
            <w:noWrap/>
            <w:vAlign w:val="bottom"/>
            <w:hideMark/>
          </w:tcPr>
          <w:p w14:paraId="6237AB22" w14:textId="77777777" w:rsidR="00072C58" w:rsidRPr="00CA0E08" w:rsidRDefault="00072C58" w:rsidP="00B609FB">
            <w:pPr>
              <w:jc w:val="center"/>
              <w:rPr>
                <w:color w:val="000000"/>
              </w:rPr>
            </w:pPr>
            <w:r w:rsidRPr="00CA0E08">
              <w:rPr>
                <w:color w:val="000000"/>
              </w:rPr>
              <w:t xml:space="preserve">Post </w:t>
            </w:r>
          </w:p>
          <w:p w14:paraId="0CAD213B" w14:textId="77777777" w:rsidR="00072C58" w:rsidRPr="00CA0E08" w:rsidRDefault="00072C58" w:rsidP="00B609FB">
            <w:pPr>
              <w:jc w:val="center"/>
              <w:rPr>
                <w:color w:val="000000"/>
              </w:rPr>
            </w:pPr>
            <w:r w:rsidRPr="00CA0E08">
              <w:rPr>
                <w:color w:val="000000"/>
              </w:rPr>
              <w:t>(</w:t>
            </w:r>
            <w:r w:rsidRPr="00CA0E08">
              <w:rPr>
                <w:i/>
                <w:iCs/>
                <w:color w:val="000000"/>
              </w:rPr>
              <w:t xml:space="preserve">n </w:t>
            </w:r>
            <w:r w:rsidRPr="00CA0E08">
              <w:rPr>
                <w:color w:val="000000"/>
              </w:rPr>
              <w:t xml:space="preserve">= </w:t>
            </w:r>
            <w:r>
              <w:rPr>
                <w:color w:val="000000"/>
              </w:rPr>
              <w:t>16</w:t>
            </w:r>
            <w:r w:rsidRPr="00CA0E08">
              <w:rPr>
                <w:color w:val="000000"/>
              </w:rPr>
              <w:t>)</w:t>
            </w:r>
          </w:p>
        </w:tc>
        <w:tc>
          <w:tcPr>
            <w:tcW w:w="1728" w:type="dxa"/>
            <w:gridSpan w:val="2"/>
            <w:tcBorders>
              <w:top w:val="single" w:sz="4" w:space="0" w:color="auto"/>
              <w:left w:val="nil"/>
              <w:bottom w:val="single" w:sz="4" w:space="0" w:color="auto"/>
              <w:right w:val="nil"/>
            </w:tcBorders>
            <w:shd w:val="clear" w:color="auto" w:fill="auto"/>
            <w:noWrap/>
            <w:vAlign w:val="bottom"/>
            <w:hideMark/>
          </w:tcPr>
          <w:p w14:paraId="68E07ACB" w14:textId="77777777" w:rsidR="00072C58" w:rsidRPr="00CA0E08" w:rsidRDefault="00072C58" w:rsidP="00B609FB">
            <w:pPr>
              <w:jc w:val="center"/>
              <w:rPr>
                <w:color w:val="000000"/>
              </w:rPr>
            </w:pPr>
            <w:r w:rsidRPr="00CA0E08">
              <w:rPr>
                <w:color w:val="000000"/>
              </w:rPr>
              <w:t xml:space="preserve">Pre </w:t>
            </w:r>
          </w:p>
          <w:p w14:paraId="06D3BDF4" w14:textId="77777777" w:rsidR="00072C58" w:rsidRPr="00CA0E08" w:rsidRDefault="00072C58" w:rsidP="00B609FB">
            <w:pPr>
              <w:jc w:val="center"/>
              <w:rPr>
                <w:color w:val="000000"/>
              </w:rPr>
            </w:pPr>
            <w:r w:rsidRPr="00CA0E08">
              <w:rPr>
                <w:color w:val="000000"/>
              </w:rPr>
              <w:t>(</w:t>
            </w:r>
            <w:r w:rsidRPr="00CA0E08">
              <w:rPr>
                <w:i/>
                <w:iCs/>
                <w:color w:val="000000"/>
              </w:rPr>
              <w:t>n</w:t>
            </w:r>
            <w:r w:rsidRPr="00CA0E08">
              <w:rPr>
                <w:color w:val="000000"/>
              </w:rPr>
              <w:t xml:space="preserve"> = </w:t>
            </w:r>
            <w:r>
              <w:rPr>
                <w:color w:val="000000"/>
              </w:rPr>
              <w:t>53</w:t>
            </w:r>
            <w:r w:rsidRPr="00CA0E08">
              <w:rPr>
                <w:color w:val="000000"/>
              </w:rPr>
              <w:t>)</w:t>
            </w:r>
          </w:p>
        </w:tc>
        <w:tc>
          <w:tcPr>
            <w:tcW w:w="1853" w:type="dxa"/>
            <w:gridSpan w:val="2"/>
            <w:tcBorders>
              <w:top w:val="single" w:sz="4" w:space="0" w:color="auto"/>
              <w:left w:val="nil"/>
              <w:bottom w:val="single" w:sz="4" w:space="0" w:color="auto"/>
              <w:right w:val="nil"/>
            </w:tcBorders>
            <w:shd w:val="clear" w:color="auto" w:fill="auto"/>
            <w:noWrap/>
            <w:vAlign w:val="bottom"/>
            <w:hideMark/>
          </w:tcPr>
          <w:p w14:paraId="042AE4F4" w14:textId="77777777" w:rsidR="00072C58" w:rsidRPr="00CA0E08" w:rsidRDefault="00072C58" w:rsidP="00B609FB">
            <w:pPr>
              <w:jc w:val="center"/>
              <w:rPr>
                <w:color w:val="000000"/>
              </w:rPr>
            </w:pPr>
            <w:r w:rsidRPr="00CA0E08">
              <w:rPr>
                <w:color w:val="000000"/>
              </w:rPr>
              <w:t xml:space="preserve">Post </w:t>
            </w:r>
          </w:p>
          <w:p w14:paraId="7C9E17AA" w14:textId="77777777" w:rsidR="00072C58" w:rsidRPr="00CA0E08" w:rsidRDefault="00072C58" w:rsidP="00B609FB">
            <w:pPr>
              <w:jc w:val="center"/>
              <w:rPr>
                <w:color w:val="000000"/>
              </w:rPr>
            </w:pPr>
            <w:r w:rsidRPr="00CA0E08">
              <w:rPr>
                <w:color w:val="000000"/>
              </w:rPr>
              <w:t>(</w:t>
            </w:r>
            <w:r w:rsidRPr="00CA0E08">
              <w:rPr>
                <w:i/>
                <w:iCs/>
                <w:color w:val="000000"/>
              </w:rPr>
              <w:t>n</w:t>
            </w:r>
            <w:r w:rsidRPr="00CA0E08">
              <w:rPr>
                <w:color w:val="000000"/>
              </w:rPr>
              <w:t xml:space="preserve"> = </w:t>
            </w:r>
            <w:r>
              <w:rPr>
                <w:color w:val="000000"/>
              </w:rPr>
              <w:t>143</w:t>
            </w:r>
            <w:r w:rsidRPr="00CA0E08">
              <w:rPr>
                <w:color w:val="000000"/>
              </w:rPr>
              <w:t>)</w:t>
            </w:r>
          </w:p>
        </w:tc>
      </w:tr>
      <w:tr w:rsidR="00072C58" w:rsidRPr="00CA0E08" w14:paraId="503A08B9" w14:textId="77777777" w:rsidTr="00072C58">
        <w:trPr>
          <w:gridAfter w:val="1"/>
          <w:wAfter w:w="11" w:type="dxa"/>
          <w:trHeight w:val="344"/>
        </w:trPr>
        <w:tc>
          <w:tcPr>
            <w:tcW w:w="1602" w:type="dxa"/>
            <w:tcBorders>
              <w:top w:val="nil"/>
              <w:left w:val="nil"/>
              <w:bottom w:val="nil"/>
              <w:right w:val="nil"/>
            </w:tcBorders>
            <w:shd w:val="clear" w:color="auto" w:fill="auto"/>
            <w:noWrap/>
            <w:vAlign w:val="bottom"/>
            <w:hideMark/>
          </w:tcPr>
          <w:p w14:paraId="647F2715" w14:textId="77777777" w:rsidR="00072C58" w:rsidRPr="00CA0E08" w:rsidRDefault="00072C58" w:rsidP="00B609FB">
            <w:pPr>
              <w:jc w:val="center"/>
              <w:rPr>
                <w:color w:val="000000"/>
              </w:rPr>
            </w:pPr>
          </w:p>
        </w:tc>
        <w:tc>
          <w:tcPr>
            <w:tcW w:w="862" w:type="dxa"/>
            <w:tcBorders>
              <w:top w:val="single" w:sz="4" w:space="0" w:color="auto"/>
              <w:left w:val="nil"/>
              <w:bottom w:val="nil"/>
              <w:right w:val="nil"/>
            </w:tcBorders>
            <w:shd w:val="clear" w:color="auto" w:fill="auto"/>
            <w:noWrap/>
            <w:vAlign w:val="bottom"/>
            <w:hideMark/>
          </w:tcPr>
          <w:p w14:paraId="7D0B42F7" w14:textId="77777777" w:rsidR="00072C58" w:rsidRPr="00CA0E08" w:rsidRDefault="00072C58" w:rsidP="00B609FB">
            <w:pPr>
              <w:jc w:val="center"/>
              <w:rPr>
                <w:color w:val="000000"/>
                <w:u w:val="single"/>
              </w:rPr>
            </w:pPr>
            <w:r w:rsidRPr="00CA0E08">
              <w:rPr>
                <w:color w:val="000000"/>
                <w:u w:val="single"/>
              </w:rPr>
              <w:t>n</w:t>
            </w:r>
          </w:p>
        </w:tc>
        <w:tc>
          <w:tcPr>
            <w:tcW w:w="1112" w:type="dxa"/>
            <w:tcBorders>
              <w:top w:val="single" w:sz="4" w:space="0" w:color="auto"/>
              <w:left w:val="nil"/>
              <w:bottom w:val="nil"/>
              <w:right w:val="nil"/>
            </w:tcBorders>
            <w:shd w:val="clear" w:color="auto" w:fill="auto"/>
            <w:noWrap/>
            <w:vAlign w:val="bottom"/>
            <w:hideMark/>
          </w:tcPr>
          <w:p w14:paraId="341504FA" w14:textId="77777777" w:rsidR="00072C58" w:rsidRPr="00CA0E08" w:rsidRDefault="00072C58" w:rsidP="00B609FB">
            <w:pPr>
              <w:jc w:val="center"/>
              <w:rPr>
                <w:color w:val="000000"/>
                <w:u w:val="single"/>
              </w:rPr>
            </w:pPr>
            <w:r w:rsidRPr="00CA0E08">
              <w:rPr>
                <w:color w:val="000000"/>
                <w:u w:val="single"/>
              </w:rPr>
              <w:t>%</w:t>
            </w:r>
          </w:p>
        </w:tc>
        <w:tc>
          <w:tcPr>
            <w:tcW w:w="739" w:type="dxa"/>
            <w:tcBorders>
              <w:top w:val="single" w:sz="4" w:space="0" w:color="auto"/>
              <w:left w:val="nil"/>
              <w:bottom w:val="nil"/>
              <w:right w:val="nil"/>
            </w:tcBorders>
            <w:shd w:val="clear" w:color="auto" w:fill="auto"/>
            <w:noWrap/>
            <w:vAlign w:val="bottom"/>
            <w:hideMark/>
          </w:tcPr>
          <w:p w14:paraId="256CBF6B" w14:textId="77777777" w:rsidR="00072C58" w:rsidRPr="00CA0E08" w:rsidRDefault="00072C58" w:rsidP="00B609FB">
            <w:pPr>
              <w:jc w:val="center"/>
              <w:rPr>
                <w:color w:val="000000"/>
                <w:u w:val="single"/>
              </w:rPr>
            </w:pPr>
            <w:r w:rsidRPr="00CA0E08">
              <w:rPr>
                <w:color w:val="000000"/>
                <w:u w:val="single"/>
              </w:rPr>
              <w:t>n</w:t>
            </w:r>
          </w:p>
        </w:tc>
        <w:tc>
          <w:tcPr>
            <w:tcW w:w="1112" w:type="dxa"/>
            <w:tcBorders>
              <w:top w:val="single" w:sz="4" w:space="0" w:color="auto"/>
              <w:left w:val="nil"/>
              <w:bottom w:val="nil"/>
              <w:right w:val="nil"/>
            </w:tcBorders>
            <w:shd w:val="clear" w:color="auto" w:fill="auto"/>
            <w:noWrap/>
            <w:vAlign w:val="bottom"/>
            <w:hideMark/>
          </w:tcPr>
          <w:p w14:paraId="57F8221E" w14:textId="77777777" w:rsidR="00072C58" w:rsidRPr="00CA0E08" w:rsidRDefault="00072C58" w:rsidP="00B609FB">
            <w:pPr>
              <w:jc w:val="center"/>
              <w:rPr>
                <w:color w:val="000000"/>
                <w:u w:val="single"/>
              </w:rPr>
            </w:pPr>
            <w:r w:rsidRPr="00CA0E08">
              <w:rPr>
                <w:color w:val="000000"/>
                <w:u w:val="single"/>
              </w:rPr>
              <w:t>%</w:t>
            </w:r>
          </w:p>
        </w:tc>
        <w:tc>
          <w:tcPr>
            <w:tcW w:w="740" w:type="dxa"/>
            <w:tcBorders>
              <w:top w:val="single" w:sz="4" w:space="0" w:color="auto"/>
              <w:left w:val="nil"/>
              <w:bottom w:val="nil"/>
              <w:right w:val="nil"/>
            </w:tcBorders>
            <w:shd w:val="clear" w:color="auto" w:fill="auto"/>
            <w:noWrap/>
            <w:vAlign w:val="bottom"/>
            <w:hideMark/>
          </w:tcPr>
          <w:p w14:paraId="6541C638" w14:textId="77777777" w:rsidR="00072C58" w:rsidRPr="00CA0E08" w:rsidRDefault="00072C58" w:rsidP="00B609FB">
            <w:pPr>
              <w:jc w:val="center"/>
              <w:rPr>
                <w:color w:val="000000"/>
                <w:u w:val="single"/>
              </w:rPr>
            </w:pPr>
            <w:r w:rsidRPr="00CA0E08">
              <w:rPr>
                <w:color w:val="000000"/>
                <w:u w:val="single"/>
              </w:rPr>
              <w:t>n</w:t>
            </w:r>
          </w:p>
        </w:tc>
        <w:tc>
          <w:tcPr>
            <w:tcW w:w="1111" w:type="dxa"/>
            <w:tcBorders>
              <w:top w:val="single" w:sz="4" w:space="0" w:color="auto"/>
              <w:left w:val="nil"/>
              <w:bottom w:val="nil"/>
              <w:right w:val="nil"/>
            </w:tcBorders>
            <w:shd w:val="clear" w:color="auto" w:fill="auto"/>
            <w:noWrap/>
            <w:vAlign w:val="bottom"/>
            <w:hideMark/>
          </w:tcPr>
          <w:p w14:paraId="275E2CB6" w14:textId="77777777" w:rsidR="00072C58" w:rsidRPr="00CA0E08" w:rsidRDefault="00072C58" w:rsidP="00B609FB">
            <w:pPr>
              <w:jc w:val="center"/>
              <w:rPr>
                <w:color w:val="000000"/>
                <w:u w:val="single"/>
              </w:rPr>
            </w:pPr>
            <w:r w:rsidRPr="00CA0E08">
              <w:rPr>
                <w:color w:val="000000"/>
                <w:u w:val="single"/>
              </w:rPr>
              <w:t>%</w:t>
            </w:r>
          </w:p>
        </w:tc>
        <w:tc>
          <w:tcPr>
            <w:tcW w:w="863" w:type="dxa"/>
            <w:tcBorders>
              <w:top w:val="single" w:sz="4" w:space="0" w:color="auto"/>
              <w:left w:val="nil"/>
              <w:bottom w:val="nil"/>
              <w:right w:val="nil"/>
            </w:tcBorders>
            <w:shd w:val="clear" w:color="auto" w:fill="auto"/>
            <w:noWrap/>
            <w:vAlign w:val="bottom"/>
            <w:hideMark/>
          </w:tcPr>
          <w:p w14:paraId="62E5F7D7" w14:textId="77777777" w:rsidR="00072C58" w:rsidRPr="00CA0E08" w:rsidRDefault="00072C58" w:rsidP="00B609FB">
            <w:pPr>
              <w:jc w:val="center"/>
              <w:rPr>
                <w:color w:val="000000"/>
                <w:u w:val="single"/>
              </w:rPr>
            </w:pPr>
            <w:r w:rsidRPr="00CA0E08">
              <w:rPr>
                <w:color w:val="000000"/>
                <w:u w:val="single"/>
              </w:rPr>
              <w:t>n</w:t>
            </w:r>
          </w:p>
        </w:tc>
        <w:tc>
          <w:tcPr>
            <w:tcW w:w="991" w:type="dxa"/>
            <w:tcBorders>
              <w:top w:val="single" w:sz="4" w:space="0" w:color="auto"/>
              <w:left w:val="nil"/>
              <w:bottom w:val="nil"/>
              <w:right w:val="nil"/>
            </w:tcBorders>
            <w:shd w:val="clear" w:color="auto" w:fill="auto"/>
            <w:noWrap/>
            <w:vAlign w:val="bottom"/>
            <w:hideMark/>
          </w:tcPr>
          <w:p w14:paraId="2B61D603" w14:textId="77777777" w:rsidR="00072C58" w:rsidRPr="00CA0E08" w:rsidRDefault="00072C58" w:rsidP="00B609FB">
            <w:pPr>
              <w:jc w:val="center"/>
              <w:rPr>
                <w:color w:val="000000"/>
                <w:u w:val="single"/>
              </w:rPr>
            </w:pPr>
            <w:r w:rsidRPr="00CA0E08">
              <w:rPr>
                <w:color w:val="000000"/>
                <w:u w:val="single"/>
              </w:rPr>
              <w:t>%</w:t>
            </w:r>
          </w:p>
        </w:tc>
        <w:tc>
          <w:tcPr>
            <w:tcW w:w="740" w:type="dxa"/>
            <w:tcBorders>
              <w:top w:val="single" w:sz="4" w:space="0" w:color="auto"/>
              <w:left w:val="nil"/>
              <w:bottom w:val="nil"/>
              <w:right w:val="nil"/>
            </w:tcBorders>
            <w:shd w:val="clear" w:color="auto" w:fill="auto"/>
            <w:noWrap/>
            <w:vAlign w:val="bottom"/>
            <w:hideMark/>
          </w:tcPr>
          <w:p w14:paraId="635C01F0" w14:textId="77777777" w:rsidR="00072C58" w:rsidRPr="00CA0E08" w:rsidRDefault="00072C58" w:rsidP="00B609FB">
            <w:pPr>
              <w:jc w:val="center"/>
              <w:rPr>
                <w:color w:val="000000"/>
                <w:u w:val="single"/>
              </w:rPr>
            </w:pPr>
            <w:r w:rsidRPr="00CA0E08">
              <w:rPr>
                <w:color w:val="000000"/>
                <w:u w:val="single"/>
              </w:rPr>
              <w:t>n</w:t>
            </w:r>
          </w:p>
        </w:tc>
        <w:tc>
          <w:tcPr>
            <w:tcW w:w="988" w:type="dxa"/>
            <w:tcBorders>
              <w:top w:val="single" w:sz="4" w:space="0" w:color="auto"/>
              <w:left w:val="nil"/>
              <w:bottom w:val="nil"/>
              <w:right w:val="nil"/>
            </w:tcBorders>
            <w:shd w:val="clear" w:color="auto" w:fill="auto"/>
            <w:noWrap/>
            <w:vAlign w:val="bottom"/>
            <w:hideMark/>
          </w:tcPr>
          <w:p w14:paraId="5BC32DA7" w14:textId="77777777" w:rsidR="00072C58" w:rsidRPr="00CA0E08" w:rsidRDefault="00072C58" w:rsidP="00B609FB">
            <w:pPr>
              <w:jc w:val="center"/>
              <w:rPr>
                <w:color w:val="000000"/>
                <w:u w:val="single"/>
              </w:rPr>
            </w:pPr>
            <w:r w:rsidRPr="00CA0E08">
              <w:rPr>
                <w:color w:val="000000"/>
                <w:u w:val="single"/>
              </w:rPr>
              <w:t>%</w:t>
            </w:r>
          </w:p>
        </w:tc>
        <w:tc>
          <w:tcPr>
            <w:tcW w:w="740" w:type="dxa"/>
            <w:tcBorders>
              <w:top w:val="single" w:sz="4" w:space="0" w:color="auto"/>
              <w:left w:val="nil"/>
              <w:bottom w:val="nil"/>
              <w:right w:val="nil"/>
            </w:tcBorders>
            <w:shd w:val="clear" w:color="auto" w:fill="auto"/>
            <w:noWrap/>
            <w:vAlign w:val="bottom"/>
            <w:hideMark/>
          </w:tcPr>
          <w:p w14:paraId="69BB34DC" w14:textId="77777777" w:rsidR="00072C58" w:rsidRPr="00CA0E08" w:rsidRDefault="00072C58" w:rsidP="00B609FB">
            <w:pPr>
              <w:jc w:val="center"/>
              <w:rPr>
                <w:color w:val="000000"/>
                <w:u w:val="single"/>
              </w:rPr>
            </w:pPr>
            <w:r w:rsidRPr="00CA0E08">
              <w:rPr>
                <w:color w:val="000000"/>
                <w:u w:val="single"/>
              </w:rPr>
              <w:t>n</w:t>
            </w:r>
          </w:p>
        </w:tc>
        <w:tc>
          <w:tcPr>
            <w:tcW w:w="1113" w:type="dxa"/>
            <w:tcBorders>
              <w:top w:val="single" w:sz="4" w:space="0" w:color="auto"/>
              <w:left w:val="nil"/>
              <w:bottom w:val="nil"/>
              <w:right w:val="nil"/>
            </w:tcBorders>
            <w:shd w:val="clear" w:color="auto" w:fill="auto"/>
            <w:noWrap/>
            <w:vAlign w:val="bottom"/>
            <w:hideMark/>
          </w:tcPr>
          <w:p w14:paraId="4DE7C9EB" w14:textId="77777777" w:rsidR="00072C58" w:rsidRPr="00CA0E08" w:rsidRDefault="00072C58" w:rsidP="00B609FB">
            <w:pPr>
              <w:jc w:val="center"/>
              <w:rPr>
                <w:color w:val="000000"/>
                <w:u w:val="single"/>
              </w:rPr>
            </w:pPr>
            <w:r w:rsidRPr="00CA0E08">
              <w:rPr>
                <w:color w:val="000000"/>
                <w:u w:val="single"/>
              </w:rPr>
              <w:t>%</w:t>
            </w:r>
          </w:p>
        </w:tc>
      </w:tr>
      <w:tr w:rsidR="00072C58" w:rsidRPr="00CA0E08" w14:paraId="4698F52A" w14:textId="77777777" w:rsidTr="00072C58">
        <w:trPr>
          <w:gridAfter w:val="1"/>
          <w:wAfter w:w="11" w:type="dxa"/>
          <w:trHeight w:val="344"/>
        </w:trPr>
        <w:tc>
          <w:tcPr>
            <w:tcW w:w="1602" w:type="dxa"/>
            <w:tcBorders>
              <w:top w:val="nil"/>
              <w:left w:val="nil"/>
              <w:bottom w:val="nil"/>
              <w:right w:val="nil"/>
            </w:tcBorders>
            <w:shd w:val="clear" w:color="auto" w:fill="auto"/>
            <w:noWrap/>
            <w:vAlign w:val="bottom"/>
          </w:tcPr>
          <w:p w14:paraId="5D6D7E91" w14:textId="77777777" w:rsidR="00072C58" w:rsidRPr="00CA0E08" w:rsidRDefault="00072C58" w:rsidP="00B609FB">
            <w:pPr>
              <w:rPr>
                <w:b/>
                <w:bCs/>
                <w:color w:val="000000"/>
              </w:rPr>
            </w:pPr>
            <w:r w:rsidRPr="00CA0E08">
              <w:rPr>
                <w:b/>
                <w:bCs/>
                <w:color w:val="000000"/>
              </w:rPr>
              <w:t>Outcome</w:t>
            </w:r>
          </w:p>
        </w:tc>
        <w:tc>
          <w:tcPr>
            <w:tcW w:w="862" w:type="dxa"/>
            <w:tcBorders>
              <w:top w:val="nil"/>
              <w:left w:val="nil"/>
              <w:bottom w:val="nil"/>
              <w:right w:val="nil"/>
            </w:tcBorders>
            <w:shd w:val="clear" w:color="auto" w:fill="auto"/>
            <w:noWrap/>
            <w:vAlign w:val="bottom"/>
          </w:tcPr>
          <w:p w14:paraId="4C9D66F4" w14:textId="77777777" w:rsidR="00072C58" w:rsidRPr="00CA0E08" w:rsidRDefault="00072C58" w:rsidP="00B609FB">
            <w:pPr>
              <w:jc w:val="center"/>
              <w:rPr>
                <w:color w:val="000000"/>
              </w:rPr>
            </w:pPr>
          </w:p>
        </w:tc>
        <w:tc>
          <w:tcPr>
            <w:tcW w:w="1112" w:type="dxa"/>
            <w:tcBorders>
              <w:top w:val="nil"/>
              <w:left w:val="nil"/>
              <w:bottom w:val="nil"/>
              <w:right w:val="nil"/>
            </w:tcBorders>
            <w:shd w:val="clear" w:color="auto" w:fill="auto"/>
            <w:noWrap/>
            <w:vAlign w:val="bottom"/>
          </w:tcPr>
          <w:p w14:paraId="4D837628" w14:textId="77777777" w:rsidR="00072C58" w:rsidRPr="00CA0E08" w:rsidRDefault="00072C58" w:rsidP="00B609FB">
            <w:pPr>
              <w:jc w:val="center"/>
              <w:rPr>
                <w:color w:val="000000"/>
              </w:rPr>
            </w:pPr>
          </w:p>
        </w:tc>
        <w:tc>
          <w:tcPr>
            <w:tcW w:w="739" w:type="dxa"/>
            <w:tcBorders>
              <w:top w:val="nil"/>
              <w:left w:val="nil"/>
              <w:bottom w:val="nil"/>
              <w:right w:val="nil"/>
            </w:tcBorders>
            <w:shd w:val="clear" w:color="auto" w:fill="auto"/>
            <w:noWrap/>
            <w:vAlign w:val="bottom"/>
          </w:tcPr>
          <w:p w14:paraId="4758BC5D" w14:textId="77777777" w:rsidR="00072C58" w:rsidRPr="00CA0E08" w:rsidRDefault="00072C58" w:rsidP="00B609FB">
            <w:pPr>
              <w:jc w:val="center"/>
              <w:rPr>
                <w:color w:val="000000"/>
              </w:rPr>
            </w:pPr>
          </w:p>
        </w:tc>
        <w:tc>
          <w:tcPr>
            <w:tcW w:w="1112" w:type="dxa"/>
            <w:tcBorders>
              <w:top w:val="nil"/>
              <w:left w:val="nil"/>
              <w:bottom w:val="nil"/>
              <w:right w:val="nil"/>
            </w:tcBorders>
            <w:shd w:val="clear" w:color="auto" w:fill="auto"/>
            <w:noWrap/>
            <w:vAlign w:val="bottom"/>
          </w:tcPr>
          <w:p w14:paraId="323F21D7" w14:textId="77777777" w:rsidR="00072C58" w:rsidRPr="00CA0E08" w:rsidRDefault="00072C58" w:rsidP="00B609FB">
            <w:pPr>
              <w:jc w:val="center"/>
              <w:rPr>
                <w:color w:val="000000"/>
              </w:rPr>
            </w:pPr>
          </w:p>
        </w:tc>
        <w:tc>
          <w:tcPr>
            <w:tcW w:w="740" w:type="dxa"/>
            <w:tcBorders>
              <w:top w:val="nil"/>
              <w:left w:val="nil"/>
              <w:bottom w:val="nil"/>
              <w:right w:val="nil"/>
            </w:tcBorders>
            <w:shd w:val="clear" w:color="auto" w:fill="auto"/>
            <w:noWrap/>
            <w:vAlign w:val="bottom"/>
          </w:tcPr>
          <w:p w14:paraId="3B01F7B8" w14:textId="77777777" w:rsidR="00072C58" w:rsidRPr="00CA0E08" w:rsidRDefault="00072C58" w:rsidP="00B609FB">
            <w:pPr>
              <w:jc w:val="center"/>
              <w:rPr>
                <w:color w:val="000000"/>
              </w:rPr>
            </w:pPr>
          </w:p>
        </w:tc>
        <w:tc>
          <w:tcPr>
            <w:tcW w:w="1111" w:type="dxa"/>
            <w:tcBorders>
              <w:top w:val="nil"/>
              <w:left w:val="nil"/>
              <w:bottom w:val="nil"/>
              <w:right w:val="nil"/>
            </w:tcBorders>
            <w:shd w:val="clear" w:color="auto" w:fill="auto"/>
            <w:noWrap/>
            <w:vAlign w:val="bottom"/>
          </w:tcPr>
          <w:p w14:paraId="558913AD" w14:textId="77777777" w:rsidR="00072C58" w:rsidRPr="00CA0E08" w:rsidRDefault="00072C58" w:rsidP="00B609FB">
            <w:pPr>
              <w:jc w:val="center"/>
              <w:rPr>
                <w:color w:val="000000"/>
              </w:rPr>
            </w:pPr>
          </w:p>
        </w:tc>
        <w:tc>
          <w:tcPr>
            <w:tcW w:w="863" w:type="dxa"/>
            <w:tcBorders>
              <w:top w:val="nil"/>
              <w:left w:val="nil"/>
              <w:bottom w:val="nil"/>
              <w:right w:val="nil"/>
            </w:tcBorders>
            <w:shd w:val="clear" w:color="auto" w:fill="auto"/>
            <w:noWrap/>
            <w:vAlign w:val="bottom"/>
          </w:tcPr>
          <w:p w14:paraId="06C4B8C8" w14:textId="77777777" w:rsidR="00072C58" w:rsidRPr="00CA0E08" w:rsidRDefault="00072C58" w:rsidP="00B609FB">
            <w:pPr>
              <w:jc w:val="center"/>
              <w:rPr>
                <w:color w:val="000000"/>
              </w:rPr>
            </w:pPr>
          </w:p>
        </w:tc>
        <w:tc>
          <w:tcPr>
            <w:tcW w:w="991" w:type="dxa"/>
            <w:tcBorders>
              <w:top w:val="nil"/>
              <w:left w:val="nil"/>
              <w:bottom w:val="nil"/>
              <w:right w:val="nil"/>
            </w:tcBorders>
            <w:shd w:val="clear" w:color="auto" w:fill="auto"/>
            <w:noWrap/>
            <w:vAlign w:val="bottom"/>
          </w:tcPr>
          <w:p w14:paraId="43F17778" w14:textId="77777777" w:rsidR="00072C58" w:rsidRPr="00CA0E08" w:rsidRDefault="00072C58" w:rsidP="00B609FB">
            <w:pPr>
              <w:jc w:val="center"/>
              <w:rPr>
                <w:color w:val="000000"/>
              </w:rPr>
            </w:pPr>
          </w:p>
        </w:tc>
        <w:tc>
          <w:tcPr>
            <w:tcW w:w="740" w:type="dxa"/>
            <w:tcBorders>
              <w:top w:val="nil"/>
              <w:left w:val="nil"/>
              <w:bottom w:val="nil"/>
              <w:right w:val="nil"/>
            </w:tcBorders>
            <w:shd w:val="clear" w:color="auto" w:fill="auto"/>
            <w:noWrap/>
            <w:vAlign w:val="bottom"/>
          </w:tcPr>
          <w:p w14:paraId="218113E2" w14:textId="77777777" w:rsidR="00072C58" w:rsidRPr="00CA0E08" w:rsidRDefault="00072C58" w:rsidP="00B609FB">
            <w:pPr>
              <w:jc w:val="center"/>
              <w:rPr>
                <w:color w:val="000000"/>
              </w:rPr>
            </w:pPr>
          </w:p>
        </w:tc>
        <w:tc>
          <w:tcPr>
            <w:tcW w:w="988" w:type="dxa"/>
            <w:tcBorders>
              <w:top w:val="nil"/>
              <w:left w:val="nil"/>
              <w:bottom w:val="nil"/>
              <w:right w:val="nil"/>
            </w:tcBorders>
            <w:shd w:val="clear" w:color="auto" w:fill="auto"/>
            <w:noWrap/>
            <w:vAlign w:val="bottom"/>
          </w:tcPr>
          <w:p w14:paraId="6FE47E0B" w14:textId="77777777" w:rsidR="00072C58" w:rsidRPr="00CA0E08" w:rsidRDefault="00072C58" w:rsidP="00B609FB">
            <w:pPr>
              <w:jc w:val="center"/>
              <w:rPr>
                <w:color w:val="000000"/>
              </w:rPr>
            </w:pPr>
          </w:p>
        </w:tc>
        <w:tc>
          <w:tcPr>
            <w:tcW w:w="740" w:type="dxa"/>
            <w:tcBorders>
              <w:top w:val="nil"/>
              <w:left w:val="nil"/>
              <w:bottom w:val="nil"/>
              <w:right w:val="nil"/>
            </w:tcBorders>
            <w:shd w:val="clear" w:color="auto" w:fill="auto"/>
            <w:noWrap/>
            <w:vAlign w:val="bottom"/>
          </w:tcPr>
          <w:p w14:paraId="2BC46E00" w14:textId="77777777" w:rsidR="00072C58" w:rsidRPr="00CA0E08" w:rsidRDefault="00072C58" w:rsidP="00B609FB">
            <w:pPr>
              <w:jc w:val="center"/>
              <w:rPr>
                <w:color w:val="000000"/>
              </w:rPr>
            </w:pPr>
          </w:p>
        </w:tc>
        <w:tc>
          <w:tcPr>
            <w:tcW w:w="1113" w:type="dxa"/>
            <w:tcBorders>
              <w:top w:val="nil"/>
              <w:left w:val="nil"/>
              <w:bottom w:val="nil"/>
              <w:right w:val="nil"/>
            </w:tcBorders>
            <w:shd w:val="clear" w:color="auto" w:fill="auto"/>
            <w:noWrap/>
            <w:vAlign w:val="bottom"/>
          </w:tcPr>
          <w:p w14:paraId="29BCAF2C" w14:textId="77777777" w:rsidR="00072C58" w:rsidRPr="00CA0E08" w:rsidRDefault="00072C58" w:rsidP="00B609FB">
            <w:pPr>
              <w:jc w:val="center"/>
              <w:rPr>
                <w:color w:val="000000"/>
              </w:rPr>
            </w:pPr>
          </w:p>
        </w:tc>
      </w:tr>
      <w:tr w:rsidR="00072C58" w:rsidRPr="00CA0E08" w14:paraId="5723F2CD" w14:textId="77777777" w:rsidTr="00072C58">
        <w:trPr>
          <w:gridAfter w:val="1"/>
          <w:wAfter w:w="11" w:type="dxa"/>
          <w:trHeight w:val="344"/>
        </w:trPr>
        <w:tc>
          <w:tcPr>
            <w:tcW w:w="1602" w:type="dxa"/>
            <w:tcBorders>
              <w:top w:val="nil"/>
              <w:left w:val="nil"/>
              <w:bottom w:val="nil"/>
              <w:right w:val="nil"/>
            </w:tcBorders>
            <w:shd w:val="clear" w:color="auto" w:fill="auto"/>
            <w:noWrap/>
            <w:vAlign w:val="bottom"/>
            <w:hideMark/>
          </w:tcPr>
          <w:p w14:paraId="75021F5A" w14:textId="77777777" w:rsidR="00072C58" w:rsidRPr="00CA0E08" w:rsidRDefault="00072C58" w:rsidP="00B609FB">
            <w:pPr>
              <w:rPr>
                <w:color w:val="000000"/>
              </w:rPr>
            </w:pPr>
            <w:r w:rsidRPr="00CA0E08">
              <w:rPr>
                <w:color w:val="000000"/>
              </w:rPr>
              <w:t>AIM</w:t>
            </w:r>
          </w:p>
        </w:tc>
        <w:tc>
          <w:tcPr>
            <w:tcW w:w="862" w:type="dxa"/>
            <w:tcBorders>
              <w:top w:val="nil"/>
              <w:left w:val="nil"/>
              <w:bottom w:val="nil"/>
              <w:right w:val="nil"/>
            </w:tcBorders>
            <w:shd w:val="clear" w:color="auto" w:fill="auto"/>
            <w:noWrap/>
            <w:vAlign w:val="center"/>
            <w:hideMark/>
          </w:tcPr>
          <w:p w14:paraId="6D79AA64" w14:textId="77777777" w:rsidR="00072C58" w:rsidRPr="00CA0E08" w:rsidRDefault="00072C58" w:rsidP="00B609FB">
            <w:pPr>
              <w:jc w:val="center"/>
              <w:rPr>
                <w:color w:val="000000"/>
              </w:rPr>
            </w:pPr>
            <w:r>
              <w:rPr>
                <w:color w:val="000000"/>
              </w:rPr>
              <w:t>12</w:t>
            </w:r>
          </w:p>
        </w:tc>
        <w:tc>
          <w:tcPr>
            <w:tcW w:w="1112" w:type="dxa"/>
            <w:tcBorders>
              <w:top w:val="nil"/>
              <w:left w:val="nil"/>
              <w:bottom w:val="nil"/>
              <w:right w:val="nil"/>
            </w:tcBorders>
            <w:shd w:val="clear" w:color="auto" w:fill="auto"/>
            <w:noWrap/>
            <w:vAlign w:val="center"/>
            <w:hideMark/>
          </w:tcPr>
          <w:p w14:paraId="6F8AB157" w14:textId="77777777" w:rsidR="00072C58" w:rsidRPr="00CA0E08" w:rsidRDefault="00072C58" w:rsidP="00B609FB">
            <w:pPr>
              <w:jc w:val="center"/>
              <w:rPr>
                <w:color w:val="000000"/>
              </w:rPr>
            </w:pPr>
            <w:r>
              <w:rPr>
                <w:color w:val="000000"/>
              </w:rPr>
              <w:t>25.53</w:t>
            </w:r>
          </w:p>
        </w:tc>
        <w:tc>
          <w:tcPr>
            <w:tcW w:w="739" w:type="dxa"/>
            <w:tcBorders>
              <w:top w:val="nil"/>
              <w:left w:val="nil"/>
              <w:bottom w:val="nil"/>
              <w:right w:val="nil"/>
            </w:tcBorders>
            <w:shd w:val="clear" w:color="auto" w:fill="auto"/>
            <w:noWrap/>
            <w:vAlign w:val="center"/>
            <w:hideMark/>
          </w:tcPr>
          <w:p w14:paraId="36C24FEA" w14:textId="77777777" w:rsidR="00072C58" w:rsidRPr="00CA0E08" w:rsidRDefault="00072C58" w:rsidP="00B609FB">
            <w:pPr>
              <w:jc w:val="center"/>
              <w:rPr>
                <w:color w:val="000000"/>
              </w:rPr>
            </w:pPr>
            <w:r>
              <w:rPr>
                <w:color w:val="000000"/>
              </w:rPr>
              <w:t>57</w:t>
            </w:r>
          </w:p>
        </w:tc>
        <w:tc>
          <w:tcPr>
            <w:tcW w:w="1112" w:type="dxa"/>
            <w:tcBorders>
              <w:top w:val="nil"/>
              <w:left w:val="nil"/>
              <w:bottom w:val="nil"/>
              <w:right w:val="nil"/>
            </w:tcBorders>
            <w:shd w:val="clear" w:color="auto" w:fill="auto"/>
            <w:noWrap/>
            <w:vAlign w:val="center"/>
            <w:hideMark/>
          </w:tcPr>
          <w:p w14:paraId="5780A0D8" w14:textId="77777777" w:rsidR="00072C58" w:rsidRPr="00CA0E08" w:rsidRDefault="00072C58" w:rsidP="00B609FB">
            <w:pPr>
              <w:jc w:val="center"/>
              <w:rPr>
                <w:color w:val="000000"/>
              </w:rPr>
            </w:pPr>
            <w:r>
              <w:rPr>
                <w:color w:val="000000"/>
              </w:rPr>
              <w:t>44.88</w:t>
            </w:r>
          </w:p>
        </w:tc>
        <w:tc>
          <w:tcPr>
            <w:tcW w:w="740" w:type="dxa"/>
            <w:tcBorders>
              <w:top w:val="nil"/>
              <w:left w:val="nil"/>
              <w:bottom w:val="nil"/>
              <w:right w:val="nil"/>
            </w:tcBorders>
            <w:shd w:val="clear" w:color="auto" w:fill="auto"/>
            <w:noWrap/>
            <w:vAlign w:val="center"/>
            <w:hideMark/>
          </w:tcPr>
          <w:p w14:paraId="7CA75A54" w14:textId="77777777" w:rsidR="00072C58" w:rsidRPr="00CA0E08" w:rsidRDefault="00072C58" w:rsidP="00B609FB">
            <w:pPr>
              <w:jc w:val="center"/>
              <w:rPr>
                <w:color w:val="000000"/>
              </w:rPr>
            </w:pPr>
            <w:r>
              <w:rPr>
                <w:color w:val="000000"/>
              </w:rPr>
              <w:t>1</w:t>
            </w:r>
          </w:p>
        </w:tc>
        <w:tc>
          <w:tcPr>
            <w:tcW w:w="1111" w:type="dxa"/>
            <w:tcBorders>
              <w:top w:val="nil"/>
              <w:left w:val="nil"/>
              <w:bottom w:val="nil"/>
              <w:right w:val="nil"/>
            </w:tcBorders>
            <w:shd w:val="clear" w:color="auto" w:fill="auto"/>
            <w:noWrap/>
            <w:vAlign w:val="center"/>
            <w:hideMark/>
          </w:tcPr>
          <w:p w14:paraId="3B413CE1" w14:textId="77777777" w:rsidR="00072C58" w:rsidRPr="00CA0E08" w:rsidRDefault="00072C58" w:rsidP="00B609FB">
            <w:pPr>
              <w:jc w:val="center"/>
              <w:rPr>
                <w:color w:val="000000"/>
              </w:rPr>
            </w:pPr>
            <w:r>
              <w:rPr>
                <w:color w:val="000000"/>
              </w:rPr>
              <w:t>16.67</w:t>
            </w:r>
          </w:p>
        </w:tc>
        <w:tc>
          <w:tcPr>
            <w:tcW w:w="863" w:type="dxa"/>
            <w:tcBorders>
              <w:top w:val="nil"/>
              <w:left w:val="nil"/>
              <w:bottom w:val="nil"/>
              <w:right w:val="nil"/>
            </w:tcBorders>
            <w:shd w:val="clear" w:color="auto" w:fill="auto"/>
            <w:noWrap/>
            <w:vAlign w:val="center"/>
            <w:hideMark/>
          </w:tcPr>
          <w:p w14:paraId="50C96106" w14:textId="77777777" w:rsidR="00072C58" w:rsidRPr="00CA0E08" w:rsidRDefault="00072C58" w:rsidP="00B609FB">
            <w:pPr>
              <w:jc w:val="center"/>
              <w:rPr>
                <w:color w:val="000000"/>
              </w:rPr>
            </w:pPr>
            <w:r>
              <w:rPr>
                <w:color w:val="000000"/>
              </w:rPr>
              <w:t>12</w:t>
            </w:r>
          </w:p>
        </w:tc>
        <w:tc>
          <w:tcPr>
            <w:tcW w:w="991" w:type="dxa"/>
            <w:tcBorders>
              <w:top w:val="nil"/>
              <w:left w:val="nil"/>
              <w:bottom w:val="nil"/>
              <w:right w:val="nil"/>
            </w:tcBorders>
            <w:shd w:val="clear" w:color="auto" w:fill="auto"/>
            <w:noWrap/>
            <w:vAlign w:val="center"/>
            <w:hideMark/>
          </w:tcPr>
          <w:p w14:paraId="589C027D" w14:textId="77777777" w:rsidR="00072C58" w:rsidRPr="00CA0E08" w:rsidRDefault="00072C58" w:rsidP="00B609FB">
            <w:pPr>
              <w:jc w:val="center"/>
              <w:rPr>
                <w:color w:val="000000"/>
              </w:rPr>
            </w:pPr>
            <w:r>
              <w:rPr>
                <w:color w:val="000000"/>
              </w:rPr>
              <w:t>75</w:t>
            </w:r>
          </w:p>
        </w:tc>
        <w:tc>
          <w:tcPr>
            <w:tcW w:w="740" w:type="dxa"/>
            <w:tcBorders>
              <w:top w:val="nil"/>
              <w:left w:val="nil"/>
              <w:bottom w:val="nil"/>
              <w:right w:val="nil"/>
            </w:tcBorders>
            <w:shd w:val="clear" w:color="auto" w:fill="auto"/>
            <w:noWrap/>
            <w:vAlign w:val="center"/>
            <w:hideMark/>
          </w:tcPr>
          <w:p w14:paraId="7418510B" w14:textId="77777777" w:rsidR="00072C58" w:rsidRPr="00CA0E08" w:rsidRDefault="00072C58" w:rsidP="00B609FB">
            <w:pPr>
              <w:jc w:val="center"/>
              <w:rPr>
                <w:color w:val="000000"/>
              </w:rPr>
            </w:pPr>
            <w:r>
              <w:rPr>
                <w:color w:val="000000"/>
              </w:rPr>
              <w:t>13</w:t>
            </w:r>
          </w:p>
        </w:tc>
        <w:tc>
          <w:tcPr>
            <w:tcW w:w="988" w:type="dxa"/>
            <w:tcBorders>
              <w:top w:val="nil"/>
              <w:left w:val="nil"/>
              <w:bottom w:val="nil"/>
              <w:right w:val="nil"/>
            </w:tcBorders>
            <w:shd w:val="clear" w:color="auto" w:fill="auto"/>
            <w:noWrap/>
            <w:vAlign w:val="center"/>
            <w:hideMark/>
          </w:tcPr>
          <w:p w14:paraId="63EA18D1" w14:textId="77777777" w:rsidR="00072C58" w:rsidRPr="00CA0E08" w:rsidRDefault="00072C58" w:rsidP="00B609FB">
            <w:pPr>
              <w:jc w:val="center"/>
              <w:rPr>
                <w:color w:val="000000"/>
              </w:rPr>
            </w:pPr>
            <w:r>
              <w:rPr>
                <w:color w:val="000000"/>
              </w:rPr>
              <w:t>24.53</w:t>
            </w:r>
          </w:p>
        </w:tc>
        <w:tc>
          <w:tcPr>
            <w:tcW w:w="740" w:type="dxa"/>
            <w:tcBorders>
              <w:top w:val="nil"/>
              <w:left w:val="nil"/>
              <w:bottom w:val="nil"/>
              <w:right w:val="nil"/>
            </w:tcBorders>
            <w:shd w:val="clear" w:color="auto" w:fill="auto"/>
            <w:noWrap/>
            <w:vAlign w:val="center"/>
            <w:hideMark/>
          </w:tcPr>
          <w:p w14:paraId="26C6F380" w14:textId="77777777" w:rsidR="00072C58" w:rsidRPr="00CA0E08" w:rsidRDefault="00072C58" w:rsidP="00B609FB">
            <w:pPr>
              <w:jc w:val="center"/>
              <w:rPr>
                <w:color w:val="000000"/>
              </w:rPr>
            </w:pPr>
            <w:r>
              <w:rPr>
                <w:color w:val="000000"/>
              </w:rPr>
              <w:t>69</w:t>
            </w:r>
          </w:p>
        </w:tc>
        <w:tc>
          <w:tcPr>
            <w:tcW w:w="1113" w:type="dxa"/>
            <w:tcBorders>
              <w:top w:val="nil"/>
              <w:left w:val="nil"/>
              <w:bottom w:val="nil"/>
              <w:right w:val="nil"/>
            </w:tcBorders>
            <w:shd w:val="clear" w:color="auto" w:fill="auto"/>
            <w:noWrap/>
            <w:vAlign w:val="center"/>
            <w:hideMark/>
          </w:tcPr>
          <w:p w14:paraId="39784CB8" w14:textId="77777777" w:rsidR="00072C58" w:rsidRPr="00CA0E08" w:rsidRDefault="00072C58" w:rsidP="00B609FB">
            <w:pPr>
              <w:jc w:val="center"/>
              <w:rPr>
                <w:color w:val="000000"/>
              </w:rPr>
            </w:pPr>
            <w:r>
              <w:rPr>
                <w:color w:val="000000"/>
              </w:rPr>
              <w:t>48.25</w:t>
            </w:r>
          </w:p>
        </w:tc>
      </w:tr>
      <w:tr w:rsidR="00072C58" w:rsidRPr="00CA0E08" w14:paraId="1CDDB451" w14:textId="77777777" w:rsidTr="00072C58">
        <w:trPr>
          <w:gridAfter w:val="1"/>
          <w:wAfter w:w="11" w:type="dxa"/>
          <w:trHeight w:val="344"/>
        </w:trPr>
        <w:tc>
          <w:tcPr>
            <w:tcW w:w="1602" w:type="dxa"/>
            <w:tcBorders>
              <w:top w:val="nil"/>
              <w:left w:val="nil"/>
              <w:right w:val="nil"/>
            </w:tcBorders>
            <w:shd w:val="clear" w:color="auto" w:fill="auto"/>
            <w:noWrap/>
            <w:vAlign w:val="bottom"/>
            <w:hideMark/>
          </w:tcPr>
          <w:p w14:paraId="19269903" w14:textId="77777777" w:rsidR="00072C58" w:rsidRPr="00CA0E08" w:rsidRDefault="00072C58" w:rsidP="00B609FB">
            <w:pPr>
              <w:rPr>
                <w:color w:val="000000"/>
              </w:rPr>
            </w:pPr>
            <w:r w:rsidRPr="00CA0E08">
              <w:rPr>
                <w:color w:val="000000"/>
              </w:rPr>
              <w:t>IAM</w:t>
            </w:r>
          </w:p>
        </w:tc>
        <w:tc>
          <w:tcPr>
            <w:tcW w:w="862" w:type="dxa"/>
            <w:tcBorders>
              <w:top w:val="nil"/>
              <w:left w:val="nil"/>
              <w:right w:val="nil"/>
            </w:tcBorders>
            <w:shd w:val="clear" w:color="auto" w:fill="auto"/>
            <w:noWrap/>
            <w:vAlign w:val="center"/>
            <w:hideMark/>
          </w:tcPr>
          <w:p w14:paraId="78C8C933" w14:textId="77777777" w:rsidR="00072C58" w:rsidRPr="00CA0E08" w:rsidRDefault="00072C58" w:rsidP="00B609FB">
            <w:pPr>
              <w:jc w:val="center"/>
              <w:rPr>
                <w:color w:val="000000"/>
              </w:rPr>
            </w:pPr>
            <w:r>
              <w:rPr>
                <w:color w:val="000000"/>
              </w:rPr>
              <w:t>12</w:t>
            </w:r>
          </w:p>
        </w:tc>
        <w:tc>
          <w:tcPr>
            <w:tcW w:w="1112" w:type="dxa"/>
            <w:tcBorders>
              <w:top w:val="nil"/>
              <w:left w:val="nil"/>
              <w:right w:val="nil"/>
            </w:tcBorders>
            <w:shd w:val="clear" w:color="auto" w:fill="auto"/>
            <w:noWrap/>
            <w:vAlign w:val="center"/>
            <w:hideMark/>
          </w:tcPr>
          <w:p w14:paraId="49DBA3CF" w14:textId="77777777" w:rsidR="00072C58" w:rsidRPr="00CA0E08" w:rsidRDefault="00072C58" w:rsidP="00B609FB">
            <w:pPr>
              <w:jc w:val="center"/>
              <w:rPr>
                <w:color w:val="000000"/>
              </w:rPr>
            </w:pPr>
            <w:r>
              <w:rPr>
                <w:color w:val="000000"/>
              </w:rPr>
              <w:t>25.53</w:t>
            </w:r>
          </w:p>
        </w:tc>
        <w:tc>
          <w:tcPr>
            <w:tcW w:w="739" w:type="dxa"/>
            <w:tcBorders>
              <w:top w:val="nil"/>
              <w:left w:val="nil"/>
              <w:right w:val="nil"/>
            </w:tcBorders>
            <w:shd w:val="clear" w:color="auto" w:fill="auto"/>
            <w:noWrap/>
            <w:vAlign w:val="center"/>
            <w:hideMark/>
          </w:tcPr>
          <w:p w14:paraId="0A2826D3" w14:textId="77777777" w:rsidR="00072C58" w:rsidRPr="00CA0E08" w:rsidRDefault="00072C58" w:rsidP="00B609FB">
            <w:pPr>
              <w:jc w:val="center"/>
              <w:rPr>
                <w:color w:val="000000"/>
              </w:rPr>
            </w:pPr>
            <w:r>
              <w:rPr>
                <w:color w:val="000000"/>
              </w:rPr>
              <w:t>57</w:t>
            </w:r>
          </w:p>
        </w:tc>
        <w:tc>
          <w:tcPr>
            <w:tcW w:w="1112" w:type="dxa"/>
            <w:tcBorders>
              <w:top w:val="nil"/>
              <w:left w:val="nil"/>
              <w:right w:val="nil"/>
            </w:tcBorders>
            <w:shd w:val="clear" w:color="auto" w:fill="auto"/>
            <w:noWrap/>
            <w:vAlign w:val="center"/>
            <w:hideMark/>
          </w:tcPr>
          <w:p w14:paraId="41663256" w14:textId="77777777" w:rsidR="00072C58" w:rsidRPr="00CA0E08" w:rsidRDefault="00072C58" w:rsidP="00B609FB">
            <w:pPr>
              <w:jc w:val="center"/>
              <w:rPr>
                <w:color w:val="000000"/>
              </w:rPr>
            </w:pPr>
            <w:r>
              <w:rPr>
                <w:color w:val="000000"/>
              </w:rPr>
              <w:t>44.88</w:t>
            </w:r>
          </w:p>
        </w:tc>
        <w:tc>
          <w:tcPr>
            <w:tcW w:w="740" w:type="dxa"/>
            <w:tcBorders>
              <w:top w:val="nil"/>
              <w:left w:val="nil"/>
              <w:right w:val="nil"/>
            </w:tcBorders>
            <w:shd w:val="clear" w:color="auto" w:fill="auto"/>
            <w:noWrap/>
            <w:vAlign w:val="center"/>
            <w:hideMark/>
          </w:tcPr>
          <w:p w14:paraId="08A5E43D" w14:textId="77777777" w:rsidR="00072C58" w:rsidRPr="00CA0E08" w:rsidRDefault="00072C58" w:rsidP="00B609FB">
            <w:pPr>
              <w:jc w:val="center"/>
              <w:rPr>
                <w:color w:val="000000"/>
              </w:rPr>
            </w:pPr>
            <w:r>
              <w:rPr>
                <w:color w:val="000000"/>
              </w:rPr>
              <w:t>1</w:t>
            </w:r>
          </w:p>
        </w:tc>
        <w:tc>
          <w:tcPr>
            <w:tcW w:w="1111" w:type="dxa"/>
            <w:tcBorders>
              <w:top w:val="nil"/>
              <w:left w:val="nil"/>
              <w:right w:val="nil"/>
            </w:tcBorders>
            <w:shd w:val="clear" w:color="auto" w:fill="auto"/>
            <w:noWrap/>
            <w:vAlign w:val="center"/>
            <w:hideMark/>
          </w:tcPr>
          <w:p w14:paraId="5F31A737" w14:textId="77777777" w:rsidR="00072C58" w:rsidRPr="00CA0E08" w:rsidRDefault="00072C58" w:rsidP="00B609FB">
            <w:pPr>
              <w:jc w:val="center"/>
              <w:rPr>
                <w:color w:val="000000"/>
              </w:rPr>
            </w:pPr>
            <w:r>
              <w:rPr>
                <w:color w:val="000000"/>
              </w:rPr>
              <w:t>16.67</w:t>
            </w:r>
          </w:p>
        </w:tc>
        <w:tc>
          <w:tcPr>
            <w:tcW w:w="863" w:type="dxa"/>
            <w:tcBorders>
              <w:top w:val="nil"/>
              <w:left w:val="nil"/>
              <w:right w:val="nil"/>
            </w:tcBorders>
            <w:shd w:val="clear" w:color="auto" w:fill="auto"/>
            <w:noWrap/>
            <w:vAlign w:val="center"/>
            <w:hideMark/>
          </w:tcPr>
          <w:p w14:paraId="0EE8C585" w14:textId="77777777" w:rsidR="00072C58" w:rsidRPr="00CA0E08" w:rsidRDefault="00072C58" w:rsidP="00B609FB">
            <w:pPr>
              <w:jc w:val="center"/>
              <w:rPr>
                <w:color w:val="000000"/>
              </w:rPr>
            </w:pPr>
            <w:r>
              <w:rPr>
                <w:color w:val="000000"/>
              </w:rPr>
              <w:t>12</w:t>
            </w:r>
          </w:p>
        </w:tc>
        <w:tc>
          <w:tcPr>
            <w:tcW w:w="991" w:type="dxa"/>
            <w:tcBorders>
              <w:top w:val="nil"/>
              <w:left w:val="nil"/>
              <w:right w:val="nil"/>
            </w:tcBorders>
            <w:shd w:val="clear" w:color="auto" w:fill="auto"/>
            <w:noWrap/>
            <w:vAlign w:val="center"/>
            <w:hideMark/>
          </w:tcPr>
          <w:p w14:paraId="12EE3F4F" w14:textId="77777777" w:rsidR="00072C58" w:rsidRPr="00CA0E08" w:rsidRDefault="00072C58" w:rsidP="00B609FB">
            <w:pPr>
              <w:jc w:val="center"/>
              <w:rPr>
                <w:color w:val="000000"/>
              </w:rPr>
            </w:pPr>
            <w:r>
              <w:rPr>
                <w:color w:val="000000"/>
              </w:rPr>
              <w:t>75</w:t>
            </w:r>
          </w:p>
        </w:tc>
        <w:tc>
          <w:tcPr>
            <w:tcW w:w="740" w:type="dxa"/>
            <w:tcBorders>
              <w:top w:val="nil"/>
              <w:left w:val="nil"/>
              <w:right w:val="nil"/>
            </w:tcBorders>
            <w:shd w:val="clear" w:color="auto" w:fill="auto"/>
            <w:noWrap/>
            <w:vAlign w:val="center"/>
            <w:hideMark/>
          </w:tcPr>
          <w:p w14:paraId="58FF71D2" w14:textId="77777777" w:rsidR="00072C58" w:rsidRPr="00CA0E08" w:rsidRDefault="00072C58" w:rsidP="00B609FB">
            <w:pPr>
              <w:jc w:val="center"/>
              <w:rPr>
                <w:color w:val="000000"/>
              </w:rPr>
            </w:pPr>
            <w:r>
              <w:rPr>
                <w:color w:val="000000"/>
              </w:rPr>
              <w:t>13</w:t>
            </w:r>
          </w:p>
        </w:tc>
        <w:tc>
          <w:tcPr>
            <w:tcW w:w="988" w:type="dxa"/>
            <w:tcBorders>
              <w:top w:val="nil"/>
              <w:left w:val="nil"/>
              <w:right w:val="nil"/>
            </w:tcBorders>
            <w:shd w:val="clear" w:color="auto" w:fill="auto"/>
            <w:noWrap/>
            <w:vAlign w:val="center"/>
            <w:hideMark/>
          </w:tcPr>
          <w:p w14:paraId="5ABE6100" w14:textId="77777777" w:rsidR="00072C58" w:rsidRPr="00CA0E08" w:rsidRDefault="00072C58" w:rsidP="00B609FB">
            <w:pPr>
              <w:jc w:val="center"/>
              <w:rPr>
                <w:color w:val="000000"/>
              </w:rPr>
            </w:pPr>
            <w:r>
              <w:rPr>
                <w:color w:val="000000"/>
              </w:rPr>
              <w:t>24.53</w:t>
            </w:r>
          </w:p>
        </w:tc>
        <w:tc>
          <w:tcPr>
            <w:tcW w:w="740" w:type="dxa"/>
            <w:tcBorders>
              <w:top w:val="nil"/>
              <w:left w:val="nil"/>
              <w:right w:val="nil"/>
            </w:tcBorders>
            <w:shd w:val="clear" w:color="auto" w:fill="auto"/>
            <w:noWrap/>
            <w:vAlign w:val="center"/>
            <w:hideMark/>
          </w:tcPr>
          <w:p w14:paraId="549C236D" w14:textId="77777777" w:rsidR="00072C58" w:rsidRPr="00CA0E08" w:rsidRDefault="00072C58" w:rsidP="00B609FB">
            <w:pPr>
              <w:jc w:val="center"/>
              <w:rPr>
                <w:color w:val="000000"/>
              </w:rPr>
            </w:pPr>
            <w:r>
              <w:rPr>
                <w:color w:val="000000"/>
              </w:rPr>
              <w:t>69</w:t>
            </w:r>
          </w:p>
        </w:tc>
        <w:tc>
          <w:tcPr>
            <w:tcW w:w="1113" w:type="dxa"/>
            <w:tcBorders>
              <w:top w:val="nil"/>
              <w:left w:val="nil"/>
              <w:right w:val="nil"/>
            </w:tcBorders>
            <w:shd w:val="clear" w:color="auto" w:fill="auto"/>
            <w:noWrap/>
            <w:vAlign w:val="center"/>
            <w:hideMark/>
          </w:tcPr>
          <w:p w14:paraId="0507F20E" w14:textId="77777777" w:rsidR="00072C58" w:rsidRPr="00CA0E08" w:rsidRDefault="00072C58" w:rsidP="00B609FB">
            <w:pPr>
              <w:jc w:val="center"/>
              <w:rPr>
                <w:color w:val="000000"/>
              </w:rPr>
            </w:pPr>
            <w:r>
              <w:rPr>
                <w:color w:val="000000"/>
              </w:rPr>
              <w:t>48.25</w:t>
            </w:r>
          </w:p>
        </w:tc>
      </w:tr>
      <w:tr w:rsidR="00072C58" w:rsidRPr="00CA0E08" w14:paraId="3C636C86" w14:textId="77777777" w:rsidTr="00072C58">
        <w:trPr>
          <w:gridAfter w:val="1"/>
          <w:wAfter w:w="11" w:type="dxa"/>
          <w:trHeight w:val="344"/>
        </w:trPr>
        <w:tc>
          <w:tcPr>
            <w:tcW w:w="1602" w:type="dxa"/>
            <w:tcBorders>
              <w:top w:val="nil"/>
              <w:left w:val="nil"/>
              <w:bottom w:val="single" w:sz="4" w:space="0" w:color="auto"/>
              <w:right w:val="nil"/>
            </w:tcBorders>
            <w:shd w:val="clear" w:color="auto" w:fill="auto"/>
            <w:noWrap/>
            <w:vAlign w:val="bottom"/>
            <w:hideMark/>
          </w:tcPr>
          <w:p w14:paraId="005B47DE" w14:textId="77777777" w:rsidR="00072C58" w:rsidRPr="00CA0E08" w:rsidRDefault="00072C58" w:rsidP="00B609FB">
            <w:pPr>
              <w:rPr>
                <w:color w:val="000000"/>
              </w:rPr>
            </w:pPr>
            <w:r w:rsidRPr="00CA0E08">
              <w:rPr>
                <w:color w:val="000000"/>
              </w:rPr>
              <w:t>FIM</w:t>
            </w:r>
          </w:p>
        </w:tc>
        <w:tc>
          <w:tcPr>
            <w:tcW w:w="862" w:type="dxa"/>
            <w:tcBorders>
              <w:top w:val="nil"/>
              <w:left w:val="nil"/>
              <w:bottom w:val="single" w:sz="4" w:space="0" w:color="auto"/>
              <w:right w:val="nil"/>
            </w:tcBorders>
            <w:shd w:val="clear" w:color="auto" w:fill="auto"/>
            <w:noWrap/>
            <w:vAlign w:val="center"/>
            <w:hideMark/>
          </w:tcPr>
          <w:p w14:paraId="48E0CB37" w14:textId="77777777" w:rsidR="00072C58" w:rsidRPr="00CA0E08" w:rsidRDefault="00072C58" w:rsidP="00B609FB">
            <w:pPr>
              <w:jc w:val="center"/>
              <w:rPr>
                <w:color w:val="000000"/>
              </w:rPr>
            </w:pPr>
            <w:r>
              <w:rPr>
                <w:color w:val="000000"/>
              </w:rPr>
              <w:t>12</w:t>
            </w:r>
          </w:p>
        </w:tc>
        <w:tc>
          <w:tcPr>
            <w:tcW w:w="1112" w:type="dxa"/>
            <w:tcBorders>
              <w:top w:val="nil"/>
              <w:left w:val="nil"/>
              <w:bottom w:val="single" w:sz="4" w:space="0" w:color="auto"/>
              <w:right w:val="nil"/>
            </w:tcBorders>
            <w:shd w:val="clear" w:color="auto" w:fill="auto"/>
            <w:noWrap/>
            <w:vAlign w:val="center"/>
            <w:hideMark/>
          </w:tcPr>
          <w:p w14:paraId="72E0E654" w14:textId="77777777" w:rsidR="00072C58" w:rsidRPr="00CA0E08" w:rsidRDefault="00072C58" w:rsidP="00B609FB">
            <w:pPr>
              <w:jc w:val="center"/>
              <w:rPr>
                <w:color w:val="000000"/>
              </w:rPr>
            </w:pPr>
            <w:r>
              <w:rPr>
                <w:color w:val="000000"/>
              </w:rPr>
              <w:t>25.53</w:t>
            </w:r>
          </w:p>
        </w:tc>
        <w:tc>
          <w:tcPr>
            <w:tcW w:w="739" w:type="dxa"/>
            <w:tcBorders>
              <w:top w:val="nil"/>
              <w:left w:val="nil"/>
              <w:bottom w:val="single" w:sz="4" w:space="0" w:color="auto"/>
              <w:right w:val="nil"/>
            </w:tcBorders>
            <w:shd w:val="clear" w:color="auto" w:fill="auto"/>
            <w:noWrap/>
            <w:vAlign w:val="center"/>
            <w:hideMark/>
          </w:tcPr>
          <w:p w14:paraId="38F11B94" w14:textId="77777777" w:rsidR="00072C58" w:rsidRPr="00CA0E08" w:rsidRDefault="00072C58" w:rsidP="00B609FB">
            <w:pPr>
              <w:jc w:val="center"/>
              <w:rPr>
                <w:color w:val="000000"/>
              </w:rPr>
            </w:pPr>
            <w:r>
              <w:rPr>
                <w:color w:val="000000"/>
              </w:rPr>
              <w:t>57</w:t>
            </w:r>
          </w:p>
        </w:tc>
        <w:tc>
          <w:tcPr>
            <w:tcW w:w="1112" w:type="dxa"/>
            <w:tcBorders>
              <w:top w:val="nil"/>
              <w:left w:val="nil"/>
              <w:bottom w:val="single" w:sz="4" w:space="0" w:color="auto"/>
              <w:right w:val="nil"/>
            </w:tcBorders>
            <w:shd w:val="clear" w:color="auto" w:fill="auto"/>
            <w:noWrap/>
            <w:vAlign w:val="center"/>
            <w:hideMark/>
          </w:tcPr>
          <w:p w14:paraId="14BBC85F" w14:textId="77777777" w:rsidR="00072C58" w:rsidRPr="00CA0E08" w:rsidRDefault="00072C58" w:rsidP="00B609FB">
            <w:pPr>
              <w:jc w:val="center"/>
              <w:rPr>
                <w:color w:val="000000"/>
              </w:rPr>
            </w:pPr>
            <w:r>
              <w:rPr>
                <w:color w:val="000000"/>
              </w:rPr>
              <w:t>44.88</w:t>
            </w:r>
          </w:p>
        </w:tc>
        <w:tc>
          <w:tcPr>
            <w:tcW w:w="740" w:type="dxa"/>
            <w:tcBorders>
              <w:top w:val="nil"/>
              <w:left w:val="nil"/>
              <w:bottom w:val="single" w:sz="4" w:space="0" w:color="auto"/>
              <w:right w:val="nil"/>
            </w:tcBorders>
            <w:shd w:val="clear" w:color="auto" w:fill="auto"/>
            <w:noWrap/>
            <w:vAlign w:val="center"/>
            <w:hideMark/>
          </w:tcPr>
          <w:p w14:paraId="0302A28E" w14:textId="77777777" w:rsidR="00072C58" w:rsidRPr="00CA0E08" w:rsidRDefault="00072C58" w:rsidP="00B609FB">
            <w:pPr>
              <w:jc w:val="center"/>
              <w:rPr>
                <w:color w:val="000000"/>
              </w:rPr>
            </w:pPr>
            <w:r>
              <w:rPr>
                <w:color w:val="000000"/>
              </w:rPr>
              <w:t>1</w:t>
            </w:r>
          </w:p>
        </w:tc>
        <w:tc>
          <w:tcPr>
            <w:tcW w:w="1111" w:type="dxa"/>
            <w:tcBorders>
              <w:top w:val="nil"/>
              <w:left w:val="nil"/>
              <w:bottom w:val="single" w:sz="4" w:space="0" w:color="auto"/>
              <w:right w:val="nil"/>
            </w:tcBorders>
            <w:shd w:val="clear" w:color="auto" w:fill="auto"/>
            <w:noWrap/>
            <w:vAlign w:val="center"/>
            <w:hideMark/>
          </w:tcPr>
          <w:p w14:paraId="1722E45A" w14:textId="77777777" w:rsidR="00072C58" w:rsidRPr="00CA0E08" w:rsidRDefault="00072C58" w:rsidP="00B609FB">
            <w:pPr>
              <w:jc w:val="center"/>
              <w:rPr>
                <w:color w:val="000000"/>
              </w:rPr>
            </w:pPr>
            <w:r>
              <w:rPr>
                <w:color w:val="000000"/>
              </w:rPr>
              <w:t>16.67</w:t>
            </w:r>
          </w:p>
        </w:tc>
        <w:tc>
          <w:tcPr>
            <w:tcW w:w="863" w:type="dxa"/>
            <w:tcBorders>
              <w:top w:val="nil"/>
              <w:left w:val="nil"/>
              <w:bottom w:val="single" w:sz="4" w:space="0" w:color="auto"/>
              <w:right w:val="nil"/>
            </w:tcBorders>
            <w:shd w:val="clear" w:color="auto" w:fill="auto"/>
            <w:noWrap/>
            <w:vAlign w:val="center"/>
            <w:hideMark/>
          </w:tcPr>
          <w:p w14:paraId="309EFE1B" w14:textId="77777777" w:rsidR="00072C58" w:rsidRPr="00CA0E08" w:rsidRDefault="00072C58" w:rsidP="00B609FB">
            <w:pPr>
              <w:jc w:val="center"/>
              <w:rPr>
                <w:color w:val="000000"/>
              </w:rPr>
            </w:pPr>
            <w:r>
              <w:rPr>
                <w:color w:val="000000"/>
              </w:rPr>
              <w:t>12</w:t>
            </w:r>
          </w:p>
        </w:tc>
        <w:tc>
          <w:tcPr>
            <w:tcW w:w="991" w:type="dxa"/>
            <w:tcBorders>
              <w:top w:val="nil"/>
              <w:left w:val="nil"/>
              <w:bottom w:val="single" w:sz="4" w:space="0" w:color="auto"/>
              <w:right w:val="nil"/>
            </w:tcBorders>
            <w:shd w:val="clear" w:color="auto" w:fill="auto"/>
            <w:noWrap/>
            <w:vAlign w:val="center"/>
            <w:hideMark/>
          </w:tcPr>
          <w:p w14:paraId="5E871F22" w14:textId="77777777" w:rsidR="00072C58" w:rsidRPr="00CA0E08" w:rsidRDefault="00072C58" w:rsidP="00B609FB">
            <w:pPr>
              <w:jc w:val="center"/>
              <w:rPr>
                <w:color w:val="000000"/>
              </w:rPr>
            </w:pPr>
            <w:r>
              <w:rPr>
                <w:color w:val="000000"/>
              </w:rPr>
              <w:t>75</w:t>
            </w:r>
          </w:p>
        </w:tc>
        <w:tc>
          <w:tcPr>
            <w:tcW w:w="740" w:type="dxa"/>
            <w:tcBorders>
              <w:top w:val="nil"/>
              <w:left w:val="nil"/>
              <w:bottom w:val="single" w:sz="4" w:space="0" w:color="auto"/>
              <w:right w:val="nil"/>
            </w:tcBorders>
            <w:shd w:val="clear" w:color="auto" w:fill="auto"/>
            <w:noWrap/>
            <w:vAlign w:val="center"/>
            <w:hideMark/>
          </w:tcPr>
          <w:p w14:paraId="00C24694" w14:textId="77777777" w:rsidR="00072C58" w:rsidRPr="00CA0E08" w:rsidRDefault="00072C58" w:rsidP="00B609FB">
            <w:pPr>
              <w:jc w:val="center"/>
              <w:rPr>
                <w:color w:val="000000"/>
              </w:rPr>
            </w:pPr>
            <w:r>
              <w:rPr>
                <w:color w:val="000000"/>
              </w:rPr>
              <w:t>13</w:t>
            </w:r>
          </w:p>
        </w:tc>
        <w:tc>
          <w:tcPr>
            <w:tcW w:w="988" w:type="dxa"/>
            <w:tcBorders>
              <w:top w:val="nil"/>
              <w:left w:val="nil"/>
              <w:bottom w:val="single" w:sz="4" w:space="0" w:color="auto"/>
              <w:right w:val="nil"/>
            </w:tcBorders>
            <w:shd w:val="clear" w:color="auto" w:fill="auto"/>
            <w:noWrap/>
            <w:vAlign w:val="center"/>
            <w:hideMark/>
          </w:tcPr>
          <w:p w14:paraId="381A4C78" w14:textId="77777777" w:rsidR="00072C58" w:rsidRPr="00CA0E08" w:rsidRDefault="00072C58" w:rsidP="00B609FB">
            <w:pPr>
              <w:jc w:val="center"/>
              <w:rPr>
                <w:color w:val="000000"/>
              </w:rPr>
            </w:pPr>
            <w:r>
              <w:rPr>
                <w:color w:val="000000"/>
              </w:rPr>
              <w:t>24.53</w:t>
            </w:r>
          </w:p>
        </w:tc>
        <w:tc>
          <w:tcPr>
            <w:tcW w:w="740" w:type="dxa"/>
            <w:tcBorders>
              <w:top w:val="nil"/>
              <w:left w:val="nil"/>
              <w:bottom w:val="single" w:sz="4" w:space="0" w:color="auto"/>
              <w:right w:val="nil"/>
            </w:tcBorders>
            <w:shd w:val="clear" w:color="auto" w:fill="auto"/>
            <w:noWrap/>
            <w:vAlign w:val="center"/>
            <w:hideMark/>
          </w:tcPr>
          <w:p w14:paraId="63F473FB" w14:textId="77777777" w:rsidR="00072C58" w:rsidRPr="00CA0E08" w:rsidRDefault="00072C58" w:rsidP="00B609FB">
            <w:pPr>
              <w:jc w:val="center"/>
              <w:rPr>
                <w:color w:val="000000"/>
              </w:rPr>
            </w:pPr>
            <w:r>
              <w:rPr>
                <w:color w:val="000000"/>
              </w:rPr>
              <w:t>69</w:t>
            </w:r>
          </w:p>
        </w:tc>
        <w:tc>
          <w:tcPr>
            <w:tcW w:w="1113" w:type="dxa"/>
            <w:tcBorders>
              <w:top w:val="nil"/>
              <w:left w:val="nil"/>
              <w:bottom w:val="single" w:sz="4" w:space="0" w:color="auto"/>
              <w:right w:val="nil"/>
            </w:tcBorders>
            <w:shd w:val="clear" w:color="auto" w:fill="auto"/>
            <w:noWrap/>
            <w:vAlign w:val="center"/>
            <w:hideMark/>
          </w:tcPr>
          <w:p w14:paraId="34124810" w14:textId="77777777" w:rsidR="00072C58" w:rsidRPr="00CA0E08" w:rsidRDefault="00072C58" w:rsidP="00B609FB">
            <w:pPr>
              <w:jc w:val="center"/>
              <w:rPr>
                <w:color w:val="000000"/>
              </w:rPr>
            </w:pPr>
            <w:r>
              <w:rPr>
                <w:color w:val="000000"/>
              </w:rPr>
              <w:t>48.25</w:t>
            </w:r>
          </w:p>
        </w:tc>
      </w:tr>
      <w:tr w:rsidR="00072C58" w:rsidRPr="00CA0E08" w14:paraId="461E170B" w14:textId="77777777" w:rsidTr="00072C58">
        <w:trPr>
          <w:trHeight w:val="98"/>
        </w:trPr>
        <w:tc>
          <w:tcPr>
            <w:tcW w:w="12724" w:type="dxa"/>
            <w:gridSpan w:val="14"/>
            <w:tcBorders>
              <w:top w:val="single" w:sz="4" w:space="0" w:color="auto"/>
              <w:left w:val="nil"/>
              <w:bottom w:val="nil"/>
              <w:right w:val="nil"/>
            </w:tcBorders>
            <w:shd w:val="clear" w:color="auto" w:fill="auto"/>
            <w:noWrap/>
            <w:vAlign w:val="bottom"/>
            <w:hideMark/>
          </w:tcPr>
          <w:p w14:paraId="4D471AEF" w14:textId="05506550" w:rsidR="00072C58" w:rsidRDefault="00072C58" w:rsidP="00B609FB">
            <w:pPr>
              <w:rPr>
                <w:color w:val="000000"/>
              </w:rPr>
            </w:pPr>
            <w:r w:rsidRPr="00CA0E08">
              <w:rPr>
                <w:i/>
                <w:iCs/>
                <w:color w:val="000000"/>
              </w:rPr>
              <w:t xml:space="preserve">Note. </w:t>
            </w:r>
            <w:r w:rsidRPr="00CA0E08">
              <w:rPr>
                <w:color w:val="000000"/>
              </w:rPr>
              <w:t xml:space="preserve">AIM = Acceptability of Intervention Measure. FIM = Feasibility of Intervention Measure. IAM = Intervention Appropriateness measure. ‘Standard’ and ‘Adapted’ indicate </w:t>
            </w:r>
            <w:r w:rsidR="006940E5">
              <w:rPr>
                <w:color w:val="000000"/>
              </w:rPr>
              <w:t>TSC</w:t>
            </w:r>
            <w:r w:rsidRPr="00CA0E08">
              <w:rPr>
                <w:color w:val="000000"/>
              </w:rPr>
              <w:t xml:space="preserve"> condition. Each provider only completed the pre-treatment AIM, IAM, FIM one time. They were asked to complete these measures at post for each patient (which is why the post-treatment sample sizes are larger than pre-treatment). Providers were not asked to complete these measures at 6FU. </w:t>
            </w:r>
          </w:p>
          <w:p w14:paraId="3BE11CE3" w14:textId="77777777" w:rsidR="00072C58" w:rsidRPr="00CA0E08" w:rsidRDefault="00072C58" w:rsidP="00B609FB">
            <w:pPr>
              <w:rPr>
                <w:color w:val="000000"/>
              </w:rPr>
            </w:pPr>
          </w:p>
        </w:tc>
      </w:tr>
    </w:tbl>
    <w:p w14:paraId="0B66CE07" w14:textId="77777777" w:rsidR="00072C58" w:rsidRDefault="00072C58" w:rsidP="00072C58">
      <w:pPr>
        <w:ind w:hanging="990"/>
        <w:rPr>
          <w:b/>
          <w:bCs/>
        </w:rPr>
      </w:pPr>
    </w:p>
    <w:p w14:paraId="09DB86FF" w14:textId="77777777" w:rsidR="001A3A4F" w:rsidRDefault="001A3A4F" w:rsidP="002A29B9">
      <w:pPr>
        <w:rPr>
          <w:b/>
          <w:bCs/>
        </w:rPr>
      </w:pPr>
    </w:p>
    <w:p w14:paraId="76E61A7A" w14:textId="77777777" w:rsidR="00595C25" w:rsidRDefault="00595C25" w:rsidP="00595C25">
      <w:pPr>
        <w:rPr>
          <w:b/>
          <w:bCs/>
        </w:rPr>
      </w:pPr>
    </w:p>
    <w:p w14:paraId="6D5A0323" w14:textId="7EBBBEDF" w:rsidR="00072C58" w:rsidRPr="00CA0E08" w:rsidRDefault="00072C58" w:rsidP="00DB7F7A">
      <w:pPr>
        <w:ind w:left="-990"/>
        <w:rPr>
          <w:b/>
          <w:bCs/>
        </w:rPr>
      </w:pPr>
      <w:r w:rsidRPr="00CA0E08">
        <w:rPr>
          <w:b/>
          <w:bCs/>
        </w:rPr>
        <w:t xml:space="preserve">Supplement Table </w:t>
      </w:r>
      <w:r w:rsidR="00DB7F7A">
        <w:rPr>
          <w:b/>
          <w:bCs/>
        </w:rPr>
        <w:t>7</w:t>
      </w:r>
      <w:r w:rsidRPr="00CA0E08">
        <w:rPr>
          <w:b/>
          <w:bCs/>
        </w:rPr>
        <w:t xml:space="preserve">. Percent of Missing Data for </w:t>
      </w:r>
      <w:r w:rsidR="00A2595E">
        <w:rPr>
          <w:b/>
          <w:bCs/>
        </w:rPr>
        <w:t xml:space="preserve">Original </w:t>
      </w:r>
      <w:r>
        <w:rPr>
          <w:b/>
          <w:bCs/>
        </w:rPr>
        <w:t xml:space="preserve">Protocol </w:t>
      </w:r>
      <w:r w:rsidRPr="00CA0E08">
        <w:rPr>
          <w:b/>
          <w:bCs/>
        </w:rPr>
        <w:t xml:space="preserve">Aim 3 Measures by </w:t>
      </w:r>
      <w:r w:rsidR="006940E5">
        <w:rPr>
          <w:b/>
          <w:bCs/>
        </w:rPr>
        <w:t>TSC</w:t>
      </w:r>
      <w:r w:rsidR="00F443C7">
        <w:rPr>
          <w:b/>
          <w:bCs/>
        </w:rPr>
        <w:t xml:space="preserve"> </w:t>
      </w:r>
      <w:r w:rsidRPr="00CA0E08">
        <w:rPr>
          <w:b/>
          <w:bCs/>
        </w:rPr>
        <w:t>Treatment Condition</w:t>
      </w:r>
      <w:r w:rsidR="00F443C7">
        <w:rPr>
          <w:b/>
          <w:bCs/>
        </w:rPr>
        <w:t xml:space="preserve"> (Standard vs. Adapted)</w:t>
      </w:r>
      <w:r w:rsidRPr="00CA0E08">
        <w:rPr>
          <w:b/>
          <w:bCs/>
        </w:rPr>
        <w:t xml:space="preserve"> and Timepoint</w:t>
      </w:r>
    </w:p>
    <w:tbl>
      <w:tblPr>
        <w:tblW w:w="14940" w:type="dxa"/>
        <w:tblInd w:w="-1080" w:type="dxa"/>
        <w:tblLayout w:type="fixed"/>
        <w:tblLook w:val="04A0" w:firstRow="1" w:lastRow="0" w:firstColumn="1" w:lastColumn="0" w:noHBand="0" w:noVBand="1"/>
      </w:tblPr>
      <w:tblGrid>
        <w:gridCol w:w="1260"/>
        <w:gridCol w:w="720"/>
        <w:gridCol w:w="810"/>
        <w:gridCol w:w="512"/>
        <w:gridCol w:w="991"/>
        <w:gridCol w:w="659"/>
        <w:gridCol w:w="864"/>
        <w:gridCol w:w="459"/>
        <w:gridCol w:w="880"/>
        <w:gridCol w:w="550"/>
        <w:gridCol w:w="878"/>
        <w:gridCol w:w="6"/>
        <w:gridCol w:w="656"/>
        <w:gridCol w:w="878"/>
        <w:gridCol w:w="9"/>
        <w:gridCol w:w="737"/>
        <w:gridCol w:w="1013"/>
        <w:gridCol w:w="9"/>
        <w:gridCol w:w="761"/>
        <w:gridCol w:w="878"/>
        <w:gridCol w:w="11"/>
        <w:gridCol w:w="629"/>
        <w:gridCol w:w="746"/>
        <w:gridCol w:w="24"/>
      </w:tblGrid>
      <w:tr w:rsidR="00072C58" w:rsidRPr="00CA0E08" w14:paraId="0C7B7E63" w14:textId="77777777" w:rsidTr="00B609FB">
        <w:trPr>
          <w:trHeight w:val="413"/>
        </w:trPr>
        <w:tc>
          <w:tcPr>
            <w:tcW w:w="1260" w:type="dxa"/>
            <w:tcBorders>
              <w:top w:val="single" w:sz="4" w:space="0" w:color="auto"/>
              <w:left w:val="nil"/>
              <w:bottom w:val="single" w:sz="4" w:space="0" w:color="auto"/>
              <w:right w:val="nil"/>
            </w:tcBorders>
            <w:shd w:val="clear" w:color="auto" w:fill="auto"/>
            <w:noWrap/>
            <w:vAlign w:val="bottom"/>
            <w:hideMark/>
          </w:tcPr>
          <w:p w14:paraId="31374775" w14:textId="77777777" w:rsidR="00072C58" w:rsidRPr="00CA0E08" w:rsidRDefault="00072C58" w:rsidP="00B609FB"/>
        </w:tc>
        <w:tc>
          <w:tcPr>
            <w:tcW w:w="4556" w:type="dxa"/>
            <w:gridSpan w:val="6"/>
            <w:tcBorders>
              <w:top w:val="single" w:sz="4" w:space="0" w:color="auto"/>
              <w:left w:val="nil"/>
              <w:bottom w:val="single" w:sz="4" w:space="0" w:color="auto"/>
              <w:right w:val="nil"/>
            </w:tcBorders>
            <w:shd w:val="clear" w:color="auto" w:fill="auto"/>
            <w:noWrap/>
            <w:vAlign w:val="bottom"/>
            <w:hideMark/>
          </w:tcPr>
          <w:p w14:paraId="30BD2301" w14:textId="77777777" w:rsidR="00072C58" w:rsidRPr="00CA0E08" w:rsidRDefault="00072C58" w:rsidP="00B609FB">
            <w:pPr>
              <w:jc w:val="center"/>
              <w:rPr>
                <w:color w:val="000000"/>
              </w:rPr>
            </w:pPr>
            <w:r w:rsidRPr="00CA0E08">
              <w:rPr>
                <w:color w:val="000000"/>
              </w:rPr>
              <w:t>Adapted</w:t>
            </w:r>
          </w:p>
        </w:tc>
        <w:tc>
          <w:tcPr>
            <w:tcW w:w="4316" w:type="dxa"/>
            <w:gridSpan w:val="8"/>
            <w:tcBorders>
              <w:top w:val="single" w:sz="4" w:space="0" w:color="auto"/>
              <w:left w:val="nil"/>
              <w:bottom w:val="single" w:sz="4" w:space="0" w:color="auto"/>
              <w:right w:val="nil"/>
            </w:tcBorders>
            <w:shd w:val="clear" w:color="auto" w:fill="auto"/>
            <w:noWrap/>
            <w:vAlign w:val="bottom"/>
            <w:hideMark/>
          </w:tcPr>
          <w:p w14:paraId="62F4AC7C" w14:textId="77777777" w:rsidR="00072C58" w:rsidRPr="00CA0E08" w:rsidRDefault="00072C58" w:rsidP="00B609FB">
            <w:pPr>
              <w:jc w:val="center"/>
              <w:rPr>
                <w:color w:val="000000"/>
              </w:rPr>
            </w:pPr>
            <w:r w:rsidRPr="00CA0E08">
              <w:rPr>
                <w:color w:val="000000"/>
              </w:rPr>
              <w:t> </w:t>
            </w:r>
          </w:p>
          <w:p w14:paraId="5F8A0A0E" w14:textId="77777777" w:rsidR="00072C58" w:rsidRPr="00CA0E08" w:rsidRDefault="00072C58" w:rsidP="00B609FB">
            <w:pPr>
              <w:jc w:val="center"/>
              <w:rPr>
                <w:color w:val="000000"/>
              </w:rPr>
            </w:pPr>
            <w:r w:rsidRPr="00CA0E08">
              <w:rPr>
                <w:color w:val="000000"/>
              </w:rPr>
              <w:t> </w:t>
            </w:r>
          </w:p>
          <w:p w14:paraId="4DB0A256" w14:textId="77777777" w:rsidR="00072C58" w:rsidRPr="00CA0E08" w:rsidRDefault="00072C58" w:rsidP="00B609FB">
            <w:pPr>
              <w:jc w:val="center"/>
              <w:rPr>
                <w:color w:val="000000"/>
              </w:rPr>
            </w:pPr>
            <w:r w:rsidRPr="00CA0E08">
              <w:rPr>
                <w:color w:val="000000"/>
              </w:rPr>
              <w:t>Standard</w:t>
            </w:r>
          </w:p>
        </w:tc>
        <w:tc>
          <w:tcPr>
            <w:tcW w:w="4808" w:type="dxa"/>
            <w:gridSpan w:val="9"/>
            <w:tcBorders>
              <w:top w:val="single" w:sz="4" w:space="0" w:color="auto"/>
              <w:bottom w:val="single" w:sz="4" w:space="0" w:color="auto"/>
            </w:tcBorders>
            <w:shd w:val="clear" w:color="auto" w:fill="auto"/>
            <w:vAlign w:val="bottom"/>
          </w:tcPr>
          <w:p w14:paraId="0C50A2A0" w14:textId="77777777" w:rsidR="00072C58" w:rsidRPr="00CA0E08" w:rsidRDefault="00072C58" w:rsidP="00B609FB">
            <w:pPr>
              <w:jc w:val="center"/>
            </w:pPr>
            <w:r w:rsidRPr="00CA0E08">
              <w:t>Total</w:t>
            </w:r>
          </w:p>
        </w:tc>
      </w:tr>
      <w:tr w:rsidR="00072C58" w:rsidRPr="00CA0E08" w14:paraId="767D8EC5" w14:textId="77777777" w:rsidTr="00B609FB">
        <w:trPr>
          <w:trHeight w:val="334"/>
        </w:trPr>
        <w:tc>
          <w:tcPr>
            <w:tcW w:w="1260" w:type="dxa"/>
            <w:tcBorders>
              <w:top w:val="single" w:sz="4" w:space="0" w:color="auto"/>
              <w:left w:val="nil"/>
              <w:bottom w:val="nil"/>
              <w:right w:val="nil"/>
            </w:tcBorders>
            <w:shd w:val="clear" w:color="auto" w:fill="auto"/>
            <w:noWrap/>
            <w:vAlign w:val="bottom"/>
            <w:hideMark/>
          </w:tcPr>
          <w:p w14:paraId="78AC6085" w14:textId="77777777" w:rsidR="00072C58" w:rsidRPr="00CA0E08" w:rsidRDefault="00072C58" w:rsidP="00B609FB">
            <w:pPr>
              <w:rPr>
                <w:b/>
                <w:bCs/>
                <w:color w:val="000000"/>
              </w:rPr>
            </w:pPr>
            <w:r w:rsidRPr="00CA0E08">
              <w:rPr>
                <w:b/>
                <w:bCs/>
                <w:color w:val="000000"/>
              </w:rPr>
              <w:t>Provider Outcomes</w:t>
            </w:r>
          </w:p>
        </w:tc>
        <w:tc>
          <w:tcPr>
            <w:tcW w:w="1530" w:type="dxa"/>
            <w:gridSpan w:val="2"/>
            <w:tcBorders>
              <w:top w:val="single" w:sz="4" w:space="0" w:color="auto"/>
              <w:left w:val="nil"/>
              <w:bottom w:val="single" w:sz="4" w:space="0" w:color="auto"/>
              <w:right w:val="nil"/>
            </w:tcBorders>
            <w:shd w:val="clear" w:color="auto" w:fill="auto"/>
            <w:noWrap/>
            <w:vAlign w:val="bottom"/>
            <w:hideMark/>
          </w:tcPr>
          <w:p w14:paraId="07FFD63D" w14:textId="77777777" w:rsidR="00072C58" w:rsidRPr="00CA0E08" w:rsidRDefault="00072C58" w:rsidP="00B609FB">
            <w:pPr>
              <w:jc w:val="center"/>
              <w:rPr>
                <w:color w:val="000000"/>
              </w:rPr>
            </w:pPr>
            <w:r w:rsidRPr="00CA0E08">
              <w:rPr>
                <w:color w:val="000000"/>
              </w:rPr>
              <w:t xml:space="preserve">Pre </w:t>
            </w:r>
          </w:p>
          <w:p w14:paraId="7CCAA8AA" w14:textId="77777777" w:rsidR="00072C58" w:rsidRPr="00CA0E08" w:rsidRDefault="00072C58" w:rsidP="00B609FB">
            <w:pPr>
              <w:jc w:val="center"/>
              <w:rPr>
                <w:color w:val="000000"/>
              </w:rPr>
            </w:pPr>
            <w:r w:rsidRPr="00CA0E08">
              <w:rPr>
                <w:color w:val="000000"/>
              </w:rPr>
              <w:t>(n = 4</w:t>
            </w:r>
            <w:r>
              <w:rPr>
                <w:color w:val="000000"/>
              </w:rPr>
              <w:t>7</w:t>
            </w:r>
            <w:r w:rsidRPr="00CA0E08">
              <w:rPr>
                <w:color w:val="000000"/>
              </w:rPr>
              <w:t>)</w:t>
            </w:r>
          </w:p>
        </w:tc>
        <w:tc>
          <w:tcPr>
            <w:tcW w:w="1503" w:type="dxa"/>
            <w:gridSpan w:val="2"/>
            <w:tcBorders>
              <w:top w:val="single" w:sz="4" w:space="0" w:color="auto"/>
              <w:left w:val="nil"/>
              <w:bottom w:val="single" w:sz="4" w:space="0" w:color="auto"/>
              <w:right w:val="nil"/>
            </w:tcBorders>
            <w:shd w:val="clear" w:color="auto" w:fill="auto"/>
            <w:noWrap/>
            <w:vAlign w:val="bottom"/>
            <w:hideMark/>
          </w:tcPr>
          <w:p w14:paraId="05B57F0B" w14:textId="77777777" w:rsidR="00072C58" w:rsidRPr="00CA0E08" w:rsidRDefault="00072C58" w:rsidP="00B609FB">
            <w:pPr>
              <w:jc w:val="center"/>
              <w:rPr>
                <w:color w:val="000000"/>
              </w:rPr>
            </w:pPr>
            <w:r w:rsidRPr="00CA0E08">
              <w:rPr>
                <w:color w:val="000000"/>
              </w:rPr>
              <w:t xml:space="preserve">Post </w:t>
            </w:r>
          </w:p>
          <w:p w14:paraId="1ED77116" w14:textId="77777777" w:rsidR="00072C58" w:rsidRPr="00CA0E08" w:rsidRDefault="00072C58" w:rsidP="00B609FB">
            <w:pPr>
              <w:jc w:val="center"/>
              <w:rPr>
                <w:color w:val="000000"/>
              </w:rPr>
            </w:pPr>
            <w:r w:rsidRPr="00CA0E08">
              <w:rPr>
                <w:color w:val="000000"/>
              </w:rPr>
              <w:t>(n = 12</w:t>
            </w:r>
            <w:r>
              <w:rPr>
                <w:color w:val="000000"/>
              </w:rPr>
              <w:t>7</w:t>
            </w:r>
            <w:r w:rsidRPr="00CA0E08">
              <w:rPr>
                <w:color w:val="000000"/>
              </w:rPr>
              <w:t>)</w:t>
            </w:r>
          </w:p>
        </w:tc>
        <w:tc>
          <w:tcPr>
            <w:tcW w:w="1523" w:type="dxa"/>
            <w:gridSpan w:val="2"/>
            <w:tcBorders>
              <w:top w:val="single" w:sz="4" w:space="0" w:color="auto"/>
              <w:left w:val="nil"/>
              <w:bottom w:val="single" w:sz="4" w:space="0" w:color="auto"/>
              <w:right w:val="nil"/>
            </w:tcBorders>
            <w:shd w:val="clear" w:color="auto" w:fill="auto"/>
            <w:noWrap/>
            <w:vAlign w:val="bottom"/>
            <w:hideMark/>
          </w:tcPr>
          <w:p w14:paraId="4A1A1349" w14:textId="77777777" w:rsidR="00072C58" w:rsidRPr="00CA0E08" w:rsidRDefault="00072C58" w:rsidP="00B609FB">
            <w:pPr>
              <w:jc w:val="center"/>
              <w:rPr>
                <w:color w:val="000000"/>
              </w:rPr>
            </w:pPr>
            <w:r w:rsidRPr="00CA0E08">
              <w:rPr>
                <w:color w:val="000000"/>
              </w:rPr>
              <w:t xml:space="preserve">6FU </w:t>
            </w:r>
          </w:p>
          <w:p w14:paraId="6562BD7F" w14:textId="77777777" w:rsidR="00072C58" w:rsidRPr="00CA0E08" w:rsidRDefault="00072C58" w:rsidP="00B609FB">
            <w:pPr>
              <w:jc w:val="center"/>
              <w:rPr>
                <w:color w:val="000000"/>
              </w:rPr>
            </w:pPr>
            <w:r w:rsidRPr="00CA0E08">
              <w:rPr>
                <w:color w:val="000000"/>
              </w:rPr>
              <w:t>(n = 12</w:t>
            </w:r>
            <w:r>
              <w:rPr>
                <w:color w:val="000000"/>
              </w:rPr>
              <w:t>7</w:t>
            </w:r>
            <w:r w:rsidRPr="00CA0E08">
              <w:rPr>
                <w:color w:val="000000"/>
              </w:rPr>
              <w:t>)</w:t>
            </w:r>
          </w:p>
        </w:tc>
        <w:tc>
          <w:tcPr>
            <w:tcW w:w="1339" w:type="dxa"/>
            <w:gridSpan w:val="2"/>
            <w:tcBorders>
              <w:top w:val="single" w:sz="4" w:space="0" w:color="auto"/>
              <w:left w:val="nil"/>
              <w:bottom w:val="single" w:sz="4" w:space="0" w:color="auto"/>
              <w:right w:val="nil"/>
            </w:tcBorders>
            <w:shd w:val="clear" w:color="auto" w:fill="auto"/>
            <w:noWrap/>
            <w:vAlign w:val="bottom"/>
            <w:hideMark/>
          </w:tcPr>
          <w:p w14:paraId="180C9325" w14:textId="77777777" w:rsidR="00072C58" w:rsidRPr="00CA0E08" w:rsidRDefault="00072C58" w:rsidP="00B609FB">
            <w:pPr>
              <w:jc w:val="center"/>
              <w:rPr>
                <w:color w:val="000000"/>
              </w:rPr>
            </w:pPr>
            <w:r w:rsidRPr="00CA0E08">
              <w:rPr>
                <w:color w:val="000000"/>
              </w:rPr>
              <w:t xml:space="preserve">Pre </w:t>
            </w:r>
          </w:p>
          <w:p w14:paraId="3575BC66" w14:textId="77777777" w:rsidR="00072C58" w:rsidRPr="00CA0E08" w:rsidRDefault="00072C58" w:rsidP="00B609FB">
            <w:pPr>
              <w:jc w:val="center"/>
              <w:rPr>
                <w:color w:val="000000"/>
              </w:rPr>
            </w:pPr>
            <w:r w:rsidRPr="00CA0E08">
              <w:rPr>
                <w:color w:val="000000"/>
              </w:rPr>
              <w:t xml:space="preserve">(n = </w:t>
            </w:r>
            <w:r>
              <w:rPr>
                <w:color w:val="000000"/>
              </w:rPr>
              <w:t>6</w:t>
            </w:r>
            <w:r w:rsidRPr="00CA0E08">
              <w:rPr>
                <w:color w:val="000000"/>
              </w:rPr>
              <w:t>)</w:t>
            </w:r>
          </w:p>
        </w:tc>
        <w:tc>
          <w:tcPr>
            <w:tcW w:w="1434" w:type="dxa"/>
            <w:gridSpan w:val="3"/>
            <w:tcBorders>
              <w:top w:val="single" w:sz="4" w:space="0" w:color="auto"/>
              <w:left w:val="nil"/>
              <w:bottom w:val="single" w:sz="4" w:space="0" w:color="auto"/>
              <w:right w:val="nil"/>
            </w:tcBorders>
            <w:shd w:val="clear" w:color="auto" w:fill="auto"/>
            <w:noWrap/>
            <w:vAlign w:val="bottom"/>
            <w:hideMark/>
          </w:tcPr>
          <w:p w14:paraId="00C95340" w14:textId="77777777" w:rsidR="00072C58" w:rsidRPr="00CA0E08" w:rsidRDefault="00072C58" w:rsidP="00B609FB">
            <w:pPr>
              <w:jc w:val="center"/>
              <w:rPr>
                <w:color w:val="000000"/>
              </w:rPr>
            </w:pPr>
            <w:r w:rsidRPr="00CA0E08">
              <w:rPr>
                <w:color w:val="000000"/>
              </w:rPr>
              <w:t xml:space="preserve">Post </w:t>
            </w:r>
          </w:p>
          <w:p w14:paraId="468B6896" w14:textId="77777777" w:rsidR="00072C58" w:rsidRPr="00CA0E08" w:rsidRDefault="00072C58" w:rsidP="00B609FB">
            <w:pPr>
              <w:jc w:val="center"/>
              <w:rPr>
                <w:color w:val="000000"/>
              </w:rPr>
            </w:pPr>
            <w:r w:rsidRPr="00CA0E08">
              <w:rPr>
                <w:color w:val="000000"/>
              </w:rPr>
              <w:t xml:space="preserve">(n = </w:t>
            </w:r>
            <w:r>
              <w:rPr>
                <w:color w:val="000000"/>
              </w:rPr>
              <w:t>16</w:t>
            </w:r>
            <w:r w:rsidRPr="00CA0E08">
              <w:rPr>
                <w:color w:val="000000"/>
              </w:rPr>
              <w:t>)</w:t>
            </w:r>
          </w:p>
        </w:tc>
        <w:tc>
          <w:tcPr>
            <w:tcW w:w="1543" w:type="dxa"/>
            <w:gridSpan w:val="3"/>
            <w:tcBorders>
              <w:top w:val="single" w:sz="4" w:space="0" w:color="auto"/>
              <w:left w:val="nil"/>
              <w:bottom w:val="single" w:sz="4" w:space="0" w:color="auto"/>
              <w:right w:val="nil"/>
            </w:tcBorders>
            <w:shd w:val="clear" w:color="auto" w:fill="auto"/>
            <w:noWrap/>
            <w:vAlign w:val="bottom"/>
            <w:hideMark/>
          </w:tcPr>
          <w:p w14:paraId="6D380E05" w14:textId="77777777" w:rsidR="00072C58" w:rsidRPr="00CA0E08" w:rsidRDefault="00072C58" w:rsidP="00B609FB">
            <w:pPr>
              <w:jc w:val="center"/>
              <w:rPr>
                <w:color w:val="000000"/>
              </w:rPr>
            </w:pPr>
            <w:r w:rsidRPr="00CA0E08">
              <w:rPr>
                <w:color w:val="000000"/>
              </w:rPr>
              <w:t xml:space="preserve">6FU (n = </w:t>
            </w:r>
            <w:r>
              <w:rPr>
                <w:color w:val="000000"/>
              </w:rPr>
              <w:t>16</w:t>
            </w:r>
            <w:r w:rsidRPr="00CA0E08">
              <w:rPr>
                <w:color w:val="000000"/>
              </w:rPr>
              <w:t>)</w:t>
            </w:r>
          </w:p>
        </w:tc>
        <w:tc>
          <w:tcPr>
            <w:tcW w:w="1759" w:type="dxa"/>
            <w:gridSpan w:val="3"/>
            <w:tcBorders>
              <w:top w:val="single" w:sz="4" w:space="0" w:color="auto"/>
              <w:left w:val="nil"/>
              <w:bottom w:val="single" w:sz="4" w:space="0" w:color="auto"/>
              <w:right w:val="nil"/>
            </w:tcBorders>
            <w:shd w:val="clear" w:color="auto" w:fill="auto"/>
            <w:noWrap/>
            <w:vAlign w:val="bottom"/>
            <w:hideMark/>
          </w:tcPr>
          <w:p w14:paraId="1A7EBEB8" w14:textId="77777777" w:rsidR="00072C58" w:rsidRPr="00CA0E08" w:rsidRDefault="00072C58" w:rsidP="00B609FB">
            <w:pPr>
              <w:jc w:val="center"/>
              <w:rPr>
                <w:color w:val="000000"/>
              </w:rPr>
            </w:pPr>
            <w:r w:rsidRPr="00CA0E08">
              <w:rPr>
                <w:color w:val="000000"/>
              </w:rPr>
              <w:t xml:space="preserve">Pre </w:t>
            </w:r>
          </w:p>
          <w:p w14:paraId="0B6757B6" w14:textId="77777777" w:rsidR="00072C58" w:rsidRPr="00CA0E08" w:rsidRDefault="00072C58" w:rsidP="00B609FB">
            <w:pPr>
              <w:jc w:val="center"/>
              <w:rPr>
                <w:color w:val="000000"/>
              </w:rPr>
            </w:pPr>
            <w:r w:rsidRPr="00CA0E08">
              <w:rPr>
                <w:color w:val="000000"/>
              </w:rPr>
              <w:t xml:space="preserve">(n = </w:t>
            </w:r>
            <w:r>
              <w:rPr>
                <w:color w:val="000000"/>
              </w:rPr>
              <w:t>53)</w:t>
            </w:r>
          </w:p>
        </w:tc>
        <w:tc>
          <w:tcPr>
            <w:tcW w:w="1650" w:type="dxa"/>
            <w:gridSpan w:val="3"/>
            <w:tcBorders>
              <w:top w:val="single" w:sz="4" w:space="0" w:color="auto"/>
              <w:left w:val="nil"/>
              <w:bottom w:val="single" w:sz="4" w:space="0" w:color="auto"/>
            </w:tcBorders>
            <w:shd w:val="clear" w:color="auto" w:fill="auto"/>
            <w:noWrap/>
            <w:vAlign w:val="bottom"/>
            <w:hideMark/>
          </w:tcPr>
          <w:p w14:paraId="169CA3CE" w14:textId="77777777" w:rsidR="00072C58" w:rsidRPr="00CA0E08" w:rsidRDefault="00072C58" w:rsidP="00B609FB">
            <w:pPr>
              <w:jc w:val="center"/>
              <w:rPr>
                <w:color w:val="000000"/>
              </w:rPr>
            </w:pPr>
            <w:r w:rsidRPr="00CA0E08">
              <w:rPr>
                <w:color w:val="000000"/>
              </w:rPr>
              <w:t xml:space="preserve">Post </w:t>
            </w:r>
          </w:p>
          <w:p w14:paraId="1244E2A4" w14:textId="77777777" w:rsidR="00072C58" w:rsidRPr="00CA0E08" w:rsidRDefault="00072C58" w:rsidP="00B609FB">
            <w:pPr>
              <w:jc w:val="center"/>
              <w:rPr>
                <w:color w:val="000000"/>
              </w:rPr>
            </w:pPr>
            <w:r w:rsidRPr="00CA0E08">
              <w:rPr>
                <w:color w:val="000000"/>
              </w:rPr>
              <w:t xml:space="preserve">(n = </w:t>
            </w:r>
            <w:r>
              <w:rPr>
                <w:color w:val="000000"/>
              </w:rPr>
              <w:t>143</w:t>
            </w:r>
            <w:r w:rsidRPr="00CA0E08">
              <w:rPr>
                <w:color w:val="000000"/>
              </w:rPr>
              <w:t>)</w:t>
            </w:r>
          </w:p>
        </w:tc>
        <w:tc>
          <w:tcPr>
            <w:tcW w:w="1399" w:type="dxa"/>
            <w:gridSpan w:val="3"/>
            <w:tcBorders>
              <w:top w:val="single" w:sz="4" w:space="0" w:color="auto"/>
              <w:bottom w:val="single" w:sz="4" w:space="0" w:color="auto"/>
            </w:tcBorders>
            <w:shd w:val="clear" w:color="auto" w:fill="auto"/>
            <w:vAlign w:val="center"/>
          </w:tcPr>
          <w:p w14:paraId="77B76805" w14:textId="77777777" w:rsidR="00072C58" w:rsidRPr="00CA0E08" w:rsidRDefault="00072C58" w:rsidP="00B609FB">
            <w:pPr>
              <w:jc w:val="center"/>
            </w:pPr>
            <w:r w:rsidRPr="00CA0E08">
              <w:t xml:space="preserve">6FU </w:t>
            </w:r>
          </w:p>
          <w:p w14:paraId="521E7BBB" w14:textId="77777777" w:rsidR="00072C58" w:rsidRPr="00CA0E08" w:rsidRDefault="00072C58" w:rsidP="00B609FB">
            <w:pPr>
              <w:jc w:val="center"/>
            </w:pPr>
            <w:r w:rsidRPr="00CA0E08">
              <w:t xml:space="preserve">(n = </w:t>
            </w:r>
            <w:r>
              <w:t>143</w:t>
            </w:r>
            <w:r w:rsidRPr="00CA0E08">
              <w:t>)</w:t>
            </w:r>
          </w:p>
        </w:tc>
      </w:tr>
      <w:tr w:rsidR="00072C58" w:rsidRPr="00CA0E08" w14:paraId="26636E9E" w14:textId="77777777" w:rsidTr="00B609FB">
        <w:trPr>
          <w:trHeight w:val="334"/>
        </w:trPr>
        <w:tc>
          <w:tcPr>
            <w:tcW w:w="1260" w:type="dxa"/>
            <w:tcBorders>
              <w:top w:val="nil"/>
              <w:left w:val="nil"/>
              <w:bottom w:val="nil"/>
              <w:right w:val="nil"/>
            </w:tcBorders>
            <w:shd w:val="clear" w:color="auto" w:fill="auto"/>
            <w:noWrap/>
            <w:vAlign w:val="bottom"/>
            <w:hideMark/>
          </w:tcPr>
          <w:p w14:paraId="49DB139A" w14:textId="77777777" w:rsidR="00072C58" w:rsidRPr="00CA0E08" w:rsidRDefault="00072C58" w:rsidP="00B609FB">
            <w:pPr>
              <w:jc w:val="center"/>
              <w:rPr>
                <w:color w:val="000000"/>
              </w:rPr>
            </w:pPr>
          </w:p>
        </w:tc>
        <w:tc>
          <w:tcPr>
            <w:tcW w:w="720" w:type="dxa"/>
            <w:tcBorders>
              <w:top w:val="single" w:sz="4" w:space="0" w:color="auto"/>
              <w:left w:val="nil"/>
              <w:bottom w:val="nil"/>
              <w:right w:val="nil"/>
            </w:tcBorders>
            <w:shd w:val="clear" w:color="auto" w:fill="auto"/>
            <w:noWrap/>
            <w:vAlign w:val="bottom"/>
            <w:hideMark/>
          </w:tcPr>
          <w:p w14:paraId="748BD455" w14:textId="77777777" w:rsidR="00072C58" w:rsidRPr="00CA0E08" w:rsidRDefault="00072C58" w:rsidP="00B609FB">
            <w:pPr>
              <w:jc w:val="center"/>
              <w:rPr>
                <w:i/>
                <w:iCs/>
                <w:color w:val="000000"/>
                <w:u w:val="single"/>
              </w:rPr>
            </w:pPr>
            <w:r w:rsidRPr="00CA0E08">
              <w:rPr>
                <w:i/>
                <w:iCs/>
                <w:color w:val="000000"/>
                <w:u w:val="single"/>
              </w:rPr>
              <w:t>n</w:t>
            </w:r>
          </w:p>
        </w:tc>
        <w:tc>
          <w:tcPr>
            <w:tcW w:w="810" w:type="dxa"/>
            <w:tcBorders>
              <w:top w:val="single" w:sz="4" w:space="0" w:color="auto"/>
              <w:left w:val="nil"/>
              <w:bottom w:val="nil"/>
              <w:right w:val="nil"/>
            </w:tcBorders>
            <w:shd w:val="clear" w:color="auto" w:fill="auto"/>
            <w:noWrap/>
            <w:vAlign w:val="bottom"/>
            <w:hideMark/>
          </w:tcPr>
          <w:p w14:paraId="335DB578" w14:textId="77777777" w:rsidR="00072C58" w:rsidRPr="00CA0E08" w:rsidRDefault="00072C58" w:rsidP="00B609FB">
            <w:pPr>
              <w:jc w:val="center"/>
              <w:rPr>
                <w:color w:val="000000"/>
                <w:u w:val="single"/>
              </w:rPr>
            </w:pPr>
            <w:r w:rsidRPr="00CA0E08">
              <w:rPr>
                <w:color w:val="000000"/>
                <w:u w:val="single"/>
              </w:rPr>
              <w:t>%</w:t>
            </w:r>
          </w:p>
        </w:tc>
        <w:tc>
          <w:tcPr>
            <w:tcW w:w="512" w:type="dxa"/>
            <w:tcBorders>
              <w:top w:val="single" w:sz="4" w:space="0" w:color="auto"/>
              <w:left w:val="nil"/>
              <w:bottom w:val="nil"/>
              <w:right w:val="nil"/>
            </w:tcBorders>
            <w:shd w:val="clear" w:color="auto" w:fill="auto"/>
            <w:noWrap/>
            <w:vAlign w:val="bottom"/>
            <w:hideMark/>
          </w:tcPr>
          <w:p w14:paraId="2D078859" w14:textId="77777777" w:rsidR="00072C58" w:rsidRPr="00CA0E08" w:rsidRDefault="00072C58" w:rsidP="00B609FB">
            <w:pPr>
              <w:jc w:val="center"/>
              <w:rPr>
                <w:i/>
                <w:iCs/>
                <w:color w:val="000000"/>
                <w:u w:val="single"/>
              </w:rPr>
            </w:pPr>
            <w:r w:rsidRPr="00CA0E08">
              <w:rPr>
                <w:i/>
                <w:iCs/>
                <w:color w:val="000000"/>
                <w:u w:val="single"/>
              </w:rPr>
              <w:t>n</w:t>
            </w:r>
          </w:p>
        </w:tc>
        <w:tc>
          <w:tcPr>
            <w:tcW w:w="991" w:type="dxa"/>
            <w:tcBorders>
              <w:top w:val="single" w:sz="4" w:space="0" w:color="auto"/>
              <w:left w:val="nil"/>
              <w:bottom w:val="nil"/>
              <w:right w:val="nil"/>
            </w:tcBorders>
            <w:shd w:val="clear" w:color="auto" w:fill="auto"/>
            <w:noWrap/>
            <w:vAlign w:val="bottom"/>
            <w:hideMark/>
          </w:tcPr>
          <w:p w14:paraId="15068A50" w14:textId="77777777" w:rsidR="00072C58" w:rsidRPr="00CA0E08" w:rsidRDefault="00072C58" w:rsidP="00B609FB">
            <w:pPr>
              <w:jc w:val="center"/>
              <w:rPr>
                <w:color w:val="000000"/>
                <w:u w:val="single"/>
              </w:rPr>
            </w:pPr>
            <w:r w:rsidRPr="00CA0E08">
              <w:rPr>
                <w:color w:val="000000"/>
                <w:u w:val="single"/>
              </w:rPr>
              <w:t>%</w:t>
            </w:r>
          </w:p>
        </w:tc>
        <w:tc>
          <w:tcPr>
            <w:tcW w:w="659" w:type="dxa"/>
            <w:tcBorders>
              <w:top w:val="single" w:sz="4" w:space="0" w:color="auto"/>
              <w:left w:val="nil"/>
              <w:bottom w:val="nil"/>
              <w:right w:val="nil"/>
            </w:tcBorders>
            <w:shd w:val="clear" w:color="auto" w:fill="auto"/>
            <w:noWrap/>
            <w:vAlign w:val="bottom"/>
            <w:hideMark/>
          </w:tcPr>
          <w:p w14:paraId="36F4D995" w14:textId="77777777" w:rsidR="00072C58" w:rsidRPr="00CA0E08" w:rsidRDefault="00072C58" w:rsidP="00B609FB">
            <w:pPr>
              <w:jc w:val="center"/>
              <w:rPr>
                <w:i/>
                <w:iCs/>
                <w:color w:val="000000"/>
                <w:u w:val="single"/>
              </w:rPr>
            </w:pPr>
            <w:r w:rsidRPr="00CA0E08">
              <w:rPr>
                <w:i/>
                <w:iCs/>
                <w:color w:val="000000"/>
                <w:u w:val="single"/>
              </w:rPr>
              <w:t>n</w:t>
            </w:r>
          </w:p>
        </w:tc>
        <w:tc>
          <w:tcPr>
            <w:tcW w:w="864" w:type="dxa"/>
            <w:tcBorders>
              <w:top w:val="single" w:sz="4" w:space="0" w:color="auto"/>
              <w:left w:val="nil"/>
              <w:bottom w:val="nil"/>
              <w:right w:val="nil"/>
            </w:tcBorders>
            <w:shd w:val="clear" w:color="auto" w:fill="auto"/>
            <w:noWrap/>
            <w:vAlign w:val="bottom"/>
            <w:hideMark/>
          </w:tcPr>
          <w:p w14:paraId="6A4BFDA5" w14:textId="77777777" w:rsidR="00072C58" w:rsidRPr="00CA0E08" w:rsidRDefault="00072C58" w:rsidP="00B609FB">
            <w:pPr>
              <w:jc w:val="center"/>
              <w:rPr>
                <w:color w:val="000000"/>
                <w:u w:val="single"/>
              </w:rPr>
            </w:pPr>
            <w:r w:rsidRPr="00CA0E08">
              <w:rPr>
                <w:color w:val="000000"/>
                <w:u w:val="single"/>
              </w:rPr>
              <w:t>%</w:t>
            </w:r>
          </w:p>
        </w:tc>
        <w:tc>
          <w:tcPr>
            <w:tcW w:w="459" w:type="dxa"/>
            <w:tcBorders>
              <w:top w:val="single" w:sz="4" w:space="0" w:color="auto"/>
              <w:left w:val="nil"/>
              <w:bottom w:val="nil"/>
              <w:right w:val="nil"/>
            </w:tcBorders>
            <w:shd w:val="clear" w:color="auto" w:fill="auto"/>
            <w:noWrap/>
            <w:vAlign w:val="bottom"/>
            <w:hideMark/>
          </w:tcPr>
          <w:p w14:paraId="004E9EF4" w14:textId="77777777" w:rsidR="00072C58" w:rsidRPr="00CA0E08" w:rsidRDefault="00072C58" w:rsidP="00B609FB">
            <w:pPr>
              <w:jc w:val="center"/>
              <w:rPr>
                <w:i/>
                <w:iCs/>
                <w:color w:val="000000"/>
                <w:u w:val="single"/>
              </w:rPr>
            </w:pPr>
            <w:r w:rsidRPr="00CA0E08">
              <w:rPr>
                <w:i/>
                <w:iCs/>
                <w:color w:val="000000"/>
                <w:u w:val="single"/>
              </w:rPr>
              <w:t>n</w:t>
            </w:r>
          </w:p>
        </w:tc>
        <w:tc>
          <w:tcPr>
            <w:tcW w:w="880" w:type="dxa"/>
            <w:tcBorders>
              <w:top w:val="single" w:sz="4" w:space="0" w:color="auto"/>
              <w:left w:val="nil"/>
              <w:bottom w:val="nil"/>
              <w:right w:val="nil"/>
            </w:tcBorders>
            <w:shd w:val="clear" w:color="auto" w:fill="auto"/>
            <w:noWrap/>
            <w:vAlign w:val="bottom"/>
            <w:hideMark/>
          </w:tcPr>
          <w:p w14:paraId="63349B5B" w14:textId="77777777" w:rsidR="00072C58" w:rsidRPr="00CA0E08" w:rsidRDefault="00072C58" w:rsidP="00B609FB">
            <w:pPr>
              <w:jc w:val="center"/>
              <w:rPr>
                <w:color w:val="000000"/>
                <w:u w:val="single"/>
              </w:rPr>
            </w:pPr>
            <w:r w:rsidRPr="00CA0E08">
              <w:rPr>
                <w:color w:val="000000"/>
                <w:u w:val="single"/>
              </w:rPr>
              <w:t>%</w:t>
            </w:r>
          </w:p>
        </w:tc>
        <w:tc>
          <w:tcPr>
            <w:tcW w:w="550" w:type="dxa"/>
            <w:tcBorders>
              <w:top w:val="single" w:sz="4" w:space="0" w:color="auto"/>
              <w:left w:val="nil"/>
              <w:bottom w:val="nil"/>
              <w:right w:val="nil"/>
            </w:tcBorders>
            <w:shd w:val="clear" w:color="auto" w:fill="auto"/>
            <w:noWrap/>
            <w:vAlign w:val="bottom"/>
            <w:hideMark/>
          </w:tcPr>
          <w:p w14:paraId="7438CC0C" w14:textId="77777777" w:rsidR="00072C58" w:rsidRPr="00CA0E08" w:rsidRDefault="00072C58" w:rsidP="00B609FB">
            <w:pPr>
              <w:jc w:val="center"/>
              <w:rPr>
                <w:i/>
                <w:iCs/>
                <w:color w:val="000000"/>
                <w:u w:val="single"/>
              </w:rPr>
            </w:pPr>
            <w:r w:rsidRPr="00CA0E08">
              <w:rPr>
                <w:i/>
                <w:iCs/>
                <w:color w:val="000000"/>
                <w:u w:val="single"/>
              </w:rPr>
              <w:t>n</w:t>
            </w:r>
          </w:p>
        </w:tc>
        <w:tc>
          <w:tcPr>
            <w:tcW w:w="878" w:type="dxa"/>
            <w:tcBorders>
              <w:top w:val="single" w:sz="4" w:space="0" w:color="auto"/>
              <w:left w:val="nil"/>
              <w:bottom w:val="nil"/>
              <w:right w:val="nil"/>
            </w:tcBorders>
            <w:shd w:val="clear" w:color="auto" w:fill="auto"/>
            <w:noWrap/>
            <w:vAlign w:val="bottom"/>
            <w:hideMark/>
          </w:tcPr>
          <w:p w14:paraId="41F8D65B" w14:textId="77777777" w:rsidR="00072C58" w:rsidRPr="00CA0E08" w:rsidRDefault="00072C58" w:rsidP="00B609FB">
            <w:pPr>
              <w:jc w:val="center"/>
              <w:rPr>
                <w:color w:val="000000"/>
                <w:u w:val="single"/>
              </w:rPr>
            </w:pPr>
            <w:r w:rsidRPr="00CA0E08">
              <w:rPr>
                <w:color w:val="000000"/>
                <w:u w:val="single"/>
              </w:rPr>
              <w:t>%</w:t>
            </w:r>
          </w:p>
        </w:tc>
        <w:tc>
          <w:tcPr>
            <w:tcW w:w="662" w:type="dxa"/>
            <w:gridSpan w:val="2"/>
            <w:tcBorders>
              <w:top w:val="single" w:sz="4" w:space="0" w:color="auto"/>
              <w:left w:val="nil"/>
              <w:bottom w:val="nil"/>
              <w:right w:val="nil"/>
            </w:tcBorders>
            <w:shd w:val="clear" w:color="auto" w:fill="auto"/>
            <w:noWrap/>
            <w:vAlign w:val="bottom"/>
            <w:hideMark/>
          </w:tcPr>
          <w:p w14:paraId="02442D6A" w14:textId="77777777" w:rsidR="00072C58" w:rsidRPr="00CA0E08" w:rsidRDefault="00072C58" w:rsidP="00B609FB">
            <w:pPr>
              <w:jc w:val="center"/>
              <w:rPr>
                <w:i/>
                <w:iCs/>
                <w:color w:val="000000"/>
                <w:u w:val="single"/>
              </w:rPr>
            </w:pPr>
            <w:r w:rsidRPr="00CA0E08">
              <w:rPr>
                <w:i/>
                <w:iCs/>
                <w:color w:val="000000"/>
                <w:u w:val="single"/>
              </w:rPr>
              <w:t>n</w:t>
            </w:r>
          </w:p>
        </w:tc>
        <w:tc>
          <w:tcPr>
            <w:tcW w:w="878" w:type="dxa"/>
            <w:tcBorders>
              <w:top w:val="single" w:sz="4" w:space="0" w:color="auto"/>
              <w:left w:val="nil"/>
              <w:bottom w:val="nil"/>
              <w:right w:val="nil"/>
            </w:tcBorders>
            <w:shd w:val="clear" w:color="auto" w:fill="auto"/>
            <w:noWrap/>
            <w:vAlign w:val="bottom"/>
            <w:hideMark/>
          </w:tcPr>
          <w:p w14:paraId="0C8EF282" w14:textId="77777777" w:rsidR="00072C58" w:rsidRPr="00CA0E08" w:rsidRDefault="00072C58" w:rsidP="00B609FB">
            <w:pPr>
              <w:jc w:val="center"/>
              <w:rPr>
                <w:color w:val="000000"/>
                <w:u w:val="single"/>
              </w:rPr>
            </w:pPr>
            <w:r w:rsidRPr="00CA0E08">
              <w:rPr>
                <w:color w:val="000000"/>
                <w:u w:val="single"/>
              </w:rPr>
              <w:t>%</w:t>
            </w:r>
          </w:p>
        </w:tc>
        <w:tc>
          <w:tcPr>
            <w:tcW w:w="746" w:type="dxa"/>
            <w:gridSpan w:val="2"/>
            <w:tcBorders>
              <w:top w:val="single" w:sz="4" w:space="0" w:color="auto"/>
              <w:left w:val="nil"/>
              <w:bottom w:val="nil"/>
              <w:right w:val="nil"/>
            </w:tcBorders>
            <w:shd w:val="clear" w:color="auto" w:fill="auto"/>
            <w:noWrap/>
            <w:vAlign w:val="bottom"/>
            <w:hideMark/>
          </w:tcPr>
          <w:p w14:paraId="62FA2524" w14:textId="77777777" w:rsidR="00072C58" w:rsidRPr="00CA0E08" w:rsidRDefault="00072C58" w:rsidP="00B609FB">
            <w:pPr>
              <w:jc w:val="center"/>
              <w:rPr>
                <w:i/>
                <w:iCs/>
                <w:color w:val="000000"/>
                <w:u w:val="single"/>
              </w:rPr>
            </w:pPr>
            <w:r w:rsidRPr="00CA0E08">
              <w:rPr>
                <w:i/>
                <w:iCs/>
                <w:color w:val="000000"/>
                <w:u w:val="single"/>
              </w:rPr>
              <w:t>n</w:t>
            </w:r>
          </w:p>
        </w:tc>
        <w:tc>
          <w:tcPr>
            <w:tcW w:w="1013" w:type="dxa"/>
            <w:tcBorders>
              <w:top w:val="single" w:sz="4" w:space="0" w:color="auto"/>
              <w:left w:val="nil"/>
              <w:bottom w:val="nil"/>
              <w:right w:val="nil"/>
            </w:tcBorders>
            <w:shd w:val="clear" w:color="auto" w:fill="auto"/>
            <w:noWrap/>
            <w:vAlign w:val="bottom"/>
            <w:hideMark/>
          </w:tcPr>
          <w:p w14:paraId="316FC497" w14:textId="77777777" w:rsidR="00072C58" w:rsidRPr="00CA0E08" w:rsidRDefault="00072C58" w:rsidP="00B609FB">
            <w:pPr>
              <w:jc w:val="center"/>
              <w:rPr>
                <w:color w:val="000000"/>
                <w:u w:val="single"/>
              </w:rPr>
            </w:pPr>
            <w:r w:rsidRPr="00CA0E08">
              <w:rPr>
                <w:color w:val="000000"/>
                <w:u w:val="single"/>
              </w:rPr>
              <w:t>%</w:t>
            </w:r>
          </w:p>
        </w:tc>
        <w:tc>
          <w:tcPr>
            <w:tcW w:w="770" w:type="dxa"/>
            <w:gridSpan w:val="2"/>
            <w:tcBorders>
              <w:top w:val="single" w:sz="4" w:space="0" w:color="auto"/>
              <w:left w:val="nil"/>
              <w:bottom w:val="nil"/>
              <w:right w:val="nil"/>
            </w:tcBorders>
            <w:shd w:val="clear" w:color="auto" w:fill="auto"/>
            <w:noWrap/>
            <w:vAlign w:val="bottom"/>
            <w:hideMark/>
          </w:tcPr>
          <w:p w14:paraId="27D59C57" w14:textId="77777777" w:rsidR="00072C58" w:rsidRPr="00CA0E08" w:rsidRDefault="00072C58" w:rsidP="00B609FB">
            <w:pPr>
              <w:jc w:val="center"/>
              <w:rPr>
                <w:i/>
                <w:iCs/>
                <w:color w:val="000000"/>
                <w:u w:val="single"/>
              </w:rPr>
            </w:pPr>
            <w:r w:rsidRPr="00CA0E08">
              <w:rPr>
                <w:i/>
                <w:iCs/>
                <w:color w:val="000000"/>
                <w:u w:val="single"/>
              </w:rPr>
              <w:t>n</w:t>
            </w:r>
          </w:p>
        </w:tc>
        <w:tc>
          <w:tcPr>
            <w:tcW w:w="878" w:type="dxa"/>
            <w:tcBorders>
              <w:top w:val="single" w:sz="4" w:space="0" w:color="auto"/>
              <w:left w:val="nil"/>
              <w:bottom w:val="nil"/>
              <w:right w:val="nil"/>
            </w:tcBorders>
            <w:shd w:val="clear" w:color="auto" w:fill="auto"/>
            <w:noWrap/>
            <w:vAlign w:val="bottom"/>
            <w:hideMark/>
          </w:tcPr>
          <w:p w14:paraId="48DB7405" w14:textId="77777777" w:rsidR="00072C58" w:rsidRPr="00CA0E08" w:rsidRDefault="00072C58" w:rsidP="00B609FB">
            <w:pPr>
              <w:jc w:val="center"/>
              <w:rPr>
                <w:color w:val="000000"/>
                <w:u w:val="single"/>
              </w:rPr>
            </w:pPr>
            <w:r w:rsidRPr="00CA0E08">
              <w:rPr>
                <w:color w:val="000000"/>
                <w:u w:val="single"/>
              </w:rPr>
              <w:t>%</w:t>
            </w:r>
          </w:p>
        </w:tc>
        <w:tc>
          <w:tcPr>
            <w:tcW w:w="640" w:type="dxa"/>
            <w:gridSpan w:val="2"/>
            <w:tcBorders>
              <w:top w:val="single" w:sz="4" w:space="0" w:color="auto"/>
              <w:left w:val="nil"/>
              <w:bottom w:val="nil"/>
              <w:right w:val="nil"/>
            </w:tcBorders>
            <w:shd w:val="clear" w:color="auto" w:fill="auto"/>
            <w:noWrap/>
            <w:vAlign w:val="bottom"/>
            <w:hideMark/>
          </w:tcPr>
          <w:p w14:paraId="25FEC96C" w14:textId="77777777" w:rsidR="00072C58" w:rsidRPr="00CA0E08" w:rsidRDefault="00072C58" w:rsidP="00B609FB">
            <w:pPr>
              <w:jc w:val="center"/>
              <w:rPr>
                <w:i/>
                <w:iCs/>
                <w:color w:val="000000"/>
                <w:u w:val="single"/>
              </w:rPr>
            </w:pPr>
            <w:r w:rsidRPr="00CA0E08">
              <w:rPr>
                <w:i/>
                <w:iCs/>
                <w:color w:val="000000"/>
                <w:u w:val="single"/>
              </w:rPr>
              <w:t>n</w:t>
            </w:r>
          </w:p>
        </w:tc>
        <w:tc>
          <w:tcPr>
            <w:tcW w:w="770" w:type="dxa"/>
            <w:gridSpan w:val="2"/>
            <w:tcBorders>
              <w:top w:val="single" w:sz="4" w:space="0" w:color="auto"/>
            </w:tcBorders>
            <w:shd w:val="clear" w:color="auto" w:fill="auto"/>
            <w:vAlign w:val="bottom"/>
          </w:tcPr>
          <w:p w14:paraId="3A81F366" w14:textId="77777777" w:rsidR="00072C58" w:rsidRPr="00CA0E08" w:rsidRDefault="00072C58" w:rsidP="00B609FB">
            <w:pPr>
              <w:jc w:val="center"/>
              <w:rPr>
                <w:u w:val="single"/>
              </w:rPr>
            </w:pPr>
            <w:r w:rsidRPr="00CA0E08">
              <w:rPr>
                <w:u w:val="single"/>
              </w:rPr>
              <w:t>%</w:t>
            </w:r>
          </w:p>
        </w:tc>
      </w:tr>
      <w:tr w:rsidR="00072C58" w:rsidRPr="00CA0E08" w14:paraId="4599F2A6" w14:textId="77777777" w:rsidTr="00B609FB">
        <w:trPr>
          <w:trHeight w:val="334"/>
        </w:trPr>
        <w:tc>
          <w:tcPr>
            <w:tcW w:w="1260" w:type="dxa"/>
            <w:tcBorders>
              <w:top w:val="nil"/>
              <w:left w:val="nil"/>
              <w:bottom w:val="nil"/>
              <w:right w:val="nil"/>
            </w:tcBorders>
            <w:shd w:val="clear" w:color="auto" w:fill="auto"/>
            <w:noWrap/>
            <w:vAlign w:val="bottom"/>
            <w:hideMark/>
          </w:tcPr>
          <w:p w14:paraId="4F975FB7" w14:textId="77777777" w:rsidR="00072C58" w:rsidRPr="00CA0E08" w:rsidRDefault="00072C58" w:rsidP="00B609FB">
            <w:pPr>
              <w:rPr>
                <w:color w:val="000000"/>
              </w:rPr>
            </w:pPr>
            <w:r w:rsidRPr="00CA0E08">
              <w:rPr>
                <w:color w:val="000000"/>
              </w:rPr>
              <w:t>AIM</w:t>
            </w:r>
          </w:p>
        </w:tc>
        <w:tc>
          <w:tcPr>
            <w:tcW w:w="720" w:type="dxa"/>
            <w:tcBorders>
              <w:top w:val="nil"/>
              <w:left w:val="nil"/>
              <w:bottom w:val="nil"/>
              <w:right w:val="nil"/>
            </w:tcBorders>
            <w:shd w:val="clear" w:color="auto" w:fill="auto"/>
            <w:noWrap/>
            <w:vAlign w:val="center"/>
            <w:hideMark/>
          </w:tcPr>
          <w:p w14:paraId="7D3FD1C8" w14:textId="77777777" w:rsidR="00072C58" w:rsidRPr="00CA0E08" w:rsidRDefault="00072C58" w:rsidP="00B609FB">
            <w:pPr>
              <w:jc w:val="center"/>
              <w:rPr>
                <w:color w:val="000000"/>
              </w:rPr>
            </w:pPr>
            <w:r>
              <w:rPr>
                <w:color w:val="000000"/>
              </w:rPr>
              <w:t>12</w:t>
            </w:r>
          </w:p>
        </w:tc>
        <w:tc>
          <w:tcPr>
            <w:tcW w:w="810" w:type="dxa"/>
            <w:tcBorders>
              <w:top w:val="nil"/>
              <w:left w:val="nil"/>
              <w:bottom w:val="nil"/>
              <w:right w:val="nil"/>
            </w:tcBorders>
            <w:shd w:val="clear" w:color="auto" w:fill="auto"/>
            <w:noWrap/>
            <w:vAlign w:val="center"/>
            <w:hideMark/>
          </w:tcPr>
          <w:p w14:paraId="145FF1DA" w14:textId="77777777" w:rsidR="00072C58" w:rsidRPr="00CA0E08" w:rsidRDefault="00072C58" w:rsidP="00B609FB">
            <w:pPr>
              <w:jc w:val="center"/>
              <w:rPr>
                <w:color w:val="000000"/>
              </w:rPr>
            </w:pPr>
            <w:r>
              <w:rPr>
                <w:color w:val="000000"/>
              </w:rPr>
              <w:t>25.53</w:t>
            </w:r>
          </w:p>
        </w:tc>
        <w:tc>
          <w:tcPr>
            <w:tcW w:w="512" w:type="dxa"/>
            <w:tcBorders>
              <w:top w:val="nil"/>
              <w:left w:val="nil"/>
              <w:bottom w:val="nil"/>
              <w:right w:val="nil"/>
            </w:tcBorders>
            <w:shd w:val="clear" w:color="auto" w:fill="auto"/>
            <w:noWrap/>
            <w:vAlign w:val="center"/>
            <w:hideMark/>
          </w:tcPr>
          <w:p w14:paraId="3FCDE5FA" w14:textId="77777777" w:rsidR="00072C58" w:rsidRPr="00CA0E08" w:rsidRDefault="00072C58" w:rsidP="00B609FB">
            <w:pPr>
              <w:jc w:val="center"/>
              <w:rPr>
                <w:color w:val="000000"/>
              </w:rPr>
            </w:pPr>
            <w:r>
              <w:rPr>
                <w:color w:val="000000"/>
              </w:rPr>
              <w:t>57</w:t>
            </w:r>
          </w:p>
        </w:tc>
        <w:tc>
          <w:tcPr>
            <w:tcW w:w="991" w:type="dxa"/>
            <w:tcBorders>
              <w:top w:val="nil"/>
              <w:left w:val="nil"/>
              <w:bottom w:val="nil"/>
              <w:right w:val="nil"/>
            </w:tcBorders>
            <w:shd w:val="clear" w:color="auto" w:fill="auto"/>
            <w:noWrap/>
            <w:vAlign w:val="center"/>
            <w:hideMark/>
          </w:tcPr>
          <w:p w14:paraId="58FC80FC" w14:textId="77777777" w:rsidR="00072C58" w:rsidRPr="00CA0E08" w:rsidRDefault="00072C58" w:rsidP="00B609FB">
            <w:pPr>
              <w:jc w:val="center"/>
              <w:rPr>
                <w:color w:val="000000"/>
              </w:rPr>
            </w:pPr>
            <w:r>
              <w:rPr>
                <w:color w:val="000000"/>
              </w:rPr>
              <w:t>44.88</w:t>
            </w:r>
          </w:p>
        </w:tc>
        <w:tc>
          <w:tcPr>
            <w:tcW w:w="659" w:type="dxa"/>
            <w:tcBorders>
              <w:top w:val="nil"/>
              <w:left w:val="nil"/>
              <w:bottom w:val="nil"/>
              <w:right w:val="nil"/>
            </w:tcBorders>
            <w:shd w:val="clear" w:color="auto" w:fill="auto"/>
            <w:noWrap/>
            <w:vAlign w:val="bottom"/>
            <w:hideMark/>
          </w:tcPr>
          <w:p w14:paraId="69ED233A" w14:textId="77777777" w:rsidR="00072C58" w:rsidRPr="00CA0E08" w:rsidRDefault="00072C58" w:rsidP="00B609FB">
            <w:pPr>
              <w:jc w:val="center"/>
              <w:rPr>
                <w:color w:val="000000"/>
              </w:rPr>
            </w:pPr>
            <w:r w:rsidRPr="00CA0E08">
              <w:rPr>
                <w:color w:val="000000"/>
              </w:rPr>
              <w:t>n/a</w:t>
            </w:r>
          </w:p>
        </w:tc>
        <w:tc>
          <w:tcPr>
            <w:tcW w:w="864" w:type="dxa"/>
            <w:tcBorders>
              <w:top w:val="nil"/>
              <w:left w:val="nil"/>
              <w:bottom w:val="nil"/>
              <w:right w:val="nil"/>
            </w:tcBorders>
            <w:shd w:val="clear" w:color="auto" w:fill="auto"/>
            <w:noWrap/>
            <w:vAlign w:val="bottom"/>
            <w:hideMark/>
          </w:tcPr>
          <w:p w14:paraId="496D668D" w14:textId="77777777" w:rsidR="00072C58" w:rsidRPr="00CA0E08" w:rsidRDefault="00072C58" w:rsidP="00B609FB">
            <w:pPr>
              <w:jc w:val="center"/>
              <w:rPr>
                <w:color w:val="000000"/>
              </w:rPr>
            </w:pPr>
            <w:r w:rsidRPr="00CA0E08">
              <w:rPr>
                <w:color w:val="000000"/>
              </w:rPr>
              <w:t>n/a</w:t>
            </w:r>
          </w:p>
        </w:tc>
        <w:tc>
          <w:tcPr>
            <w:tcW w:w="459" w:type="dxa"/>
            <w:tcBorders>
              <w:top w:val="nil"/>
              <w:left w:val="nil"/>
              <w:bottom w:val="nil"/>
              <w:right w:val="nil"/>
            </w:tcBorders>
            <w:shd w:val="clear" w:color="auto" w:fill="auto"/>
            <w:noWrap/>
            <w:vAlign w:val="center"/>
            <w:hideMark/>
          </w:tcPr>
          <w:p w14:paraId="0503FA14" w14:textId="77777777" w:rsidR="00072C58" w:rsidRPr="00CA0E08" w:rsidRDefault="00072C58" w:rsidP="00B609FB">
            <w:pPr>
              <w:jc w:val="center"/>
              <w:rPr>
                <w:color w:val="000000"/>
              </w:rPr>
            </w:pPr>
            <w:r>
              <w:rPr>
                <w:color w:val="000000"/>
              </w:rPr>
              <w:t>1</w:t>
            </w:r>
          </w:p>
        </w:tc>
        <w:tc>
          <w:tcPr>
            <w:tcW w:w="880" w:type="dxa"/>
            <w:tcBorders>
              <w:top w:val="nil"/>
              <w:left w:val="nil"/>
              <w:bottom w:val="nil"/>
              <w:right w:val="nil"/>
            </w:tcBorders>
            <w:shd w:val="clear" w:color="auto" w:fill="auto"/>
            <w:noWrap/>
            <w:vAlign w:val="center"/>
            <w:hideMark/>
          </w:tcPr>
          <w:p w14:paraId="049D965A" w14:textId="77777777" w:rsidR="00072C58" w:rsidRPr="00CA0E08" w:rsidRDefault="00072C58" w:rsidP="00B609FB">
            <w:pPr>
              <w:jc w:val="center"/>
              <w:rPr>
                <w:color w:val="000000"/>
              </w:rPr>
            </w:pPr>
            <w:r>
              <w:rPr>
                <w:color w:val="000000"/>
              </w:rPr>
              <w:t>16.67</w:t>
            </w:r>
          </w:p>
        </w:tc>
        <w:tc>
          <w:tcPr>
            <w:tcW w:w="550" w:type="dxa"/>
            <w:tcBorders>
              <w:top w:val="nil"/>
              <w:left w:val="nil"/>
              <w:bottom w:val="nil"/>
              <w:right w:val="nil"/>
            </w:tcBorders>
            <w:shd w:val="clear" w:color="auto" w:fill="auto"/>
            <w:noWrap/>
            <w:vAlign w:val="center"/>
            <w:hideMark/>
          </w:tcPr>
          <w:p w14:paraId="2C9DC04E" w14:textId="77777777" w:rsidR="00072C58" w:rsidRPr="00CA0E08" w:rsidRDefault="00072C58" w:rsidP="00B609FB">
            <w:pPr>
              <w:jc w:val="center"/>
              <w:rPr>
                <w:color w:val="000000"/>
              </w:rPr>
            </w:pPr>
            <w:r>
              <w:rPr>
                <w:color w:val="000000"/>
              </w:rPr>
              <w:t>12</w:t>
            </w:r>
          </w:p>
        </w:tc>
        <w:tc>
          <w:tcPr>
            <w:tcW w:w="878" w:type="dxa"/>
            <w:tcBorders>
              <w:top w:val="nil"/>
              <w:left w:val="nil"/>
              <w:bottom w:val="nil"/>
              <w:right w:val="nil"/>
            </w:tcBorders>
            <w:shd w:val="clear" w:color="auto" w:fill="auto"/>
            <w:noWrap/>
            <w:vAlign w:val="center"/>
            <w:hideMark/>
          </w:tcPr>
          <w:p w14:paraId="3AE7405C" w14:textId="77777777" w:rsidR="00072C58" w:rsidRPr="00CA0E08" w:rsidRDefault="00072C58" w:rsidP="00B609FB">
            <w:pPr>
              <w:jc w:val="center"/>
              <w:rPr>
                <w:color w:val="000000"/>
              </w:rPr>
            </w:pPr>
            <w:r>
              <w:rPr>
                <w:color w:val="000000"/>
              </w:rPr>
              <w:t>75</w:t>
            </w:r>
          </w:p>
        </w:tc>
        <w:tc>
          <w:tcPr>
            <w:tcW w:w="662" w:type="dxa"/>
            <w:gridSpan w:val="2"/>
            <w:tcBorders>
              <w:top w:val="nil"/>
              <w:left w:val="nil"/>
              <w:bottom w:val="nil"/>
              <w:right w:val="nil"/>
            </w:tcBorders>
            <w:shd w:val="clear" w:color="auto" w:fill="auto"/>
            <w:noWrap/>
            <w:vAlign w:val="bottom"/>
            <w:hideMark/>
          </w:tcPr>
          <w:p w14:paraId="549CE2F6" w14:textId="77777777" w:rsidR="00072C58" w:rsidRPr="00CA0E08" w:rsidRDefault="00072C58" w:rsidP="00B609FB">
            <w:pPr>
              <w:jc w:val="center"/>
              <w:rPr>
                <w:color w:val="000000"/>
              </w:rPr>
            </w:pPr>
            <w:r w:rsidRPr="00CA0E08">
              <w:rPr>
                <w:color w:val="000000"/>
              </w:rPr>
              <w:t>n/a</w:t>
            </w:r>
          </w:p>
        </w:tc>
        <w:tc>
          <w:tcPr>
            <w:tcW w:w="878" w:type="dxa"/>
            <w:tcBorders>
              <w:top w:val="nil"/>
              <w:left w:val="nil"/>
              <w:bottom w:val="nil"/>
              <w:right w:val="nil"/>
            </w:tcBorders>
            <w:shd w:val="clear" w:color="auto" w:fill="auto"/>
            <w:noWrap/>
            <w:vAlign w:val="bottom"/>
            <w:hideMark/>
          </w:tcPr>
          <w:p w14:paraId="21BBD388" w14:textId="77777777" w:rsidR="00072C58" w:rsidRPr="00CA0E08" w:rsidRDefault="00072C58" w:rsidP="00B609FB">
            <w:pPr>
              <w:jc w:val="center"/>
              <w:rPr>
                <w:color w:val="000000"/>
              </w:rPr>
            </w:pPr>
            <w:r w:rsidRPr="00CA0E08">
              <w:rPr>
                <w:color w:val="000000"/>
              </w:rPr>
              <w:t>n/a</w:t>
            </w:r>
          </w:p>
        </w:tc>
        <w:tc>
          <w:tcPr>
            <w:tcW w:w="746" w:type="dxa"/>
            <w:gridSpan w:val="2"/>
            <w:tcBorders>
              <w:top w:val="nil"/>
              <w:left w:val="nil"/>
              <w:bottom w:val="nil"/>
              <w:right w:val="nil"/>
            </w:tcBorders>
            <w:shd w:val="clear" w:color="auto" w:fill="auto"/>
            <w:noWrap/>
            <w:vAlign w:val="center"/>
            <w:hideMark/>
          </w:tcPr>
          <w:p w14:paraId="3DAECBEB" w14:textId="77777777" w:rsidR="00072C58" w:rsidRPr="00CA0E08" w:rsidRDefault="00072C58" w:rsidP="00B609FB">
            <w:pPr>
              <w:jc w:val="center"/>
              <w:rPr>
                <w:color w:val="000000"/>
              </w:rPr>
            </w:pPr>
            <w:r>
              <w:rPr>
                <w:color w:val="000000"/>
              </w:rPr>
              <w:t>13</w:t>
            </w:r>
          </w:p>
        </w:tc>
        <w:tc>
          <w:tcPr>
            <w:tcW w:w="1013" w:type="dxa"/>
            <w:tcBorders>
              <w:top w:val="nil"/>
              <w:left w:val="nil"/>
              <w:bottom w:val="nil"/>
              <w:right w:val="nil"/>
            </w:tcBorders>
            <w:shd w:val="clear" w:color="auto" w:fill="auto"/>
            <w:noWrap/>
            <w:vAlign w:val="center"/>
            <w:hideMark/>
          </w:tcPr>
          <w:p w14:paraId="75D1C318" w14:textId="77777777" w:rsidR="00072C58" w:rsidRPr="00CA0E08" w:rsidRDefault="00072C58" w:rsidP="00B609FB">
            <w:pPr>
              <w:jc w:val="center"/>
              <w:rPr>
                <w:color w:val="000000"/>
              </w:rPr>
            </w:pPr>
            <w:r>
              <w:rPr>
                <w:color w:val="000000"/>
              </w:rPr>
              <w:t>24.53</w:t>
            </w:r>
          </w:p>
        </w:tc>
        <w:tc>
          <w:tcPr>
            <w:tcW w:w="770" w:type="dxa"/>
            <w:gridSpan w:val="2"/>
            <w:tcBorders>
              <w:top w:val="nil"/>
              <w:left w:val="nil"/>
              <w:bottom w:val="nil"/>
              <w:right w:val="nil"/>
            </w:tcBorders>
            <w:shd w:val="clear" w:color="auto" w:fill="auto"/>
            <w:noWrap/>
            <w:vAlign w:val="center"/>
            <w:hideMark/>
          </w:tcPr>
          <w:p w14:paraId="0B366FED" w14:textId="77777777" w:rsidR="00072C58" w:rsidRPr="00CA0E08" w:rsidRDefault="00072C58" w:rsidP="00B609FB">
            <w:pPr>
              <w:jc w:val="center"/>
              <w:rPr>
                <w:color w:val="000000"/>
              </w:rPr>
            </w:pPr>
            <w:r>
              <w:rPr>
                <w:color w:val="000000"/>
              </w:rPr>
              <w:t>69</w:t>
            </w:r>
          </w:p>
        </w:tc>
        <w:tc>
          <w:tcPr>
            <w:tcW w:w="878" w:type="dxa"/>
            <w:tcBorders>
              <w:top w:val="nil"/>
              <w:left w:val="nil"/>
              <w:bottom w:val="nil"/>
              <w:right w:val="nil"/>
            </w:tcBorders>
            <w:shd w:val="clear" w:color="auto" w:fill="auto"/>
            <w:noWrap/>
            <w:vAlign w:val="center"/>
            <w:hideMark/>
          </w:tcPr>
          <w:p w14:paraId="4270827B" w14:textId="77777777" w:rsidR="00072C58" w:rsidRPr="00CA0E08" w:rsidRDefault="00072C58" w:rsidP="00B609FB">
            <w:pPr>
              <w:jc w:val="center"/>
              <w:rPr>
                <w:color w:val="000000"/>
              </w:rPr>
            </w:pPr>
            <w:r>
              <w:rPr>
                <w:color w:val="000000"/>
              </w:rPr>
              <w:t>48.25</w:t>
            </w:r>
          </w:p>
        </w:tc>
        <w:tc>
          <w:tcPr>
            <w:tcW w:w="640" w:type="dxa"/>
            <w:gridSpan w:val="2"/>
            <w:tcBorders>
              <w:top w:val="nil"/>
              <w:left w:val="nil"/>
              <w:bottom w:val="nil"/>
              <w:right w:val="nil"/>
            </w:tcBorders>
            <w:shd w:val="clear" w:color="auto" w:fill="auto"/>
            <w:noWrap/>
            <w:vAlign w:val="bottom"/>
            <w:hideMark/>
          </w:tcPr>
          <w:p w14:paraId="714A890A" w14:textId="77777777" w:rsidR="00072C58" w:rsidRPr="00CA0E08" w:rsidRDefault="00072C58" w:rsidP="00B609FB">
            <w:pPr>
              <w:jc w:val="center"/>
              <w:rPr>
                <w:color w:val="000000"/>
              </w:rPr>
            </w:pPr>
            <w:r w:rsidRPr="00CA0E08">
              <w:rPr>
                <w:color w:val="000000"/>
              </w:rPr>
              <w:t>n/a</w:t>
            </w:r>
          </w:p>
        </w:tc>
        <w:tc>
          <w:tcPr>
            <w:tcW w:w="770" w:type="dxa"/>
            <w:gridSpan w:val="2"/>
            <w:shd w:val="clear" w:color="auto" w:fill="auto"/>
            <w:vAlign w:val="bottom"/>
          </w:tcPr>
          <w:p w14:paraId="53783519" w14:textId="77777777" w:rsidR="00072C58" w:rsidRPr="00CA0E08" w:rsidRDefault="00072C58" w:rsidP="00B609FB">
            <w:pPr>
              <w:jc w:val="center"/>
            </w:pPr>
            <w:r w:rsidRPr="00CA0E08">
              <w:rPr>
                <w:color w:val="000000"/>
              </w:rPr>
              <w:t>n/a</w:t>
            </w:r>
          </w:p>
        </w:tc>
      </w:tr>
      <w:tr w:rsidR="00072C58" w:rsidRPr="00CA0E08" w14:paraId="24978A80" w14:textId="77777777" w:rsidTr="00B609FB">
        <w:trPr>
          <w:trHeight w:val="334"/>
        </w:trPr>
        <w:tc>
          <w:tcPr>
            <w:tcW w:w="1260" w:type="dxa"/>
            <w:tcBorders>
              <w:top w:val="nil"/>
              <w:left w:val="nil"/>
              <w:bottom w:val="nil"/>
              <w:right w:val="nil"/>
            </w:tcBorders>
            <w:shd w:val="clear" w:color="auto" w:fill="auto"/>
            <w:noWrap/>
            <w:vAlign w:val="bottom"/>
            <w:hideMark/>
          </w:tcPr>
          <w:p w14:paraId="3DFE99BB" w14:textId="77777777" w:rsidR="00072C58" w:rsidRPr="00CA0E08" w:rsidRDefault="00072C58" w:rsidP="00B609FB">
            <w:pPr>
              <w:rPr>
                <w:color w:val="000000"/>
              </w:rPr>
            </w:pPr>
            <w:r w:rsidRPr="00CA0E08">
              <w:rPr>
                <w:color w:val="000000"/>
              </w:rPr>
              <w:t>IAM</w:t>
            </w:r>
          </w:p>
        </w:tc>
        <w:tc>
          <w:tcPr>
            <w:tcW w:w="720" w:type="dxa"/>
            <w:tcBorders>
              <w:top w:val="nil"/>
              <w:left w:val="nil"/>
              <w:bottom w:val="nil"/>
              <w:right w:val="nil"/>
            </w:tcBorders>
            <w:shd w:val="clear" w:color="auto" w:fill="auto"/>
            <w:noWrap/>
            <w:vAlign w:val="center"/>
            <w:hideMark/>
          </w:tcPr>
          <w:p w14:paraId="6B5C6316" w14:textId="77777777" w:rsidR="00072C58" w:rsidRPr="00CA0E08" w:rsidRDefault="00072C58" w:rsidP="00B609FB">
            <w:pPr>
              <w:jc w:val="center"/>
              <w:rPr>
                <w:color w:val="000000"/>
              </w:rPr>
            </w:pPr>
            <w:r>
              <w:rPr>
                <w:color w:val="000000"/>
              </w:rPr>
              <w:t>12</w:t>
            </w:r>
          </w:p>
        </w:tc>
        <w:tc>
          <w:tcPr>
            <w:tcW w:w="810" w:type="dxa"/>
            <w:tcBorders>
              <w:top w:val="nil"/>
              <w:left w:val="nil"/>
              <w:bottom w:val="nil"/>
              <w:right w:val="nil"/>
            </w:tcBorders>
            <w:shd w:val="clear" w:color="auto" w:fill="auto"/>
            <w:noWrap/>
            <w:vAlign w:val="center"/>
            <w:hideMark/>
          </w:tcPr>
          <w:p w14:paraId="5252401F" w14:textId="77777777" w:rsidR="00072C58" w:rsidRPr="00CA0E08" w:rsidRDefault="00072C58" w:rsidP="00B609FB">
            <w:pPr>
              <w:jc w:val="center"/>
              <w:rPr>
                <w:color w:val="000000"/>
              </w:rPr>
            </w:pPr>
            <w:r>
              <w:rPr>
                <w:color w:val="000000"/>
              </w:rPr>
              <w:t>25.53</w:t>
            </w:r>
          </w:p>
        </w:tc>
        <w:tc>
          <w:tcPr>
            <w:tcW w:w="512" w:type="dxa"/>
            <w:tcBorders>
              <w:top w:val="nil"/>
              <w:left w:val="nil"/>
              <w:bottom w:val="nil"/>
              <w:right w:val="nil"/>
            </w:tcBorders>
            <w:shd w:val="clear" w:color="auto" w:fill="auto"/>
            <w:noWrap/>
            <w:vAlign w:val="center"/>
            <w:hideMark/>
          </w:tcPr>
          <w:p w14:paraId="3872CC24" w14:textId="77777777" w:rsidR="00072C58" w:rsidRPr="00CA0E08" w:rsidRDefault="00072C58" w:rsidP="00B609FB">
            <w:pPr>
              <w:jc w:val="center"/>
              <w:rPr>
                <w:color w:val="000000"/>
              </w:rPr>
            </w:pPr>
            <w:r>
              <w:rPr>
                <w:color w:val="000000"/>
              </w:rPr>
              <w:t>57</w:t>
            </w:r>
          </w:p>
        </w:tc>
        <w:tc>
          <w:tcPr>
            <w:tcW w:w="991" w:type="dxa"/>
            <w:tcBorders>
              <w:top w:val="nil"/>
              <w:left w:val="nil"/>
              <w:bottom w:val="nil"/>
              <w:right w:val="nil"/>
            </w:tcBorders>
            <w:shd w:val="clear" w:color="auto" w:fill="auto"/>
            <w:noWrap/>
            <w:vAlign w:val="center"/>
            <w:hideMark/>
          </w:tcPr>
          <w:p w14:paraId="270E439E" w14:textId="77777777" w:rsidR="00072C58" w:rsidRPr="00CA0E08" w:rsidRDefault="00072C58" w:rsidP="00B609FB">
            <w:pPr>
              <w:jc w:val="center"/>
              <w:rPr>
                <w:color w:val="000000"/>
              </w:rPr>
            </w:pPr>
            <w:r>
              <w:rPr>
                <w:color w:val="000000"/>
              </w:rPr>
              <w:t>44.88</w:t>
            </w:r>
          </w:p>
        </w:tc>
        <w:tc>
          <w:tcPr>
            <w:tcW w:w="659" w:type="dxa"/>
            <w:tcBorders>
              <w:top w:val="nil"/>
              <w:left w:val="nil"/>
              <w:bottom w:val="nil"/>
              <w:right w:val="nil"/>
            </w:tcBorders>
            <w:shd w:val="clear" w:color="auto" w:fill="auto"/>
            <w:noWrap/>
            <w:vAlign w:val="bottom"/>
            <w:hideMark/>
          </w:tcPr>
          <w:p w14:paraId="6944C343" w14:textId="77777777" w:rsidR="00072C58" w:rsidRPr="00CA0E08" w:rsidRDefault="00072C58" w:rsidP="00B609FB">
            <w:pPr>
              <w:jc w:val="center"/>
              <w:rPr>
                <w:color w:val="000000"/>
              </w:rPr>
            </w:pPr>
            <w:r w:rsidRPr="00CA0E08">
              <w:rPr>
                <w:color w:val="000000"/>
              </w:rPr>
              <w:t>n/a</w:t>
            </w:r>
          </w:p>
        </w:tc>
        <w:tc>
          <w:tcPr>
            <w:tcW w:w="864" w:type="dxa"/>
            <w:tcBorders>
              <w:top w:val="nil"/>
              <w:left w:val="nil"/>
              <w:bottom w:val="nil"/>
              <w:right w:val="nil"/>
            </w:tcBorders>
            <w:shd w:val="clear" w:color="auto" w:fill="auto"/>
            <w:noWrap/>
            <w:vAlign w:val="bottom"/>
            <w:hideMark/>
          </w:tcPr>
          <w:p w14:paraId="0E03CA65" w14:textId="77777777" w:rsidR="00072C58" w:rsidRPr="00CA0E08" w:rsidRDefault="00072C58" w:rsidP="00B609FB">
            <w:pPr>
              <w:jc w:val="center"/>
              <w:rPr>
                <w:color w:val="000000"/>
              </w:rPr>
            </w:pPr>
            <w:r w:rsidRPr="00CA0E08">
              <w:rPr>
                <w:color w:val="000000"/>
              </w:rPr>
              <w:t>n/a</w:t>
            </w:r>
          </w:p>
        </w:tc>
        <w:tc>
          <w:tcPr>
            <w:tcW w:w="459" w:type="dxa"/>
            <w:tcBorders>
              <w:top w:val="nil"/>
              <w:left w:val="nil"/>
              <w:bottom w:val="nil"/>
              <w:right w:val="nil"/>
            </w:tcBorders>
            <w:shd w:val="clear" w:color="auto" w:fill="auto"/>
            <w:noWrap/>
            <w:vAlign w:val="center"/>
            <w:hideMark/>
          </w:tcPr>
          <w:p w14:paraId="42782B21" w14:textId="77777777" w:rsidR="00072C58" w:rsidRPr="00CA0E08" w:rsidRDefault="00072C58" w:rsidP="00B609FB">
            <w:pPr>
              <w:jc w:val="center"/>
              <w:rPr>
                <w:color w:val="000000"/>
              </w:rPr>
            </w:pPr>
            <w:r>
              <w:rPr>
                <w:color w:val="000000"/>
              </w:rPr>
              <w:t>1</w:t>
            </w:r>
          </w:p>
        </w:tc>
        <w:tc>
          <w:tcPr>
            <w:tcW w:w="880" w:type="dxa"/>
            <w:tcBorders>
              <w:top w:val="nil"/>
              <w:left w:val="nil"/>
              <w:bottom w:val="nil"/>
              <w:right w:val="nil"/>
            </w:tcBorders>
            <w:shd w:val="clear" w:color="auto" w:fill="auto"/>
            <w:noWrap/>
            <w:vAlign w:val="center"/>
            <w:hideMark/>
          </w:tcPr>
          <w:p w14:paraId="171B71CC" w14:textId="77777777" w:rsidR="00072C58" w:rsidRPr="00CA0E08" w:rsidRDefault="00072C58" w:rsidP="00B609FB">
            <w:pPr>
              <w:jc w:val="center"/>
              <w:rPr>
                <w:color w:val="000000"/>
              </w:rPr>
            </w:pPr>
            <w:r>
              <w:rPr>
                <w:color w:val="000000"/>
              </w:rPr>
              <w:t>16.67</w:t>
            </w:r>
          </w:p>
        </w:tc>
        <w:tc>
          <w:tcPr>
            <w:tcW w:w="550" w:type="dxa"/>
            <w:tcBorders>
              <w:top w:val="nil"/>
              <w:left w:val="nil"/>
              <w:bottom w:val="nil"/>
              <w:right w:val="nil"/>
            </w:tcBorders>
            <w:shd w:val="clear" w:color="auto" w:fill="auto"/>
            <w:noWrap/>
            <w:vAlign w:val="center"/>
            <w:hideMark/>
          </w:tcPr>
          <w:p w14:paraId="12E96CAA" w14:textId="77777777" w:rsidR="00072C58" w:rsidRPr="00CA0E08" w:rsidRDefault="00072C58" w:rsidP="00B609FB">
            <w:pPr>
              <w:jc w:val="center"/>
              <w:rPr>
                <w:color w:val="000000"/>
              </w:rPr>
            </w:pPr>
            <w:r>
              <w:rPr>
                <w:color w:val="000000"/>
              </w:rPr>
              <w:t>12</w:t>
            </w:r>
          </w:p>
        </w:tc>
        <w:tc>
          <w:tcPr>
            <w:tcW w:w="878" w:type="dxa"/>
            <w:tcBorders>
              <w:top w:val="nil"/>
              <w:left w:val="nil"/>
              <w:bottom w:val="nil"/>
              <w:right w:val="nil"/>
            </w:tcBorders>
            <w:shd w:val="clear" w:color="auto" w:fill="auto"/>
            <w:noWrap/>
            <w:vAlign w:val="center"/>
            <w:hideMark/>
          </w:tcPr>
          <w:p w14:paraId="1FFA6929" w14:textId="77777777" w:rsidR="00072C58" w:rsidRPr="00CA0E08" w:rsidRDefault="00072C58" w:rsidP="00B609FB">
            <w:pPr>
              <w:jc w:val="center"/>
              <w:rPr>
                <w:color w:val="000000"/>
              </w:rPr>
            </w:pPr>
            <w:r>
              <w:rPr>
                <w:color w:val="000000"/>
              </w:rPr>
              <w:t>75</w:t>
            </w:r>
          </w:p>
        </w:tc>
        <w:tc>
          <w:tcPr>
            <w:tcW w:w="662" w:type="dxa"/>
            <w:gridSpan w:val="2"/>
            <w:tcBorders>
              <w:top w:val="nil"/>
              <w:left w:val="nil"/>
              <w:bottom w:val="nil"/>
              <w:right w:val="nil"/>
            </w:tcBorders>
            <w:shd w:val="clear" w:color="auto" w:fill="auto"/>
            <w:noWrap/>
            <w:vAlign w:val="bottom"/>
            <w:hideMark/>
          </w:tcPr>
          <w:p w14:paraId="64A11499" w14:textId="77777777" w:rsidR="00072C58" w:rsidRPr="00CA0E08" w:rsidRDefault="00072C58" w:rsidP="00B609FB">
            <w:pPr>
              <w:jc w:val="center"/>
              <w:rPr>
                <w:color w:val="000000"/>
              </w:rPr>
            </w:pPr>
            <w:r w:rsidRPr="00CA0E08">
              <w:rPr>
                <w:color w:val="000000"/>
              </w:rPr>
              <w:t>n/a</w:t>
            </w:r>
          </w:p>
        </w:tc>
        <w:tc>
          <w:tcPr>
            <w:tcW w:w="878" w:type="dxa"/>
            <w:tcBorders>
              <w:top w:val="nil"/>
              <w:left w:val="nil"/>
              <w:bottom w:val="nil"/>
              <w:right w:val="nil"/>
            </w:tcBorders>
            <w:shd w:val="clear" w:color="auto" w:fill="auto"/>
            <w:noWrap/>
            <w:vAlign w:val="bottom"/>
            <w:hideMark/>
          </w:tcPr>
          <w:p w14:paraId="12A00F18" w14:textId="77777777" w:rsidR="00072C58" w:rsidRPr="00CA0E08" w:rsidRDefault="00072C58" w:rsidP="00B609FB">
            <w:pPr>
              <w:jc w:val="center"/>
              <w:rPr>
                <w:color w:val="000000"/>
              </w:rPr>
            </w:pPr>
            <w:r w:rsidRPr="00CA0E08">
              <w:rPr>
                <w:color w:val="000000"/>
              </w:rPr>
              <w:t>n/a</w:t>
            </w:r>
          </w:p>
        </w:tc>
        <w:tc>
          <w:tcPr>
            <w:tcW w:w="746" w:type="dxa"/>
            <w:gridSpan w:val="2"/>
            <w:tcBorders>
              <w:top w:val="nil"/>
              <w:left w:val="nil"/>
              <w:bottom w:val="nil"/>
              <w:right w:val="nil"/>
            </w:tcBorders>
            <w:shd w:val="clear" w:color="auto" w:fill="auto"/>
            <w:noWrap/>
            <w:vAlign w:val="center"/>
            <w:hideMark/>
          </w:tcPr>
          <w:p w14:paraId="216FD992" w14:textId="77777777" w:rsidR="00072C58" w:rsidRPr="00CA0E08" w:rsidRDefault="00072C58" w:rsidP="00B609FB">
            <w:pPr>
              <w:jc w:val="center"/>
              <w:rPr>
                <w:color w:val="000000"/>
              </w:rPr>
            </w:pPr>
            <w:r>
              <w:rPr>
                <w:color w:val="000000"/>
              </w:rPr>
              <w:t>13</w:t>
            </w:r>
          </w:p>
        </w:tc>
        <w:tc>
          <w:tcPr>
            <w:tcW w:w="1013" w:type="dxa"/>
            <w:tcBorders>
              <w:top w:val="nil"/>
              <w:left w:val="nil"/>
              <w:bottom w:val="nil"/>
              <w:right w:val="nil"/>
            </w:tcBorders>
            <w:shd w:val="clear" w:color="auto" w:fill="auto"/>
            <w:noWrap/>
            <w:vAlign w:val="center"/>
            <w:hideMark/>
          </w:tcPr>
          <w:p w14:paraId="5AFA8550" w14:textId="77777777" w:rsidR="00072C58" w:rsidRPr="00CA0E08" w:rsidRDefault="00072C58" w:rsidP="00B609FB">
            <w:pPr>
              <w:jc w:val="center"/>
              <w:rPr>
                <w:color w:val="000000"/>
              </w:rPr>
            </w:pPr>
            <w:r>
              <w:rPr>
                <w:color w:val="000000"/>
              </w:rPr>
              <w:t>24.53</w:t>
            </w:r>
          </w:p>
        </w:tc>
        <w:tc>
          <w:tcPr>
            <w:tcW w:w="770" w:type="dxa"/>
            <w:gridSpan w:val="2"/>
            <w:tcBorders>
              <w:top w:val="nil"/>
              <w:left w:val="nil"/>
              <w:bottom w:val="nil"/>
              <w:right w:val="nil"/>
            </w:tcBorders>
            <w:shd w:val="clear" w:color="auto" w:fill="auto"/>
            <w:noWrap/>
            <w:vAlign w:val="center"/>
            <w:hideMark/>
          </w:tcPr>
          <w:p w14:paraId="57D92EA5" w14:textId="77777777" w:rsidR="00072C58" w:rsidRPr="00CA0E08" w:rsidRDefault="00072C58" w:rsidP="00B609FB">
            <w:pPr>
              <w:jc w:val="center"/>
              <w:rPr>
                <w:color w:val="000000"/>
              </w:rPr>
            </w:pPr>
            <w:r>
              <w:rPr>
                <w:color w:val="000000"/>
              </w:rPr>
              <w:t>69</w:t>
            </w:r>
          </w:p>
        </w:tc>
        <w:tc>
          <w:tcPr>
            <w:tcW w:w="878" w:type="dxa"/>
            <w:tcBorders>
              <w:top w:val="nil"/>
              <w:left w:val="nil"/>
              <w:bottom w:val="nil"/>
              <w:right w:val="nil"/>
            </w:tcBorders>
            <w:shd w:val="clear" w:color="auto" w:fill="auto"/>
            <w:noWrap/>
            <w:vAlign w:val="center"/>
            <w:hideMark/>
          </w:tcPr>
          <w:p w14:paraId="41DF4EF3" w14:textId="77777777" w:rsidR="00072C58" w:rsidRPr="00CA0E08" w:rsidRDefault="00072C58" w:rsidP="00B609FB">
            <w:pPr>
              <w:jc w:val="center"/>
              <w:rPr>
                <w:color w:val="000000"/>
              </w:rPr>
            </w:pPr>
            <w:r>
              <w:rPr>
                <w:color w:val="000000"/>
              </w:rPr>
              <w:t>48.25</w:t>
            </w:r>
          </w:p>
        </w:tc>
        <w:tc>
          <w:tcPr>
            <w:tcW w:w="640" w:type="dxa"/>
            <w:gridSpan w:val="2"/>
            <w:tcBorders>
              <w:top w:val="nil"/>
              <w:left w:val="nil"/>
              <w:bottom w:val="nil"/>
              <w:right w:val="nil"/>
            </w:tcBorders>
            <w:shd w:val="clear" w:color="auto" w:fill="auto"/>
            <w:noWrap/>
            <w:vAlign w:val="bottom"/>
            <w:hideMark/>
          </w:tcPr>
          <w:p w14:paraId="2EE4A668" w14:textId="77777777" w:rsidR="00072C58" w:rsidRPr="00CA0E08" w:rsidRDefault="00072C58" w:rsidP="00B609FB">
            <w:pPr>
              <w:jc w:val="center"/>
              <w:rPr>
                <w:color w:val="000000"/>
              </w:rPr>
            </w:pPr>
            <w:r w:rsidRPr="00CA0E08">
              <w:rPr>
                <w:color w:val="000000"/>
              </w:rPr>
              <w:t>n/a</w:t>
            </w:r>
          </w:p>
        </w:tc>
        <w:tc>
          <w:tcPr>
            <w:tcW w:w="770" w:type="dxa"/>
            <w:gridSpan w:val="2"/>
            <w:shd w:val="clear" w:color="auto" w:fill="auto"/>
            <w:vAlign w:val="bottom"/>
          </w:tcPr>
          <w:p w14:paraId="14D0AD5D" w14:textId="77777777" w:rsidR="00072C58" w:rsidRPr="00CA0E08" w:rsidRDefault="00072C58" w:rsidP="00B609FB">
            <w:pPr>
              <w:jc w:val="center"/>
            </w:pPr>
            <w:r w:rsidRPr="00CA0E08">
              <w:rPr>
                <w:color w:val="000000"/>
              </w:rPr>
              <w:t>n/a</w:t>
            </w:r>
          </w:p>
        </w:tc>
      </w:tr>
      <w:tr w:rsidR="00072C58" w:rsidRPr="00CA0E08" w14:paraId="44698284" w14:textId="77777777" w:rsidTr="00B609FB">
        <w:trPr>
          <w:trHeight w:val="334"/>
        </w:trPr>
        <w:tc>
          <w:tcPr>
            <w:tcW w:w="1260" w:type="dxa"/>
            <w:tcBorders>
              <w:top w:val="nil"/>
              <w:left w:val="nil"/>
              <w:bottom w:val="nil"/>
              <w:right w:val="nil"/>
            </w:tcBorders>
            <w:shd w:val="clear" w:color="auto" w:fill="auto"/>
            <w:noWrap/>
            <w:vAlign w:val="bottom"/>
            <w:hideMark/>
          </w:tcPr>
          <w:p w14:paraId="64A90F70" w14:textId="77777777" w:rsidR="00072C58" w:rsidRPr="00CA0E08" w:rsidRDefault="00072C58" w:rsidP="00B609FB">
            <w:pPr>
              <w:rPr>
                <w:color w:val="000000"/>
              </w:rPr>
            </w:pPr>
            <w:r w:rsidRPr="00CA0E08">
              <w:rPr>
                <w:color w:val="000000"/>
              </w:rPr>
              <w:t>FIM</w:t>
            </w:r>
          </w:p>
        </w:tc>
        <w:tc>
          <w:tcPr>
            <w:tcW w:w="720" w:type="dxa"/>
            <w:tcBorders>
              <w:top w:val="nil"/>
              <w:left w:val="nil"/>
              <w:bottom w:val="nil"/>
              <w:right w:val="nil"/>
            </w:tcBorders>
            <w:shd w:val="clear" w:color="auto" w:fill="auto"/>
            <w:noWrap/>
            <w:vAlign w:val="center"/>
            <w:hideMark/>
          </w:tcPr>
          <w:p w14:paraId="44C22BB5" w14:textId="77777777" w:rsidR="00072C58" w:rsidRPr="00CA0E08" w:rsidRDefault="00072C58" w:rsidP="00B609FB">
            <w:pPr>
              <w:jc w:val="center"/>
              <w:rPr>
                <w:color w:val="000000"/>
              </w:rPr>
            </w:pPr>
            <w:r>
              <w:rPr>
                <w:color w:val="000000"/>
              </w:rPr>
              <w:t>12</w:t>
            </w:r>
          </w:p>
        </w:tc>
        <w:tc>
          <w:tcPr>
            <w:tcW w:w="810" w:type="dxa"/>
            <w:tcBorders>
              <w:top w:val="nil"/>
              <w:left w:val="nil"/>
              <w:bottom w:val="nil"/>
              <w:right w:val="nil"/>
            </w:tcBorders>
            <w:shd w:val="clear" w:color="auto" w:fill="auto"/>
            <w:noWrap/>
            <w:vAlign w:val="center"/>
            <w:hideMark/>
          </w:tcPr>
          <w:p w14:paraId="6813876F" w14:textId="77777777" w:rsidR="00072C58" w:rsidRPr="00CA0E08" w:rsidRDefault="00072C58" w:rsidP="00B609FB">
            <w:pPr>
              <w:jc w:val="center"/>
              <w:rPr>
                <w:color w:val="000000"/>
              </w:rPr>
            </w:pPr>
            <w:r>
              <w:rPr>
                <w:color w:val="000000"/>
              </w:rPr>
              <w:t>25.53</w:t>
            </w:r>
          </w:p>
        </w:tc>
        <w:tc>
          <w:tcPr>
            <w:tcW w:w="512" w:type="dxa"/>
            <w:tcBorders>
              <w:top w:val="nil"/>
              <w:left w:val="nil"/>
              <w:bottom w:val="nil"/>
              <w:right w:val="nil"/>
            </w:tcBorders>
            <w:shd w:val="clear" w:color="auto" w:fill="auto"/>
            <w:noWrap/>
            <w:vAlign w:val="center"/>
            <w:hideMark/>
          </w:tcPr>
          <w:p w14:paraId="503F8E81" w14:textId="77777777" w:rsidR="00072C58" w:rsidRPr="00CA0E08" w:rsidRDefault="00072C58" w:rsidP="00B609FB">
            <w:pPr>
              <w:jc w:val="center"/>
              <w:rPr>
                <w:color w:val="000000"/>
              </w:rPr>
            </w:pPr>
            <w:r>
              <w:rPr>
                <w:color w:val="000000"/>
              </w:rPr>
              <w:t>57</w:t>
            </w:r>
          </w:p>
        </w:tc>
        <w:tc>
          <w:tcPr>
            <w:tcW w:w="991" w:type="dxa"/>
            <w:tcBorders>
              <w:top w:val="nil"/>
              <w:left w:val="nil"/>
              <w:bottom w:val="nil"/>
              <w:right w:val="nil"/>
            </w:tcBorders>
            <w:shd w:val="clear" w:color="auto" w:fill="auto"/>
            <w:noWrap/>
            <w:vAlign w:val="center"/>
            <w:hideMark/>
          </w:tcPr>
          <w:p w14:paraId="314ADB42" w14:textId="77777777" w:rsidR="00072C58" w:rsidRPr="00CA0E08" w:rsidRDefault="00072C58" w:rsidP="00B609FB">
            <w:pPr>
              <w:jc w:val="center"/>
              <w:rPr>
                <w:color w:val="000000"/>
              </w:rPr>
            </w:pPr>
            <w:r>
              <w:rPr>
                <w:color w:val="000000"/>
              </w:rPr>
              <w:t>44.88</w:t>
            </w:r>
          </w:p>
        </w:tc>
        <w:tc>
          <w:tcPr>
            <w:tcW w:w="659" w:type="dxa"/>
            <w:tcBorders>
              <w:top w:val="nil"/>
              <w:left w:val="nil"/>
              <w:bottom w:val="nil"/>
              <w:right w:val="nil"/>
            </w:tcBorders>
            <w:shd w:val="clear" w:color="auto" w:fill="auto"/>
            <w:noWrap/>
            <w:vAlign w:val="bottom"/>
            <w:hideMark/>
          </w:tcPr>
          <w:p w14:paraId="1FCA3823" w14:textId="77777777" w:rsidR="00072C58" w:rsidRPr="00CA0E08" w:rsidRDefault="00072C58" w:rsidP="00B609FB">
            <w:pPr>
              <w:jc w:val="center"/>
              <w:rPr>
                <w:color w:val="000000"/>
              </w:rPr>
            </w:pPr>
            <w:r w:rsidRPr="00CA0E08">
              <w:rPr>
                <w:color w:val="000000"/>
              </w:rPr>
              <w:t>n/a</w:t>
            </w:r>
          </w:p>
        </w:tc>
        <w:tc>
          <w:tcPr>
            <w:tcW w:w="864" w:type="dxa"/>
            <w:tcBorders>
              <w:top w:val="nil"/>
              <w:left w:val="nil"/>
              <w:bottom w:val="nil"/>
              <w:right w:val="nil"/>
            </w:tcBorders>
            <w:shd w:val="clear" w:color="auto" w:fill="auto"/>
            <w:noWrap/>
            <w:vAlign w:val="bottom"/>
            <w:hideMark/>
          </w:tcPr>
          <w:p w14:paraId="2BD8634B" w14:textId="77777777" w:rsidR="00072C58" w:rsidRPr="00CA0E08" w:rsidRDefault="00072C58" w:rsidP="00B609FB">
            <w:pPr>
              <w:jc w:val="center"/>
              <w:rPr>
                <w:color w:val="000000"/>
              </w:rPr>
            </w:pPr>
            <w:r w:rsidRPr="00CA0E08">
              <w:rPr>
                <w:color w:val="000000"/>
              </w:rPr>
              <w:t>n/a</w:t>
            </w:r>
          </w:p>
        </w:tc>
        <w:tc>
          <w:tcPr>
            <w:tcW w:w="459" w:type="dxa"/>
            <w:tcBorders>
              <w:top w:val="nil"/>
              <w:left w:val="nil"/>
              <w:bottom w:val="nil"/>
              <w:right w:val="nil"/>
            </w:tcBorders>
            <w:shd w:val="clear" w:color="auto" w:fill="auto"/>
            <w:noWrap/>
            <w:vAlign w:val="center"/>
            <w:hideMark/>
          </w:tcPr>
          <w:p w14:paraId="27660026" w14:textId="77777777" w:rsidR="00072C58" w:rsidRPr="00CA0E08" w:rsidRDefault="00072C58" w:rsidP="00B609FB">
            <w:pPr>
              <w:jc w:val="center"/>
              <w:rPr>
                <w:color w:val="000000"/>
              </w:rPr>
            </w:pPr>
            <w:r>
              <w:rPr>
                <w:color w:val="000000"/>
              </w:rPr>
              <w:t>1</w:t>
            </w:r>
          </w:p>
        </w:tc>
        <w:tc>
          <w:tcPr>
            <w:tcW w:w="880" w:type="dxa"/>
            <w:tcBorders>
              <w:top w:val="nil"/>
              <w:left w:val="nil"/>
              <w:bottom w:val="nil"/>
              <w:right w:val="nil"/>
            </w:tcBorders>
            <w:shd w:val="clear" w:color="auto" w:fill="auto"/>
            <w:noWrap/>
            <w:vAlign w:val="center"/>
            <w:hideMark/>
          </w:tcPr>
          <w:p w14:paraId="0F208BB9" w14:textId="77777777" w:rsidR="00072C58" w:rsidRPr="00CA0E08" w:rsidRDefault="00072C58" w:rsidP="00B609FB">
            <w:pPr>
              <w:jc w:val="center"/>
              <w:rPr>
                <w:color w:val="000000"/>
              </w:rPr>
            </w:pPr>
            <w:r>
              <w:rPr>
                <w:color w:val="000000"/>
              </w:rPr>
              <w:t>16.67</w:t>
            </w:r>
          </w:p>
        </w:tc>
        <w:tc>
          <w:tcPr>
            <w:tcW w:w="550" w:type="dxa"/>
            <w:tcBorders>
              <w:top w:val="nil"/>
              <w:left w:val="nil"/>
              <w:bottom w:val="nil"/>
              <w:right w:val="nil"/>
            </w:tcBorders>
            <w:shd w:val="clear" w:color="auto" w:fill="auto"/>
            <w:noWrap/>
            <w:vAlign w:val="center"/>
            <w:hideMark/>
          </w:tcPr>
          <w:p w14:paraId="6E9CEA7B" w14:textId="77777777" w:rsidR="00072C58" w:rsidRPr="00CA0E08" w:rsidRDefault="00072C58" w:rsidP="00B609FB">
            <w:pPr>
              <w:jc w:val="center"/>
              <w:rPr>
                <w:color w:val="000000"/>
              </w:rPr>
            </w:pPr>
            <w:r>
              <w:rPr>
                <w:color w:val="000000"/>
              </w:rPr>
              <w:t>12</w:t>
            </w:r>
          </w:p>
        </w:tc>
        <w:tc>
          <w:tcPr>
            <w:tcW w:w="878" w:type="dxa"/>
            <w:tcBorders>
              <w:top w:val="nil"/>
              <w:left w:val="nil"/>
              <w:bottom w:val="nil"/>
              <w:right w:val="nil"/>
            </w:tcBorders>
            <w:shd w:val="clear" w:color="auto" w:fill="auto"/>
            <w:noWrap/>
            <w:vAlign w:val="center"/>
            <w:hideMark/>
          </w:tcPr>
          <w:p w14:paraId="14DC6C51" w14:textId="77777777" w:rsidR="00072C58" w:rsidRPr="00CA0E08" w:rsidRDefault="00072C58" w:rsidP="00B609FB">
            <w:pPr>
              <w:jc w:val="center"/>
              <w:rPr>
                <w:color w:val="000000"/>
              </w:rPr>
            </w:pPr>
            <w:r>
              <w:rPr>
                <w:color w:val="000000"/>
              </w:rPr>
              <w:t>75</w:t>
            </w:r>
          </w:p>
        </w:tc>
        <w:tc>
          <w:tcPr>
            <w:tcW w:w="662" w:type="dxa"/>
            <w:gridSpan w:val="2"/>
            <w:tcBorders>
              <w:top w:val="nil"/>
              <w:left w:val="nil"/>
              <w:bottom w:val="nil"/>
              <w:right w:val="nil"/>
            </w:tcBorders>
            <w:shd w:val="clear" w:color="auto" w:fill="auto"/>
            <w:noWrap/>
            <w:vAlign w:val="bottom"/>
            <w:hideMark/>
          </w:tcPr>
          <w:p w14:paraId="67342E06" w14:textId="77777777" w:rsidR="00072C58" w:rsidRPr="00CA0E08" w:rsidRDefault="00072C58" w:rsidP="00B609FB">
            <w:pPr>
              <w:jc w:val="center"/>
              <w:rPr>
                <w:color w:val="000000"/>
              </w:rPr>
            </w:pPr>
            <w:r w:rsidRPr="00CA0E08">
              <w:rPr>
                <w:color w:val="000000"/>
              </w:rPr>
              <w:t>n/a</w:t>
            </w:r>
          </w:p>
        </w:tc>
        <w:tc>
          <w:tcPr>
            <w:tcW w:w="878" w:type="dxa"/>
            <w:tcBorders>
              <w:top w:val="nil"/>
              <w:left w:val="nil"/>
              <w:bottom w:val="nil"/>
              <w:right w:val="nil"/>
            </w:tcBorders>
            <w:shd w:val="clear" w:color="auto" w:fill="auto"/>
            <w:noWrap/>
            <w:vAlign w:val="bottom"/>
            <w:hideMark/>
          </w:tcPr>
          <w:p w14:paraId="57D68AC6" w14:textId="77777777" w:rsidR="00072C58" w:rsidRPr="00CA0E08" w:rsidRDefault="00072C58" w:rsidP="00B609FB">
            <w:pPr>
              <w:jc w:val="center"/>
              <w:rPr>
                <w:color w:val="000000"/>
              </w:rPr>
            </w:pPr>
            <w:r w:rsidRPr="00CA0E08">
              <w:rPr>
                <w:color w:val="000000"/>
              </w:rPr>
              <w:t>n/a</w:t>
            </w:r>
          </w:p>
        </w:tc>
        <w:tc>
          <w:tcPr>
            <w:tcW w:w="746" w:type="dxa"/>
            <w:gridSpan w:val="2"/>
            <w:tcBorders>
              <w:top w:val="nil"/>
              <w:left w:val="nil"/>
              <w:bottom w:val="nil"/>
              <w:right w:val="nil"/>
            </w:tcBorders>
            <w:shd w:val="clear" w:color="auto" w:fill="auto"/>
            <w:noWrap/>
            <w:vAlign w:val="center"/>
            <w:hideMark/>
          </w:tcPr>
          <w:p w14:paraId="5C96ABAA" w14:textId="77777777" w:rsidR="00072C58" w:rsidRPr="00CA0E08" w:rsidRDefault="00072C58" w:rsidP="00B609FB">
            <w:pPr>
              <w:jc w:val="center"/>
              <w:rPr>
                <w:color w:val="000000"/>
              </w:rPr>
            </w:pPr>
            <w:r>
              <w:rPr>
                <w:color w:val="000000"/>
              </w:rPr>
              <w:t>13</w:t>
            </w:r>
          </w:p>
        </w:tc>
        <w:tc>
          <w:tcPr>
            <w:tcW w:w="1013" w:type="dxa"/>
            <w:tcBorders>
              <w:top w:val="nil"/>
              <w:left w:val="nil"/>
              <w:bottom w:val="nil"/>
              <w:right w:val="nil"/>
            </w:tcBorders>
            <w:shd w:val="clear" w:color="auto" w:fill="auto"/>
            <w:noWrap/>
            <w:vAlign w:val="center"/>
            <w:hideMark/>
          </w:tcPr>
          <w:p w14:paraId="1B447B84" w14:textId="77777777" w:rsidR="00072C58" w:rsidRPr="00CA0E08" w:rsidRDefault="00072C58" w:rsidP="00B609FB">
            <w:pPr>
              <w:jc w:val="center"/>
              <w:rPr>
                <w:color w:val="000000"/>
              </w:rPr>
            </w:pPr>
            <w:r>
              <w:rPr>
                <w:color w:val="000000"/>
              </w:rPr>
              <w:t>24.53</w:t>
            </w:r>
          </w:p>
        </w:tc>
        <w:tc>
          <w:tcPr>
            <w:tcW w:w="770" w:type="dxa"/>
            <w:gridSpan w:val="2"/>
            <w:tcBorders>
              <w:top w:val="nil"/>
              <w:left w:val="nil"/>
              <w:bottom w:val="nil"/>
              <w:right w:val="nil"/>
            </w:tcBorders>
            <w:shd w:val="clear" w:color="auto" w:fill="auto"/>
            <w:noWrap/>
            <w:vAlign w:val="center"/>
            <w:hideMark/>
          </w:tcPr>
          <w:p w14:paraId="2D4339DE" w14:textId="77777777" w:rsidR="00072C58" w:rsidRPr="00CA0E08" w:rsidRDefault="00072C58" w:rsidP="00B609FB">
            <w:pPr>
              <w:jc w:val="center"/>
              <w:rPr>
                <w:color w:val="000000"/>
              </w:rPr>
            </w:pPr>
            <w:r>
              <w:rPr>
                <w:color w:val="000000"/>
              </w:rPr>
              <w:t>69</w:t>
            </w:r>
          </w:p>
        </w:tc>
        <w:tc>
          <w:tcPr>
            <w:tcW w:w="878" w:type="dxa"/>
            <w:tcBorders>
              <w:top w:val="nil"/>
              <w:left w:val="nil"/>
              <w:bottom w:val="nil"/>
              <w:right w:val="nil"/>
            </w:tcBorders>
            <w:shd w:val="clear" w:color="auto" w:fill="auto"/>
            <w:noWrap/>
            <w:vAlign w:val="center"/>
            <w:hideMark/>
          </w:tcPr>
          <w:p w14:paraId="070FB4FF" w14:textId="77777777" w:rsidR="00072C58" w:rsidRPr="00CA0E08" w:rsidRDefault="00072C58" w:rsidP="00B609FB">
            <w:pPr>
              <w:jc w:val="center"/>
              <w:rPr>
                <w:color w:val="000000"/>
              </w:rPr>
            </w:pPr>
            <w:r>
              <w:rPr>
                <w:color w:val="000000"/>
              </w:rPr>
              <w:t>48.25</w:t>
            </w:r>
          </w:p>
        </w:tc>
        <w:tc>
          <w:tcPr>
            <w:tcW w:w="640" w:type="dxa"/>
            <w:gridSpan w:val="2"/>
            <w:tcBorders>
              <w:top w:val="nil"/>
              <w:left w:val="nil"/>
              <w:bottom w:val="nil"/>
              <w:right w:val="nil"/>
            </w:tcBorders>
            <w:shd w:val="clear" w:color="auto" w:fill="auto"/>
            <w:noWrap/>
            <w:vAlign w:val="bottom"/>
            <w:hideMark/>
          </w:tcPr>
          <w:p w14:paraId="009F48B9" w14:textId="77777777" w:rsidR="00072C58" w:rsidRPr="00CA0E08" w:rsidRDefault="00072C58" w:rsidP="00B609FB">
            <w:pPr>
              <w:jc w:val="center"/>
              <w:rPr>
                <w:color w:val="000000"/>
              </w:rPr>
            </w:pPr>
            <w:r w:rsidRPr="00CA0E08">
              <w:rPr>
                <w:color w:val="000000"/>
              </w:rPr>
              <w:t>n/a</w:t>
            </w:r>
          </w:p>
        </w:tc>
        <w:tc>
          <w:tcPr>
            <w:tcW w:w="770" w:type="dxa"/>
            <w:gridSpan w:val="2"/>
            <w:shd w:val="clear" w:color="auto" w:fill="auto"/>
            <w:vAlign w:val="bottom"/>
          </w:tcPr>
          <w:p w14:paraId="79B58984" w14:textId="77777777" w:rsidR="00072C58" w:rsidRPr="00CA0E08" w:rsidRDefault="00072C58" w:rsidP="00B609FB">
            <w:pPr>
              <w:jc w:val="center"/>
            </w:pPr>
            <w:r w:rsidRPr="00CA0E08">
              <w:rPr>
                <w:color w:val="000000"/>
              </w:rPr>
              <w:t>n/a</w:t>
            </w:r>
          </w:p>
        </w:tc>
      </w:tr>
      <w:tr w:rsidR="00072C58" w:rsidRPr="00CA0E08" w14:paraId="19DA4F2B" w14:textId="77777777" w:rsidTr="00B609FB">
        <w:trPr>
          <w:trHeight w:val="334"/>
        </w:trPr>
        <w:tc>
          <w:tcPr>
            <w:tcW w:w="1260" w:type="dxa"/>
            <w:tcBorders>
              <w:top w:val="single" w:sz="4" w:space="0" w:color="auto"/>
              <w:left w:val="nil"/>
              <w:bottom w:val="nil"/>
              <w:right w:val="nil"/>
            </w:tcBorders>
            <w:shd w:val="clear" w:color="auto" w:fill="auto"/>
            <w:noWrap/>
            <w:vAlign w:val="bottom"/>
            <w:hideMark/>
          </w:tcPr>
          <w:p w14:paraId="1EC0E709" w14:textId="77777777" w:rsidR="00072C58" w:rsidRPr="00CA0E08" w:rsidRDefault="00072C58" w:rsidP="00B609FB">
            <w:pPr>
              <w:rPr>
                <w:b/>
                <w:bCs/>
                <w:color w:val="000000"/>
              </w:rPr>
            </w:pPr>
            <w:r w:rsidRPr="00CA0E08">
              <w:rPr>
                <w:b/>
                <w:bCs/>
                <w:color w:val="000000"/>
              </w:rPr>
              <w:t>Patient Outcomes</w:t>
            </w:r>
          </w:p>
        </w:tc>
        <w:tc>
          <w:tcPr>
            <w:tcW w:w="1530" w:type="dxa"/>
            <w:gridSpan w:val="2"/>
            <w:tcBorders>
              <w:top w:val="single" w:sz="4" w:space="0" w:color="auto"/>
              <w:left w:val="nil"/>
              <w:bottom w:val="single" w:sz="4" w:space="0" w:color="auto"/>
              <w:right w:val="nil"/>
            </w:tcBorders>
            <w:shd w:val="clear" w:color="auto" w:fill="auto"/>
            <w:noWrap/>
            <w:vAlign w:val="bottom"/>
            <w:hideMark/>
          </w:tcPr>
          <w:p w14:paraId="696BF904" w14:textId="77777777" w:rsidR="00072C58" w:rsidRPr="00CA0E08" w:rsidRDefault="00072C58" w:rsidP="00B609FB">
            <w:pPr>
              <w:jc w:val="center"/>
              <w:rPr>
                <w:color w:val="000000"/>
              </w:rPr>
            </w:pPr>
            <w:r w:rsidRPr="00CA0E08">
              <w:rPr>
                <w:color w:val="000000"/>
              </w:rPr>
              <w:t xml:space="preserve">Pre </w:t>
            </w:r>
          </w:p>
          <w:p w14:paraId="6E3D09DC" w14:textId="5413C487" w:rsidR="00072C58" w:rsidRPr="00CA0E08" w:rsidRDefault="00072C58" w:rsidP="00B609FB">
            <w:pPr>
              <w:jc w:val="center"/>
              <w:rPr>
                <w:color w:val="000000"/>
              </w:rPr>
            </w:pPr>
            <w:r w:rsidRPr="00CA0E08">
              <w:rPr>
                <w:color w:val="000000"/>
              </w:rPr>
              <w:t>(n = 12</w:t>
            </w:r>
            <w:r w:rsidR="00E35B67">
              <w:rPr>
                <w:color w:val="000000"/>
              </w:rPr>
              <w:t>7</w:t>
            </w:r>
            <w:r w:rsidRPr="00CA0E08">
              <w:rPr>
                <w:color w:val="000000"/>
              </w:rPr>
              <w:t>)</w:t>
            </w:r>
          </w:p>
        </w:tc>
        <w:tc>
          <w:tcPr>
            <w:tcW w:w="1503" w:type="dxa"/>
            <w:gridSpan w:val="2"/>
            <w:tcBorders>
              <w:top w:val="single" w:sz="4" w:space="0" w:color="auto"/>
              <w:left w:val="nil"/>
              <w:bottom w:val="single" w:sz="4" w:space="0" w:color="auto"/>
              <w:right w:val="nil"/>
            </w:tcBorders>
            <w:shd w:val="clear" w:color="auto" w:fill="auto"/>
            <w:noWrap/>
            <w:vAlign w:val="bottom"/>
            <w:hideMark/>
          </w:tcPr>
          <w:p w14:paraId="36B01CFB" w14:textId="77777777" w:rsidR="00072C58" w:rsidRPr="00CA0E08" w:rsidRDefault="00072C58" w:rsidP="00B609FB">
            <w:pPr>
              <w:jc w:val="center"/>
              <w:rPr>
                <w:color w:val="000000"/>
              </w:rPr>
            </w:pPr>
            <w:r w:rsidRPr="00CA0E08">
              <w:rPr>
                <w:color w:val="000000"/>
              </w:rPr>
              <w:t xml:space="preserve">Post </w:t>
            </w:r>
          </w:p>
          <w:p w14:paraId="1D549DC8" w14:textId="3607DBEA" w:rsidR="00072C58" w:rsidRPr="00CA0E08" w:rsidRDefault="00072C58" w:rsidP="00B609FB">
            <w:pPr>
              <w:jc w:val="center"/>
              <w:rPr>
                <w:color w:val="000000"/>
              </w:rPr>
            </w:pPr>
            <w:r w:rsidRPr="00CA0E08">
              <w:rPr>
                <w:color w:val="000000"/>
              </w:rPr>
              <w:t>(n = 12</w:t>
            </w:r>
            <w:r w:rsidR="00E35B67">
              <w:rPr>
                <w:color w:val="000000"/>
              </w:rPr>
              <w:t>7</w:t>
            </w:r>
            <w:r w:rsidRPr="00CA0E08">
              <w:rPr>
                <w:color w:val="000000"/>
              </w:rPr>
              <w:t>)</w:t>
            </w:r>
          </w:p>
        </w:tc>
        <w:tc>
          <w:tcPr>
            <w:tcW w:w="1523" w:type="dxa"/>
            <w:gridSpan w:val="2"/>
            <w:tcBorders>
              <w:top w:val="single" w:sz="4" w:space="0" w:color="auto"/>
              <w:left w:val="nil"/>
              <w:bottom w:val="single" w:sz="4" w:space="0" w:color="auto"/>
              <w:right w:val="nil"/>
            </w:tcBorders>
            <w:shd w:val="clear" w:color="auto" w:fill="auto"/>
            <w:noWrap/>
            <w:vAlign w:val="bottom"/>
            <w:hideMark/>
          </w:tcPr>
          <w:p w14:paraId="5235B7E7" w14:textId="77777777" w:rsidR="00072C58" w:rsidRPr="00CA0E08" w:rsidRDefault="00072C58" w:rsidP="00B609FB">
            <w:pPr>
              <w:jc w:val="center"/>
              <w:rPr>
                <w:color w:val="000000"/>
              </w:rPr>
            </w:pPr>
            <w:r w:rsidRPr="00CA0E08">
              <w:rPr>
                <w:color w:val="000000"/>
              </w:rPr>
              <w:t xml:space="preserve">6FU </w:t>
            </w:r>
          </w:p>
          <w:p w14:paraId="71DD063C" w14:textId="32DE3187" w:rsidR="00072C58" w:rsidRPr="00CA0E08" w:rsidRDefault="00072C58" w:rsidP="00B609FB">
            <w:pPr>
              <w:jc w:val="center"/>
              <w:rPr>
                <w:color w:val="000000"/>
              </w:rPr>
            </w:pPr>
            <w:r w:rsidRPr="00CA0E08">
              <w:rPr>
                <w:color w:val="000000"/>
              </w:rPr>
              <w:t>(n = 12</w:t>
            </w:r>
            <w:r w:rsidR="00E35B67">
              <w:rPr>
                <w:color w:val="000000"/>
              </w:rPr>
              <w:t>7</w:t>
            </w:r>
            <w:r w:rsidRPr="00CA0E08">
              <w:rPr>
                <w:color w:val="000000"/>
              </w:rPr>
              <w:t>)</w:t>
            </w:r>
          </w:p>
        </w:tc>
        <w:tc>
          <w:tcPr>
            <w:tcW w:w="1339" w:type="dxa"/>
            <w:gridSpan w:val="2"/>
            <w:tcBorders>
              <w:top w:val="single" w:sz="4" w:space="0" w:color="auto"/>
              <w:left w:val="nil"/>
              <w:bottom w:val="single" w:sz="4" w:space="0" w:color="auto"/>
              <w:right w:val="nil"/>
            </w:tcBorders>
            <w:shd w:val="clear" w:color="auto" w:fill="auto"/>
            <w:noWrap/>
            <w:vAlign w:val="bottom"/>
            <w:hideMark/>
          </w:tcPr>
          <w:p w14:paraId="47452C86" w14:textId="77777777" w:rsidR="00072C58" w:rsidRPr="00CA0E08" w:rsidRDefault="00072C58" w:rsidP="00B609FB">
            <w:pPr>
              <w:jc w:val="center"/>
              <w:rPr>
                <w:color w:val="000000"/>
              </w:rPr>
            </w:pPr>
            <w:r w:rsidRPr="00CA0E08">
              <w:rPr>
                <w:color w:val="000000"/>
              </w:rPr>
              <w:t xml:space="preserve">Pre </w:t>
            </w:r>
          </w:p>
          <w:p w14:paraId="43C9ECC4" w14:textId="3BF14868" w:rsidR="00072C58" w:rsidRPr="00CA0E08" w:rsidRDefault="00072C58" w:rsidP="00B609FB">
            <w:pPr>
              <w:jc w:val="center"/>
              <w:rPr>
                <w:color w:val="000000"/>
              </w:rPr>
            </w:pPr>
            <w:r w:rsidRPr="00CA0E08">
              <w:rPr>
                <w:color w:val="000000"/>
              </w:rPr>
              <w:t xml:space="preserve">(n = </w:t>
            </w:r>
            <w:r w:rsidR="00E35B67">
              <w:rPr>
                <w:color w:val="000000"/>
              </w:rPr>
              <w:t>16</w:t>
            </w:r>
            <w:r w:rsidRPr="00CA0E08">
              <w:rPr>
                <w:color w:val="000000"/>
              </w:rPr>
              <w:t>)</w:t>
            </w:r>
          </w:p>
        </w:tc>
        <w:tc>
          <w:tcPr>
            <w:tcW w:w="1434" w:type="dxa"/>
            <w:gridSpan w:val="3"/>
            <w:tcBorders>
              <w:top w:val="single" w:sz="4" w:space="0" w:color="auto"/>
              <w:left w:val="nil"/>
              <w:bottom w:val="single" w:sz="4" w:space="0" w:color="auto"/>
              <w:right w:val="nil"/>
            </w:tcBorders>
            <w:shd w:val="clear" w:color="auto" w:fill="auto"/>
            <w:noWrap/>
            <w:vAlign w:val="bottom"/>
            <w:hideMark/>
          </w:tcPr>
          <w:p w14:paraId="348CFE1C" w14:textId="77777777" w:rsidR="00072C58" w:rsidRPr="00CA0E08" w:rsidRDefault="00072C58" w:rsidP="00B609FB">
            <w:pPr>
              <w:jc w:val="center"/>
              <w:rPr>
                <w:color w:val="000000"/>
              </w:rPr>
            </w:pPr>
            <w:r w:rsidRPr="00CA0E08">
              <w:rPr>
                <w:color w:val="000000"/>
              </w:rPr>
              <w:t xml:space="preserve">Post </w:t>
            </w:r>
          </w:p>
          <w:p w14:paraId="1FFD4906" w14:textId="6AB4D7DC" w:rsidR="00072C58" w:rsidRPr="00CA0E08" w:rsidRDefault="00072C58" w:rsidP="00B609FB">
            <w:pPr>
              <w:jc w:val="center"/>
              <w:rPr>
                <w:color w:val="000000"/>
              </w:rPr>
            </w:pPr>
            <w:r w:rsidRPr="00CA0E08">
              <w:rPr>
                <w:color w:val="000000"/>
              </w:rPr>
              <w:t xml:space="preserve">(n = </w:t>
            </w:r>
            <w:r w:rsidR="00E35B67">
              <w:rPr>
                <w:color w:val="000000"/>
              </w:rPr>
              <w:t>16</w:t>
            </w:r>
            <w:r w:rsidRPr="00CA0E08">
              <w:rPr>
                <w:color w:val="000000"/>
              </w:rPr>
              <w:t>)</w:t>
            </w:r>
          </w:p>
        </w:tc>
        <w:tc>
          <w:tcPr>
            <w:tcW w:w="1543" w:type="dxa"/>
            <w:gridSpan w:val="3"/>
            <w:tcBorders>
              <w:top w:val="single" w:sz="4" w:space="0" w:color="auto"/>
              <w:left w:val="nil"/>
              <w:bottom w:val="single" w:sz="4" w:space="0" w:color="auto"/>
              <w:right w:val="nil"/>
            </w:tcBorders>
            <w:shd w:val="clear" w:color="auto" w:fill="auto"/>
            <w:noWrap/>
            <w:vAlign w:val="bottom"/>
            <w:hideMark/>
          </w:tcPr>
          <w:p w14:paraId="52E71E48" w14:textId="77777777" w:rsidR="00072C58" w:rsidRPr="00CA0E08" w:rsidRDefault="00072C58" w:rsidP="00B609FB">
            <w:pPr>
              <w:jc w:val="center"/>
              <w:rPr>
                <w:color w:val="000000"/>
              </w:rPr>
            </w:pPr>
            <w:r w:rsidRPr="00CA0E08">
              <w:rPr>
                <w:color w:val="000000"/>
              </w:rPr>
              <w:t xml:space="preserve">6FU </w:t>
            </w:r>
          </w:p>
          <w:p w14:paraId="0781855A" w14:textId="22523D4B" w:rsidR="00072C58" w:rsidRPr="00CA0E08" w:rsidRDefault="00072C58" w:rsidP="00B609FB">
            <w:pPr>
              <w:jc w:val="center"/>
              <w:rPr>
                <w:color w:val="000000"/>
              </w:rPr>
            </w:pPr>
            <w:r w:rsidRPr="00CA0E08">
              <w:rPr>
                <w:color w:val="000000"/>
              </w:rPr>
              <w:t xml:space="preserve">(n = </w:t>
            </w:r>
            <w:r w:rsidR="00E35B67">
              <w:rPr>
                <w:color w:val="000000"/>
              </w:rPr>
              <w:t>16</w:t>
            </w:r>
            <w:r w:rsidRPr="00CA0E08">
              <w:rPr>
                <w:color w:val="000000"/>
              </w:rPr>
              <w:t>)</w:t>
            </w:r>
          </w:p>
        </w:tc>
        <w:tc>
          <w:tcPr>
            <w:tcW w:w="1759" w:type="dxa"/>
            <w:gridSpan w:val="3"/>
            <w:tcBorders>
              <w:top w:val="single" w:sz="4" w:space="0" w:color="auto"/>
              <w:left w:val="nil"/>
              <w:bottom w:val="single" w:sz="4" w:space="0" w:color="auto"/>
              <w:right w:val="nil"/>
            </w:tcBorders>
            <w:shd w:val="clear" w:color="auto" w:fill="auto"/>
            <w:noWrap/>
            <w:vAlign w:val="bottom"/>
            <w:hideMark/>
          </w:tcPr>
          <w:p w14:paraId="0EE59555" w14:textId="77777777" w:rsidR="00072C58" w:rsidRPr="00CA0E08" w:rsidRDefault="00072C58" w:rsidP="00B609FB">
            <w:pPr>
              <w:jc w:val="center"/>
              <w:rPr>
                <w:color w:val="000000"/>
              </w:rPr>
            </w:pPr>
            <w:r w:rsidRPr="00CA0E08">
              <w:rPr>
                <w:color w:val="000000"/>
              </w:rPr>
              <w:t xml:space="preserve">Pre </w:t>
            </w:r>
          </w:p>
          <w:p w14:paraId="189E83DF" w14:textId="05FB7DC9" w:rsidR="00072C58" w:rsidRPr="00CA0E08" w:rsidRDefault="00072C58" w:rsidP="00B609FB">
            <w:pPr>
              <w:jc w:val="center"/>
              <w:rPr>
                <w:color w:val="000000"/>
              </w:rPr>
            </w:pPr>
            <w:r w:rsidRPr="00CA0E08">
              <w:rPr>
                <w:color w:val="000000"/>
              </w:rPr>
              <w:t>(n = 1</w:t>
            </w:r>
            <w:r w:rsidR="00E35B67">
              <w:rPr>
                <w:color w:val="000000"/>
              </w:rPr>
              <w:t>43</w:t>
            </w:r>
            <w:r w:rsidRPr="00CA0E08">
              <w:rPr>
                <w:color w:val="000000"/>
              </w:rPr>
              <w:t>)</w:t>
            </w:r>
          </w:p>
        </w:tc>
        <w:tc>
          <w:tcPr>
            <w:tcW w:w="1650" w:type="dxa"/>
            <w:gridSpan w:val="3"/>
            <w:tcBorders>
              <w:top w:val="single" w:sz="4" w:space="0" w:color="auto"/>
              <w:left w:val="nil"/>
              <w:bottom w:val="single" w:sz="4" w:space="0" w:color="auto"/>
              <w:right w:val="nil"/>
            </w:tcBorders>
            <w:shd w:val="clear" w:color="auto" w:fill="auto"/>
            <w:noWrap/>
            <w:vAlign w:val="bottom"/>
            <w:hideMark/>
          </w:tcPr>
          <w:p w14:paraId="1435B903" w14:textId="77777777" w:rsidR="00072C58" w:rsidRPr="00CA0E08" w:rsidRDefault="00072C58" w:rsidP="00B609FB">
            <w:pPr>
              <w:jc w:val="center"/>
              <w:rPr>
                <w:color w:val="000000"/>
              </w:rPr>
            </w:pPr>
            <w:r w:rsidRPr="00CA0E08">
              <w:rPr>
                <w:color w:val="000000"/>
              </w:rPr>
              <w:t xml:space="preserve">Post </w:t>
            </w:r>
          </w:p>
          <w:p w14:paraId="6C076800" w14:textId="6E64CC7C" w:rsidR="00072C58" w:rsidRPr="00CA0E08" w:rsidRDefault="00072C58" w:rsidP="00B609FB">
            <w:pPr>
              <w:jc w:val="center"/>
              <w:rPr>
                <w:color w:val="000000"/>
              </w:rPr>
            </w:pPr>
            <w:r w:rsidRPr="00CA0E08">
              <w:rPr>
                <w:color w:val="000000"/>
              </w:rPr>
              <w:t xml:space="preserve">(n = </w:t>
            </w:r>
            <w:r w:rsidR="00E35B67">
              <w:rPr>
                <w:color w:val="000000"/>
              </w:rPr>
              <w:t>143</w:t>
            </w:r>
            <w:r w:rsidRPr="00CA0E08">
              <w:rPr>
                <w:color w:val="000000"/>
              </w:rPr>
              <w:t>)</w:t>
            </w:r>
          </w:p>
        </w:tc>
        <w:tc>
          <w:tcPr>
            <w:tcW w:w="1399" w:type="dxa"/>
            <w:gridSpan w:val="3"/>
            <w:tcBorders>
              <w:top w:val="single" w:sz="4" w:space="0" w:color="auto"/>
              <w:bottom w:val="single" w:sz="4" w:space="0" w:color="auto"/>
            </w:tcBorders>
            <w:shd w:val="clear" w:color="auto" w:fill="auto"/>
          </w:tcPr>
          <w:p w14:paraId="732DC5E0" w14:textId="77777777" w:rsidR="00072C58" w:rsidRPr="00CA0E08" w:rsidRDefault="00072C58" w:rsidP="00B609FB">
            <w:pPr>
              <w:jc w:val="center"/>
            </w:pPr>
            <w:r w:rsidRPr="00CA0E08">
              <w:t xml:space="preserve">6FU </w:t>
            </w:r>
          </w:p>
          <w:p w14:paraId="3E0D2892" w14:textId="0CA1DFF4" w:rsidR="00072C58" w:rsidRPr="00CA0E08" w:rsidRDefault="00072C58" w:rsidP="00B609FB">
            <w:pPr>
              <w:jc w:val="center"/>
            </w:pPr>
            <w:r w:rsidRPr="00CA0E08">
              <w:t>(n = 1</w:t>
            </w:r>
            <w:r w:rsidR="00E35B67">
              <w:t>43</w:t>
            </w:r>
            <w:r w:rsidRPr="00CA0E08">
              <w:t>)</w:t>
            </w:r>
          </w:p>
        </w:tc>
      </w:tr>
      <w:tr w:rsidR="00072C58" w:rsidRPr="00CA0E08" w14:paraId="524A4D4C" w14:textId="77777777" w:rsidTr="00B609FB">
        <w:trPr>
          <w:trHeight w:val="334"/>
        </w:trPr>
        <w:tc>
          <w:tcPr>
            <w:tcW w:w="1260" w:type="dxa"/>
            <w:tcBorders>
              <w:top w:val="nil"/>
              <w:left w:val="nil"/>
              <w:bottom w:val="nil"/>
              <w:right w:val="nil"/>
            </w:tcBorders>
            <w:shd w:val="clear" w:color="auto" w:fill="auto"/>
            <w:noWrap/>
            <w:vAlign w:val="bottom"/>
            <w:hideMark/>
          </w:tcPr>
          <w:p w14:paraId="671BEE33" w14:textId="77777777" w:rsidR="00072C58" w:rsidRPr="00CA0E08" w:rsidRDefault="00072C58" w:rsidP="00B609FB">
            <w:pPr>
              <w:jc w:val="center"/>
              <w:rPr>
                <w:color w:val="000000"/>
              </w:rPr>
            </w:pPr>
          </w:p>
        </w:tc>
        <w:tc>
          <w:tcPr>
            <w:tcW w:w="720" w:type="dxa"/>
            <w:tcBorders>
              <w:top w:val="single" w:sz="4" w:space="0" w:color="auto"/>
              <w:left w:val="nil"/>
              <w:bottom w:val="nil"/>
              <w:right w:val="nil"/>
            </w:tcBorders>
            <w:shd w:val="clear" w:color="auto" w:fill="auto"/>
            <w:noWrap/>
            <w:vAlign w:val="bottom"/>
            <w:hideMark/>
          </w:tcPr>
          <w:p w14:paraId="358E029B" w14:textId="77777777" w:rsidR="00072C58" w:rsidRPr="00CA0E08" w:rsidRDefault="00072C58" w:rsidP="00B609FB">
            <w:pPr>
              <w:jc w:val="center"/>
              <w:rPr>
                <w:i/>
                <w:iCs/>
                <w:color w:val="000000"/>
                <w:u w:val="single"/>
              </w:rPr>
            </w:pPr>
            <w:r w:rsidRPr="00CA0E08">
              <w:rPr>
                <w:i/>
                <w:iCs/>
                <w:color w:val="000000"/>
                <w:u w:val="single"/>
              </w:rPr>
              <w:t>n</w:t>
            </w:r>
          </w:p>
        </w:tc>
        <w:tc>
          <w:tcPr>
            <w:tcW w:w="810" w:type="dxa"/>
            <w:tcBorders>
              <w:top w:val="single" w:sz="4" w:space="0" w:color="auto"/>
              <w:left w:val="nil"/>
              <w:bottom w:val="nil"/>
              <w:right w:val="nil"/>
            </w:tcBorders>
            <w:shd w:val="clear" w:color="auto" w:fill="auto"/>
            <w:noWrap/>
            <w:vAlign w:val="bottom"/>
            <w:hideMark/>
          </w:tcPr>
          <w:p w14:paraId="2406B340" w14:textId="77777777" w:rsidR="00072C58" w:rsidRPr="00CA0E08" w:rsidRDefault="00072C58" w:rsidP="00B609FB">
            <w:pPr>
              <w:jc w:val="center"/>
              <w:rPr>
                <w:color w:val="000000"/>
                <w:u w:val="single"/>
              </w:rPr>
            </w:pPr>
            <w:r w:rsidRPr="00CA0E08">
              <w:rPr>
                <w:color w:val="000000"/>
                <w:u w:val="single"/>
              </w:rPr>
              <w:t>%</w:t>
            </w:r>
          </w:p>
        </w:tc>
        <w:tc>
          <w:tcPr>
            <w:tcW w:w="512" w:type="dxa"/>
            <w:tcBorders>
              <w:top w:val="single" w:sz="4" w:space="0" w:color="auto"/>
              <w:left w:val="nil"/>
              <w:bottom w:val="nil"/>
              <w:right w:val="nil"/>
            </w:tcBorders>
            <w:shd w:val="clear" w:color="auto" w:fill="auto"/>
            <w:noWrap/>
            <w:vAlign w:val="bottom"/>
            <w:hideMark/>
          </w:tcPr>
          <w:p w14:paraId="301767E8" w14:textId="77777777" w:rsidR="00072C58" w:rsidRPr="00CA0E08" w:rsidRDefault="00072C58" w:rsidP="00B609FB">
            <w:pPr>
              <w:jc w:val="center"/>
              <w:rPr>
                <w:i/>
                <w:iCs/>
                <w:color w:val="000000"/>
                <w:u w:val="single"/>
              </w:rPr>
            </w:pPr>
            <w:r w:rsidRPr="00CA0E08">
              <w:rPr>
                <w:i/>
                <w:iCs/>
                <w:color w:val="000000"/>
                <w:u w:val="single"/>
              </w:rPr>
              <w:t>n</w:t>
            </w:r>
          </w:p>
        </w:tc>
        <w:tc>
          <w:tcPr>
            <w:tcW w:w="991" w:type="dxa"/>
            <w:tcBorders>
              <w:top w:val="single" w:sz="4" w:space="0" w:color="auto"/>
              <w:left w:val="nil"/>
              <w:bottom w:val="nil"/>
              <w:right w:val="nil"/>
            </w:tcBorders>
            <w:shd w:val="clear" w:color="auto" w:fill="auto"/>
            <w:noWrap/>
            <w:vAlign w:val="bottom"/>
            <w:hideMark/>
          </w:tcPr>
          <w:p w14:paraId="0CF9F7F7" w14:textId="77777777" w:rsidR="00072C58" w:rsidRPr="00CA0E08" w:rsidRDefault="00072C58" w:rsidP="00B609FB">
            <w:pPr>
              <w:jc w:val="center"/>
              <w:rPr>
                <w:color w:val="000000"/>
                <w:u w:val="single"/>
              </w:rPr>
            </w:pPr>
            <w:r w:rsidRPr="00CA0E08">
              <w:rPr>
                <w:color w:val="000000"/>
                <w:u w:val="single"/>
              </w:rPr>
              <w:t>%</w:t>
            </w:r>
          </w:p>
        </w:tc>
        <w:tc>
          <w:tcPr>
            <w:tcW w:w="659" w:type="dxa"/>
            <w:tcBorders>
              <w:top w:val="single" w:sz="4" w:space="0" w:color="auto"/>
              <w:left w:val="nil"/>
              <w:bottom w:val="nil"/>
              <w:right w:val="nil"/>
            </w:tcBorders>
            <w:shd w:val="clear" w:color="auto" w:fill="auto"/>
            <w:noWrap/>
            <w:vAlign w:val="bottom"/>
            <w:hideMark/>
          </w:tcPr>
          <w:p w14:paraId="6CAA798C" w14:textId="77777777" w:rsidR="00072C58" w:rsidRPr="00CA0E08" w:rsidRDefault="00072C58" w:rsidP="00B609FB">
            <w:pPr>
              <w:jc w:val="center"/>
              <w:rPr>
                <w:color w:val="000000"/>
                <w:u w:val="single"/>
              </w:rPr>
            </w:pPr>
            <w:r w:rsidRPr="00CA0E08">
              <w:rPr>
                <w:color w:val="000000"/>
                <w:u w:val="single"/>
              </w:rPr>
              <w:t>n</w:t>
            </w:r>
          </w:p>
        </w:tc>
        <w:tc>
          <w:tcPr>
            <w:tcW w:w="864" w:type="dxa"/>
            <w:tcBorders>
              <w:top w:val="single" w:sz="4" w:space="0" w:color="auto"/>
              <w:left w:val="nil"/>
              <w:bottom w:val="nil"/>
              <w:right w:val="nil"/>
            </w:tcBorders>
            <w:shd w:val="clear" w:color="auto" w:fill="auto"/>
            <w:noWrap/>
            <w:vAlign w:val="bottom"/>
            <w:hideMark/>
          </w:tcPr>
          <w:p w14:paraId="6305E040" w14:textId="77777777" w:rsidR="00072C58" w:rsidRPr="00CA0E08" w:rsidRDefault="00072C58" w:rsidP="00B609FB">
            <w:pPr>
              <w:jc w:val="center"/>
              <w:rPr>
                <w:color w:val="000000"/>
                <w:u w:val="single"/>
              </w:rPr>
            </w:pPr>
            <w:r w:rsidRPr="00CA0E08">
              <w:rPr>
                <w:color w:val="000000"/>
                <w:u w:val="single"/>
              </w:rPr>
              <w:t>%</w:t>
            </w:r>
          </w:p>
        </w:tc>
        <w:tc>
          <w:tcPr>
            <w:tcW w:w="459" w:type="dxa"/>
            <w:tcBorders>
              <w:top w:val="single" w:sz="4" w:space="0" w:color="auto"/>
              <w:left w:val="nil"/>
              <w:bottom w:val="nil"/>
              <w:right w:val="nil"/>
            </w:tcBorders>
            <w:shd w:val="clear" w:color="auto" w:fill="auto"/>
            <w:noWrap/>
            <w:vAlign w:val="bottom"/>
            <w:hideMark/>
          </w:tcPr>
          <w:p w14:paraId="7378E2C5" w14:textId="77777777" w:rsidR="00072C58" w:rsidRPr="00CA0E08" w:rsidRDefault="00072C58" w:rsidP="00B609FB">
            <w:pPr>
              <w:jc w:val="center"/>
              <w:rPr>
                <w:i/>
                <w:iCs/>
                <w:color w:val="000000"/>
                <w:u w:val="single"/>
              </w:rPr>
            </w:pPr>
            <w:r w:rsidRPr="00CA0E08">
              <w:rPr>
                <w:i/>
                <w:iCs/>
                <w:color w:val="000000"/>
                <w:u w:val="single"/>
              </w:rPr>
              <w:t>n</w:t>
            </w:r>
          </w:p>
        </w:tc>
        <w:tc>
          <w:tcPr>
            <w:tcW w:w="880" w:type="dxa"/>
            <w:tcBorders>
              <w:top w:val="single" w:sz="4" w:space="0" w:color="auto"/>
              <w:left w:val="nil"/>
              <w:bottom w:val="nil"/>
              <w:right w:val="nil"/>
            </w:tcBorders>
            <w:shd w:val="clear" w:color="auto" w:fill="auto"/>
            <w:noWrap/>
            <w:vAlign w:val="bottom"/>
            <w:hideMark/>
          </w:tcPr>
          <w:p w14:paraId="7FA09281" w14:textId="77777777" w:rsidR="00072C58" w:rsidRPr="00CA0E08" w:rsidRDefault="00072C58" w:rsidP="00B609FB">
            <w:pPr>
              <w:jc w:val="center"/>
              <w:rPr>
                <w:color w:val="000000"/>
                <w:u w:val="single"/>
              </w:rPr>
            </w:pPr>
            <w:r w:rsidRPr="00CA0E08">
              <w:rPr>
                <w:color w:val="000000"/>
                <w:u w:val="single"/>
              </w:rPr>
              <w:t>%</w:t>
            </w:r>
          </w:p>
        </w:tc>
        <w:tc>
          <w:tcPr>
            <w:tcW w:w="550" w:type="dxa"/>
            <w:tcBorders>
              <w:top w:val="single" w:sz="4" w:space="0" w:color="auto"/>
              <w:left w:val="nil"/>
              <w:bottom w:val="nil"/>
              <w:right w:val="nil"/>
            </w:tcBorders>
            <w:shd w:val="clear" w:color="auto" w:fill="auto"/>
            <w:noWrap/>
            <w:vAlign w:val="bottom"/>
            <w:hideMark/>
          </w:tcPr>
          <w:p w14:paraId="4E215121" w14:textId="77777777" w:rsidR="00072C58" w:rsidRPr="00CA0E08" w:rsidRDefault="00072C58" w:rsidP="00B609FB">
            <w:pPr>
              <w:jc w:val="center"/>
              <w:rPr>
                <w:i/>
                <w:iCs/>
                <w:color w:val="000000"/>
                <w:u w:val="single"/>
              </w:rPr>
            </w:pPr>
            <w:r w:rsidRPr="00CA0E08">
              <w:rPr>
                <w:i/>
                <w:iCs/>
                <w:color w:val="000000"/>
                <w:u w:val="single"/>
              </w:rPr>
              <w:t>n</w:t>
            </w:r>
          </w:p>
        </w:tc>
        <w:tc>
          <w:tcPr>
            <w:tcW w:w="878" w:type="dxa"/>
            <w:tcBorders>
              <w:top w:val="single" w:sz="4" w:space="0" w:color="auto"/>
              <w:left w:val="nil"/>
              <w:bottom w:val="nil"/>
              <w:right w:val="nil"/>
            </w:tcBorders>
            <w:shd w:val="clear" w:color="auto" w:fill="auto"/>
            <w:noWrap/>
            <w:vAlign w:val="bottom"/>
            <w:hideMark/>
          </w:tcPr>
          <w:p w14:paraId="6F3238F9" w14:textId="77777777" w:rsidR="00072C58" w:rsidRPr="00CA0E08" w:rsidRDefault="00072C58" w:rsidP="00B609FB">
            <w:pPr>
              <w:jc w:val="center"/>
              <w:rPr>
                <w:color w:val="000000"/>
                <w:u w:val="single"/>
              </w:rPr>
            </w:pPr>
            <w:r w:rsidRPr="00CA0E08">
              <w:rPr>
                <w:color w:val="000000"/>
                <w:u w:val="single"/>
              </w:rPr>
              <w:t>%</w:t>
            </w:r>
          </w:p>
        </w:tc>
        <w:tc>
          <w:tcPr>
            <w:tcW w:w="662" w:type="dxa"/>
            <w:gridSpan w:val="2"/>
            <w:tcBorders>
              <w:top w:val="single" w:sz="4" w:space="0" w:color="auto"/>
              <w:left w:val="nil"/>
              <w:bottom w:val="nil"/>
              <w:right w:val="nil"/>
            </w:tcBorders>
            <w:shd w:val="clear" w:color="auto" w:fill="auto"/>
            <w:noWrap/>
            <w:vAlign w:val="bottom"/>
            <w:hideMark/>
          </w:tcPr>
          <w:p w14:paraId="74C0AE6D" w14:textId="77777777" w:rsidR="00072C58" w:rsidRPr="00CA0E08" w:rsidRDefault="00072C58" w:rsidP="00B609FB">
            <w:pPr>
              <w:jc w:val="center"/>
              <w:rPr>
                <w:i/>
                <w:iCs/>
                <w:color w:val="000000"/>
                <w:u w:val="single"/>
              </w:rPr>
            </w:pPr>
            <w:r w:rsidRPr="00CA0E08">
              <w:rPr>
                <w:i/>
                <w:iCs/>
                <w:color w:val="000000"/>
                <w:u w:val="single"/>
              </w:rPr>
              <w:t>n</w:t>
            </w:r>
          </w:p>
        </w:tc>
        <w:tc>
          <w:tcPr>
            <w:tcW w:w="878" w:type="dxa"/>
            <w:tcBorders>
              <w:top w:val="single" w:sz="4" w:space="0" w:color="auto"/>
              <w:left w:val="nil"/>
              <w:bottom w:val="nil"/>
              <w:right w:val="nil"/>
            </w:tcBorders>
            <w:shd w:val="clear" w:color="auto" w:fill="auto"/>
            <w:noWrap/>
            <w:vAlign w:val="bottom"/>
            <w:hideMark/>
          </w:tcPr>
          <w:p w14:paraId="1EF0831C" w14:textId="77777777" w:rsidR="00072C58" w:rsidRPr="00CA0E08" w:rsidRDefault="00072C58" w:rsidP="00B609FB">
            <w:pPr>
              <w:jc w:val="center"/>
              <w:rPr>
                <w:color w:val="000000"/>
                <w:u w:val="single"/>
              </w:rPr>
            </w:pPr>
            <w:r w:rsidRPr="00CA0E08">
              <w:rPr>
                <w:color w:val="000000"/>
                <w:u w:val="single"/>
              </w:rPr>
              <w:t>%</w:t>
            </w:r>
          </w:p>
        </w:tc>
        <w:tc>
          <w:tcPr>
            <w:tcW w:w="746" w:type="dxa"/>
            <w:gridSpan w:val="2"/>
            <w:tcBorders>
              <w:top w:val="single" w:sz="4" w:space="0" w:color="auto"/>
              <w:left w:val="nil"/>
              <w:bottom w:val="nil"/>
              <w:right w:val="nil"/>
            </w:tcBorders>
            <w:shd w:val="clear" w:color="auto" w:fill="auto"/>
            <w:noWrap/>
            <w:vAlign w:val="bottom"/>
            <w:hideMark/>
          </w:tcPr>
          <w:p w14:paraId="0BE2983A" w14:textId="77777777" w:rsidR="00072C58" w:rsidRPr="00CA0E08" w:rsidRDefault="00072C58" w:rsidP="00B609FB">
            <w:pPr>
              <w:jc w:val="center"/>
              <w:rPr>
                <w:i/>
                <w:iCs/>
                <w:color w:val="000000"/>
                <w:u w:val="single"/>
              </w:rPr>
            </w:pPr>
            <w:r w:rsidRPr="00CA0E08">
              <w:rPr>
                <w:i/>
                <w:iCs/>
                <w:color w:val="000000"/>
                <w:u w:val="single"/>
              </w:rPr>
              <w:t>n</w:t>
            </w:r>
          </w:p>
        </w:tc>
        <w:tc>
          <w:tcPr>
            <w:tcW w:w="1013" w:type="dxa"/>
            <w:tcBorders>
              <w:top w:val="single" w:sz="4" w:space="0" w:color="auto"/>
              <w:left w:val="nil"/>
              <w:bottom w:val="nil"/>
              <w:right w:val="nil"/>
            </w:tcBorders>
            <w:shd w:val="clear" w:color="auto" w:fill="auto"/>
            <w:noWrap/>
            <w:vAlign w:val="bottom"/>
            <w:hideMark/>
          </w:tcPr>
          <w:p w14:paraId="0EF68E63" w14:textId="77777777" w:rsidR="00072C58" w:rsidRPr="00CA0E08" w:rsidRDefault="00072C58" w:rsidP="00B609FB">
            <w:pPr>
              <w:jc w:val="center"/>
              <w:rPr>
                <w:color w:val="000000"/>
                <w:u w:val="single"/>
              </w:rPr>
            </w:pPr>
            <w:r w:rsidRPr="00CA0E08">
              <w:rPr>
                <w:color w:val="000000"/>
                <w:u w:val="single"/>
              </w:rPr>
              <w:t>%</w:t>
            </w:r>
          </w:p>
        </w:tc>
        <w:tc>
          <w:tcPr>
            <w:tcW w:w="770" w:type="dxa"/>
            <w:gridSpan w:val="2"/>
            <w:tcBorders>
              <w:top w:val="single" w:sz="4" w:space="0" w:color="auto"/>
              <w:left w:val="nil"/>
              <w:bottom w:val="nil"/>
              <w:right w:val="nil"/>
            </w:tcBorders>
            <w:shd w:val="clear" w:color="auto" w:fill="auto"/>
            <w:noWrap/>
            <w:vAlign w:val="bottom"/>
            <w:hideMark/>
          </w:tcPr>
          <w:p w14:paraId="23C130FA" w14:textId="77777777" w:rsidR="00072C58" w:rsidRPr="00CA0E08" w:rsidRDefault="00072C58" w:rsidP="00B609FB">
            <w:pPr>
              <w:jc w:val="center"/>
              <w:rPr>
                <w:i/>
                <w:iCs/>
                <w:color w:val="000000"/>
                <w:u w:val="single"/>
              </w:rPr>
            </w:pPr>
            <w:r w:rsidRPr="00CA0E08">
              <w:rPr>
                <w:i/>
                <w:iCs/>
                <w:color w:val="000000"/>
                <w:u w:val="single"/>
              </w:rPr>
              <w:t>n</w:t>
            </w:r>
          </w:p>
        </w:tc>
        <w:tc>
          <w:tcPr>
            <w:tcW w:w="878" w:type="dxa"/>
            <w:tcBorders>
              <w:top w:val="single" w:sz="4" w:space="0" w:color="auto"/>
              <w:left w:val="nil"/>
              <w:bottom w:val="nil"/>
              <w:right w:val="nil"/>
            </w:tcBorders>
            <w:shd w:val="clear" w:color="auto" w:fill="auto"/>
            <w:noWrap/>
            <w:vAlign w:val="bottom"/>
            <w:hideMark/>
          </w:tcPr>
          <w:p w14:paraId="4580A576" w14:textId="77777777" w:rsidR="00072C58" w:rsidRPr="00CA0E08" w:rsidRDefault="00072C58" w:rsidP="00B609FB">
            <w:pPr>
              <w:jc w:val="center"/>
              <w:rPr>
                <w:color w:val="000000"/>
                <w:u w:val="single"/>
              </w:rPr>
            </w:pPr>
            <w:r w:rsidRPr="00CA0E08">
              <w:rPr>
                <w:color w:val="000000"/>
                <w:u w:val="single"/>
              </w:rPr>
              <w:t>%</w:t>
            </w:r>
          </w:p>
        </w:tc>
        <w:tc>
          <w:tcPr>
            <w:tcW w:w="640" w:type="dxa"/>
            <w:gridSpan w:val="2"/>
            <w:tcBorders>
              <w:top w:val="single" w:sz="4" w:space="0" w:color="auto"/>
              <w:left w:val="nil"/>
              <w:bottom w:val="nil"/>
              <w:right w:val="nil"/>
            </w:tcBorders>
            <w:shd w:val="clear" w:color="auto" w:fill="auto"/>
            <w:noWrap/>
            <w:vAlign w:val="bottom"/>
            <w:hideMark/>
          </w:tcPr>
          <w:p w14:paraId="73587402" w14:textId="77777777" w:rsidR="00072C58" w:rsidRPr="00CA0E08" w:rsidRDefault="00072C58" w:rsidP="00B609FB">
            <w:pPr>
              <w:jc w:val="center"/>
              <w:rPr>
                <w:i/>
                <w:iCs/>
                <w:color w:val="000000"/>
                <w:u w:val="single"/>
              </w:rPr>
            </w:pPr>
            <w:r w:rsidRPr="00CA0E08">
              <w:rPr>
                <w:i/>
                <w:iCs/>
                <w:color w:val="000000"/>
                <w:u w:val="single"/>
              </w:rPr>
              <w:t>n</w:t>
            </w:r>
          </w:p>
        </w:tc>
        <w:tc>
          <w:tcPr>
            <w:tcW w:w="770" w:type="dxa"/>
            <w:gridSpan w:val="2"/>
            <w:tcBorders>
              <w:top w:val="single" w:sz="4" w:space="0" w:color="auto"/>
            </w:tcBorders>
            <w:shd w:val="clear" w:color="auto" w:fill="auto"/>
            <w:vAlign w:val="bottom"/>
          </w:tcPr>
          <w:p w14:paraId="23677042" w14:textId="77777777" w:rsidR="00072C58" w:rsidRPr="00CA0E08" w:rsidRDefault="00072C58" w:rsidP="00B609FB">
            <w:pPr>
              <w:jc w:val="center"/>
              <w:rPr>
                <w:u w:val="single"/>
              </w:rPr>
            </w:pPr>
            <w:r w:rsidRPr="00CA0E08">
              <w:rPr>
                <w:u w:val="single"/>
              </w:rPr>
              <w:t>%</w:t>
            </w:r>
          </w:p>
        </w:tc>
      </w:tr>
      <w:tr w:rsidR="00E35B67" w:rsidRPr="007237AB" w14:paraId="2D6142BF" w14:textId="77777777" w:rsidTr="00B609FB">
        <w:trPr>
          <w:trHeight w:val="334"/>
        </w:trPr>
        <w:tc>
          <w:tcPr>
            <w:tcW w:w="1260" w:type="dxa"/>
            <w:tcBorders>
              <w:top w:val="nil"/>
              <w:left w:val="nil"/>
              <w:bottom w:val="nil"/>
              <w:right w:val="nil"/>
            </w:tcBorders>
            <w:shd w:val="clear" w:color="auto" w:fill="auto"/>
            <w:noWrap/>
            <w:vAlign w:val="bottom"/>
            <w:hideMark/>
          </w:tcPr>
          <w:p w14:paraId="078434BB" w14:textId="77777777" w:rsidR="00E35B67" w:rsidRPr="00CA0E08" w:rsidRDefault="00E35B67" w:rsidP="00E35B67">
            <w:pPr>
              <w:rPr>
                <w:color w:val="000000"/>
              </w:rPr>
            </w:pPr>
            <w:r w:rsidRPr="00CA0E08">
              <w:rPr>
                <w:color w:val="000000"/>
              </w:rPr>
              <w:t>PROMIS-SD</w:t>
            </w:r>
          </w:p>
        </w:tc>
        <w:tc>
          <w:tcPr>
            <w:tcW w:w="720" w:type="dxa"/>
            <w:tcBorders>
              <w:top w:val="nil"/>
              <w:left w:val="nil"/>
              <w:bottom w:val="nil"/>
              <w:right w:val="nil"/>
            </w:tcBorders>
            <w:shd w:val="clear" w:color="auto" w:fill="auto"/>
            <w:noWrap/>
            <w:vAlign w:val="center"/>
            <w:hideMark/>
          </w:tcPr>
          <w:p w14:paraId="75E78E6C" w14:textId="73957864" w:rsidR="00E35B67" w:rsidRPr="00E35B67" w:rsidRDefault="00E35B67" w:rsidP="00E35B67">
            <w:pPr>
              <w:jc w:val="center"/>
              <w:rPr>
                <w:color w:val="000000"/>
              </w:rPr>
            </w:pPr>
            <w:r w:rsidRPr="00E35B67">
              <w:rPr>
                <w:color w:val="000000"/>
              </w:rPr>
              <w:t>8</w:t>
            </w:r>
          </w:p>
        </w:tc>
        <w:tc>
          <w:tcPr>
            <w:tcW w:w="810" w:type="dxa"/>
            <w:tcBorders>
              <w:top w:val="nil"/>
              <w:left w:val="nil"/>
              <w:bottom w:val="nil"/>
              <w:right w:val="nil"/>
            </w:tcBorders>
            <w:shd w:val="clear" w:color="auto" w:fill="auto"/>
            <w:noWrap/>
            <w:vAlign w:val="center"/>
            <w:hideMark/>
          </w:tcPr>
          <w:p w14:paraId="4F4FB0AE" w14:textId="3D05FE65" w:rsidR="00E35B67" w:rsidRPr="00E35B67" w:rsidRDefault="00E35B67" w:rsidP="00E35B67">
            <w:pPr>
              <w:jc w:val="center"/>
              <w:rPr>
                <w:color w:val="000000"/>
              </w:rPr>
            </w:pPr>
            <w:r w:rsidRPr="00E35B67">
              <w:rPr>
                <w:color w:val="000000"/>
              </w:rPr>
              <w:t>6.3</w:t>
            </w:r>
          </w:p>
        </w:tc>
        <w:tc>
          <w:tcPr>
            <w:tcW w:w="512" w:type="dxa"/>
            <w:tcBorders>
              <w:top w:val="nil"/>
              <w:left w:val="nil"/>
              <w:bottom w:val="nil"/>
              <w:right w:val="nil"/>
            </w:tcBorders>
            <w:shd w:val="clear" w:color="auto" w:fill="auto"/>
            <w:noWrap/>
            <w:vAlign w:val="center"/>
            <w:hideMark/>
          </w:tcPr>
          <w:p w14:paraId="3F39EF2F" w14:textId="74FF40CA" w:rsidR="00E35B67" w:rsidRPr="00E35B67" w:rsidRDefault="00E35B67" w:rsidP="00E35B67">
            <w:pPr>
              <w:jc w:val="center"/>
              <w:rPr>
                <w:color w:val="000000"/>
              </w:rPr>
            </w:pPr>
            <w:r w:rsidRPr="00E35B67">
              <w:rPr>
                <w:color w:val="000000"/>
              </w:rPr>
              <w:t>51</w:t>
            </w:r>
          </w:p>
        </w:tc>
        <w:tc>
          <w:tcPr>
            <w:tcW w:w="991" w:type="dxa"/>
            <w:tcBorders>
              <w:top w:val="nil"/>
              <w:left w:val="nil"/>
              <w:bottom w:val="nil"/>
              <w:right w:val="nil"/>
            </w:tcBorders>
            <w:shd w:val="clear" w:color="auto" w:fill="auto"/>
            <w:noWrap/>
            <w:vAlign w:val="center"/>
            <w:hideMark/>
          </w:tcPr>
          <w:p w14:paraId="2C99AE19" w14:textId="73838B84" w:rsidR="00E35B67" w:rsidRPr="00E35B67" w:rsidRDefault="00E35B67" w:rsidP="00E35B67">
            <w:pPr>
              <w:jc w:val="center"/>
              <w:rPr>
                <w:color w:val="000000"/>
              </w:rPr>
            </w:pPr>
            <w:r w:rsidRPr="00E35B67">
              <w:rPr>
                <w:color w:val="000000"/>
              </w:rPr>
              <w:t>40.16</w:t>
            </w:r>
          </w:p>
        </w:tc>
        <w:tc>
          <w:tcPr>
            <w:tcW w:w="659" w:type="dxa"/>
            <w:tcBorders>
              <w:top w:val="nil"/>
              <w:left w:val="nil"/>
              <w:bottom w:val="nil"/>
              <w:right w:val="nil"/>
            </w:tcBorders>
            <w:shd w:val="clear" w:color="auto" w:fill="auto"/>
            <w:noWrap/>
            <w:vAlign w:val="center"/>
            <w:hideMark/>
          </w:tcPr>
          <w:p w14:paraId="1EB8CEA0" w14:textId="581420F8" w:rsidR="00E35B67" w:rsidRPr="00E35B67" w:rsidRDefault="00E35B67" w:rsidP="00E35B67">
            <w:pPr>
              <w:jc w:val="center"/>
              <w:rPr>
                <w:color w:val="000000"/>
              </w:rPr>
            </w:pPr>
            <w:r w:rsidRPr="00E35B67">
              <w:rPr>
                <w:rFonts w:ascii="Aptos Narrow" w:hAnsi="Aptos Narrow"/>
                <w:color w:val="000000"/>
              </w:rPr>
              <w:t>30</w:t>
            </w:r>
          </w:p>
        </w:tc>
        <w:tc>
          <w:tcPr>
            <w:tcW w:w="864" w:type="dxa"/>
            <w:tcBorders>
              <w:top w:val="nil"/>
              <w:left w:val="nil"/>
              <w:bottom w:val="nil"/>
              <w:right w:val="nil"/>
            </w:tcBorders>
            <w:shd w:val="clear" w:color="auto" w:fill="auto"/>
            <w:noWrap/>
            <w:vAlign w:val="center"/>
            <w:hideMark/>
          </w:tcPr>
          <w:p w14:paraId="32DB85ED" w14:textId="4BA2805A" w:rsidR="00E35B67" w:rsidRPr="00E35B67" w:rsidRDefault="00E35B67" w:rsidP="00E35B67">
            <w:pPr>
              <w:jc w:val="center"/>
              <w:rPr>
                <w:color w:val="000000"/>
              </w:rPr>
            </w:pPr>
            <w:r w:rsidRPr="00E35B67">
              <w:rPr>
                <w:color w:val="000000"/>
              </w:rPr>
              <w:t>23.62</w:t>
            </w:r>
          </w:p>
        </w:tc>
        <w:tc>
          <w:tcPr>
            <w:tcW w:w="459" w:type="dxa"/>
            <w:tcBorders>
              <w:top w:val="nil"/>
              <w:left w:val="nil"/>
              <w:bottom w:val="nil"/>
              <w:right w:val="nil"/>
            </w:tcBorders>
            <w:shd w:val="clear" w:color="auto" w:fill="auto"/>
            <w:noWrap/>
            <w:vAlign w:val="center"/>
            <w:hideMark/>
          </w:tcPr>
          <w:p w14:paraId="2AAD989C" w14:textId="35B88C86" w:rsidR="00E35B67" w:rsidRPr="00E35B67" w:rsidRDefault="00E35B67" w:rsidP="00E35B67">
            <w:pPr>
              <w:jc w:val="center"/>
              <w:rPr>
                <w:color w:val="000000"/>
              </w:rPr>
            </w:pPr>
            <w:r w:rsidRPr="00E35B67">
              <w:rPr>
                <w:color w:val="000000"/>
              </w:rPr>
              <w:t>1</w:t>
            </w:r>
          </w:p>
        </w:tc>
        <w:tc>
          <w:tcPr>
            <w:tcW w:w="880" w:type="dxa"/>
            <w:tcBorders>
              <w:top w:val="nil"/>
              <w:left w:val="nil"/>
              <w:bottom w:val="nil"/>
              <w:right w:val="nil"/>
            </w:tcBorders>
            <w:shd w:val="clear" w:color="auto" w:fill="auto"/>
            <w:noWrap/>
            <w:vAlign w:val="center"/>
            <w:hideMark/>
          </w:tcPr>
          <w:p w14:paraId="60C46566" w14:textId="37CA633A" w:rsidR="00E35B67" w:rsidRPr="00E35B67" w:rsidRDefault="00E35B67" w:rsidP="00E35B67">
            <w:pPr>
              <w:jc w:val="center"/>
              <w:rPr>
                <w:color w:val="000000"/>
              </w:rPr>
            </w:pPr>
            <w:r w:rsidRPr="00E35B67">
              <w:rPr>
                <w:color w:val="000000"/>
              </w:rPr>
              <w:t>6.25</w:t>
            </w:r>
          </w:p>
        </w:tc>
        <w:tc>
          <w:tcPr>
            <w:tcW w:w="550" w:type="dxa"/>
            <w:tcBorders>
              <w:top w:val="nil"/>
              <w:left w:val="nil"/>
              <w:bottom w:val="nil"/>
              <w:right w:val="nil"/>
            </w:tcBorders>
            <w:shd w:val="clear" w:color="auto" w:fill="auto"/>
            <w:noWrap/>
            <w:vAlign w:val="center"/>
            <w:hideMark/>
          </w:tcPr>
          <w:p w14:paraId="6972D3E4" w14:textId="382A9416" w:rsidR="00E35B67" w:rsidRPr="00E35B67" w:rsidRDefault="00E35B67" w:rsidP="00E35B67">
            <w:pPr>
              <w:jc w:val="center"/>
              <w:rPr>
                <w:color w:val="000000"/>
              </w:rPr>
            </w:pPr>
            <w:r w:rsidRPr="00E35B67">
              <w:rPr>
                <w:color w:val="000000"/>
              </w:rPr>
              <w:t>9</w:t>
            </w:r>
          </w:p>
        </w:tc>
        <w:tc>
          <w:tcPr>
            <w:tcW w:w="878" w:type="dxa"/>
            <w:tcBorders>
              <w:top w:val="nil"/>
              <w:left w:val="nil"/>
              <w:bottom w:val="nil"/>
              <w:right w:val="nil"/>
            </w:tcBorders>
            <w:shd w:val="clear" w:color="auto" w:fill="auto"/>
            <w:noWrap/>
            <w:vAlign w:val="center"/>
            <w:hideMark/>
          </w:tcPr>
          <w:p w14:paraId="7537C9DC" w14:textId="4B84F32E" w:rsidR="00E35B67" w:rsidRPr="00E35B67" w:rsidRDefault="00E35B67" w:rsidP="00E35B67">
            <w:pPr>
              <w:jc w:val="center"/>
              <w:rPr>
                <w:color w:val="000000"/>
              </w:rPr>
            </w:pPr>
            <w:r w:rsidRPr="00E35B67">
              <w:rPr>
                <w:color w:val="000000"/>
              </w:rPr>
              <w:t>56.25</w:t>
            </w:r>
          </w:p>
        </w:tc>
        <w:tc>
          <w:tcPr>
            <w:tcW w:w="662" w:type="dxa"/>
            <w:gridSpan w:val="2"/>
            <w:tcBorders>
              <w:top w:val="nil"/>
              <w:left w:val="nil"/>
              <w:bottom w:val="nil"/>
              <w:right w:val="nil"/>
            </w:tcBorders>
            <w:shd w:val="clear" w:color="auto" w:fill="auto"/>
            <w:noWrap/>
            <w:vAlign w:val="center"/>
            <w:hideMark/>
          </w:tcPr>
          <w:p w14:paraId="7847FCAC" w14:textId="1D323C15" w:rsidR="00E35B67" w:rsidRPr="00E35B67" w:rsidRDefault="00E35B67" w:rsidP="00E35B67">
            <w:pPr>
              <w:jc w:val="center"/>
              <w:rPr>
                <w:color w:val="000000"/>
              </w:rPr>
            </w:pPr>
            <w:r w:rsidRPr="00E35B67">
              <w:rPr>
                <w:color w:val="000000"/>
              </w:rPr>
              <w:t>9</w:t>
            </w:r>
          </w:p>
        </w:tc>
        <w:tc>
          <w:tcPr>
            <w:tcW w:w="878" w:type="dxa"/>
            <w:tcBorders>
              <w:top w:val="nil"/>
              <w:left w:val="nil"/>
              <w:bottom w:val="nil"/>
              <w:right w:val="nil"/>
            </w:tcBorders>
            <w:shd w:val="clear" w:color="auto" w:fill="auto"/>
            <w:noWrap/>
            <w:vAlign w:val="center"/>
            <w:hideMark/>
          </w:tcPr>
          <w:p w14:paraId="7CB54725" w14:textId="1135E971" w:rsidR="00E35B67" w:rsidRPr="00E35B67" w:rsidRDefault="00E35B67" w:rsidP="00E35B67">
            <w:pPr>
              <w:jc w:val="center"/>
              <w:rPr>
                <w:color w:val="000000"/>
              </w:rPr>
            </w:pPr>
            <w:r w:rsidRPr="00E35B67">
              <w:rPr>
                <w:color w:val="000000"/>
              </w:rPr>
              <w:t>56.25</w:t>
            </w:r>
          </w:p>
        </w:tc>
        <w:tc>
          <w:tcPr>
            <w:tcW w:w="746" w:type="dxa"/>
            <w:gridSpan w:val="2"/>
            <w:tcBorders>
              <w:top w:val="nil"/>
              <w:left w:val="nil"/>
              <w:bottom w:val="nil"/>
              <w:right w:val="nil"/>
            </w:tcBorders>
            <w:shd w:val="clear" w:color="auto" w:fill="auto"/>
            <w:noWrap/>
            <w:vAlign w:val="center"/>
            <w:hideMark/>
          </w:tcPr>
          <w:p w14:paraId="51774F9A" w14:textId="0121C50A" w:rsidR="00E35B67" w:rsidRPr="00E35B67" w:rsidRDefault="00E35B67" w:rsidP="00E35B67">
            <w:pPr>
              <w:jc w:val="center"/>
              <w:rPr>
                <w:color w:val="000000"/>
              </w:rPr>
            </w:pPr>
            <w:r w:rsidRPr="00E35B67">
              <w:rPr>
                <w:color w:val="000000"/>
              </w:rPr>
              <w:t>9</w:t>
            </w:r>
          </w:p>
        </w:tc>
        <w:tc>
          <w:tcPr>
            <w:tcW w:w="1013" w:type="dxa"/>
            <w:tcBorders>
              <w:top w:val="nil"/>
              <w:left w:val="nil"/>
              <w:bottom w:val="nil"/>
              <w:right w:val="nil"/>
            </w:tcBorders>
            <w:shd w:val="clear" w:color="auto" w:fill="auto"/>
            <w:noWrap/>
            <w:vAlign w:val="center"/>
            <w:hideMark/>
          </w:tcPr>
          <w:p w14:paraId="693595D8" w14:textId="580DD45A" w:rsidR="00E35B67" w:rsidRPr="00E35B67" w:rsidRDefault="00E35B67" w:rsidP="00E35B67">
            <w:pPr>
              <w:jc w:val="center"/>
              <w:rPr>
                <w:color w:val="000000"/>
              </w:rPr>
            </w:pPr>
            <w:r w:rsidRPr="00E35B67">
              <w:rPr>
                <w:color w:val="000000"/>
              </w:rPr>
              <w:t>6.29%</w:t>
            </w:r>
          </w:p>
        </w:tc>
        <w:tc>
          <w:tcPr>
            <w:tcW w:w="770" w:type="dxa"/>
            <w:gridSpan w:val="2"/>
            <w:tcBorders>
              <w:top w:val="nil"/>
              <w:left w:val="nil"/>
              <w:bottom w:val="nil"/>
              <w:right w:val="nil"/>
            </w:tcBorders>
            <w:shd w:val="clear" w:color="auto" w:fill="auto"/>
            <w:noWrap/>
            <w:vAlign w:val="center"/>
            <w:hideMark/>
          </w:tcPr>
          <w:p w14:paraId="47C26393" w14:textId="6310A1CE" w:rsidR="00E35B67" w:rsidRPr="00E35B67" w:rsidRDefault="00E35B67" w:rsidP="00E35B67">
            <w:pPr>
              <w:jc w:val="center"/>
              <w:rPr>
                <w:color w:val="000000"/>
              </w:rPr>
            </w:pPr>
            <w:r w:rsidRPr="00E35B67">
              <w:rPr>
                <w:color w:val="000000"/>
              </w:rPr>
              <w:t>60</w:t>
            </w:r>
          </w:p>
        </w:tc>
        <w:tc>
          <w:tcPr>
            <w:tcW w:w="878" w:type="dxa"/>
            <w:tcBorders>
              <w:top w:val="nil"/>
              <w:left w:val="nil"/>
              <w:bottom w:val="nil"/>
              <w:right w:val="nil"/>
            </w:tcBorders>
            <w:shd w:val="clear" w:color="auto" w:fill="auto"/>
            <w:noWrap/>
            <w:vAlign w:val="center"/>
            <w:hideMark/>
          </w:tcPr>
          <w:p w14:paraId="0772CBA8" w14:textId="54A03C17" w:rsidR="00E35B67" w:rsidRPr="00E35B67" w:rsidRDefault="00E35B67" w:rsidP="00E35B67">
            <w:pPr>
              <w:jc w:val="center"/>
              <w:rPr>
                <w:color w:val="000000"/>
              </w:rPr>
            </w:pPr>
            <w:r w:rsidRPr="00E35B67">
              <w:rPr>
                <w:color w:val="000000"/>
              </w:rPr>
              <w:t>41.96</w:t>
            </w:r>
          </w:p>
        </w:tc>
        <w:tc>
          <w:tcPr>
            <w:tcW w:w="640" w:type="dxa"/>
            <w:gridSpan w:val="2"/>
            <w:tcBorders>
              <w:top w:val="nil"/>
              <w:left w:val="nil"/>
              <w:right w:val="nil"/>
            </w:tcBorders>
            <w:shd w:val="clear" w:color="auto" w:fill="auto"/>
            <w:noWrap/>
            <w:vAlign w:val="center"/>
            <w:hideMark/>
          </w:tcPr>
          <w:p w14:paraId="59FBA9EC" w14:textId="069DAE74" w:rsidR="00E35B67" w:rsidRPr="00E35B67" w:rsidRDefault="00E35B67" w:rsidP="00E35B67">
            <w:pPr>
              <w:jc w:val="center"/>
              <w:rPr>
                <w:color w:val="000000"/>
              </w:rPr>
            </w:pPr>
            <w:r w:rsidRPr="00E35B67">
              <w:rPr>
                <w:color w:val="000000"/>
              </w:rPr>
              <w:t>39</w:t>
            </w:r>
          </w:p>
        </w:tc>
        <w:tc>
          <w:tcPr>
            <w:tcW w:w="770" w:type="dxa"/>
            <w:gridSpan w:val="2"/>
            <w:shd w:val="clear" w:color="auto" w:fill="auto"/>
            <w:vAlign w:val="center"/>
          </w:tcPr>
          <w:p w14:paraId="26B29DED" w14:textId="5A14B6D4" w:rsidR="00E35B67" w:rsidRPr="00E35B67" w:rsidRDefault="00E35B67" w:rsidP="00E35B67">
            <w:r w:rsidRPr="00E35B67">
              <w:rPr>
                <w:color w:val="000000"/>
              </w:rPr>
              <w:t>27.27</w:t>
            </w:r>
          </w:p>
        </w:tc>
      </w:tr>
      <w:tr w:rsidR="00E35B67" w:rsidRPr="007237AB" w14:paraId="733A0F41" w14:textId="77777777" w:rsidTr="00B609FB">
        <w:trPr>
          <w:trHeight w:val="334"/>
        </w:trPr>
        <w:tc>
          <w:tcPr>
            <w:tcW w:w="1260" w:type="dxa"/>
            <w:tcBorders>
              <w:top w:val="nil"/>
              <w:left w:val="nil"/>
              <w:bottom w:val="nil"/>
              <w:right w:val="nil"/>
            </w:tcBorders>
            <w:shd w:val="clear" w:color="auto" w:fill="auto"/>
            <w:noWrap/>
            <w:vAlign w:val="bottom"/>
            <w:hideMark/>
          </w:tcPr>
          <w:p w14:paraId="074A7554" w14:textId="77777777" w:rsidR="00E35B67" w:rsidRPr="00CA0E08" w:rsidRDefault="00E35B67" w:rsidP="00E35B67">
            <w:pPr>
              <w:rPr>
                <w:color w:val="000000"/>
              </w:rPr>
            </w:pPr>
            <w:r w:rsidRPr="00CA0E08">
              <w:rPr>
                <w:color w:val="000000"/>
              </w:rPr>
              <w:t>PROMIS-SRI</w:t>
            </w:r>
          </w:p>
        </w:tc>
        <w:tc>
          <w:tcPr>
            <w:tcW w:w="720" w:type="dxa"/>
            <w:tcBorders>
              <w:top w:val="nil"/>
              <w:left w:val="nil"/>
              <w:bottom w:val="nil"/>
              <w:right w:val="nil"/>
            </w:tcBorders>
            <w:shd w:val="clear" w:color="auto" w:fill="auto"/>
            <w:noWrap/>
            <w:vAlign w:val="center"/>
            <w:hideMark/>
          </w:tcPr>
          <w:p w14:paraId="4E83C61F" w14:textId="684FB10A" w:rsidR="00E35B67" w:rsidRPr="00E35B67" w:rsidRDefault="00E35B67" w:rsidP="00E35B67">
            <w:pPr>
              <w:jc w:val="center"/>
              <w:rPr>
                <w:color w:val="000000"/>
              </w:rPr>
            </w:pPr>
            <w:r w:rsidRPr="00E35B67">
              <w:rPr>
                <w:color w:val="000000"/>
              </w:rPr>
              <w:t>0</w:t>
            </w:r>
          </w:p>
        </w:tc>
        <w:tc>
          <w:tcPr>
            <w:tcW w:w="810" w:type="dxa"/>
            <w:tcBorders>
              <w:top w:val="nil"/>
              <w:left w:val="nil"/>
              <w:bottom w:val="nil"/>
              <w:right w:val="nil"/>
            </w:tcBorders>
            <w:shd w:val="clear" w:color="auto" w:fill="auto"/>
            <w:noWrap/>
            <w:vAlign w:val="center"/>
            <w:hideMark/>
          </w:tcPr>
          <w:p w14:paraId="30546C5A" w14:textId="5E9EA10A" w:rsidR="00E35B67" w:rsidRPr="00E35B67" w:rsidRDefault="00E35B67" w:rsidP="00E35B67">
            <w:pPr>
              <w:jc w:val="center"/>
              <w:rPr>
                <w:color w:val="000000"/>
              </w:rPr>
            </w:pPr>
            <w:r w:rsidRPr="00E35B67">
              <w:rPr>
                <w:color w:val="000000"/>
              </w:rPr>
              <w:t>0</w:t>
            </w:r>
          </w:p>
        </w:tc>
        <w:tc>
          <w:tcPr>
            <w:tcW w:w="512" w:type="dxa"/>
            <w:tcBorders>
              <w:top w:val="nil"/>
              <w:left w:val="nil"/>
              <w:bottom w:val="nil"/>
              <w:right w:val="nil"/>
            </w:tcBorders>
            <w:shd w:val="clear" w:color="auto" w:fill="auto"/>
            <w:noWrap/>
            <w:vAlign w:val="center"/>
            <w:hideMark/>
          </w:tcPr>
          <w:p w14:paraId="31CD9169" w14:textId="167BF710" w:rsidR="00E35B67" w:rsidRPr="00E35B67" w:rsidRDefault="00E35B67" w:rsidP="00E35B67">
            <w:pPr>
              <w:jc w:val="center"/>
              <w:rPr>
                <w:color w:val="000000"/>
              </w:rPr>
            </w:pPr>
            <w:r w:rsidRPr="00E35B67">
              <w:rPr>
                <w:color w:val="000000"/>
              </w:rPr>
              <w:t>51</w:t>
            </w:r>
          </w:p>
        </w:tc>
        <w:tc>
          <w:tcPr>
            <w:tcW w:w="991" w:type="dxa"/>
            <w:tcBorders>
              <w:top w:val="nil"/>
              <w:left w:val="nil"/>
              <w:bottom w:val="nil"/>
              <w:right w:val="nil"/>
            </w:tcBorders>
            <w:shd w:val="clear" w:color="auto" w:fill="auto"/>
            <w:noWrap/>
            <w:vAlign w:val="center"/>
            <w:hideMark/>
          </w:tcPr>
          <w:p w14:paraId="36504562" w14:textId="25D9CB73" w:rsidR="00E35B67" w:rsidRPr="00E35B67" w:rsidRDefault="00E35B67" w:rsidP="00E35B67">
            <w:pPr>
              <w:jc w:val="center"/>
              <w:rPr>
                <w:color w:val="000000"/>
              </w:rPr>
            </w:pPr>
            <w:r w:rsidRPr="00E35B67">
              <w:rPr>
                <w:color w:val="000000"/>
              </w:rPr>
              <w:t>40.16</w:t>
            </w:r>
          </w:p>
        </w:tc>
        <w:tc>
          <w:tcPr>
            <w:tcW w:w="659" w:type="dxa"/>
            <w:tcBorders>
              <w:top w:val="nil"/>
              <w:left w:val="nil"/>
              <w:bottom w:val="nil"/>
              <w:right w:val="nil"/>
            </w:tcBorders>
            <w:shd w:val="clear" w:color="auto" w:fill="auto"/>
            <w:noWrap/>
            <w:vAlign w:val="center"/>
            <w:hideMark/>
          </w:tcPr>
          <w:p w14:paraId="40828B15" w14:textId="611E64F4" w:rsidR="00E35B67" w:rsidRPr="00E35B67" w:rsidRDefault="00E35B67" w:rsidP="00E35B67">
            <w:pPr>
              <w:jc w:val="center"/>
              <w:rPr>
                <w:color w:val="000000"/>
              </w:rPr>
            </w:pPr>
            <w:r w:rsidRPr="00E35B67">
              <w:rPr>
                <w:rFonts w:ascii="Aptos Narrow" w:hAnsi="Aptos Narrow"/>
                <w:color w:val="000000"/>
              </w:rPr>
              <w:t>31</w:t>
            </w:r>
          </w:p>
        </w:tc>
        <w:tc>
          <w:tcPr>
            <w:tcW w:w="864" w:type="dxa"/>
            <w:tcBorders>
              <w:top w:val="nil"/>
              <w:left w:val="nil"/>
              <w:bottom w:val="nil"/>
              <w:right w:val="nil"/>
            </w:tcBorders>
            <w:shd w:val="clear" w:color="auto" w:fill="auto"/>
            <w:noWrap/>
            <w:vAlign w:val="center"/>
            <w:hideMark/>
          </w:tcPr>
          <w:p w14:paraId="6B1E6D3B" w14:textId="1F42BD90" w:rsidR="00E35B67" w:rsidRPr="00E35B67" w:rsidRDefault="00E35B67" w:rsidP="00E35B67">
            <w:pPr>
              <w:jc w:val="center"/>
              <w:rPr>
                <w:color w:val="000000"/>
              </w:rPr>
            </w:pPr>
            <w:r w:rsidRPr="00E35B67">
              <w:rPr>
                <w:color w:val="000000"/>
              </w:rPr>
              <w:t>24.41</w:t>
            </w:r>
          </w:p>
        </w:tc>
        <w:tc>
          <w:tcPr>
            <w:tcW w:w="459" w:type="dxa"/>
            <w:tcBorders>
              <w:top w:val="nil"/>
              <w:left w:val="nil"/>
              <w:bottom w:val="nil"/>
              <w:right w:val="nil"/>
            </w:tcBorders>
            <w:shd w:val="clear" w:color="auto" w:fill="auto"/>
            <w:noWrap/>
            <w:vAlign w:val="center"/>
            <w:hideMark/>
          </w:tcPr>
          <w:p w14:paraId="09517104" w14:textId="650659CA" w:rsidR="00E35B67" w:rsidRPr="00E35B67" w:rsidRDefault="00E35B67" w:rsidP="00E35B67">
            <w:pPr>
              <w:jc w:val="center"/>
              <w:rPr>
                <w:color w:val="000000"/>
              </w:rPr>
            </w:pPr>
            <w:r w:rsidRPr="00E35B67">
              <w:rPr>
                <w:color w:val="000000"/>
              </w:rPr>
              <w:t>0</w:t>
            </w:r>
          </w:p>
        </w:tc>
        <w:tc>
          <w:tcPr>
            <w:tcW w:w="880" w:type="dxa"/>
            <w:tcBorders>
              <w:top w:val="nil"/>
              <w:left w:val="nil"/>
              <w:bottom w:val="nil"/>
              <w:right w:val="nil"/>
            </w:tcBorders>
            <w:shd w:val="clear" w:color="auto" w:fill="auto"/>
            <w:noWrap/>
            <w:vAlign w:val="center"/>
            <w:hideMark/>
          </w:tcPr>
          <w:p w14:paraId="14694E3E" w14:textId="4B496683" w:rsidR="00E35B67" w:rsidRPr="00E35B67" w:rsidRDefault="00E35B67" w:rsidP="00E35B67">
            <w:pPr>
              <w:jc w:val="center"/>
              <w:rPr>
                <w:color w:val="000000"/>
              </w:rPr>
            </w:pPr>
            <w:r w:rsidRPr="00E35B67">
              <w:rPr>
                <w:color w:val="000000"/>
              </w:rPr>
              <w:t>0</w:t>
            </w:r>
          </w:p>
        </w:tc>
        <w:tc>
          <w:tcPr>
            <w:tcW w:w="550" w:type="dxa"/>
            <w:tcBorders>
              <w:top w:val="nil"/>
              <w:left w:val="nil"/>
              <w:bottom w:val="nil"/>
              <w:right w:val="nil"/>
            </w:tcBorders>
            <w:shd w:val="clear" w:color="auto" w:fill="auto"/>
            <w:noWrap/>
            <w:vAlign w:val="center"/>
            <w:hideMark/>
          </w:tcPr>
          <w:p w14:paraId="26EB654F" w14:textId="3200B145" w:rsidR="00E35B67" w:rsidRPr="00E35B67" w:rsidRDefault="00E35B67" w:rsidP="00E35B67">
            <w:pPr>
              <w:jc w:val="center"/>
              <w:rPr>
                <w:color w:val="000000"/>
              </w:rPr>
            </w:pPr>
            <w:r w:rsidRPr="00E35B67">
              <w:rPr>
                <w:color w:val="000000"/>
              </w:rPr>
              <w:t>9</w:t>
            </w:r>
          </w:p>
        </w:tc>
        <w:tc>
          <w:tcPr>
            <w:tcW w:w="878" w:type="dxa"/>
            <w:tcBorders>
              <w:top w:val="nil"/>
              <w:left w:val="nil"/>
              <w:bottom w:val="nil"/>
              <w:right w:val="nil"/>
            </w:tcBorders>
            <w:shd w:val="clear" w:color="auto" w:fill="auto"/>
            <w:noWrap/>
            <w:vAlign w:val="center"/>
            <w:hideMark/>
          </w:tcPr>
          <w:p w14:paraId="2F9A57CD" w14:textId="33C6AF10" w:rsidR="00E35B67" w:rsidRPr="00E35B67" w:rsidRDefault="00E35B67" w:rsidP="00E35B67">
            <w:pPr>
              <w:jc w:val="center"/>
              <w:rPr>
                <w:color w:val="000000"/>
              </w:rPr>
            </w:pPr>
            <w:r w:rsidRPr="00E35B67">
              <w:rPr>
                <w:color w:val="000000"/>
              </w:rPr>
              <w:t>56.25</w:t>
            </w:r>
          </w:p>
        </w:tc>
        <w:tc>
          <w:tcPr>
            <w:tcW w:w="662" w:type="dxa"/>
            <w:gridSpan w:val="2"/>
            <w:tcBorders>
              <w:top w:val="nil"/>
              <w:left w:val="nil"/>
              <w:bottom w:val="nil"/>
              <w:right w:val="nil"/>
            </w:tcBorders>
            <w:shd w:val="clear" w:color="auto" w:fill="auto"/>
            <w:noWrap/>
            <w:vAlign w:val="center"/>
            <w:hideMark/>
          </w:tcPr>
          <w:p w14:paraId="4F270D9E" w14:textId="19F165B4" w:rsidR="00E35B67" w:rsidRPr="00E35B67" w:rsidRDefault="00E35B67" w:rsidP="00E35B67">
            <w:pPr>
              <w:jc w:val="center"/>
              <w:rPr>
                <w:color w:val="000000"/>
              </w:rPr>
            </w:pPr>
            <w:r w:rsidRPr="00E35B67">
              <w:rPr>
                <w:color w:val="000000"/>
              </w:rPr>
              <w:t>9</w:t>
            </w:r>
          </w:p>
        </w:tc>
        <w:tc>
          <w:tcPr>
            <w:tcW w:w="878" w:type="dxa"/>
            <w:tcBorders>
              <w:top w:val="nil"/>
              <w:left w:val="nil"/>
              <w:bottom w:val="nil"/>
              <w:right w:val="nil"/>
            </w:tcBorders>
            <w:shd w:val="clear" w:color="auto" w:fill="auto"/>
            <w:noWrap/>
            <w:vAlign w:val="center"/>
            <w:hideMark/>
          </w:tcPr>
          <w:p w14:paraId="28423E71" w14:textId="51B6AB97" w:rsidR="00E35B67" w:rsidRPr="00E35B67" w:rsidRDefault="00E35B67" w:rsidP="00E35B67">
            <w:pPr>
              <w:jc w:val="center"/>
              <w:rPr>
                <w:color w:val="000000"/>
              </w:rPr>
            </w:pPr>
            <w:r w:rsidRPr="00E35B67">
              <w:rPr>
                <w:color w:val="000000"/>
              </w:rPr>
              <w:t>56.25</w:t>
            </w:r>
          </w:p>
        </w:tc>
        <w:tc>
          <w:tcPr>
            <w:tcW w:w="746" w:type="dxa"/>
            <w:gridSpan w:val="2"/>
            <w:tcBorders>
              <w:top w:val="nil"/>
              <w:left w:val="nil"/>
              <w:bottom w:val="nil"/>
              <w:right w:val="nil"/>
            </w:tcBorders>
            <w:shd w:val="clear" w:color="auto" w:fill="auto"/>
            <w:noWrap/>
            <w:vAlign w:val="center"/>
            <w:hideMark/>
          </w:tcPr>
          <w:p w14:paraId="106238F0" w14:textId="54EED20B" w:rsidR="00E35B67" w:rsidRPr="00E35B67" w:rsidRDefault="00E35B67" w:rsidP="00E35B67">
            <w:pPr>
              <w:jc w:val="center"/>
              <w:rPr>
                <w:color w:val="000000"/>
              </w:rPr>
            </w:pPr>
            <w:r w:rsidRPr="00E35B67">
              <w:rPr>
                <w:color w:val="000000"/>
              </w:rPr>
              <w:t>0</w:t>
            </w:r>
          </w:p>
        </w:tc>
        <w:tc>
          <w:tcPr>
            <w:tcW w:w="1013" w:type="dxa"/>
            <w:tcBorders>
              <w:top w:val="nil"/>
              <w:left w:val="nil"/>
              <w:bottom w:val="nil"/>
              <w:right w:val="nil"/>
            </w:tcBorders>
            <w:shd w:val="clear" w:color="auto" w:fill="auto"/>
            <w:noWrap/>
            <w:vAlign w:val="center"/>
            <w:hideMark/>
          </w:tcPr>
          <w:p w14:paraId="232F1865" w14:textId="44596E1B" w:rsidR="00E35B67" w:rsidRPr="00E35B67" w:rsidRDefault="00E35B67" w:rsidP="00E35B67">
            <w:pPr>
              <w:jc w:val="center"/>
              <w:rPr>
                <w:color w:val="000000"/>
              </w:rPr>
            </w:pPr>
            <w:r w:rsidRPr="00E35B67">
              <w:rPr>
                <w:color w:val="000000"/>
              </w:rPr>
              <w:t>0.00%</w:t>
            </w:r>
          </w:p>
        </w:tc>
        <w:tc>
          <w:tcPr>
            <w:tcW w:w="770" w:type="dxa"/>
            <w:gridSpan w:val="2"/>
            <w:tcBorders>
              <w:top w:val="nil"/>
              <w:left w:val="nil"/>
              <w:bottom w:val="nil"/>
              <w:right w:val="nil"/>
            </w:tcBorders>
            <w:shd w:val="clear" w:color="auto" w:fill="auto"/>
            <w:noWrap/>
            <w:vAlign w:val="center"/>
            <w:hideMark/>
          </w:tcPr>
          <w:p w14:paraId="60C79FEC" w14:textId="331093DC" w:rsidR="00E35B67" w:rsidRPr="00E35B67" w:rsidRDefault="00E35B67" w:rsidP="00E35B67">
            <w:pPr>
              <w:jc w:val="center"/>
              <w:rPr>
                <w:color w:val="000000"/>
              </w:rPr>
            </w:pPr>
            <w:r w:rsidRPr="00E35B67">
              <w:rPr>
                <w:color w:val="000000"/>
              </w:rPr>
              <w:t>60</w:t>
            </w:r>
          </w:p>
        </w:tc>
        <w:tc>
          <w:tcPr>
            <w:tcW w:w="878" w:type="dxa"/>
            <w:tcBorders>
              <w:top w:val="nil"/>
              <w:left w:val="nil"/>
              <w:bottom w:val="nil"/>
              <w:right w:val="nil"/>
            </w:tcBorders>
            <w:shd w:val="clear" w:color="auto" w:fill="auto"/>
            <w:noWrap/>
            <w:vAlign w:val="center"/>
            <w:hideMark/>
          </w:tcPr>
          <w:p w14:paraId="654F1AA4" w14:textId="0A371F58" w:rsidR="00E35B67" w:rsidRPr="00E35B67" w:rsidRDefault="00E35B67" w:rsidP="00E35B67">
            <w:pPr>
              <w:jc w:val="center"/>
              <w:rPr>
                <w:color w:val="000000"/>
              </w:rPr>
            </w:pPr>
            <w:r w:rsidRPr="00E35B67">
              <w:rPr>
                <w:color w:val="000000"/>
              </w:rPr>
              <w:t>41.96</w:t>
            </w:r>
          </w:p>
        </w:tc>
        <w:tc>
          <w:tcPr>
            <w:tcW w:w="640" w:type="dxa"/>
            <w:gridSpan w:val="2"/>
            <w:tcBorders>
              <w:top w:val="nil"/>
              <w:left w:val="nil"/>
              <w:right w:val="nil"/>
            </w:tcBorders>
            <w:shd w:val="clear" w:color="auto" w:fill="auto"/>
            <w:noWrap/>
            <w:vAlign w:val="center"/>
            <w:hideMark/>
          </w:tcPr>
          <w:p w14:paraId="26BDF3B9" w14:textId="43440D58" w:rsidR="00E35B67" w:rsidRPr="00E35B67" w:rsidRDefault="00E35B67" w:rsidP="00E35B67">
            <w:pPr>
              <w:jc w:val="center"/>
              <w:rPr>
                <w:color w:val="000000"/>
              </w:rPr>
            </w:pPr>
            <w:r w:rsidRPr="00E35B67">
              <w:rPr>
                <w:color w:val="000000"/>
              </w:rPr>
              <w:t>40</w:t>
            </w:r>
          </w:p>
        </w:tc>
        <w:tc>
          <w:tcPr>
            <w:tcW w:w="770" w:type="dxa"/>
            <w:gridSpan w:val="2"/>
            <w:shd w:val="clear" w:color="auto" w:fill="auto"/>
            <w:vAlign w:val="center"/>
          </w:tcPr>
          <w:p w14:paraId="603BDA7E" w14:textId="124ECD41" w:rsidR="00E35B67" w:rsidRPr="00E35B67" w:rsidRDefault="00E35B67" w:rsidP="00E35B67">
            <w:r w:rsidRPr="00E35B67">
              <w:rPr>
                <w:color w:val="000000"/>
              </w:rPr>
              <w:t>27.97</w:t>
            </w:r>
          </w:p>
        </w:tc>
      </w:tr>
      <w:tr w:rsidR="00E35B67" w:rsidRPr="007237AB" w14:paraId="62DBD72C" w14:textId="77777777" w:rsidTr="00B609FB">
        <w:trPr>
          <w:trHeight w:val="334"/>
        </w:trPr>
        <w:tc>
          <w:tcPr>
            <w:tcW w:w="1260" w:type="dxa"/>
            <w:tcBorders>
              <w:top w:val="nil"/>
              <w:left w:val="nil"/>
              <w:bottom w:val="nil"/>
              <w:right w:val="nil"/>
            </w:tcBorders>
            <w:shd w:val="clear" w:color="auto" w:fill="auto"/>
            <w:noWrap/>
            <w:vAlign w:val="bottom"/>
            <w:hideMark/>
          </w:tcPr>
          <w:p w14:paraId="156817A5" w14:textId="77777777" w:rsidR="00E35B67" w:rsidRPr="00CA0E08" w:rsidRDefault="00E35B67" w:rsidP="00E35B67">
            <w:pPr>
              <w:rPr>
                <w:color w:val="000000"/>
              </w:rPr>
            </w:pPr>
            <w:r w:rsidRPr="00CA0E08">
              <w:rPr>
                <w:color w:val="000000"/>
              </w:rPr>
              <w:t>SDS</w:t>
            </w:r>
          </w:p>
        </w:tc>
        <w:tc>
          <w:tcPr>
            <w:tcW w:w="720" w:type="dxa"/>
            <w:tcBorders>
              <w:top w:val="nil"/>
              <w:left w:val="nil"/>
              <w:bottom w:val="nil"/>
              <w:right w:val="nil"/>
            </w:tcBorders>
            <w:shd w:val="clear" w:color="auto" w:fill="auto"/>
            <w:noWrap/>
            <w:vAlign w:val="center"/>
            <w:hideMark/>
          </w:tcPr>
          <w:p w14:paraId="555FBF20" w14:textId="47188752" w:rsidR="00E35B67" w:rsidRPr="00E35B67" w:rsidRDefault="00E35B67" w:rsidP="00E35B67">
            <w:pPr>
              <w:jc w:val="center"/>
              <w:rPr>
                <w:color w:val="000000"/>
              </w:rPr>
            </w:pPr>
            <w:r w:rsidRPr="00E35B67">
              <w:rPr>
                <w:color w:val="000000"/>
              </w:rPr>
              <w:t>19</w:t>
            </w:r>
          </w:p>
        </w:tc>
        <w:tc>
          <w:tcPr>
            <w:tcW w:w="810" w:type="dxa"/>
            <w:tcBorders>
              <w:top w:val="nil"/>
              <w:left w:val="nil"/>
              <w:bottom w:val="nil"/>
              <w:right w:val="nil"/>
            </w:tcBorders>
            <w:shd w:val="clear" w:color="auto" w:fill="auto"/>
            <w:noWrap/>
            <w:vAlign w:val="center"/>
            <w:hideMark/>
          </w:tcPr>
          <w:p w14:paraId="55341294" w14:textId="55C1A405" w:rsidR="00E35B67" w:rsidRPr="00E35B67" w:rsidRDefault="00E35B67" w:rsidP="00E35B67">
            <w:pPr>
              <w:jc w:val="center"/>
              <w:rPr>
                <w:color w:val="000000"/>
              </w:rPr>
            </w:pPr>
            <w:r w:rsidRPr="00E35B67">
              <w:rPr>
                <w:color w:val="000000"/>
              </w:rPr>
              <w:t>14.96</w:t>
            </w:r>
          </w:p>
        </w:tc>
        <w:tc>
          <w:tcPr>
            <w:tcW w:w="512" w:type="dxa"/>
            <w:tcBorders>
              <w:top w:val="nil"/>
              <w:left w:val="nil"/>
              <w:bottom w:val="nil"/>
              <w:right w:val="nil"/>
            </w:tcBorders>
            <w:shd w:val="clear" w:color="auto" w:fill="auto"/>
            <w:noWrap/>
            <w:vAlign w:val="center"/>
            <w:hideMark/>
          </w:tcPr>
          <w:p w14:paraId="49B99D71" w14:textId="1E14F33C" w:rsidR="00E35B67" w:rsidRPr="00E35B67" w:rsidRDefault="00E35B67" w:rsidP="00E35B67">
            <w:pPr>
              <w:jc w:val="center"/>
              <w:rPr>
                <w:color w:val="000000"/>
              </w:rPr>
            </w:pPr>
            <w:r w:rsidRPr="00E35B67">
              <w:rPr>
                <w:color w:val="000000"/>
              </w:rPr>
              <w:t>55</w:t>
            </w:r>
          </w:p>
        </w:tc>
        <w:tc>
          <w:tcPr>
            <w:tcW w:w="991" w:type="dxa"/>
            <w:tcBorders>
              <w:top w:val="nil"/>
              <w:left w:val="nil"/>
              <w:bottom w:val="nil"/>
              <w:right w:val="nil"/>
            </w:tcBorders>
            <w:shd w:val="clear" w:color="auto" w:fill="auto"/>
            <w:noWrap/>
            <w:vAlign w:val="center"/>
            <w:hideMark/>
          </w:tcPr>
          <w:p w14:paraId="70D9E48B" w14:textId="1117C491" w:rsidR="00E35B67" w:rsidRPr="00E35B67" w:rsidRDefault="00E35B67" w:rsidP="00E35B67">
            <w:pPr>
              <w:jc w:val="center"/>
              <w:rPr>
                <w:color w:val="000000"/>
              </w:rPr>
            </w:pPr>
            <w:r w:rsidRPr="00E35B67">
              <w:rPr>
                <w:color w:val="000000"/>
              </w:rPr>
              <w:t>43.31</w:t>
            </w:r>
          </w:p>
        </w:tc>
        <w:tc>
          <w:tcPr>
            <w:tcW w:w="659" w:type="dxa"/>
            <w:tcBorders>
              <w:top w:val="nil"/>
              <w:left w:val="nil"/>
              <w:bottom w:val="nil"/>
              <w:right w:val="nil"/>
            </w:tcBorders>
            <w:shd w:val="clear" w:color="auto" w:fill="auto"/>
            <w:noWrap/>
            <w:vAlign w:val="center"/>
            <w:hideMark/>
          </w:tcPr>
          <w:p w14:paraId="7221A94C" w14:textId="4701CB5E" w:rsidR="00E35B67" w:rsidRPr="00E35B67" w:rsidRDefault="00E35B67" w:rsidP="00E35B67">
            <w:pPr>
              <w:jc w:val="center"/>
              <w:rPr>
                <w:color w:val="000000"/>
              </w:rPr>
            </w:pPr>
            <w:r w:rsidRPr="00E35B67">
              <w:rPr>
                <w:rFonts w:ascii="Aptos Narrow" w:hAnsi="Aptos Narrow"/>
                <w:color w:val="000000"/>
              </w:rPr>
              <w:t>37</w:t>
            </w:r>
          </w:p>
        </w:tc>
        <w:tc>
          <w:tcPr>
            <w:tcW w:w="864" w:type="dxa"/>
            <w:tcBorders>
              <w:top w:val="nil"/>
              <w:left w:val="nil"/>
              <w:bottom w:val="nil"/>
              <w:right w:val="nil"/>
            </w:tcBorders>
            <w:shd w:val="clear" w:color="auto" w:fill="auto"/>
            <w:noWrap/>
            <w:vAlign w:val="center"/>
            <w:hideMark/>
          </w:tcPr>
          <w:p w14:paraId="1068ABBE" w14:textId="7E57D393" w:rsidR="00E35B67" w:rsidRPr="00E35B67" w:rsidRDefault="00E35B67" w:rsidP="00E35B67">
            <w:pPr>
              <w:jc w:val="center"/>
              <w:rPr>
                <w:color w:val="000000"/>
              </w:rPr>
            </w:pPr>
            <w:r w:rsidRPr="00E35B67">
              <w:rPr>
                <w:color w:val="000000"/>
              </w:rPr>
              <w:t>29.13</w:t>
            </w:r>
          </w:p>
        </w:tc>
        <w:tc>
          <w:tcPr>
            <w:tcW w:w="459" w:type="dxa"/>
            <w:tcBorders>
              <w:top w:val="nil"/>
              <w:left w:val="nil"/>
              <w:bottom w:val="nil"/>
              <w:right w:val="nil"/>
            </w:tcBorders>
            <w:shd w:val="clear" w:color="auto" w:fill="auto"/>
            <w:noWrap/>
            <w:vAlign w:val="center"/>
            <w:hideMark/>
          </w:tcPr>
          <w:p w14:paraId="1A91577E" w14:textId="2104FDA9" w:rsidR="00E35B67" w:rsidRPr="00E35B67" w:rsidRDefault="00E35B67" w:rsidP="00E35B67">
            <w:pPr>
              <w:jc w:val="center"/>
              <w:rPr>
                <w:color w:val="000000"/>
              </w:rPr>
            </w:pPr>
            <w:r w:rsidRPr="00E35B67">
              <w:rPr>
                <w:color w:val="000000"/>
              </w:rPr>
              <w:t>3</w:t>
            </w:r>
          </w:p>
        </w:tc>
        <w:tc>
          <w:tcPr>
            <w:tcW w:w="880" w:type="dxa"/>
            <w:tcBorders>
              <w:top w:val="nil"/>
              <w:left w:val="nil"/>
              <w:bottom w:val="nil"/>
              <w:right w:val="nil"/>
            </w:tcBorders>
            <w:shd w:val="clear" w:color="auto" w:fill="auto"/>
            <w:noWrap/>
            <w:vAlign w:val="center"/>
            <w:hideMark/>
          </w:tcPr>
          <w:p w14:paraId="54D62A7B" w14:textId="7E8FCD69" w:rsidR="00E35B67" w:rsidRPr="00E35B67" w:rsidRDefault="00E35B67" w:rsidP="00E35B67">
            <w:pPr>
              <w:jc w:val="center"/>
              <w:rPr>
                <w:color w:val="000000"/>
              </w:rPr>
            </w:pPr>
            <w:r w:rsidRPr="00E35B67">
              <w:rPr>
                <w:color w:val="000000"/>
              </w:rPr>
              <w:t>18.75</w:t>
            </w:r>
          </w:p>
        </w:tc>
        <w:tc>
          <w:tcPr>
            <w:tcW w:w="550" w:type="dxa"/>
            <w:tcBorders>
              <w:top w:val="nil"/>
              <w:left w:val="nil"/>
              <w:bottom w:val="nil"/>
              <w:right w:val="nil"/>
            </w:tcBorders>
            <w:shd w:val="clear" w:color="auto" w:fill="auto"/>
            <w:noWrap/>
            <w:vAlign w:val="center"/>
            <w:hideMark/>
          </w:tcPr>
          <w:p w14:paraId="372882E1" w14:textId="31F328B1" w:rsidR="00E35B67" w:rsidRPr="00E35B67" w:rsidRDefault="00E35B67" w:rsidP="00E35B67">
            <w:pPr>
              <w:jc w:val="center"/>
              <w:rPr>
                <w:color w:val="000000"/>
              </w:rPr>
            </w:pPr>
            <w:r w:rsidRPr="00E35B67">
              <w:rPr>
                <w:color w:val="000000"/>
              </w:rPr>
              <w:t>10</w:t>
            </w:r>
          </w:p>
        </w:tc>
        <w:tc>
          <w:tcPr>
            <w:tcW w:w="878" w:type="dxa"/>
            <w:tcBorders>
              <w:top w:val="nil"/>
              <w:left w:val="nil"/>
              <w:bottom w:val="nil"/>
              <w:right w:val="nil"/>
            </w:tcBorders>
            <w:shd w:val="clear" w:color="auto" w:fill="auto"/>
            <w:noWrap/>
            <w:vAlign w:val="center"/>
            <w:hideMark/>
          </w:tcPr>
          <w:p w14:paraId="2831D58B" w14:textId="6118EC88" w:rsidR="00E35B67" w:rsidRPr="00E35B67" w:rsidRDefault="00E35B67" w:rsidP="00E35B67">
            <w:pPr>
              <w:jc w:val="center"/>
              <w:rPr>
                <w:color w:val="000000"/>
              </w:rPr>
            </w:pPr>
            <w:r w:rsidRPr="00E35B67">
              <w:rPr>
                <w:color w:val="000000"/>
              </w:rPr>
              <w:t>62.5</w:t>
            </w:r>
          </w:p>
        </w:tc>
        <w:tc>
          <w:tcPr>
            <w:tcW w:w="662" w:type="dxa"/>
            <w:gridSpan w:val="2"/>
            <w:tcBorders>
              <w:top w:val="nil"/>
              <w:left w:val="nil"/>
              <w:bottom w:val="nil"/>
              <w:right w:val="nil"/>
            </w:tcBorders>
            <w:shd w:val="clear" w:color="auto" w:fill="auto"/>
            <w:noWrap/>
            <w:vAlign w:val="center"/>
            <w:hideMark/>
          </w:tcPr>
          <w:p w14:paraId="1ADA0D3D" w14:textId="1BCEFC87" w:rsidR="00E35B67" w:rsidRPr="00E35B67" w:rsidRDefault="00E35B67" w:rsidP="00E35B67">
            <w:pPr>
              <w:jc w:val="center"/>
              <w:rPr>
                <w:color w:val="000000"/>
              </w:rPr>
            </w:pPr>
            <w:r w:rsidRPr="00E35B67">
              <w:rPr>
                <w:color w:val="000000"/>
              </w:rPr>
              <w:t>9</w:t>
            </w:r>
          </w:p>
        </w:tc>
        <w:tc>
          <w:tcPr>
            <w:tcW w:w="878" w:type="dxa"/>
            <w:tcBorders>
              <w:top w:val="nil"/>
              <w:left w:val="nil"/>
              <w:bottom w:val="nil"/>
              <w:right w:val="nil"/>
            </w:tcBorders>
            <w:shd w:val="clear" w:color="auto" w:fill="auto"/>
            <w:noWrap/>
            <w:vAlign w:val="center"/>
            <w:hideMark/>
          </w:tcPr>
          <w:p w14:paraId="3A3AAB89" w14:textId="03B8C975" w:rsidR="00E35B67" w:rsidRPr="00E35B67" w:rsidRDefault="00E35B67" w:rsidP="00E35B67">
            <w:pPr>
              <w:jc w:val="center"/>
              <w:rPr>
                <w:color w:val="000000"/>
              </w:rPr>
            </w:pPr>
            <w:r w:rsidRPr="00E35B67">
              <w:rPr>
                <w:color w:val="000000"/>
              </w:rPr>
              <w:t>56.25</w:t>
            </w:r>
          </w:p>
        </w:tc>
        <w:tc>
          <w:tcPr>
            <w:tcW w:w="746" w:type="dxa"/>
            <w:gridSpan w:val="2"/>
            <w:tcBorders>
              <w:top w:val="nil"/>
              <w:left w:val="nil"/>
              <w:bottom w:val="nil"/>
              <w:right w:val="nil"/>
            </w:tcBorders>
            <w:shd w:val="clear" w:color="auto" w:fill="auto"/>
            <w:noWrap/>
            <w:vAlign w:val="center"/>
            <w:hideMark/>
          </w:tcPr>
          <w:p w14:paraId="77D38075" w14:textId="40D53595" w:rsidR="00E35B67" w:rsidRPr="00E35B67" w:rsidRDefault="00E35B67" w:rsidP="00E35B67">
            <w:pPr>
              <w:jc w:val="center"/>
              <w:rPr>
                <w:color w:val="000000"/>
              </w:rPr>
            </w:pPr>
            <w:r w:rsidRPr="00E35B67">
              <w:rPr>
                <w:color w:val="000000"/>
              </w:rPr>
              <w:t>22</w:t>
            </w:r>
          </w:p>
        </w:tc>
        <w:tc>
          <w:tcPr>
            <w:tcW w:w="1013" w:type="dxa"/>
            <w:tcBorders>
              <w:top w:val="nil"/>
              <w:left w:val="nil"/>
              <w:bottom w:val="nil"/>
              <w:right w:val="nil"/>
            </w:tcBorders>
            <w:shd w:val="clear" w:color="auto" w:fill="auto"/>
            <w:noWrap/>
            <w:vAlign w:val="center"/>
            <w:hideMark/>
          </w:tcPr>
          <w:p w14:paraId="07F3F29B" w14:textId="07BC4DF6" w:rsidR="00E35B67" w:rsidRPr="00E35B67" w:rsidRDefault="00E35B67" w:rsidP="00E35B67">
            <w:pPr>
              <w:jc w:val="center"/>
              <w:rPr>
                <w:color w:val="000000"/>
              </w:rPr>
            </w:pPr>
            <w:r w:rsidRPr="00E35B67">
              <w:rPr>
                <w:color w:val="000000"/>
              </w:rPr>
              <w:t>15.38%</w:t>
            </w:r>
          </w:p>
        </w:tc>
        <w:tc>
          <w:tcPr>
            <w:tcW w:w="770" w:type="dxa"/>
            <w:gridSpan w:val="2"/>
            <w:tcBorders>
              <w:top w:val="nil"/>
              <w:left w:val="nil"/>
              <w:bottom w:val="nil"/>
              <w:right w:val="nil"/>
            </w:tcBorders>
            <w:shd w:val="clear" w:color="auto" w:fill="auto"/>
            <w:noWrap/>
            <w:vAlign w:val="center"/>
            <w:hideMark/>
          </w:tcPr>
          <w:p w14:paraId="34AEDF94" w14:textId="6495DA3D" w:rsidR="00E35B67" w:rsidRPr="00E35B67" w:rsidRDefault="00E35B67" w:rsidP="00E35B67">
            <w:pPr>
              <w:jc w:val="center"/>
              <w:rPr>
                <w:color w:val="000000"/>
              </w:rPr>
            </w:pPr>
            <w:r w:rsidRPr="00E35B67">
              <w:rPr>
                <w:color w:val="000000"/>
              </w:rPr>
              <w:t>65</w:t>
            </w:r>
          </w:p>
        </w:tc>
        <w:tc>
          <w:tcPr>
            <w:tcW w:w="878" w:type="dxa"/>
            <w:tcBorders>
              <w:top w:val="nil"/>
              <w:left w:val="nil"/>
              <w:bottom w:val="nil"/>
              <w:right w:val="nil"/>
            </w:tcBorders>
            <w:shd w:val="clear" w:color="auto" w:fill="auto"/>
            <w:noWrap/>
            <w:vAlign w:val="center"/>
            <w:hideMark/>
          </w:tcPr>
          <w:p w14:paraId="33C3FE3E" w14:textId="7FBA23BE" w:rsidR="00E35B67" w:rsidRPr="00E35B67" w:rsidRDefault="00E35B67" w:rsidP="00E35B67">
            <w:pPr>
              <w:jc w:val="center"/>
              <w:rPr>
                <w:color w:val="000000"/>
              </w:rPr>
            </w:pPr>
            <w:r w:rsidRPr="00E35B67">
              <w:rPr>
                <w:color w:val="000000"/>
              </w:rPr>
              <w:t>45.45</w:t>
            </w:r>
          </w:p>
        </w:tc>
        <w:tc>
          <w:tcPr>
            <w:tcW w:w="640" w:type="dxa"/>
            <w:gridSpan w:val="2"/>
            <w:tcBorders>
              <w:left w:val="nil"/>
              <w:bottom w:val="nil"/>
              <w:right w:val="nil"/>
            </w:tcBorders>
            <w:shd w:val="clear" w:color="auto" w:fill="auto"/>
            <w:noWrap/>
            <w:vAlign w:val="center"/>
            <w:hideMark/>
          </w:tcPr>
          <w:p w14:paraId="00FD6353" w14:textId="4F778E96" w:rsidR="00E35B67" w:rsidRPr="00E35B67" w:rsidRDefault="00E35B67" w:rsidP="00E35B67">
            <w:pPr>
              <w:jc w:val="center"/>
              <w:rPr>
                <w:color w:val="000000"/>
              </w:rPr>
            </w:pPr>
            <w:r w:rsidRPr="00E35B67">
              <w:rPr>
                <w:color w:val="000000"/>
              </w:rPr>
              <w:t>46</w:t>
            </w:r>
          </w:p>
        </w:tc>
        <w:tc>
          <w:tcPr>
            <w:tcW w:w="770" w:type="dxa"/>
            <w:gridSpan w:val="2"/>
            <w:shd w:val="clear" w:color="auto" w:fill="auto"/>
            <w:vAlign w:val="center"/>
          </w:tcPr>
          <w:p w14:paraId="13D80F9E" w14:textId="531B0E05" w:rsidR="00E35B67" w:rsidRPr="00E35B67" w:rsidRDefault="00E35B67" w:rsidP="00E35B67">
            <w:r w:rsidRPr="00E35B67">
              <w:rPr>
                <w:color w:val="000000"/>
              </w:rPr>
              <w:t>32.17</w:t>
            </w:r>
          </w:p>
        </w:tc>
      </w:tr>
      <w:tr w:rsidR="00E35B67" w:rsidRPr="007237AB" w14:paraId="3BEE9D7A" w14:textId="77777777" w:rsidTr="00B609FB">
        <w:trPr>
          <w:trHeight w:val="334"/>
        </w:trPr>
        <w:tc>
          <w:tcPr>
            <w:tcW w:w="1260" w:type="dxa"/>
            <w:tcBorders>
              <w:top w:val="nil"/>
              <w:left w:val="nil"/>
              <w:bottom w:val="single" w:sz="4" w:space="0" w:color="auto"/>
              <w:right w:val="nil"/>
            </w:tcBorders>
            <w:shd w:val="clear" w:color="auto" w:fill="auto"/>
            <w:noWrap/>
            <w:vAlign w:val="bottom"/>
            <w:hideMark/>
          </w:tcPr>
          <w:p w14:paraId="26DA8FDC" w14:textId="77777777" w:rsidR="00E35B67" w:rsidRPr="00CA0E08" w:rsidRDefault="00E35B67" w:rsidP="00E35B67">
            <w:pPr>
              <w:rPr>
                <w:color w:val="000000"/>
              </w:rPr>
            </w:pPr>
            <w:r w:rsidRPr="00CA0E08">
              <w:rPr>
                <w:color w:val="000000"/>
              </w:rPr>
              <w:t>DSM-5</w:t>
            </w:r>
          </w:p>
        </w:tc>
        <w:tc>
          <w:tcPr>
            <w:tcW w:w="720" w:type="dxa"/>
            <w:tcBorders>
              <w:top w:val="nil"/>
              <w:left w:val="nil"/>
              <w:bottom w:val="single" w:sz="4" w:space="0" w:color="auto"/>
              <w:right w:val="nil"/>
            </w:tcBorders>
            <w:shd w:val="clear" w:color="auto" w:fill="auto"/>
            <w:noWrap/>
            <w:vAlign w:val="center"/>
            <w:hideMark/>
          </w:tcPr>
          <w:p w14:paraId="29CDB720" w14:textId="2123DD67" w:rsidR="00E35B67" w:rsidRPr="00E35B67" w:rsidRDefault="00E35B67" w:rsidP="00E35B67">
            <w:pPr>
              <w:jc w:val="center"/>
              <w:rPr>
                <w:color w:val="000000"/>
              </w:rPr>
            </w:pPr>
            <w:r w:rsidRPr="00E35B67">
              <w:rPr>
                <w:color w:val="000000"/>
              </w:rPr>
              <w:t>0</w:t>
            </w:r>
          </w:p>
        </w:tc>
        <w:tc>
          <w:tcPr>
            <w:tcW w:w="810" w:type="dxa"/>
            <w:tcBorders>
              <w:top w:val="nil"/>
              <w:left w:val="nil"/>
              <w:bottom w:val="single" w:sz="4" w:space="0" w:color="auto"/>
              <w:right w:val="nil"/>
            </w:tcBorders>
            <w:shd w:val="clear" w:color="auto" w:fill="auto"/>
            <w:noWrap/>
            <w:vAlign w:val="center"/>
            <w:hideMark/>
          </w:tcPr>
          <w:p w14:paraId="53F7160C" w14:textId="047A19B8" w:rsidR="00E35B67" w:rsidRPr="00E35B67" w:rsidRDefault="00E35B67" w:rsidP="00E35B67">
            <w:pPr>
              <w:jc w:val="center"/>
              <w:rPr>
                <w:color w:val="000000"/>
              </w:rPr>
            </w:pPr>
            <w:r w:rsidRPr="00E35B67">
              <w:rPr>
                <w:color w:val="000000"/>
              </w:rPr>
              <w:t>0</w:t>
            </w:r>
          </w:p>
        </w:tc>
        <w:tc>
          <w:tcPr>
            <w:tcW w:w="512" w:type="dxa"/>
            <w:tcBorders>
              <w:top w:val="nil"/>
              <w:left w:val="nil"/>
              <w:bottom w:val="single" w:sz="4" w:space="0" w:color="auto"/>
              <w:right w:val="nil"/>
            </w:tcBorders>
            <w:shd w:val="clear" w:color="auto" w:fill="auto"/>
            <w:noWrap/>
            <w:vAlign w:val="center"/>
            <w:hideMark/>
          </w:tcPr>
          <w:p w14:paraId="4915B8E1" w14:textId="43B8DBB8" w:rsidR="00E35B67" w:rsidRPr="00E35B67" w:rsidRDefault="00E35B67" w:rsidP="00E35B67">
            <w:pPr>
              <w:jc w:val="center"/>
              <w:rPr>
                <w:color w:val="000000"/>
              </w:rPr>
            </w:pPr>
            <w:r w:rsidRPr="00E35B67">
              <w:rPr>
                <w:color w:val="000000"/>
              </w:rPr>
              <w:t>51</w:t>
            </w:r>
          </w:p>
        </w:tc>
        <w:tc>
          <w:tcPr>
            <w:tcW w:w="991" w:type="dxa"/>
            <w:tcBorders>
              <w:top w:val="nil"/>
              <w:left w:val="nil"/>
              <w:bottom w:val="single" w:sz="4" w:space="0" w:color="auto"/>
              <w:right w:val="nil"/>
            </w:tcBorders>
            <w:shd w:val="clear" w:color="auto" w:fill="auto"/>
            <w:noWrap/>
            <w:vAlign w:val="center"/>
            <w:hideMark/>
          </w:tcPr>
          <w:p w14:paraId="61626681" w14:textId="0235CB52" w:rsidR="00E35B67" w:rsidRPr="00E35B67" w:rsidRDefault="00E35B67" w:rsidP="00E35B67">
            <w:pPr>
              <w:jc w:val="center"/>
              <w:rPr>
                <w:color w:val="000000"/>
              </w:rPr>
            </w:pPr>
            <w:r w:rsidRPr="00E35B67">
              <w:rPr>
                <w:color w:val="000000"/>
              </w:rPr>
              <w:t>40.16</w:t>
            </w:r>
          </w:p>
        </w:tc>
        <w:tc>
          <w:tcPr>
            <w:tcW w:w="659" w:type="dxa"/>
            <w:tcBorders>
              <w:top w:val="nil"/>
              <w:left w:val="nil"/>
              <w:bottom w:val="single" w:sz="4" w:space="0" w:color="auto"/>
              <w:right w:val="nil"/>
            </w:tcBorders>
            <w:shd w:val="clear" w:color="auto" w:fill="auto"/>
            <w:noWrap/>
            <w:vAlign w:val="center"/>
            <w:hideMark/>
          </w:tcPr>
          <w:p w14:paraId="170349BE" w14:textId="11CB8342" w:rsidR="00E35B67" w:rsidRPr="00E35B67" w:rsidRDefault="00E35B67" w:rsidP="00E35B67">
            <w:pPr>
              <w:jc w:val="center"/>
              <w:rPr>
                <w:color w:val="000000"/>
              </w:rPr>
            </w:pPr>
            <w:r w:rsidRPr="00E35B67">
              <w:rPr>
                <w:rFonts w:ascii="Aptos Narrow" w:hAnsi="Aptos Narrow"/>
                <w:color w:val="000000"/>
              </w:rPr>
              <w:t>30</w:t>
            </w:r>
          </w:p>
        </w:tc>
        <w:tc>
          <w:tcPr>
            <w:tcW w:w="864" w:type="dxa"/>
            <w:tcBorders>
              <w:top w:val="nil"/>
              <w:left w:val="nil"/>
              <w:bottom w:val="single" w:sz="4" w:space="0" w:color="auto"/>
              <w:right w:val="nil"/>
            </w:tcBorders>
            <w:shd w:val="clear" w:color="auto" w:fill="auto"/>
            <w:noWrap/>
            <w:vAlign w:val="center"/>
            <w:hideMark/>
          </w:tcPr>
          <w:p w14:paraId="7430C08F" w14:textId="444072AA" w:rsidR="00E35B67" w:rsidRPr="00E35B67" w:rsidRDefault="00E35B67" w:rsidP="00E35B67">
            <w:pPr>
              <w:jc w:val="center"/>
              <w:rPr>
                <w:color w:val="000000"/>
              </w:rPr>
            </w:pPr>
            <w:r w:rsidRPr="00E35B67">
              <w:rPr>
                <w:color w:val="000000"/>
              </w:rPr>
              <w:t>23.62</w:t>
            </w:r>
          </w:p>
        </w:tc>
        <w:tc>
          <w:tcPr>
            <w:tcW w:w="459" w:type="dxa"/>
            <w:tcBorders>
              <w:top w:val="nil"/>
              <w:left w:val="nil"/>
              <w:bottom w:val="single" w:sz="4" w:space="0" w:color="auto"/>
              <w:right w:val="nil"/>
            </w:tcBorders>
            <w:shd w:val="clear" w:color="auto" w:fill="auto"/>
            <w:noWrap/>
            <w:vAlign w:val="center"/>
            <w:hideMark/>
          </w:tcPr>
          <w:p w14:paraId="0D58132E" w14:textId="5FC3D829" w:rsidR="00E35B67" w:rsidRPr="00E35B67" w:rsidRDefault="00E35B67" w:rsidP="00E35B67">
            <w:pPr>
              <w:jc w:val="center"/>
              <w:rPr>
                <w:color w:val="000000"/>
              </w:rPr>
            </w:pPr>
            <w:r w:rsidRPr="00E35B67">
              <w:rPr>
                <w:color w:val="000000"/>
              </w:rPr>
              <w:t>0</w:t>
            </w:r>
          </w:p>
        </w:tc>
        <w:tc>
          <w:tcPr>
            <w:tcW w:w="880" w:type="dxa"/>
            <w:tcBorders>
              <w:top w:val="nil"/>
              <w:left w:val="nil"/>
              <w:bottom w:val="single" w:sz="4" w:space="0" w:color="auto"/>
              <w:right w:val="nil"/>
            </w:tcBorders>
            <w:shd w:val="clear" w:color="auto" w:fill="auto"/>
            <w:noWrap/>
            <w:vAlign w:val="center"/>
            <w:hideMark/>
          </w:tcPr>
          <w:p w14:paraId="06E48E7A" w14:textId="332ACE85" w:rsidR="00E35B67" w:rsidRPr="00E35B67" w:rsidRDefault="00E35B67" w:rsidP="00E35B67">
            <w:pPr>
              <w:jc w:val="center"/>
              <w:rPr>
                <w:color w:val="000000"/>
              </w:rPr>
            </w:pPr>
            <w:r w:rsidRPr="00E35B67">
              <w:rPr>
                <w:color w:val="000000"/>
              </w:rPr>
              <w:t>0</w:t>
            </w:r>
          </w:p>
        </w:tc>
        <w:tc>
          <w:tcPr>
            <w:tcW w:w="550" w:type="dxa"/>
            <w:tcBorders>
              <w:top w:val="nil"/>
              <w:left w:val="nil"/>
              <w:bottom w:val="single" w:sz="4" w:space="0" w:color="auto"/>
              <w:right w:val="nil"/>
            </w:tcBorders>
            <w:shd w:val="clear" w:color="auto" w:fill="auto"/>
            <w:noWrap/>
            <w:vAlign w:val="center"/>
            <w:hideMark/>
          </w:tcPr>
          <w:p w14:paraId="093A8BBB" w14:textId="4B4F025C" w:rsidR="00E35B67" w:rsidRPr="00E35B67" w:rsidRDefault="00E35B67" w:rsidP="00E35B67">
            <w:pPr>
              <w:jc w:val="center"/>
              <w:rPr>
                <w:color w:val="000000"/>
              </w:rPr>
            </w:pPr>
            <w:r w:rsidRPr="00E35B67">
              <w:rPr>
                <w:color w:val="000000"/>
              </w:rPr>
              <w:t>9</w:t>
            </w:r>
          </w:p>
        </w:tc>
        <w:tc>
          <w:tcPr>
            <w:tcW w:w="878" w:type="dxa"/>
            <w:tcBorders>
              <w:top w:val="nil"/>
              <w:left w:val="nil"/>
              <w:bottom w:val="single" w:sz="4" w:space="0" w:color="auto"/>
              <w:right w:val="nil"/>
            </w:tcBorders>
            <w:shd w:val="clear" w:color="auto" w:fill="auto"/>
            <w:noWrap/>
            <w:vAlign w:val="center"/>
            <w:hideMark/>
          </w:tcPr>
          <w:p w14:paraId="260F3B42" w14:textId="5BF71F52" w:rsidR="00E35B67" w:rsidRPr="00E35B67" w:rsidRDefault="00E35B67" w:rsidP="00E35B67">
            <w:pPr>
              <w:jc w:val="center"/>
              <w:rPr>
                <w:color w:val="000000"/>
              </w:rPr>
            </w:pPr>
            <w:r w:rsidRPr="00E35B67">
              <w:rPr>
                <w:color w:val="000000"/>
              </w:rPr>
              <w:t>56.25</w:t>
            </w:r>
          </w:p>
        </w:tc>
        <w:tc>
          <w:tcPr>
            <w:tcW w:w="662" w:type="dxa"/>
            <w:gridSpan w:val="2"/>
            <w:tcBorders>
              <w:top w:val="nil"/>
              <w:left w:val="nil"/>
              <w:bottom w:val="single" w:sz="4" w:space="0" w:color="auto"/>
              <w:right w:val="nil"/>
            </w:tcBorders>
            <w:shd w:val="clear" w:color="auto" w:fill="auto"/>
            <w:noWrap/>
            <w:vAlign w:val="center"/>
            <w:hideMark/>
          </w:tcPr>
          <w:p w14:paraId="316120E7" w14:textId="77E42ED4" w:rsidR="00E35B67" w:rsidRPr="00E35B67" w:rsidRDefault="00E35B67" w:rsidP="00E35B67">
            <w:pPr>
              <w:jc w:val="center"/>
              <w:rPr>
                <w:color w:val="000000"/>
              </w:rPr>
            </w:pPr>
            <w:r w:rsidRPr="00E35B67">
              <w:rPr>
                <w:color w:val="000000"/>
              </w:rPr>
              <w:t>9</w:t>
            </w:r>
          </w:p>
        </w:tc>
        <w:tc>
          <w:tcPr>
            <w:tcW w:w="878" w:type="dxa"/>
            <w:tcBorders>
              <w:top w:val="nil"/>
              <w:left w:val="nil"/>
              <w:bottom w:val="single" w:sz="4" w:space="0" w:color="auto"/>
              <w:right w:val="nil"/>
            </w:tcBorders>
            <w:shd w:val="clear" w:color="auto" w:fill="auto"/>
            <w:noWrap/>
            <w:vAlign w:val="center"/>
            <w:hideMark/>
          </w:tcPr>
          <w:p w14:paraId="76381428" w14:textId="075EFFFE" w:rsidR="00E35B67" w:rsidRPr="00E35B67" w:rsidRDefault="00E35B67" w:rsidP="00E35B67">
            <w:pPr>
              <w:jc w:val="center"/>
              <w:rPr>
                <w:color w:val="000000"/>
              </w:rPr>
            </w:pPr>
            <w:r w:rsidRPr="00E35B67">
              <w:rPr>
                <w:color w:val="000000"/>
              </w:rPr>
              <w:t>56.25</w:t>
            </w:r>
          </w:p>
        </w:tc>
        <w:tc>
          <w:tcPr>
            <w:tcW w:w="746" w:type="dxa"/>
            <w:gridSpan w:val="2"/>
            <w:tcBorders>
              <w:top w:val="nil"/>
              <w:left w:val="nil"/>
              <w:bottom w:val="single" w:sz="4" w:space="0" w:color="auto"/>
              <w:right w:val="nil"/>
            </w:tcBorders>
            <w:shd w:val="clear" w:color="auto" w:fill="auto"/>
            <w:noWrap/>
            <w:vAlign w:val="center"/>
            <w:hideMark/>
          </w:tcPr>
          <w:p w14:paraId="606A455B" w14:textId="3559A369" w:rsidR="00E35B67" w:rsidRPr="00E35B67" w:rsidRDefault="00E35B67" w:rsidP="00E35B67">
            <w:pPr>
              <w:jc w:val="center"/>
              <w:rPr>
                <w:color w:val="000000"/>
              </w:rPr>
            </w:pPr>
            <w:r w:rsidRPr="00E35B67">
              <w:rPr>
                <w:color w:val="000000"/>
              </w:rPr>
              <w:t>0</w:t>
            </w:r>
          </w:p>
        </w:tc>
        <w:tc>
          <w:tcPr>
            <w:tcW w:w="1013" w:type="dxa"/>
            <w:tcBorders>
              <w:top w:val="nil"/>
              <w:left w:val="nil"/>
              <w:bottom w:val="single" w:sz="4" w:space="0" w:color="auto"/>
              <w:right w:val="nil"/>
            </w:tcBorders>
            <w:shd w:val="clear" w:color="auto" w:fill="auto"/>
            <w:noWrap/>
            <w:vAlign w:val="center"/>
            <w:hideMark/>
          </w:tcPr>
          <w:p w14:paraId="67F39371" w14:textId="5EE6A2AD" w:rsidR="00E35B67" w:rsidRPr="00E35B67" w:rsidRDefault="00E35B67" w:rsidP="00E35B67">
            <w:pPr>
              <w:jc w:val="center"/>
              <w:rPr>
                <w:color w:val="000000"/>
              </w:rPr>
            </w:pPr>
            <w:r w:rsidRPr="00E35B67">
              <w:rPr>
                <w:color w:val="000000"/>
              </w:rPr>
              <w:t>0.00%</w:t>
            </w:r>
          </w:p>
        </w:tc>
        <w:tc>
          <w:tcPr>
            <w:tcW w:w="770" w:type="dxa"/>
            <w:gridSpan w:val="2"/>
            <w:tcBorders>
              <w:top w:val="nil"/>
              <w:left w:val="nil"/>
              <w:bottom w:val="single" w:sz="4" w:space="0" w:color="auto"/>
              <w:right w:val="nil"/>
            </w:tcBorders>
            <w:shd w:val="clear" w:color="auto" w:fill="auto"/>
            <w:noWrap/>
            <w:vAlign w:val="center"/>
            <w:hideMark/>
          </w:tcPr>
          <w:p w14:paraId="066C38A9" w14:textId="6321D126" w:rsidR="00E35B67" w:rsidRPr="00E35B67" w:rsidRDefault="00E35B67" w:rsidP="00E35B67">
            <w:pPr>
              <w:jc w:val="center"/>
              <w:rPr>
                <w:color w:val="000000"/>
              </w:rPr>
            </w:pPr>
            <w:r w:rsidRPr="00E35B67">
              <w:rPr>
                <w:color w:val="000000"/>
              </w:rPr>
              <w:t>60</w:t>
            </w:r>
          </w:p>
        </w:tc>
        <w:tc>
          <w:tcPr>
            <w:tcW w:w="878" w:type="dxa"/>
            <w:tcBorders>
              <w:top w:val="nil"/>
              <w:left w:val="nil"/>
              <w:bottom w:val="single" w:sz="4" w:space="0" w:color="auto"/>
              <w:right w:val="nil"/>
            </w:tcBorders>
            <w:shd w:val="clear" w:color="auto" w:fill="auto"/>
            <w:noWrap/>
            <w:vAlign w:val="center"/>
            <w:hideMark/>
          </w:tcPr>
          <w:p w14:paraId="00C6605F" w14:textId="22FA39BE" w:rsidR="00E35B67" w:rsidRPr="00E35B67" w:rsidRDefault="00E35B67" w:rsidP="00E35B67">
            <w:pPr>
              <w:jc w:val="center"/>
              <w:rPr>
                <w:color w:val="000000"/>
              </w:rPr>
            </w:pPr>
            <w:r w:rsidRPr="00E35B67">
              <w:rPr>
                <w:color w:val="000000"/>
              </w:rPr>
              <w:t>41.96</w:t>
            </w:r>
          </w:p>
        </w:tc>
        <w:tc>
          <w:tcPr>
            <w:tcW w:w="640" w:type="dxa"/>
            <w:gridSpan w:val="2"/>
            <w:tcBorders>
              <w:top w:val="nil"/>
              <w:left w:val="nil"/>
              <w:bottom w:val="single" w:sz="4" w:space="0" w:color="auto"/>
              <w:right w:val="nil"/>
            </w:tcBorders>
            <w:shd w:val="clear" w:color="auto" w:fill="auto"/>
            <w:noWrap/>
            <w:vAlign w:val="center"/>
            <w:hideMark/>
          </w:tcPr>
          <w:p w14:paraId="556BE019" w14:textId="04349176" w:rsidR="00E35B67" w:rsidRPr="00E35B67" w:rsidRDefault="00E35B67" w:rsidP="00E35B67">
            <w:pPr>
              <w:jc w:val="center"/>
              <w:rPr>
                <w:color w:val="000000"/>
              </w:rPr>
            </w:pPr>
            <w:r w:rsidRPr="00E35B67">
              <w:rPr>
                <w:color w:val="000000"/>
              </w:rPr>
              <w:t>39</w:t>
            </w:r>
          </w:p>
        </w:tc>
        <w:tc>
          <w:tcPr>
            <w:tcW w:w="770" w:type="dxa"/>
            <w:gridSpan w:val="2"/>
            <w:shd w:val="clear" w:color="auto" w:fill="auto"/>
            <w:vAlign w:val="center"/>
          </w:tcPr>
          <w:p w14:paraId="2680F2C8" w14:textId="4589378B" w:rsidR="00E35B67" w:rsidRPr="00E35B67" w:rsidRDefault="00E35B67" w:rsidP="00E35B67">
            <w:r w:rsidRPr="00E35B67">
              <w:rPr>
                <w:color w:val="000000"/>
              </w:rPr>
              <w:t>27.27</w:t>
            </w:r>
          </w:p>
        </w:tc>
      </w:tr>
      <w:tr w:rsidR="00072C58" w:rsidRPr="00CA0E08" w14:paraId="6D5210DA" w14:textId="77777777" w:rsidTr="00B609FB">
        <w:trPr>
          <w:gridAfter w:val="1"/>
          <w:wAfter w:w="24" w:type="dxa"/>
          <w:trHeight w:val="111"/>
        </w:trPr>
        <w:tc>
          <w:tcPr>
            <w:tcW w:w="14916" w:type="dxa"/>
            <w:gridSpan w:val="23"/>
            <w:tcBorders>
              <w:top w:val="single" w:sz="4" w:space="0" w:color="auto"/>
              <w:left w:val="nil"/>
              <w:bottom w:val="nil"/>
            </w:tcBorders>
            <w:shd w:val="clear" w:color="auto" w:fill="auto"/>
            <w:noWrap/>
            <w:vAlign w:val="bottom"/>
          </w:tcPr>
          <w:p w14:paraId="4C1C1B59" w14:textId="3BD8AFDE" w:rsidR="00072C58" w:rsidRPr="00CA0E08" w:rsidRDefault="00072C58" w:rsidP="00B609FB">
            <w:pPr>
              <w:jc w:val="both"/>
            </w:pPr>
            <w:r w:rsidRPr="00CA0E08">
              <w:rPr>
                <w:i/>
                <w:iCs/>
                <w:color w:val="000000"/>
              </w:rPr>
              <w:t xml:space="preserve">Note. </w:t>
            </w:r>
            <w:r w:rsidRPr="00CA0E08">
              <w:rPr>
                <w:color w:val="000000"/>
              </w:rPr>
              <w:t xml:space="preserve">AIM = Acceptability of Intervention Measure. FIM = Feasibility of Intervention Measure. IAM = Intervention Appropriateness measure. PROMIS-SD = PROMIS Sleep Disruption. PROMIS-SD = PROMIS Sleep Disturbance. PROMIS-SRI = PROMIS Sleep-Related Impairment. DSM-5 = DSM-5 Cross-Cutting. SDS = Sheehan Disability Scale. ‘Standard’ and ‘Adapted’ indicate </w:t>
            </w:r>
            <w:r w:rsidR="006940E5">
              <w:rPr>
                <w:color w:val="000000"/>
              </w:rPr>
              <w:t>TSC</w:t>
            </w:r>
            <w:r w:rsidRPr="00CA0E08">
              <w:rPr>
                <w:color w:val="000000"/>
              </w:rPr>
              <w:t xml:space="preserve"> condition. Pre = pre-treatment assessment. Post = post-treatment assessment. 6FU = six-month follow-up assessment. Each provider only completed the pre-treatment AIM, IAM, FIM one time. They were asked to complete these measures at post for each patient (which is why the post-treatment sample sizes are larger than pre-treatment). Providers were not asked to complete these measures at 6FU.</w:t>
            </w:r>
          </w:p>
        </w:tc>
      </w:tr>
    </w:tbl>
    <w:p w14:paraId="26CB3E12" w14:textId="77777777" w:rsidR="00072C58" w:rsidRDefault="00072C58" w:rsidP="008E74CC">
      <w:pPr>
        <w:ind w:left="-720"/>
        <w:rPr>
          <w:b/>
          <w:bCs/>
          <w:color w:val="000000"/>
        </w:rPr>
      </w:pPr>
    </w:p>
    <w:p w14:paraId="0C367646" w14:textId="77777777" w:rsidR="001A3A4F" w:rsidRDefault="001A3A4F" w:rsidP="008E74CC">
      <w:pPr>
        <w:ind w:left="-720"/>
        <w:rPr>
          <w:b/>
          <w:bCs/>
          <w:color w:val="000000"/>
        </w:rPr>
      </w:pPr>
    </w:p>
    <w:p w14:paraId="38BC760B" w14:textId="77777777" w:rsidR="001A3A4F" w:rsidRDefault="001A3A4F" w:rsidP="008E74CC">
      <w:pPr>
        <w:ind w:left="-720"/>
        <w:rPr>
          <w:b/>
          <w:bCs/>
          <w:color w:val="000000"/>
        </w:rPr>
      </w:pPr>
    </w:p>
    <w:p w14:paraId="4BBE5651" w14:textId="77777777" w:rsidR="001A3A4F" w:rsidRDefault="001A3A4F" w:rsidP="008E74CC">
      <w:pPr>
        <w:ind w:left="-720"/>
        <w:rPr>
          <w:b/>
          <w:bCs/>
          <w:color w:val="000000"/>
        </w:rPr>
      </w:pPr>
    </w:p>
    <w:p w14:paraId="4F77BF15" w14:textId="77777777" w:rsidR="001A3A4F" w:rsidRDefault="001A3A4F" w:rsidP="008E74CC">
      <w:pPr>
        <w:ind w:left="-720"/>
        <w:rPr>
          <w:b/>
          <w:bCs/>
          <w:color w:val="000000"/>
        </w:rPr>
      </w:pPr>
    </w:p>
    <w:p w14:paraId="3BA40E3F" w14:textId="77777777" w:rsidR="00DB7F7A" w:rsidRDefault="00DB7F7A" w:rsidP="00DB7F7A">
      <w:pPr>
        <w:ind w:left="-720"/>
        <w:rPr>
          <w:b/>
          <w:bCs/>
          <w:color w:val="000000"/>
        </w:rPr>
      </w:pPr>
    </w:p>
    <w:p w14:paraId="1FC34920" w14:textId="5B0D758E" w:rsidR="00DB7F7A" w:rsidRPr="00CA0E08" w:rsidRDefault="00DB7F7A" w:rsidP="00DB7F7A">
      <w:pPr>
        <w:ind w:left="-720"/>
        <w:rPr>
          <w:b/>
          <w:bCs/>
        </w:rPr>
      </w:pPr>
      <w:r w:rsidRPr="00CA0E08">
        <w:rPr>
          <w:b/>
          <w:bCs/>
          <w:color w:val="000000"/>
        </w:rPr>
        <w:t xml:space="preserve">Supplement Table </w:t>
      </w:r>
      <w:r>
        <w:rPr>
          <w:b/>
          <w:bCs/>
          <w:color w:val="000000"/>
        </w:rPr>
        <w:t>8</w:t>
      </w:r>
      <w:r w:rsidRPr="00CA0E08">
        <w:rPr>
          <w:b/>
          <w:bCs/>
          <w:color w:val="000000"/>
        </w:rPr>
        <w:t xml:space="preserve">. Frequency of PhenX-Assessed Suicidal Behaviors and Illicit Substance Use by Timepoint and </w:t>
      </w:r>
      <w:r w:rsidR="006940E5">
        <w:rPr>
          <w:b/>
          <w:bCs/>
          <w:color w:val="000000"/>
        </w:rPr>
        <w:t>TSC</w:t>
      </w:r>
      <w:r>
        <w:rPr>
          <w:b/>
          <w:bCs/>
          <w:color w:val="000000"/>
        </w:rPr>
        <w:t xml:space="preserve"> </w:t>
      </w:r>
      <w:r w:rsidRPr="00CA0E08">
        <w:rPr>
          <w:b/>
          <w:bCs/>
          <w:color w:val="000000"/>
        </w:rPr>
        <w:t>Treatment Condition</w:t>
      </w:r>
      <w:r>
        <w:rPr>
          <w:b/>
          <w:bCs/>
          <w:color w:val="000000"/>
        </w:rPr>
        <w:t xml:space="preserve"> (Standard vs. Adapted)</w:t>
      </w:r>
    </w:p>
    <w:tbl>
      <w:tblPr>
        <w:tblW w:w="11995" w:type="dxa"/>
        <w:tblInd w:w="-720" w:type="dxa"/>
        <w:tblLook w:val="04A0" w:firstRow="1" w:lastRow="0" w:firstColumn="1" w:lastColumn="0" w:noHBand="0" w:noVBand="1"/>
      </w:tblPr>
      <w:tblGrid>
        <w:gridCol w:w="4001"/>
        <w:gridCol w:w="1362"/>
        <w:gridCol w:w="1302"/>
        <w:gridCol w:w="1362"/>
        <w:gridCol w:w="1302"/>
        <w:gridCol w:w="1362"/>
        <w:gridCol w:w="1304"/>
      </w:tblGrid>
      <w:tr w:rsidR="00DB7F7A" w:rsidRPr="00CA0E08" w14:paraId="22DCC5AC" w14:textId="77777777" w:rsidTr="004D0887">
        <w:trPr>
          <w:trHeight w:val="320"/>
        </w:trPr>
        <w:tc>
          <w:tcPr>
            <w:tcW w:w="4001" w:type="dxa"/>
            <w:tcBorders>
              <w:top w:val="single" w:sz="4" w:space="0" w:color="auto"/>
              <w:left w:val="nil"/>
              <w:bottom w:val="single" w:sz="4" w:space="0" w:color="auto"/>
              <w:right w:val="nil"/>
            </w:tcBorders>
            <w:shd w:val="clear" w:color="auto" w:fill="auto"/>
            <w:noWrap/>
            <w:vAlign w:val="bottom"/>
            <w:hideMark/>
          </w:tcPr>
          <w:p w14:paraId="21D919FB" w14:textId="77777777" w:rsidR="00DB7F7A" w:rsidRPr="00CA0E08" w:rsidRDefault="00DB7F7A" w:rsidP="004D0887">
            <w:pPr>
              <w:rPr>
                <w:color w:val="000000"/>
              </w:rPr>
            </w:pPr>
          </w:p>
        </w:tc>
        <w:tc>
          <w:tcPr>
            <w:tcW w:w="2664" w:type="dxa"/>
            <w:gridSpan w:val="2"/>
            <w:tcBorders>
              <w:top w:val="single" w:sz="4" w:space="0" w:color="auto"/>
              <w:left w:val="nil"/>
              <w:bottom w:val="single" w:sz="4" w:space="0" w:color="auto"/>
              <w:right w:val="nil"/>
            </w:tcBorders>
            <w:shd w:val="clear" w:color="auto" w:fill="auto"/>
            <w:noWrap/>
            <w:vAlign w:val="bottom"/>
            <w:hideMark/>
          </w:tcPr>
          <w:p w14:paraId="20C6855B" w14:textId="77777777" w:rsidR="00DB7F7A" w:rsidRPr="00CA0E08" w:rsidRDefault="00DB7F7A" w:rsidP="004D0887">
            <w:pPr>
              <w:jc w:val="center"/>
              <w:rPr>
                <w:b/>
                <w:bCs/>
                <w:color w:val="000000"/>
              </w:rPr>
            </w:pPr>
            <w:r w:rsidRPr="00CA0E08">
              <w:rPr>
                <w:b/>
                <w:bCs/>
                <w:color w:val="000000"/>
              </w:rPr>
              <w:t>Pre-Treatment</w:t>
            </w:r>
          </w:p>
        </w:tc>
        <w:tc>
          <w:tcPr>
            <w:tcW w:w="2664" w:type="dxa"/>
            <w:gridSpan w:val="2"/>
            <w:tcBorders>
              <w:top w:val="single" w:sz="4" w:space="0" w:color="auto"/>
              <w:left w:val="nil"/>
              <w:bottom w:val="single" w:sz="4" w:space="0" w:color="auto"/>
              <w:right w:val="nil"/>
            </w:tcBorders>
            <w:shd w:val="clear" w:color="auto" w:fill="auto"/>
            <w:noWrap/>
            <w:vAlign w:val="bottom"/>
            <w:hideMark/>
          </w:tcPr>
          <w:p w14:paraId="7AF6BF5C" w14:textId="77777777" w:rsidR="00DB7F7A" w:rsidRPr="00CA0E08" w:rsidRDefault="00DB7F7A" w:rsidP="004D0887">
            <w:pPr>
              <w:jc w:val="center"/>
              <w:rPr>
                <w:b/>
                <w:bCs/>
                <w:color w:val="000000"/>
              </w:rPr>
            </w:pPr>
            <w:r w:rsidRPr="00CA0E08">
              <w:rPr>
                <w:b/>
                <w:bCs/>
                <w:color w:val="000000"/>
              </w:rPr>
              <w:t>Post-Treatment</w:t>
            </w:r>
          </w:p>
        </w:tc>
        <w:tc>
          <w:tcPr>
            <w:tcW w:w="2666" w:type="dxa"/>
            <w:gridSpan w:val="2"/>
            <w:tcBorders>
              <w:top w:val="single" w:sz="4" w:space="0" w:color="auto"/>
              <w:left w:val="nil"/>
              <w:bottom w:val="single" w:sz="4" w:space="0" w:color="auto"/>
              <w:right w:val="nil"/>
            </w:tcBorders>
            <w:shd w:val="clear" w:color="auto" w:fill="auto"/>
            <w:noWrap/>
            <w:vAlign w:val="bottom"/>
            <w:hideMark/>
          </w:tcPr>
          <w:p w14:paraId="67181B50" w14:textId="77777777" w:rsidR="00DB7F7A" w:rsidRPr="00CA0E08" w:rsidRDefault="00DB7F7A" w:rsidP="004D0887">
            <w:pPr>
              <w:jc w:val="center"/>
              <w:rPr>
                <w:b/>
                <w:bCs/>
                <w:color w:val="000000"/>
              </w:rPr>
            </w:pPr>
            <w:r w:rsidRPr="00CA0E08">
              <w:rPr>
                <w:b/>
                <w:bCs/>
                <w:color w:val="000000"/>
              </w:rPr>
              <w:t>6FU</w:t>
            </w:r>
          </w:p>
        </w:tc>
      </w:tr>
      <w:tr w:rsidR="00DB7F7A" w:rsidRPr="00CA0E08" w14:paraId="0A41F8A7" w14:textId="77777777" w:rsidTr="004D0887">
        <w:trPr>
          <w:trHeight w:val="320"/>
        </w:trPr>
        <w:tc>
          <w:tcPr>
            <w:tcW w:w="4001" w:type="dxa"/>
            <w:tcBorders>
              <w:top w:val="single" w:sz="4" w:space="0" w:color="auto"/>
              <w:left w:val="nil"/>
              <w:bottom w:val="nil"/>
              <w:right w:val="nil"/>
            </w:tcBorders>
            <w:shd w:val="clear" w:color="auto" w:fill="auto"/>
            <w:noWrap/>
            <w:vAlign w:val="bottom"/>
            <w:hideMark/>
          </w:tcPr>
          <w:p w14:paraId="0A9829C2" w14:textId="77777777" w:rsidR="00DB7F7A" w:rsidRPr="00CA0E08" w:rsidRDefault="00DB7F7A" w:rsidP="004D0887">
            <w:pPr>
              <w:rPr>
                <w:color w:val="000000"/>
              </w:rPr>
            </w:pPr>
          </w:p>
        </w:tc>
        <w:tc>
          <w:tcPr>
            <w:tcW w:w="1362" w:type="dxa"/>
            <w:tcBorders>
              <w:top w:val="single" w:sz="4" w:space="0" w:color="auto"/>
              <w:left w:val="nil"/>
              <w:bottom w:val="nil"/>
              <w:right w:val="nil"/>
            </w:tcBorders>
            <w:shd w:val="clear" w:color="auto" w:fill="auto"/>
            <w:noWrap/>
            <w:vAlign w:val="bottom"/>
            <w:hideMark/>
          </w:tcPr>
          <w:p w14:paraId="0A86BBE4" w14:textId="77777777" w:rsidR="00DB7F7A" w:rsidRPr="00CA0E08" w:rsidRDefault="00DB7F7A" w:rsidP="004D0887">
            <w:pPr>
              <w:jc w:val="center"/>
              <w:rPr>
                <w:b/>
                <w:bCs/>
                <w:color w:val="000000"/>
                <w:u w:val="single"/>
              </w:rPr>
            </w:pPr>
            <w:r w:rsidRPr="00CA0E08">
              <w:rPr>
                <w:b/>
                <w:bCs/>
                <w:color w:val="000000"/>
                <w:u w:val="single"/>
              </w:rPr>
              <w:t>Standard</w:t>
            </w:r>
          </w:p>
        </w:tc>
        <w:tc>
          <w:tcPr>
            <w:tcW w:w="1302" w:type="dxa"/>
            <w:tcBorders>
              <w:top w:val="single" w:sz="4" w:space="0" w:color="auto"/>
              <w:left w:val="nil"/>
              <w:bottom w:val="nil"/>
              <w:right w:val="nil"/>
            </w:tcBorders>
            <w:shd w:val="clear" w:color="auto" w:fill="auto"/>
            <w:noWrap/>
            <w:vAlign w:val="bottom"/>
            <w:hideMark/>
          </w:tcPr>
          <w:p w14:paraId="6DE2C715" w14:textId="77777777" w:rsidR="00DB7F7A" w:rsidRPr="00CA0E08" w:rsidRDefault="00DB7F7A" w:rsidP="004D0887">
            <w:pPr>
              <w:jc w:val="center"/>
              <w:rPr>
                <w:b/>
                <w:bCs/>
                <w:color w:val="000000"/>
                <w:u w:val="single"/>
              </w:rPr>
            </w:pPr>
            <w:r w:rsidRPr="00CA0E08">
              <w:rPr>
                <w:b/>
                <w:bCs/>
                <w:color w:val="000000"/>
                <w:u w:val="single"/>
              </w:rPr>
              <w:t>Adapted</w:t>
            </w:r>
          </w:p>
        </w:tc>
        <w:tc>
          <w:tcPr>
            <w:tcW w:w="1362" w:type="dxa"/>
            <w:tcBorders>
              <w:top w:val="single" w:sz="4" w:space="0" w:color="auto"/>
              <w:left w:val="nil"/>
              <w:bottom w:val="nil"/>
              <w:right w:val="nil"/>
            </w:tcBorders>
            <w:shd w:val="clear" w:color="auto" w:fill="auto"/>
            <w:noWrap/>
            <w:vAlign w:val="bottom"/>
            <w:hideMark/>
          </w:tcPr>
          <w:p w14:paraId="2FFC65BE" w14:textId="77777777" w:rsidR="00DB7F7A" w:rsidRPr="00CA0E08" w:rsidRDefault="00DB7F7A" w:rsidP="004D0887">
            <w:pPr>
              <w:jc w:val="center"/>
              <w:rPr>
                <w:b/>
                <w:bCs/>
                <w:color w:val="000000"/>
                <w:u w:val="single"/>
              </w:rPr>
            </w:pPr>
            <w:r w:rsidRPr="00CA0E08">
              <w:rPr>
                <w:b/>
                <w:bCs/>
                <w:color w:val="000000"/>
                <w:u w:val="single"/>
              </w:rPr>
              <w:t>Standard</w:t>
            </w:r>
          </w:p>
        </w:tc>
        <w:tc>
          <w:tcPr>
            <w:tcW w:w="1302" w:type="dxa"/>
            <w:tcBorders>
              <w:top w:val="single" w:sz="4" w:space="0" w:color="auto"/>
              <w:left w:val="nil"/>
              <w:bottom w:val="nil"/>
              <w:right w:val="nil"/>
            </w:tcBorders>
            <w:shd w:val="clear" w:color="auto" w:fill="auto"/>
            <w:noWrap/>
            <w:vAlign w:val="bottom"/>
            <w:hideMark/>
          </w:tcPr>
          <w:p w14:paraId="00D80045" w14:textId="77777777" w:rsidR="00DB7F7A" w:rsidRPr="00CA0E08" w:rsidRDefault="00DB7F7A" w:rsidP="004D0887">
            <w:pPr>
              <w:jc w:val="center"/>
              <w:rPr>
                <w:b/>
                <w:bCs/>
                <w:color w:val="000000"/>
                <w:u w:val="single"/>
              </w:rPr>
            </w:pPr>
            <w:r w:rsidRPr="00CA0E08">
              <w:rPr>
                <w:b/>
                <w:bCs/>
                <w:color w:val="000000"/>
                <w:u w:val="single"/>
              </w:rPr>
              <w:t>Adapted</w:t>
            </w:r>
          </w:p>
        </w:tc>
        <w:tc>
          <w:tcPr>
            <w:tcW w:w="1362" w:type="dxa"/>
            <w:tcBorders>
              <w:top w:val="single" w:sz="4" w:space="0" w:color="auto"/>
              <w:left w:val="nil"/>
              <w:bottom w:val="nil"/>
              <w:right w:val="nil"/>
            </w:tcBorders>
            <w:shd w:val="clear" w:color="auto" w:fill="auto"/>
            <w:noWrap/>
            <w:vAlign w:val="bottom"/>
            <w:hideMark/>
          </w:tcPr>
          <w:p w14:paraId="798F0D29" w14:textId="77777777" w:rsidR="00DB7F7A" w:rsidRPr="00CA0E08" w:rsidRDefault="00DB7F7A" w:rsidP="004D0887">
            <w:pPr>
              <w:jc w:val="center"/>
              <w:rPr>
                <w:b/>
                <w:bCs/>
                <w:color w:val="000000"/>
                <w:u w:val="single"/>
              </w:rPr>
            </w:pPr>
            <w:r w:rsidRPr="00CA0E08">
              <w:rPr>
                <w:b/>
                <w:bCs/>
                <w:color w:val="000000"/>
                <w:u w:val="single"/>
              </w:rPr>
              <w:t>Standard</w:t>
            </w:r>
          </w:p>
        </w:tc>
        <w:tc>
          <w:tcPr>
            <w:tcW w:w="1304" w:type="dxa"/>
            <w:tcBorders>
              <w:top w:val="single" w:sz="4" w:space="0" w:color="auto"/>
              <w:left w:val="nil"/>
              <w:bottom w:val="nil"/>
              <w:right w:val="nil"/>
            </w:tcBorders>
            <w:shd w:val="clear" w:color="auto" w:fill="auto"/>
            <w:noWrap/>
            <w:vAlign w:val="bottom"/>
            <w:hideMark/>
          </w:tcPr>
          <w:p w14:paraId="7FF8E3A4" w14:textId="77777777" w:rsidR="00DB7F7A" w:rsidRPr="00CA0E08" w:rsidRDefault="00DB7F7A" w:rsidP="004D0887">
            <w:pPr>
              <w:jc w:val="center"/>
              <w:rPr>
                <w:b/>
                <w:bCs/>
                <w:color w:val="000000"/>
                <w:u w:val="single"/>
              </w:rPr>
            </w:pPr>
            <w:r w:rsidRPr="00CA0E08">
              <w:rPr>
                <w:b/>
                <w:bCs/>
                <w:color w:val="000000"/>
                <w:u w:val="single"/>
              </w:rPr>
              <w:t>Adapted</w:t>
            </w:r>
          </w:p>
        </w:tc>
      </w:tr>
      <w:tr w:rsidR="00DB7F7A" w:rsidRPr="00CA0E08" w14:paraId="5572BE0E" w14:textId="77777777" w:rsidTr="004D0887">
        <w:trPr>
          <w:trHeight w:val="320"/>
        </w:trPr>
        <w:tc>
          <w:tcPr>
            <w:tcW w:w="4001" w:type="dxa"/>
            <w:tcBorders>
              <w:top w:val="nil"/>
              <w:left w:val="nil"/>
              <w:bottom w:val="nil"/>
              <w:right w:val="nil"/>
            </w:tcBorders>
            <w:shd w:val="clear" w:color="auto" w:fill="auto"/>
            <w:noWrap/>
            <w:vAlign w:val="bottom"/>
          </w:tcPr>
          <w:p w14:paraId="1FECCBB4" w14:textId="77777777" w:rsidR="00DB7F7A" w:rsidRPr="00CA0E08" w:rsidRDefault="00DB7F7A" w:rsidP="004D0887">
            <w:pPr>
              <w:rPr>
                <w:color w:val="000000"/>
              </w:rPr>
            </w:pPr>
            <w:r w:rsidRPr="00CA0E08">
              <w:rPr>
                <w:b/>
                <w:bCs/>
                <w:color w:val="000000"/>
              </w:rPr>
              <w:t>Outcome</w:t>
            </w:r>
          </w:p>
        </w:tc>
        <w:tc>
          <w:tcPr>
            <w:tcW w:w="1362" w:type="dxa"/>
            <w:tcBorders>
              <w:top w:val="nil"/>
              <w:left w:val="nil"/>
              <w:bottom w:val="nil"/>
              <w:right w:val="nil"/>
            </w:tcBorders>
            <w:shd w:val="clear" w:color="auto" w:fill="auto"/>
            <w:noWrap/>
            <w:vAlign w:val="bottom"/>
          </w:tcPr>
          <w:p w14:paraId="5A4F723C" w14:textId="77777777" w:rsidR="00DB7F7A" w:rsidRPr="00CA0E08" w:rsidRDefault="00DB7F7A" w:rsidP="004D0887">
            <w:pPr>
              <w:jc w:val="center"/>
              <w:rPr>
                <w:color w:val="000000"/>
              </w:rPr>
            </w:pPr>
          </w:p>
        </w:tc>
        <w:tc>
          <w:tcPr>
            <w:tcW w:w="1302" w:type="dxa"/>
            <w:tcBorders>
              <w:top w:val="nil"/>
              <w:left w:val="nil"/>
              <w:bottom w:val="nil"/>
              <w:right w:val="nil"/>
            </w:tcBorders>
            <w:shd w:val="clear" w:color="auto" w:fill="auto"/>
            <w:noWrap/>
            <w:vAlign w:val="bottom"/>
          </w:tcPr>
          <w:p w14:paraId="34DE4A54" w14:textId="77777777" w:rsidR="00DB7F7A" w:rsidRPr="00CA0E08" w:rsidRDefault="00DB7F7A" w:rsidP="004D0887">
            <w:pPr>
              <w:jc w:val="center"/>
              <w:rPr>
                <w:color w:val="000000"/>
              </w:rPr>
            </w:pPr>
          </w:p>
        </w:tc>
        <w:tc>
          <w:tcPr>
            <w:tcW w:w="1362" w:type="dxa"/>
            <w:tcBorders>
              <w:top w:val="nil"/>
              <w:left w:val="nil"/>
              <w:bottom w:val="nil"/>
              <w:right w:val="nil"/>
            </w:tcBorders>
            <w:shd w:val="clear" w:color="auto" w:fill="auto"/>
            <w:noWrap/>
            <w:vAlign w:val="bottom"/>
          </w:tcPr>
          <w:p w14:paraId="4ED64CE2" w14:textId="77777777" w:rsidR="00DB7F7A" w:rsidRPr="00CA0E08" w:rsidRDefault="00DB7F7A" w:rsidP="004D0887">
            <w:pPr>
              <w:jc w:val="center"/>
              <w:rPr>
                <w:color w:val="000000"/>
              </w:rPr>
            </w:pPr>
          </w:p>
        </w:tc>
        <w:tc>
          <w:tcPr>
            <w:tcW w:w="1302" w:type="dxa"/>
            <w:tcBorders>
              <w:top w:val="nil"/>
              <w:left w:val="nil"/>
              <w:bottom w:val="nil"/>
              <w:right w:val="nil"/>
            </w:tcBorders>
            <w:shd w:val="clear" w:color="auto" w:fill="auto"/>
            <w:noWrap/>
            <w:vAlign w:val="bottom"/>
          </w:tcPr>
          <w:p w14:paraId="0E50682D" w14:textId="77777777" w:rsidR="00DB7F7A" w:rsidRPr="00CA0E08" w:rsidRDefault="00DB7F7A" w:rsidP="004D0887">
            <w:pPr>
              <w:jc w:val="center"/>
              <w:rPr>
                <w:color w:val="000000"/>
              </w:rPr>
            </w:pPr>
          </w:p>
        </w:tc>
        <w:tc>
          <w:tcPr>
            <w:tcW w:w="1362" w:type="dxa"/>
            <w:tcBorders>
              <w:top w:val="nil"/>
              <w:left w:val="nil"/>
              <w:bottom w:val="nil"/>
              <w:right w:val="nil"/>
            </w:tcBorders>
            <w:shd w:val="clear" w:color="auto" w:fill="auto"/>
            <w:noWrap/>
            <w:vAlign w:val="bottom"/>
          </w:tcPr>
          <w:p w14:paraId="3DB9334E" w14:textId="77777777" w:rsidR="00DB7F7A" w:rsidRPr="00CA0E08" w:rsidRDefault="00DB7F7A" w:rsidP="004D0887">
            <w:pPr>
              <w:jc w:val="center"/>
              <w:rPr>
                <w:color w:val="000000"/>
              </w:rPr>
            </w:pPr>
          </w:p>
        </w:tc>
        <w:tc>
          <w:tcPr>
            <w:tcW w:w="1304" w:type="dxa"/>
            <w:tcBorders>
              <w:top w:val="nil"/>
              <w:left w:val="nil"/>
              <w:bottom w:val="nil"/>
              <w:right w:val="nil"/>
            </w:tcBorders>
            <w:shd w:val="clear" w:color="auto" w:fill="auto"/>
            <w:noWrap/>
            <w:vAlign w:val="bottom"/>
          </w:tcPr>
          <w:p w14:paraId="04F21094" w14:textId="77777777" w:rsidR="00DB7F7A" w:rsidRPr="00CA0E08" w:rsidRDefault="00DB7F7A" w:rsidP="004D0887">
            <w:pPr>
              <w:jc w:val="center"/>
              <w:rPr>
                <w:color w:val="000000"/>
              </w:rPr>
            </w:pPr>
          </w:p>
        </w:tc>
      </w:tr>
      <w:tr w:rsidR="00DB7F7A" w:rsidRPr="00CA0E08" w14:paraId="57540BD8" w14:textId="77777777" w:rsidTr="004D0887">
        <w:trPr>
          <w:trHeight w:val="320"/>
        </w:trPr>
        <w:tc>
          <w:tcPr>
            <w:tcW w:w="4001" w:type="dxa"/>
            <w:tcBorders>
              <w:top w:val="nil"/>
              <w:left w:val="nil"/>
              <w:bottom w:val="nil"/>
              <w:right w:val="nil"/>
            </w:tcBorders>
            <w:shd w:val="clear" w:color="auto" w:fill="auto"/>
            <w:noWrap/>
            <w:vAlign w:val="bottom"/>
            <w:hideMark/>
          </w:tcPr>
          <w:p w14:paraId="2DF1F315" w14:textId="77777777" w:rsidR="00DB7F7A" w:rsidRPr="00CA0E08" w:rsidRDefault="00DB7F7A" w:rsidP="004D0887">
            <w:pPr>
              <w:rPr>
                <w:color w:val="000000"/>
              </w:rPr>
            </w:pPr>
            <w:r w:rsidRPr="00CA0E08">
              <w:rPr>
                <w:color w:val="000000"/>
              </w:rPr>
              <w:t>Actual Suicide Attempts</w:t>
            </w:r>
          </w:p>
        </w:tc>
        <w:tc>
          <w:tcPr>
            <w:tcW w:w="1362" w:type="dxa"/>
            <w:tcBorders>
              <w:top w:val="nil"/>
              <w:left w:val="nil"/>
              <w:bottom w:val="nil"/>
              <w:right w:val="nil"/>
            </w:tcBorders>
            <w:shd w:val="clear" w:color="auto" w:fill="auto"/>
            <w:noWrap/>
            <w:vAlign w:val="bottom"/>
            <w:hideMark/>
          </w:tcPr>
          <w:p w14:paraId="360737DC" w14:textId="77777777" w:rsidR="00DB7F7A" w:rsidRPr="007237AB" w:rsidRDefault="00DB7F7A" w:rsidP="004D0887">
            <w:pPr>
              <w:jc w:val="center"/>
              <w:rPr>
                <w:color w:val="000000"/>
              </w:rPr>
            </w:pPr>
            <w:r w:rsidRPr="007237AB">
              <w:rPr>
                <w:color w:val="000000"/>
              </w:rPr>
              <w:t>0</w:t>
            </w:r>
          </w:p>
        </w:tc>
        <w:tc>
          <w:tcPr>
            <w:tcW w:w="1302" w:type="dxa"/>
            <w:tcBorders>
              <w:top w:val="nil"/>
              <w:left w:val="nil"/>
              <w:bottom w:val="nil"/>
              <w:right w:val="nil"/>
            </w:tcBorders>
            <w:shd w:val="clear" w:color="auto" w:fill="auto"/>
            <w:noWrap/>
            <w:vAlign w:val="bottom"/>
            <w:hideMark/>
          </w:tcPr>
          <w:p w14:paraId="4DF6B47C" w14:textId="77777777" w:rsidR="00DB7F7A" w:rsidRPr="007237AB" w:rsidRDefault="00DB7F7A" w:rsidP="004D0887">
            <w:pPr>
              <w:jc w:val="center"/>
              <w:rPr>
                <w:color w:val="000000"/>
              </w:rPr>
            </w:pPr>
            <w:r w:rsidRPr="007237AB">
              <w:rPr>
                <w:color w:val="000000"/>
              </w:rPr>
              <w:t>0</w:t>
            </w:r>
          </w:p>
        </w:tc>
        <w:tc>
          <w:tcPr>
            <w:tcW w:w="1362" w:type="dxa"/>
            <w:tcBorders>
              <w:top w:val="nil"/>
              <w:left w:val="nil"/>
              <w:bottom w:val="nil"/>
              <w:right w:val="nil"/>
            </w:tcBorders>
            <w:shd w:val="clear" w:color="auto" w:fill="auto"/>
            <w:noWrap/>
            <w:vAlign w:val="bottom"/>
            <w:hideMark/>
          </w:tcPr>
          <w:p w14:paraId="0C76D06B" w14:textId="77777777" w:rsidR="00DB7F7A" w:rsidRPr="007237AB" w:rsidRDefault="00DB7F7A" w:rsidP="004D0887">
            <w:pPr>
              <w:jc w:val="center"/>
              <w:rPr>
                <w:color w:val="000000"/>
              </w:rPr>
            </w:pPr>
            <w:r w:rsidRPr="007237AB">
              <w:rPr>
                <w:color w:val="000000"/>
              </w:rPr>
              <w:t>0</w:t>
            </w:r>
          </w:p>
        </w:tc>
        <w:tc>
          <w:tcPr>
            <w:tcW w:w="1302" w:type="dxa"/>
            <w:tcBorders>
              <w:top w:val="nil"/>
              <w:left w:val="nil"/>
              <w:bottom w:val="nil"/>
              <w:right w:val="nil"/>
            </w:tcBorders>
            <w:shd w:val="clear" w:color="auto" w:fill="auto"/>
            <w:noWrap/>
            <w:vAlign w:val="bottom"/>
            <w:hideMark/>
          </w:tcPr>
          <w:p w14:paraId="45264468" w14:textId="77777777" w:rsidR="00DB7F7A" w:rsidRPr="007237AB" w:rsidRDefault="00DB7F7A" w:rsidP="004D0887">
            <w:pPr>
              <w:jc w:val="center"/>
              <w:rPr>
                <w:color w:val="000000"/>
              </w:rPr>
            </w:pPr>
            <w:r w:rsidRPr="007237AB">
              <w:rPr>
                <w:color w:val="000000"/>
              </w:rPr>
              <w:t>0</w:t>
            </w:r>
          </w:p>
        </w:tc>
        <w:tc>
          <w:tcPr>
            <w:tcW w:w="1362" w:type="dxa"/>
            <w:tcBorders>
              <w:top w:val="nil"/>
              <w:left w:val="nil"/>
              <w:bottom w:val="nil"/>
              <w:right w:val="nil"/>
            </w:tcBorders>
            <w:shd w:val="clear" w:color="auto" w:fill="auto"/>
            <w:noWrap/>
            <w:vAlign w:val="bottom"/>
            <w:hideMark/>
          </w:tcPr>
          <w:p w14:paraId="681B11B6" w14:textId="77777777" w:rsidR="00DB7F7A" w:rsidRPr="007237AB" w:rsidRDefault="00DB7F7A" w:rsidP="004D0887">
            <w:pPr>
              <w:jc w:val="center"/>
              <w:rPr>
                <w:color w:val="000000"/>
              </w:rPr>
            </w:pPr>
            <w:r w:rsidRPr="007237AB">
              <w:rPr>
                <w:color w:val="000000"/>
              </w:rPr>
              <w:t>0</w:t>
            </w:r>
          </w:p>
        </w:tc>
        <w:tc>
          <w:tcPr>
            <w:tcW w:w="1304" w:type="dxa"/>
            <w:tcBorders>
              <w:top w:val="nil"/>
              <w:left w:val="nil"/>
              <w:bottom w:val="nil"/>
              <w:right w:val="nil"/>
            </w:tcBorders>
            <w:shd w:val="clear" w:color="auto" w:fill="auto"/>
            <w:noWrap/>
            <w:vAlign w:val="bottom"/>
            <w:hideMark/>
          </w:tcPr>
          <w:p w14:paraId="71835B57" w14:textId="77777777" w:rsidR="00DB7F7A" w:rsidRPr="007237AB" w:rsidRDefault="00DB7F7A" w:rsidP="004D0887">
            <w:pPr>
              <w:jc w:val="center"/>
              <w:rPr>
                <w:color w:val="000000"/>
              </w:rPr>
            </w:pPr>
            <w:r w:rsidRPr="007237AB">
              <w:rPr>
                <w:color w:val="000000"/>
              </w:rPr>
              <w:t>0</w:t>
            </w:r>
          </w:p>
        </w:tc>
      </w:tr>
      <w:tr w:rsidR="00DB7F7A" w:rsidRPr="00CA0E08" w14:paraId="090CBB96" w14:textId="77777777" w:rsidTr="004D0887">
        <w:trPr>
          <w:trHeight w:val="320"/>
        </w:trPr>
        <w:tc>
          <w:tcPr>
            <w:tcW w:w="4001" w:type="dxa"/>
            <w:tcBorders>
              <w:top w:val="nil"/>
              <w:left w:val="nil"/>
              <w:bottom w:val="nil"/>
              <w:right w:val="nil"/>
            </w:tcBorders>
            <w:shd w:val="clear" w:color="auto" w:fill="auto"/>
            <w:noWrap/>
            <w:vAlign w:val="bottom"/>
            <w:hideMark/>
          </w:tcPr>
          <w:p w14:paraId="4E57453E" w14:textId="77777777" w:rsidR="00DB7F7A" w:rsidRPr="00CA0E08" w:rsidRDefault="00DB7F7A" w:rsidP="004D0887">
            <w:pPr>
              <w:rPr>
                <w:color w:val="000000"/>
              </w:rPr>
            </w:pPr>
            <w:r w:rsidRPr="00CA0E08">
              <w:rPr>
                <w:color w:val="000000"/>
              </w:rPr>
              <w:t>Interrupted Suicide Attempts</w:t>
            </w:r>
          </w:p>
        </w:tc>
        <w:tc>
          <w:tcPr>
            <w:tcW w:w="1362" w:type="dxa"/>
            <w:tcBorders>
              <w:top w:val="nil"/>
              <w:left w:val="nil"/>
              <w:bottom w:val="nil"/>
              <w:right w:val="nil"/>
            </w:tcBorders>
            <w:shd w:val="clear" w:color="auto" w:fill="auto"/>
            <w:noWrap/>
            <w:vAlign w:val="bottom"/>
            <w:hideMark/>
          </w:tcPr>
          <w:p w14:paraId="05084B52" w14:textId="77777777" w:rsidR="00DB7F7A" w:rsidRPr="007237AB" w:rsidRDefault="00DB7F7A" w:rsidP="004D0887">
            <w:pPr>
              <w:jc w:val="center"/>
              <w:rPr>
                <w:color w:val="000000"/>
              </w:rPr>
            </w:pPr>
            <w:r w:rsidRPr="007237AB">
              <w:rPr>
                <w:color w:val="000000"/>
              </w:rPr>
              <w:t>0</w:t>
            </w:r>
          </w:p>
        </w:tc>
        <w:tc>
          <w:tcPr>
            <w:tcW w:w="1302" w:type="dxa"/>
            <w:tcBorders>
              <w:top w:val="nil"/>
              <w:left w:val="nil"/>
              <w:bottom w:val="nil"/>
              <w:right w:val="nil"/>
            </w:tcBorders>
            <w:shd w:val="clear" w:color="auto" w:fill="auto"/>
            <w:noWrap/>
            <w:vAlign w:val="bottom"/>
            <w:hideMark/>
          </w:tcPr>
          <w:p w14:paraId="2A3E3C91" w14:textId="77777777" w:rsidR="00DB7F7A" w:rsidRPr="007237AB" w:rsidRDefault="00DB7F7A" w:rsidP="004D0887">
            <w:pPr>
              <w:jc w:val="center"/>
              <w:rPr>
                <w:color w:val="000000"/>
              </w:rPr>
            </w:pPr>
            <w:r w:rsidRPr="007237AB">
              <w:rPr>
                <w:color w:val="000000"/>
              </w:rPr>
              <w:t>0</w:t>
            </w:r>
          </w:p>
        </w:tc>
        <w:tc>
          <w:tcPr>
            <w:tcW w:w="1362" w:type="dxa"/>
            <w:tcBorders>
              <w:top w:val="nil"/>
              <w:left w:val="nil"/>
              <w:bottom w:val="nil"/>
              <w:right w:val="nil"/>
            </w:tcBorders>
            <w:shd w:val="clear" w:color="auto" w:fill="auto"/>
            <w:noWrap/>
            <w:vAlign w:val="bottom"/>
            <w:hideMark/>
          </w:tcPr>
          <w:p w14:paraId="30A64DDC" w14:textId="77777777" w:rsidR="00DB7F7A" w:rsidRPr="007237AB" w:rsidRDefault="00DB7F7A" w:rsidP="004D0887">
            <w:pPr>
              <w:jc w:val="center"/>
              <w:rPr>
                <w:color w:val="000000"/>
              </w:rPr>
            </w:pPr>
            <w:r w:rsidRPr="007237AB">
              <w:rPr>
                <w:color w:val="000000"/>
              </w:rPr>
              <w:t>0</w:t>
            </w:r>
          </w:p>
        </w:tc>
        <w:tc>
          <w:tcPr>
            <w:tcW w:w="1302" w:type="dxa"/>
            <w:tcBorders>
              <w:top w:val="nil"/>
              <w:left w:val="nil"/>
              <w:bottom w:val="nil"/>
              <w:right w:val="nil"/>
            </w:tcBorders>
            <w:shd w:val="clear" w:color="auto" w:fill="auto"/>
            <w:noWrap/>
            <w:vAlign w:val="bottom"/>
            <w:hideMark/>
          </w:tcPr>
          <w:p w14:paraId="7705B9D3" w14:textId="77777777" w:rsidR="00DB7F7A" w:rsidRPr="007237AB" w:rsidRDefault="00DB7F7A" w:rsidP="004D0887">
            <w:pPr>
              <w:jc w:val="center"/>
              <w:rPr>
                <w:color w:val="000000"/>
              </w:rPr>
            </w:pPr>
            <w:r w:rsidRPr="007237AB">
              <w:rPr>
                <w:color w:val="000000"/>
              </w:rPr>
              <w:t>0</w:t>
            </w:r>
          </w:p>
        </w:tc>
        <w:tc>
          <w:tcPr>
            <w:tcW w:w="1362" w:type="dxa"/>
            <w:tcBorders>
              <w:top w:val="nil"/>
              <w:left w:val="nil"/>
              <w:bottom w:val="nil"/>
              <w:right w:val="nil"/>
            </w:tcBorders>
            <w:shd w:val="clear" w:color="auto" w:fill="auto"/>
            <w:noWrap/>
            <w:vAlign w:val="bottom"/>
            <w:hideMark/>
          </w:tcPr>
          <w:p w14:paraId="31B6C9BE" w14:textId="77777777" w:rsidR="00DB7F7A" w:rsidRPr="007237AB" w:rsidRDefault="00DB7F7A" w:rsidP="004D0887">
            <w:pPr>
              <w:jc w:val="center"/>
              <w:rPr>
                <w:color w:val="000000"/>
              </w:rPr>
            </w:pPr>
            <w:r w:rsidRPr="007237AB">
              <w:rPr>
                <w:color w:val="000000"/>
              </w:rPr>
              <w:t>0</w:t>
            </w:r>
          </w:p>
        </w:tc>
        <w:tc>
          <w:tcPr>
            <w:tcW w:w="1304" w:type="dxa"/>
            <w:tcBorders>
              <w:top w:val="nil"/>
              <w:left w:val="nil"/>
              <w:bottom w:val="nil"/>
              <w:right w:val="nil"/>
            </w:tcBorders>
            <w:shd w:val="clear" w:color="auto" w:fill="auto"/>
            <w:noWrap/>
            <w:vAlign w:val="bottom"/>
            <w:hideMark/>
          </w:tcPr>
          <w:p w14:paraId="4C663BB0" w14:textId="77777777" w:rsidR="00DB7F7A" w:rsidRPr="007237AB" w:rsidRDefault="00DB7F7A" w:rsidP="004D0887">
            <w:pPr>
              <w:jc w:val="center"/>
              <w:rPr>
                <w:color w:val="000000"/>
              </w:rPr>
            </w:pPr>
            <w:r w:rsidRPr="007237AB">
              <w:rPr>
                <w:color w:val="000000"/>
              </w:rPr>
              <w:t>0</w:t>
            </w:r>
          </w:p>
        </w:tc>
      </w:tr>
      <w:tr w:rsidR="00DB7F7A" w:rsidRPr="00CA0E08" w14:paraId="76AD20D4" w14:textId="77777777" w:rsidTr="004D0887">
        <w:trPr>
          <w:trHeight w:val="320"/>
        </w:trPr>
        <w:tc>
          <w:tcPr>
            <w:tcW w:w="4001" w:type="dxa"/>
            <w:tcBorders>
              <w:top w:val="nil"/>
              <w:left w:val="nil"/>
              <w:bottom w:val="nil"/>
              <w:right w:val="nil"/>
            </w:tcBorders>
            <w:shd w:val="clear" w:color="auto" w:fill="auto"/>
            <w:noWrap/>
            <w:vAlign w:val="bottom"/>
            <w:hideMark/>
          </w:tcPr>
          <w:p w14:paraId="48852B81" w14:textId="77777777" w:rsidR="00DB7F7A" w:rsidRPr="00CA0E08" w:rsidRDefault="00DB7F7A" w:rsidP="004D0887">
            <w:pPr>
              <w:rPr>
                <w:color w:val="000000"/>
              </w:rPr>
            </w:pPr>
            <w:r w:rsidRPr="00CA0E08">
              <w:rPr>
                <w:color w:val="000000"/>
              </w:rPr>
              <w:t>Aborted Suicide Attempts</w:t>
            </w:r>
          </w:p>
        </w:tc>
        <w:tc>
          <w:tcPr>
            <w:tcW w:w="1362" w:type="dxa"/>
            <w:tcBorders>
              <w:top w:val="nil"/>
              <w:left w:val="nil"/>
              <w:bottom w:val="nil"/>
              <w:right w:val="nil"/>
            </w:tcBorders>
            <w:shd w:val="clear" w:color="auto" w:fill="auto"/>
            <w:noWrap/>
            <w:vAlign w:val="bottom"/>
            <w:hideMark/>
          </w:tcPr>
          <w:p w14:paraId="37E2CEAD" w14:textId="77777777" w:rsidR="00DB7F7A" w:rsidRPr="007237AB" w:rsidRDefault="00DB7F7A" w:rsidP="004D0887">
            <w:pPr>
              <w:jc w:val="center"/>
              <w:rPr>
                <w:color w:val="000000"/>
              </w:rPr>
            </w:pPr>
            <w:r w:rsidRPr="007237AB">
              <w:rPr>
                <w:color w:val="000000"/>
              </w:rPr>
              <w:t>0</w:t>
            </w:r>
          </w:p>
        </w:tc>
        <w:tc>
          <w:tcPr>
            <w:tcW w:w="1302" w:type="dxa"/>
            <w:tcBorders>
              <w:top w:val="nil"/>
              <w:left w:val="nil"/>
              <w:bottom w:val="nil"/>
              <w:right w:val="nil"/>
            </w:tcBorders>
            <w:shd w:val="clear" w:color="auto" w:fill="auto"/>
            <w:noWrap/>
            <w:vAlign w:val="bottom"/>
            <w:hideMark/>
          </w:tcPr>
          <w:p w14:paraId="131FA262" w14:textId="77777777" w:rsidR="00DB7F7A" w:rsidRPr="007237AB" w:rsidRDefault="00DB7F7A" w:rsidP="004D0887">
            <w:pPr>
              <w:jc w:val="center"/>
              <w:rPr>
                <w:color w:val="000000"/>
              </w:rPr>
            </w:pPr>
            <w:r w:rsidRPr="007237AB">
              <w:rPr>
                <w:color w:val="000000"/>
              </w:rPr>
              <w:t>1</w:t>
            </w:r>
          </w:p>
        </w:tc>
        <w:tc>
          <w:tcPr>
            <w:tcW w:w="1362" w:type="dxa"/>
            <w:tcBorders>
              <w:top w:val="nil"/>
              <w:left w:val="nil"/>
              <w:bottom w:val="nil"/>
              <w:right w:val="nil"/>
            </w:tcBorders>
            <w:shd w:val="clear" w:color="auto" w:fill="auto"/>
            <w:noWrap/>
            <w:vAlign w:val="bottom"/>
            <w:hideMark/>
          </w:tcPr>
          <w:p w14:paraId="3FA553C8" w14:textId="77777777" w:rsidR="00DB7F7A" w:rsidRPr="007237AB" w:rsidRDefault="00DB7F7A" w:rsidP="004D0887">
            <w:pPr>
              <w:jc w:val="center"/>
              <w:rPr>
                <w:color w:val="000000"/>
              </w:rPr>
            </w:pPr>
            <w:r w:rsidRPr="007237AB">
              <w:rPr>
                <w:color w:val="000000"/>
              </w:rPr>
              <w:t>0</w:t>
            </w:r>
          </w:p>
        </w:tc>
        <w:tc>
          <w:tcPr>
            <w:tcW w:w="1302" w:type="dxa"/>
            <w:tcBorders>
              <w:top w:val="nil"/>
              <w:left w:val="nil"/>
              <w:bottom w:val="nil"/>
              <w:right w:val="nil"/>
            </w:tcBorders>
            <w:shd w:val="clear" w:color="auto" w:fill="auto"/>
            <w:noWrap/>
            <w:vAlign w:val="bottom"/>
            <w:hideMark/>
          </w:tcPr>
          <w:p w14:paraId="448BF2C0" w14:textId="77777777" w:rsidR="00DB7F7A" w:rsidRPr="007237AB" w:rsidRDefault="00DB7F7A" w:rsidP="004D0887">
            <w:pPr>
              <w:jc w:val="center"/>
              <w:rPr>
                <w:color w:val="000000"/>
              </w:rPr>
            </w:pPr>
            <w:r w:rsidRPr="007237AB">
              <w:rPr>
                <w:color w:val="000000"/>
              </w:rPr>
              <w:t>0</w:t>
            </w:r>
          </w:p>
        </w:tc>
        <w:tc>
          <w:tcPr>
            <w:tcW w:w="1362" w:type="dxa"/>
            <w:tcBorders>
              <w:top w:val="nil"/>
              <w:left w:val="nil"/>
              <w:bottom w:val="nil"/>
              <w:right w:val="nil"/>
            </w:tcBorders>
            <w:shd w:val="clear" w:color="auto" w:fill="auto"/>
            <w:noWrap/>
            <w:vAlign w:val="bottom"/>
            <w:hideMark/>
          </w:tcPr>
          <w:p w14:paraId="47EC9A73" w14:textId="77777777" w:rsidR="00DB7F7A" w:rsidRPr="007237AB" w:rsidRDefault="00DB7F7A" w:rsidP="004D0887">
            <w:pPr>
              <w:jc w:val="center"/>
              <w:rPr>
                <w:color w:val="000000"/>
              </w:rPr>
            </w:pPr>
            <w:r w:rsidRPr="007237AB">
              <w:rPr>
                <w:color w:val="000000"/>
              </w:rPr>
              <w:t>0</w:t>
            </w:r>
          </w:p>
        </w:tc>
        <w:tc>
          <w:tcPr>
            <w:tcW w:w="1304" w:type="dxa"/>
            <w:tcBorders>
              <w:top w:val="nil"/>
              <w:left w:val="nil"/>
              <w:bottom w:val="nil"/>
              <w:right w:val="nil"/>
            </w:tcBorders>
            <w:shd w:val="clear" w:color="auto" w:fill="auto"/>
            <w:noWrap/>
            <w:vAlign w:val="bottom"/>
            <w:hideMark/>
          </w:tcPr>
          <w:p w14:paraId="5AEDFA6D" w14:textId="77777777" w:rsidR="00DB7F7A" w:rsidRPr="007237AB" w:rsidRDefault="00DB7F7A" w:rsidP="004D0887">
            <w:pPr>
              <w:jc w:val="center"/>
              <w:rPr>
                <w:color w:val="000000"/>
              </w:rPr>
            </w:pPr>
            <w:r w:rsidRPr="007237AB">
              <w:rPr>
                <w:color w:val="000000"/>
              </w:rPr>
              <w:t>0</w:t>
            </w:r>
          </w:p>
        </w:tc>
      </w:tr>
      <w:tr w:rsidR="00DB7F7A" w:rsidRPr="00CA0E08" w14:paraId="44272395" w14:textId="77777777" w:rsidTr="004D0887">
        <w:trPr>
          <w:trHeight w:val="320"/>
        </w:trPr>
        <w:tc>
          <w:tcPr>
            <w:tcW w:w="4001" w:type="dxa"/>
            <w:tcBorders>
              <w:top w:val="nil"/>
              <w:left w:val="nil"/>
              <w:bottom w:val="nil"/>
              <w:right w:val="nil"/>
            </w:tcBorders>
            <w:shd w:val="clear" w:color="auto" w:fill="auto"/>
            <w:noWrap/>
            <w:vAlign w:val="bottom"/>
            <w:hideMark/>
          </w:tcPr>
          <w:p w14:paraId="6AD1612B" w14:textId="77777777" w:rsidR="00DB7F7A" w:rsidRPr="00CA0E08" w:rsidRDefault="00DB7F7A" w:rsidP="004D0887">
            <w:pPr>
              <w:rPr>
                <w:color w:val="000000"/>
              </w:rPr>
            </w:pPr>
            <w:r w:rsidRPr="00CA0E08">
              <w:rPr>
                <w:color w:val="000000"/>
              </w:rPr>
              <w:t>Preparatory Behaviors for Suicide</w:t>
            </w:r>
          </w:p>
        </w:tc>
        <w:tc>
          <w:tcPr>
            <w:tcW w:w="1362" w:type="dxa"/>
            <w:tcBorders>
              <w:top w:val="nil"/>
              <w:left w:val="nil"/>
              <w:bottom w:val="nil"/>
              <w:right w:val="nil"/>
            </w:tcBorders>
            <w:shd w:val="clear" w:color="auto" w:fill="auto"/>
            <w:noWrap/>
            <w:vAlign w:val="bottom"/>
            <w:hideMark/>
          </w:tcPr>
          <w:p w14:paraId="7D89AE12" w14:textId="77777777" w:rsidR="00DB7F7A" w:rsidRPr="007237AB" w:rsidRDefault="00DB7F7A" w:rsidP="004D0887">
            <w:pPr>
              <w:jc w:val="center"/>
              <w:rPr>
                <w:color w:val="000000"/>
              </w:rPr>
            </w:pPr>
            <w:r w:rsidRPr="007237AB">
              <w:rPr>
                <w:color w:val="000000"/>
              </w:rPr>
              <w:t>0</w:t>
            </w:r>
          </w:p>
        </w:tc>
        <w:tc>
          <w:tcPr>
            <w:tcW w:w="1302" w:type="dxa"/>
            <w:tcBorders>
              <w:top w:val="nil"/>
              <w:left w:val="nil"/>
              <w:bottom w:val="nil"/>
              <w:right w:val="nil"/>
            </w:tcBorders>
            <w:shd w:val="clear" w:color="auto" w:fill="auto"/>
            <w:noWrap/>
            <w:vAlign w:val="bottom"/>
            <w:hideMark/>
          </w:tcPr>
          <w:p w14:paraId="25E7E7B2" w14:textId="77777777" w:rsidR="00DB7F7A" w:rsidRPr="007237AB" w:rsidRDefault="00DB7F7A" w:rsidP="004D0887">
            <w:pPr>
              <w:jc w:val="center"/>
              <w:rPr>
                <w:color w:val="000000"/>
              </w:rPr>
            </w:pPr>
            <w:r w:rsidRPr="007237AB">
              <w:rPr>
                <w:color w:val="000000"/>
              </w:rPr>
              <w:t>0</w:t>
            </w:r>
          </w:p>
        </w:tc>
        <w:tc>
          <w:tcPr>
            <w:tcW w:w="1362" w:type="dxa"/>
            <w:tcBorders>
              <w:top w:val="nil"/>
              <w:left w:val="nil"/>
              <w:bottom w:val="nil"/>
              <w:right w:val="nil"/>
            </w:tcBorders>
            <w:shd w:val="clear" w:color="auto" w:fill="auto"/>
            <w:noWrap/>
            <w:vAlign w:val="bottom"/>
            <w:hideMark/>
          </w:tcPr>
          <w:p w14:paraId="4CB05495" w14:textId="77777777" w:rsidR="00DB7F7A" w:rsidRPr="007237AB" w:rsidRDefault="00DB7F7A" w:rsidP="004D0887">
            <w:pPr>
              <w:jc w:val="center"/>
              <w:rPr>
                <w:color w:val="000000"/>
              </w:rPr>
            </w:pPr>
            <w:r w:rsidRPr="007237AB">
              <w:rPr>
                <w:color w:val="000000"/>
              </w:rPr>
              <w:t>0</w:t>
            </w:r>
          </w:p>
        </w:tc>
        <w:tc>
          <w:tcPr>
            <w:tcW w:w="1302" w:type="dxa"/>
            <w:tcBorders>
              <w:top w:val="nil"/>
              <w:left w:val="nil"/>
              <w:bottom w:val="nil"/>
              <w:right w:val="nil"/>
            </w:tcBorders>
            <w:shd w:val="clear" w:color="auto" w:fill="auto"/>
            <w:noWrap/>
            <w:vAlign w:val="bottom"/>
            <w:hideMark/>
          </w:tcPr>
          <w:p w14:paraId="23A9A575" w14:textId="77777777" w:rsidR="00DB7F7A" w:rsidRPr="007237AB" w:rsidRDefault="00DB7F7A" w:rsidP="004D0887">
            <w:pPr>
              <w:jc w:val="center"/>
              <w:rPr>
                <w:color w:val="000000"/>
              </w:rPr>
            </w:pPr>
            <w:r w:rsidRPr="007237AB">
              <w:rPr>
                <w:color w:val="000000"/>
              </w:rPr>
              <w:t>0</w:t>
            </w:r>
          </w:p>
        </w:tc>
        <w:tc>
          <w:tcPr>
            <w:tcW w:w="1362" w:type="dxa"/>
            <w:tcBorders>
              <w:top w:val="nil"/>
              <w:left w:val="nil"/>
              <w:bottom w:val="nil"/>
              <w:right w:val="nil"/>
            </w:tcBorders>
            <w:shd w:val="clear" w:color="auto" w:fill="auto"/>
            <w:noWrap/>
            <w:vAlign w:val="bottom"/>
            <w:hideMark/>
          </w:tcPr>
          <w:p w14:paraId="3E3D3E5D" w14:textId="77777777" w:rsidR="00DB7F7A" w:rsidRPr="007237AB" w:rsidRDefault="00DB7F7A" w:rsidP="004D0887">
            <w:pPr>
              <w:jc w:val="center"/>
              <w:rPr>
                <w:color w:val="000000"/>
              </w:rPr>
            </w:pPr>
            <w:r w:rsidRPr="007237AB">
              <w:rPr>
                <w:color w:val="000000"/>
              </w:rPr>
              <w:t>0</w:t>
            </w:r>
          </w:p>
        </w:tc>
        <w:tc>
          <w:tcPr>
            <w:tcW w:w="1304" w:type="dxa"/>
            <w:tcBorders>
              <w:top w:val="nil"/>
              <w:left w:val="nil"/>
              <w:bottom w:val="nil"/>
              <w:right w:val="nil"/>
            </w:tcBorders>
            <w:shd w:val="clear" w:color="auto" w:fill="auto"/>
            <w:noWrap/>
            <w:vAlign w:val="bottom"/>
            <w:hideMark/>
          </w:tcPr>
          <w:p w14:paraId="4E8E4CDA" w14:textId="77777777" w:rsidR="00DB7F7A" w:rsidRPr="007237AB" w:rsidRDefault="00DB7F7A" w:rsidP="004D0887">
            <w:pPr>
              <w:jc w:val="center"/>
              <w:rPr>
                <w:color w:val="000000"/>
              </w:rPr>
            </w:pPr>
            <w:r w:rsidRPr="007237AB">
              <w:rPr>
                <w:color w:val="000000"/>
              </w:rPr>
              <w:t>0</w:t>
            </w:r>
          </w:p>
        </w:tc>
      </w:tr>
      <w:tr w:rsidR="00DB7F7A" w:rsidRPr="00CA0E08" w14:paraId="1DFDA837" w14:textId="77777777" w:rsidTr="004D0887">
        <w:trPr>
          <w:trHeight w:val="320"/>
        </w:trPr>
        <w:tc>
          <w:tcPr>
            <w:tcW w:w="4001" w:type="dxa"/>
            <w:tcBorders>
              <w:top w:val="nil"/>
              <w:left w:val="nil"/>
              <w:right w:val="nil"/>
            </w:tcBorders>
            <w:shd w:val="clear" w:color="auto" w:fill="auto"/>
            <w:noWrap/>
            <w:vAlign w:val="bottom"/>
            <w:hideMark/>
          </w:tcPr>
          <w:p w14:paraId="2C8CE38C" w14:textId="77777777" w:rsidR="00DB7F7A" w:rsidRPr="00CA0E08" w:rsidRDefault="00DB7F7A" w:rsidP="004D0887">
            <w:pPr>
              <w:rPr>
                <w:color w:val="000000"/>
              </w:rPr>
            </w:pPr>
            <w:r w:rsidRPr="00CA0E08">
              <w:rPr>
                <w:color w:val="000000"/>
              </w:rPr>
              <w:t>Non-suicidal self-injury</w:t>
            </w:r>
          </w:p>
        </w:tc>
        <w:tc>
          <w:tcPr>
            <w:tcW w:w="1362" w:type="dxa"/>
            <w:tcBorders>
              <w:top w:val="nil"/>
              <w:left w:val="nil"/>
              <w:right w:val="nil"/>
            </w:tcBorders>
            <w:shd w:val="clear" w:color="auto" w:fill="auto"/>
            <w:noWrap/>
            <w:vAlign w:val="bottom"/>
            <w:hideMark/>
          </w:tcPr>
          <w:p w14:paraId="34023239" w14:textId="77777777" w:rsidR="00DB7F7A" w:rsidRPr="007237AB" w:rsidRDefault="00DB7F7A" w:rsidP="004D0887">
            <w:pPr>
              <w:jc w:val="center"/>
              <w:rPr>
                <w:color w:val="000000"/>
              </w:rPr>
            </w:pPr>
            <w:r w:rsidRPr="007237AB">
              <w:rPr>
                <w:color w:val="000000"/>
              </w:rPr>
              <w:t>0</w:t>
            </w:r>
          </w:p>
        </w:tc>
        <w:tc>
          <w:tcPr>
            <w:tcW w:w="1302" w:type="dxa"/>
            <w:tcBorders>
              <w:top w:val="nil"/>
              <w:left w:val="nil"/>
              <w:right w:val="nil"/>
            </w:tcBorders>
            <w:shd w:val="clear" w:color="auto" w:fill="auto"/>
            <w:noWrap/>
            <w:vAlign w:val="bottom"/>
            <w:hideMark/>
          </w:tcPr>
          <w:p w14:paraId="534D8FAB" w14:textId="77777777" w:rsidR="00DB7F7A" w:rsidRPr="007237AB" w:rsidRDefault="00DB7F7A" w:rsidP="004D0887">
            <w:pPr>
              <w:jc w:val="center"/>
              <w:rPr>
                <w:color w:val="000000"/>
              </w:rPr>
            </w:pPr>
            <w:r w:rsidRPr="007237AB">
              <w:rPr>
                <w:color w:val="000000"/>
              </w:rPr>
              <w:t>0</w:t>
            </w:r>
          </w:p>
        </w:tc>
        <w:tc>
          <w:tcPr>
            <w:tcW w:w="1362" w:type="dxa"/>
            <w:tcBorders>
              <w:top w:val="nil"/>
              <w:left w:val="nil"/>
              <w:right w:val="nil"/>
            </w:tcBorders>
            <w:shd w:val="clear" w:color="auto" w:fill="auto"/>
            <w:noWrap/>
            <w:vAlign w:val="bottom"/>
            <w:hideMark/>
          </w:tcPr>
          <w:p w14:paraId="618D8097" w14:textId="77777777" w:rsidR="00DB7F7A" w:rsidRPr="007237AB" w:rsidRDefault="00DB7F7A" w:rsidP="004D0887">
            <w:pPr>
              <w:jc w:val="center"/>
              <w:rPr>
                <w:color w:val="000000"/>
              </w:rPr>
            </w:pPr>
            <w:r w:rsidRPr="007237AB">
              <w:rPr>
                <w:color w:val="000000"/>
              </w:rPr>
              <w:t>0</w:t>
            </w:r>
          </w:p>
        </w:tc>
        <w:tc>
          <w:tcPr>
            <w:tcW w:w="1302" w:type="dxa"/>
            <w:tcBorders>
              <w:top w:val="nil"/>
              <w:left w:val="nil"/>
              <w:right w:val="nil"/>
            </w:tcBorders>
            <w:shd w:val="clear" w:color="auto" w:fill="auto"/>
            <w:noWrap/>
            <w:vAlign w:val="bottom"/>
            <w:hideMark/>
          </w:tcPr>
          <w:p w14:paraId="0C8B0929" w14:textId="77777777" w:rsidR="00DB7F7A" w:rsidRPr="007237AB" w:rsidRDefault="00DB7F7A" w:rsidP="004D0887">
            <w:pPr>
              <w:jc w:val="center"/>
              <w:rPr>
                <w:color w:val="000000"/>
              </w:rPr>
            </w:pPr>
            <w:r w:rsidRPr="007237AB">
              <w:rPr>
                <w:color w:val="000000"/>
              </w:rPr>
              <w:t>0</w:t>
            </w:r>
          </w:p>
        </w:tc>
        <w:tc>
          <w:tcPr>
            <w:tcW w:w="1362" w:type="dxa"/>
            <w:tcBorders>
              <w:top w:val="nil"/>
              <w:left w:val="nil"/>
              <w:right w:val="nil"/>
            </w:tcBorders>
            <w:shd w:val="clear" w:color="auto" w:fill="auto"/>
            <w:noWrap/>
            <w:vAlign w:val="bottom"/>
            <w:hideMark/>
          </w:tcPr>
          <w:p w14:paraId="4CEB1760" w14:textId="77777777" w:rsidR="00DB7F7A" w:rsidRPr="007237AB" w:rsidRDefault="00DB7F7A" w:rsidP="004D0887">
            <w:pPr>
              <w:jc w:val="center"/>
              <w:rPr>
                <w:color w:val="000000"/>
              </w:rPr>
            </w:pPr>
            <w:r w:rsidRPr="007237AB">
              <w:rPr>
                <w:color w:val="000000"/>
              </w:rPr>
              <w:t>0</w:t>
            </w:r>
          </w:p>
        </w:tc>
        <w:tc>
          <w:tcPr>
            <w:tcW w:w="1304" w:type="dxa"/>
            <w:tcBorders>
              <w:top w:val="nil"/>
              <w:left w:val="nil"/>
              <w:right w:val="nil"/>
            </w:tcBorders>
            <w:shd w:val="clear" w:color="auto" w:fill="auto"/>
            <w:noWrap/>
            <w:vAlign w:val="bottom"/>
            <w:hideMark/>
          </w:tcPr>
          <w:p w14:paraId="71ECA187" w14:textId="77777777" w:rsidR="00DB7F7A" w:rsidRPr="007237AB" w:rsidRDefault="00DB7F7A" w:rsidP="004D0887">
            <w:pPr>
              <w:jc w:val="center"/>
              <w:rPr>
                <w:color w:val="000000"/>
              </w:rPr>
            </w:pPr>
            <w:r w:rsidRPr="007237AB">
              <w:rPr>
                <w:color w:val="000000"/>
              </w:rPr>
              <w:t>1</w:t>
            </w:r>
          </w:p>
        </w:tc>
      </w:tr>
      <w:tr w:rsidR="00DB7F7A" w:rsidRPr="00CA0E08" w14:paraId="7A5F603B" w14:textId="77777777" w:rsidTr="004D0887">
        <w:trPr>
          <w:trHeight w:val="320"/>
        </w:trPr>
        <w:tc>
          <w:tcPr>
            <w:tcW w:w="4001" w:type="dxa"/>
            <w:tcBorders>
              <w:top w:val="nil"/>
              <w:left w:val="nil"/>
              <w:bottom w:val="single" w:sz="4" w:space="0" w:color="auto"/>
              <w:right w:val="nil"/>
            </w:tcBorders>
            <w:shd w:val="clear" w:color="auto" w:fill="auto"/>
            <w:noWrap/>
            <w:vAlign w:val="bottom"/>
            <w:hideMark/>
          </w:tcPr>
          <w:p w14:paraId="272AF650" w14:textId="77777777" w:rsidR="00DB7F7A" w:rsidRPr="00CA0E08" w:rsidRDefault="00DB7F7A" w:rsidP="004D0887">
            <w:pPr>
              <w:rPr>
                <w:color w:val="000000"/>
              </w:rPr>
            </w:pPr>
            <w:r w:rsidRPr="00CA0E08">
              <w:rPr>
                <w:color w:val="000000"/>
              </w:rPr>
              <w:t>Endorsed using illicit substances</w:t>
            </w:r>
          </w:p>
        </w:tc>
        <w:tc>
          <w:tcPr>
            <w:tcW w:w="1362" w:type="dxa"/>
            <w:tcBorders>
              <w:top w:val="nil"/>
              <w:left w:val="nil"/>
              <w:bottom w:val="single" w:sz="4" w:space="0" w:color="auto"/>
              <w:right w:val="nil"/>
            </w:tcBorders>
            <w:shd w:val="clear" w:color="auto" w:fill="auto"/>
            <w:noWrap/>
            <w:vAlign w:val="bottom"/>
            <w:hideMark/>
          </w:tcPr>
          <w:p w14:paraId="3638149C" w14:textId="77777777" w:rsidR="00DB7F7A" w:rsidRPr="007237AB" w:rsidRDefault="00DB7F7A" w:rsidP="004D0887">
            <w:pPr>
              <w:jc w:val="center"/>
              <w:rPr>
                <w:color w:val="000000"/>
              </w:rPr>
            </w:pPr>
            <w:r w:rsidRPr="007237AB">
              <w:rPr>
                <w:color w:val="000000"/>
              </w:rPr>
              <w:t>2</w:t>
            </w:r>
          </w:p>
        </w:tc>
        <w:tc>
          <w:tcPr>
            <w:tcW w:w="1302" w:type="dxa"/>
            <w:tcBorders>
              <w:top w:val="nil"/>
              <w:left w:val="nil"/>
              <w:bottom w:val="single" w:sz="4" w:space="0" w:color="auto"/>
              <w:right w:val="nil"/>
            </w:tcBorders>
            <w:shd w:val="clear" w:color="auto" w:fill="auto"/>
            <w:noWrap/>
            <w:vAlign w:val="bottom"/>
            <w:hideMark/>
          </w:tcPr>
          <w:p w14:paraId="207B6B55" w14:textId="77777777" w:rsidR="00DB7F7A" w:rsidRPr="007237AB" w:rsidRDefault="00DB7F7A" w:rsidP="004D0887">
            <w:pPr>
              <w:jc w:val="center"/>
              <w:rPr>
                <w:color w:val="000000"/>
              </w:rPr>
            </w:pPr>
            <w:r w:rsidRPr="007237AB">
              <w:rPr>
                <w:color w:val="000000"/>
              </w:rPr>
              <w:t>39</w:t>
            </w:r>
          </w:p>
        </w:tc>
        <w:tc>
          <w:tcPr>
            <w:tcW w:w="1362" w:type="dxa"/>
            <w:tcBorders>
              <w:top w:val="nil"/>
              <w:left w:val="nil"/>
              <w:bottom w:val="single" w:sz="4" w:space="0" w:color="auto"/>
              <w:right w:val="nil"/>
            </w:tcBorders>
            <w:shd w:val="clear" w:color="auto" w:fill="auto"/>
            <w:noWrap/>
            <w:vAlign w:val="bottom"/>
            <w:hideMark/>
          </w:tcPr>
          <w:p w14:paraId="39D15A5F" w14:textId="77777777" w:rsidR="00DB7F7A" w:rsidRPr="007237AB" w:rsidRDefault="00DB7F7A" w:rsidP="004D0887">
            <w:pPr>
              <w:jc w:val="center"/>
              <w:rPr>
                <w:color w:val="000000"/>
              </w:rPr>
            </w:pPr>
            <w:r w:rsidRPr="007237AB">
              <w:rPr>
                <w:color w:val="000000"/>
              </w:rPr>
              <w:t>1</w:t>
            </w:r>
          </w:p>
        </w:tc>
        <w:tc>
          <w:tcPr>
            <w:tcW w:w="1302" w:type="dxa"/>
            <w:tcBorders>
              <w:top w:val="nil"/>
              <w:left w:val="nil"/>
              <w:bottom w:val="single" w:sz="4" w:space="0" w:color="auto"/>
              <w:right w:val="nil"/>
            </w:tcBorders>
            <w:shd w:val="clear" w:color="auto" w:fill="auto"/>
            <w:noWrap/>
            <w:vAlign w:val="bottom"/>
            <w:hideMark/>
          </w:tcPr>
          <w:p w14:paraId="2F84B4B9" w14:textId="77777777" w:rsidR="00DB7F7A" w:rsidRPr="007237AB" w:rsidRDefault="00DB7F7A" w:rsidP="004D0887">
            <w:pPr>
              <w:jc w:val="center"/>
              <w:rPr>
                <w:color w:val="000000"/>
              </w:rPr>
            </w:pPr>
            <w:r w:rsidRPr="007237AB">
              <w:rPr>
                <w:color w:val="000000"/>
              </w:rPr>
              <w:t>18</w:t>
            </w:r>
          </w:p>
        </w:tc>
        <w:tc>
          <w:tcPr>
            <w:tcW w:w="1362" w:type="dxa"/>
            <w:tcBorders>
              <w:top w:val="nil"/>
              <w:left w:val="nil"/>
              <w:bottom w:val="single" w:sz="4" w:space="0" w:color="auto"/>
              <w:right w:val="nil"/>
            </w:tcBorders>
            <w:shd w:val="clear" w:color="auto" w:fill="auto"/>
            <w:noWrap/>
            <w:vAlign w:val="bottom"/>
            <w:hideMark/>
          </w:tcPr>
          <w:p w14:paraId="1115D841" w14:textId="77777777" w:rsidR="00DB7F7A" w:rsidRPr="007237AB" w:rsidRDefault="00DB7F7A" w:rsidP="004D0887">
            <w:pPr>
              <w:jc w:val="center"/>
              <w:rPr>
                <w:color w:val="000000"/>
              </w:rPr>
            </w:pPr>
            <w:r w:rsidRPr="007237AB">
              <w:rPr>
                <w:color w:val="000000"/>
              </w:rPr>
              <w:t>2</w:t>
            </w:r>
          </w:p>
        </w:tc>
        <w:tc>
          <w:tcPr>
            <w:tcW w:w="1304" w:type="dxa"/>
            <w:tcBorders>
              <w:top w:val="nil"/>
              <w:left w:val="nil"/>
              <w:bottom w:val="single" w:sz="4" w:space="0" w:color="auto"/>
              <w:right w:val="nil"/>
            </w:tcBorders>
            <w:shd w:val="clear" w:color="auto" w:fill="auto"/>
            <w:noWrap/>
            <w:vAlign w:val="bottom"/>
            <w:hideMark/>
          </w:tcPr>
          <w:p w14:paraId="0E15EE30" w14:textId="77777777" w:rsidR="00DB7F7A" w:rsidRPr="007237AB" w:rsidRDefault="00DB7F7A" w:rsidP="004D0887">
            <w:pPr>
              <w:jc w:val="center"/>
              <w:rPr>
                <w:color w:val="000000"/>
              </w:rPr>
            </w:pPr>
            <w:r w:rsidRPr="007237AB">
              <w:rPr>
                <w:color w:val="000000"/>
              </w:rPr>
              <w:t>27</w:t>
            </w:r>
          </w:p>
        </w:tc>
      </w:tr>
      <w:tr w:rsidR="00DB7F7A" w:rsidRPr="00CA0E08" w14:paraId="4CEF0EE9" w14:textId="77777777" w:rsidTr="004D0887">
        <w:trPr>
          <w:trHeight w:val="96"/>
        </w:trPr>
        <w:tc>
          <w:tcPr>
            <w:tcW w:w="11995" w:type="dxa"/>
            <w:gridSpan w:val="7"/>
            <w:tcBorders>
              <w:top w:val="single" w:sz="4" w:space="0" w:color="auto"/>
              <w:left w:val="nil"/>
              <w:bottom w:val="nil"/>
              <w:right w:val="nil"/>
            </w:tcBorders>
            <w:shd w:val="clear" w:color="auto" w:fill="auto"/>
            <w:noWrap/>
            <w:vAlign w:val="bottom"/>
          </w:tcPr>
          <w:p w14:paraId="37FBAB80" w14:textId="40AB6924" w:rsidR="00DB7F7A" w:rsidRPr="00CA0E08" w:rsidRDefault="00DB7F7A" w:rsidP="004D0887">
            <w:pPr>
              <w:rPr>
                <w:color w:val="000000"/>
              </w:rPr>
            </w:pPr>
            <w:r w:rsidRPr="00CA0E08">
              <w:rPr>
                <w:i/>
                <w:iCs/>
                <w:color w:val="000000"/>
              </w:rPr>
              <w:t xml:space="preserve">Note. </w:t>
            </w:r>
            <w:r w:rsidRPr="00CA0E08">
              <w:rPr>
                <w:color w:val="000000"/>
              </w:rPr>
              <w:t xml:space="preserve">6FU = six-month follow-up assessment. ‘Standard’ and ‘Adapted’ indicate </w:t>
            </w:r>
            <w:r w:rsidR="006940E5">
              <w:rPr>
                <w:color w:val="000000"/>
              </w:rPr>
              <w:t>TSC</w:t>
            </w:r>
            <w:r w:rsidRPr="00CA0E08">
              <w:rPr>
                <w:color w:val="000000"/>
              </w:rPr>
              <w:t xml:space="preserve"> condition.</w:t>
            </w:r>
          </w:p>
        </w:tc>
      </w:tr>
    </w:tbl>
    <w:p w14:paraId="0A1BF071" w14:textId="77777777" w:rsidR="00DB7F7A" w:rsidRDefault="00DB7F7A" w:rsidP="00DB7F7A"/>
    <w:p w14:paraId="6CE3D2D3" w14:textId="77777777" w:rsidR="00DB7F7A" w:rsidRDefault="00DB7F7A" w:rsidP="00DB7F7A">
      <w:pPr>
        <w:ind w:hanging="990"/>
        <w:rPr>
          <w:b/>
          <w:bCs/>
          <w:color w:val="000000"/>
        </w:rPr>
      </w:pPr>
    </w:p>
    <w:p w14:paraId="7B1BD632" w14:textId="77777777" w:rsidR="00DB7F7A" w:rsidRDefault="00DB7F7A" w:rsidP="00DB7F7A">
      <w:pPr>
        <w:rPr>
          <w:b/>
          <w:bCs/>
          <w:color w:val="000000"/>
        </w:rPr>
      </w:pPr>
    </w:p>
    <w:p w14:paraId="349B0F3B" w14:textId="77777777" w:rsidR="00DB7F7A" w:rsidRDefault="00DB7F7A" w:rsidP="008E74CC">
      <w:pPr>
        <w:ind w:left="-720"/>
        <w:rPr>
          <w:b/>
          <w:bCs/>
          <w:color w:val="000000"/>
        </w:rPr>
      </w:pPr>
    </w:p>
    <w:p w14:paraId="5990111F" w14:textId="77777777" w:rsidR="00DB7F7A" w:rsidRDefault="00DB7F7A" w:rsidP="008E74CC">
      <w:pPr>
        <w:ind w:left="-720"/>
        <w:rPr>
          <w:b/>
          <w:bCs/>
          <w:color w:val="000000"/>
        </w:rPr>
      </w:pPr>
    </w:p>
    <w:p w14:paraId="6985555F" w14:textId="77777777" w:rsidR="00DB7F7A" w:rsidRDefault="00DB7F7A" w:rsidP="008E74CC">
      <w:pPr>
        <w:ind w:left="-720"/>
        <w:rPr>
          <w:b/>
          <w:bCs/>
          <w:color w:val="000000"/>
        </w:rPr>
      </w:pPr>
    </w:p>
    <w:p w14:paraId="2F43F6BF" w14:textId="77777777" w:rsidR="00DB7F7A" w:rsidRDefault="00DB7F7A" w:rsidP="008E74CC">
      <w:pPr>
        <w:ind w:left="-720"/>
        <w:rPr>
          <w:b/>
          <w:bCs/>
          <w:color w:val="000000"/>
        </w:rPr>
      </w:pPr>
    </w:p>
    <w:p w14:paraId="71537D8E" w14:textId="77777777" w:rsidR="00DB7F7A" w:rsidRDefault="00DB7F7A" w:rsidP="008E74CC">
      <w:pPr>
        <w:ind w:left="-720"/>
        <w:rPr>
          <w:b/>
          <w:bCs/>
          <w:color w:val="000000"/>
        </w:rPr>
      </w:pPr>
    </w:p>
    <w:p w14:paraId="6AA0ADED" w14:textId="77777777" w:rsidR="00DB7F7A" w:rsidRDefault="00DB7F7A" w:rsidP="008E74CC">
      <w:pPr>
        <w:ind w:left="-720"/>
        <w:rPr>
          <w:b/>
          <w:bCs/>
          <w:color w:val="000000"/>
        </w:rPr>
      </w:pPr>
    </w:p>
    <w:p w14:paraId="16B8EC9C" w14:textId="77777777" w:rsidR="00DB7F7A" w:rsidRDefault="00DB7F7A" w:rsidP="008E74CC">
      <w:pPr>
        <w:ind w:left="-720"/>
        <w:rPr>
          <w:b/>
          <w:bCs/>
          <w:color w:val="000000"/>
        </w:rPr>
      </w:pPr>
    </w:p>
    <w:p w14:paraId="449E6773" w14:textId="77777777" w:rsidR="00DB7F7A" w:rsidRDefault="00DB7F7A" w:rsidP="008E74CC">
      <w:pPr>
        <w:ind w:left="-720"/>
        <w:rPr>
          <w:b/>
          <w:bCs/>
          <w:color w:val="000000"/>
        </w:rPr>
      </w:pPr>
    </w:p>
    <w:p w14:paraId="17971F34" w14:textId="77777777" w:rsidR="00DB7F7A" w:rsidRDefault="00DB7F7A" w:rsidP="008E74CC">
      <w:pPr>
        <w:ind w:left="-720"/>
        <w:rPr>
          <w:b/>
          <w:bCs/>
          <w:color w:val="000000"/>
        </w:rPr>
      </w:pPr>
    </w:p>
    <w:p w14:paraId="3557DE7C" w14:textId="77777777" w:rsidR="00DB7F7A" w:rsidRDefault="00DB7F7A" w:rsidP="008E74CC">
      <w:pPr>
        <w:ind w:left="-720"/>
        <w:rPr>
          <w:b/>
          <w:bCs/>
          <w:color w:val="000000"/>
        </w:rPr>
      </w:pPr>
    </w:p>
    <w:p w14:paraId="013BCC60" w14:textId="77777777" w:rsidR="00DB7F7A" w:rsidRDefault="00DB7F7A" w:rsidP="008E74CC">
      <w:pPr>
        <w:ind w:left="-720"/>
        <w:rPr>
          <w:b/>
          <w:bCs/>
          <w:color w:val="000000"/>
        </w:rPr>
      </w:pPr>
    </w:p>
    <w:p w14:paraId="4B8ACF72" w14:textId="77777777" w:rsidR="00DB7F7A" w:rsidRDefault="00DB7F7A" w:rsidP="008E74CC">
      <w:pPr>
        <w:ind w:left="-720"/>
        <w:rPr>
          <w:b/>
          <w:bCs/>
          <w:color w:val="000000"/>
        </w:rPr>
      </w:pPr>
    </w:p>
    <w:p w14:paraId="2187F190" w14:textId="77777777" w:rsidR="00DB7F7A" w:rsidRDefault="00DB7F7A" w:rsidP="008E74CC">
      <w:pPr>
        <w:ind w:left="-720"/>
        <w:rPr>
          <w:b/>
          <w:bCs/>
          <w:color w:val="000000"/>
        </w:rPr>
      </w:pPr>
    </w:p>
    <w:p w14:paraId="11C8A1E5" w14:textId="77777777" w:rsidR="00DB7F7A" w:rsidRDefault="00DB7F7A" w:rsidP="008E74CC">
      <w:pPr>
        <w:ind w:left="-720"/>
        <w:rPr>
          <w:b/>
          <w:bCs/>
          <w:color w:val="000000"/>
        </w:rPr>
      </w:pPr>
    </w:p>
    <w:p w14:paraId="2D21AD2B" w14:textId="77777777" w:rsidR="00DB7F7A" w:rsidRDefault="00DB7F7A" w:rsidP="008E74CC">
      <w:pPr>
        <w:ind w:left="-720"/>
        <w:rPr>
          <w:b/>
          <w:bCs/>
          <w:color w:val="000000"/>
        </w:rPr>
      </w:pPr>
    </w:p>
    <w:p w14:paraId="2DC2D0A9" w14:textId="77777777" w:rsidR="00DB7F7A" w:rsidRDefault="00DB7F7A" w:rsidP="008E74CC">
      <w:pPr>
        <w:ind w:left="-720"/>
        <w:rPr>
          <w:b/>
          <w:bCs/>
          <w:color w:val="000000"/>
        </w:rPr>
      </w:pPr>
    </w:p>
    <w:p w14:paraId="7BAD3570" w14:textId="77777777" w:rsidR="00DB7F7A" w:rsidRDefault="00DB7F7A" w:rsidP="00DB7F7A">
      <w:pPr>
        <w:rPr>
          <w:b/>
          <w:bCs/>
          <w:color w:val="000000"/>
        </w:rPr>
      </w:pPr>
    </w:p>
    <w:p w14:paraId="334DDBF0" w14:textId="17963A41" w:rsidR="00DB7F7A" w:rsidRDefault="00DB7F7A" w:rsidP="00DB7F7A">
      <w:pPr>
        <w:ind w:left="-720"/>
        <w:rPr>
          <w:b/>
          <w:bCs/>
          <w:color w:val="000000" w:themeColor="text1"/>
        </w:rPr>
      </w:pPr>
      <w:r w:rsidRPr="008C4923">
        <w:rPr>
          <w:b/>
          <w:bCs/>
          <w:color w:val="000000" w:themeColor="text1"/>
        </w:rPr>
        <w:t xml:space="preserve">Supplement Table </w:t>
      </w:r>
      <w:r>
        <w:rPr>
          <w:b/>
          <w:bCs/>
          <w:color w:val="000000" w:themeColor="text1"/>
        </w:rPr>
        <w:t>9</w:t>
      </w:r>
      <w:r w:rsidRPr="008C4923">
        <w:rPr>
          <w:b/>
          <w:bCs/>
          <w:color w:val="000000" w:themeColor="text1"/>
        </w:rPr>
        <w:t xml:space="preserve">. Pre-Treatment Patient Demographics by Delayed </w:t>
      </w:r>
      <w:r w:rsidR="006940E5">
        <w:rPr>
          <w:b/>
          <w:bCs/>
          <w:color w:val="000000" w:themeColor="text1"/>
        </w:rPr>
        <w:t>TSC</w:t>
      </w:r>
      <w:r w:rsidRPr="008C4923">
        <w:rPr>
          <w:b/>
          <w:bCs/>
          <w:color w:val="000000" w:themeColor="text1"/>
        </w:rPr>
        <w:t xml:space="preserve"> (UC-DT) compared to Immediate </w:t>
      </w:r>
      <w:r w:rsidR="006940E5">
        <w:rPr>
          <w:b/>
          <w:bCs/>
          <w:color w:val="000000" w:themeColor="text1"/>
        </w:rPr>
        <w:t>TSC</w:t>
      </w:r>
      <w:r w:rsidRPr="008C4923">
        <w:rPr>
          <w:b/>
          <w:bCs/>
          <w:color w:val="000000" w:themeColor="text1"/>
        </w:rPr>
        <w:t xml:space="preserve"> </w:t>
      </w:r>
    </w:p>
    <w:tbl>
      <w:tblPr>
        <w:tblStyle w:val="TableGrid"/>
        <w:tblW w:w="13096" w:type="dxa"/>
        <w:tblInd w:w="-63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462"/>
        <w:gridCol w:w="22"/>
        <w:gridCol w:w="886"/>
        <w:gridCol w:w="22"/>
        <w:gridCol w:w="1971"/>
        <w:gridCol w:w="21"/>
        <w:gridCol w:w="307"/>
        <w:gridCol w:w="21"/>
        <w:gridCol w:w="1139"/>
        <w:gridCol w:w="21"/>
        <w:gridCol w:w="2060"/>
        <w:gridCol w:w="21"/>
        <w:gridCol w:w="1050"/>
        <w:gridCol w:w="21"/>
        <w:gridCol w:w="1050"/>
        <w:gridCol w:w="22"/>
      </w:tblGrid>
      <w:tr w:rsidR="00DB7F7A" w:rsidRPr="00BE61BD" w14:paraId="42BD39E2" w14:textId="77777777" w:rsidTr="004D0887">
        <w:trPr>
          <w:gridAfter w:val="1"/>
          <w:wAfter w:w="22" w:type="dxa"/>
          <w:trHeight w:val="227"/>
        </w:trPr>
        <w:tc>
          <w:tcPr>
            <w:tcW w:w="4462" w:type="dxa"/>
            <w:tcBorders>
              <w:top w:val="single" w:sz="4" w:space="0" w:color="auto"/>
            </w:tcBorders>
          </w:tcPr>
          <w:p w14:paraId="4CFB50F7" w14:textId="77777777" w:rsidR="00DB7F7A" w:rsidRPr="000E56CA" w:rsidRDefault="00DB7F7A" w:rsidP="004D0887">
            <w:pPr>
              <w:jc w:val="center"/>
              <w:rPr>
                <w:b/>
                <w:bCs/>
                <w:color w:val="000000" w:themeColor="text1"/>
              </w:rPr>
            </w:pPr>
            <w:r w:rsidRPr="000E56CA">
              <w:rPr>
                <w:b/>
                <w:bCs/>
                <w:color w:val="000000" w:themeColor="text1"/>
              </w:rPr>
              <w:t>Characteristic</w:t>
            </w:r>
          </w:p>
        </w:tc>
        <w:tc>
          <w:tcPr>
            <w:tcW w:w="2901" w:type="dxa"/>
            <w:gridSpan w:val="4"/>
            <w:tcBorders>
              <w:top w:val="single" w:sz="4" w:space="0" w:color="auto"/>
            </w:tcBorders>
          </w:tcPr>
          <w:p w14:paraId="605DF835" w14:textId="77777777" w:rsidR="00DB7F7A" w:rsidRPr="000E56CA" w:rsidRDefault="00DB7F7A" w:rsidP="004D0887">
            <w:pPr>
              <w:jc w:val="center"/>
              <w:rPr>
                <w:b/>
                <w:bCs/>
                <w:i/>
                <w:iCs/>
                <w:color w:val="000000" w:themeColor="text1"/>
              </w:rPr>
            </w:pPr>
            <w:r w:rsidRPr="000E56CA">
              <w:rPr>
                <w:b/>
                <w:bCs/>
                <w:color w:val="000000" w:themeColor="text1"/>
              </w:rPr>
              <w:t>UC-DT (</w:t>
            </w:r>
            <w:r w:rsidRPr="000E56CA">
              <w:rPr>
                <w:b/>
                <w:bCs/>
                <w:i/>
                <w:iCs/>
                <w:color w:val="000000" w:themeColor="text1"/>
              </w:rPr>
              <w:t>n</w:t>
            </w:r>
            <w:r w:rsidRPr="000E56CA">
              <w:rPr>
                <w:b/>
                <w:bCs/>
                <w:color w:val="000000" w:themeColor="text1"/>
              </w:rPr>
              <w:t xml:space="preserve"> = 65)</w:t>
            </w:r>
          </w:p>
        </w:tc>
        <w:tc>
          <w:tcPr>
            <w:tcW w:w="328" w:type="dxa"/>
            <w:gridSpan w:val="2"/>
            <w:tcBorders>
              <w:top w:val="single" w:sz="4" w:space="0" w:color="auto"/>
            </w:tcBorders>
          </w:tcPr>
          <w:p w14:paraId="1007F95A" w14:textId="77777777" w:rsidR="00DB7F7A" w:rsidRPr="000E56CA" w:rsidRDefault="00DB7F7A" w:rsidP="004D0887">
            <w:pPr>
              <w:jc w:val="center"/>
              <w:rPr>
                <w:b/>
                <w:bCs/>
                <w:i/>
                <w:iCs/>
                <w:color w:val="000000" w:themeColor="text1"/>
              </w:rPr>
            </w:pPr>
          </w:p>
        </w:tc>
        <w:tc>
          <w:tcPr>
            <w:tcW w:w="3241" w:type="dxa"/>
            <w:gridSpan w:val="4"/>
            <w:tcBorders>
              <w:top w:val="single" w:sz="4" w:space="0" w:color="auto"/>
            </w:tcBorders>
          </w:tcPr>
          <w:p w14:paraId="1CF59AFC" w14:textId="77777777" w:rsidR="00DB7F7A" w:rsidRPr="000E56CA" w:rsidRDefault="00DB7F7A" w:rsidP="004D0887">
            <w:pPr>
              <w:jc w:val="center"/>
              <w:rPr>
                <w:b/>
                <w:bCs/>
                <w:i/>
                <w:iCs/>
                <w:color w:val="000000" w:themeColor="text1"/>
              </w:rPr>
            </w:pPr>
            <w:r w:rsidRPr="000E56CA">
              <w:rPr>
                <w:b/>
                <w:bCs/>
                <w:color w:val="000000" w:themeColor="text1"/>
              </w:rPr>
              <w:t>Immediate (</w:t>
            </w:r>
            <w:r w:rsidRPr="000E56CA">
              <w:rPr>
                <w:b/>
                <w:bCs/>
                <w:i/>
                <w:iCs/>
                <w:color w:val="000000" w:themeColor="text1"/>
              </w:rPr>
              <w:t>n</w:t>
            </w:r>
            <w:r w:rsidRPr="000E56CA">
              <w:rPr>
                <w:b/>
                <w:bCs/>
                <w:color w:val="000000" w:themeColor="text1"/>
              </w:rPr>
              <w:t xml:space="preserve"> = 78)</w:t>
            </w:r>
          </w:p>
        </w:tc>
        <w:tc>
          <w:tcPr>
            <w:tcW w:w="1071" w:type="dxa"/>
            <w:gridSpan w:val="2"/>
            <w:tcBorders>
              <w:top w:val="single" w:sz="4" w:space="0" w:color="auto"/>
            </w:tcBorders>
          </w:tcPr>
          <w:p w14:paraId="15476C3F" w14:textId="77777777" w:rsidR="00DB7F7A" w:rsidRPr="000E56CA" w:rsidRDefault="00DB7F7A" w:rsidP="004D0887">
            <w:pPr>
              <w:jc w:val="center"/>
              <w:rPr>
                <w:b/>
                <w:bCs/>
                <w:color w:val="000000"/>
              </w:rPr>
            </w:pPr>
          </w:p>
        </w:tc>
        <w:tc>
          <w:tcPr>
            <w:tcW w:w="1071" w:type="dxa"/>
            <w:gridSpan w:val="2"/>
            <w:tcBorders>
              <w:top w:val="single" w:sz="4" w:space="0" w:color="auto"/>
            </w:tcBorders>
          </w:tcPr>
          <w:p w14:paraId="7010774A" w14:textId="77777777" w:rsidR="00DB7F7A" w:rsidRPr="000E56CA" w:rsidRDefault="00DB7F7A" w:rsidP="004D0887">
            <w:pPr>
              <w:jc w:val="center"/>
              <w:rPr>
                <w:b/>
                <w:bCs/>
                <w:i/>
                <w:iCs/>
                <w:color w:val="000000"/>
              </w:rPr>
            </w:pPr>
          </w:p>
        </w:tc>
      </w:tr>
      <w:tr w:rsidR="00DB7F7A" w:rsidRPr="00BE61BD" w14:paraId="6C6B7BDC" w14:textId="77777777" w:rsidTr="004D0887">
        <w:trPr>
          <w:gridAfter w:val="1"/>
          <w:wAfter w:w="22" w:type="dxa"/>
          <w:trHeight w:val="253"/>
        </w:trPr>
        <w:tc>
          <w:tcPr>
            <w:tcW w:w="4462" w:type="dxa"/>
            <w:tcBorders>
              <w:bottom w:val="single" w:sz="4" w:space="0" w:color="auto"/>
            </w:tcBorders>
          </w:tcPr>
          <w:p w14:paraId="7062716F" w14:textId="77777777" w:rsidR="00DB7F7A" w:rsidRPr="000E56CA" w:rsidRDefault="00DB7F7A" w:rsidP="004D0887">
            <w:pPr>
              <w:jc w:val="center"/>
              <w:rPr>
                <w:b/>
                <w:bCs/>
                <w:color w:val="000000" w:themeColor="text1"/>
              </w:rPr>
            </w:pPr>
          </w:p>
        </w:tc>
        <w:tc>
          <w:tcPr>
            <w:tcW w:w="908" w:type="dxa"/>
            <w:gridSpan w:val="2"/>
            <w:tcBorders>
              <w:bottom w:val="single" w:sz="4" w:space="0" w:color="auto"/>
            </w:tcBorders>
          </w:tcPr>
          <w:p w14:paraId="0BA6A377" w14:textId="77777777" w:rsidR="00DB7F7A" w:rsidRPr="000E56CA" w:rsidRDefault="00DB7F7A" w:rsidP="004D0887">
            <w:pPr>
              <w:jc w:val="center"/>
              <w:rPr>
                <w:b/>
                <w:bCs/>
                <w:i/>
                <w:iCs/>
                <w:color w:val="000000" w:themeColor="text1"/>
              </w:rPr>
            </w:pPr>
            <w:r w:rsidRPr="000E56CA">
              <w:rPr>
                <w:b/>
                <w:bCs/>
                <w:i/>
                <w:iCs/>
                <w:color w:val="000000" w:themeColor="text1"/>
              </w:rPr>
              <w:t>n</w:t>
            </w:r>
          </w:p>
        </w:tc>
        <w:tc>
          <w:tcPr>
            <w:tcW w:w="1993" w:type="dxa"/>
            <w:gridSpan w:val="2"/>
            <w:tcBorders>
              <w:bottom w:val="single" w:sz="4" w:space="0" w:color="auto"/>
            </w:tcBorders>
          </w:tcPr>
          <w:p w14:paraId="12D9D48A" w14:textId="77777777" w:rsidR="00DB7F7A" w:rsidRPr="000E56CA" w:rsidRDefault="00DB7F7A" w:rsidP="004D0887">
            <w:pPr>
              <w:jc w:val="center"/>
              <w:rPr>
                <w:b/>
                <w:bCs/>
                <w:i/>
                <w:iCs/>
                <w:color w:val="000000" w:themeColor="text1"/>
              </w:rPr>
            </w:pPr>
            <w:r w:rsidRPr="000E56CA">
              <w:rPr>
                <w:b/>
                <w:bCs/>
                <w:i/>
                <w:iCs/>
                <w:color w:val="000000" w:themeColor="text1"/>
              </w:rPr>
              <w:t>%</w:t>
            </w:r>
          </w:p>
        </w:tc>
        <w:tc>
          <w:tcPr>
            <w:tcW w:w="328" w:type="dxa"/>
            <w:gridSpan w:val="2"/>
            <w:tcBorders>
              <w:bottom w:val="single" w:sz="4" w:space="0" w:color="auto"/>
            </w:tcBorders>
          </w:tcPr>
          <w:p w14:paraId="49BB7079" w14:textId="77777777" w:rsidR="00DB7F7A" w:rsidRPr="000E56CA" w:rsidRDefault="00DB7F7A" w:rsidP="004D0887">
            <w:pPr>
              <w:jc w:val="center"/>
              <w:rPr>
                <w:b/>
                <w:bCs/>
                <w:i/>
                <w:iCs/>
                <w:color w:val="000000" w:themeColor="text1"/>
              </w:rPr>
            </w:pPr>
          </w:p>
        </w:tc>
        <w:tc>
          <w:tcPr>
            <w:tcW w:w="1160" w:type="dxa"/>
            <w:gridSpan w:val="2"/>
            <w:tcBorders>
              <w:bottom w:val="single" w:sz="4" w:space="0" w:color="auto"/>
            </w:tcBorders>
          </w:tcPr>
          <w:p w14:paraId="36D6B098" w14:textId="77777777" w:rsidR="00DB7F7A" w:rsidRPr="000E56CA" w:rsidRDefault="00DB7F7A" w:rsidP="004D0887">
            <w:pPr>
              <w:jc w:val="center"/>
              <w:rPr>
                <w:b/>
                <w:bCs/>
                <w:i/>
                <w:iCs/>
                <w:color w:val="000000" w:themeColor="text1"/>
              </w:rPr>
            </w:pPr>
            <w:r w:rsidRPr="000E56CA">
              <w:rPr>
                <w:b/>
                <w:bCs/>
                <w:i/>
                <w:iCs/>
                <w:color w:val="000000" w:themeColor="text1"/>
              </w:rPr>
              <w:t>n</w:t>
            </w:r>
          </w:p>
        </w:tc>
        <w:tc>
          <w:tcPr>
            <w:tcW w:w="2081" w:type="dxa"/>
            <w:gridSpan w:val="2"/>
            <w:tcBorders>
              <w:bottom w:val="single" w:sz="4" w:space="0" w:color="auto"/>
            </w:tcBorders>
          </w:tcPr>
          <w:p w14:paraId="65417A81" w14:textId="77777777" w:rsidR="00DB7F7A" w:rsidRPr="000E56CA" w:rsidRDefault="00DB7F7A" w:rsidP="004D0887">
            <w:pPr>
              <w:jc w:val="center"/>
              <w:rPr>
                <w:b/>
                <w:bCs/>
                <w:i/>
                <w:iCs/>
                <w:color w:val="000000" w:themeColor="text1"/>
              </w:rPr>
            </w:pPr>
            <w:r w:rsidRPr="000E56CA">
              <w:rPr>
                <w:b/>
                <w:bCs/>
                <w:i/>
                <w:iCs/>
                <w:color w:val="000000" w:themeColor="text1"/>
              </w:rPr>
              <w:t>%</w:t>
            </w:r>
          </w:p>
        </w:tc>
        <w:tc>
          <w:tcPr>
            <w:tcW w:w="1071" w:type="dxa"/>
            <w:gridSpan w:val="2"/>
            <w:tcBorders>
              <w:bottom w:val="single" w:sz="4" w:space="0" w:color="auto"/>
            </w:tcBorders>
          </w:tcPr>
          <w:p w14:paraId="1C05850D" w14:textId="77777777" w:rsidR="00DB7F7A" w:rsidRPr="000E56CA" w:rsidRDefault="00DB7F7A" w:rsidP="004D0887">
            <w:pPr>
              <w:jc w:val="center"/>
              <w:rPr>
                <w:i/>
                <w:iCs/>
                <w:color w:val="000000" w:themeColor="text1"/>
              </w:rPr>
            </w:pPr>
            <w:r w:rsidRPr="000E56CA">
              <w:rPr>
                <w:b/>
                <w:bCs/>
                <w:color w:val="000000"/>
              </w:rPr>
              <w:sym w:font="Symbol" w:char="F063"/>
            </w:r>
            <w:r w:rsidRPr="000E56CA">
              <w:rPr>
                <w:b/>
                <w:bCs/>
                <w:color w:val="000000"/>
                <w:vertAlign w:val="superscript"/>
              </w:rPr>
              <w:t>2</w:t>
            </w:r>
          </w:p>
        </w:tc>
        <w:tc>
          <w:tcPr>
            <w:tcW w:w="1071" w:type="dxa"/>
            <w:gridSpan w:val="2"/>
            <w:tcBorders>
              <w:bottom w:val="single" w:sz="4" w:space="0" w:color="auto"/>
            </w:tcBorders>
          </w:tcPr>
          <w:p w14:paraId="1ACE0390" w14:textId="77777777" w:rsidR="00DB7F7A" w:rsidRPr="000E56CA" w:rsidRDefault="00DB7F7A" w:rsidP="004D0887">
            <w:pPr>
              <w:jc w:val="center"/>
              <w:rPr>
                <w:i/>
                <w:iCs/>
                <w:color w:val="000000" w:themeColor="text1"/>
              </w:rPr>
            </w:pPr>
            <w:r w:rsidRPr="000E56CA">
              <w:rPr>
                <w:b/>
                <w:bCs/>
                <w:i/>
                <w:iCs/>
                <w:color w:val="000000"/>
              </w:rPr>
              <w:t>p</w:t>
            </w:r>
            <w:r w:rsidRPr="000E56CA">
              <w:rPr>
                <w:b/>
                <w:bCs/>
                <w:color w:val="000000"/>
              </w:rPr>
              <w:t>-value</w:t>
            </w:r>
          </w:p>
        </w:tc>
      </w:tr>
      <w:tr w:rsidR="00DB7F7A" w:rsidRPr="00BE61BD" w14:paraId="573835EC" w14:textId="77777777" w:rsidTr="004D0887">
        <w:trPr>
          <w:gridAfter w:val="1"/>
          <w:wAfter w:w="22" w:type="dxa"/>
          <w:trHeight w:val="253"/>
        </w:trPr>
        <w:tc>
          <w:tcPr>
            <w:tcW w:w="4462" w:type="dxa"/>
            <w:tcBorders>
              <w:top w:val="single" w:sz="4" w:space="0" w:color="auto"/>
            </w:tcBorders>
          </w:tcPr>
          <w:p w14:paraId="727B8AE0" w14:textId="77777777" w:rsidR="00DB7F7A" w:rsidRPr="000E56CA" w:rsidRDefault="00DB7F7A" w:rsidP="004D0887">
            <w:pPr>
              <w:rPr>
                <w:color w:val="000000" w:themeColor="text1"/>
              </w:rPr>
            </w:pPr>
            <w:r w:rsidRPr="000E56CA">
              <w:rPr>
                <w:color w:val="000000" w:themeColor="text1"/>
              </w:rPr>
              <w:t>Sex</w:t>
            </w:r>
          </w:p>
        </w:tc>
        <w:tc>
          <w:tcPr>
            <w:tcW w:w="908" w:type="dxa"/>
            <w:gridSpan w:val="2"/>
            <w:tcBorders>
              <w:top w:val="single" w:sz="4" w:space="0" w:color="auto"/>
            </w:tcBorders>
          </w:tcPr>
          <w:p w14:paraId="088B990E" w14:textId="77777777" w:rsidR="00DB7F7A" w:rsidRPr="000E56CA" w:rsidRDefault="00DB7F7A" w:rsidP="004D0887">
            <w:pPr>
              <w:jc w:val="center"/>
              <w:rPr>
                <w:color w:val="000000" w:themeColor="text1"/>
              </w:rPr>
            </w:pPr>
          </w:p>
        </w:tc>
        <w:tc>
          <w:tcPr>
            <w:tcW w:w="1993" w:type="dxa"/>
            <w:gridSpan w:val="2"/>
            <w:tcBorders>
              <w:top w:val="single" w:sz="4" w:space="0" w:color="auto"/>
            </w:tcBorders>
          </w:tcPr>
          <w:p w14:paraId="6E7B744B" w14:textId="77777777" w:rsidR="00DB7F7A" w:rsidRPr="000E56CA" w:rsidRDefault="00DB7F7A" w:rsidP="004D0887">
            <w:pPr>
              <w:jc w:val="center"/>
              <w:rPr>
                <w:color w:val="000000" w:themeColor="text1"/>
              </w:rPr>
            </w:pPr>
          </w:p>
        </w:tc>
        <w:tc>
          <w:tcPr>
            <w:tcW w:w="328" w:type="dxa"/>
            <w:gridSpan w:val="2"/>
            <w:tcBorders>
              <w:top w:val="single" w:sz="4" w:space="0" w:color="auto"/>
            </w:tcBorders>
          </w:tcPr>
          <w:p w14:paraId="112942A8" w14:textId="77777777" w:rsidR="00DB7F7A" w:rsidRPr="000E56CA" w:rsidRDefault="00DB7F7A" w:rsidP="004D0887">
            <w:pPr>
              <w:jc w:val="center"/>
              <w:rPr>
                <w:color w:val="000000" w:themeColor="text1"/>
              </w:rPr>
            </w:pPr>
          </w:p>
        </w:tc>
        <w:tc>
          <w:tcPr>
            <w:tcW w:w="1160" w:type="dxa"/>
            <w:gridSpan w:val="2"/>
            <w:tcBorders>
              <w:top w:val="single" w:sz="4" w:space="0" w:color="auto"/>
            </w:tcBorders>
          </w:tcPr>
          <w:p w14:paraId="76EEDF99" w14:textId="77777777" w:rsidR="00DB7F7A" w:rsidRPr="000E56CA" w:rsidRDefault="00DB7F7A" w:rsidP="004D0887">
            <w:pPr>
              <w:jc w:val="center"/>
              <w:rPr>
                <w:color w:val="000000" w:themeColor="text1"/>
              </w:rPr>
            </w:pPr>
          </w:p>
        </w:tc>
        <w:tc>
          <w:tcPr>
            <w:tcW w:w="2081" w:type="dxa"/>
            <w:gridSpan w:val="2"/>
            <w:tcBorders>
              <w:top w:val="single" w:sz="4" w:space="0" w:color="auto"/>
            </w:tcBorders>
          </w:tcPr>
          <w:p w14:paraId="4504F61B" w14:textId="77777777" w:rsidR="00DB7F7A" w:rsidRPr="000E56CA" w:rsidRDefault="00DB7F7A" w:rsidP="004D0887">
            <w:pPr>
              <w:jc w:val="center"/>
              <w:rPr>
                <w:color w:val="000000" w:themeColor="text1"/>
              </w:rPr>
            </w:pPr>
          </w:p>
        </w:tc>
        <w:tc>
          <w:tcPr>
            <w:tcW w:w="1071" w:type="dxa"/>
            <w:gridSpan w:val="2"/>
            <w:tcBorders>
              <w:top w:val="single" w:sz="4" w:space="0" w:color="auto"/>
            </w:tcBorders>
          </w:tcPr>
          <w:p w14:paraId="6A623782" w14:textId="77777777" w:rsidR="00DB7F7A" w:rsidRPr="000E56CA" w:rsidRDefault="00DB7F7A" w:rsidP="004D0887">
            <w:pPr>
              <w:jc w:val="center"/>
              <w:rPr>
                <w:color w:val="000000" w:themeColor="text1"/>
              </w:rPr>
            </w:pPr>
            <w:r w:rsidRPr="000E56CA">
              <w:rPr>
                <w:color w:val="000000" w:themeColor="text1"/>
              </w:rPr>
              <w:t>0.31</w:t>
            </w:r>
          </w:p>
        </w:tc>
        <w:tc>
          <w:tcPr>
            <w:tcW w:w="1071" w:type="dxa"/>
            <w:gridSpan w:val="2"/>
            <w:tcBorders>
              <w:top w:val="single" w:sz="4" w:space="0" w:color="auto"/>
            </w:tcBorders>
          </w:tcPr>
          <w:p w14:paraId="54F85DED" w14:textId="77777777" w:rsidR="00DB7F7A" w:rsidRPr="000E56CA" w:rsidRDefault="00DB7F7A" w:rsidP="004D0887">
            <w:pPr>
              <w:jc w:val="center"/>
              <w:rPr>
                <w:color w:val="000000" w:themeColor="text1"/>
              </w:rPr>
            </w:pPr>
            <w:r w:rsidRPr="000E56CA">
              <w:rPr>
                <w:color w:val="000000" w:themeColor="text1"/>
              </w:rPr>
              <w:t>0.60</w:t>
            </w:r>
          </w:p>
        </w:tc>
      </w:tr>
      <w:tr w:rsidR="00DB7F7A" w:rsidRPr="00BE61BD" w14:paraId="6FAF96F1" w14:textId="77777777" w:rsidTr="004D0887">
        <w:trPr>
          <w:gridAfter w:val="1"/>
          <w:wAfter w:w="22" w:type="dxa"/>
          <w:trHeight w:val="227"/>
        </w:trPr>
        <w:tc>
          <w:tcPr>
            <w:tcW w:w="4462" w:type="dxa"/>
          </w:tcPr>
          <w:p w14:paraId="22797CFF" w14:textId="77777777" w:rsidR="00DB7F7A" w:rsidRPr="000E56CA" w:rsidRDefault="00DB7F7A" w:rsidP="004D0887">
            <w:pPr>
              <w:ind w:left="360"/>
              <w:rPr>
                <w:color w:val="000000" w:themeColor="text1"/>
              </w:rPr>
            </w:pPr>
            <w:r w:rsidRPr="000E56CA">
              <w:rPr>
                <w:color w:val="000000" w:themeColor="text1"/>
              </w:rPr>
              <w:t>Female</w:t>
            </w:r>
          </w:p>
        </w:tc>
        <w:tc>
          <w:tcPr>
            <w:tcW w:w="908" w:type="dxa"/>
            <w:gridSpan w:val="2"/>
          </w:tcPr>
          <w:p w14:paraId="29BD0972" w14:textId="77777777" w:rsidR="00DB7F7A" w:rsidRPr="000E56CA" w:rsidRDefault="00DB7F7A" w:rsidP="004D0887">
            <w:pPr>
              <w:jc w:val="center"/>
              <w:rPr>
                <w:color w:val="000000" w:themeColor="text1"/>
              </w:rPr>
            </w:pPr>
            <w:r w:rsidRPr="000E56CA">
              <w:rPr>
                <w:color w:val="000000" w:themeColor="text1"/>
              </w:rPr>
              <w:t>43</w:t>
            </w:r>
          </w:p>
        </w:tc>
        <w:tc>
          <w:tcPr>
            <w:tcW w:w="1993" w:type="dxa"/>
            <w:gridSpan w:val="2"/>
          </w:tcPr>
          <w:p w14:paraId="542026D7" w14:textId="77777777" w:rsidR="00DB7F7A" w:rsidRPr="000E56CA" w:rsidRDefault="00DB7F7A" w:rsidP="004D0887">
            <w:pPr>
              <w:jc w:val="center"/>
              <w:rPr>
                <w:color w:val="000000" w:themeColor="text1"/>
              </w:rPr>
            </w:pPr>
            <w:r w:rsidRPr="000E56CA">
              <w:rPr>
                <w:color w:val="000000" w:themeColor="text1"/>
              </w:rPr>
              <w:t>66.15</w:t>
            </w:r>
          </w:p>
        </w:tc>
        <w:tc>
          <w:tcPr>
            <w:tcW w:w="328" w:type="dxa"/>
            <w:gridSpan w:val="2"/>
          </w:tcPr>
          <w:p w14:paraId="707EEA6F" w14:textId="77777777" w:rsidR="00DB7F7A" w:rsidRPr="000E56CA" w:rsidRDefault="00DB7F7A" w:rsidP="004D0887">
            <w:pPr>
              <w:jc w:val="center"/>
              <w:rPr>
                <w:color w:val="000000" w:themeColor="text1"/>
              </w:rPr>
            </w:pPr>
          </w:p>
        </w:tc>
        <w:tc>
          <w:tcPr>
            <w:tcW w:w="1160" w:type="dxa"/>
            <w:gridSpan w:val="2"/>
          </w:tcPr>
          <w:p w14:paraId="4FF4867B" w14:textId="77777777" w:rsidR="00DB7F7A" w:rsidRPr="000E56CA" w:rsidRDefault="00DB7F7A" w:rsidP="004D0887">
            <w:pPr>
              <w:jc w:val="center"/>
              <w:rPr>
                <w:color w:val="000000" w:themeColor="text1"/>
              </w:rPr>
            </w:pPr>
            <w:r w:rsidRPr="000E56CA">
              <w:rPr>
                <w:color w:val="000000" w:themeColor="text1"/>
              </w:rPr>
              <w:t>47</w:t>
            </w:r>
          </w:p>
        </w:tc>
        <w:tc>
          <w:tcPr>
            <w:tcW w:w="2081" w:type="dxa"/>
            <w:gridSpan w:val="2"/>
          </w:tcPr>
          <w:p w14:paraId="72D7F492" w14:textId="77777777" w:rsidR="00DB7F7A" w:rsidRPr="000E56CA" w:rsidRDefault="00DB7F7A" w:rsidP="004D0887">
            <w:pPr>
              <w:jc w:val="center"/>
              <w:rPr>
                <w:color w:val="000000" w:themeColor="text1"/>
              </w:rPr>
            </w:pPr>
            <w:r w:rsidRPr="000E56CA">
              <w:rPr>
                <w:color w:val="000000" w:themeColor="text1"/>
              </w:rPr>
              <w:t>60.26</w:t>
            </w:r>
          </w:p>
        </w:tc>
        <w:tc>
          <w:tcPr>
            <w:tcW w:w="1071" w:type="dxa"/>
            <w:gridSpan w:val="2"/>
          </w:tcPr>
          <w:p w14:paraId="61CE87B6" w14:textId="77777777" w:rsidR="00DB7F7A" w:rsidRPr="000E56CA" w:rsidRDefault="00DB7F7A" w:rsidP="004D0887">
            <w:pPr>
              <w:jc w:val="center"/>
              <w:rPr>
                <w:color w:val="000000" w:themeColor="text1"/>
              </w:rPr>
            </w:pPr>
          </w:p>
        </w:tc>
        <w:tc>
          <w:tcPr>
            <w:tcW w:w="1071" w:type="dxa"/>
            <w:gridSpan w:val="2"/>
          </w:tcPr>
          <w:p w14:paraId="4B3948ED" w14:textId="77777777" w:rsidR="00DB7F7A" w:rsidRPr="000E56CA" w:rsidRDefault="00DB7F7A" w:rsidP="004D0887">
            <w:pPr>
              <w:jc w:val="center"/>
              <w:rPr>
                <w:color w:val="000000" w:themeColor="text1"/>
              </w:rPr>
            </w:pPr>
          </w:p>
        </w:tc>
      </w:tr>
      <w:tr w:rsidR="00DB7F7A" w:rsidRPr="00BE61BD" w14:paraId="20CDCE31" w14:textId="77777777" w:rsidTr="004D0887">
        <w:trPr>
          <w:gridAfter w:val="1"/>
          <w:wAfter w:w="22" w:type="dxa"/>
          <w:trHeight w:val="227"/>
        </w:trPr>
        <w:tc>
          <w:tcPr>
            <w:tcW w:w="4462" w:type="dxa"/>
          </w:tcPr>
          <w:p w14:paraId="3E3E9C81" w14:textId="77777777" w:rsidR="00DB7F7A" w:rsidRPr="000E56CA" w:rsidRDefault="00DB7F7A" w:rsidP="004D0887">
            <w:pPr>
              <w:ind w:left="360"/>
              <w:rPr>
                <w:color w:val="000000" w:themeColor="text1"/>
              </w:rPr>
            </w:pPr>
            <w:r w:rsidRPr="000E56CA">
              <w:rPr>
                <w:color w:val="000000" w:themeColor="text1"/>
              </w:rPr>
              <w:t>Male</w:t>
            </w:r>
          </w:p>
        </w:tc>
        <w:tc>
          <w:tcPr>
            <w:tcW w:w="908" w:type="dxa"/>
            <w:gridSpan w:val="2"/>
          </w:tcPr>
          <w:p w14:paraId="0306CB92" w14:textId="77777777" w:rsidR="00DB7F7A" w:rsidRPr="000E56CA" w:rsidRDefault="00DB7F7A" w:rsidP="004D0887">
            <w:pPr>
              <w:jc w:val="center"/>
              <w:rPr>
                <w:color w:val="000000" w:themeColor="text1"/>
              </w:rPr>
            </w:pPr>
            <w:r w:rsidRPr="000E56CA">
              <w:rPr>
                <w:color w:val="000000" w:themeColor="text1"/>
              </w:rPr>
              <w:t>22</w:t>
            </w:r>
          </w:p>
        </w:tc>
        <w:tc>
          <w:tcPr>
            <w:tcW w:w="1993" w:type="dxa"/>
            <w:gridSpan w:val="2"/>
          </w:tcPr>
          <w:p w14:paraId="36BC5730" w14:textId="77777777" w:rsidR="00DB7F7A" w:rsidRPr="000E56CA" w:rsidRDefault="00DB7F7A" w:rsidP="004D0887">
            <w:pPr>
              <w:jc w:val="center"/>
              <w:rPr>
                <w:color w:val="000000" w:themeColor="text1"/>
              </w:rPr>
            </w:pPr>
            <w:r w:rsidRPr="000E56CA">
              <w:rPr>
                <w:color w:val="000000" w:themeColor="text1"/>
              </w:rPr>
              <w:t>33.85</w:t>
            </w:r>
          </w:p>
        </w:tc>
        <w:tc>
          <w:tcPr>
            <w:tcW w:w="328" w:type="dxa"/>
            <w:gridSpan w:val="2"/>
          </w:tcPr>
          <w:p w14:paraId="72699A4A" w14:textId="77777777" w:rsidR="00DB7F7A" w:rsidRPr="000E56CA" w:rsidRDefault="00DB7F7A" w:rsidP="004D0887">
            <w:pPr>
              <w:jc w:val="center"/>
              <w:rPr>
                <w:color w:val="000000" w:themeColor="text1"/>
              </w:rPr>
            </w:pPr>
          </w:p>
        </w:tc>
        <w:tc>
          <w:tcPr>
            <w:tcW w:w="1160" w:type="dxa"/>
            <w:gridSpan w:val="2"/>
          </w:tcPr>
          <w:p w14:paraId="5850EF29" w14:textId="77777777" w:rsidR="00DB7F7A" w:rsidRPr="000E56CA" w:rsidRDefault="00DB7F7A" w:rsidP="004D0887">
            <w:pPr>
              <w:jc w:val="center"/>
              <w:rPr>
                <w:color w:val="000000" w:themeColor="text1"/>
              </w:rPr>
            </w:pPr>
            <w:r w:rsidRPr="000E56CA">
              <w:rPr>
                <w:color w:val="000000" w:themeColor="text1"/>
              </w:rPr>
              <w:t>31</w:t>
            </w:r>
          </w:p>
        </w:tc>
        <w:tc>
          <w:tcPr>
            <w:tcW w:w="2081" w:type="dxa"/>
            <w:gridSpan w:val="2"/>
          </w:tcPr>
          <w:p w14:paraId="33F3CF7D" w14:textId="77777777" w:rsidR="00DB7F7A" w:rsidRPr="000E56CA" w:rsidRDefault="00DB7F7A" w:rsidP="004D0887">
            <w:pPr>
              <w:jc w:val="center"/>
              <w:rPr>
                <w:color w:val="000000" w:themeColor="text1"/>
              </w:rPr>
            </w:pPr>
            <w:r w:rsidRPr="000E56CA">
              <w:rPr>
                <w:color w:val="000000" w:themeColor="text1"/>
              </w:rPr>
              <w:t>39.74</w:t>
            </w:r>
          </w:p>
        </w:tc>
        <w:tc>
          <w:tcPr>
            <w:tcW w:w="1071" w:type="dxa"/>
            <w:gridSpan w:val="2"/>
          </w:tcPr>
          <w:p w14:paraId="2B6BAEDA" w14:textId="77777777" w:rsidR="00DB7F7A" w:rsidRPr="000E56CA" w:rsidRDefault="00DB7F7A" w:rsidP="004D0887">
            <w:pPr>
              <w:jc w:val="center"/>
              <w:rPr>
                <w:color w:val="000000" w:themeColor="text1"/>
              </w:rPr>
            </w:pPr>
          </w:p>
        </w:tc>
        <w:tc>
          <w:tcPr>
            <w:tcW w:w="1071" w:type="dxa"/>
            <w:gridSpan w:val="2"/>
          </w:tcPr>
          <w:p w14:paraId="5D1F9CC3" w14:textId="77777777" w:rsidR="00DB7F7A" w:rsidRPr="000E56CA" w:rsidRDefault="00DB7F7A" w:rsidP="004D0887">
            <w:pPr>
              <w:jc w:val="center"/>
              <w:rPr>
                <w:color w:val="000000" w:themeColor="text1"/>
              </w:rPr>
            </w:pPr>
          </w:p>
        </w:tc>
      </w:tr>
      <w:tr w:rsidR="00DB7F7A" w:rsidRPr="00BE61BD" w14:paraId="4C80160C" w14:textId="77777777" w:rsidTr="004D0887">
        <w:trPr>
          <w:gridAfter w:val="1"/>
          <w:wAfter w:w="22" w:type="dxa"/>
          <w:trHeight w:val="227"/>
        </w:trPr>
        <w:tc>
          <w:tcPr>
            <w:tcW w:w="4462" w:type="dxa"/>
          </w:tcPr>
          <w:p w14:paraId="126BF01E" w14:textId="77777777" w:rsidR="00DB7F7A" w:rsidRPr="000E56CA" w:rsidRDefault="00DB7F7A" w:rsidP="004D0887">
            <w:pPr>
              <w:rPr>
                <w:color w:val="000000" w:themeColor="text1"/>
              </w:rPr>
            </w:pPr>
            <w:r w:rsidRPr="000E56CA">
              <w:rPr>
                <w:color w:val="000000" w:themeColor="text1"/>
              </w:rPr>
              <w:t>Ethnicity</w:t>
            </w:r>
          </w:p>
        </w:tc>
        <w:tc>
          <w:tcPr>
            <w:tcW w:w="908" w:type="dxa"/>
            <w:gridSpan w:val="2"/>
          </w:tcPr>
          <w:p w14:paraId="51E758DC" w14:textId="77777777" w:rsidR="00DB7F7A" w:rsidRPr="000E56CA" w:rsidRDefault="00DB7F7A" w:rsidP="004D0887">
            <w:pPr>
              <w:jc w:val="center"/>
              <w:rPr>
                <w:color w:val="000000" w:themeColor="text1"/>
              </w:rPr>
            </w:pPr>
          </w:p>
        </w:tc>
        <w:tc>
          <w:tcPr>
            <w:tcW w:w="1993" w:type="dxa"/>
            <w:gridSpan w:val="2"/>
          </w:tcPr>
          <w:p w14:paraId="3348BEF9" w14:textId="77777777" w:rsidR="00DB7F7A" w:rsidRPr="000E56CA" w:rsidRDefault="00DB7F7A" w:rsidP="004D0887">
            <w:pPr>
              <w:jc w:val="center"/>
              <w:rPr>
                <w:color w:val="000000" w:themeColor="text1"/>
              </w:rPr>
            </w:pPr>
          </w:p>
        </w:tc>
        <w:tc>
          <w:tcPr>
            <w:tcW w:w="328" w:type="dxa"/>
            <w:gridSpan w:val="2"/>
          </w:tcPr>
          <w:p w14:paraId="08D32223" w14:textId="77777777" w:rsidR="00DB7F7A" w:rsidRPr="000E56CA" w:rsidRDefault="00DB7F7A" w:rsidP="004D0887">
            <w:pPr>
              <w:jc w:val="center"/>
              <w:rPr>
                <w:color w:val="000000" w:themeColor="text1"/>
              </w:rPr>
            </w:pPr>
          </w:p>
        </w:tc>
        <w:tc>
          <w:tcPr>
            <w:tcW w:w="1160" w:type="dxa"/>
            <w:gridSpan w:val="2"/>
          </w:tcPr>
          <w:p w14:paraId="26D15DBA" w14:textId="77777777" w:rsidR="00DB7F7A" w:rsidRPr="000E56CA" w:rsidRDefault="00DB7F7A" w:rsidP="004D0887">
            <w:pPr>
              <w:jc w:val="center"/>
              <w:rPr>
                <w:color w:val="000000" w:themeColor="text1"/>
              </w:rPr>
            </w:pPr>
          </w:p>
        </w:tc>
        <w:tc>
          <w:tcPr>
            <w:tcW w:w="2081" w:type="dxa"/>
            <w:gridSpan w:val="2"/>
          </w:tcPr>
          <w:p w14:paraId="49056736" w14:textId="77777777" w:rsidR="00DB7F7A" w:rsidRPr="000E56CA" w:rsidRDefault="00DB7F7A" w:rsidP="004D0887">
            <w:pPr>
              <w:jc w:val="center"/>
              <w:rPr>
                <w:color w:val="000000" w:themeColor="text1"/>
              </w:rPr>
            </w:pPr>
          </w:p>
        </w:tc>
        <w:tc>
          <w:tcPr>
            <w:tcW w:w="1071" w:type="dxa"/>
            <w:gridSpan w:val="2"/>
          </w:tcPr>
          <w:p w14:paraId="6F5556C2" w14:textId="77777777" w:rsidR="00DB7F7A" w:rsidRPr="000E56CA" w:rsidRDefault="00DB7F7A" w:rsidP="004D0887">
            <w:pPr>
              <w:jc w:val="center"/>
              <w:rPr>
                <w:color w:val="000000" w:themeColor="text1"/>
              </w:rPr>
            </w:pPr>
            <w:r w:rsidRPr="000E56CA">
              <w:rPr>
                <w:color w:val="000000" w:themeColor="text1"/>
              </w:rPr>
              <w:t>5.30</w:t>
            </w:r>
          </w:p>
        </w:tc>
        <w:tc>
          <w:tcPr>
            <w:tcW w:w="1071" w:type="dxa"/>
            <w:gridSpan w:val="2"/>
          </w:tcPr>
          <w:p w14:paraId="37EE5001" w14:textId="77777777" w:rsidR="00DB7F7A" w:rsidRPr="000E56CA" w:rsidRDefault="00DB7F7A" w:rsidP="004D0887">
            <w:pPr>
              <w:jc w:val="center"/>
              <w:rPr>
                <w:color w:val="000000" w:themeColor="text1"/>
              </w:rPr>
            </w:pPr>
            <w:r w:rsidRPr="000E56CA">
              <w:rPr>
                <w:color w:val="000000" w:themeColor="text1"/>
              </w:rPr>
              <w:t>0.07</w:t>
            </w:r>
          </w:p>
        </w:tc>
      </w:tr>
      <w:tr w:rsidR="00DB7F7A" w:rsidRPr="00BE61BD" w14:paraId="6FEB876E" w14:textId="77777777" w:rsidTr="004D0887">
        <w:trPr>
          <w:gridAfter w:val="1"/>
          <w:wAfter w:w="22" w:type="dxa"/>
          <w:trHeight w:val="227"/>
        </w:trPr>
        <w:tc>
          <w:tcPr>
            <w:tcW w:w="4462" w:type="dxa"/>
          </w:tcPr>
          <w:p w14:paraId="68DAA279" w14:textId="77777777" w:rsidR="00DB7F7A" w:rsidRPr="000E56CA" w:rsidRDefault="00DB7F7A" w:rsidP="004D0887">
            <w:pPr>
              <w:ind w:left="360"/>
              <w:rPr>
                <w:color w:val="000000" w:themeColor="text1"/>
              </w:rPr>
            </w:pPr>
            <w:r w:rsidRPr="000E56CA">
              <w:rPr>
                <w:color w:val="000000" w:themeColor="text1"/>
              </w:rPr>
              <w:t>Hispanic or Latino</w:t>
            </w:r>
          </w:p>
        </w:tc>
        <w:tc>
          <w:tcPr>
            <w:tcW w:w="908" w:type="dxa"/>
            <w:gridSpan w:val="2"/>
          </w:tcPr>
          <w:p w14:paraId="2697ED2D" w14:textId="77777777" w:rsidR="00DB7F7A" w:rsidRPr="000E56CA" w:rsidRDefault="00DB7F7A" w:rsidP="004D0887">
            <w:pPr>
              <w:jc w:val="center"/>
              <w:rPr>
                <w:color w:val="000000" w:themeColor="text1"/>
              </w:rPr>
            </w:pPr>
            <w:r w:rsidRPr="000E56CA">
              <w:rPr>
                <w:color w:val="000000" w:themeColor="text1"/>
              </w:rPr>
              <w:t>9</w:t>
            </w:r>
          </w:p>
        </w:tc>
        <w:tc>
          <w:tcPr>
            <w:tcW w:w="1993" w:type="dxa"/>
            <w:gridSpan w:val="2"/>
          </w:tcPr>
          <w:p w14:paraId="2D729C6F" w14:textId="77777777" w:rsidR="00DB7F7A" w:rsidRPr="000E56CA" w:rsidRDefault="00DB7F7A" w:rsidP="004D0887">
            <w:pPr>
              <w:jc w:val="center"/>
              <w:rPr>
                <w:color w:val="000000" w:themeColor="text1"/>
              </w:rPr>
            </w:pPr>
            <w:r w:rsidRPr="000E56CA">
              <w:rPr>
                <w:color w:val="000000" w:themeColor="text1"/>
              </w:rPr>
              <w:t>13.85</w:t>
            </w:r>
          </w:p>
        </w:tc>
        <w:tc>
          <w:tcPr>
            <w:tcW w:w="328" w:type="dxa"/>
            <w:gridSpan w:val="2"/>
          </w:tcPr>
          <w:p w14:paraId="20E813EF" w14:textId="77777777" w:rsidR="00DB7F7A" w:rsidRPr="000E56CA" w:rsidRDefault="00DB7F7A" w:rsidP="004D0887">
            <w:pPr>
              <w:jc w:val="center"/>
              <w:rPr>
                <w:color w:val="000000" w:themeColor="text1"/>
              </w:rPr>
            </w:pPr>
          </w:p>
        </w:tc>
        <w:tc>
          <w:tcPr>
            <w:tcW w:w="1160" w:type="dxa"/>
            <w:gridSpan w:val="2"/>
          </w:tcPr>
          <w:p w14:paraId="025187DA" w14:textId="77777777" w:rsidR="00DB7F7A" w:rsidRPr="000E56CA" w:rsidRDefault="00DB7F7A" w:rsidP="004D0887">
            <w:pPr>
              <w:jc w:val="center"/>
              <w:rPr>
                <w:color w:val="000000" w:themeColor="text1"/>
              </w:rPr>
            </w:pPr>
            <w:r w:rsidRPr="000E56CA">
              <w:rPr>
                <w:color w:val="000000" w:themeColor="text1"/>
              </w:rPr>
              <w:t>22</w:t>
            </w:r>
          </w:p>
        </w:tc>
        <w:tc>
          <w:tcPr>
            <w:tcW w:w="2081" w:type="dxa"/>
            <w:gridSpan w:val="2"/>
          </w:tcPr>
          <w:p w14:paraId="0CD56960" w14:textId="77777777" w:rsidR="00DB7F7A" w:rsidRPr="000E56CA" w:rsidRDefault="00DB7F7A" w:rsidP="004D0887">
            <w:pPr>
              <w:jc w:val="center"/>
              <w:rPr>
                <w:color w:val="000000" w:themeColor="text1"/>
              </w:rPr>
            </w:pPr>
            <w:r w:rsidRPr="000E56CA">
              <w:rPr>
                <w:color w:val="000000" w:themeColor="text1"/>
              </w:rPr>
              <w:t>28.21</w:t>
            </w:r>
          </w:p>
        </w:tc>
        <w:tc>
          <w:tcPr>
            <w:tcW w:w="1071" w:type="dxa"/>
            <w:gridSpan w:val="2"/>
          </w:tcPr>
          <w:p w14:paraId="72383DAC" w14:textId="77777777" w:rsidR="00DB7F7A" w:rsidRPr="000E56CA" w:rsidRDefault="00DB7F7A" w:rsidP="004D0887">
            <w:pPr>
              <w:jc w:val="center"/>
              <w:rPr>
                <w:color w:val="000000" w:themeColor="text1"/>
              </w:rPr>
            </w:pPr>
          </w:p>
        </w:tc>
        <w:tc>
          <w:tcPr>
            <w:tcW w:w="1071" w:type="dxa"/>
            <w:gridSpan w:val="2"/>
          </w:tcPr>
          <w:p w14:paraId="72A2F059" w14:textId="77777777" w:rsidR="00DB7F7A" w:rsidRPr="000E56CA" w:rsidRDefault="00DB7F7A" w:rsidP="004D0887">
            <w:pPr>
              <w:jc w:val="center"/>
              <w:rPr>
                <w:color w:val="000000" w:themeColor="text1"/>
              </w:rPr>
            </w:pPr>
          </w:p>
        </w:tc>
      </w:tr>
      <w:tr w:rsidR="00DB7F7A" w:rsidRPr="00BE61BD" w14:paraId="774AAD91" w14:textId="77777777" w:rsidTr="004D0887">
        <w:trPr>
          <w:gridAfter w:val="1"/>
          <w:wAfter w:w="22" w:type="dxa"/>
          <w:trHeight w:val="227"/>
        </w:trPr>
        <w:tc>
          <w:tcPr>
            <w:tcW w:w="4462" w:type="dxa"/>
          </w:tcPr>
          <w:p w14:paraId="39B785F7" w14:textId="77777777" w:rsidR="00DB7F7A" w:rsidRPr="000E56CA" w:rsidRDefault="00DB7F7A" w:rsidP="004D0887">
            <w:pPr>
              <w:ind w:left="360"/>
              <w:rPr>
                <w:color w:val="000000" w:themeColor="text1"/>
              </w:rPr>
            </w:pPr>
            <w:r w:rsidRPr="000E56CA">
              <w:rPr>
                <w:color w:val="000000" w:themeColor="text1"/>
              </w:rPr>
              <w:t>Not Hispanic or Latino</w:t>
            </w:r>
          </w:p>
        </w:tc>
        <w:tc>
          <w:tcPr>
            <w:tcW w:w="908" w:type="dxa"/>
            <w:gridSpan w:val="2"/>
          </w:tcPr>
          <w:p w14:paraId="509B2A13" w14:textId="77777777" w:rsidR="00DB7F7A" w:rsidRPr="000E56CA" w:rsidRDefault="00DB7F7A" w:rsidP="004D0887">
            <w:pPr>
              <w:jc w:val="center"/>
              <w:rPr>
                <w:color w:val="000000" w:themeColor="text1"/>
              </w:rPr>
            </w:pPr>
            <w:r w:rsidRPr="000E56CA">
              <w:rPr>
                <w:color w:val="000000" w:themeColor="text1"/>
              </w:rPr>
              <w:t>55</w:t>
            </w:r>
          </w:p>
        </w:tc>
        <w:tc>
          <w:tcPr>
            <w:tcW w:w="1993" w:type="dxa"/>
            <w:gridSpan w:val="2"/>
          </w:tcPr>
          <w:p w14:paraId="6BA9F078" w14:textId="77777777" w:rsidR="00DB7F7A" w:rsidRPr="000E56CA" w:rsidRDefault="00DB7F7A" w:rsidP="004D0887">
            <w:pPr>
              <w:jc w:val="center"/>
              <w:rPr>
                <w:color w:val="000000" w:themeColor="text1"/>
              </w:rPr>
            </w:pPr>
            <w:r w:rsidRPr="000E56CA">
              <w:rPr>
                <w:color w:val="000000" w:themeColor="text1"/>
              </w:rPr>
              <w:t>84.62</w:t>
            </w:r>
          </w:p>
        </w:tc>
        <w:tc>
          <w:tcPr>
            <w:tcW w:w="328" w:type="dxa"/>
            <w:gridSpan w:val="2"/>
          </w:tcPr>
          <w:p w14:paraId="717B1610" w14:textId="77777777" w:rsidR="00DB7F7A" w:rsidRPr="000E56CA" w:rsidRDefault="00DB7F7A" w:rsidP="004D0887">
            <w:pPr>
              <w:jc w:val="center"/>
              <w:rPr>
                <w:color w:val="000000" w:themeColor="text1"/>
              </w:rPr>
            </w:pPr>
          </w:p>
        </w:tc>
        <w:tc>
          <w:tcPr>
            <w:tcW w:w="1160" w:type="dxa"/>
            <w:gridSpan w:val="2"/>
          </w:tcPr>
          <w:p w14:paraId="1A0A685D" w14:textId="77777777" w:rsidR="00DB7F7A" w:rsidRPr="000E56CA" w:rsidRDefault="00DB7F7A" w:rsidP="004D0887">
            <w:pPr>
              <w:jc w:val="center"/>
              <w:rPr>
                <w:color w:val="000000" w:themeColor="text1"/>
              </w:rPr>
            </w:pPr>
            <w:r w:rsidRPr="000E56CA">
              <w:rPr>
                <w:color w:val="000000" w:themeColor="text1"/>
              </w:rPr>
              <w:t>56</w:t>
            </w:r>
          </w:p>
        </w:tc>
        <w:tc>
          <w:tcPr>
            <w:tcW w:w="2081" w:type="dxa"/>
            <w:gridSpan w:val="2"/>
          </w:tcPr>
          <w:p w14:paraId="1C5277B4" w14:textId="77777777" w:rsidR="00DB7F7A" w:rsidRPr="000E56CA" w:rsidRDefault="00DB7F7A" w:rsidP="004D0887">
            <w:pPr>
              <w:jc w:val="center"/>
              <w:rPr>
                <w:color w:val="000000" w:themeColor="text1"/>
              </w:rPr>
            </w:pPr>
            <w:r w:rsidRPr="000E56CA">
              <w:rPr>
                <w:color w:val="000000" w:themeColor="text1"/>
              </w:rPr>
              <w:t>71.79</w:t>
            </w:r>
          </w:p>
        </w:tc>
        <w:tc>
          <w:tcPr>
            <w:tcW w:w="1071" w:type="dxa"/>
            <w:gridSpan w:val="2"/>
          </w:tcPr>
          <w:p w14:paraId="22C6E58C" w14:textId="77777777" w:rsidR="00DB7F7A" w:rsidRPr="000E56CA" w:rsidRDefault="00DB7F7A" w:rsidP="004D0887">
            <w:pPr>
              <w:jc w:val="center"/>
              <w:rPr>
                <w:color w:val="000000" w:themeColor="text1"/>
              </w:rPr>
            </w:pPr>
          </w:p>
        </w:tc>
        <w:tc>
          <w:tcPr>
            <w:tcW w:w="1071" w:type="dxa"/>
            <w:gridSpan w:val="2"/>
          </w:tcPr>
          <w:p w14:paraId="4360E554" w14:textId="77777777" w:rsidR="00DB7F7A" w:rsidRPr="000E56CA" w:rsidRDefault="00DB7F7A" w:rsidP="004D0887">
            <w:pPr>
              <w:jc w:val="center"/>
              <w:rPr>
                <w:color w:val="000000" w:themeColor="text1"/>
              </w:rPr>
            </w:pPr>
          </w:p>
        </w:tc>
      </w:tr>
      <w:tr w:rsidR="00DB7F7A" w:rsidRPr="00BE61BD" w14:paraId="01CF6E6B" w14:textId="77777777" w:rsidTr="004D0887">
        <w:trPr>
          <w:gridAfter w:val="1"/>
          <w:wAfter w:w="22" w:type="dxa"/>
          <w:trHeight w:val="227"/>
        </w:trPr>
        <w:tc>
          <w:tcPr>
            <w:tcW w:w="4462" w:type="dxa"/>
          </w:tcPr>
          <w:p w14:paraId="06F17CA7" w14:textId="77777777" w:rsidR="00DB7F7A" w:rsidRPr="000E56CA" w:rsidRDefault="00DB7F7A" w:rsidP="004D0887">
            <w:pPr>
              <w:ind w:left="360"/>
              <w:rPr>
                <w:color w:val="000000" w:themeColor="text1"/>
              </w:rPr>
            </w:pPr>
            <w:r w:rsidRPr="000E56CA">
              <w:rPr>
                <w:color w:val="000000" w:themeColor="text1"/>
              </w:rPr>
              <w:t>Missing/declined to answer</w:t>
            </w:r>
          </w:p>
        </w:tc>
        <w:tc>
          <w:tcPr>
            <w:tcW w:w="908" w:type="dxa"/>
            <w:gridSpan w:val="2"/>
          </w:tcPr>
          <w:p w14:paraId="7947D893" w14:textId="77777777" w:rsidR="00DB7F7A" w:rsidRPr="000E56CA" w:rsidRDefault="00DB7F7A" w:rsidP="004D0887">
            <w:pPr>
              <w:jc w:val="center"/>
              <w:rPr>
                <w:color w:val="000000" w:themeColor="text1"/>
              </w:rPr>
            </w:pPr>
            <w:r w:rsidRPr="000E56CA">
              <w:rPr>
                <w:color w:val="000000" w:themeColor="text1"/>
              </w:rPr>
              <w:t>1</w:t>
            </w:r>
          </w:p>
        </w:tc>
        <w:tc>
          <w:tcPr>
            <w:tcW w:w="1993" w:type="dxa"/>
            <w:gridSpan w:val="2"/>
          </w:tcPr>
          <w:p w14:paraId="544C6B4C" w14:textId="77777777" w:rsidR="00DB7F7A" w:rsidRPr="000E56CA" w:rsidRDefault="00DB7F7A" w:rsidP="004D0887">
            <w:pPr>
              <w:jc w:val="center"/>
              <w:rPr>
                <w:color w:val="000000" w:themeColor="text1"/>
              </w:rPr>
            </w:pPr>
            <w:r w:rsidRPr="000E56CA">
              <w:rPr>
                <w:color w:val="000000" w:themeColor="text1"/>
              </w:rPr>
              <w:t>1.54</w:t>
            </w:r>
          </w:p>
        </w:tc>
        <w:tc>
          <w:tcPr>
            <w:tcW w:w="328" w:type="dxa"/>
            <w:gridSpan w:val="2"/>
          </w:tcPr>
          <w:p w14:paraId="12BD3208" w14:textId="77777777" w:rsidR="00DB7F7A" w:rsidRPr="000E56CA" w:rsidRDefault="00DB7F7A" w:rsidP="004D0887">
            <w:pPr>
              <w:jc w:val="center"/>
              <w:rPr>
                <w:color w:val="000000" w:themeColor="text1"/>
              </w:rPr>
            </w:pPr>
          </w:p>
        </w:tc>
        <w:tc>
          <w:tcPr>
            <w:tcW w:w="1160" w:type="dxa"/>
            <w:gridSpan w:val="2"/>
          </w:tcPr>
          <w:p w14:paraId="7F351433" w14:textId="77777777" w:rsidR="00DB7F7A" w:rsidRPr="000E56CA" w:rsidRDefault="00DB7F7A" w:rsidP="004D0887">
            <w:pPr>
              <w:jc w:val="center"/>
              <w:rPr>
                <w:color w:val="000000" w:themeColor="text1"/>
              </w:rPr>
            </w:pPr>
            <w:r w:rsidRPr="000E56CA">
              <w:rPr>
                <w:color w:val="000000" w:themeColor="text1"/>
              </w:rPr>
              <w:t>0</w:t>
            </w:r>
          </w:p>
        </w:tc>
        <w:tc>
          <w:tcPr>
            <w:tcW w:w="2081" w:type="dxa"/>
            <w:gridSpan w:val="2"/>
          </w:tcPr>
          <w:p w14:paraId="3254EAAE" w14:textId="77777777" w:rsidR="00DB7F7A" w:rsidRPr="000E56CA" w:rsidRDefault="00DB7F7A" w:rsidP="004D0887">
            <w:pPr>
              <w:jc w:val="center"/>
              <w:rPr>
                <w:color w:val="000000" w:themeColor="text1"/>
              </w:rPr>
            </w:pPr>
            <w:r w:rsidRPr="000E56CA">
              <w:rPr>
                <w:color w:val="000000" w:themeColor="text1"/>
              </w:rPr>
              <w:t>0.00</w:t>
            </w:r>
          </w:p>
        </w:tc>
        <w:tc>
          <w:tcPr>
            <w:tcW w:w="1071" w:type="dxa"/>
            <w:gridSpan w:val="2"/>
          </w:tcPr>
          <w:p w14:paraId="7EBBDC50" w14:textId="77777777" w:rsidR="00DB7F7A" w:rsidRPr="000E56CA" w:rsidRDefault="00DB7F7A" w:rsidP="004D0887">
            <w:pPr>
              <w:jc w:val="center"/>
              <w:rPr>
                <w:color w:val="000000" w:themeColor="text1"/>
              </w:rPr>
            </w:pPr>
          </w:p>
        </w:tc>
        <w:tc>
          <w:tcPr>
            <w:tcW w:w="1071" w:type="dxa"/>
            <w:gridSpan w:val="2"/>
          </w:tcPr>
          <w:p w14:paraId="07FFF7BB" w14:textId="77777777" w:rsidR="00DB7F7A" w:rsidRPr="000E56CA" w:rsidRDefault="00DB7F7A" w:rsidP="004D0887">
            <w:pPr>
              <w:jc w:val="center"/>
              <w:rPr>
                <w:color w:val="000000" w:themeColor="text1"/>
              </w:rPr>
            </w:pPr>
          </w:p>
        </w:tc>
      </w:tr>
      <w:tr w:rsidR="00DB7F7A" w:rsidRPr="00BE61BD" w14:paraId="52FE0D54" w14:textId="77777777" w:rsidTr="004D0887">
        <w:trPr>
          <w:gridAfter w:val="1"/>
          <w:wAfter w:w="22" w:type="dxa"/>
          <w:trHeight w:val="227"/>
        </w:trPr>
        <w:tc>
          <w:tcPr>
            <w:tcW w:w="4462" w:type="dxa"/>
          </w:tcPr>
          <w:p w14:paraId="0DCBBC2A" w14:textId="77777777" w:rsidR="00DB7F7A" w:rsidRPr="000E56CA" w:rsidRDefault="00DB7F7A" w:rsidP="004D0887">
            <w:pPr>
              <w:rPr>
                <w:color w:val="000000" w:themeColor="text1"/>
              </w:rPr>
            </w:pPr>
            <w:r w:rsidRPr="000E56CA">
              <w:rPr>
                <w:color w:val="000000" w:themeColor="text1"/>
              </w:rPr>
              <w:t>Race</w:t>
            </w:r>
          </w:p>
        </w:tc>
        <w:tc>
          <w:tcPr>
            <w:tcW w:w="908" w:type="dxa"/>
            <w:gridSpan w:val="2"/>
          </w:tcPr>
          <w:p w14:paraId="5BFE6110" w14:textId="77777777" w:rsidR="00DB7F7A" w:rsidRPr="000E56CA" w:rsidRDefault="00DB7F7A" w:rsidP="004D0887">
            <w:pPr>
              <w:jc w:val="center"/>
              <w:rPr>
                <w:color w:val="000000" w:themeColor="text1"/>
              </w:rPr>
            </w:pPr>
          </w:p>
        </w:tc>
        <w:tc>
          <w:tcPr>
            <w:tcW w:w="1993" w:type="dxa"/>
            <w:gridSpan w:val="2"/>
          </w:tcPr>
          <w:p w14:paraId="48DE906F" w14:textId="77777777" w:rsidR="00DB7F7A" w:rsidRPr="000E56CA" w:rsidRDefault="00DB7F7A" w:rsidP="004D0887">
            <w:pPr>
              <w:jc w:val="center"/>
              <w:rPr>
                <w:color w:val="000000" w:themeColor="text1"/>
              </w:rPr>
            </w:pPr>
          </w:p>
        </w:tc>
        <w:tc>
          <w:tcPr>
            <w:tcW w:w="328" w:type="dxa"/>
            <w:gridSpan w:val="2"/>
          </w:tcPr>
          <w:p w14:paraId="1D57C233" w14:textId="77777777" w:rsidR="00DB7F7A" w:rsidRPr="000E56CA" w:rsidRDefault="00DB7F7A" w:rsidP="004D0887">
            <w:pPr>
              <w:jc w:val="center"/>
              <w:rPr>
                <w:color w:val="000000" w:themeColor="text1"/>
              </w:rPr>
            </w:pPr>
          </w:p>
        </w:tc>
        <w:tc>
          <w:tcPr>
            <w:tcW w:w="1160" w:type="dxa"/>
            <w:gridSpan w:val="2"/>
          </w:tcPr>
          <w:p w14:paraId="4AC1EA21" w14:textId="77777777" w:rsidR="00DB7F7A" w:rsidRPr="000E56CA" w:rsidRDefault="00DB7F7A" w:rsidP="004D0887">
            <w:pPr>
              <w:jc w:val="center"/>
              <w:rPr>
                <w:color w:val="000000" w:themeColor="text1"/>
              </w:rPr>
            </w:pPr>
          </w:p>
        </w:tc>
        <w:tc>
          <w:tcPr>
            <w:tcW w:w="2081" w:type="dxa"/>
            <w:gridSpan w:val="2"/>
          </w:tcPr>
          <w:p w14:paraId="0C3FD865" w14:textId="77777777" w:rsidR="00DB7F7A" w:rsidRPr="000E56CA" w:rsidRDefault="00DB7F7A" w:rsidP="004D0887">
            <w:pPr>
              <w:jc w:val="center"/>
              <w:rPr>
                <w:color w:val="000000" w:themeColor="text1"/>
              </w:rPr>
            </w:pPr>
          </w:p>
        </w:tc>
        <w:tc>
          <w:tcPr>
            <w:tcW w:w="1071" w:type="dxa"/>
            <w:gridSpan w:val="2"/>
          </w:tcPr>
          <w:p w14:paraId="085D5D75" w14:textId="77777777" w:rsidR="00DB7F7A" w:rsidRPr="000E56CA" w:rsidRDefault="00DB7F7A" w:rsidP="004D0887">
            <w:pPr>
              <w:jc w:val="center"/>
              <w:rPr>
                <w:color w:val="000000" w:themeColor="text1"/>
              </w:rPr>
            </w:pPr>
            <w:r w:rsidRPr="000E56CA">
              <w:rPr>
                <w:color w:val="000000" w:themeColor="text1"/>
              </w:rPr>
              <w:t>6.30</w:t>
            </w:r>
          </w:p>
        </w:tc>
        <w:tc>
          <w:tcPr>
            <w:tcW w:w="1071" w:type="dxa"/>
            <w:gridSpan w:val="2"/>
          </w:tcPr>
          <w:p w14:paraId="00D6FEEA" w14:textId="77777777" w:rsidR="00DB7F7A" w:rsidRPr="000E56CA" w:rsidRDefault="00DB7F7A" w:rsidP="004D0887">
            <w:pPr>
              <w:jc w:val="center"/>
              <w:rPr>
                <w:color w:val="000000" w:themeColor="text1"/>
              </w:rPr>
            </w:pPr>
            <w:r w:rsidRPr="000E56CA">
              <w:rPr>
                <w:color w:val="000000" w:themeColor="text1"/>
              </w:rPr>
              <w:t>0.40</w:t>
            </w:r>
          </w:p>
        </w:tc>
      </w:tr>
      <w:tr w:rsidR="00DB7F7A" w:rsidRPr="00BE61BD" w14:paraId="25B5C686" w14:textId="77777777" w:rsidTr="004D0887">
        <w:trPr>
          <w:gridAfter w:val="1"/>
          <w:wAfter w:w="22" w:type="dxa"/>
          <w:trHeight w:val="253"/>
        </w:trPr>
        <w:tc>
          <w:tcPr>
            <w:tcW w:w="4462" w:type="dxa"/>
          </w:tcPr>
          <w:p w14:paraId="775243CD" w14:textId="77777777" w:rsidR="00DB7F7A" w:rsidRPr="000E56CA" w:rsidRDefault="00DB7F7A" w:rsidP="004D0887">
            <w:pPr>
              <w:ind w:left="360"/>
              <w:rPr>
                <w:color w:val="000000" w:themeColor="text1"/>
              </w:rPr>
            </w:pPr>
            <w:r w:rsidRPr="000E56CA">
              <w:rPr>
                <w:color w:val="000000"/>
              </w:rPr>
              <w:t>American Indian/Alaska Native</w:t>
            </w:r>
          </w:p>
        </w:tc>
        <w:tc>
          <w:tcPr>
            <w:tcW w:w="908" w:type="dxa"/>
            <w:gridSpan w:val="2"/>
          </w:tcPr>
          <w:p w14:paraId="2A00178B" w14:textId="77777777" w:rsidR="00DB7F7A" w:rsidRPr="000E56CA" w:rsidRDefault="00DB7F7A" w:rsidP="004D0887">
            <w:pPr>
              <w:jc w:val="center"/>
              <w:rPr>
                <w:color w:val="000000" w:themeColor="text1"/>
              </w:rPr>
            </w:pPr>
            <w:r w:rsidRPr="000E56CA">
              <w:rPr>
                <w:color w:val="000000" w:themeColor="text1"/>
              </w:rPr>
              <w:t>1</w:t>
            </w:r>
          </w:p>
        </w:tc>
        <w:tc>
          <w:tcPr>
            <w:tcW w:w="1993" w:type="dxa"/>
            <w:gridSpan w:val="2"/>
          </w:tcPr>
          <w:p w14:paraId="609403F0" w14:textId="77777777" w:rsidR="00DB7F7A" w:rsidRPr="000E56CA" w:rsidRDefault="00DB7F7A" w:rsidP="004D0887">
            <w:pPr>
              <w:jc w:val="center"/>
              <w:rPr>
                <w:color w:val="000000" w:themeColor="text1"/>
              </w:rPr>
            </w:pPr>
            <w:r w:rsidRPr="000E56CA">
              <w:rPr>
                <w:color w:val="000000" w:themeColor="text1"/>
              </w:rPr>
              <w:t>1.54</w:t>
            </w:r>
          </w:p>
        </w:tc>
        <w:tc>
          <w:tcPr>
            <w:tcW w:w="328" w:type="dxa"/>
            <w:gridSpan w:val="2"/>
          </w:tcPr>
          <w:p w14:paraId="2968033A" w14:textId="77777777" w:rsidR="00DB7F7A" w:rsidRPr="000E56CA" w:rsidRDefault="00DB7F7A" w:rsidP="004D0887">
            <w:pPr>
              <w:jc w:val="center"/>
              <w:rPr>
                <w:color w:val="000000" w:themeColor="text1"/>
              </w:rPr>
            </w:pPr>
          </w:p>
        </w:tc>
        <w:tc>
          <w:tcPr>
            <w:tcW w:w="1160" w:type="dxa"/>
            <w:gridSpan w:val="2"/>
          </w:tcPr>
          <w:p w14:paraId="16509746" w14:textId="77777777" w:rsidR="00DB7F7A" w:rsidRPr="000E56CA" w:rsidRDefault="00DB7F7A" w:rsidP="004D0887">
            <w:pPr>
              <w:jc w:val="center"/>
              <w:rPr>
                <w:color w:val="000000" w:themeColor="text1"/>
              </w:rPr>
            </w:pPr>
            <w:r w:rsidRPr="000E56CA">
              <w:rPr>
                <w:color w:val="000000" w:themeColor="text1"/>
              </w:rPr>
              <w:t>5</w:t>
            </w:r>
          </w:p>
        </w:tc>
        <w:tc>
          <w:tcPr>
            <w:tcW w:w="2081" w:type="dxa"/>
            <w:gridSpan w:val="2"/>
          </w:tcPr>
          <w:p w14:paraId="2CC80BAF" w14:textId="77777777" w:rsidR="00DB7F7A" w:rsidRPr="000E56CA" w:rsidRDefault="00DB7F7A" w:rsidP="004D0887">
            <w:pPr>
              <w:jc w:val="center"/>
              <w:rPr>
                <w:color w:val="000000" w:themeColor="text1"/>
              </w:rPr>
            </w:pPr>
            <w:r w:rsidRPr="000E56CA">
              <w:rPr>
                <w:color w:val="000000" w:themeColor="text1"/>
              </w:rPr>
              <w:t>6.41</w:t>
            </w:r>
          </w:p>
        </w:tc>
        <w:tc>
          <w:tcPr>
            <w:tcW w:w="1071" w:type="dxa"/>
            <w:gridSpan w:val="2"/>
          </w:tcPr>
          <w:p w14:paraId="1174F558" w14:textId="77777777" w:rsidR="00DB7F7A" w:rsidRPr="000E56CA" w:rsidRDefault="00DB7F7A" w:rsidP="004D0887">
            <w:pPr>
              <w:jc w:val="center"/>
              <w:rPr>
                <w:color w:val="000000" w:themeColor="text1"/>
              </w:rPr>
            </w:pPr>
          </w:p>
        </w:tc>
        <w:tc>
          <w:tcPr>
            <w:tcW w:w="1071" w:type="dxa"/>
            <w:gridSpan w:val="2"/>
          </w:tcPr>
          <w:p w14:paraId="4EF4F05C" w14:textId="77777777" w:rsidR="00DB7F7A" w:rsidRPr="000E56CA" w:rsidRDefault="00DB7F7A" w:rsidP="004D0887">
            <w:pPr>
              <w:jc w:val="center"/>
              <w:rPr>
                <w:color w:val="000000" w:themeColor="text1"/>
              </w:rPr>
            </w:pPr>
          </w:p>
        </w:tc>
      </w:tr>
      <w:tr w:rsidR="00DB7F7A" w:rsidRPr="00BE61BD" w14:paraId="2E8189F1" w14:textId="77777777" w:rsidTr="004D0887">
        <w:trPr>
          <w:gridAfter w:val="1"/>
          <w:wAfter w:w="22" w:type="dxa"/>
          <w:trHeight w:val="227"/>
        </w:trPr>
        <w:tc>
          <w:tcPr>
            <w:tcW w:w="4462" w:type="dxa"/>
          </w:tcPr>
          <w:p w14:paraId="498DD8FF" w14:textId="77777777" w:rsidR="00DB7F7A" w:rsidRPr="000E56CA" w:rsidRDefault="00DB7F7A" w:rsidP="004D0887">
            <w:pPr>
              <w:ind w:left="360"/>
              <w:rPr>
                <w:color w:val="000000"/>
              </w:rPr>
            </w:pPr>
            <w:r w:rsidRPr="000E56CA">
              <w:rPr>
                <w:color w:val="000000"/>
              </w:rPr>
              <w:t>Native Hawaiian/Pacific Islander</w:t>
            </w:r>
          </w:p>
        </w:tc>
        <w:tc>
          <w:tcPr>
            <w:tcW w:w="908" w:type="dxa"/>
            <w:gridSpan w:val="2"/>
          </w:tcPr>
          <w:p w14:paraId="61CA9211" w14:textId="77777777" w:rsidR="00DB7F7A" w:rsidRPr="000E56CA" w:rsidRDefault="00DB7F7A" w:rsidP="004D0887">
            <w:pPr>
              <w:jc w:val="center"/>
              <w:rPr>
                <w:color w:val="000000" w:themeColor="text1"/>
              </w:rPr>
            </w:pPr>
            <w:r w:rsidRPr="000E56CA">
              <w:rPr>
                <w:color w:val="000000" w:themeColor="text1"/>
              </w:rPr>
              <w:t>2</w:t>
            </w:r>
          </w:p>
        </w:tc>
        <w:tc>
          <w:tcPr>
            <w:tcW w:w="1993" w:type="dxa"/>
            <w:gridSpan w:val="2"/>
          </w:tcPr>
          <w:p w14:paraId="33527171" w14:textId="77777777" w:rsidR="00DB7F7A" w:rsidRPr="000E56CA" w:rsidRDefault="00DB7F7A" w:rsidP="004D0887">
            <w:pPr>
              <w:jc w:val="center"/>
              <w:rPr>
                <w:color w:val="000000" w:themeColor="text1"/>
              </w:rPr>
            </w:pPr>
            <w:r w:rsidRPr="000E56CA">
              <w:rPr>
                <w:color w:val="000000" w:themeColor="text1"/>
              </w:rPr>
              <w:t>3.08</w:t>
            </w:r>
          </w:p>
        </w:tc>
        <w:tc>
          <w:tcPr>
            <w:tcW w:w="328" w:type="dxa"/>
            <w:gridSpan w:val="2"/>
          </w:tcPr>
          <w:p w14:paraId="7CD6B8AA" w14:textId="77777777" w:rsidR="00DB7F7A" w:rsidRPr="000E56CA" w:rsidRDefault="00DB7F7A" w:rsidP="004D0887">
            <w:pPr>
              <w:jc w:val="center"/>
              <w:rPr>
                <w:color w:val="000000" w:themeColor="text1"/>
              </w:rPr>
            </w:pPr>
          </w:p>
        </w:tc>
        <w:tc>
          <w:tcPr>
            <w:tcW w:w="1160" w:type="dxa"/>
            <w:gridSpan w:val="2"/>
          </w:tcPr>
          <w:p w14:paraId="54774FF0" w14:textId="77777777" w:rsidR="00DB7F7A" w:rsidRPr="000E56CA" w:rsidRDefault="00DB7F7A" w:rsidP="004D0887">
            <w:pPr>
              <w:jc w:val="center"/>
              <w:rPr>
                <w:color w:val="000000" w:themeColor="text1"/>
              </w:rPr>
            </w:pPr>
            <w:r w:rsidRPr="000E56CA">
              <w:rPr>
                <w:color w:val="000000" w:themeColor="text1"/>
              </w:rPr>
              <w:t>0</w:t>
            </w:r>
          </w:p>
        </w:tc>
        <w:tc>
          <w:tcPr>
            <w:tcW w:w="2081" w:type="dxa"/>
            <w:gridSpan w:val="2"/>
          </w:tcPr>
          <w:p w14:paraId="00427F89" w14:textId="77777777" w:rsidR="00DB7F7A" w:rsidRPr="000E56CA" w:rsidRDefault="00DB7F7A" w:rsidP="004D0887">
            <w:pPr>
              <w:jc w:val="center"/>
              <w:rPr>
                <w:color w:val="000000" w:themeColor="text1"/>
              </w:rPr>
            </w:pPr>
            <w:r w:rsidRPr="000E56CA">
              <w:rPr>
                <w:color w:val="000000" w:themeColor="text1"/>
              </w:rPr>
              <w:t>0.00</w:t>
            </w:r>
          </w:p>
        </w:tc>
        <w:tc>
          <w:tcPr>
            <w:tcW w:w="1071" w:type="dxa"/>
            <w:gridSpan w:val="2"/>
          </w:tcPr>
          <w:p w14:paraId="122359FA" w14:textId="77777777" w:rsidR="00DB7F7A" w:rsidRPr="000E56CA" w:rsidRDefault="00DB7F7A" w:rsidP="004D0887">
            <w:pPr>
              <w:jc w:val="center"/>
              <w:rPr>
                <w:color w:val="000000" w:themeColor="text1"/>
              </w:rPr>
            </w:pPr>
          </w:p>
        </w:tc>
        <w:tc>
          <w:tcPr>
            <w:tcW w:w="1071" w:type="dxa"/>
            <w:gridSpan w:val="2"/>
          </w:tcPr>
          <w:p w14:paraId="713F8FEE" w14:textId="77777777" w:rsidR="00DB7F7A" w:rsidRPr="000E56CA" w:rsidRDefault="00DB7F7A" w:rsidP="004D0887">
            <w:pPr>
              <w:jc w:val="center"/>
              <w:rPr>
                <w:color w:val="000000" w:themeColor="text1"/>
              </w:rPr>
            </w:pPr>
          </w:p>
        </w:tc>
      </w:tr>
      <w:tr w:rsidR="00DB7F7A" w:rsidRPr="00BE61BD" w14:paraId="26C7902F" w14:textId="77777777" w:rsidTr="004D0887">
        <w:trPr>
          <w:gridAfter w:val="1"/>
          <w:wAfter w:w="22" w:type="dxa"/>
          <w:trHeight w:val="227"/>
        </w:trPr>
        <w:tc>
          <w:tcPr>
            <w:tcW w:w="4462" w:type="dxa"/>
          </w:tcPr>
          <w:p w14:paraId="3A959E6B" w14:textId="77777777" w:rsidR="00DB7F7A" w:rsidRPr="000E56CA" w:rsidRDefault="00DB7F7A" w:rsidP="004D0887">
            <w:pPr>
              <w:ind w:left="360"/>
              <w:rPr>
                <w:color w:val="000000" w:themeColor="text1"/>
              </w:rPr>
            </w:pPr>
            <w:r w:rsidRPr="000E56CA">
              <w:rPr>
                <w:color w:val="000000" w:themeColor="text1"/>
              </w:rPr>
              <w:t>Asian</w:t>
            </w:r>
          </w:p>
        </w:tc>
        <w:tc>
          <w:tcPr>
            <w:tcW w:w="908" w:type="dxa"/>
            <w:gridSpan w:val="2"/>
          </w:tcPr>
          <w:p w14:paraId="18EB4DBC" w14:textId="77777777" w:rsidR="00DB7F7A" w:rsidRPr="000E56CA" w:rsidRDefault="00DB7F7A" w:rsidP="004D0887">
            <w:pPr>
              <w:jc w:val="center"/>
              <w:rPr>
                <w:color w:val="000000" w:themeColor="text1"/>
              </w:rPr>
            </w:pPr>
            <w:r w:rsidRPr="000E56CA">
              <w:rPr>
                <w:color w:val="000000" w:themeColor="text1"/>
              </w:rPr>
              <w:t>9</w:t>
            </w:r>
          </w:p>
        </w:tc>
        <w:tc>
          <w:tcPr>
            <w:tcW w:w="1993" w:type="dxa"/>
            <w:gridSpan w:val="2"/>
          </w:tcPr>
          <w:p w14:paraId="1611D721" w14:textId="77777777" w:rsidR="00DB7F7A" w:rsidRPr="000E56CA" w:rsidRDefault="00DB7F7A" w:rsidP="004D0887">
            <w:pPr>
              <w:jc w:val="center"/>
              <w:rPr>
                <w:color w:val="000000" w:themeColor="text1"/>
              </w:rPr>
            </w:pPr>
            <w:r w:rsidRPr="000E56CA">
              <w:rPr>
                <w:color w:val="000000" w:themeColor="text1"/>
              </w:rPr>
              <w:t>13.85</w:t>
            </w:r>
          </w:p>
        </w:tc>
        <w:tc>
          <w:tcPr>
            <w:tcW w:w="328" w:type="dxa"/>
            <w:gridSpan w:val="2"/>
          </w:tcPr>
          <w:p w14:paraId="4576B872" w14:textId="77777777" w:rsidR="00DB7F7A" w:rsidRPr="000E56CA" w:rsidRDefault="00DB7F7A" w:rsidP="004D0887">
            <w:pPr>
              <w:jc w:val="center"/>
              <w:rPr>
                <w:color w:val="000000" w:themeColor="text1"/>
              </w:rPr>
            </w:pPr>
          </w:p>
        </w:tc>
        <w:tc>
          <w:tcPr>
            <w:tcW w:w="1160" w:type="dxa"/>
            <w:gridSpan w:val="2"/>
          </w:tcPr>
          <w:p w14:paraId="768ED4BD" w14:textId="77777777" w:rsidR="00DB7F7A" w:rsidRPr="000E56CA" w:rsidRDefault="00DB7F7A" w:rsidP="004D0887">
            <w:pPr>
              <w:jc w:val="center"/>
              <w:rPr>
                <w:color w:val="000000" w:themeColor="text1"/>
              </w:rPr>
            </w:pPr>
            <w:r w:rsidRPr="000E56CA">
              <w:rPr>
                <w:color w:val="000000" w:themeColor="text1"/>
              </w:rPr>
              <w:t>6</w:t>
            </w:r>
          </w:p>
        </w:tc>
        <w:tc>
          <w:tcPr>
            <w:tcW w:w="2081" w:type="dxa"/>
            <w:gridSpan w:val="2"/>
          </w:tcPr>
          <w:p w14:paraId="60844301" w14:textId="77777777" w:rsidR="00DB7F7A" w:rsidRPr="000E56CA" w:rsidRDefault="00DB7F7A" w:rsidP="004D0887">
            <w:pPr>
              <w:jc w:val="center"/>
              <w:rPr>
                <w:color w:val="000000" w:themeColor="text1"/>
              </w:rPr>
            </w:pPr>
            <w:r w:rsidRPr="000E56CA">
              <w:rPr>
                <w:color w:val="000000" w:themeColor="text1"/>
              </w:rPr>
              <w:t>7.69</w:t>
            </w:r>
          </w:p>
        </w:tc>
        <w:tc>
          <w:tcPr>
            <w:tcW w:w="1071" w:type="dxa"/>
            <w:gridSpan w:val="2"/>
          </w:tcPr>
          <w:p w14:paraId="4D0B703A" w14:textId="77777777" w:rsidR="00DB7F7A" w:rsidRPr="000E56CA" w:rsidRDefault="00DB7F7A" w:rsidP="004D0887">
            <w:pPr>
              <w:jc w:val="center"/>
              <w:rPr>
                <w:color w:val="000000" w:themeColor="text1"/>
              </w:rPr>
            </w:pPr>
          </w:p>
        </w:tc>
        <w:tc>
          <w:tcPr>
            <w:tcW w:w="1071" w:type="dxa"/>
            <w:gridSpan w:val="2"/>
          </w:tcPr>
          <w:p w14:paraId="4ADD4C5E" w14:textId="77777777" w:rsidR="00DB7F7A" w:rsidRPr="000E56CA" w:rsidRDefault="00DB7F7A" w:rsidP="004D0887">
            <w:pPr>
              <w:jc w:val="center"/>
              <w:rPr>
                <w:color w:val="000000" w:themeColor="text1"/>
              </w:rPr>
            </w:pPr>
          </w:p>
        </w:tc>
      </w:tr>
      <w:tr w:rsidR="00DB7F7A" w:rsidRPr="00BE61BD" w14:paraId="4E007934" w14:textId="77777777" w:rsidTr="004D0887">
        <w:trPr>
          <w:gridAfter w:val="1"/>
          <w:wAfter w:w="22" w:type="dxa"/>
          <w:trHeight w:val="227"/>
        </w:trPr>
        <w:tc>
          <w:tcPr>
            <w:tcW w:w="4462" w:type="dxa"/>
          </w:tcPr>
          <w:p w14:paraId="50F33357" w14:textId="77777777" w:rsidR="00DB7F7A" w:rsidRPr="000E56CA" w:rsidRDefault="00DB7F7A" w:rsidP="004D0887">
            <w:pPr>
              <w:ind w:left="360"/>
              <w:rPr>
                <w:color w:val="000000" w:themeColor="text1"/>
              </w:rPr>
            </w:pPr>
            <w:r w:rsidRPr="000E56CA">
              <w:rPr>
                <w:color w:val="000000" w:themeColor="text1"/>
              </w:rPr>
              <w:t>Black or African American</w:t>
            </w:r>
          </w:p>
        </w:tc>
        <w:tc>
          <w:tcPr>
            <w:tcW w:w="908" w:type="dxa"/>
            <w:gridSpan w:val="2"/>
          </w:tcPr>
          <w:p w14:paraId="1D056966" w14:textId="77777777" w:rsidR="00DB7F7A" w:rsidRPr="000E56CA" w:rsidRDefault="00DB7F7A" w:rsidP="004D0887">
            <w:pPr>
              <w:jc w:val="center"/>
              <w:rPr>
                <w:color w:val="000000" w:themeColor="text1"/>
              </w:rPr>
            </w:pPr>
            <w:r w:rsidRPr="000E56CA">
              <w:rPr>
                <w:color w:val="000000" w:themeColor="text1"/>
              </w:rPr>
              <w:t>14</w:t>
            </w:r>
          </w:p>
        </w:tc>
        <w:tc>
          <w:tcPr>
            <w:tcW w:w="1993" w:type="dxa"/>
            <w:gridSpan w:val="2"/>
          </w:tcPr>
          <w:p w14:paraId="73A92AE5" w14:textId="77777777" w:rsidR="00DB7F7A" w:rsidRPr="000E56CA" w:rsidRDefault="00DB7F7A" w:rsidP="004D0887">
            <w:pPr>
              <w:jc w:val="center"/>
              <w:rPr>
                <w:color w:val="000000" w:themeColor="text1"/>
              </w:rPr>
            </w:pPr>
            <w:r w:rsidRPr="000E56CA">
              <w:rPr>
                <w:color w:val="000000" w:themeColor="text1"/>
              </w:rPr>
              <w:t>21.54</w:t>
            </w:r>
          </w:p>
        </w:tc>
        <w:tc>
          <w:tcPr>
            <w:tcW w:w="328" w:type="dxa"/>
            <w:gridSpan w:val="2"/>
          </w:tcPr>
          <w:p w14:paraId="3BDF7FEA" w14:textId="77777777" w:rsidR="00DB7F7A" w:rsidRPr="000E56CA" w:rsidRDefault="00DB7F7A" w:rsidP="004D0887">
            <w:pPr>
              <w:jc w:val="center"/>
              <w:rPr>
                <w:color w:val="000000" w:themeColor="text1"/>
              </w:rPr>
            </w:pPr>
          </w:p>
        </w:tc>
        <w:tc>
          <w:tcPr>
            <w:tcW w:w="1160" w:type="dxa"/>
            <w:gridSpan w:val="2"/>
          </w:tcPr>
          <w:p w14:paraId="083AFD11" w14:textId="77777777" w:rsidR="00DB7F7A" w:rsidRPr="000E56CA" w:rsidRDefault="00DB7F7A" w:rsidP="004D0887">
            <w:pPr>
              <w:jc w:val="center"/>
              <w:rPr>
                <w:color w:val="000000" w:themeColor="text1"/>
              </w:rPr>
            </w:pPr>
            <w:r w:rsidRPr="000E56CA">
              <w:rPr>
                <w:color w:val="000000" w:themeColor="text1"/>
              </w:rPr>
              <w:t>15</w:t>
            </w:r>
          </w:p>
        </w:tc>
        <w:tc>
          <w:tcPr>
            <w:tcW w:w="2081" w:type="dxa"/>
            <w:gridSpan w:val="2"/>
          </w:tcPr>
          <w:p w14:paraId="5A0B2C79" w14:textId="77777777" w:rsidR="00DB7F7A" w:rsidRPr="000E56CA" w:rsidRDefault="00DB7F7A" w:rsidP="004D0887">
            <w:pPr>
              <w:jc w:val="center"/>
              <w:rPr>
                <w:color w:val="000000" w:themeColor="text1"/>
              </w:rPr>
            </w:pPr>
            <w:r w:rsidRPr="000E56CA">
              <w:rPr>
                <w:color w:val="000000" w:themeColor="text1"/>
              </w:rPr>
              <w:t>19.23</w:t>
            </w:r>
          </w:p>
        </w:tc>
        <w:tc>
          <w:tcPr>
            <w:tcW w:w="1071" w:type="dxa"/>
            <w:gridSpan w:val="2"/>
          </w:tcPr>
          <w:p w14:paraId="79B5F9BE" w14:textId="77777777" w:rsidR="00DB7F7A" w:rsidRPr="000E56CA" w:rsidRDefault="00DB7F7A" w:rsidP="004D0887">
            <w:pPr>
              <w:jc w:val="center"/>
              <w:rPr>
                <w:color w:val="000000" w:themeColor="text1"/>
              </w:rPr>
            </w:pPr>
          </w:p>
        </w:tc>
        <w:tc>
          <w:tcPr>
            <w:tcW w:w="1071" w:type="dxa"/>
            <w:gridSpan w:val="2"/>
          </w:tcPr>
          <w:p w14:paraId="553ADB6B" w14:textId="77777777" w:rsidR="00DB7F7A" w:rsidRPr="000E56CA" w:rsidRDefault="00DB7F7A" w:rsidP="004D0887">
            <w:pPr>
              <w:jc w:val="center"/>
              <w:rPr>
                <w:color w:val="000000" w:themeColor="text1"/>
              </w:rPr>
            </w:pPr>
          </w:p>
        </w:tc>
      </w:tr>
      <w:tr w:rsidR="00DB7F7A" w:rsidRPr="00BE61BD" w14:paraId="0DAA065D" w14:textId="77777777" w:rsidTr="004D0887">
        <w:trPr>
          <w:gridAfter w:val="1"/>
          <w:wAfter w:w="22" w:type="dxa"/>
          <w:trHeight w:val="227"/>
        </w:trPr>
        <w:tc>
          <w:tcPr>
            <w:tcW w:w="4462" w:type="dxa"/>
          </w:tcPr>
          <w:p w14:paraId="033697DC" w14:textId="77777777" w:rsidR="00DB7F7A" w:rsidRPr="000E56CA" w:rsidRDefault="00DB7F7A" w:rsidP="004D0887">
            <w:pPr>
              <w:ind w:left="360"/>
              <w:rPr>
                <w:color w:val="000000" w:themeColor="text1"/>
              </w:rPr>
            </w:pPr>
            <w:r w:rsidRPr="000E56CA">
              <w:rPr>
                <w:color w:val="000000" w:themeColor="text1"/>
              </w:rPr>
              <w:t>White</w:t>
            </w:r>
          </w:p>
        </w:tc>
        <w:tc>
          <w:tcPr>
            <w:tcW w:w="908" w:type="dxa"/>
            <w:gridSpan w:val="2"/>
          </w:tcPr>
          <w:p w14:paraId="606C8FD6" w14:textId="77777777" w:rsidR="00DB7F7A" w:rsidRPr="000E56CA" w:rsidRDefault="00DB7F7A" w:rsidP="004D0887">
            <w:pPr>
              <w:jc w:val="center"/>
              <w:rPr>
                <w:color w:val="000000" w:themeColor="text1"/>
              </w:rPr>
            </w:pPr>
            <w:r w:rsidRPr="000E56CA">
              <w:rPr>
                <w:color w:val="000000" w:themeColor="text1"/>
              </w:rPr>
              <w:t>24</w:t>
            </w:r>
          </w:p>
        </w:tc>
        <w:tc>
          <w:tcPr>
            <w:tcW w:w="1993" w:type="dxa"/>
            <w:gridSpan w:val="2"/>
          </w:tcPr>
          <w:p w14:paraId="3FD6F86F" w14:textId="77777777" w:rsidR="00DB7F7A" w:rsidRPr="000E56CA" w:rsidRDefault="00DB7F7A" w:rsidP="004D0887">
            <w:pPr>
              <w:jc w:val="center"/>
              <w:rPr>
                <w:color w:val="000000" w:themeColor="text1"/>
              </w:rPr>
            </w:pPr>
            <w:r w:rsidRPr="000E56CA">
              <w:rPr>
                <w:color w:val="000000" w:themeColor="text1"/>
              </w:rPr>
              <w:t>36.92</w:t>
            </w:r>
          </w:p>
        </w:tc>
        <w:tc>
          <w:tcPr>
            <w:tcW w:w="328" w:type="dxa"/>
            <w:gridSpan w:val="2"/>
          </w:tcPr>
          <w:p w14:paraId="35059630" w14:textId="77777777" w:rsidR="00DB7F7A" w:rsidRPr="000E56CA" w:rsidRDefault="00DB7F7A" w:rsidP="004D0887">
            <w:pPr>
              <w:jc w:val="center"/>
              <w:rPr>
                <w:color w:val="000000" w:themeColor="text1"/>
              </w:rPr>
            </w:pPr>
          </w:p>
        </w:tc>
        <w:tc>
          <w:tcPr>
            <w:tcW w:w="1160" w:type="dxa"/>
            <w:gridSpan w:val="2"/>
          </w:tcPr>
          <w:p w14:paraId="325F7D70" w14:textId="77777777" w:rsidR="00DB7F7A" w:rsidRPr="000E56CA" w:rsidRDefault="00DB7F7A" w:rsidP="004D0887">
            <w:pPr>
              <w:jc w:val="center"/>
              <w:rPr>
                <w:color w:val="000000" w:themeColor="text1"/>
              </w:rPr>
            </w:pPr>
            <w:r w:rsidRPr="000E56CA">
              <w:rPr>
                <w:color w:val="000000" w:themeColor="text1"/>
              </w:rPr>
              <w:t>34</w:t>
            </w:r>
          </w:p>
        </w:tc>
        <w:tc>
          <w:tcPr>
            <w:tcW w:w="2081" w:type="dxa"/>
            <w:gridSpan w:val="2"/>
          </w:tcPr>
          <w:p w14:paraId="145C0EE7" w14:textId="77777777" w:rsidR="00DB7F7A" w:rsidRPr="000E56CA" w:rsidRDefault="00DB7F7A" w:rsidP="004D0887">
            <w:pPr>
              <w:jc w:val="center"/>
              <w:rPr>
                <w:color w:val="000000" w:themeColor="text1"/>
              </w:rPr>
            </w:pPr>
            <w:r w:rsidRPr="000E56CA">
              <w:rPr>
                <w:color w:val="000000" w:themeColor="text1"/>
              </w:rPr>
              <w:t>43.59</w:t>
            </w:r>
          </w:p>
        </w:tc>
        <w:tc>
          <w:tcPr>
            <w:tcW w:w="1071" w:type="dxa"/>
            <w:gridSpan w:val="2"/>
          </w:tcPr>
          <w:p w14:paraId="2AB465E6" w14:textId="77777777" w:rsidR="00DB7F7A" w:rsidRPr="000E56CA" w:rsidRDefault="00DB7F7A" w:rsidP="004D0887">
            <w:pPr>
              <w:jc w:val="center"/>
              <w:rPr>
                <w:color w:val="000000" w:themeColor="text1"/>
              </w:rPr>
            </w:pPr>
          </w:p>
        </w:tc>
        <w:tc>
          <w:tcPr>
            <w:tcW w:w="1071" w:type="dxa"/>
            <w:gridSpan w:val="2"/>
          </w:tcPr>
          <w:p w14:paraId="65B5E1F3" w14:textId="77777777" w:rsidR="00DB7F7A" w:rsidRPr="000E56CA" w:rsidRDefault="00DB7F7A" w:rsidP="004D0887">
            <w:pPr>
              <w:jc w:val="center"/>
              <w:rPr>
                <w:color w:val="000000" w:themeColor="text1"/>
              </w:rPr>
            </w:pPr>
          </w:p>
        </w:tc>
      </w:tr>
      <w:tr w:rsidR="00DB7F7A" w:rsidRPr="00BE61BD" w14:paraId="48E887C1" w14:textId="77777777" w:rsidTr="004D0887">
        <w:trPr>
          <w:gridAfter w:val="1"/>
          <w:wAfter w:w="22" w:type="dxa"/>
          <w:trHeight w:val="227"/>
        </w:trPr>
        <w:tc>
          <w:tcPr>
            <w:tcW w:w="4462" w:type="dxa"/>
          </w:tcPr>
          <w:p w14:paraId="4EC2E484" w14:textId="77777777" w:rsidR="00DB7F7A" w:rsidRPr="000E56CA" w:rsidRDefault="00DB7F7A" w:rsidP="004D0887">
            <w:pPr>
              <w:ind w:left="360"/>
              <w:rPr>
                <w:color w:val="000000" w:themeColor="text1"/>
              </w:rPr>
            </w:pPr>
            <w:r w:rsidRPr="000E56CA">
              <w:rPr>
                <w:color w:val="000000" w:themeColor="text1"/>
              </w:rPr>
              <w:t>More than one race</w:t>
            </w:r>
          </w:p>
        </w:tc>
        <w:tc>
          <w:tcPr>
            <w:tcW w:w="908" w:type="dxa"/>
            <w:gridSpan w:val="2"/>
          </w:tcPr>
          <w:p w14:paraId="25C587C7" w14:textId="77777777" w:rsidR="00DB7F7A" w:rsidRPr="000E56CA" w:rsidRDefault="00DB7F7A" w:rsidP="004D0887">
            <w:pPr>
              <w:jc w:val="center"/>
              <w:rPr>
                <w:color w:val="000000" w:themeColor="text1"/>
              </w:rPr>
            </w:pPr>
            <w:r w:rsidRPr="000E56CA">
              <w:rPr>
                <w:color w:val="000000" w:themeColor="text1"/>
              </w:rPr>
              <w:t>9</w:t>
            </w:r>
          </w:p>
        </w:tc>
        <w:tc>
          <w:tcPr>
            <w:tcW w:w="1993" w:type="dxa"/>
            <w:gridSpan w:val="2"/>
          </w:tcPr>
          <w:p w14:paraId="25F69F62" w14:textId="77777777" w:rsidR="00DB7F7A" w:rsidRPr="000E56CA" w:rsidRDefault="00DB7F7A" w:rsidP="004D0887">
            <w:pPr>
              <w:jc w:val="center"/>
              <w:rPr>
                <w:color w:val="000000" w:themeColor="text1"/>
              </w:rPr>
            </w:pPr>
            <w:r w:rsidRPr="000E56CA">
              <w:rPr>
                <w:color w:val="000000" w:themeColor="text1"/>
              </w:rPr>
              <w:t>13.85</w:t>
            </w:r>
          </w:p>
        </w:tc>
        <w:tc>
          <w:tcPr>
            <w:tcW w:w="328" w:type="dxa"/>
            <w:gridSpan w:val="2"/>
          </w:tcPr>
          <w:p w14:paraId="014D2E06" w14:textId="77777777" w:rsidR="00DB7F7A" w:rsidRPr="000E56CA" w:rsidRDefault="00DB7F7A" w:rsidP="004D0887">
            <w:pPr>
              <w:jc w:val="center"/>
              <w:rPr>
                <w:color w:val="000000" w:themeColor="text1"/>
              </w:rPr>
            </w:pPr>
          </w:p>
        </w:tc>
        <w:tc>
          <w:tcPr>
            <w:tcW w:w="1160" w:type="dxa"/>
            <w:gridSpan w:val="2"/>
          </w:tcPr>
          <w:p w14:paraId="08EB513C" w14:textId="77777777" w:rsidR="00DB7F7A" w:rsidRPr="000E56CA" w:rsidRDefault="00DB7F7A" w:rsidP="004D0887">
            <w:pPr>
              <w:jc w:val="center"/>
              <w:rPr>
                <w:color w:val="000000" w:themeColor="text1"/>
              </w:rPr>
            </w:pPr>
            <w:r w:rsidRPr="000E56CA">
              <w:rPr>
                <w:color w:val="000000" w:themeColor="text1"/>
              </w:rPr>
              <w:t>12</w:t>
            </w:r>
          </w:p>
        </w:tc>
        <w:tc>
          <w:tcPr>
            <w:tcW w:w="2081" w:type="dxa"/>
            <w:gridSpan w:val="2"/>
          </w:tcPr>
          <w:p w14:paraId="46980EFD" w14:textId="77777777" w:rsidR="00DB7F7A" w:rsidRPr="000E56CA" w:rsidRDefault="00DB7F7A" w:rsidP="004D0887">
            <w:pPr>
              <w:jc w:val="center"/>
              <w:rPr>
                <w:color w:val="000000" w:themeColor="text1"/>
              </w:rPr>
            </w:pPr>
            <w:r w:rsidRPr="000E56CA">
              <w:rPr>
                <w:color w:val="000000" w:themeColor="text1"/>
              </w:rPr>
              <w:t>15.39</w:t>
            </w:r>
          </w:p>
        </w:tc>
        <w:tc>
          <w:tcPr>
            <w:tcW w:w="1071" w:type="dxa"/>
            <w:gridSpan w:val="2"/>
          </w:tcPr>
          <w:p w14:paraId="5283DAFC" w14:textId="77777777" w:rsidR="00DB7F7A" w:rsidRPr="000E56CA" w:rsidRDefault="00DB7F7A" w:rsidP="004D0887">
            <w:pPr>
              <w:jc w:val="center"/>
              <w:rPr>
                <w:color w:val="000000" w:themeColor="text1"/>
              </w:rPr>
            </w:pPr>
          </w:p>
        </w:tc>
        <w:tc>
          <w:tcPr>
            <w:tcW w:w="1071" w:type="dxa"/>
            <w:gridSpan w:val="2"/>
          </w:tcPr>
          <w:p w14:paraId="2774DA54" w14:textId="77777777" w:rsidR="00DB7F7A" w:rsidRPr="000E56CA" w:rsidRDefault="00DB7F7A" w:rsidP="004D0887">
            <w:pPr>
              <w:jc w:val="center"/>
              <w:rPr>
                <w:color w:val="000000" w:themeColor="text1"/>
              </w:rPr>
            </w:pPr>
          </w:p>
        </w:tc>
      </w:tr>
      <w:tr w:rsidR="00DB7F7A" w:rsidRPr="00BE61BD" w14:paraId="2F7AF636" w14:textId="77777777" w:rsidTr="004D0887">
        <w:trPr>
          <w:gridAfter w:val="1"/>
          <w:wAfter w:w="22" w:type="dxa"/>
          <w:trHeight w:val="227"/>
        </w:trPr>
        <w:tc>
          <w:tcPr>
            <w:tcW w:w="4462" w:type="dxa"/>
          </w:tcPr>
          <w:p w14:paraId="1BACDCA5" w14:textId="77777777" w:rsidR="00DB7F7A" w:rsidRPr="000E56CA" w:rsidRDefault="00DB7F7A" w:rsidP="004D0887">
            <w:pPr>
              <w:ind w:left="360"/>
              <w:rPr>
                <w:color w:val="000000" w:themeColor="text1"/>
              </w:rPr>
            </w:pPr>
            <w:r w:rsidRPr="000E56CA">
              <w:rPr>
                <w:color w:val="000000" w:themeColor="text1"/>
              </w:rPr>
              <w:t>Category not listed</w:t>
            </w:r>
          </w:p>
        </w:tc>
        <w:tc>
          <w:tcPr>
            <w:tcW w:w="908" w:type="dxa"/>
            <w:gridSpan w:val="2"/>
          </w:tcPr>
          <w:p w14:paraId="51995E23" w14:textId="77777777" w:rsidR="00DB7F7A" w:rsidRPr="000E56CA" w:rsidRDefault="00DB7F7A" w:rsidP="004D0887">
            <w:pPr>
              <w:jc w:val="center"/>
              <w:rPr>
                <w:color w:val="000000" w:themeColor="text1"/>
              </w:rPr>
            </w:pPr>
            <w:r w:rsidRPr="000E56CA">
              <w:rPr>
                <w:color w:val="000000" w:themeColor="text1"/>
              </w:rPr>
              <w:t>4</w:t>
            </w:r>
          </w:p>
        </w:tc>
        <w:tc>
          <w:tcPr>
            <w:tcW w:w="1993" w:type="dxa"/>
            <w:gridSpan w:val="2"/>
          </w:tcPr>
          <w:p w14:paraId="03BD4766" w14:textId="77777777" w:rsidR="00DB7F7A" w:rsidRPr="000E56CA" w:rsidRDefault="00DB7F7A" w:rsidP="004D0887">
            <w:pPr>
              <w:jc w:val="center"/>
              <w:rPr>
                <w:color w:val="000000" w:themeColor="text1"/>
              </w:rPr>
            </w:pPr>
            <w:r w:rsidRPr="000E56CA">
              <w:rPr>
                <w:color w:val="000000" w:themeColor="text1"/>
              </w:rPr>
              <w:t>6.15</w:t>
            </w:r>
          </w:p>
        </w:tc>
        <w:tc>
          <w:tcPr>
            <w:tcW w:w="328" w:type="dxa"/>
            <w:gridSpan w:val="2"/>
          </w:tcPr>
          <w:p w14:paraId="0F68D000" w14:textId="77777777" w:rsidR="00DB7F7A" w:rsidRPr="000E56CA" w:rsidRDefault="00DB7F7A" w:rsidP="004D0887">
            <w:pPr>
              <w:jc w:val="center"/>
              <w:rPr>
                <w:color w:val="000000" w:themeColor="text1"/>
              </w:rPr>
            </w:pPr>
          </w:p>
        </w:tc>
        <w:tc>
          <w:tcPr>
            <w:tcW w:w="1160" w:type="dxa"/>
            <w:gridSpan w:val="2"/>
          </w:tcPr>
          <w:p w14:paraId="43004F77" w14:textId="77777777" w:rsidR="00DB7F7A" w:rsidRPr="000E56CA" w:rsidRDefault="00DB7F7A" w:rsidP="004D0887">
            <w:pPr>
              <w:jc w:val="center"/>
              <w:rPr>
                <w:color w:val="000000" w:themeColor="text1"/>
              </w:rPr>
            </w:pPr>
            <w:r w:rsidRPr="000E56CA">
              <w:rPr>
                <w:color w:val="000000" w:themeColor="text1"/>
              </w:rPr>
              <w:t>6</w:t>
            </w:r>
          </w:p>
        </w:tc>
        <w:tc>
          <w:tcPr>
            <w:tcW w:w="2081" w:type="dxa"/>
            <w:gridSpan w:val="2"/>
          </w:tcPr>
          <w:p w14:paraId="7DF55C4C" w14:textId="77777777" w:rsidR="00DB7F7A" w:rsidRPr="000E56CA" w:rsidRDefault="00DB7F7A" w:rsidP="004D0887">
            <w:pPr>
              <w:jc w:val="center"/>
              <w:rPr>
                <w:color w:val="000000" w:themeColor="text1"/>
              </w:rPr>
            </w:pPr>
            <w:r w:rsidRPr="000E56CA">
              <w:rPr>
                <w:color w:val="000000" w:themeColor="text1"/>
              </w:rPr>
              <w:t>7.69</w:t>
            </w:r>
          </w:p>
        </w:tc>
        <w:tc>
          <w:tcPr>
            <w:tcW w:w="1071" w:type="dxa"/>
            <w:gridSpan w:val="2"/>
          </w:tcPr>
          <w:p w14:paraId="48E2C82B" w14:textId="77777777" w:rsidR="00DB7F7A" w:rsidRPr="000E56CA" w:rsidRDefault="00DB7F7A" w:rsidP="004D0887">
            <w:pPr>
              <w:jc w:val="center"/>
              <w:rPr>
                <w:color w:val="000000" w:themeColor="text1"/>
              </w:rPr>
            </w:pPr>
          </w:p>
        </w:tc>
        <w:tc>
          <w:tcPr>
            <w:tcW w:w="1071" w:type="dxa"/>
            <w:gridSpan w:val="2"/>
          </w:tcPr>
          <w:p w14:paraId="3F25FD80" w14:textId="77777777" w:rsidR="00DB7F7A" w:rsidRPr="000E56CA" w:rsidRDefault="00DB7F7A" w:rsidP="004D0887">
            <w:pPr>
              <w:jc w:val="center"/>
              <w:rPr>
                <w:color w:val="000000" w:themeColor="text1"/>
              </w:rPr>
            </w:pPr>
          </w:p>
        </w:tc>
      </w:tr>
      <w:tr w:rsidR="00DB7F7A" w:rsidRPr="00BE61BD" w14:paraId="363DBF0F" w14:textId="77777777" w:rsidTr="004D0887">
        <w:trPr>
          <w:gridAfter w:val="1"/>
          <w:wAfter w:w="22" w:type="dxa"/>
          <w:trHeight w:val="227"/>
        </w:trPr>
        <w:tc>
          <w:tcPr>
            <w:tcW w:w="4462" w:type="dxa"/>
          </w:tcPr>
          <w:p w14:paraId="1B443FE0" w14:textId="77777777" w:rsidR="00DB7F7A" w:rsidRPr="000E56CA" w:rsidRDefault="00DB7F7A" w:rsidP="004D0887">
            <w:pPr>
              <w:rPr>
                <w:color w:val="000000" w:themeColor="text1"/>
              </w:rPr>
            </w:pPr>
            <w:r w:rsidRPr="000E56CA">
              <w:rPr>
                <w:color w:val="000000" w:themeColor="text1"/>
              </w:rPr>
              <w:t>Education</w:t>
            </w:r>
          </w:p>
        </w:tc>
        <w:tc>
          <w:tcPr>
            <w:tcW w:w="908" w:type="dxa"/>
            <w:gridSpan w:val="2"/>
          </w:tcPr>
          <w:p w14:paraId="24532814" w14:textId="77777777" w:rsidR="00DB7F7A" w:rsidRPr="000E56CA" w:rsidRDefault="00DB7F7A" w:rsidP="004D0887">
            <w:pPr>
              <w:jc w:val="center"/>
              <w:rPr>
                <w:color w:val="000000" w:themeColor="text1"/>
              </w:rPr>
            </w:pPr>
          </w:p>
        </w:tc>
        <w:tc>
          <w:tcPr>
            <w:tcW w:w="1993" w:type="dxa"/>
            <w:gridSpan w:val="2"/>
          </w:tcPr>
          <w:p w14:paraId="2535477B" w14:textId="77777777" w:rsidR="00DB7F7A" w:rsidRPr="000E56CA" w:rsidRDefault="00DB7F7A" w:rsidP="004D0887">
            <w:pPr>
              <w:jc w:val="center"/>
              <w:rPr>
                <w:color w:val="000000" w:themeColor="text1"/>
              </w:rPr>
            </w:pPr>
          </w:p>
        </w:tc>
        <w:tc>
          <w:tcPr>
            <w:tcW w:w="328" w:type="dxa"/>
            <w:gridSpan w:val="2"/>
          </w:tcPr>
          <w:p w14:paraId="080406B7" w14:textId="77777777" w:rsidR="00DB7F7A" w:rsidRPr="000E56CA" w:rsidRDefault="00DB7F7A" w:rsidP="004D0887">
            <w:pPr>
              <w:jc w:val="center"/>
              <w:rPr>
                <w:color w:val="000000" w:themeColor="text1"/>
              </w:rPr>
            </w:pPr>
          </w:p>
        </w:tc>
        <w:tc>
          <w:tcPr>
            <w:tcW w:w="1160" w:type="dxa"/>
            <w:gridSpan w:val="2"/>
          </w:tcPr>
          <w:p w14:paraId="1D824378" w14:textId="77777777" w:rsidR="00DB7F7A" w:rsidRPr="000E56CA" w:rsidRDefault="00DB7F7A" w:rsidP="004D0887">
            <w:pPr>
              <w:jc w:val="center"/>
              <w:rPr>
                <w:color w:val="000000" w:themeColor="text1"/>
              </w:rPr>
            </w:pPr>
          </w:p>
        </w:tc>
        <w:tc>
          <w:tcPr>
            <w:tcW w:w="2081" w:type="dxa"/>
            <w:gridSpan w:val="2"/>
          </w:tcPr>
          <w:p w14:paraId="296313C8" w14:textId="77777777" w:rsidR="00DB7F7A" w:rsidRPr="000E56CA" w:rsidRDefault="00DB7F7A" w:rsidP="004D0887">
            <w:pPr>
              <w:jc w:val="center"/>
              <w:rPr>
                <w:color w:val="000000" w:themeColor="text1"/>
              </w:rPr>
            </w:pPr>
          </w:p>
        </w:tc>
        <w:tc>
          <w:tcPr>
            <w:tcW w:w="1071" w:type="dxa"/>
            <w:gridSpan w:val="2"/>
          </w:tcPr>
          <w:p w14:paraId="58FABA8B" w14:textId="77777777" w:rsidR="00DB7F7A" w:rsidRPr="000E56CA" w:rsidRDefault="00DB7F7A" w:rsidP="004D0887">
            <w:pPr>
              <w:jc w:val="center"/>
              <w:rPr>
                <w:color w:val="000000" w:themeColor="text1"/>
              </w:rPr>
            </w:pPr>
            <w:r w:rsidRPr="000E56CA">
              <w:rPr>
                <w:color w:val="000000" w:themeColor="text1"/>
              </w:rPr>
              <w:t>2.80</w:t>
            </w:r>
          </w:p>
        </w:tc>
        <w:tc>
          <w:tcPr>
            <w:tcW w:w="1071" w:type="dxa"/>
            <w:gridSpan w:val="2"/>
          </w:tcPr>
          <w:p w14:paraId="25D34D00" w14:textId="77777777" w:rsidR="00DB7F7A" w:rsidRPr="000E56CA" w:rsidRDefault="00DB7F7A" w:rsidP="004D0887">
            <w:pPr>
              <w:jc w:val="center"/>
              <w:rPr>
                <w:color w:val="000000" w:themeColor="text1"/>
              </w:rPr>
            </w:pPr>
            <w:r w:rsidRPr="000E56CA">
              <w:rPr>
                <w:color w:val="000000" w:themeColor="text1"/>
              </w:rPr>
              <w:t>0.60</w:t>
            </w:r>
          </w:p>
        </w:tc>
      </w:tr>
      <w:tr w:rsidR="00DB7F7A" w:rsidRPr="00BE61BD" w14:paraId="6F64D24D" w14:textId="77777777" w:rsidTr="004D0887">
        <w:trPr>
          <w:gridAfter w:val="1"/>
          <w:wAfter w:w="22" w:type="dxa"/>
          <w:trHeight w:val="227"/>
        </w:trPr>
        <w:tc>
          <w:tcPr>
            <w:tcW w:w="4462" w:type="dxa"/>
          </w:tcPr>
          <w:p w14:paraId="79D775EB" w14:textId="77777777" w:rsidR="00DB7F7A" w:rsidRPr="000E56CA" w:rsidRDefault="00DB7F7A" w:rsidP="004D0887">
            <w:pPr>
              <w:ind w:left="360"/>
              <w:rPr>
                <w:color w:val="000000" w:themeColor="text1"/>
              </w:rPr>
            </w:pPr>
            <w:r w:rsidRPr="000E56CA">
              <w:rPr>
                <w:color w:val="000000" w:themeColor="text1"/>
              </w:rPr>
              <w:t>High school graduate or below</w:t>
            </w:r>
          </w:p>
        </w:tc>
        <w:tc>
          <w:tcPr>
            <w:tcW w:w="908" w:type="dxa"/>
            <w:gridSpan w:val="2"/>
          </w:tcPr>
          <w:p w14:paraId="59D39F8C" w14:textId="77777777" w:rsidR="00DB7F7A" w:rsidRPr="000E56CA" w:rsidRDefault="00DB7F7A" w:rsidP="004D0887">
            <w:pPr>
              <w:jc w:val="center"/>
              <w:rPr>
                <w:color w:val="000000" w:themeColor="text1"/>
              </w:rPr>
            </w:pPr>
            <w:r w:rsidRPr="000E56CA">
              <w:rPr>
                <w:color w:val="000000" w:themeColor="text1"/>
              </w:rPr>
              <w:t>5</w:t>
            </w:r>
          </w:p>
        </w:tc>
        <w:tc>
          <w:tcPr>
            <w:tcW w:w="1993" w:type="dxa"/>
            <w:gridSpan w:val="2"/>
          </w:tcPr>
          <w:p w14:paraId="269C9C59" w14:textId="77777777" w:rsidR="00DB7F7A" w:rsidRPr="000E56CA" w:rsidRDefault="00DB7F7A" w:rsidP="004D0887">
            <w:pPr>
              <w:jc w:val="center"/>
              <w:rPr>
                <w:color w:val="000000" w:themeColor="text1"/>
              </w:rPr>
            </w:pPr>
            <w:r w:rsidRPr="000E56CA">
              <w:rPr>
                <w:color w:val="000000" w:themeColor="text1"/>
              </w:rPr>
              <w:t>7.69</w:t>
            </w:r>
          </w:p>
        </w:tc>
        <w:tc>
          <w:tcPr>
            <w:tcW w:w="328" w:type="dxa"/>
            <w:gridSpan w:val="2"/>
          </w:tcPr>
          <w:p w14:paraId="6126B7AE" w14:textId="77777777" w:rsidR="00DB7F7A" w:rsidRPr="000E56CA" w:rsidRDefault="00DB7F7A" w:rsidP="004D0887">
            <w:pPr>
              <w:jc w:val="center"/>
              <w:rPr>
                <w:color w:val="000000" w:themeColor="text1"/>
              </w:rPr>
            </w:pPr>
          </w:p>
        </w:tc>
        <w:tc>
          <w:tcPr>
            <w:tcW w:w="1160" w:type="dxa"/>
            <w:gridSpan w:val="2"/>
          </w:tcPr>
          <w:p w14:paraId="256174A4" w14:textId="77777777" w:rsidR="00DB7F7A" w:rsidRPr="000E56CA" w:rsidRDefault="00DB7F7A" w:rsidP="004D0887">
            <w:pPr>
              <w:jc w:val="center"/>
              <w:rPr>
                <w:color w:val="000000" w:themeColor="text1"/>
              </w:rPr>
            </w:pPr>
            <w:r w:rsidRPr="000E56CA">
              <w:rPr>
                <w:color w:val="000000" w:themeColor="text1"/>
              </w:rPr>
              <w:t>9</w:t>
            </w:r>
          </w:p>
        </w:tc>
        <w:tc>
          <w:tcPr>
            <w:tcW w:w="2081" w:type="dxa"/>
            <w:gridSpan w:val="2"/>
          </w:tcPr>
          <w:p w14:paraId="26C476AB" w14:textId="77777777" w:rsidR="00DB7F7A" w:rsidRPr="000E56CA" w:rsidRDefault="00DB7F7A" w:rsidP="004D0887">
            <w:pPr>
              <w:jc w:val="center"/>
              <w:rPr>
                <w:color w:val="000000" w:themeColor="text1"/>
              </w:rPr>
            </w:pPr>
            <w:r w:rsidRPr="000E56CA">
              <w:rPr>
                <w:color w:val="000000" w:themeColor="text1"/>
              </w:rPr>
              <w:t>11.54</w:t>
            </w:r>
          </w:p>
        </w:tc>
        <w:tc>
          <w:tcPr>
            <w:tcW w:w="1071" w:type="dxa"/>
            <w:gridSpan w:val="2"/>
          </w:tcPr>
          <w:p w14:paraId="5A0955B6" w14:textId="77777777" w:rsidR="00DB7F7A" w:rsidRPr="000E56CA" w:rsidRDefault="00DB7F7A" w:rsidP="004D0887">
            <w:pPr>
              <w:jc w:val="center"/>
              <w:rPr>
                <w:color w:val="000000" w:themeColor="text1"/>
              </w:rPr>
            </w:pPr>
          </w:p>
        </w:tc>
        <w:tc>
          <w:tcPr>
            <w:tcW w:w="1071" w:type="dxa"/>
            <w:gridSpan w:val="2"/>
          </w:tcPr>
          <w:p w14:paraId="332A0DEB" w14:textId="77777777" w:rsidR="00DB7F7A" w:rsidRPr="000E56CA" w:rsidRDefault="00DB7F7A" w:rsidP="004D0887">
            <w:pPr>
              <w:jc w:val="center"/>
              <w:rPr>
                <w:color w:val="000000" w:themeColor="text1"/>
              </w:rPr>
            </w:pPr>
          </w:p>
        </w:tc>
      </w:tr>
      <w:tr w:rsidR="00DB7F7A" w:rsidRPr="00BE61BD" w14:paraId="69F16463" w14:textId="77777777" w:rsidTr="004D0887">
        <w:trPr>
          <w:gridAfter w:val="1"/>
          <w:wAfter w:w="22" w:type="dxa"/>
          <w:trHeight w:val="480"/>
        </w:trPr>
        <w:tc>
          <w:tcPr>
            <w:tcW w:w="4462" w:type="dxa"/>
          </w:tcPr>
          <w:p w14:paraId="09E4BD53" w14:textId="77777777" w:rsidR="00DB7F7A" w:rsidRPr="000E56CA" w:rsidRDefault="00DB7F7A" w:rsidP="004D0887">
            <w:pPr>
              <w:ind w:left="360"/>
              <w:rPr>
                <w:color w:val="000000" w:themeColor="text1"/>
              </w:rPr>
            </w:pPr>
            <w:r w:rsidRPr="000E56CA">
              <w:rPr>
                <w:color w:val="000000" w:themeColor="text1"/>
              </w:rPr>
              <w:t>Some or completed college or vocational school</w:t>
            </w:r>
          </w:p>
        </w:tc>
        <w:tc>
          <w:tcPr>
            <w:tcW w:w="908" w:type="dxa"/>
            <w:gridSpan w:val="2"/>
          </w:tcPr>
          <w:p w14:paraId="273FDB77" w14:textId="77777777" w:rsidR="00DB7F7A" w:rsidRPr="000E56CA" w:rsidRDefault="00DB7F7A" w:rsidP="004D0887">
            <w:pPr>
              <w:jc w:val="center"/>
              <w:rPr>
                <w:color w:val="000000" w:themeColor="text1"/>
              </w:rPr>
            </w:pPr>
            <w:r w:rsidRPr="000E56CA">
              <w:rPr>
                <w:color w:val="000000" w:themeColor="text1"/>
              </w:rPr>
              <w:t>38</w:t>
            </w:r>
          </w:p>
        </w:tc>
        <w:tc>
          <w:tcPr>
            <w:tcW w:w="1993" w:type="dxa"/>
            <w:gridSpan w:val="2"/>
          </w:tcPr>
          <w:p w14:paraId="57D3348D" w14:textId="77777777" w:rsidR="00DB7F7A" w:rsidRPr="000E56CA" w:rsidRDefault="00DB7F7A" w:rsidP="004D0887">
            <w:pPr>
              <w:jc w:val="center"/>
              <w:rPr>
                <w:color w:val="000000" w:themeColor="text1"/>
              </w:rPr>
            </w:pPr>
            <w:r w:rsidRPr="000E56CA">
              <w:rPr>
                <w:color w:val="000000" w:themeColor="text1"/>
              </w:rPr>
              <w:t>58.46</w:t>
            </w:r>
          </w:p>
        </w:tc>
        <w:tc>
          <w:tcPr>
            <w:tcW w:w="328" w:type="dxa"/>
            <w:gridSpan w:val="2"/>
          </w:tcPr>
          <w:p w14:paraId="5C93FAA2" w14:textId="77777777" w:rsidR="00DB7F7A" w:rsidRPr="000E56CA" w:rsidRDefault="00DB7F7A" w:rsidP="004D0887">
            <w:pPr>
              <w:jc w:val="center"/>
              <w:rPr>
                <w:color w:val="000000" w:themeColor="text1"/>
              </w:rPr>
            </w:pPr>
          </w:p>
        </w:tc>
        <w:tc>
          <w:tcPr>
            <w:tcW w:w="1160" w:type="dxa"/>
            <w:gridSpan w:val="2"/>
          </w:tcPr>
          <w:p w14:paraId="34030AE5" w14:textId="77777777" w:rsidR="00DB7F7A" w:rsidRPr="000E56CA" w:rsidRDefault="00DB7F7A" w:rsidP="004D0887">
            <w:pPr>
              <w:jc w:val="center"/>
              <w:rPr>
                <w:color w:val="000000" w:themeColor="text1"/>
              </w:rPr>
            </w:pPr>
            <w:r w:rsidRPr="000E56CA">
              <w:rPr>
                <w:color w:val="000000" w:themeColor="text1"/>
              </w:rPr>
              <w:t>49</w:t>
            </w:r>
          </w:p>
        </w:tc>
        <w:tc>
          <w:tcPr>
            <w:tcW w:w="2081" w:type="dxa"/>
            <w:gridSpan w:val="2"/>
          </w:tcPr>
          <w:p w14:paraId="73C5B833" w14:textId="77777777" w:rsidR="00DB7F7A" w:rsidRPr="000E56CA" w:rsidRDefault="00DB7F7A" w:rsidP="004D0887">
            <w:pPr>
              <w:jc w:val="center"/>
              <w:rPr>
                <w:color w:val="000000" w:themeColor="text1"/>
              </w:rPr>
            </w:pPr>
            <w:r w:rsidRPr="000E56CA">
              <w:rPr>
                <w:color w:val="000000" w:themeColor="text1"/>
              </w:rPr>
              <w:t>62.82</w:t>
            </w:r>
          </w:p>
        </w:tc>
        <w:tc>
          <w:tcPr>
            <w:tcW w:w="1071" w:type="dxa"/>
            <w:gridSpan w:val="2"/>
          </w:tcPr>
          <w:p w14:paraId="03386189" w14:textId="77777777" w:rsidR="00DB7F7A" w:rsidRPr="000E56CA" w:rsidRDefault="00DB7F7A" w:rsidP="004D0887">
            <w:pPr>
              <w:jc w:val="center"/>
              <w:rPr>
                <w:color w:val="000000" w:themeColor="text1"/>
              </w:rPr>
            </w:pPr>
          </w:p>
        </w:tc>
        <w:tc>
          <w:tcPr>
            <w:tcW w:w="1071" w:type="dxa"/>
            <w:gridSpan w:val="2"/>
          </w:tcPr>
          <w:p w14:paraId="2502728D" w14:textId="77777777" w:rsidR="00DB7F7A" w:rsidRPr="000E56CA" w:rsidRDefault="00DB7F7A" w:rsidP="004D0887">
            <w:pPr>
              <w:jc w:val="center"/>
              <w:rPr>
                <w:color w:val="000000" w:themeColor="text1"/>
              </w:rPr>
            </w:pPr>
          </w:p>
        </w:tc>
      </w:tr>
      <w:tr w:rsidR="00DB7F7A" w:rsidRPr="00BE61BD" w14:paraId="6070514C" w14:textId="77777777" w:rsidTr="004D0887">
        <w:trPr>
          <w:gridAfter w:val="1"/>
          <w:wAfter w:w="22" w:type="dxa"/>
          <w:trHeight w:val="227"/>
        </w:trPr>
        <w:tc>
          <w:tcPr>
            <w:tcW w:w="4462" w:type="dxa"/>
          </w:tcPr>
          <w:p w14:paraId="6CA520A6" w14:textId="77777777" w:rsidR="00DB7F7A" w:rsidRPr="000E56CA" w:rsidRDefault="00DB7F7A" w:rsidP="004D0887">
            <w:pPr>
              <w:ind w:left="360"/>
              <w:rPr>
                <w:color w:val="000000" w:themeColor="text1"/>
              </w:rPr>
            </w:pPr>
            <w:r w:rsidRPr="000E56CA">
              <w:rPr>
                <w:color w:val="000000" w:themeColor="text1"/>
              </w:rPr>
              <w:t>Some or completed graduate school</w:t>
            </w:r>
          </w:p>
        </w:tc>
        <w:tc>
          <w:tcPr>
            <w:tcW w:w="908" w:type="dxa"/>
            <w:gridSpan w:val="2"/>
          </w:tcPr>
          <w:p w14:paraId="15E275B8" w14:textId="77777777" w:rsidR="00DB7F7A" w:rsidRPr="000E56CA" w:rsidRDefault="00DB7F7A" w:rsidP="004D0887">
            <w:pPr>
              <w:jc w:val="center"/>
              <w:rPr>
                <w:color w:val="000000" w:themeColor="text1"/>
              </w:rPr>
            </w:pPr>
            <w:r w:rsidRPr="000E56CA">
              <w:rPr>
                <w:color w:val="000000" w:themeColor="text1"/>
              </w:rPr>
              <w:t>20</w:t>
            </w:r>
          </w:p>
        </w:tc>
        <w:tc>
          <w:tcPr>
            <w:tcW w:w="1993" w:type="dxa"/>
            <w:gridSpan w:val="2"/>
          </w:tcPr>
          <w:p w14:paraId="2BCADF99" w14:textId="77777777" w:rsidR="00DB7F7A" w:rsidRPr="000E56CA" w:rsidRDefault="00DB7F7A" w:rsidP="004D0887">
            <w:pPr>
              <w:jc w:val="center"/>
              <w:rPr>
                <w:color w:val="000000" w:themeColor="text1"/>
              </w:rPr>
            </w:pPr>
            <w:r w:rsidRPr="000E56CA">
              <w:rPr>
                <w:color w:val="000000" w:themeColor="text1"/>
              </w:rPr>
              <w:t>23.08</w:t>
            </w:r>
          </w:p>
        </w:tc>
        <w:tc>
          <w:tcPr>
            <w:tcW w:w="328" w:type="dxa"/>
            <w:gridSpan w:val="2"/>
          </w:tcPr>
          <w:p w14:paraId="20F0BC90" w14:textId="77777777" w:rsidR="00DB7F7A" w:rsidRPr="000E56CA" w:rsidRDefault="00DB7F7A" w:rsidP="004D0887">
            <w:pPr>
              <w:jc w:val="center"/>
              <w:rPr>
                <w:color w:val="000000" w:themeColor="text1"/>
              </w:rPr>
            </w:pPr>
          </w:p>
        </w:tc>
        <w:tc>
          <w:tcPr>
            <w:tcW w:w="1160" w:type="dxa"/>
            <w:gridSpan w:val="2"/>
          </w:tcPr>
          <w:p w14:paraId="4E7E9AD5" w14:textId="77777777" w:rsidR="00DB7F7A" w:rsidRPr="000E56CA" w:rsidRDefault="00DB7F7A" w:rsidP="004D0887">
            <w:pPr>
              <w:jc w:val="center"/>
              <w:rPr>
                <w:color w:val="000000" w:themeColor="text1"/>
              </w:rPr>
            </w:pPr>
            <w:r w:rsidRPr="000E56CA">
              <w:rPr>
                <w:color w:val="000000" w:themeColor="text1"/>
              </w:rPr>
              <w:t>18</w:t>
            </w:r>
          </w:p>
        </w:tc>
        <w:tc>
          <w:tcPr>
            <w:tcW w:w="2081" w:type="dxa"/>
            <w:gridSpan w:val="2"/>
          </w:tcPr>
          <w:p w14:paraId="6A06B1E5" w14:textId="77777777" w:rsidR="00DB7F7A" w:rsidRPr="000E56CA" w:rsidRDefault="00DB7F7A" w:rsidP="004D0887">
            <w:pPr>
              <w:jc w:val="center"/>
              <w:rPr>
                <w:color w:val="000000" w:themeColor="text1"/>
              </w:rPr>
            </w:pPr>
            <w:r w:rsidRPr="000E56CA">
              <w:rPr>
                <w:color w:val="000000" w:themeColor="text1"/>
              </w:rPr>
              <w:t>23.08</w:t>
            </w:r>
          </w:p>
        </w:tc>
        <w:tc>
          <w:tcPr>
            <w:tcW w:w="1071" w:type="dxa"/>
            <w:gridSpan w:val="2"/>
          </w:tcPr>
          <w:p w14:paraId="1DE39A33" w14:textId="77777777" w:rsidR="00DB7F7A" w:rsidRPr="000E56CA" w:rsidRDefault="00DB7F7A" w:rsidP="004D0887">
            <w:pPr>
              <w:jc w:val="center"/>
              <w:rPr>
                <w:color w:val="000000" w:themeColor="text1"/>
              </w:rPr>
            </w:pPr>
          </w:p>
        </w:tc>
        <w:tc>
          <w:tcPr>
            <w:tcW w:w="1071" w:type="dxa"/>
            <w:gridSpan w:val="2"/>
          </w:tcPr>
          <w:p w14:paraId="3F9F619B" w14:textId="77777777" w:rsidR="00DB7F7A" w:rsidRPr="000E56CA" w:rsidRDefault="00DB7F7A" w:rsidP="004D0887">
            <w:pPr>
              <w:jc w:val="center"/>
              <w:rPr>
                <w:color w:val="000000" w:themeColor="text1"/>
              </w:rPr>
            </w:pPr>
          </w:p>
        </w:tc>
      </w:tr>
      <w:tr w:rsidR="00DB7F7A" w:rsidRPr="00BE61BD" w14:paraId="7A448712" w14:textId="77777777" w:rsidTr="004D0887">
        <w:trPr>
          <w:gridAfter w:val="1"/>
          <w:wAfter w:w="22" w:type="dxa"/>
          <w:trHeight w:val="227"/>
        </w:trPr>
        <w:tc>
          <w:tcPr>
            <w:tcW w:w="4462" w:type="dxa"/>
          </w:tcPr>
          <w:p w14:paraId="4FEBB038" w14:textId="77777777" w:rsidR="00DB7F7A" w:rsidRPr="000E56CA" w:rsidRDefault="00DB7F7A" w:rsidP="004D0887">
            <w:pPr>
              <w:ind w:left="360"/>
              <w:rPr>
                <w:color w:val="000000" w:themeColor="text1"/>
              </w:rPr>
            </w:pPr>
            <w:r w:rsidRPr="000E56CA">
              <w:rPr>
                <w:color w:val="000000" w:themeColor="text1"/>
              </w:rPr>
              <w:t>Other</w:t>
            </w:r>
          </w:p>
        </w:tc>
        <w:tc>
          <w:tcPr>
            <w:tcW w:w="908" w:type="dxa"/>
            <w:gridSpan w:val="2"/>
          </w:tcPr>
          <w:p w14:paraId="1FD4257E" w14:textId="77777777" w:rsidR="00DB7F7A" w:rsidRPr="000E56CA" w:rsidRDefault="00DB7F7A" w:rsidP="004D0887">
            <w:pPr>
              <w:jc w:val="center"/>
              <w:rPr>
                <w:color w:val="000000" w:themeColor="text1"/>
              </w:rPr>
            </w:pPr>
            <w:r w:rsidRPr="000E56CA">
              <w:rPr>
                <w:color w:val="000000" w:themeColor="text1"/>
              </w:rPr>
              <w:t>1</w:t>
            </w:r>
          </w:p>
        </w:tc>
        <w:tc>
          <w:tcPr>
            <w:tcW w:w="1993" w:type="dxa"/>
            <w:gridSpan w:val="2"/>
          </w:tcPr>
          <w:p w14:paraId="28AF21C0" w14:textId="77777777" w:rsidR="00DB7F7A" w:rsidRPr="000E56CA" w:rsidRDefault="00DB7F7A" w:rsidP="004D0887">
            <w:pPr>
              <w:jc w:val="center"/>
              <w:rPr>
                <w:color w:val="000000" w:themeColor="text1"/>
              </w:rPr>
            </w:pPr>
            <w:r w:rsidRPr="000E56CA">
              <w:rPr>
                <w:color w:val="000000" w:themeColor="text1"/>
              </w:rPr>
              <w:t>1.54</w:t>
            </w:r>
          </w:p>
        </w:tc>
        <w:tc>
          <w:tcPr>
            <w:tcW w:w="328" w:type="dxa"/>
            <w:gridSpan w:val="2"/>
          </w:tcPr>
          <w:p w14:paraId="61AE8775" w14:textId="77777777" w:rsidR="00DB7F7A" w:rsidRPr="000E56CA" w:rsidRDefault="00DB7F7A" w:rsidP="004D0887">
            <w:pPr>
              <w:jc w:val="center"/>
              <w:rPr>
                <w:color w:val="000000" w:themeColor="text1"/>
              </w:rPr>
            </w:pPr>
          </w:p>
        </w:tc>
        <w:tc>
          <w:tcPr>
            <w:tcW w:w="1160" w:type="dxa"/>
            <w:gridSpan w:val="2"/>
          </w:tcPr>
          <w:p w14:paraId="7F8F82FE" w14:textId="77777777" w:rsidR="00DB7F7A" w:rsidRPr="000E56CA" w:rsidRDefault="00DB7F7A" w:rsidP="004D0887">
            <w:pPr>
              <w:jc w:val="center"/>
              <w:rPr>
                <w:color w:val="000000" w:themeColor="text1"/>
              </w:rPr>
            </w:pPr>
            <w:r w:rsidRPr="000E56CA">
              <w:rPr>
                <w:color w:val="000000" w:themeColor="text1"/>
              </w:rPr>
              <w:t>0</w:t>
            </w:r>
          </w:p>
        </w:tc>
        <w:tc>
          <w:tcPr>
            <w:tcW w:w="2081" w:type="dxa"/>
            <w:gridSpan w:val="2"/>
          </w:tcPr>
          <w:p w14:paraId="3FA15544" w14:textId="77777777" w:rsidR="00DB7F7A" w:rsidRPr="000E56CA" w:rsidRDefault="00DB7F7A" w:rsidP="004D0887">
            <w:pPr>
              <w:jc w:val="center"/>
              <w:rPr>
                <w:color w:val="000000" w:themeColor="text1"/>
              </w:rPr>
            </w:pPr>
            <w:r w:rsidRPr="000E56CA">
              <w:rPr>
                <w:color w:val="000000" w:themeColor="text1"/>
              </w:rPr>
              <w:t>0.00</w:t>
            </w:r>
          </w:p>
        </w:tc>
        <w:tc>
          <w:tcPr>
            <w:tcW w:w="1071" w:type="dxa"/>
            <w:gridSpan w:val="2"/>
          </w:tcPr>
          <w:p w14:paraId="2B50E972" w14:textId="77777777" w:rsidR="00DB7F7A" w:rsidRPr="000E56CA" w:rsidRDefault="00DB7F7A" w:rsidP="004D0887">
            <w:pPr>
              <w:jc w:val="center"/>
              <w:rPr>
                <w:color w:val="000000" w:themeColor="text1"/>
              </w:rPr>
            </w:pPr>
          </w:p>
        </w:tc>
        <w:tc>
          <w:tcPr>
            <w:tcW w:w="1071" w:type="dxa"/>
            <w:gridSpan w:val="2"/>
          </w:tcPr>
          <w:p w14:paraId="5A1888CA" w14:textId="77777777" w:rsidR="00DB7F7A" w:rsidRPr="000E56CA" w:rsidRDefault="00DB7F7A" w:rsidP="004D0887">
            <w:pPr>
              <w:jc w:val="center"/>
              <w:rPr>
                <w:color w:val="000000" w:themeColor="text1"/>
              </w:rPr>
            </w:pPr>
          </w:p>
        </w:tc>
      </w:tr>
      <w:tr w:rsidR="00DB7F7A" w:rsidRPr="00BE61BD" w14:paraId="3559A60F" w14:textId="77777777" w:rsidTr="004D0887">
        <w:trPr>
          <w:gridAfter w:val="1"/>
          <w:wAfter w:w="22" w:type="dxa"/>
          <w:trHeight w:val="227"/>
        </w:trPr>
        <w:tc>
          <w:tcPr>
            <w:tcW w:w="4462" w:type="dxa"/>
          </w:tcPr>
          <w:p w14:paraId="31FEA7A4" w14:textId="77777777" w:rsidR="00DB7F7A" w:rsidRPr="000E56CA" w:rsidRDefault="00DB7F7A" w:rsidP="004D0887">
            <w:pPr>
              <w:ind w:left="360"/>
              <w:rPr>
                <w:color w:val="000000" w:themeColor="text1"/>
              </w:rPr>
            </w:pPr>
            <w:r w:rsidRPr="000E56CA">
              <w:rPr>
                <w:color w:val="000000" w:themeColor="text1"/>
              </w:rPr>
              <w:t>Missing/declined to answer</w:t>
            </w:r>
          </w:p>
        </w:tc>
        <w:tc>
          <w:tcPr>
            <w:tcW w:w="908" w:type="dxa"/>
            <w:gridSpan w:val="2"/>
          </w:tcPr>
          <w:p w14:paraId="1171F9D9" w14:textId="77777777" w:rsidR="00DB7F7A" w:rsidRPr="000E56CA" w:rsidRDefault="00DB7F7A" w:rsidP="004D0887">
            <w:pPr>
              <w:jc w:val="center"/>
              <w:rPr>
                <w:color w:val="000000" w:themeColor="text1"/>
              </w:rPr>
            </w:pPr>
            <w:r w:rsidRPr="000E56CA">
              <w:rPr>
                <w:color w:val="000000" w:themeColor="text1"/>
              </w:rPr>
              <w:t>1</w:t>
            </w:r>
          </w:p>
        </w:tc>
        <w:tc>
          <w:tcPr>
            <w:tcW w:w="1993" w:type="dxa"/>
            <w:gridSpan w:val="2"/>
          </w:tcPr>
          <w:p w14:paraId="5C8AC74E" w14:textId="77777777" w:rsidR="00DB7F7A" w:rsidRPr="000E56CA" w:rsidRDefault="00DB7F7A" w:rsidP="004D0887">
            <w:pPr>
              <w:jc w:val="center"/>
              <w:rPr>
                <w:color w:val="000000" w:themeColor="text1"/>
              </w:rPr>
            </w:pPr>
            <w:r w:rsidRPr="000E56CA">
              <w:rPr>
                <w:color w:val="000000" w:themeColor="text1"/>
              </w:rPr>
              <w:t>1.54</w:t>
            </w:r>
          </w:p>
        </w:tc>
        <w:tc>
          <w:tcPr>
            <w:tcW w:w="328" w:type="dxa"/>
            <w:gridSpan w:val="2"/>
          </w:tcPr>
          <w:p w14:paraId="530CF47F" w14:textId="77777777" w:rsidR="00DB7F7A" w:rsidRPr="000E56CA" w:rsidRDefault="00DB7F7A" w:rsidP="004D0887">
            <w:pPr>
              <w:jc w:val="center"/>
              <w:rPr>
                <w:color w:val="000000" w:themeColor="text1"/>
              </w:rPr>
            </w:pPr>
          </w:p>
        </w:tc>
        <w:tc>
          <w:tcPr>
            <w:tcW w:w="1160" w:type="dxa"/>
            <w:gridSpan w:val="2"/>
          </w:tcPr>
          <w:p w14:paraId="330C7AF6" w14:textId="77777777" w:rsidR="00DB7F7A" w:rsidRPr="000E56CA" w:rsidRDefault="00DB7F7A" w:rsidP="004D0887">
            <w:pPr>
              <w:jc w:val="center"/>
              <w:rPr>
                <w:color w:val="000000" w:themeColor="text1"/>
              </w:rPr>
            </w:pPr>
            <w:r w:rsidRPr="000E56CA">
              <w:rPr>
                <w:color w:val="000000" w:themeColor="text1"/>
              </w:rPr>
              <w:t>2</w:t>
            </w:r>
          </w:p>
        </w:tc>
        <w:tc>
          <w:tcPr>
            <w:tcW w:w="2081" w:type="dxa"/>
            <w:gridSpan w:val="2"/>
          </w:tcPr>
          <w:p w14:paraId="00D60C82" w14:textId="77777777" w:rsidR="00DB7F7A" w:rsidRPr="000E56CA" w:rsidRDefault="00DB7F7A" w:rsidP="004D0887">
            <w:pPr>
              <w:jc w:val="center"/>
              <w:rPr>
                <w:color w:val="000000" w:themeColor="text1"/>
              </w:rPr>
            </w:pPr>
            <w:r w:rsidRPr="000E56CA">
              <w:rPr>
                <w:color w:val="000000" w:themeColor="text1"/>
              </w:rPr>
              <w:t>2.56</w:t>
            </w:r>
          </w:p>
        </w:tc>
        <w:tc>
          <w:tcPr>
            <w:tcW w:w="1071" w:type="dxa"/>
            <w:gridSpan w:val="2"/>
          </w:tcPr>
          <w:p w14:paraId="2EAA823D" w14:textId="77777777" w:rsidR="00DB7F7A" w:rsidRPr="000E56CA" w:rsidRDefault="00DB7F7A" w:rsidP="004D0887">
            <w:pPr>
              <w:jc w:val="center"/>
              <w:rPr>
                <w:color w:val="000000" w:themeColor="text1"/>
              </w:rPr>
            </w:pPr>
          </w:p>
        </w:tc>
        <w:tc>
          <w:tcPr>
            <w:tcW w:w="1071" w:type="dxa"/>
            <w:gridSpan w:val="2"/>
          </w:tcPr>
          <w:p w14:paraId="5E531BAD" w14:textId="77777777" w:rsidR="00DB7F7A" w:rsidRPr="000E56CA" w:rsidRDefault="00DB7F7A" w:rsidP="004D0887">
            <w:pPr>
              <w:jc w:val="center"/>
              <w:rPr>
                <w:color w:val="000000" w:themeColor="text1"/>
              </w:rPr>
            </w:pPr>
          </w:p>
        </w:tc>
      </w:tr>
      <w:tr w:rsidR="00DB7F7A" w:rsidRPr="00BE61BD" w14:paraId="35956464" w14:textId="77777777" w:rsidTr="004D0887">
        <w:trPr>
          <w:gridAfter w:val="1"/>
          <w:wAfter w:w="22" w:type="dxa"/>
          <w:trHeight w:val="227"/>
        </w:trPr>
        <w:tc>
          <w:tcPr>
            <w:tcW w:w="4462" w:type="dxa"/>
          </w:tcPr>
          <w:p w14:paraId="4B446664" w14:textId="77777777" w:rsidR="00DB7F7A" w:rsidRPr="000E56CA" w:rsidRDefault="00DB7F7A" w:rsidP="004D0887">
            <w:pPr>
              <w:rPr>
                <w:color w:val="000000" w:themeColor="text1"/>
              </w:rPr>
            </w:pPr>
            <w:r w:rsidRPr="000E56CA">
              <w:rPr>
                <w:color w:val="000000" w:themeColor="text1"/>
              </w:rPr>
              <w:t>Employment</w:t>
            </w:r>
          </w:p>
        </w:tc>
        <w:tc>
          <w:tcPr>
            <w:tcW w:w="908" w:type="dxa"/>
            <w:gridSpan w:val="2"/>
          </w:tcPr>
          <w:p w14:paraId="1A18D51C" w14:textId="77777777" w:rsidR="00DB7F7A" w:rsidRPr="000E56CA" w:rsidRDefault="00DB7F7A" w:rsidP="004D0887">
            <w:pPr>
              <w:jc w:val="center"/>
              <w:rPr>
                <w:color w:val="000000" w:themeColor="text1"/>
              </w:rPr>
            </w:pPr>
          </w:p>
        </w:tc>
        <w:tc>
          <w:tcPr>
            <w:tcW w:w="1993" w:type="dxa"/>
            <w:gridSpan w:val="2"/>
          </w:tcPr>
          <w:p w14:paraId="45B4514A" w14:textId="77777777" w:rsidR="00DB7F7A" w:rsidRPr="000E56CA" w:rsidRDefault="00DB7F7A" w:rsidP="004D0887">
            <w:pPr>
              <w:jc w:val="center"/>
              <w:rPr>
                <w:color w:val="000000" w:themeColor="text1"/>
              </w:rPr>
            </w:pPr>
          </w:p>
        </w:tc>
        <w:tc>
          <w:tcPr>
            <w:tcW w:w="328" w:type="dxa"/>
            <w:gridSpan w:val="2"/>
          </w:tcPr>
          <w:p w14:paraId="319F4D9D" w14:textId="77777777" w:rsidR="00DB7F7A" w:rsidRPr="000E56CA" w:rsidRDefault="00DB7F7A" w:rsidP="004D0887">
            <w:pPr>
              <w:jc w:val="center"/>
              <w:rPr>
                <w:color w:val="000000" w:themeColor="text1"/>
              </w:rPr>
            </w:pPr>
          </w:p>
        </w:tc>
        <w:tc>
          <w:tcPr>
            <w:tcW w:w="1160" w:type="dxa"/>
            <w:gridSpan w:val="2"/>
          </w:tcPr>
          <w:p w14:paraId="47714FAF" w14:textId="77777777" w:rsidR="00DB7F7A" w:rsidRPr="000E56CA" w:rsidRDefault="00DB7F7A" w:rsidP="004D0887">
            <w:pPr>
              <w:jc w:val="center"/>
              <w:rPr>
                <w:color w:val="000000" w:themeColor="text1"/>
              </w:rPr>
            </w:pPr>
          </w:p>
        </w:tc>
        <w:tc>
          <w:tcPr>
            <w:tcW w:w="2081" w:type="dxa"/>
            <w:gridSpan w:val="2"/>
          </w:tcPr>
          <w:p w14:paraId="610AC9A2" w14:textId="77777777" w:rsidR="00DB7F7A" w:rsidRPr="000E56CA" w:rsidRDefault="00DB7F7A" w:rsidP="004D0887">
            <w:pPr>
              <w:jc w:val="center"/>
              <w:rPr>
                <w:color w:val="000000" w:themeColor="text1"/>
              </w:rPr>
            </w:pPr>
          </w:p>
        </w:tc>
        <w:tc>
          <w:tcPr>
            <w:tcW w:w="1071" w:type="dxa"/>
            <w:gridSpan w:val="2"/>
          </w:tcPr>
          <w:p w14:paraId="75E63C9E" w14:textId="77777777" w:rsidR="00DB7F7A" w:rsidRPr="000E56CA" w:rsidRDefault="00DB7F7A" w:rsidP="004D0887">
            <w:pPr>
              <w:jc w:val="center"/>
              <w:rPr>
                <w:color w:val="000000" w:themeColor="text1"/>
              </w:rPr>
            </w:pPr>
            <w:r w:rsidRPr="000E56CA">
              <w:rPr>
                <w:color w:val="000000" w:themeColor="text1"/>
              </w:rPr>
              <w:t>2.60</w:t>
            </w:r>
          </w:p>
        </w:tc>
        <w:tc>
          <w:tcPr>
            <w:tcW w:w="1071" w:type="dxa"/>
            <w:gridSpan w:val="2"/>
          </w:tcPr>
          <w:p w14:paraId="1CB06167" w14:textId="77777777" w:rsidR="00DB7F7A" w:rsidRPr="000E56CA" w:rsidRDefault="00DB7F7A" w:rsidP="004D0887">
            <w:pPr>
              <w:jc w:val="center"/>
              <w:rPr>
                <w:color w:val="000000" w:themeColor="text1"/>
              </w:rPr>
            </w:pPr>
            <w:r w:rsidRPr="000E56CA">
              <w:rPr>
                <w:color w:val="000000" w:themeColor="text1"/>
              </w:rPr>
              <w:t>0.50</w:t>
            </w:r>
          </w:p>
        </w:tc>
      </w:tr>
      <w:tr w:rsidR="00DB7F7A" w:rsidRPr="00BE61BD" w14:paraId="666255C7" w14:textId="77777777" w:rsidTr="004D0887">
        <w:trPr>
          <w:gridAfter w:val="1"/>
          <w:wAfter w:w="22" w:type="dxa"/>
          <w:trHeight w:val="227"/>
        </w:trPr>
        <w:tc>
          <w:tcPr>
            <w:tcW w:w="4462" w:type="dxa"/>
            <w:vAlign w:val="bottom"/>
          </w:tcPr>
          <w:p w14:paraId="3F391E1B" w14:textId="77777777" w:rsidR="00DB7F7A" w:rsidRPr="000E56CA" w:rsidRDefault="00DB7F7A" w:rsidP="004D0887">
            <w:pPr>
              <w:ind w:left="360"/>
              <w:rPr>
                <w:color w:val="000000" w:themeColor="text1"/>
              </w:rPr>
            </w:pPr>
            <w:r w:rsidRPr="000E56CA">
              <w:rPr>
                <w:color w:val="000000"/>
              </w:rPr>
              <w:t>Full-time</w:t>
            </w:r>
          </w:p>
        </w:tc>
        <w:tc>
          <w:tcPr>
            <w:tcW w:w="908" w:type="dxa"/>
            <w:gridSpan w:val="2"/>
          </w:tcPr>
          <w:p w14:paraId="0D44BA1E" w14:textId="77777777" w:rsidR="00DB7F7A" w:rsidRPr="000E56CA" w:rsidRDefault="00DB7F7A" w:rsidP="004D0887">
            <w:pPr>
              <w:jc w:val="center"/>
              <w:rPr>
                <w:color w:val="000000" w:themeColor="text1"/>
              </w:rPr>
            </w:pPr>
            <w:r w:rsidRPr="000E56CA">
              <w:rPr>
                <w:color w:val="000000" w:themeColor="text1"/>
              </w:rPr>
              <w:t>14</w:t>
            </w:r>
          </w:p>
        </w:tc>
        <w:tc>
          <w:tcPr>
            <w:tcW w:w="1993" w:type="dxa"/>
            <w:gridSpan w:val="2"/>
          </w:tcPr>
          <w:p w14:paraId="20A4CF3E" w14:textId="77777777" w:rsidR="00DB7F7A" w:rsidRPr="000E56CA" w:rsidRDefault="00DB7F7A" w:rsidP="004D0887">
            <w:pPr>
              <w:jc w:val="center"/>
              <w:rPr>
                <w:color w:val="000000" w:themeColor="text1"/>
              </w:rPr>
            </w:pPr>
            <w:r w:rsidRPr="000E56CA">
              <w:rPr>
                <w:color w:val="000000" w:themeColor="text1"/>
              </w:rPr>
              <w:t>21.54</w:t>
            </w:r>
          </w:p>
        </w:tc>
        <w:tc>
          <w:tcPr>
            <w:tcW w:w="328" w:type="dxa"/>
            <w:gridSpan w:val="2"/>
          </w:tcPr>
          <w:p w14:paraId="6DAF35CB" w14:textId="77777777" w:rsidR="00DB7F7A" w:rsidRPr="000E56CA" w:rsidRDefault="00DB7F7A" w:rsidP="004D0887">
            <w:pPr>
              <w:jc w:val="center"/>
              <w:rPr>
                <w:color w:val="000000" w:themeColor="text1"/>
              </w:rPr>
            </w:pPr>
          </w:p>
        </w:tc>
        <w:tc>
          <w:tcPr>
            <w:tcW w:w="1160" w:type="dxa"/>
            <w:gridSpan w:val="2"/>
          </w:tcPr>
          <w:p w14:paraId="75AF9664" w14:textId="77777777" w:rsidR="00DB7F7A" w:rsidRPr="000E56CA" w:rsidRDefault="00DB7F7A" w:rsidP="004D0887">
            <w:pPr>
              <w:jc w:val="center"/>
              <w:rPr>
                <w:color w:val="000000" w:themeColor="text1"/>
              </w:rPr>
            </w:pPr>
            <w:r w:rsidRPr="000E56CA">
              <w:rPr>
                <w:color w:val="000000" w:themeColor="text1"/>
              </w:rPr>
              <w:t>14</w:t>
            </w:r>
          </w:p>
        </w:tc>
        <w:tc>
          <w:tcPr>
            <w:tcW w:w="2081" w:type="dxa"/>
            <w:gridSpan w:val="2"/>
          </w:tcPr>
          <w:p w14:paraId="6C297EE0" w14:textId="77777777" w:rsidR="00DB7F7A" w:rsidRPr="000E56CA" w:rsidRDefault="00DB7F7A" w:rsidP="004D0887">
            <w:pPr>
              <w:jc w:val="center"/>
              <w:rPr>
                <w:color w:val="000000" w:themeColor="text1"/>
              </w:rPr>
            </w:pPr>
            <w:r w:rsidRPr="000E56CA">
              <w:rPr>
                <w:color w:val="000000" w:themeColor="text1"/>
              </w:rPr>
              <w:t>17.95</w:t>
            </w:r>
          </w:p>
        </w:tc>
        <w:tc>
          <w:tcPr>
            <w:tcW w:w="1071" w:type="dxa"/>
            <w:gridSpan w:val="2"/>
          </w:tcPr>
          <w:p w14:paraId="0EF53DA8" w14:textId="77777777" w:rsidR="00DB7F7A" w:rsidRPr="000E56CA" w:rsidRDefault="00DB7F7A" w:rsidP="004D0887">
            <w:pPr>
              <w:jc w:val="center"/>
              <w:rPr>
                <w:color w:val="000000" w:themeColor="text1"/>
              </w:rPr>
            </w:pPr>
          </w:p>
        </w:tc>
        <w:tc>
          <w:tcPr>
            <w:tcW w:w="1071" w:type="dxa"/>
            <w:gridSpan w:val="2"/>
          </w:tcPr>
          <w:p w14:paraId="714B0742" w14:textId="77777777" w:rsidR="00DB7F7A" w:rsidRPr="000E56CA" w:rsidRDefault="00DB7F7A" w:rsidP="004D0887">
            <w:pPr>
              <w:jc w:val="center"/>
              <w:rPr>
                <w:color w:val="000000" w:themeColor="text1"/>
              </w:rPr>
            </w:pPr>
          </w:p>
        </w:tc>
      </w:tr>
      <w:tr w:rsidR="00DB7F7A" w:rsidRPr="00BE61BD" w14:paraId="099C28FA" w14:textId="77777777" w:rsidTr="004D0887">
        <w:trPr>
          <w:gridAfter w:val="1"/>
          <w:wAfter w:w="22" w:type="dxa"/>
          <w:trHeight w:val="227"/>
        </w:trPr>
        <w:tc>
          <w:tcPr>
            <w:tcW w:w="4462" w:type="dxa"/>
            <w:vAlign w:val="bottom"/>
          </w:tcPr>
          <w:p w14:paraId="65819539" w14:textId="77777777" w:rsidR="00DB7F7A" w:rsidRPr="000E56CA" w:rsidRDefault="00DB7F7A" w:rsidP="004D0887">
            <w:pPr>
              <w:ind w:left="360"/>
              <w:rPr>
                <w:color w:val="000000" w:themeColor="text1"/>
              </w:rPr>
            </w:pPr>
            <w:r w:rsidRPr="000E56CA">
              <w:rPr>
                <w:color w:val="000000"/>
              </w:rPr>
              <w:t>Part-time</w:t>
            </w:r>
          </w:p>
        </w:tc>
        <w:tc>
          <w:tcPr>
            <w:tcW w:w="908" w:type="dxa"/>
            <w:gridSpan w:val="2"/>
          </w:tcPr>
          <w:p w14:paraId="3746950F" w14:textId="77777777" w:rsidR="00DB7F7A" w:rsidRPr="000E56CA" w:rsidRDefault="00DB7F7A" w:rsidP="004D0887">
            <w:pPr>
              <w:jc w:val="center"/>
              <w:rPr>
                <w:color w:val="000000" w:themeColor="text1"/>
              </w:rPr>
            </w:pPr>
            <w:r w:rsidRPr="000E56CA">
              <w:rPr>
                <w:color w:val="000000" w:themeColor="text1"/>
              </w:rPr>
              <w:t>10</w:t>
            </w:r>
          </w:p>
        </w:tc>
        <w:tc>
          <w:tcPr>
            <w:tcW w:w="1993" w:type="dxa"/>
            <w:gridSpan w:val="2"/>
          </w:tcPr>
          <w:p w14:paraId="29D122C3" w14:textId="77777777" w:rsidR="00DB7F7A" w:rsidRPr="000E56CA" w:rsidRDefault="00DB7F7A" w:rsidP="004D0887">
            <w:pPr>
              <w:jc w:val="center"/>
              <w:rPr>
                <w:color w:val="000000" w:themeColor="text1"/>
              </w:rPr>
            </w:pPr>
            <w:r w:rsidRPr="000E56CA">
              <w:rPr>
                <w:color w:val="000000" w:themeColor="text1"/>
              </w:rPr>
              <w:t>15.34</w:t>
            </w:r>
          </w:p>
        </w:tc>
        <w:tc>
          <w:tcPr>
            <w:tcW w:w="328" w:type="dxa"/>
            <w:gridSpan w:val="2"/>
          </w:tcPr>
          <w:p w14:paraId="572F6329" w14:textId="77777777" w:rsidR="00DB7F7A" w:rsidRPr="000E56CA" w:rsidRDefault="00DB7F7A" w:rsidP="004D0887">
            <w:pPr>
              <w:jc w:val="center"/>
              <w:rPr>
                <w:color w:val="000000" w:themeColor="text1"/>
              </w:rPr>
            </w:pPr>
          </w:p>
        </w:tc>
        <w:tc>
          <w:tcPr>
            <w:tcW w:w="1160" w:type="dxa"/>
            <w:gridSpan w:val="2"/>
          </w:tcPr>
          <w:p w14:paraId="4FFC114E" w14:textId="77777777" w:rsidR="00DB7F7A" w:rsidRPr="000E56CA" w:rsidRDefault="00DB7F7A" w:rsidP="004D0887">
            <w:pPr>
              <w:jc w:val="center"/>
              <w:rPr>
                <w:color w:val="000000" w:themeColor="text1"/>
              </w:rPr>
            </w:pPr>
            <w:r w:rsidRPr="000E56CA">
              <w:rPr>
                <w:color w:val="000000" w:themeColor="text1"/>
              </w:rPr>
              <w:t>12</w:t>
            </w:r>
          </w:p>
        </w:tc>
        <w:tc>
          <w:tcPr>
            <w:tcW w:w="2081" w:type="dxa"/>
            <w:gridSpan w:val="2"/>
          </w:tcPr>
          <w:p w14:paraId="1430CF61" w14:textId="77777777" w:rsidR="00DB7F7A" w:rsidRPr="000E56CA" w:rsidRDefault="00DB7F7A" w:rsidP="004D0887">
            <w:pPr>
              <w:jc w:val="center"/>
              <w:rPr>
                <w:color w:val="000000" w:themeColor="text1"/>
              </w:rPr>
            </w:pPr>
            <w:r w:rsidRPr="000E56CA">
              <w:rPr>
                <w:color w:val="000000" w:themeColor="text1"/>
              </w:rPr>
              <w:t>15.34</w:t>
            </w:r>
          </w:p>
        </w:tc>
        <w:tc>
          <w:tcPr>
            <w:tcW w:w="1071" w:type="dxa"/>
            <w:gridSpan w:val="2"/>
          </w:tcPr>
          <w:p w14:paraId="2F908140" w14:textId="77777777" w:rsidR="00DB7F7A" w:rsidRPr="000E56CA" w:rsidRDefault="00DB7F7A" w:rsidP="004D0887">
            <w:pPr>
              <w:jc w:val="center"/>
              <w:rPr>
                <w:color w:val="000000" w:themeColor="text1"/>
              </w:rPr>
            </w:pPr>
          </w:p>
        </w:tc>
        <w:tc>
          <w:tcPr>
            <w:tcW w:w="1071" w:type="dxa"/>
            <w:gridSpan w:val="2"/>
          </w:tcPr>
          <w:p w14:paraId="55BB32E4" w14:textId="77777777" w:rsidR="00DB7F7A" w:rsidRPr="000E56CA" w:rsidRDefault="00DB7F7A" w:rsidP="004D0887">
            <w:pPr>
              <w:jc w:val="center"/>
              <w:rPr>
                <w:color w:val="000000" w:themeColor="text1"/>
              </w:rPr>
            </w:pPr>
          </w:p>
        </w:tc>
      </w:tr>
      <w:tr w:rsidR="00DB7F7A" w:rsidRPr="00BE61BD" w14:paraId="0A6EF20B" w14:textId="77777777" w:rsidTr="004D0887">
        <w:trPr>
          <w:gridAfter w:val="1"/>
          <w:wAfter w:w="22" w:type="dxa"/>
          <w:trHeight w:val="227"/>
        </w:trPr>
        <w:tc>
          <w:tcPr>
            <w:tcW w:w="4462" w:type="dxa"/>
            <w:vAlign w:val="bottom"/>
          </w:tcPr>
          <w:p w14:paraId="46DCB19F" w14:textId="77777777" w:rsidR="00DB7F7A" w:rsidRPr="000E56CA" w:rsidRDefault="00DB7F7A" w:rsidP="004D0887">
            <w:pPr>
              <w:ind w:left="360"/>
              <w:rPr>
                <w:color w:val="000000" w:themeColor="text1"/>
              </w:rPr>
            </w:pPr>
            <w:r w:rsidRPr="000E56CA">
              <w:rPr>
                <w:color w:val="000000"/>
              </w:rPr>
              <w:t>Not employed</w:t>
            </w:r>
          </w:p>
        </w:tc>
        <w:tc>
          <w:tcPr>
            <w:tcW w:w="908" w:type="dxa"/>
            <w:gridSpan w:val="2"/>
          </w:tcPr>
          <w:p w14:paraId="1B970073" w14:textId="77777777" w:rsidR="00DB7F7A" w:rsidRPr="000E56CA" w:rsidRDefault="00DB7F7A" w:rsidP="004D0887">
            <w:pPr>
              <w:jc w:val="center"/>
              <w:rPr>
                <w:color w:val="000000" w:themeColor="text1"/>
              </w:rPr>
            </w:pPr>
            <w:r w:rsidRPr="000E56CA">
              <w:rPr>
                <w:color w:val="000000" w:themeColor="text1"/>
              </w:rPr>
              <w:t>36</w:t>
            </w:r>
          </w:p>
        </w:tc>
        <w:tc>
          <w:tcPr>
            <w:tcW w:w="1993" w:type="dxa"/>
            <w:gridSpan w:val="2"/>
          </w:tcPr>
          <w:p w14:paraId="0AF8ED89" w14:textId="77777777" w:rsidR="00DB7F7A" w:rsidRPr="000E56CA" w:rsidRDefault="00DB7F7A" w:rsidP="004D0887">
            <w:pPr>
              <w:jc w:val="center"/>
              <w:rPr>
                <w:color w:val="000000" w:themeColor="text1"/>
              </w:rPr>
            </w:pPr>
            <w:r w:rsidRPr="000E56CA">
              <w:rPr>
                <w:color w:val="000000" w:themeColor="text1"/>
              </w:rPr>
              <w:t>55.34</w:t>
            </w:r>
          </w:p>
        </w:tc>
        <w:tc>
          <w:tcPr>
            <w:tcW w:w="328" w:type="dxa"/>
            <w:gridSpan w:val="2"/>
          </w:tcPr>
          <w:p w14:paraId="0ABD4543" w14:textId="77777777" w:rsidR="00DB7F7A" w:rsidRPr="000E56CA" w:rsidRDefault="00DB7F7A" w:rsidP="004D0887">
            <w:pPr>
              <w:jc w:val="center"/>
              <w:rPr>
                <w:color w:val="000000" w:themeColor="text1"/>
              </w:rPr>
            </w:pPr>
          </w:p>
        </w:tc>
        <w:tc>
          <w:tcPr>
            <w:tcW w:w="1160" w:type="dxa"/>
            <w:gridSpan w:val="2"/>
          </w:tcPr>
          <w:p w14:paraId="1A16E06D" w14:textId="77777777" w:rsidR="00DB7F7A" w:rsidRPr="000E56CA" w:rsidRDefault="00DB7F7A" w:rsidP="004D0887">
            <w:pPr>
              <w:jc w:val="center"/>
              <w:rPr>
                <w:color w:val="000000" w:themeColor="text1"/>
              </w:rPr>
            </w:pPr>
            <w:r w:rsidRPr="000E56CA">
              <w:rPr>
                <w:color w:val="000000" w:themeColor="text1"/>
              </w:rPr>
              <w:t>50</w:t>
            </w:r>
          </w:p>
        </w:tc>
        <w:tc>
          <w:tcPr>
            <w:tcW w:w="2081" w:type="dxa"/>
            <w:gridSpan w:val="2"/>
          </w:tcPr>
          <w:p w14:paraId="7AAC7B34" w14:textId="77777777" w:rsidR="00DB7F7A" w:rsidRPr="000E56CA" w:rsidRDefault="00DB7F7A" w:rsidP="004D0887">
            <w:pPr>
              <w:jc w:val="center"/>
              <w:rPr>
                <w:color w:val="000000" w:themeColor="text1"/>
              </w:rPr>
            </w:pPr>
            <w:r w:rsidRPr="000E56CA">
              <w:rPr>
                <w:color w:val="000000" w:themeColor="text1"/>
              </w:rPr>
              <w:t>64.10</w:t>
            </w:r>
          </w:p>
        </w:tc>
        <w:tc>
          <w:tcPr>
            <w:tcW w:w="1071" w:type="dxa"/>
            <w:gridSpan w:val="2"/>
          </w:tcPr>
          <w:p w14:paraId="45FF7047" w14:textId="77777777" w:rsidR="00DB7F7A" w:rsidRPr="000E56CA" w:rsidRDefault="00DB7F7A" w:rsidP="004D0887">
            <w:pPr>
              <w:jc w:val="center"/>
              <w:rPr>
                <w:color w:val="000000" w:themeColor="text1"/>
              </w:rPr>
            </w:pPr>
          </w:p>
        </w:tc>
        <w:tc>
          <w:tcPr>
            <w:tcW w:w="1071" w:type="dxa"/>
            <w:gridSpan w:val="2"/>
          </w:tcPr>
          <w:p w14:paraId="73832D54" w14:textId="77777777" w:rsidR="00DB7F7A" w:rsidRPr="000E56CA" w:rsidRDefault="00DB7F7A" w:rsidP="004D0887">
            <w:pPr>
              <w:jc w:val="center"/>
              <w:rPr>
                <w:color w:val="000000" w:themeColor="text1"/>
              </w:rPr>
            </w:pPr>
          </w:p>
        </w:tc>
      </w:tr>
      <w:tr w:rsidR="00DB7F7A" w:rsidRPr="00BE61BD" w14:paraId="0B246443" w14:textId="77777777" w:rsidTr="004D0887">
        <w:trPr>
          <w:gridAfter w:val="1"/>
          <w:wAfter w:w="22" w:type="dxa"/>
          <w:trHeight w:val="227"/>
        </w:trPr>
        <w:tc>
          <w:tcPr>
            <w:tcW w:w="4462" w:type="dxa"/>
          </w:tcPr>
          <w:p w14:paraId="5D485381" w14:textId="77777777" w:rsidR="00DB7F7A" w:rsidRPr="000E56CA" w:rsidRDefault="00DB7F7A" w:rsidP="004D0887">
            <w:pPr>
              <w:ind w:left="360"/>
              <w:rPr>
                <w:color w:val="000000" w:themeColor="text1"/>
              </w:rPr>
            </w:pPr>
            <w:r w:rsidRPr="000E56CA">
              <w:rPr>
                <w:color w:val="000000" w:themeColor="text1"/>
              </w:rPr>
              <w:t>Other</w:t>
            </w:r>
          </w:p>
        </w:tc>
        <w:tc>
          <w:tcPr>
            <w:tcW w:w="908" w:type="dxa"/>
            <w:gridSpan w:val="2"/>
          </w:tcPr>
          <w:p w14:paraId="3AB86EF4" w14:textId="77777777" w:rsidR="00DB7F7A" w:rsidRPr="000E56CA" w:rsidRDefault="00DB7F7A" w:rsidP="004D0887">
            <w:pPr>
              <w:jc w:val="center"/>
              <w:rPr>
                <w:color w:val="000000" w:themeColor="text1"/>
              </w:rPr>
            </w:pPr>
            <w:r w:rsidRPr="000E56CA">
              <w:rPr>
                <w:color w:val="000000" w:themeColor="text1"/>
              </w:rPr>
              <w:t>5</w:t>
            </w:r>
          </w:p>
        </w:tc>
        <w:tc>
          <w:tcPr>
            <w:tcW w:w="1993" w:type="dxa"/>
            <w:gridSpan w:val="2"/>
          </w:tcPr>
          <w:p w14:paraId="5085607B" w14:textId="77777777" w:rsidR="00DB7F7A" w:rsidRPr="000E56CA" w:rsidRDefault="00DB7F7A" w:rsidP="004D0887">
            <w:pPr>
              <w:jc w:val="center"/>
              <w:rPr>
                <w:color w:val="000000" w:themeColor="text1"/>
              </w:rPr>
            </w:pPr>
            <w:r w:rsidRPr="000E56CA">
              <w:rPr>
                <w:color w:val="000000" w:themeColor="text1"/>
              </w:rPr>
              <w:t>7.69</w:t>
            </w:r>
          </w:p>
        </w:tc>
        <w:tc>
          <w:tcPr>
            <w:tcW w:w="328" w:type="dxa"/>
            <w:gridSpan w:val="2"/>
          </w:tcPr>
          <w:p w14:paraId="27D3205B" w14:textId="77777777" w:rsidR="00DB7F7A" w:rsidRPr="000E56CA" w:rsidRDefault="00DB7F7A" w:rsidP="004D0887">
            <w:pPr>
              <w:jc w:val="center"/>
              <w:rPr>
                <w:color w:val="000000" w:themeColor="text1"/>
              </w:rPr>
            </w:pPr>
          </w:p>
        </w:tc>
        <w:tc>
          <w:tcPr>
            <w:tcW w:w="1160" w:type="dxa"/>
            <w:gridSpan w:val="2"/>
          </w:tcPr>
          <w:p w14:paraId="698D1C72" w14:textId="77777777" w:rsidR="00DB7F7A" w:rsidRPr="000E56CA" w:rsidRDefault="00DB7F7A" w:rsidP="004D0887">
            <w:pPr>
              <w:jc w:val="center"/>
              <w:rPr>
                <w:color w:val="000000" w:themeColor="text1"/>
              </w:rPr>
            </w:pPr>
            <w:r w:rsidRPr="000E56CA">
              <w:rPr>
                <w:color w:val="000000" w:themeColor="text1"/>
              </w:rPr>
              <w:t>2</w:t>
            </w:r>
          </w:p>
        </w:tc>
        <w:tc>
          <w:tcPr>
            <w:tcW w:w="2081" w:type="dxa"/>
            <w:gridSpan w:val="2"/>
          </w:tcPr>
          <w:p w14:paraId="65893600" w14:textId="77777777" w:rsidR="00DB7F7A" w:rsidRPr="000E56CA" w:rsidRDefault="00DB7F7A" w:rsidP="004D0887">
            <w:pPr>
              <w:jc w:val="center"/>
              <w:rPr>
                <w:color w:val="000000" w:themeColor="text1"/>
              </w:rPr>
            </w:pPr>
            <w:r w:rsidRPr="000E56CA">
              <w:rPr>
                <w:color w:val="000000" w:themeColor="text1"/>
              </w:rPr>
              <w:t>2.56</w:t>
            </w:r>
          </w:p>
        </w:tc>
        <w:tc>
          <w:tcPr>
            <w:tcW w:w="1071" w:type="dxa"/>
            <w:gridSpan w:val="2"/>
          </w:tcPr>
          <w:p w14:paraId="5BE9901D" w14:textId="77777777" w:rsidR="00DB7F7A" w:rsidRPr="000E56CA" w:rsidRDefault="00DB7F7A" w:rsidP="004D0887">
            <w:pPr>
              <w:jc w:val="center"/>
              <w:rPr>
                <w:color w:val="000000" w:themeColor="text1"/>
              </w:rPr>
            </w:pPr>
          </w:p>
        </w:tc>
        <w:tc>
          <w:tcPr>
            <w:tcW w:w="1071" w:type="dxa"/>
            <w:gridSpan w:val="2"/>
          </w:tcPr>
          <w:p w14:paraId="2A4A9AE1" w14:textId="77777777" w:rsidR="00DB7F7A" w:rsidRPr="000E56CA" w:rsidRDefault="00DB7F7A" w:rsidP="004D0887">
            <w:pPr>
              <w:jc w:val="center"/>
              <w:rPr>
                <w:color w:val="000000" w:themeColor="text1"/>
              </w:rPr>
            </w:pPr>
          </w:p>
        </w:tc>
      </w:tr>
      <w:tr w:rsidR="00DB7F7A" w:rsidRPr="00BE61BD" w14:paraId="0A8A954C" w14:textId="77777777" w:rsidTr="004D0887">
        <w:trPr>
          <w:gridAfter w:val="1"/>
          <w:wAfter w:w="22" w:type="dxa"/>
          <w:trHeight w:val="227"/>
        </w:trPr>
        <w:tc>
          <w:tcPr>
            <w:tcW w:w="4462" w:type="dxa"/>
          </w:tcPr>
          <w:p w14:paraId="0E270C80" w14:textId="77777777" w:rsidR="00DB7F7A" w:rsidRPr="000E56CA" w:rsidRDefault="00DB7F7A" w:rsidP="004D0887">
            <w:pPr>
              <w:rPr>
                <w:color w:val="000000" w:themeColor="text1"/>
              </w:rPr>
            </w:pPr>
            <w:r w:rsidRPr="000E56CA">
              <w:rPr>
                <w:color w:val="000000" w:themeColor="text1"/>
              </w:rPr>
              <w:t>Civil Status</w:t>
            </w:r>
          </w:p>
        </w:tc>
        <w:tc>
          <w:tcPr>
            <w:tcW w:w="908" w:type="dxa"/>
            <w:gridSpan w:val="2"/>
          </w:tcPr>
          <w:p w14:paraId="0B1739C9" w14:textId="77777777" w:rsidR="00DB7F7A" w:rsidRPr="000E56CA" w:rsidRDefault="00DB7F7A" w:rsidP="004D0887">
            <w:pPr>
              <w:jc w:val="center"/>
              <w:rPr>
                <w:color w:val="000000" w:themeColor="text1"/>
              </w:rPr>
            </w:pPr>
          </w:p>
        </w:tc>
        <w:tc>
          <w:tcPr>
            <w:tcW w:w="1993" w:type="dxa"/>
            <w:gridSpan w:val="2"/>
          </w:tcPr>
          <w:p w14:paraId="151078BD" w14:textId="77777777" w:rsidR="00DB7F7A" w:rsidRPr="000E56CA" w:rsidRDefault="00DB7F7A" w:rsidP="004D0887">
            <w:pPr>
              <w:jc w:val="center"/>
              <w:rPr>
                <w:color w:val="000000" w:themeColor="text1"/>
              </w:rPr>
            </w:pPr>
          </w:p>
        </w:tc>
        <w:tc>
          <w:tcPr>
            <w:tcW w:w="328" w:type="dxa"/>
            <w:gridSpan w:val="2"/>
          </w:tcPr>
          <w:p w14:paraId="33F49E49" w14:textId="77777777" w:rsidR="00DB7F7A" w:rsidRPr="000E56CA" w:rsidRDefault="00DB7F7A" w:rsidP="004D0887">
            <w:pPr>
              <w:jc w:val="center"/>
              <w:rPr>
                <w:color w:val="000000" w:themeColor="text1"/>
              </w:rPr>
            </w:pPr>
          </w:p>
        </w:tc>
        <w:tc>
          <w:tcPr>
            <w:tcW w:w="1160" w:type="dxa"/>
            <w:gridSpan w:val="2"/>
          </w:tcPr>
          <w:p w14:paraId="4A693621" w14:textId="77777777" w:rsidR="00DB7F7A" w:rsidRPr="000E56CA" w:rsidRDefault="00DB7F7A" w:rsidP="004D0887">
            <w:pPr>
              <w:jc w:val="center"/>
              <w:rPr>
                <w:color w:val="000000" w:themeColor="text1"/>
              </w:rPr>
            </w:pPr>
          </w:p>
        </w:tc>
        <w:tc>
          <w:tcPr>
            <w:tcW w:w="2081" w:type="dxa"/>
            <w:gridSpan w:val="2"/>
          </w:tcPr>
          <w:p w14:paraId="414E6123" w14:textId="77777777" w:rsidR="00DB7F7A" w:rsidRPr="000E56CA" w:rsidRDefault="00DB7F7A" w:rsidP="004D0887">
            <w:pPr>
              <w:jc w:val="center"/>
              <w:rPr>
                <w:color w:val="000000" w:themeColor="text1"/>
              </w:rPr>
            </w:pPr>
          </w:p>
        </w:tc>
        <w:tc>
          <w:tcPr>
            <w:tcW w:w="1071" w:type="dxa"/>
            <w:gridSpan w:val="2"/>
          </w:tcPr>
          <w:p w14:paraId="76F14AB0" w14:textId="77777777" w:rsidR="00DB7F7A" w:rsidRPr="000E56CA" w:rsidRDefault="00DB7F7A" w:rsidP="004D0887">
            <w:pPr>
              <w:jc w:val="center"/>
              <w:rPr>
                <w:color w:val="000000" w:themeColor="text1"/>
              </w:rPr>
            </w:pPr>
            <w:r w:rsidRPr="000E56CA">
              <w:rPr>
                <w:color w:val="000000" w:themeColor="text1"/>
              </w:rPr>
              <w:t>2.80</w:t>
            </w:r>
          </w:p>
        </w:tc>
        <w:tc>
          <w:tcPr>
            <w:tcW w:w="1071" w:type="dxa"/>
            <w:gridSpan w:val="2"/>
          </w:tcPr>
          <w:p w14:paraId="21CB2D03" w14:textId="77777777" w:rsidR="00DB7F7A" w:rsidRPr="000E56CA" w:rsidRDefault="00DB7F7A" w:rsidP="004D0887">
            <w:pPr>
              <w:jc w:val="center"/>
              <w:rPr>
                <w:color w:val="000000" w:themeColor="text1"/>
              </w:rPr>
            </w:pPr>
            <w:r w:rsidRPr="000E56CA">
              <w:rPr>
                <w:color w:val="000000" w:themeColor="text1"/>
              </w:rPr>
              <w:t>0.40</w:t>
            </w:r>
          </w:p>
        </w:tc>
      </w:tr>
      <w:tr w:rsidR="00DB7F7A" w:rsidRPr="00BE61BD" w14:paraId="64935507" w14:textId="77777777" w:rsidTr="004D0887">
        <w:trPr>
          <w:gridAfter w:val="1"/>
          <w:wAfter w:w="22" w:type="dxa"/>
          <w:trHeight w:val="253"/>
        </w:trPr>
        <w:tc>
          <w:tcPr>
            <w:tcW w:w="4462" w:type="dxa"/>
          </w:tcPr>
          <w:p w14:paraId="018E49D9" w14:textId="77777777" w:rsidR="00DB7F7A" w:rsidRPr="000E56CA" w:rsidRDefault="00DB7F7A" w:rsidP="004D0887">
            <w:pPr>
              <w:ind w:left="360"/>
              <w:rPr>
                <w:color w:val="000000" w:themeColor="text1"/>
              </w:rPr>
            </w:pPr>
            <w:r w:rsidRPr="000E56CA">
              <w:rPr>
                <w:color w:val="000000" w:themeColor="text1"/>
              </w:rPr>
              <w:t>Partnered</w:t>
            </w:r>
          </w:p>
        </w:tc>
        <w:tc>
          <w:tcPr>
            <w:tcW w:w="908" w:type="dxa"/>
            <w:gridSpan w:val="2"/>
          </w:tcPr>
          <w:p w14:paraId="4AB3B703" w14:textId="77777777" w:rsidR="00DB7F7A" w:rsidRPr="000E56CA" w:rsidRDefault="00DB7F7A" w:rsidP="004D0887">
            <w:pPr>
              <w:jc w:val="center"/>
              <w:rPr>
                <w:color w:val="000000" w:themeColor="text1"/>
              </w:rPr>
            </w:pPr>
            <w:r w:rsidRPr="000E56CA">
              <w:rPr>
                <w:color w:val="000000" w:themeColor="text1"/>
              </w:rPr>
              <w:t>11</w:t>
            </w:r>
          </w:p>
        </w:tc>
        <w:tc>
          <w:tcPr>
            <w:tcW w:w="1993" w:type="dxa"/>
            <w:gridSpan w:val="2"/>
          </w:tcPr>
          <w:p w14:paraId="6B80DC3C" w14:textId="77777777" w:rsidR="00DB7F7A" w:rsidRPr="000E56CA" w:rsidRDefault="00DB7F7A" w:rsidP="004D0887">
            <w:pPr>
              <w:jc w:val="center"/>
              <w:rPr>
                <w:color w:val="000000" w:themeColor="text1"/>
              </w:rPr>
            </w:pPr>
            <w:r w:rsidRPr="000E56CA">
              <w:rPr>
                <w:color w:val="000000" w:themeColor="text1"/>
              </w:rPr>
              <w:t>16.92</w:t>
            </w:r>
          </w:p>
        </w:tc>
        <w:tc>
          <w:tcPr>
            <w:tcW w:w="328" w:type="dxa"/>
            <w:gridSpan w:val="2"/>
          </w:tcPr>
          <w:p w14:paraId="498DCF8D" w14:textId="77777777" w:rsidR="00DB7F7A" w:rsidRPr="000E56CA" w:rsidRDefault="00DB7F7A" w:rsidP="004D0887">
            <w:pPr>
              <w:jc w:val="center"/>
              <w:rPr>
                <w:color w:val="000000" w:themeColor="text1"/>
              </w:rPr>
            </w:pPr>
          </w:p>
        </w:tc>
        <w:tc>
          <w:tcPr>
            <w:tcW w:w="1160" w:type="dxa"/>
            <w:gridSpan w:val="2"/>
          </w:tcPr>
          <w:p w14:paraId="60602152" w14:textId="77777777" w:rsidR="00DB7F7A" w:rsidRPr="000E56CA" w:rsidRDefault="00DB7F7A" w:rsidP="004D0887">
            <w:pPr>
              <w:jc w:val="center"/>
              <w:rPr>
                <w:color w:val="000000" w:themeColor="text1"/>
              </w:rPr>
            </w:pPr>
            <w:r w:rsidRPr="000E56CA">
              <w:rPr>
                <w:color w:val="000000" w:themeColor="text1"/>
              </w:rPr>
              <w:t>17</w:t>
            </w:r>
          </w:p>
        </w:tc>
        <w:tc>
          <w:tcPr>
            <w:tcW w:w="2081" w:type="dxa"/>
            <w:gridSpan w:val="2"/>
          </w:tcPr>
          <w:p w14:paraId="62EB4378" w14:textId="77777777" w:rsidR="00DB7F7A" w:rsidRPr="000E56CA" w:rsidRDefault="00DB7F7A" w:rsidP="004D0887">
            <w:pPr>
              <w:jc w:val="center"/>
              <w:rPr>
                <w:color w:val="000000" w:themeColor="text1"/>
              </w:rPr>
            </w:pPr>
            <w:r w:rsidRPr="000E56CA">
              <w:rPr>
                <w:color w:val="000000" w:themeColor="text1"/>
              </w:rPr>
              <w:t>21.79</w:t>
            </w:r>
          </w:p>
        </w:tc>
        <w:tc>
          <w:tcPr>
            <w:tcW w:w="1071" w:type="dxa"/>
            <w:gridSpan w:val="2"/>
          </w:tcPr>
          <w:p w14:paraId="76883605" w14:textId="77777777" w:rsidR="00DB7F7A" w:rsidRPr="000E56CA" w:rsidRDefault="00DB7F7A" w:rsidP="004D0887">
            <w:pPr>
              <w:jc w:val="center"/>
              <w:rPr>
                <w:color w:val="000000" w:themeColor="text1"/>
              </w:rPr>
            </w:pPr>
          </w:p>
        </w:tc>
        <w:tc>
          <w:tcPr>
            <w:tcW w:w="1071" w:type="dxa"/>
            <w:gridSpan w:val="2"/>
          </w:tcPr>
          <w:p w14:paraId="628D5F71" w14:textId="77777777" w:rsidR="00DB7F7A" w:rsidRPr="000E56CA" w:rsidRDefault="00DB7F7A" w:rsidP="004D0887">
            <w:pPr>
              <w:jc w:val="center"/>
              <w:rPr>
                <w:color w:val="000000" w:themeColor="text1"/>
              </w:rPr>
            </w:pPr>
          </w:p>
        </w:tc>
      </w:tr>
      <w:tr w:rsidR="00DB7F7A" w:rsidRPr="00BE61BD" w14:paraId="1D93C17D" w14:textId="77777777" w:rsidTr="004D0887">
        <w:trPr>
          <w:gridAfter w:val="1"/>
          <w:wAfter w:w="22" w:type="dxa"/>
          <w:trHeight w:val="227"/>
        </w:trPr>
        <w:tc>
          <w:tcPr>
            <w:tcW w:w="4462" w:type="dxa"/>
          </w:tcPr>
          <w:p w14:paraId="0331EBBA" w14:textId="77777777" w:rsidR="00DB7F7A" w:rsidRPr="000E56CA" w:rsidRDefault="00DB7F7A" w:rsidP="004D0887">
            <w:pPr>
              <w:ind w:left="360"/>
              <w:rPr>
                <w:color w:val="000000" w:themeColor="text1"/>
              </w:rPr>
            </w:pPr>
            <w:r w:rsidRPr="000E56CA">
              <w:rPr>
                <w:color w:val="000000" w:themeColor="text1"/>
              </w:rPr>
              <w:t>Unpartnered</w:t>
            </w:r>
          </w:p>
        </w:tc>
        <w:tc>
          <w:tcPr>
            <w:tcW w:w="908" w:type="dxa"/>
            <w:gridSpan w:val="2"/>
          </w:tcPr>
          <w:p w14:paraId="2D2CED8D" w14:textId="77777777" w:rsidR="00DB7F7A" w:rsidRPr="000E56CA" w:rsidRDefault="00DB7F7A" w:rsidP="004D0887">
            <w:pPr>
              <w:jc w:val="center"/>
              <w:rPr>
                <w:color w:val="000000" w:themeColor="text1"/>
              </w:rPr>
            </w:pPr>
            <w:r w:rsidRPr="000E56CA">
              <w:rPr>
                <w:color w:val="000000" w:themeColor="text1"/>
              </w:rPr>
              <w:t>52</w:t>
            </w:r>
          </w:p>
        </w:tc>
        <w:tc>
          <w:tcPr>
            <w:tcW w:w="1993" w:type="dxa"/>
            <w:gridSpan w:val="2"/>
          </w:tcPr>
          <w:p w14:paraId="2FA20FCB" w14:textId="77777777" w:rsidR="00DB7F7A" w:rsidRPr="000E56CA" w:rsidRDefault="00DB7F7A" w:rsidP="004D0887">
            <w:pPr>
              <w:jc w:val="center"/>
              <w:rPr>
                <w:color w:val="000000" w:themeColor="text1"/>
              </w:rPr>
            </w:pPr>
            <w:r w:rsidRPr="000E56CA">
              <w:rPr>
                <w:color w:val="000000" w:themeColor="text1"/>
              </w:rPr>
              <w:t>80.00</w:t>
            </w:r>
          </w:p>
        </w:tc>
        <w:tc>
          <w:tcPr>
            <w:tcW w:w="328" w:type="dxa"/>
            <w:gridSpan w:val="2"/>
          </w:tcPr>
          <w:p w14:paraId="7744B9DB" w14:textId="77777777" w:rsidR="00DB7F7A" w:rsidRPr="000E56CA" w:rsidRDefault="00DB7F7A" w:rsidP="004D0887">
            <w:pPr>
              <w:jc w:val="center"/>
              <w:rPr>
                <w:color w:val="000000" w:themeColor="text1"/>
              </w:rPr>
            </w:pPr>
          </w:p>
        </w:tc>
        <w:tc>
          <w:tcPr>
            <w:tcW w:w="1160" w:type="dxa"/>
            <w:gridSpan w:val="2"/>
          </w:tcPr>
          <w:p w14:paraId="229B01F8" w14:textId="77777777" w:rsidR="00DB7F7A" w:rsidRPr="000E56CA" w:rsidRDefault="00DB7F7A" w:rsidP="004D0887">
            <w:pPr>
              <w:jc w:val="center"/>
              <w:rPr>
                <w:color w:val="000000" w:themeColor="text1"/>
              </w:rPr>
            </w:pPr>
            <w:r w:rsidRPr="000E56CA">
              <w:rPr>
                <w:color w:val="000000" w:themeColor="text1"/>
              </w:rPr>
              <w:t>61</w:t>
            </w:r>
          </w:p>
        </w:tc>
        <w:tc>
          <w:tcPr>
            <w:tcW w:w="2081" w:type="dxa"/>
            <w:gridSpan w:val="2"/>
          </w:tcPr>
          <w:p w14:paraId="2FA740DD" w14:textId="77777777" w:rsidR="00DB7F7A" w:rsidRPr="000E56CA" w:rsidRDefault="00DB7F7A" w:rsidP="004D0887">
            <w:pPr>
              <w:jc w:val="center"/>
              <w:rPr>
                <w:color w:val="000000" w:themeColor="text1"/>
              </w:rPr>
            </w:pPr>
            <w:r w:rsidRPr="000E56CA">
              <w:rPr>
                <w:color w:val="000000" w:themeColor="text1"/>
              </w:rPr>
              <w:t>78.21</w:t>
            </w:r>
          </w:p>
        </w:tc>
        <w:tc>
          <w:tcPr>
            <w:tcW w:w="1071" w:type="dxa"/>
            <w:gridSpan w:val="2"/>
          </w:tcPr>
          <w:p w14:paraId="3E7039D9" w14:textId="77777777" w:rsidR="00DB7F7A" w:rsidRPr="000E56CA" w:rsidRDefault="00DB7F7A" w:rsidP="004D0887">
            <w:pPr>
              <w:jc w:val="center"/>
              <w:rPr>
                <w:color w:val="000000" w:themeColor="text1"/>
              </w:rPr>
            </w:pPr>
          </w:p>
        </w:tc>
        <w:tc>
          <w:tcPr>
            <w:tcW w:w="1071" w:type="dxa"/>
            <w:gridSpan w:val="2"/>
          </w:tcPr>
          <w:p w14:paraId="72681252" w14:textId="77777777" w:rsidR="00DB7F7A" w:rsidRPr="000E56CA" w:rsidRDefault="00DB7F7A" w:rsidP="004D0887">
            <w:pPr>
              <w:jc w:val="center"/>
              <w:rPr>
                <w:color w:val="000000" w:themeColor="text1"/>
              </w:rPr>
            </w:pPr>
          </w:p>
        </w:tc>
      </w:tr>
      <w:tr w:rsidR="00DB7F7A" w:rsidRPr="00BE61BD" w14:paraId="3CE9A12E" w14:textId="77777777" w:rsidTr="004D0887">
        <w:trPr>
          <w:gridAfter w:val="1"/>
          <w:wAfter w:w="22" w:type="dxa"/>
          <w:trHeight w:val="227"/>
        </w:trPr>
        <w:tc>
          <w:tcPr>
            <w:tcW w:w="4462" w:type="dxa"/>
          </w:tcPr>
          <w:p w14:paraId="487288E3" w14:textId="77777777" w:rsidR="00DB7F7A" w:rsidRPr="000E56CA" w:rsidRDefault="00DB7F7A" w:rsidP="004D0887">
            <w:pPr>
              <w:ind w:left="360"/>
              <w:rPr>
                <w:color w:val="000000" w:themeColor="text1"/>
              </w:rPr>
            </w:pPr>
            <w:r w:rsidRPr="000E56CA">
              <w:rPr>
                <w:color w:val="000000" w:themeColor="text1"/>
              </w:rPr>
              <w:t>Other</w:t>
            </w:r>
          </w:p>
        </w:tc>
        <w:tc>
          <w:tcPr>
            <w:tcW w:w="908" w:type="dxa"/>
            <w:gridSpan w:val="2"/>
          </w:tcPr>
          <w:p w14:paraId="6CFA5A4F" w14:textId="77777777" w:rsidR="00DB7F7A" w:rsidRPr="000E56CA" w:rsidRDefault="00DB7F7A" w:rsidP="004D0887">
            <w:pPr>
              <w:jc w:val="center"/>
              <w:rPr>
                <w:color w:val="000000" w:themeColor="text1"/>
              </w:rPr>
            </w:pPr>
            <w:r w:rsidRPr="000E56CA">
              <w:rPr>
                <w:color w:val="000000" w:themeColor="text1"/>
              </w:rPr>
              <w:t>1</w:t>
            </w:r>
          </w:p>
        </w:tc>
        <w:tc>
          <w:tcPr>
            <w:tcW w:w="1993" w:type="dxa"/>
            <w:gridSpan w:val="2"/>
          </w:tcPr>
          <w:p w14:paraId="5B676D7A" w14:textId="77777777" w:rsidR="00DB7F7A" w:rsidRPr="000E56CA" w:rsidRDefault="00DB7F7A" w:rsidP="004D0887">
            <w:pPr>
              <w:jc w:val="center"/>
              <w:rPr>
                <w:color w:val="000000" w:themeColor="text1"/>
              </w:rPr>
            </w:pPr>
            <w:r w:rsidRPr="000E56CA">
              <w:rPr>
                <w:color w:val="000000" w:themeColor="text1"/>
              </w:rPr>
              <w:t>1.54</w:t>
            </w:r>
          </w:p>
        </w:tc>
        <w:tc>
          <w:tcPr>
            <w:tcW w:w="328" w:type="dxa"/>
            <w:gridSpan w:val="2"/>
          </w:tcPr>
          <w:p w14:paraId="29DFC700" w14:textId="77777777" w:rsidR="00DB7F7A" w:rsidRPr="000E56CA" w:rsidRDefault="00DB7F7A" w:rsidP="004D0887">
            <w:pPr>
              <w:jc w:val="center"/>
              <w:rPr>
                <w:color w:val="000000" w:themeColor="text1"/>
              </w:rPr>
            </w:pPr>
          </w:p>
        </w:tc>
        <w:tc>
          <w:tcPr>
            <w:tcW w:w="1160" w:type="dxa"/>
            <w:gridSpan w:val="2"/>
          </w:tcPr>
          <w:p w14:paraId="08E21123" w14:textId="77777777" w:rsidR="00DB7F7A" w:rsidRPr="000E56CA" w:rsidRDefault="00DB7F7A" w:rsidP="004D0887">
            <w:pPr>
              <w:jc w:val="center"/>
              <w:rPr>
                <w:color w:val="000000" w:themeColor="text1"/>
              </w:rPr>
            </w:pPr>
            <w:r w:rsidRPr="000E56CA">
              <w:rPr>
                <w:color w:val="000000" w:themeColor="text1"/>
              </w:rPr>
              <w:t>0</w:t>
            </w:r>
          </w:p>
        </w:tc>
        <w:tc>
          <w:tcPr>
            <w:tcW w:w="2081" w:type="dxa"/>
            <w:gridSpan w:val="2"/>
          </w:tcPr>
          <w:p w14:paraId="63B81FCA" w14:textId="77777777" w:rsidR="00DB7F7A" w:rsidRPr="000E56CA" w:rsidRDefault="00DB7F7A" w:rsidP="004D0887">
            <w:pPr>
              <w:jc w:val="center"/>
              <w:rPr>
                <w:color w:val="000000" w:themeColor="text1"/>
              </w:rPr>
            </w:pPr>
            <w:r w:rsidRPr="000E56CA">
              <w:rPr>
                <w:color w:val="000000" w:themeColor="text1"/>
              </w:rPr>
              <w:t>0.00</w:t>
            </w:r>
          </w:p>
        </w:tc>
        <w:tc>
          <w:tcPr>
            <w:tcW w:w="1071" w:type="dxa"/>
            <w:gridSpan w:val="2"/>
          </w:tcPr>
          <w:p w14:paraId="29A86B71" w14:textId="77777777" w:rsidR="00DB7F7A" w:rsidRPr="000E56CA" w:rsidRDefault="00DB7F7A" w:rsidP="004D0887">
            <w:pPr>
              <w:jc w:val="center"/>
              <w:rPr>
                <w:color w:val="000000" w:themeColor="text1"/>
              </w:rPr>
            </w:pPr>
          </w:p>
        </w:tc>
        <w:tc>
          <w:tcPr>
            <w:tcW w:w="1071" w:type="dxa"/>
            <w:gridSpan w:val="2"/>
          </w:tcPr>
          <w:p w14:paraId="3D2E8679" w14:textId="77777777" w:rsidR="00DB7F7A" w:rsidRPr="000E56CA" w:rsidRDefault="00DB7F7A" w:rsidP="004D0887">
            <w:pPr>
              <w:jc w:val="center"/>
              <w:rPr>
                <w:color w:val="000000" w:themeColor="text1"/>
              </w:rPr>
            </w:pPr>
          </w:p>
        </w:tc>
      </w:tr>
      <w:tr w:rsidR="00DB7F7A" w:rsidRPr="00BE61BD" w14:paraId="1E11627C" w14:textId="77777777" w:rsidTr="004D0887">
        <w:trPr>
          <w:gridAfter w:val="1"/>
          <w:wAfter w:w="22" w:type="dxa"/>
          <w:trHeight w:val="227"/>
        </w:trPr>
        <w:tc>
          <w:tcPr>
            <w:tcW w:w="4462" w:type="dxa"/>
          </w:tcPr>
          <w:p w14:paraId="69D937A7" w14:textId="77777777" w:rsidR="00DB7F7A" w:rsidRPr="000E56CA" w:rsidRDefault="00DB7F7A" w:rsidP="004D0887">
            <w:pPr>
              <w:ind w:left="360"/>
              <w:rPr>
                <w:color w:val="000000" w:themeColor="text1"/>
              </w:rPr>
            </w:pPr>
            <w:r w:rsidRPr="000E56CA">
              <w:rPr>
                <w:color w:val="000000" w:themeColor="text1"/>
              </w:rPr>
              <w:lastRenderedPageBreak/>
              <w:t>Missing/declined to answer</w:t>
            </w:r>
          </w:p>
        </w:tc>
        <w:tc>
          <w:tcPr>
            <w:tcW w:w="908" w:type="dxa"/>
            <w:gridSpan w:val="2"/>
          </w:tcPr>
          <w:p w14:paraId="4D38E89E" w14:textId="77777777" w:rsidR="00DB7F7A" w:rsidRPr="000E56CA" w:rsidRDefault="00DB7F7A" w:rsidP="004D0887">
            <w:pPr>
              <w:jc w:val="center"/>
              <w:rPr>
                <w:color w:val="000000" w:themeColor="text1"/>
              </w:rPr>
            </w:pPr>
            <w:r w:rsidRPr="000E56CA">
              <w:rPr>
                <w:color w:val="000000" w:themeColor="text1"/>
              </w:rPr>
              <w:t>1</w:t>
            </w:r>
          </w:p>
        </w:tc>
        <w:tc>
          <w:tcPr>
            <w:tcW w:w="1993" w:type="dxa"/>
            <w:gridSpan w:val="2"/>
          </w:tcPr>
          <w:p w14:paraId="1B40E545" w14:textId="77777777" w:rsidR="00DB7F7A" w:rsidRPr="000E56CA" w:rsidRDefault="00DB7F7A" w:rsidP="004D0887">
            <w:pPr>
              <w:jc w:val="center"/>
              <w:rPr>
                <w:color w:val="000000" w:themeColor="text1"/>
              </w:rPr>
            </w:pPr>
            <w:r w:rsidRPr="000E56CA">
              <w:rPr>
                <w:color w:val="000000" w:themeColor="text1"/>
              </w:rPr>
              <w:t>1.54</w:t>
            </w:r>
          </w:p>
        </w:tc>
        <w:tc>
          <w:tcPr>
            <w:tcW w:w="328" w:type="dxa"/>
            <w:gridSpan w:val="2"/>
          </w:tcPr>
          <w:p w14:paraId="23A842D0" w14:textId="77777777" w:rsidR="00DB7F7A" w:rsidRPr="000E56CA" w:rsidRDefault="00DB7F7A" w:rsidP="004D0887">
            <w:pPr>
              <w:jc w:val="center"/>
              <w:rPr>
                <w:color w:val="000000" w:themeColor="text1"/>
              </w:rPr>
            </w:pPr>
          </w:p>
        </w:tc>
        <w:tc>
          <w:tcPr>
            <w:tcW w:w="1160" w:type="dxa"/>
            <w:gridSpan w:val="2"/>
          </w:tcPr>
          <w:p w14:paraId="0917E8A1" w14:textId="77777777" w:rsidR="00DB7F7A" w:rsidRPr="000E56CA" w:rsidRDefault="00DB7F7A" w:rsidP="004D0887">
            <w:pPr>
              <w:jc w:val="center"/>
              <w:rPr>
                <w:color w:val="000000" w:themeColor="text1"/>
              </w:rPr>
            </w:pPr>
            <w:r w:rsidRPr="000E56CA">
              <w:rPr>
                <w:color w:val="000000" w:themeColor="text1"/>
              </w:rPr>
              <w:t>0</w:t>
            </w:r>
          </w:p>
        </w:tc>
        <w:tc>
          <w:tcPr>
            <w:tcW w:w="2081" w:type="dxa"/>
            <w:gridSpan w:val="2"/>
          </w:tcPr>
          <w:p w14:paraId="75440B67" w14:textId="77777777" w:rsidR="00DB7F7A" w:rsidRPr="000E56CA" w:rsidRDefault="00DB7F7A" w:rsidP="004D0887">
            <w:pPr>
              <w:jc w:val="center"/>
              <w:rPr>
                <w:color w:val="000000" w:themeColor="text1"/>
              </w:rPr>
            </w:pPr>
            <w:r w:rsidRPr="000E56CA">
              <w:rPr>
                <w:color w:val="000000" w:themeColor="text1"/>
              </w:rPr>
              <w:t>0.00</w:t>
            </w:r>
          </w:p>
        </w:tc>
        <w:tc>
          <w:tcPr>
            <w:tcW w:w="1071" w:type="dxa"/>
            <w:gridSpan w:val="2"/>
          </w:tcPr>
          <w:p w14:paraId="4E7660FC" w14:textId="77777777" w:rsidR="00DB7F7A" w:rsidRPr="000E56CA" w:rsidRDefault="00DB7F7A" w:rsidP="004D0887">
            <w:pPr>
              <w:jc w:val="center"/>
              <w:rPr>
                <w:color w:val="000000" w:themeColor="text1"/>
              </w:rPr>
            </w:pPr>
          </w:p>
        </w:tc>
        <w:tc>
          <w:tcPr>
            <w:tcW w:w="1071" w:type="dxa"/>
            <w:gridSpan w:val="2"/>
          </w:tcPr>
          <w:p w14:paraId="2E73730C" w14:textId="77777777" w:rsidR="00DB7F7A" w:rsidRPr="000E56CA" w:rsidRDefault="00DB7F7A" w:rsidP="004D0887">
            <w:pPr>
              <w:jc w:val="center"/>
              <w:rPr>
                <w:color w:val="000000" w:themeColor="text1"/>
              </w:rPr>
            </w:pPr>
          </w:p>
        </w:tc>
      </w:tr>
      <w:tr w:rsidR="00DB7F7A" w:rsidRPr="00BE61BD" w14:paraId="2020B699" w14:textId="77777777" w:rsidTr="004D0887">
        <w:trPr>
          <w:trHeight w:val="227"/>
        </w:trPr>
        <w:tc>
          <w:tcPr>
            <w:tcW w:w="4484" w:type="dxa"/>
            <w:gridSpan w:val="2"/>
          </w:tcPr>
          <w:p w14:paraId="1BFC01B2" w14:textId="77777777" w:rsidR="00DB7F7A" w:rsidRPr="000E56CA" w:rsidRDefault="00DB7F7A" w:rsidP="004D0887">
            <w:pPr>
              <w:rPr>
                <w:color w:val="000000" w:themeColor="text1"/>
              </w:rPr>
            </w:pPr>
            <w:r w:rsidRPr="000E56CA">
              <w:rPr>
                <w:color w:val="000000" w:themeColor="text1"/>
              </w:rPr>
              <w:t>Living Arrangement</w:t>
            </w:r>
          </w:p>
        </w:tc>
        <w:tc>
          <w:tcPr>
            <w:tcW w:w="908" w:type="dxa"/>
            <w:gridSpan w:val="2"/>
          </w:tcPr>
          <w:p w14:paraId="2DD9CA8E" w14:textId="77777777" w:rsidR="00DB7F7A" w:rsidRPr="000E56CA" w:rsidRDefault="00DB7F7A" w:rsidP="004D0887">
            <w:pPr>
              <w:jc w:val="center"/>
              <w:rPr>
                <w:color w:val="000000" w:themeColor="text1"/>
              </w:rPr>
            </w:pPr>
          </w:p>
        </w:tc>
        <w:tc>
          <w:tcPr>
            <w:tcW w:w="1992" w:type="dxa"/>
            <w:gridSpan w:val="2"/>
          </w:tcPr>
          <w:p w14:paraId="173C689A" w14:textId="77777777" w:rsidR="00DB7F7A" w:rsidRPr="000E56CA" w:rsidRDefault="00DB7F7A" w:rsidP="004D0887">
            <w:pPr>
              <w:jc w:val="center"/>
              <w:rPr>
                <w:color w:val="000000" w:themeColor="text1"/>
              </w:rPr>
            </w:pPr>
          </w:p>
        </w:tc>
        <w:tc>
          <w:tcPr>
            <w:tcW w:w="328" w:type="dxa"/>
            <w:gridSpan w:val="2"/>
          </w:tcPr>
          <w:p w14:paraId="0385AC92" w14:textId="77777777" w:rsidR="00DB7F7A" w:rsidRPr="000E56CA" w:rsidRDefault="00DB7F7A" w:rsidP="004D0887">
            <w:pPr>
              <w:jc w:val="center"/>
              <w:rPr>
                <w:color w:val="000000" w:themeColor="text1"/>
              </w:rPr>
            </w:pPr>
          </w:p>
        </w:tc>
        <w:tc>
          <w:tcPr>
            <w:tcW w:w="1160" w:type="dxa"/>
            <w:gridSpan w:val="2"/>
          </w:tcPr>
          <w:p w14:paraId="3A3A2199" w14:textId="77777777" w:rsidR="00DB7F7A" w:rsidRPr="000E56CA" w:rsidRDefault="00DB7F7A" w:rsidP="004D0887">
            <w:pPr>
              <w:jc w:val="center"/>
              <w:rPr>
                <w:color w:val="000000" w:themeColor="text1"/>
              </w:rPr>
            </w:pPr>
          </w:p>
        </w:tc>
        <w:tc>
          <w:tcPr>
            <w:tcW w:w="2081" w:type="dxa"/>
            <w:gridSpan w:val="2"/>
          </w:tcPr>
          <w:p w14:paraId="6327CC23" w14:textId="77777777" w:rsidR="00DB7F7A" w:rsidRPr="000E56CA" w:rsidRDefault="00DB7F7A" w:rsidP="004D0887">
            <w:pPr>
              <w:jc w:val="center"/>
              <w:rPr>
                <w:color w:val="000000" w:themeColor="text1"/>
              </w:rPr>
            </w:pPr>
          </w:p>
        </w:tc>
        <w:tc>
          <w:tcPr>
            <w:tcW w:w="1071" w:type="dxa"/>
            <w:gridSpan w:val="2"/>
          </w:tcPr>
          <w:p w14:paraId="08CF4797" w14:textId="77777777" w:rsidR="00DB7F7A" w:rsidRPr="000E56CA" w:rsidRDefault="00DB7F7A" w:rsidP="004D0887">
            <w:pPr>
              <w:jc w:val="center"/>
              <w:rPr>
                <w:color w:val="000000" w:themeColor="text1"/>
              </w:rPr>
            </w:pPr>
            <w:r w:rsidRPr="000E56CA">
              <w:rPr>
                <w:color w:val="000000" w:themeColor="text1"/>
              </w:rPr>
              <w:t>2.40</w:t>
            </w:r>
          </w:p>
        </w:tc>
        <w:tc>
          <w:tcPr>
            <w:tcW w:w="1072" w:type="dxa"/>
            <w:gridSpan w:val="2"/>
          </w:tcPr>
          <w:p w14:paraId="12FA1C69" w14:textId="77777777" w:rsidR="00DB7F7A" w:rsidRPr="000E56CA" w:rsidRDefault="00DB7F7A" w:rsidP="004D0887">
            <w:pPr>
              <w:jc w:val="center"/>
              <w:rPr>
                <w:color w:val="000000" w:themeColor="text1"/>
              </w:rPr>
            </w:pPr>
            <w:r w:rsidRPr="000E56CA">
              <w:rPr>
                <w:color w:val="000000" w:themeColor="text1"/>
              </w:rPr>
              <w:t>0.70</w:t>
            </w:r>
          </w:p>
        </w:tc>
      </w:tr>
      <w:tr w:rsidR="00DB7F7A" w:rsidRPr="00BE61BD" w14:paraId="790CDCE2" w14:textId="77777777" w:rsidTr="004D0887">
        <w:trPr>
          <w:trHeight w:val="227"/>
        </w:trPr>
        <w:tc>
          <w:tcPr>
            <w:tcW w:w="4484" w:type="dxa"/>
            <w:gridSpan w:val="2"/>
          </w:tcPr>
          <w:p w14:paraId="2209C5E1" w14:textId="77777777" w:rsidR="00DB7F7A" w:rsidRPr="000E56CA" w:rsidRDefault="00DB7F7A" w:rsidP="004D0887">
            <w:pPr>
              <w:ind w:left="360"/>
              <w:rPr>
                <w:color w:val="000000" w:themeColor="text1"/>
              </w:rPr>
            </w:pPr>
            <w:r w:rsidRPr="000E56CA">
              <w:rPr>
                <w:color w:val="000000" w:themeColor="text1"/>
              </w:rPr>
              <w:t>Alone</w:t>
            </w:r>
          </w:p>
        </w:tc>
        <w:tc>
          <w:tcPr>
            <w:tcW w:w="908" w:type="dxa"/>
            <w:gridSpan w:val="2"/>
          </w:tcPr>
          <w:p w14:paraId="6BF9085A" w14:textId="77777777" w:rsidR="00DB7F7A" w:rsidRPr="000E56CA" w:rsidRDefault="00DB7F7A" w:rsidP="004D0887">
            <w:pPr>
              <w:jc w:val="center"/>
              <w:rPr>
                <w:color w:val="000000" w:themeColor="text1"/>
              </w:rPr>
            </w:pPr>
            <w:r w:rsidRPr="000E56CA">
              <w:rPr>
                <w:color w:val="000000" w:themeColor="text1"/>
              </w:rPr>
              <w:t>11</w:t>
            </w:r>
          </w:p>
        </w:tc>
        <w:tc>
          <w:tcPr>
            <w:tcW w:w="1992" w:type="dxa"/>
            <w:gridSpan w:val="2"/>
          </w:tcPr>
          <w:p w14:paraId="4BC246B3" w14:textId="77777777" w:rsidR="00DB7F7A" w:rsidRPr="000E56CA" w:rsidRDefault="00DB7F7A" w:rsidP="004D0887">
            <w:pPr>
              <w:jc w:val="center"/>
              <w:rPr>
                <w:color w:val="000000" w:themeColor="text1"/>
              </w:rPr>
            </w:pPr>
            <w:r w:rsidRPr="000E56CA">
              <w:rPr>
                <w:color w:val="000000" w:themeColor="text1"/>
              </w:rPr>
              <w:t>16.92</w:t>
            </w:r>
          </w:p>
        </w:tc>
        <w:tc>
          <w:tcPr>
            <w:tcW w:w="328" w:type="dxa"/>
            <w:gridSpan w:val="2"/>
          </w:tcPr>
          <w:p w14:paraId="771F3158" w14:textId="77777777" w:rsidR="00DB7F7A" w:rsidRPr="000E56CA" w:rsidRDefault="00DB7F7A" w:rsidP="004D0887">
            <w:pPr>
              <w:jc w:val="center"/>
              <w:rPr>
                <w:color w:val="000000" w:themeColor="text1"/>
              </w:rPr>
            </w:pPr>
          </w:p>
        </w:tc>
        <w:tc>
          <w:tcPr>
            <w:tcW w:w="1160" w:type="dxa"/>
            <w:gridSpan w:val="2"/>
          </w:tcPr>
          <w:p w14:paraId="02B4E187" w14:textId="77777777" w:rsidR="00DB7F7A" w:rsidRPr="000E56CA" w:rsidRDefault="00DB7F7A" w:rsidP="004D0887">
            <w:pPr>
              <w:jc w:val="center"/>
              <w:rPr>
                <w:color w:val="000000" w:themeColor="text1"/>
              </w:rPr>
            </w:pPr>
            <w:r w:rsidRPr="000E56CA">
              <w:rPr>
                <w:color w:val="000000" w:themeColor="text1"/>
              </w:rPr>
              <w:t>16</w:t>
            </w:r>
          </w:p>
        </w:tc>
        <w:tc>
          <w:tcPr>
            <w:tcW w:w="2081" w:type="dxa"/>
            <w:gridSpan w:val="2"/>
          </w:tcPr>
          <w:p w14:paraId="703CA260" w14:textId="77777777" w:rsidR="00DB7F7A" w:rsidRPr="000E56CA" w:rsidRDefault="00DB7F7A" w:rsidP="004D0887">
            <w:pPr>
              <w:jc w:val="center"/>
              <w:rPr>
                <w:color w:val="000000" w:themeColor="text1"/>
              </w:rPr>
            </w:pPr>
            <w:r w:rsidRPr="000E56CA">
              <w:rPr>
                <w:color w:val="000000" w:themeColor="text1"/>
              </w:rPr>
              <w:t>20.51</w:t>
            </w:r>
          </w:p>
        </w:tc>
        <w:tc>
          <w:tcPr>
            <w:tcW w:w="1071" w:type="dxa"/>
            <w:gridSpan w:val="2"/>
          </w:tcPr>
          <w:p w14:paraId="612E2EC4" w14:textId="77777777" w:rsidR="00DB7F7A" w:rsidRPr="000E56CA" w:rsidRDefault="00DB7F7A" w:rsidP="004D0887">
            <w:pPr>
              <w:jc w:val="center"/>
              <w:rPr>
                <w:color w:val="000000" w:themeColor="text1"/>
              </w:rPr>
            </w:pPr>
          </w:p>
        </w:tc>
        <w:tc>
          <w:tcPr>
            <w:tcW w:w="1072" w:type="dxa"/>
            <w:gridSpan w:val="2"/>
          </w:tcPr>
          <w:p w14:paraId="43C50991" w14:textId="77777777" w:rsidR="00DB7F7A" w:rsidRPr="000E56CA" w:rsidRDefault="00DB7F7A" w:rsidP="004D0887">
            <w:pPr>
              <w:jc w:val="center"/>
              <w:rPr>
                <w:color w:val="000000" w:themeColor="text1"/>
              </w:rPr>
            </w:pPr>
          </w:p>
        </w:tc>
      </w:tr>
      <w:tr w:rsidR="00DB7F7A" w:rsidRPr="00BE61BD" w14:paraId="5DFE4899" w14:textId="77777777" w:rsidTr="004D0887">
        <w:trPr>
          <w:trHeight w:val="227"/>
        </w:trPr>
        <w:tc>
          <w:tcPr>
            <w:tcW w:w="4484" w:type="dxa"/>
            <w:gridSpan w:val="2"/>
          </w:tcPr>
          <w:p w14:paraId="7D82C8CD" w14:textId="77777777" w:rsidR="00DB7F7A" w:rsidRPr="000E56CA" w:rsidRDefault="00DB7F7A" w:rsidP="004D0887">
            <w:pPr>
              <w:ind w:left="360"/>
              <w:rPr>
                <w:color w:val="000000" w:themeColor="text1"/>
              </w:rPr>
            </w:pPr>
            <w:r w:rsidRPr="000E56CA">
              <w:rPr>
                <w:color w:val="000000" w:themeColor="text1"/>
              </w:rPr>
              <w:t>With family</w:t>
            </w:r>
          </w:p>
        </w:tc>
        <w:tc>
          <w:tcPr>
            <w:tcW w:w="908" w:type="dxa"/>
            <w:gridSpan w:val="2"/>
          </w:tcPr>
          <w:p w14:paraId="1D5E66AC" w14:textId="77777777" w:rsidR="00DB7F7A" w:rsidRPr="000E56CA" w:rsidRDefault="00DB7F7A" w:rsidP="004D0887">
            <w:pPr>
              <w:jc w:val="center"/>
              <w:rPr>
                <w:color w:val="000000" w:themeColor="text1"/>
              </w:rPr>
            </w:pPr>
            <w:r w:rsidRPr="000E56CA">
              <w:rPr>
                <w:color w:val="000000" w:themeColor="text1"/>
              </w:rPr>
              <w:t>38</w:t>
            </w:r>
          </w:p>
        </w:tc>
        <w:tc>
          <w:tcPr>
            <w:tcW w:w="1992" w:type="dxa"/>
            <w:gridSpan w:val="2"/>
          </w:tcPr>
          <w:p w14:paraId="49959440" w14:textId="77777777" w:rsidR="00DB7F7A" w:rsidRPr="000E56CA" w:rsidRDefault="00DB7F7A" w:rsidP="004D0887">
            <w:pPr>
              <w:jc w:val="center"/>
              <w:rPr>
                <w:color w:val="000000" w:themeColor="text1"/>
              </w:rPr>
            </w:pPr>
            <w:r w:rsidRPr="000E56CA">
              <w:rPr>
                <w:color w:val="000000" w:themeColor="text1"/>
              </w:rPr>
              <w:t>58.46</w:t>
            </w:r>
          </w:p>
        </w:tc>
        <w:tc>
          <w:tcPr>
            <w:tcW w:w="328" w:type="dxa"/>
            <w:gridSpan w:val="2"/>
          </w:tcPr>
          <w:p w14:paraId="0A6524D5" w14:textId="77777777" w:rsidR="00DB7F7A" w:rsidRPr="000E56CA" w:rsidRDefault="00DB7F7A" w:rsidP="004D0887">
            <w:pPr>
              <w:jc w:val="center"/>
              <w:rPr>
                <w:color w:val="000000" w:themeColor="text1"/>
              </w:rPr>
            </w:pPr>
          </w:p>
        </w:tc>
        <w:tc>
          <w:tcPr>
            <w:tcW w:w="1160" w:type="dxa"/>
            <w:gridSpan w:val="2"/>
          </w:tcPr>
          <w:p w14:paraId="6542C117" w14:textId="77777777" w:rsidR="00DB7F7A" w:rsidRPr="000E56CA" w:rsidRDefault="00DB7F7A" w:rsidP="004D0887">
            <w:pPr>
              <w:jc w:val="center"/>
              <w:rPr>
                <w:color w:val="000000" w:themeColor="text1"/>
              </w:rPr>
            </w:pPr>
            <w:r w:rsidRPr="000E56CA">
              <w:rPr>
                <w:color w:val="000000" w:themeColor="text1"/>
              </w:rPr>
              <w:t>43</w:t>
            </w:r>
          </w:p>
        </w:tc>
        <w:tc>
          <w:tcPr>
            <w:tcW w:w="2081" w:type="dxa"/>
            <w:gridSpan w:val="2"/>
          </w:tcPr>
          <w:p w14:paraId="4CF674A8" w14:textId="77777777" w:rsidR="00DB7F7A" w:rsidRPr="000E56CA" w:rsidRDefault="00DB7F7A" w:rsidP="004D0887">
            <w:pPr>
              <w:jc w:val="center"/>
              <w:rPr>
                <w:color w:val="000000" w:themeColor="text1"/>
              </w:rPr>
            </w:pPr>
            <w:r w:rsidRPr="000E56CA">
              <w:rPr>
                <w:color w:val="000000" w:themeColor="text1"/>
              </w:rPr>
              <w:t>55.13</w:t>
            </w:r>
          </w:p>
        </w:tc>
        <w:tc>
          <w:tcPr>
            <w:tcW w:w="1071" w:type="dxa"/>
            <w:gridSpan w:val="2"/>
          </w:tcPr>
          <w:p w14:paraId="25E6410D" w14:textId="77777777" w:rsidR="00DB7F7A" w:rsidRPr="000E56CA" w:rsidRDefault="00DB7F7A" w:rsidP="004D0887">
            <w:pPr>
              <w:jc w:val="center"/>
              <w:rPr>
                <w:color w:val="000000" w:themeColor="text1"/>
              </w:rPr>
            </w:pPr>
          </w:p>
        </w:tc>
        <w:tc>
          <w:tcPr>
            <w:tcW w:w="1072" w:type="dxa"/>
            <w:gridSpan w:val="2"/>
          </w:tcPr>
          <w:p w14:paraId="0D5A5868" w14:textId="77777777" w:rsidR="00DB7F7A" w:rsidRPr="000E56CA" w:rsidRDefault="00DB7F7A" w:rsidP="004D0887">
            <w:pPr>
              <w:jc w:val="center"/>
              <w:rPr>
                <w:color w:val="000000" w:themeColor="text1"/>
              </w:rPr>
            </w:pPr>
          </w:p>
        </w:tc>
      </w:tr>
      <w:tr w:rsidR="00DB7F7A" w:rsidRPr="00BE61BD" w14:paraId="309268A6" w14:textId="77777777" w:rsidTr="004D0887">
        <w:trPr>
          <w:trHeight w:val="227"/>
        </w:trPr>
        <w:tc>
          <w:tcPr>
            <w:tcW w:w="4484" w:type="dxa"/>
            <w:gridSpan w:val="2"/>
          </w:tcPr>
          <w:p w14:paraId="7F3405F9" w14:textId="77777777" w:rsidR="00DB7F7A" w:rsidRPr="000E56CA" w:rsidRDefault="00DB7F7A" w:rsidP="004D0887">
            <w:pPr>
              <w:ind w:left="360"/>
              <w:rPr>
                <w:color w:val="000000" w:themeColor="text1"/>
              </w:rPr>
            </w:pPr>
            <w:r w:rsidRPr="000E56CA">
              <w:rPr>
                <w:color w:val="000000" w:themeColor="text1"/>
              </w:rPr>
              <w:t>With friend or roommate or pet</w:t>
            </w:r>
          </w:p>
        </w:tc>
        <w:tc>
          <w:tcPr>
            <w:tcW w:w="908" w:type="dxa"/>
            <w:gridSpan w:val="2"/>
          </w:tcPr>
          <w:p w14:paraId="09D60CFC" w14:textId="77777777" w:rsidR="00DB7F7A" w:rsidRPr="000E56CA" w:rsidRDefault="00DB7F7A" w:rsidP="004D0887">
            <w:pPr>
              <w:jc w:val="center"/>
              <w:rPr>
                <w:color w:val="000000" w:themeColor="text1"/>
              </w:rPr>
            </w:pPr>
            <w:r w:rsidRPr="000E56CA">
              <w:rPr>
                <w:color w:val="000000" w:themeColor="text1"/>
              </w:rPr>
              <w:t>8</w:t>
            </w:r>
          </w:p>
        </w:tc>
        <w:tc>
          <w:tcPr>
            <w:tcW w:w="1992" w:type="dxa"/>
            <w:gridSpan w:val="2"/>
          </w:tcPr>
          <w:p w14:paraId="73BCC5D5" w14:textId="77777777" w:rsidR="00DB7F7A" w:rsidRPr="000E56CA" w:rsidRDefault="00DB7F7A" w:rsidP="004D0887">
            <w:pPr>
              <w:jc w:val="center"/>
              <w:rPr>
                <w:color w:val="000000" w:themeColor="text1"/>
              </w:rPr>
            </w:pPr>
            <w:r w:rsidRPr="000E56CA">
              <w:rPr>
                <w:color w:val="000000" w:themeColor="text1"/>
              </w:rPr>
              <w:t>12.31</w:t>
            </w:r>
          </w:p>
        </w:tc>
        <w:tc>
          <w:tcPr>
            <w:tcW w:w="328" w:type="dxa"/>
            <w:gridSpan w:val="2"/>
          </w:tcPr>
          <w:p w14:paraId="2BFE759D" w14:textId="77777777" w:rsidR="00DB7F7A" w:rsidRPr="000E56CA" w:rsidRDefault="00DB7F7A" w:rsidP="004D0887">
            <w:pPr>
              <w:jc w:val="center"/>
              <w:rPr>
                <w:color w:val="000000" w:themeColor="text1"/>
              </w:rPr>
            </w:pPr>
          </w:p>
        </w:tc>
        <w:tc>
          <w:tcPr>
            <w:tcW w:w="1160" w:type="dxa"/>
            <w:gridSpan w:val="2"/>
          </w:tcPr>
          <w:p w14:paraId="5BF2DDD4" w14:textId="77777777" w:rsidR="00DB7F7A" w:rsidRPr="000E56CA" w:rsidRDefault="00DB7F7A" w:rsidP="004D0887">
            <w:pPr>
              <w:jc w:val="center"/>
              <w:rPr>
                <w:color w:val="000000" w:themeColor="text1"/>
              </w:rPr>
            </w:pPr>
            <w:r w:rsidRPr="000E56CA">
              <w:rPr>
                <w:color w:val="000000" w:themeColor="text1"/>
              </w:rPr>
              <w:t>14</w:t>
            </w:r>
          </w:p>
        </w:tc>
        <w:tc>
          <w:tcPr>
            <w:tcW w:w="2081" w:type="dxa"/>
            <w:gridSpan w:val="2"/>
          </w:tcPr>
          <w:p w14:paraId="0F34E709" w14:textId="77777777" w:rsidR="00DB7F7A" w:rsidRPr="000E56CA" w:rsidRDefault="00DB7F7A" w:rsidP="004D0887">
            <w:pPr>
              <w:jc w:val="center"/>
              <w:rPr>
                <w:color w:val="000000" w:themeColor="text1"/>
              </w:rPr>
            </w:pPr>
            <w:r w:rsidRPr="000E56CA">
              <w:rPr>
                <w:color w:val="000000" w:themeColor="text1"/>
              </w:rPr>
              <w:t>17.95</w:t>
            </w:r>
          </w:p>
        </w:tc>
        <w:tc>
          <w:tcPr>
            <w:tcW w:w="1071" w:type="dxa"/>
            <w:gridSpan w:val="2"/>
          </w:tcPr>
          <w:p w14:paraId="7B8FEFA6" w14:textId="77777777" w:rsidR="00DB7F7A" w:rsidRPr="000E56CA" w:rsidRDefault="00DB7F7A" w:rsidP="004D0887">
            <w:pPr>
              <w:jc w:val="center"/>
              <w:rPr>
                <w:color w:val="000000" w:themeColor="text1"/>
              </w:rPr>
            </w:pPr>
          </w:p>
        </w:tc>
        <w:tc>
          <w:tcPr>
            <w:tcW w:w="1072" w:type="dxa"/>
            <w:gridSpan w:val="2"/>
          </w:tcPr>
          <w:p w14:paraId="5BE9BA06" w14:textId="77777777" w:rsidR="00DB7F7A" w:rsidRPr="000E56CA" w:rsidRDefault="00DB7F7A" w:rsidP="004D0887">
            <w:pPr>
              <w:jc w:val="center"/>
              <w:rPr>
                <w:color w:val="000000" w:themeColor="text1"/>
              </w:rPr>
            </w:pPr>
          </w:p>
        </w:tc>
      </w:tr>
      <w:tr w:rsidR="00DB7F7A" w:rsidRPr="00BE61BD" w14:paraId="359A50D9" w14:textId="77777777" w:rsidTr="004D0887">
        <w:trPr>
          <w:trHeight w:val="227"/>
        </w:trPr>
        <w:tc>
          <w:tcPr>
            <w:tcW w:w="4484" w:type="dxa"/>
            <w:gridSpan w:val="2"/>
          </w:tcPr>
          <w:p w14:paraId="7BC5746E" w14:textId="77777777" w:rsidR="00DB7F7A" w:rsidRPr="000E56CA" w:rsidRDefault="00DB7F7A" w:rsidP="004D0887">
            <w:pPr>
              <w:ind w:left="360"/>
              <w:rPr>
                <w:color w:val="000000" w:themeColor="text1"/>
              </w:rPr>
            </w:pPr>
            <w:r w:rsidRPr="000E56CA">
              <w:rPr>
                <w:color w:val="000000" w:themeColor="text1"/>
              </w:rPr>
              <w:t>Supported housing</w:t>
            </w:r>
          </w:p>
        </w:tc>
        <w:tc>
          <w:tcPr>
            <w:tcW w:w="908" w:type="dxa"/>
            <w:gridSpan w:val="2"/>
          </w:tcPr>
          <w:p w14:paraId="61108EC7" w14:textId="77777777" w:rsidR="00DB7F7A" w:rsidRPr="000E56CA" w:rsidRDefault="00DB7F7A" w:rsidP="004D0887">
            <w:pPr>
              <w:jc w:val="center"/>
              <w:rPr>
                <w:color w:val="000000" w:themeColor="text1"/>
              </w:rPr>
            </w:pPr>
            <w:r w:rsidRPr="000E56CA">
              <w:rPr>
                <w:color w:val="000000" w:themeColor="text1"/>
              </w:rPr>
              <w:t>6</w:t>
            </w:r>
          </w:p>
        </w:tc>
        <w:tc>
          <w:tcPr>
            <w:tcW w:w="1992" w:type="dxa"/>
            <w:gridSpan w:val="2"/>
          </w:tcPr>
          <w:p w14:paraId="53425B02" w14:textId="77777777" w:rsidR="00DB7F7A" w:rsidRPr="000E56CA" w:rsidRDefault="00DB7F7A" w:rsidP="004D0887">
            <w:pPr>
              <w:jc w:val="center"/>
              <w:rPr>
                <w:color w:val="000000" w:themeColor="text1"/>
              </w:rPr>
            </w:pPr>
            <w:r w:rsidRPr="000E56CA">
              <w:rPr>
                <w:color w:val="000000" w:themeColor="text1"/>
              </w:rPr>
              <w:t>9.23</w:t>
            </w:r>
          </w:p>
        </w:tc>
        <w:tc>
          <w:tcPr>
            <w:tcW w:w="328" w:type="dxa"/>
            <w:gridSpan w:val="2"/>
          </w:tcPr>
          <w:p w14:paraId="33AA3917" w14:textId="77777777" w:rsidR="00DB7F7A" w:rsidRPr="000E56CA" w:rsidRDefault="00DB7F7A" w:rsidP="004D0887">
            <w:pPr>
              <w:jc w:val="center"/>
              <w:rPr>
                <w:color w:val="000000" w:themeColor="text1"/>
              </w:rPr>
            </w:pPr>
          </w:p>
        </w:tc>
        <w:tc>
          <w:tcPr>
            <w:tcW w:w="1160" w:type="dxa"/>
            <w:gridSpan w:val="2"/>
          </w:tcPr>
          <w:p w14:paraId="245CE745" w14:textId="77777777" w:rsidR="00DB7F7A" w:rsidRPr="000E56CA" w:rsidRDefault="00DB7F7A" w:rsidP="004D0887">
            <w:pPr>
              <w:jc w:val="center"/>
              <w:rPr>
                <w:color w:val="000000" w:themeColor="text1"/>
              </w:rPr>
            </w:pPr>
            <w:r w:rsidRPr="000E56CA">
              <w:rPr>
                <w:color w:val="000000" w:themeColor="text1"/>
              </w:rPr>
              <w:t>4</w:t>
            </w:r>
          </w:p>
        </w:tc>
        <w:tc>
          <w:tcPr>
            <w:tcW w:w="2081" w:type="dxa"/>
            <w:gridSpan w:val="2"/>
          </w:tcPr>
          <w:p w14:paraId="1B211996" w14:textId="77777777" w:rsidR="00DB7F7A" w:rsidRPr="000E56CA" w:rsidRDefault="00DB7F7A" w:rsidP="004D0887">
            <w:pPr>
              <w:jc w:val="center"/>
              <w:rPr>
                <w:color w:val="000000" w:themeColor="text1"/>
              </w:rPr>
            </w:pPr>
            <w:r w:rsidRPr="000E56CA">
              <w:rPr>
                <w:color w:val="000000" w:themeColor="text1"/>
              </w:rPr>
              <w:t>5.13</w:t>
            </w:r>
          </w:p>
        </w:tc>
        <w:tc>
          <w:tcPr>
            <w:tcW w:w="1071" w:type="dxa"/>
            <w:gridSpan w:val="2"/>
          </w:tcPr>
          <w:p w14:paraId="5FDF48F6" w14:textId="77777777" w:rsidR="00DB7F7A" w:rsidRPr="000E56CA" w:rsidRDefault="00DB7F7A" w:rsidP="004D0887">
            <w:pPr>
              <w:jc w:val="center"/>
              <w:rPr>
                <w:color w:val="000000" w:themeColor="text1"/>
              </w:rPr>
            </w:pPr>
          </w:p>
        </w:tc>
        <w:tc>
          <w:tcPr>
            <w:tcW w:w="1072" w:type="dxa"/>
            <w:gridSpan w:val="2"/>
          </w:tcPr>
          <w:p w14:paraId="13FEEB6C" w14:textId="77777777" w:rsidR="00DB7F7A" w:rsidRPr="000E56CA" w:rsidRDefault="00DB7F7A" w:rsidP="004D0887">
            <w:pPr>
              <w:jc w:val="center"/>
              <w:rPr>
                <w:color w:val="000000" w:themeColor="text1"/>
              </w:rPr>
            </w:pPr>
          </w:p>
        </w:tc>
      </w:tr>
      <w:tr w:rsidR="00DB7F7A" w:rsidRPr="00BE61BD" w14:paraId="594A92BB" w14:textId="77777777" w:rsidTr="004D0887">
        <w:trPr>
          <w:trHeight w:val="253"/>
        </w:trPr>
        <w:tc>
          <w:tcPr>
            <w:tcW w:w="4484" w:type="dxa"/>
            <w:gridSpan w:val="2"/>
          </w:tcPr>
          <w:p w14:paraId="7C1C5AA9" w14:textId="77777777" w:rsidR="00DB7F7A" w:rsidRPr="000E56CA" w:rsidRDefault="00DB7F7A" w:rsidP="004D0887">
            <w:pPr>
              <w:rPr>
                <w:color w:val="000000" w:themeColor="text1"/>
              </w:rPr>
            </w:pPr>
            <w:r w:rsidRPr="000E56CA">
              <w:rPr>
                <w:color w:val="000000" w:themeColor="text1"/>
              </w:rPr>
              <w:t xml:space="preserve">       Other/category not listed</w:t>
            </w:r>
          </w:p>
        </w:tc>
        <w:tc>
          <w:tcPr>
            <w:tcW w:w="908" w:type="dxa"/>
            <w:gridSpan w:val="2"/>
          </w:tcPr>
          <w:p w14:paraId="66CF10AF" w14:textId="77777777" w:rsidR="00DB7F7A" w:rsidRPr="000E56CA" w:rsidRDefault="00DB7F7A" w:rsidP="004D0887">
            <w:pPr>
              <w:jc w:val="center"/>
              <w:rPr>
                <w:color w:val="000000" w:themeColor="text1"/>
              </w:rPr>
            </w:pPr>
            <w:r w:rsidRPr="000E56CA">
              <w:rPr>
                <w:color w:val="000000" w:themeColor="text1"/>
              </w:rPr>
              <w:t>2</w:t>
            </w:r>
          </w:p>
        </w:tc>
        <w:tc>
          <w:tcPr>
            <w:tcW w:w="1992" w:type="dxa"/>
            <w:gridSpan w:val="2"/>
          </w:tcPr>
          <w:p w14:paraId="30BFFD31" w14:textId="77777777" w:rsidR="00DB7F7A" w:rsidRPr="000E56CA" w:rsidRDefault="00DB7F7A" w:rsidP="004D0887">
            <w:pPr>
              <w:jc w:val="center"/>
              <w:rPr>
                <w:color w:val="000000" w:themeColor="text1"/>
              </w:rPr>
            </w:pPr>
            <w:r w:rsidRPr="000E56CA">
              <w:rPr>
                <w:color w:val="000000" w:themeColor="text1"/>
              </w:rPr>
              <w:t>3.08</w:t>
            </w:r>
          </w:p>
        </w:tc>
        <w:tc>
          <w:tcPr>
            <w:tcW w:w="328" w:type="dxa"/>
            <w:gridSpan w:val="2"/>
          </w:tcPr>
          <w:p w14:paraId="5060FEB1" w14:textId="77777777" w:rsidR="00DB7F7A" w:rsidRPr="000E56CA" w:rsidRDefault="00DB7F7A" w:rsidP="004D0887">
            <w:pPr>
              <w:jc w:val="center"/>
              <w:rPr>
                <w:color w:val="000000" w:themeColor="text1"/>
              </w:rPr>
            </w:pPr>
          </w:p>
        </w:tc>
        <w:tc>
          <w:tcPr>
            <w:tcW w:w="1160" w:type="dxa"/>
            <w:gridSpan w:val="2"/>
          </w:tcPr>
          <w:p w14:paraId="3417A77D" w14:textId="77777777" w:rsidR="00DB7F7A" w:rsidRPr="000E56CA" w:rsidRDefault="00DB7F7A" w:rsidP="004D0887">
            <w:pPr>
              <w:jc w:val="center"/>
              <w:rPr>
                <w:color w:val="000000" w:themeColor="text1"/>
              </w:rPr>
            </w:pPr>
            <w:r w:rsidRPr="000E56CA">
              <w:rPr>
                <w:color w:val="000000" w:themeColor="text1"/>
              </w:rPr>
              <w:t>1</w:t>
            </w:r>
          </w:p>
        </w:tc>
        <w:tc>
          <w:tcPr>
            <w:tcW w:w="2081" w:type="dxa"/>
            <w:gridSpan w:val="2"/>
          </w:tcPr>
          <w:p w14:paraId="0A81426D" w14:textId="77777777" w:rsidR="00DB7F7A" w:rsidRPr="000E56CA" w:rsidRDefault="00DB7F7A" w:rsidP="004D0887">
            <w:pPr>
              <w:jc w:val="center"/>
              <w:rPr>
                <w:color w:val="000000" w:themeColor="text1"/>
              </w:rPr>
            </w:pPr>
            <w:r w:rsidRPr="000E56CA">
              <w:rPr>
                <w:color w:val="000000" w:themeColor="text1"/>
              </w:rPr>
              <w:t>1.28</w:t>
            </w:r>
          </w:p>
        </w:tc>
        <w:tc>
          <w:tcPr>
            <w:tcW w:w="1071" w:type="dxa"/>
            <w:gridSpan w:val="2"/>
          </w:tcPr>
          <w:p w14:paraId="1BDE052D" w14:textId="77777777" w:rsidR="00DB7F7A" w:rsidRPr="000E56CA" w:rsidRDefault="00DB7F7A" w:rsidP="004D0887">
            <w:pPr>
              <w:jc w:val="center"/>
              <w:rPr>
                <w:color w:val="000000" w:themeColor="text1"/>
              </w:rPr>
            </w:pPr>
          </w:p>
        </w:tc>
        <w:tc>
          <w:tcPr>
            <w:tcW w:w="1072" w:type="dxa"/>
            <w:gridSpan w:val="2"/>
          </w:tcPr>
          <w:p w14:paraId="2F793DF4" w14:textId="77777777" w:rsidR="00DB7F7A" w:rsidRPr="000E56CA" w:rsidRDefault="00DB7F7A" w:rsidP="004D0887">
            <w:pPr>
              <w:jc w:val="center"/>
              <w:rPr>
                <w:color w:val="000000" w:themeColor="text1"/>
              </w:rPr>
            </w:pPr>
          </w:p>
        </w:tc>
      </w:tr>
      <w:tr w:rsidR="00DB7F7A" w:rsidRPr="00BE61BD" w14:paraId="6C52CCDE" w14:textId="77777777" w:rsidTr="004D0887">
        <w:trPr>
          <w:trHeight w:val="227"/>
        </w:trPr>
        <w:tc>
          <w:tcPr>
            <w:tcW w:w="4484" w:type="dxa"/>
            <w:gridSpan w:val="2"/>
          </w:tcPr>
          <w:p w14:paraId="1CEBE8A7" w14:textId="77777777" w:rsidR="00DB7F7A" w:rsidRPr="000E56CA" w:rsidRDefault="00DB7F7A" w:rsidP="004D0887">
            <w:pPr>
              <w:rPr>
                <w:color w:val="000000" w:themeColor="text1"/>
              </w:rPr>
            </w:pPr>
            <w:r w:rsidRPr="000E56CA">
              <w:rPr>
                <w:color w:val="000000" w:themeColor="text1"/>
              </w:rPr>
              <w:t>Government Assistance</w:t>
            </w:r>
            <w:r w:rsidRPr="000E56CA">
              <w:rPr>
                <w:color w:val="000000" w:themeColor="text1"/>
                <w:vertAlign w:val="superscript"/>
              </w:rPr>
              <w:t>a</w:t>
            </w:r>
          </w:p>
        </w:tc>
        <w:tc>
          <w:tcPr>
            <w:tcW w:w="908" w:type="dxa"/>
            <w:gridSpan w:val="2"/>
          </w:tcPr>
          <w:p w14:paraId="2149048B" w14:textId="77777777" w:rsidR="00DB7F7A" w:rsidRPr="000E56CA" w:rsidRDefault="00DB7F7A" w:rsidP="004D0887">
            <w:pPr>
              <w:jc w:val="center"/>
              <w:rPr>
                <w:color w:val="000000" w:themeColor="text1"/>
              </w:rPr>
            </w:pPr>
          </w:p>
        </w:tc>
        <w:tc>
          <w:tcPr>
            <w:tcW w:w="1992" w:type="dxa"/>
            <w:gridSpan w:val="2"/>
          </w:tcPr>
          <w:p w14:paraId="094012FA" w14:textId="77777777" w:rsidR="00DB7F7A" w:rsidRPr="000E56CA" w:rsidRDefault="00DB7F7A" w:rsidP="004D0887">
            <w:pPr>
              <w:jc w:val="center"/>
              <w:rPr>
                <w:color w:val="000000" w:themeColor="text1"/>
              </w:rPr>
            </w:pPr>
          </w:p>
        </w:tc>
        <w:tc>
          <w:tcPr>
            <w:tcW w:w="328" w:type="dxa"/>
            <w:gridSpan w:val="2"/>
          </w:tcPr>
          <w:p w14:paraId="7A24C96C" w14:textId="77777777" w:rsidR="00DB7F7A" w:rsidRPr="000E56CA" w:rsidRDefault="00DB7F7A" w:rsidP="004D0887">
            <w:pPr>
              <w:jc w:val="center"/>
              <w:rPr>
                <w:color w:val="000000" w:themeColor="text1"/>
              </w:rPr>
            </w:pPr>
          </w:p>
        </w:tc>
        <w:tc>
          <w:tcPr>
            <w:tcW w:w="1160" w:type="dxa"/>
            <w:gridSpan w:val="2"/>
          </w:tcPr>
          <w:p w14:paraId="705034CF" w14:textId="77777777" w:rsidR="00DB7F7A" w:rsidRPr="000E56CA" w:rsidRDefault="00DB7F7A" w:rsidP="004D0887">
            <w:pPr>
              <w:jc w:val="center"/>
              <w:rPr>
                <w:color w:val="000000" w:themeColor="text1"/>
              </w:rPr>
            </w:pPr>
          </w:p>
        </w:tc>
        <w:tc>
          <w:tcPr>
            <w:tcW w:w="2081" w:type="dxa"/>
            <w:gridSpan w:val="2"/>
          </w:tcPr>
          <w:p w14:paraId="5006DDB6" w14:textId="77777777" w:rsidR="00DB7F7A" w:rsidRPr="000E56CA" w:rsidRDefault="00DB7F7A" w:rsidP="004D0887">
            <w:pPr>
              <w:jc w:val="center"/>
              <w:rPr>
                <w:color w:val="000000" w:themeColor="text1"/>
              </w:rPr>
            </w:pPr>
          </w:p>
        </w:tc>
        <w:tc>
          <w:tcPr>
            <w:tcW w:w="1071" w:type="dxa"/>
            <w:gridSpan w:val="2"/>
          </w:tcPr>
          <w:p w14:paraId="32747A57" w14:textId="77777777" w:rsidR="00DB7F7A" w:rsidRPr="000E56CA" w:rsidRDefault="00DB7F7A" w:rsidP="004D0887">
            <w:pPr>
              <w:jc w:val="center"/>
              <w:rPr>
                <w:color w:val="000000" w:themeColor="text1"/>
              </w:rPr>
            </w:pPr>
            <w:r w:rsidRPr="000E56CA">
              <w:rPr>
                <w:color w:val="000000" w:themeColor="text1"/>
              </w:rPr>
              <w:t>3.20</w:t>
            </w:r>
          </w:p>
        </w:tc>
        <w:tc>
          <w:tcPr>
            <w:tcW w:w="1072" w:type="dxa"/>
            <w:gridSpan w:val="2"/>
          </w:tcPr>
          <w:p w14:paraId="398632AC" w14:textId="77777777" w:rsidR="00DB7F7A" w:rsidRPr="000E56CA" w:rsidRDefault="00DB7F7A" w:rsidP="004D0887">
            <w:pPr>
              <w:jc w:val="center"/>
              <w:rPr>
                <w:color w:val="000000" w:themeColor="text1"/>
              </w:rPr>
            </w:pPr>
            <w:r w:rsidRPr="000E56CA">
              <w:rPr>
                <w:color w:val="000000" w:themeColor="text1"/>
              </w:rPr>
              <w:t>0.90</w:t>
            </w:r>
          </w:p>
        </w:tc>
      </w:tr>
      <w:tr w:rsidR="00DB7F7A" w:rsidRPr="00BE61BD" w14:paraId="68AE8F5D" w14:textId="77777777" w:rsidTr="004D0887">
        <w:trPr>
          <w:trHeight w:val="227"/>
        </w:trPr>
        <w:tc>
          <w:tcPr>
            <w:tcW w:w="4484" w:type="dxa"/>
            <w:gridSpan w:val="2"/>
          </w:tcPr>
          <w:p w14:paraId="3F8A5F6D" w14:textId="77777777" w:rsidR="00DB7F7A" w:rsidRPr="000E56CA" w:rsidRDefault="00DB7F7A" w:rsidP="004D0887">
            <w:pPr>
              <w:ind w:left="360"/>
              <w:rPr>
                <w:color w:val="000000" w:themeColor="text1"/>
              </w:rPr>
            </w:pPr>
            <w:r w:rsidRPr="000E56CA">
              <w:rPr>
                <w:color w:val="000000" w:themeColor="text1"/>
              </w:rPr>
              <w:t>Unemployment</w:t>
            </w:r>
          </w:p>
        </w:tc>
        <w:tc>
          <w:tcPr>
            <w:tcW w:w="908" w:type="dxa"/>
            <w:gridSpan w:val="2"/>
          </w:tcPr>
          <w:p w14:paraId="3A7BBF53" w14:textId="77777777" w:rsidR="00DB7F7A" w:rsidRPr="000E56CA" w:rsidRDefault="00DB7F7A" w:rsidP="004D0887">
            <w:pPr>
              <w:jc w:val="center"/>
              <w:rPr>
                <w:color w:val="000000" w:themeColor="text1"/>
              </w:rPr>
            </w:pPr>
            <w:r w:rsidRPr="000E56CA">
              <w:rPr>
                <w:color w:val="000000" w:themeColor="text1"/>
              </w:rPr>
              <w:t>1</w:t>
            </w:r>
          </w:p>
        </w:tc>
        <w:tc>
          <w:tcPr>
            <w:tcW w:w="1992" w:type="dxa"/>
            <w:gridSpan w:val="2"/>
          </w:tcPr>
          <w:p w14:paraId="3867AE1E" w14:textId="77777777" w:rsidR="00DB7F7A" w:rsidRPr="000E56CA" w:rsidRDefault="00DB7F7A" w:rsidP="004D0887">
            <w:pPr>
              <w:jc w:val="center"/>
              <w:rPr>
                <w:color w:val="000000" w:themeColor="text1"/>
              </w:rPr>
            </w:pPr>
            <w:r w:rsidRPr="000E56CA">
              <w:rPr>
                <w:color w:val="000000" w:themeColor="text1"/>
              </w:rPr>
              <w:t>1.54</w:t>
            </w:r>
          </w:p>
        </w:tc>
        <w:tc>
          <w:tcPr>
            <w:tcW w:w="328" w:type="dxa"/>
            <w:gridSpan w:val="2"/>
          </w:tcPr>
          <w:p w14:paraId="7C8F7C01" w14:textId="77777777" w:rsidR="00DB7F7A" w:rsidRPr="000E56CA" w:rsidRDefault="00DB7F7A" w:rsidP="004D0887">
            <w:pPr>
              <w:jc w:val="center"/>
              <w:rPr>
                <w:color w:val="000000" w:themeColor="text1"/>
              </w:rPr>
            </w:pPr>
          </w:p>
        </w:tc>
        <w:tc>
          <w:tcPr>
            <w:tcW w:w="1160" w:type="dxa"/>
            <w:gridSpan w:val="2"/>
          </w:tcPr>
          <w:p w14:paraId="27951AAA" w14:textId="77777777" w:rsidR="00DB7F7A" w:rsidRPr="000E56CA" w:rsidRDefault="00DB7F7A" w:rsidP="004D0887">
            <w:pPr>
              <w:jc w:val="center"/>
              <w:rPr>
                <w:color w:val="000000" w:themeColor="text1"/>
              </w:rPr>
            </w:pPr>
            <w:r w:rsidRPr="000E56CA">
              <w:rPr>
                <w:color w:val="000000" w:themeColor="text1"/>
              </w:rPr>
              <w:t>2</w:t>
            </w:r>
          </w:p>
        </w:tc>
        <w:tc>
          <w:tcPr>
            <w:tcW w:w="2081" w:type="dxa"/>
            <w:gridSpan w:val="2"/>
          </w:tcPr>
          <w:p w14:paraId="1E2CBF9B" w14:textId="77777777" w:rsidR="00DB7F7A" w:rsidRPr="000E56CA" w:rsidRDefault="00DB7F7A" w:rsidP="004D0887">
            <w:pPr>
              <w:jc w:val="center"/>
              <w:rPr>
                <w:color w:val="000000" w:themeColor="text1"/>
              </w:rPr>
            </w:pPr>
            <w:r w:rsidRPr="000E56CA">
              <w:rPr>
                <w:color w:val="000000" w:themeColor="text1"/>
              </w:rPr>
              <w:t>2.56</w:t>
            </w:r>
          </w:p>
        </w:tc>
        <w:tc>
          <w:tcPr>
            <w:tcW w:w="1071" w:type="dxa"/>
            <w:gridSpan w:val="2"/>
          </w:tcPr>
          <w:p w14:paraId="35BF5A9A" w14:textId="77777777" w:rsidR="00DB7F7A" w:rsidRPr="000E56CA" w:rsidRDefault="00DB7F7A" w:rsidP="004D0887">
            <w:pPr>
              <w:jc w:val="center"/>
              <w:rPr>
                <w:color w:val="000000" w:themeColor="text1"/>
              </w:rPr>
            </w:pPr>
          </w:p>
        </w:tc>
        <w:tc>
          <w:tcPr>
            <w:tcW w:w="1072" w:type="dxa"/>
            <w:gridSpan w:val="2"/>
          </w:tcPr>
          <w:p w14:paraId="09038FC1" w14:textId="77777777" w:rsidR="00DB7F7A" w:rsidRPr="000E56CA" w:rsidRDefault="00DB7F7A" w:rsidP="004D0887">
            <w:pPr>
              <w:jc w:val="center"/>
              <w:rPr>
                <w:color w:val="000000" w:themeColor="text1"/>
              </w:rPr>
            </w:pPr>
          </w:p>
        </w:tc>
      </w:tr>
      <w:tr w:rsidR="00DB7F7A" w:rsidRPr="00BE61BD" w14:paraId="4C83882A" w14:textId="77777777" w:rsidTr="004D0887">
        <w:trPr>
          <w:trHeight w:val="227"/>
        </w:trPr>
        <w:tc>
          <w:tcPr>
            <w:tcW w:w="4484" w:type="dxa"/>
            <w:gridSpan w:val="2"/>
          </w:tcPr>
          <w:p w14:paraId="0BBEE218" w14:textId="77777777" w:rsidR="00DB7F7A" w:rsidRPr="000E56CA" w:rsidRDefault="00DB7F7A" w:rsidP="004D0887">
            <w:pPr>
              <w:ind w:left="360"/>
              <w:rPr>
                <w:color w:val="000000" w:themeColor="text1"/>
              </w:rPr>
            </w:pPr>
            <w:r w:rsidRPr="000E56CA">
              <w:rPr>
                <w:color w:val="000000" w:themeColor="text1"/>
              </w:rPr>
              <w:t>Medicare</w:t>
            </w:r>
          </w:p>
        </w:tc>
        <w:tc>
          <w:tcPr>
            <w:tcW w:w="908" w:type="dxa"/>
            <w:gridSpan w:val="2"/>
          </w:tcPr>
          <w:p w14:paraId="34F45723" w14:textId="77777777" w:rsidR="00DB7F7A" w:rsidRPr="000E56CA" w:rsidRDefault="00DB7F7A" w:rsidP="004D0887">
            <w:pPr>
              <w:jc w:val="center"/>
              <w:rPr>
                <w:color w:val="000000" w:themeColor="text1"/>
              </w:rPr>
            </w:pPr>
            <w:r w:rsidRPr="000E56CA">
              <w:rPr>
                <w:color w:val="000000" w:themeColor="text1"/>
              </w:rPr>
              <w:t>3</w:t>
            </w:r>
          </w:p>
        </w:tc>
        <w:tc>
          <w:tcPr>
            <w:tcW w:w="1992" w:type="dxa"/>
            <w:gridSpan w:val="2"/>
          </w:tcPr>
          <w:p w14:paraId="1CBF97D5" w14:textId="77777777" w:rsidR="00DB7F7A" w:rsidRPr="000E56CA" w:rsidRDefault="00DB7F7A" w:rsidP="004D0887">
            <w:pPr>
              <w:jc w:val="center"/>
              <w:rPr>
                <w:color w:val="000000" w:themeColor="text1"/>
              </w:rPr>
            </w:pPr>
            <w:r w:rsidRPr="000E56CA">
              <w:rPr>
                <w:color w:val="000000" w:themeColor="text1"/>
              </w:rPr>
              <w:t>4.62</w:t>
            </w:r>
          </w:p>
        </w:tc>
        <w:tc>
          <w:tcPr>
            <w:tcW w:w="328" w:type="dxa"/>
            <w:gridSpan w:val="2"/>
          </w:tcPr>
          <w:p w14:paraId="7D30901B" w14:textId="77777777" w:rsidR="00DB7F7A" w:rsidRPr="000E56CA" w:rsidRDefault="00DB7F7A" w:rsidP="004D0887">
            <w:pPr>
              <w:jc w:val="center"/>
              <w:rPr>
                <w:color w:val="000000" w:themeColor="text1"/>
              </w:rPr>
            </w:pPr>
          </w:p>
        </w:tc>
        <w:tc>
          <w:tcPr>
            <w:tcW w:w="1160" w:type="dxa"/>
            <w:gridSpan w:val="2"/>
          </w:tcPr>
          <w:p w14:paraId="4B1551D2" w14:textId="77777777" w:rsidR="00DB7F7A" w:rsidRPr="000E56CA" w:rsidRDefault="00DB7F7A" w:rsidP="004D0887">
            <w:pPr>
              <w:jc w:val="center"/>
              <w:rPr>
                <w:color w:val="000000" w:themeColor="text1"/>
              </w:rPr>
            </w:pPr>
            <w:r w:rsidRPr="000E56CA">
              <w:rPr>
                <w:color w:val="000000" w:themeColor="text1"/>
              </w:rPr>
              <w:t>9</w:t>
            </w:r>
          </w:p>
        </w:tc>
        <w:tc>
          <w:tcPr>
            <w:tcW w:w="2081" w:type="dxa"/>
            <w:gridSpan w:val="2"/>
          </w:tcPr>
          <w:p w14:paraId="0BF0C26E" w14:textId="77777777" w:rsidR="00DB7F7A" w:rsidRPr="000E56CA" w:rsidRDefault="00DB7F7A" w:rsidP="004D0887">
            <w:pPr>
              <w:jc w:val="center"/>
              <w:rPr>
                <w:color w:val="000000" w:themeColor="text1"/>
              </w:rPr>
            </w:pPr>
            <w:r w:rsidRPr="000E56CA">
              <w:rPr>
                <w:color w:val="000000" w:themeColor="text1"/>
              </w:rPr>
              <w:t>11.54</w:t>
            </w:r>
          </w:p>
        </w:tc>
        <w:tc>
          <w:tcPr>
            <w:tcW w:w="1071" w:type="dxa"/>
            <w:gridSpan w:val="2"/>
          </w:tcPr>
          <w:p w14:paraId="2E5FA0F9" w14:textId="77777777" w:rsidR="00DB7F7A" w:rsidRPr="000E56CA" w:rsidRDefault="00DB7F7A" w:rsidP="004D0887">
            <w:pPr>
              <w:jc w:val="center"/>
              <w:rPr>
                <w:color w:val="000000" w:themeColor="text1"/>
              </w:rPr>
            </w:pPr>
          </w:p>
        </w:tc>
        <w:tc>
          <w:tcPr>
            <w:tcW w:w="1072" w:type="dxa"/>
            <w:gridSpan w:val="2"/>
          </w:tcPr>
          <w:p w14:paraId="25AF2DFA" w14:textId="77777777" w:rsidR="00DB7F7A" w:rsidRPr="000E56CA" w:rsidRDefault="00DB7F7A" w:rsidP="004D0887">
            <w:pPr>
              <w:jc w:val="center"/>
              <w:rPr>
                <w:color w:val="000000" w:themeColor="text1"/>
              </w:rPr>
            </w:pPr>
          </w:p>
        </w:tc>
      </w:tr>
      <w:tr w:rsidR="00DB7F7A" w:rsidRPr="00BE61BD" w14:paraId="0CC3BE99" w14:textId="77777777" w:rsidTr="004D0887">
        <w:trPr>
          <w:trHeight w:val="227"/>
        </w:trPr>
        <w:tc>
          <w:tcPr>
            <w:tcW w:w="4484" w:type="dxa"/>
            <w:gridSpan w:val="2"/>
          </w:tcPr>
          <w:p w14:paraId="6D0BA3DF" w14:textId="77777777" w:rsidR="00DB7F7A" w:rsidRPr="000E56CA" w:rsidRDefault="00DB7F7A" w:rsidP="004D0887">
            <w:pPr>
              <w:ind w:left="360"/>
              <w:rPr>
                <w:color w:val="000000" w:themeColor="text1"/>
              </w:rPr>
            </w:pPr>
            <w:r w:rsidRPr="000E56CA">
              <w:rPr>
                <w:color w:val="000000" w:themeColor="text1"/>
              </w:rPr>
              <w:t>Medicaid</w:t>
            </w:r>
          </w:p>
        </w:tc>
        <w:tc>
          <w:tcPr>
            <w:tcW w:w="908" w:type="dxa"/>
            <w:gridSpan w:val="2"/>
          </w:tcPr>
          <w:p w14:paraId="729AA270" w14:textId="77777777" w:rsidR="00DB7F7A" w:rsidRPr="000E56CA" w:rsidRDefault="00DB7F7A" w:rsidP="004D0887">
            <w:pPr>
              <w:jc w:val="center"/>
              <w:rPr>
                <w:color w:val="000000" w:themeColor="text1"/>
              </w:rPr>
            </w:pPr>
            <w:r w:rsidRPr="000E56CA">
              <w:rPr>
                <w:color w:val="000000" w:themeColor="text1"/>
              </w:rPr>
              <w:t>20</w:t>
            </w:r>
          </w:p>
        </w:tc>
        <w:tc>
          <w:tcPr>
            <w:tcW w:w="1992" w:type="dxa"/>
            <w:gridSpan w:val="2"/>
          </w:tcPr>
          <w:p w14:paraId="31568944" w14:textId="77777777" w:rsidR="00DB7F7A" w:rsidRPr="000E56CA" w:rsidRDefault="00DB7F7A" w:rsidP="004D0887">
            <w:pPr>
              <w:jc w:val="center"/>
              <w:rPr>
                <w:color w:val="000000" w:themeColor="text1"/>
              </w:rPr>
            </w:pPr>
            <w:r w:rsidRPr="000E56CA">
              <w:rPr>
                <w:color w:val="000000" w:themeColor="text1"/>
              </w:rPr>
              <w:t>30.77</w:t>
            </w:r>
          </w:p>
        </w:tc>
        <w:tc>
          <w:tcPr>
            <w:tcW w:w="328" w:type="dxa"/>
            <w:gridSpan w:val="2"/>
          </w:tcPr>
          <w:p w14:paraId="5FDCC2CD" w14:textId="77777777" w:rsidR="00DB7F7A" w:rsidRPr="000E56CA" w:rsidRDefault="00DB7F7A" w:rsidP="004D0887">
            <w:pPr>
              <w:jc w:val="center"/>
              <w:rPr>
                <w:color w:val="000000" w:themeColor="text1"/>
              </w:rPr>
            </w:pPr>
          </w:p>
        </w:tc>
        <w:tc>
          <w:tcPr>
            <w:tcW w:w="1160" w:type="dxa"/>
            <w:gridSpan w:val="2"/>
          </w:tcPr>
          <w:p w14:paraId="332A2F28" w14:textId="77777777" w:rsidR="00DB7F7A" w:rsidRPr="000E56CA" w:rsidRDefault="00DB7F7A" w:rsidP="004D0887">
            <w:pPr>
              <w:jc w:val="center"/>
              <w:rPr>
                <w:color w:val="000000" w:themeColor="text1"/>
              </w:rPr>
            </w:pPr>
            <w:r w:rsidRPr="000E56CA">
              <w:rPr>
                <w:color w:val="000000" w:themeColor="text1"/>
              </w:rPr>
              <w:t>29</w:t>
            </w:r>
          </w:p>
        </w:tc>
        <w:tc>
          <w:tcPr>
            <w:tcW w:w="2081" w:type="dxa"/>
            <w:gridSpan w:val="2"/>
          </w:tcPr>
          <w:p w14:paraId="745FCE98" w14:textId="77777777" w:rsidR="00DB7F7A" w:rsidRPr="000E56CA" w:rsidRDefault="00DB7F7A" w:rsidP="004D0887">
            <w:pPr>
              <w:jc w:val="center"/>
              <w:rPr>
                <w:color w:val="000000" w:themeColor="text1"/>
              </w:rPr>
            </w:pPr>
            <w:r w:rsidRPr="000E56CA">
              <w:rPr>
                <w:color w:val="000000" w:themeColor="text1"/>
              </w:rPr>
              <w:t>37.18</w:t>
            </w:r>
          </w:p>
        </w:tc>
        <w:tc>
          <w:tcPr>
            <w:tcW w:w="1071" w:type="dxa"/>
            <w:gridSpan w:val="2"/>
          </w:tcPr>
          <w:p w14:paraId="1A859ED9" w14:textId="77777777" w:rsidR="00DB7F7A" w:rsidRPr="000E56CA" w:rsidRDefault="00DB7F7A" w:rsidP="004D0887">
            <w:pPr>
              <w:jc w:val="center"/>
              <w:rPr>
                <w:color w:val="000000" w:themeColor="text1"/>
              </w:rPr>
            </w:pPr>
          </w:p>
        </w:tc>
        <w:tc>
          <w:tcPr>
            <w:tcW w:w="1072" w:type="dxa"/>
            <w:gridSpan w:val="2"/>
          </w:tcPr>
          <w:p w14:paraId="132BA774" w14:textId="77777777" w:rsidR="00DB7F7A" w:rsidRPr="000E56CA" w:rsidRDefault="00DB7F7A" w:rsidP="004D0887">
            <w:pPr>
              <w:jc w:val="center"/>
              <w:rPr>
                <w:color w:val="000000" w:themeColor="text1"/>
              </w:rPr>
            </w:pPr>
          </w:p>
        </w:tc>
      </w:tr>
      <w:tr w:rsidR="00DB7F7A" w:rsidRPr="00BE61BD" w14:paraId="472F80DC" w14:textId="77777777" w:rsidTr="004D0887">
        <w:trPr>
          <w:trHeight w:val="227"/>
        </w:trPr>
        <w:tc>
          <w:tcPr>
            <w:tcW w:w="4484" w:type="dxa"/>
            <w:gridSpan w:val="2"/>
          </w:tcPr>
          <w:p w14:paraId="4C73A290" w14:textId="77777777" w:rsidR="00DB7F7A" w:rsidRPr="000E56CA" w:rsidRDefault="00DB7F7A" w:rsidP="004D0887">
            <w:pPr>
              <w:ind w:left="360"/>
              <w:rPr>
                <w:color w:val="000000" w:themeColor="text1"/>
              </w:rPr>
            </w:pPr>
            <w:r w:rsidRPr="000E56CA">
              <w:rPr>
                <w:color w:val="000000" w:themeColor="text1"/>
              </w:rPr>
              <w:t>Social Security</w:t>
            </w:r>
          </w:p>
        </w:tc>
        <w:tc>
          <w:tcPr>
            <w:tcW w:w="908" w:type="dxa"/>
            <w:gridSpan w:val="2"/>
          </w:tcPr>
          <w:p w14:paraId="0B3043E2" w14:textId="77777777" w:rsidR="00DB7F7A" w:rsidRPr="000E56CA" w:rsidRDefault="00DB7F7A" w:rsidP="004D0887">
            <w:pPr>
              <w:jc w:val="center"/>
              <w:rPr>
                <w:color w:val="000000" w:themeColor="text1"/>
              </w:rPr>
            </w:pPr>
            <w:r w:rsidRPr="000E56CA">
              <w:rPr>
                <w:color w:val="000000" w:themeColor="text1"/>
              </w:rPr>
              <w:t>7</w:t>
            </w:r>
          </w:p>
        </w:tc>
        <w:tc>
          <w:tcPr>
            <w:tcW w:w="1992" w:type="dxa"/>
            <w:gridSpan w:val="2"/>
          </w:tcPr>
          <w:p w14:paraId="55A8F936" w14:textId="77777777" w:rsidR="00DB7F7A" w:rsidRPr="000E56CA" w:rsidRDefault="00DB7F7A" w:rsidP="004D0887">
            <w:pPr>
              <w:jc w:val="center"/>
              <w:rPr>
                <w:color w:val="000000" w:themeColor="text1"/>
              </w:rPr>
            </w:pPr>
            <w:r w:rsidRPr="000E56CA">
              <w:rPr>
                <w:color w:val="000000" w:themeColor="text1"/>
              </w:rPr>
              <w:t>10.77</w:t>
            </w:r>
          </w:p>
        </w:tc>
        <w:tc>
          <w:tcPr>
            <w:tcW w:w="328" w:type="dxa"/>
            <w:gridSpan w:val="2"/>
          </w:tcPr>
          <w:p w14:paraId="4E6D6ABA" w14:textId="77777777" w:rsidR="00DB7F7A" w:rsidRPr="000E56CA" w:rsidRDefault="00DB7F7A" w:rsidP="004D0887">
            <w:pPr>
              <w:jc w:val="center"/>
              <w:rPr>
                <w:color w:val="000000" w:themeColor="text1"/>
              </w:rPr>
            </w:pPr>
          </w:p>
        </w:tc>
        <w:tc>
          <w:tcPr>
            <w:tcW w:w="1160" w:type="dxa"/>
            <w:gridSpan w:val="2"/>
          </w:tcPr>
          <w:p w14:paraId="56A440CE" w14:textId="77777777" w:rsidR="00DB7F7A" w:rsidRPr="000E56CA" w:rsidRDefault="00DB7F7A" w:rsidP="004D0887">
            <w:pPr>
              <w:jc w:val="center"/>
              <w:rPr>
                <w:color w:val="000000" w:themeColor="text1"/>
              </w:rPr>
            </w:pPr>
            <w:r w:rsidRPr="000E56CA">
              <w:rPr>
                <w:color w:val="000000" w:themeColor="text1"/>
              </w:rPr>
              <w:t>9</w:t>
            </w:r>
          </w:p>
        </w:tc>
        <w:tc>
          <w:tcPr>
            <w:tcW w:w="2081" w:type="dxa"/>
            <w:gridSpan w:val="2"/>
          </w:tcPr>
          <w:p w14:paraId="7656F380" w14:textId="77777777" w:rsidR="00DB7F7A" w:rsidRPr="000E56CA" w:rsidRDefault="00DB7F7A" w:rsidP="004D0887">
            <w:pPr>
              <w:jc w:val="center"/>
              <w:rPr>
                <w:color w:val="000000" w:themeColor="text1"/>
              </w:rPr>
            </w:pPr>
            <w:r w:rsidRPr="000E56CA">
              <w:rPr>
                <w:color w:val="000000" w:themeColor="text1"/>
              </w:rPr>
              <w:t>11.54</w:t>
            </w:r>
          </w:p>
        </w:tc>
        <w:tc>
          <w:tcPr>
            <w:tcW w:w="1071" w:type="dxa"/>
            <w:gridSpan w:val="2"/>
          </w:tcPr>
          <w:p w14:paraId="00C87F72" w14:textId="77777777" w:rsidR="00DB7F7A" w:rsidRPr="000E56CA" w:rsidRDefault="00DB7F7A" w:rsidP="004D0887">
            <w:pPr>
              <w:jc w:val="center"/>
              <w:rPr>
                <w:color w:val="000000" w:themeColor="text1"/>
              </w:rPr>
            </w:pPr>
          </w:p>
        </w:tc>
        <w:tc>
          <w:tcPr>
            <w:tcW w:w="1072" w:type="dxa"/>
            <w:gridSpan w:val="2"/>
          </w:tcPr>
          <w:p w14:paraId="26CDFB54" w14:textId="77777777" w:rsidR="00DB7F7A" w:rsidRPr="000E56CA" w:rsidRDefault="00DB7F7A" w:rsidP="004D0887">
            <w:pPr>
              <w:jc w:val="center"/>
              <w:rPr>
                <w:color w:val="000000" w:themeColor="text1"/>
              </w:rPr>
            </w:pPr>
          </w:p>
        </w:tc>
      </w:tr>
      <w:tr w:rsidR="00DB7F7A" w:rsidRPr="00BE61BD" w14:paraId="593C073F" w14:textId="77777777" w:rsidTr="004D0887">
        <w:trPr>
          <w:trHeight w:val="227"/>
        </w:trPr>
        <w:tc>
          <w:tcPr>
            <w:tcW w:w="4484" w:type="dxa"/>
            <w:gridSpan w:val="2"/>
          </w:tcPr>
          <w:p w14:paraId="046F57DF" w14:textId="77777777" w:rsidR="00DB7F7A" w:rsidRPr="000E56CA" w:rsidRDefault="00DB7F7A" w:rsidP="004D0887">
            <w:pPr>
              <w:ind w:left="360"/>
              <w:rPr>
                <w:color w:val="000000" w:themeColor="text1"/>
              </w:rPr>
            </w:pPr>
            <w:r w:rsidRPr="000E56CA">
              <w:rPr>
                <w:color w:val="000000" w:themeColor="text1"/>
              </w:rPr>
              <w:t>Food Stamps</w:t>
            </w:r>
          </w:p>
        </w:tc>
        <w:tc>
          <w:tcPr>
            <w:tcW w:w="908" w:type="dxa"/>
            <w:gridSpan w:val="2"/>
          </w:tcPr>
          <w:p w14:paraId="3E8ABD02" w14:textId="77777777" w:rsidR="00DB7F7A" w:rsidRPr="000E56CA" w:rsidRDefault="00DB7F7A" w:rsidP="004D0887">
            <w:pPr>
              <w:jc w:val="center"/>
              <w:rPr>
                <w:color w:val="000000" w:themeColor="text1"/>
              </w:rPr>
            </w:pPr>
            <w:r w:rsidRPr="000E56CA">
              <w:rPr>
                <w:color w:val="000000" w:themeColor="text1"/>
              </w:rPr>
              <w:t>14</w:t>
            </w:r>
          </w:p>
        </w:tc>
        <w:tc>
          <w:tcPr>
            <w:tcW w:w="1992" w:type="dxa"/>
            <w:gridSpan w:val="2"/>
          </w:tcPr>
          <w:p w14:paraId="6B81DC00" w14:textId="77777777" w:rsidR="00DB7F7A" w:rsidRPr="000E56CA" w:rsidRDefault="00DB7F7A" w:rsidP="004D0887">
            <w:pPr>
              <w:jc w:val="center"/>
              <w:rPr>
                <w:color w:val="000000" w:themeColor="text1"/>
              </w:rPr>
            </w:pPr>
            <w:r w:rsidRPr="000E56CA">
              <w:rPr>
                <w:color w:val="000000" w:themeColor="text1"/>
              </w:rPr>
              <w:t>21.54</w:t>
            </w:r>
          </w:p>
        </w:tc>
        <w:tc>
          <w:tcPr>
            <w:tcW w:w="328" w:type="dxa"/>
            <w:gridSpan w:val="2"/>
          </w:tcPr>
          <w:p w14:paraId="6FE1E9E0" w14:textId="77777777" w:rsidR="00DB7F7A" w:rsidRPr="000E56CA" w:rsidRDefault="00DB7F7A" w:rsidP="004D0887">
            <w:pPr>
              <w:jc w:val="center"/>
              <w:rPr>
                <w:color w:val="000000" w:themeColor="text1"/>
              </w:rPr>
            </w:pPr>
          </w:p>
        </w:tc>
        <w:tc>
          <w:tcPr>
            <w:tcW w:w="1160" w:type="dxa"/>
            <w:gridSpan w:val="2"/>
          </w:tcPr>
          <w:p w14:paraId="48D63C92" w14:textId="77777777" w:rsidR="00DB7F7A" w:rsidRPr="000E56CA" w:rsidRDefault="00DB7F7A" w:rsidP="004D0887">
            <w:pPr>
              <w:jc w:val="center"/>
              <w:rPr>
                <w:color w:val="000000" w:themeColor="text1"/>
              </w:rPr>
            </w:pPr>
            <w:r w:rsidRPr="000E56CA">
              <w:rPr>
                <w:color w:val="000000" w:themeColor="text1"/>
              </w:rPr>
              <w:t>16</w:t>
            </w:r>
          </w:p>
        </w:tc>
        <w:tc>
          <w:tcPr>
            <w:tcW w:w="2081" w:type="dxa"/>
            <w:gridSpan w:val="2"/>
          </w:tcPr>
          <w:p w14:paraId="5DDE932A" w14:textId="77777777" w:rsidR="00DB7F7A" w:rsidRPr="000E56CA" w:rsidRDefault="00DB7F7A" w:rsidP="004D0887">
            <w:pPr>
              <w:jc w:val="center"/>
              <w:rPr>
                <w:color w:val="000000" w:themeColor="text1"/>
              </w:rPr>
            </w:pPr>
            <w:r w:rsidRPr="000E56CA">
              <w:rPr>
                <w:color w:val="000000" w:themeColor="text1"/>
              </w:rPr>
              <w:t>20.51</w:t>
            </w:r>
          </w:p>
        </w:tc>
        <w:tc>
          <w:tcPr>
            <w:tcW w:w="1071" w:type="dxa"/>
            <w:gridSpan w:val="2"/>
          </w:tcPr>
          <w:p w14:paraId="3EC0A233" w14:textId="77777777" w:rsidR="00DB7F7A" w:rsidRPr="000E56CA" w:rsidRDefault="00DB7F7A" w:rsidP="004D0887">
            <w:pPr>
              <w:jc w:val="center"/>
              <w:rPr>
                <w:color w:val="000000" w:themeColor="text1"/>
              </w:rPr>
            </w:pPr>
          </w:p>
        </w:tc>
        <w:tc>
          <w:tcPr>
            <w:tcW w:w="1072" w:type="dxa"/>
            <w:gridSpan w:val="2"/>
          </w:tcPr>
          <w:p w14:paraId="7F1B6699" w14:textId="77777777" w:rsidR="00DB7F7A" w:rsidRPr="000E56CA" w:rsidRDefault="00DB7F7A" w:rsidP="004D0887">
            <w:pPr>
              <w:jc w:val="center"/>
              <w:rPr>
                <w:color w:val="000000" w:themeColor="text1"/>
              </w:rPr>
            </w:pPr>
          </w:p>
        </w:tc>
      </w:tr>
      <w:tr w:rsidR="00DB7F7A" w:rsidRPr="00BE61BD" w14:paraId="35A7D28F" w14:textId="77777777" w:rsidTr="004D0887">
        <w:trPr>
          <w:trHeight w:val="227"/>
        </w:trPr>
        <w:tc>
          <w:tcPr>
            <w:tcW w:w="4484" w:type="dxa"/>
            <w:gridSpan w:val="2"/>
          </w:tcPr>
          <w:p w14:paraId="6EEEEBE7" w14:textId="77777777" w:rsidR="00DB7F7A" w:rsidRPr="000E56CA" w:rsidRDefault="00DB7F7A" w:rsidP="004D0887">
            <w:pPr>
              <w:ind w:left="360"/>
              <w:rPr>
                <w:color w:val="000000" w:themeColor="text1"/>
              </w:rPr>
            </w:pPr>
            <w:r w:rsidRPr="000E56CA">
              <w:rPr>
                <w:color w:val="000000" w:themeColor="text1"/>
              </w:rPr>
              <w:t>SSI/SSDI</w:t>
            </w:r>
          </w:p>
        </w:tc>
        <w:tc>
          <w:tcPr>
            <w:tcW w:w="908" w:type="dxa"/>
            <w:gridSpan w:val="2"/>
          </w:tcPr>
          <w:p w14:paraId="5EDCEBF6" w14:textId="77777777" w:rsidR="00DB7F7A" w:rsidRPr="000E56CA" w:rsidRDefault="00DB7F7A" w:rsidP="004D0887">
            <w:pPr>
              <w:jc w:val="center"/>
              <w:rPr>
                <w:color w:val="000000" w:themeColor="text1"/>
              </w:rPr>
            </w:pPr>
            <w:r w:rsidRPr="000E56CA">
              <w:rPr>
                <w:color w:val="000000" w:themeColor="text1"/>
              </w:rPr>
              <w:t>10</w:t>
            </w:r>
          </w:p>
        </w:tc>
        <w:tc>
          <w:tcPr>
            <w:tcW w:w="1992" w:type="dxa"/>
            <w:gridSpan w:val="2"/>
          </w:tcPr>
          <w:p w14:paraId="5C551D8C" w14:textId="77777777" w:rsidR="00DB7F7A" w:rsidRPr="000E56CA" w:rsidRDefault="00DB7F7A" w:rsidP="004D0887">
            <w:pPr>
              <w:jc w:val="center"/>
              <w:rPr>
                <w:color w:val="000000" w:themeColor="text1"/>
              </w:rPr>
            </w:pPr>
            <w:r w:rsidRPr="000E56CA">
              <w:rPr>
                <w:color w:val="000000" w:themeColor="text1"/>
              </w:rPr>
              <w:t>15.38</w:t>
            </w:r>
          </w:p>
        </w:tc>
        <w:tc>
          <w:tcPr>
            <w:tcW w:w="328" w:type="dxa"/>
            <w:gridSpan w:val="2"/>
          </w:tcPr>
          <w:p w14:paraId="485B7440" w14:textId="77777777" w:rsidR="00DB7F7A" w:rsidRPr="000E56CA" w:rsidRDefault="00DB7F7A" w:rsidP="004D0887">
            <w:pPr>
              <w:jc w:val="center"/>
              <w:rPr>
                <w:color w:val="000000" w:themeColor="text1"/>
              </w:rPr>
            </w:pPr>
          </w:p>
        </w:tc>
        <w:tc>
          <w:tcPr>
            <w:tcW w:w="1160" w:type="dxa"/>
            <w:gridSpan w:val="2"/>
          </w:tcPr>
          <w:p w14:paraId="7787A6C5" w14:textId="77777777" w:rsidR="00DB7F7A" w:rsidRPr="000E56CA" w:rsidRDefault="00DB7F7A" w:rsidP="004D0887">
            <w:pPr>
              <w:jc w:val="center"/>
              <w:rPr>
                <w:color w:val="000000" w:themeColor="text1"/>
              </w:rPr>
            </w:pPr>
            <w:r w:rsidRPr="000E56CA">
              <w:rPr>
                <w:color w:val="000000" w:themeColor="text1"/>
              </w:rPr>
              <w:t>17</w:t>
            </w:r>
          </w:p>
        </w:tc>
        <w:tc>
          <w:tcPr>
            <w:tcW w:w="2081" w:type="dxa"/>
            <w:gridSpan w:val="2"/>
          </w:tcPr>
          <w:p w14:paraId="2A15C682" w14:textId="77777777" w:rsidR="00DB7F7A" w:rsidRPr="000E56CA" w:rsidRDefault="00DB7F7A" w:rsidP="004D0887">
            <w:pPr>
              <w:jc w:val="center"/>
              <w:rPr>
                <w:color w:val="000000" w:themeColor="text1"/>
              </w:rPr>
            </w:pPr>
            <w:r w:rsidRPr="000E56CA">
              <w:rPr>
                <w:color w:val="000000" w:themeColor="text1"/>
              </w:rPr>
              <w:t>21.79</w:t>
            </w:r>
          </w:p>
        </w:tc>
        <w:tc>
          <w:tcPr>
            <w:tcW w:w="1071" w:type="dxa"/>
            <w:gridSpan w:val="2"/>
          </w:tcPr>
          <w:p w14:paraId="206D3522" w14:textId="77777777" w:rsidR="00DB7F7A" w:rsidRPr="000E56CA" w:rsidRDefault="00DB7F7A" w:rsidP="004D0887">
            <w:pPr>
              <w:jc w:val="center"/>
              <w:rPr>
                <w:color w:val="000000" w:themeColor="text1"/>
              </w:rPr>
            </w:pPr>
          </w:p>
        </w:tc>
        <w:tc>
          <w:tcPr>
            <w:tcW w:w="1072" w:type="dxa"/>
            <w:gridSpan w:val="2"/>
          </w:tcPr>
          <w:p w14:paraId="189C0CE8" w14:textId="77777777" w:rsidR="00DB7F7A" w:rsidRPr="000E56CA" w:rsidRDefault="00DB7F7A" w:rsidP="004D0887">
            <w:pPr>
              <w:jc w:val="center"/>
              <w:rPr>
                <w:color w:val="000000" w:themeColor="text1"/>
              </w:rPr>
            </w:pPr>
          </w:p>
        </w:tc>
      </w:tr>
      <w:tr w:rsidR="00DB7F7A" w:rsidRPr="00BE61BD" w14:paraId="388A3EF2" w14:textId="77777777" w:rsidTr="004D0887">
        <w:trPr>
          <w:trHeight w:val="253"/>
        </w:trPr>
        <w:tc>
          <w:tcPr>
            <w:tcW w:w="4484" w:type="dxa"/>
            <w:gridSpan w:val="2"/>
          </w:tcPr>
          <w:p w14:paraId="02458D39" w14:textId="77777777" w:rsidR="00DB7F7A" w:rsidRPr="000E56CA" w:rsidRDefault="00DB7F7A" w:rsidP="004D0887">
            <w:pPr>
              <w:ind w:left="360"/>
              <w:rPr>
                <w:color w:val="000000" w:themeColor="text1"/>
              </w:rPr>
            </w:pPr>
            <w:r w:rsidRPr="000E56CA">
              <w:rPr>
                <w:color w:val="000000" w:themeColor="text1"/>
              </w:rPr>
              <w:t>SNAP</w:t>
            </w:r>
          </w:p>
        </w:tc>
        <w:tc>
          <w:tcPr>
            <w:tcW w:w="908" w:type="dxa"/>
            <w:gridSpan w:val="2"/>
          </w:tcPr>
          <w:p w14:paraId="41476BF2" w14:textId="77777777" w:rsidR="00DB7F7A" w:rsidRPr="000E56CA" w:rsidRDefault="00DB7F7A" w:rsidP="004D0887">
            <w:pPr>
              <w:jc w:val="center"/>
              <w:rPr>
                <w:color w:val="000000" w:themeColor="text1"/>
              </w:rPr>
            </w:pPr>
            <w:r w:rsidRPr="000E56CA">
              <w:rPr>
                <w:color w:val="000000" w:themeColor="text1"/>
              </w:rPr>
              <w:t>5</w:t>
            </w:r>
          </w:p>
        </w:tc>
        <w:tc>
          <w:tcPr>
            <w:tcW w:w="1992" w:type="dxa"/>
            <w:gridSpan w:val="2"/>
          </w:tcPr>
          <w:p w14:paraId="6C04EB25" w14:textId="77777777" w:rsidR="00DB7F7A" w:rsidRPr="000E56CA" w:rsidRDefault="00DB7F7A" w:rsidP="004D0887">
            <w:pPr>
              <w:jc w:val="center"/>
              <w:rPr>
                <w:color w:val="000000" w:themeColor="text1"/>
              </w:rPr>
            </w:pPr>
            <w:r w:rsidRPr="000E56CA">
              <w:rPr>
                <w:color w:val="000000" w:themeColor="text1"/>
              </w:rPr>
              <w:t>7.69</w:t>
            </w:r>
          </w:p>
        </w:tc>
        <w:tc>
          <w:tcPr>
            <w:tcW w:w="328" w:type="dxa"/>
            <w:gridSpan w:val="2"/>
          </w:tcPr>
          <w:p w14:paraId="13BDDF2F" w14:textId="77777777" w:rsidR="00DB7F7A" w:rsidRPr="000E56CA" w:rsidRDefault="00DB7F7A" w:rsidP="004D0887">
            <w:pPr>
              <w:jc w:val="center"/>
              <w:rPr>
                <w:color w:val="000000" w:themeColor="text1"/>
              </w:rPr>
            </w:pPr>
          </w:p>
        </w:tc>
        <w:tc>
          <w:tcPr>
            <w:tcW w:w="1160" w:type="dxa"/>
            <w:gridSpan w:val="2"/>
          </w:tcPr>
          <w:p w14:paraId="7627C166" w14:textId="77777777" w:rsidR="00DB7F7A" w:rsidRPr="000E56CA" w:rsidRDefault="00DB7F7A" w:rsidP="004D0887">
            <w:pPr>
              <w:jc w:val="center"/>
              <w:rPr>
                <w:color w:val="000000" w:themeColor="text1"/>
              </w:rPr>
            </w:pPr>
            <w:r w:rsidRPr="000E56CA">
              <w:rPr>
                <w:color w:val="000000" w:themeColor="text1"/>
              </w:rPr>
              <w:t>9</w:t>
            </w:r>
          </w:p>
        </w:tc>
        <w:tc>
          <w:tcPr>
            <w:tcW w:w="2081" w:type="dxa"/>
            <w:gridSpan w:val="2"/>
          </w:tcPr>
          <w:p w14:paraId="6E335027" w14:textId="77777777" w:rsidR="00DB7F7A" w:rsidRPr="000E56CA" w:rsidRDefault="00DB7F7A" w:rsidP="004D0887">
            <w:pPr>
              <w:jc w:val="center"/>
              <w:rPr>
                <w:color w:val="000000" w:themeColor="text1"/>
              </w:rPr>
            </w:pPr>
            <w:r w:rsidRPr="000E56CA">
              <w:rPr>
                <w:color w:val="000000" w:themeColor="text1"/>
              </w:rPr>
              <w:t>11.54</w:t>
            </w:r>
          </w:p>
        </w:tc>
        <w:tc>
          <w:tcPr>
            <w:tcW w:w="1071" w:type="dxa"/>
            <w:gridSpan w:val="2"/>
          </w:tcPr>
          <w:p w14:paraId="4196C9CD" w14:textId="77777777" w:rsidR="00DB7F7A" w:rsidRPr="000E56CA" w:rsidRDefault="00DB7F7A" w:rsidP="004D0887">
            <w:pPr>
              <w:jc w:val="center"/>
              <w:rPr>
                <w:color w:val="000000" w:themeColor="text1"/>
              </w:rPr>
            </w:pPr>
          </w:p>
        </w:tc>
        <w:tc>
          <w:tcPr>
            <w:tcW w:w="1072" w:type="dxa"/>
            <w:gridSpan w:val="2"/>
          </w:tcPr>
          <w:p w14:paraId="50C88B06" w14:textId="77777777" w:rsidR="00DB7F7A" w:rsidRPr="000E56CA" w:rsidRDefault="00DB7F7A" w:rsidP="004D0887">
            <w:pPr>
              <w:jc w:val="center"/>
              <w:rPr>
                <w:color w:val="000000" w:themeColor="text1"/>
              </w:rPr>
            </w:pPr>
          </w:p>
        </w:tc>
      </w:tr>
      <w:tr w:rsidR="00DB7F7A" w:rsidRPr="00BE61BD" w14:paraId="198B888D" w14:textId="77777777" w:rsidTr="004D0887">
        <w:trPr>
          <w:trHeight w:val="227"/>
        </w:trPr>
        <w:tc>
          <w:tcPr>
            <w:tcW w:w="4484" w:type="dxa"/>
            <w:gridSpan w:val="2"/>
          </w:tcPr>
          <w:p w14:paraId="2A9D949F" w14:textId="77777777" w:rsidR="00DB7F7A" w:rsidRPr="000E56CA" w:rsidRDefault="00DB7F7A" w:rsidP="004D0887">
            <w:pPr>
              <w:ind w:left="360"/>
              <w:rPr>
                <w:color w:val="000000" w:themeColor="text1"/>
              </w:rPr>
            </w:pPr>
            <w:r w:rsidRPr="000E56CA">
              <w:rPr>
                <w:color w:val="000000" w:themeColor="text1"/>
              </w:rPr>
              <w:t>Missing/declined to answer</w:t>
            </w:r>
          </w:p>
        </w:tc>
        <w:tc>
          <w:tcPr>
            <w:tcW w:w="908" w:type="dxa"/>
            <w:gridSpan w:val="2"/>
          </w:tcPr>
          <w:p w14:paraId="7A5B4EE8" w14:textId="77777777" w:rsidR="00DB7F7A" w:rsidRPr="000E56CA" w:rsidRDefault="00DB7F7A" w:rsidP="004D0887">
            <w:pPr>
              <w:jc w:val="center"/>
              <w:rPr>
                <w:color w:val="000000" w:themeColor="text1"/>
              </w:rPr>
            </w:pPr>
            <w:r w:rsidRPr="000E56CA">
              <w:rPr>
                <w:color w:val="000000" w:themeColor="text1"/>
              </w:rPr>
              <w:t>21</w:t>
            </w:r>
          </w:p>
        </w:tc>
        <w:tc>
          <w:tcPr>
            <w:tcW w:w="1992" w:type="dxa"/>
            <w:gridSpan w:val="2"/>
          </w:tcPr>
          <w:p w14:paraId="1BEF0E7F" w14:textId="77777777" w:rsidR="00DB7F7A" w:rsidRPr="000E56CA" w:rsidRDefault="00DB7F7A" w:rsidP="004D0887">
            <w:pPr>
              <w:jc w:val="center"/>
              <w:rPr>
                <w:color w:val="000000" w:themeColor="text1"/>
              </w:rPr>
            </w:pPr>
            <w:r w:rsidRPr="000E56CA">
              <w:rPr>
                <w:color w:val="000000" w:themeColor="text1"/>
              </w:rPr>
              <w:t>32.31</w:t>
            </w:r>
          </w:p>
        </w:tc>
        <w:tc>
          <w:tcPr>
            <w:tcW w:w="328" w:type="dxa"/>
            <w:gridSpan w:val="2"/>
          </w:tcPr>
          <w:p w14:paraId="3D0BED7C" w14:textId="77777777" w:rsidR="00DB7F7A" w:rsidRPr="000E56CA" w:rsidRDefault="00DB7F7A" w:rsidP="004D0887">
            <w:pPr>
              <w:jc w:val="center"/>
              <w:rPr>
                <w:color w:val="000000" w:themeColor="text1"/>
              </w:rPr>
            </w:pPr>
          </w:p>
        </w:tc>
        <w:tc>
          <w:tcPr>
            <w:tcW w:w="1160" w:type="dxa"/>
            <w:gridSpan w:val="2"/>
          </w:tcPr>
          <w:p w14:paraId="0DA2959A" w14:textId="77777777" w:rsidR="00DB7F7A" w:rsidRPr="000E56CA" w:rsidRDefault="00DB7F7A" w:rsidP="004D0887">
            <w:pPr>
              <w:jc w:val="center"/>
              <w:rPr>
                <w:color w:val="000000" w:themeColor="text1"/>
              </w:rPr>
            </w:pPr>
            <w:r w:rsidRPr="000E56CA">
              <w:rPr>
                <w:color w:val="000000" w:themeColor="text1"/>
              </w:rPr>
              <w:t>22</w:t>
            </w:r>
          </w:p>
        </w:tc>
        <w:tc>
          <w:tcPr>
            <w:tcW w:w="2081" w:type="dxa"/>
            <w:gridSpan w:val="2"/>
          </w:tcPr>
          <w:p w14:paraId="3151E979" w14:textId="77777777" w:rsidR="00DB7F7A" w:rsidRPr="000E56CA" w:rsidRDefault="00DB7F7A" w:rsidP="004D0887">
            <w:pPr>
              <w:jc w:val="center"/>
              <w:rPr>
                <w:color w:val="000000" w:themeColor="text1"/>
              </w:rPr>
            </w:pPr>
            <w:r w:rsidRPr="000E56CA">
              <w:rPr>
                <w:color w:val="000000" w:themeColor="text1"/>
              </w:rPr>
              <w:t>28.21</w:t>
            </w:r>
          </w:p>
        </w:tc>
        <w:tc>
          <w:tcPr>
            <w:tcW w:w="1071" w:type="dxa"/>
            <w:gridSpan w:val="2"/>
          </w:tcPr>
          <w:p w14:paraId="2E768719" w14:textId="77777777" w:rsidR="00DB7F7A" w:rsidRPr="000E56CA" w:rsidRDefault="00DB7F7A" w:rsidP="004D0887">
            <w:pPr>
              <w:jc w:val="center"/>
              <w:rPr>
                <w:color w:val="000000" w:themeColor="text1"/>
              </w:rPr>
            </w:pPr>
          </w:p>
        </w:tc>
        <w:tc>
          <w:tcPr>
            <w:tcW w:w="1072" w:type="dxa"/>
            <w:gridSpan w:val="2"/>
          </w:tcPr>
          <w:p w14:paraId="14299025" w14:textId="77777777" w:rsidR="00DB7F7A" w:rsidRPr="000E56CA" w:rsidRDefault="00DB7F7A" w:rsidP="004D0887">
            <w:pPr>
              <w:jc w:val="center"/>
              <w:rPr>
                <w:color w:val="000000" w:themeColor="text1"/>
              </w:rPr>
            </w:pPr>
          </w:p>
        </w:tc>
      </w:tr>
      <w:tr w:rsidR="00DB7F7A" w:rsidRPr="00BE61BD" w14:paraId="437CC103" w14:textId="77777777" w:rsidTr="004D0887">
        <w:trPr>
          <w:trHeight w:val="227"/>
        </w:trPr>
        <w:tc>
          <w:tcPr>
            <w:tcW w:w="4484" w:type="dxa"/>
            <w:gridSpan w:val="2"/>
          </w:tcPr>
          <w:p w14:paraId="19024A0A" w14:textId="77777777" w:rsidR="00DB7F7A" w:rsidRPr="000E56CA" w:rsidRDefault="00DB7F7A" w:rsidP="004D0887">
            <w:pPr>
              <w:rPr>
                <w:color w:val="000000" w:themeColor="text1"/>
              </w:rPr>
            </w:pPr>
            <w:r w:rsidRPr="000E56CA">
              <w:rPr>
                <w:color w:val="000000" w:themeColor="text1"/>
              </w:rPr>
              <w:t>Annual Personal Income</w:t>
            </w:r>
          </w:p>
        </w:tc>
        <w:tc>
          <w:tcPr>
            <w:tcW w:w="908" w:type="dxa"/>
            <w:gridSpan w:val="2"/>
          </w:tcPr>
          <w:p w14:paraId="07DF19AF" w14:textId="77777777" w:rsidR="00DB7F7A" w:rsidRPr="000E56CA" w:rsidRDefault="00DB7F7A" w:rsidP="004D0887">
            <w:pPr>
              <w:jc w:val="center"/>
              <w:rPr>
                <w:color w:val="000000" w:themeColor="text1"/>
              </w:rPr>
            </w:pPr>
          </w:p>
        </w:tc>
        <w:tc>
          <w:tcPr>
            <w:tcW w:w="1992" w:type="dxa"/>
            <w:gridSpan w:val="2"/>
          </w:tcPr>
          <w:p w14:paraId="14E8FCF5" w14:textId="77777777" w:rsidR="00DB7F7A" w:rsidRPr="000E56CA" w:rsidRDefault="00DB7F7A" w:rsidP="004D0887">
            <w:pPr>
              <w:jc w:val="center"/>
              <w:rPr>
                <w:color w:val="000000" w:themeColor="text1"/>
              </w:rPr>
            </w:pPr>
          </w:p>
        </w:tc>
        <w:tc>
          <w:tcPr>
            <w:tcW w:w="328" w:type="dxa"/>
            <w:gridSpan w:val="2"/>
          </w:tcPr>
          <w:p w14:paraId="493D0730" w14:textId="77777777" w:rsidR="00DB7F7A" w:rsidRPr="000E56CA" w:rsidRDefault="00DB7F7A" w:rsidP="004D0887">
            <w:pPr>
              <w:jc w:val="center"/>
              <w:rPr>
                <w:color w:val="000000" w:themeColor="text1"/>
              </w:rPr>
            </w:pPr>
          </w:p>
        </w:tc>
        <w:tc>
          <w:tcPr>
            <w:tcW w:w="1160" w:type="dxa"/>
            <w:gridSpan w:val="2"/>
          </w:tcPr>
          <w:p w14:paraId="4549A184" w14:textId="77777777" w:rsidR="00DB7F7A" w:rsidRPr="000E56CA" w:rsidRDefault="00DB7F7A" w:rsidP="004D0887">
            <w:pPr>
              <w:jc w:val="center"/>
              <w:rPr>
                <w:color w:val="000000" w:themeColor="text1"/>
              </w:rPr>
            </w:pPr>
          </w:p>
        </w:tc>
        <w:tc>
          <w:tcPr>
            <w:tcW w:w="2081" w:type="dxa"/>
            <w:gridSpan w:val="2"/>
          </w:tcPr>
          <w:p w14:paraId="34C62011" w14:textId="77777777" w:rsidR="00DB7F7A" w:rsidRPr="000E56CA" w:rsidRDefault="00DB7F7A" w:rsidP="004D0887">
            <w:pPr>
              <w:jc w:val="center"/>
              <w:rPr>
                <w:color w:val="000000" w:themeColor="text1"/>
              </w:rPr>
            </w:pPr>
          </w:p>
        </w:tc>
        <w:tc>
          <w:tcPr>
            <w:tcW w:w="1071" w:type="dxa"/>
            <w:gridSpan w:val="2"/>
          </w:tcPr>
          <w:p w14:paraId="2FC90139" w14:textId="77777777" w:rsidR="00DB7F7A" w:rsidRPr="000E56CA" w:rsidRDefault="00DB7F7A" w:rsidP="004D0887">
            <w:pPr>
              <w:jc w:val="center"/>
              <w:rPr>
                <w:color w:val="000000" w:themeColor="text1"/>
              </w:rPr>
            </w:pPr>
            <w:r w:rsidRPr="000E56CA">
              <w:rPr>
                <w:color w:val="000000" w:themeColor="text1"/>
              </w:rPr>
              <w:t>3.80</w:t>
            </w:r>
          </w:p>
        </w:tc>
        <w:tc>
          <w:tcPr>
            <w:tcW w:w="1072" w:type="dxa"/>
            <w:gridSpan w:val="2"/>
          </w:tcPr>
          <w:p w14:paraId="4D40A167" w14:textId="77777777" w:rsidR="00DB7F7A" w:rsidRPr="000E56CA" w:rsidRDefault="00DB7F7A" w:rsidP="004D0887">
            <w:pPr>
              <w:jc w:val="center"/>
              <w:rPr>
                <w:color w:val="000000" w:themeColor="text1"/>
              </w:rPr>
            </w:pPr>
            <w:r w:rsidRPr="000E56CA">
              <w:rPr>
                <w:color w:val="000000" w:themeColor="text1"/>
              </w:rPr>
              <w:t>0.80</w:t>
            </w:r>
          </w:p>
        </w:tc>
      </w:tr>
      <w:tr w:rsidR="00DB7F7A" w:rsidRPr="00BE61BD" w14:paraId="51FE699F" w14:textId="77777777" w:rsidTr="004D0887">
        <w:trPr>
          <w:trHeight w:val="227"/>
        </w:trPr>
        <w:tc>
          <w:tcPr>
            <w:tcW w:w="4484" w:type="dxa"/>
            <w:gridSpan w:val="2"/>
            <w:vAlign w:val="center"/>
          </w:tcPr>
          <w:p w14:paraId="24056CB4" w14:textId="77777777" w:rsidR="00DB7F7A" w:rsidRPr="000E56CA" w:rsidRDefault="00DB7F7A" w:rsidP="004D0887">
            <w:pPr>
              <w:ind w:left="360"/>
              <w:rPr>
                <w:color w:val="000000" w:themeColor="text1"/>
              </w:rPr>
            </w:pPr>
            <w:r w:rsidRPr="000E56CA">
              <w:rPr>
                <w:color w:val="000000"/>
              </w:rPr>
              <w:t xml:space="preserve"> &lt;$10,000</w:t>
            </w:r>
          </w:p>
        </w:tc>
        <w:tc>
          <w:tcPr>
            <w:tcW w:w="908" w:type="dxa"/>
            <w:gridSpan w:val="2"/>
          </w:tcPr>
          <w:p w14:paraId="7F27FC58" w14:textId="77777777" w:rsidR="00DB7F7A" w:rsidRPr="000E56CA" w:rsidRDefault="00DB7F7A" w:rsidP="004D0887">
            <w:pPr>
              <w:jc w:val="center"/>
              <w:rPr>
                <w:color w:val="000000" w:themeColor="text1"/>
              </w:rPr>
            </w:pPr>
            <w:r w:rsidRPr="000E56CA">
              <w:rPr>
                <w:color w:val="000000" w:themeColor="text1"/>
              </w:rPr>
              <w:t>20</w:t>
            </w:r>
          </w:p>
        </w:tc>
        <w:tc>
          <w:tcPr>
            <w:tcW w:w="1992" w:type="dxa"/>
            <w:gridSpan w:val="2"/>
          </w:tcPr>
          <w:p w14:paraId="3C08BCB2" w14:textId="77777777" w:rsidR="00DB7F7A" w:rsidRPr="000E56CA" w:rsidRDefault="00DB7F7A" w:rsidP="004D0887">
            <w:pPr>
              <w:jc w:val="center"/>
              <w:rPr>
                <w:color w:val="000000" w:themeColor="text1"/>
              </w:rPr>
            </w:pPr>
            <w:r w:rsidRPr="000E56CA">
              <w:rPr>
                <w:color w:val="000000" w:themeColor="text1"/>
              </w:rPr>
              <w:t>30.77</w:t>
            </w:r>
          </w:p>
        </w:tc>
        <w:tc>
          <w:tcPr>
            <w:tcW w:w="328" w:type="dxa"/>
            <w:gridSpan w:val="2"/>
          </w:tcPr>
          <w:p w14:paraId="363BD4C0" w14:textId="77777777" w:rsidR="00DB7F7A" w:rsidRPr="000E56CA" w:rsidRDefault="00DB7F7A" w:rsidP="004D0887">
            <w:pPr>
              <w:jc w:val="center"/>
              <w:rPr>
                <w:color w:val="000000" w:themeColor="text1"/>
              </w:rPr>
            </w:pPr>
          </w:p>
        </w:tc>
        <w:tc>
          <w:tcPr>
            <w:tcW w:w="1160" w:type="dxa"/>
            <w:gridSpan w:val="2"/>
          </w:tcPr>
          <w:p w14:paraId="305DACA8" w14:textId="77777777" w:rsidR="00DB7F7A" w:rsidRPr="000E56CA" w:rsidRDefault="00DB7F7A" w:rsidP="004D0887">
            <w:pPr>
              <w:jc w:val="center"/>
              <w:rPr>
                <w:color w:val="000000" w:themeColor="text1"/>
              </w:rPr>
            </w:pPr>
            <w:r w:rsidRPr="000E56CA">
              <w:rPr>
                <w:color w:val="000000" w:themeColor="text1"/>
              </w:rPr>
              <w:t>19</w:t>
            </w:r>
          </w:p>
        </w:tc>
        <w:tc>
          <w:tcPr>
            <w:tcW w:w="2081" w:type="dxa"/>
            <w:gridSpan w:val="2"/>
          </w:tcPr>
          <w:p w14:paraId="14B579E2" w14:textId="77777777" w:rsidR="00DB7F7A" w:rsidRPr="000E56CA" w:rsidRDefault="00DB7F7A" w:rsidP="004D0887">
            <w:pPr>
              <w:jc w:val="center"/>
              <w:rPr>
                <w:color w:val="000000" w:themeColor="text1"/>
              </w:rPr>
            </w:pPr>
            <w:r w:rsidRPr="000E56CA">
              <w:rPr>
                <w:color w:val="000000" w:themeColor="text1"/>
              </w:rPr>
              <w:t>24.36</w:t>
            </w:r>
          </w:p>
        </w:tc>
        <w:tc>
          <w:tcPr>
            <w:tcW w:w="1071" w:type="dxa"/>
            <w:gridSpan w:val="2"/>
          </w:tcPr>
          <w:p w14:paraId="11118635" w14:textId="77777777" w:rsidR="00DB7F7A" w:rsidRPr="000E56CA" w:rsidRDefault="00DB7F7A" w:rsidP="004D0887">
            <w:pPr>
              <w:jc w:val="center"/>
              <w:rPr>
                <w:color w:val="000000" w:themeColor="text1"/>
              </w:rPr>
            </w:pPr>
          </w:p>
        </w:tc>
        <w:tc>
          <w:tcPr>
            <w:tcW w:w="1072" w:type="dxa"/>
            <w:gridSpan w:val="2"/>
          </w:tcPr>
          <w:p w14:paraId="68564E15" w14:textId="77777777" w:rsidR="00DB7F7A" w:rsidRPr="000E56CA" w:rsidRDefault="00DB7F7A" w:rsidP="004D0887">
            <w:pPr>
              <w:jc w:val="center"/>
              <w:rPr>
                <w:color w:val="000000" w:themeColor="text1"/>
              </w:rPr>
            </w:pPr>
          </w:p>
        </w:tc>
      </w:tr>
      <w:tr w:rsidR="00DB7F7A" w:rsidRPr="00BE61BD" w14:paraId="2E916F10" w14:textId="77777777" w:rsidTr="004D0887">
        <w:trPr>
          <w:trHeight w:val="227"/>
        </w:trPr>
        <w:tc>
          <w:tcPr>
            <w:tcW w:w="4484" w:type="dxa"/>
            <w:gridSpan w:val="2"/>
            <w:vAlign w:val="center"/>
          </w:tcPr>
          <w:p w14:paraId="2826EB7B" w14:textId="77777777" w:rsidR="00DB7F7A" w:rsidRPr="000E56CA" w:rsidRDefault="00DB7F7A" w:rsidP="004D0887">
            <w:pPr>
              <w:ind w:left="360"/>
              <w:rPr>
                <w:color w:val="000000" w:themeColor="text1"/>
              </w:rPr>
            </w:pPr>
            <w:r w:rsidRPr="000E56CA">
              <w:rPr>
                <w:color w:val="000000"/>
              </w:rPr>
              <w:t xml:space="preserve"> $10,000-$20,000</w:t>
            </w:r>
          </w:p>
        </w:tc>
        <w:tc>
          <w:tcPr>
            <w:tcW w:w="908" w:type="dxa"/>
            <w:gridSpan w:val="2"/>
          </w:tcPr>
          <w:p w14:paraId="782484AE" w14:textId="77777777" w:rsidR="00DB7F7A" w:rsidRPr="000E56CA" w:rsidRDefault="00DB7F7A" w:rsidP="004D0887">
            <w:pPr>
              <w:jc w:val="center"/>
              <w:rPr>
                <w:color w:val="000000" w:themeColor="text1"/>
              </w:rPr>
            </w:pPr>
            <w:r w:rsidRPr="000E56CA">
              <w:rPr>
                <w:color w:val="000000" w:themeColor="text1"/>
              </w:rPr>
              <w:t>15</w:t>
            </w:r>
          </w:p>
        </w:tc>
        <w:tc>
          <w:tcPr>
            <w:tcW w:w="1992" w:type="dxa"/>
            <w:gridSpan w:val="2"/>
          </w:tcPr>
          <w:p w14:paraId="2C02ED7D" w14:textId="77777777" w:rsidR="00DB7F7A" w:rsidRPr="000E56CA" w:rsidRDefault="00DB7F7A" w:rsidP="004D0887">
            <w:pPr>
              <w:jc w:val="center"/>
              <w:rPr>
                <w:color w:val="000000" w:themeColor="text1"/>
              </w:rPr>
            </w:pPr>
            <w:r w:rsidRPr="000E56CA">
              <w:rPr>
                <w:color w:val="000000" w:themeColor="text1"/>
              </w:rPr>
              <w:t>23.08</w:t>
            </w:r>
          </w:p>
        </w:tc>
        <w:tc>
          <w:tcPr>
            <w:tcW w:w="328" w:type="dxa"/>
            <w:gridSpan w:val="2"/>
          </w:tcPr>
          <w:p w14:paraId="075DAC01" w14:textId="77777777" w:rsidR="00DB7F7A" w:rsidRPr="000E56CA" w:rsidRDefault="00DB7F7A" w:rsidP="004D0887">
            <w:pPr>
              <w:jc w:val="center"/>
              <w:rPr>
                <w:color w:val="000000" w:themeColor="text1"/>
              </w:rPr>
            </w:pPr>
          </w:p>
        </w:tc>
        <w:tc>
          <w:tcPr>
            <w:tcW w:w="1160" w:type="dxa"/>
            <w:gridSpan w:val="2"/>
          </w:tcPr>
          <w:p w14:paraId="2F9C62CE" w14:textId="77777777" w:rsidR="00DB7F7A" w:rsidRPr="000E56CA" w:rsidRDefault="00DB7F7A" w:rsidP="004D0887">
            <w:pPr>
              <w:jc w:val="center"/>
              <w:rPr>
                <w:color w:val="000000" w:themeColor="text1"/>
              </w:rPr>
            </w:pPr>
            <w:r w:rsidRPr="000E56CA">
              <w:rPr>
                <w:color w:val="000000" w:themeColor="text1"/>
              </w:rPr>
              <w:t>19</w:t>
            </w:r>
          </w:p>
        </w:tc>
        <w:tc>
          <w:tcPr>
            <w:tcW w:w="2081" w:type="dxa"/>
            <w:gridSpan w:val="2"/>
          </w:tcPr>
          <w:p w14:paraId="1D873468" w14:textId="77777777" w:rsidR="00DB7F7A" w:rsidRPr="000E56CA" w:rsidRDefault="00DB7F7A" w:rsidP="004D0887">
            <w:pPr>
              <w:jc w:val="center"/>
              <w:rPr>
                <w:color w:val="000000" w:themeColor="text1"/>
              </w:rPr>
            </w:pPr>
            <w:r w:rsidRPr="000E56CA">
              <w:rPr>
                <w:color w:val="000000" w:themeColor="text1"/>
              </w:rPr>
              <w:t>24.36</w:t>
            </w:r>
          </w:p>
        </w:tc>
        <w:tc>
          <w:tcPr>
            <w:tcW w:w="1071" w:type="dxa"/>
            <w:gridSpan w:val="2"/>
          </w:tcPr>
          <w:p w14:paraId="66F23CC4" w14:textId="77777777" w:rsidR="00DB7F7A" w:rsidRPr="000E56CA" w:rsidRDefault="00DB7F7A" w:rsidP="004D0887">
            <w:pPr>
              <w:jc w:val="center"/>
              <w:rPr>
                <w:color w:val="000000" w:themeColor="text1"/>
              </w:rPr>
            </w:pPr>
          </w:p>
        </w:tc>
        <w:tc>
          <w:tcPr>
            <w:tcW w:w="1072" w:type="dxa"/>
            <w:gridSpan w:val="2"/>
          </w:tcPr>
          <w:p w14:paraId="761213E0" w14:textId="77777777" w:rsidR="00DB7F7A" w:rsidRPr="000E56CA" w:rsidRDefault="00DB7F7A" w:rsidP="004D0887">
            <w:pPr>
              <w:jc w:val="center"/>
              <w:rPr>
                <w:color w:val="000000" w:themeColor="text1"/>
              </w:rPr>
            </w:pPr>
          </w:p>
        </w:tc>
      </w:tr>
      <w:tr w:rsidR="00DB7F7A" w:rsidRPr="00BE61BD" w14:paraId="48BC515C" w14:textId="77777777" w:rsidTr="004D0887">
        <w:trPr>
          <w:trHeight w:val="227"/>
        </w:trPr>
        <w:tc>
          <w:tcPr>
            <w:tcW w:w="4484" w:type="dxa"/>
            <w:gridSpan w:val="2"/>
            <w:vAlign w:val="center"/>
          </w:tcPr>
          <w:p w14:paraId="1C5E87DD" w14:textId="77777777" w:rsidR="00DB7F7A" w:rsidRPr="000E56CA" w:rsidRDefault="00DB7F7A" w:rsidP="004D0887">
            <w:pPr>
              <w:ind w:left="360"/>
              <w:rPr>
                <w:color w:val="000000" w:themeColor="text1"/>
              </w:rPr>
            </w:pPr>
            <w:r w:rsidRPr="000E56CA">
              <w:rPr>
                <w:color w:val="000000"/>
              </w:rPr>
              <w:t xml:space="preserve"> $20,000-$30,000</w:t>
            </w:r>
          </w:p>
        </w:tc>
        <w:tc>
          <w:tcPr>
            <w:tcW w:w="908" w:type="dxa"/>
            <w:gridSpan w:val="2"/>
          </w:tcPr>
          <w:p w14:paraId="718EF4F6" w14:textId="77777777" w:rsidR="00DB7F7A" w:rsidRPr="000E56CA" w:rsidRDefault="00DB7F7A" w:rsidP="004D0887">
            <w:pPr>
              <w:jc w:val="center"/>
              <w:rPr>
                <w:color w:val="000000" w:themeColor="text1"/>
              </w:rPr>
            </w:pPr>
            <w:r w:rsidRPr="000E56CA">
              <w:rPr>
                <w:color w:val="000000" w:themeColor="text1"/>
              </w:rPr>
              <w:t>5</w:t>
            </w:r>
          </w:p>
        </w:tc>
        <w:tc>
          <w:tcPr>
            <w:tcW w:w="1992" w:type="dxa"/>
            <w:gridSpan w:val="2"/>
          </w:tcPr>
          <w:p w14:paraId="14586CBE" w14:textId="77777777" w:rsidR="00DB7F7A" w:rsidRPr="000E56CA" w:rsidRDefault="00DB7F7A" w:rsidP="004D0887">
            <w:pPr>
              <w:jc w:val="center"/>
              <w:rPr>
                <w:color w:val="000000" w:themeColor="text1"/>
              </w:rPr>
            </w:pPr>
            <w:r w:rsidRPr="000E56CA">
              <w:rPr>
                <w:color w:val="000000" w:themeColor="text1"/>
              </w:rPr>
              <w:t>7.69</w:t>
            </w:r>
          </w:p>
        </w:tc>
        <w:tc>
          <w:tcPr>
            <w:tcW w:w="328" w:type="dxa"/>
            <w:gridSpan w:val="2"/>
          </w:tcPr>
          <w:p w14:paraId="1F5073BE" w14:textId="77777777" w:rsidR="00DB7F7A" w:rsidRPr="000E56CA" w:rsidRDefault="00DB7F7A" w:rsidP="004D0887">
            <w:pPr>
              <w:jc w:val="center"/>
              <w:rPr>
                <w:color w:val="000000" w:themeColor="text1"/>
              </w:rPr>
            </w:pPr>
          </w:p>
        </w:tc>
        <w:tc>
          <w:tcPr>
            <w:tcW w:w="1160" w:type="dxa"/>
            <w:gridSpan w:val="2"/>
          </w:tcPr>
          <w:p w14:paraId="6C74F4C5" w14:textId="77777777" w:rsidR="00DB7F7A" w:rsidRPr="000E56CA" w:rsidRDefault="00DB7F7A" w:rsidP="004D0887">
            <w:pPr>
              <w:jc w:val="center"/>
              <w:rPr>
                <w:color w:val="000000" w:themeColor="text1"/>
              </w:rPr>
            </w:pPr>
            <w:r w:rsidRPr="000E56CA">
              <w:rPr>
                <w:color w:val="000000" w:themeColor="text1"/>
              </w:rPr>
              <w:t>5</w:t>
            </w:r>
          </w:p>
        </w:tc>
        <w:tc>
          <w:tcPr>
            <w:tcW w:w="2081" w:type="dxa"/>
            <w:gridSpan w:val="2"/>
          </w:tcPr>
          <w:p w14:paraId="5DDF24F9" w14:textId="77777777" w:rsidR="00DB7F7A" w:rsidRPr="000E56CA" w:rsidRDefault="00DB7F7A" w:rsidP="004D0887">
            <w:pPr>
              <w:jc w:val="center"/>
              <w:rPr>
                <w:color w:val="000000" w:themeColor="text1"/>
              </w:rPr>
            </w:pPr>
            <w:r w:rsidRPr="000E56CA">
              <w:rPr>
                <w:color w:val="000000" w:themeColor="text1"/>
              </w:rPr>
              <w:t>6.41</w:t>
            </w:r>
          </w:p>
        </w:tc>
        <w:tc>
          <w:tcPr>
            <w:tcW w:w="1071" w:type="dxa"/>
            <w:gridSpan w:val="2"/>
          </w:tcPr>
          <w:p w14:paraId="549A4497" w14:textId="77777777" w:rsidR="00DB7F7A" w:rsidRPr="000E56CA" w:rsidRDefault="00DB7F7A" w:rsidP="004D0887">
            <w:pPr>
              <w:jc w:val="center"/>
              <w:rPr>
                <w:color w:val="000000" w:themeColor="text1"/>
              </w:rPr>
            </w:pPr>
          </w:p>
        </w:tc>
        <w:tc>
          <w:tcPr>
            <w:tcW w:w="1072" w:type="dxa"/>
            <w:gridSpan w:val="2"/>
          </w:tcPr>
          <w:p w14:paraId="3D46306B" w14:textId="77777777" w:rsidR="00DB7F7A" w:rsidRPr="000E56CA" w:rsidRDefault="00DB7F7A" w:rsidP="004D0887">
            <w:pPr>
              <w:jc w:val="center"/>
              <w:rPr>
                <w:color w:val="000000" w:themeColor="text1"/>
              </w:rPr>
            </w:pPr>
          </w:p>
        </w:tc>
      </w:tr>
      <w:tr w:rsidR="00DB7F7A" w:rsidRPr="00BE61BD" w14:paraId="5D876A0C" w14:textId="77777777" w:rsidTr="004D0887">
        <w:trPr>
          <w:trHeight w:val="227"/>
        </w:trPr>
        <w:tc>
          <w:tcPr>
            <w:tcW w:w="4484" w:type="dxa"/>
            <w:gridSpan w:val="2"/>
            <w:vAlign w:val="center"/>
          </w:tcPr>
          <w:p w14:paraId="7B8A241D" w14:textId="77777777" w:rsidR="00DB7F7A" w:rsidRPr="000E56CA" w:rsidRDefault="00DB7F7A" w:rsidP="004D0887">
            <w:pPr>
              <w:ind w:left="360"/>
              <w:rPr>
                <w:color w:val="000000"/>
              </w:rPr>
            </w:pPr>
            <w:r w:rsidRPr="000E56CA">
              <w:rPr>
                <w:color w:val="000000"/>
              </w:rPr>
              <w:t xml:space="preserve"> $30,00-$40,000</w:t>
            </w:r>
          </w:p>
        </w:tc>
        <w:tc>
          <w:tcPr>
            <w:tcW w:w="908" w:type="dxa"/>
            <w:gridSpan w:val="2"/>
          </w:tcPr>
          <w:p w14:paraId="7D9869BD" w14:textId="77777777" w:rsidR="00DB7F7A" w:rsidRPr="000E56CA" w:rsidRDefault="00DB7F7A" w:rsidP="004D0887">
            <w:pPr>
              <w:jc w:val="center"/>
              <w:rPr>
                <w:color w:val="000000" w:themeColor="text1"/>
              </w:rPr>
            </w:pPr>
            <w:r w:rsidRPr="000E56CA">
              <w:rPr>
                <w:color w:val="000000" w:themeColor="text1"/>
              </w:rPr>
              <w:t>3</w:t>
            </w:r>
          </w:p>
        </w:tc>
        <w:tc>
          <w:tcPr>
            <w:tcW w:w="1992" w:type="dxa"/>
            <w:gridSpan w:val="2"/>
          </w:tcPr>
          <w:p w14:paraId="5B1D6594" w14:textId="77777777" w:rsidR="00DB7F7A" w:rsidRPr="000E56CA" w:rsidRDefault="00DB7F7A" w:rsidP="004D0887">
            <w:pPr>
              <w:jc w:val="center"/>
              <w:rPr>
                <w:color w:val="000000" w:themeColor="text1"/>
              </w:rPr>
            </w:pPr>
            <w:r w:rsidRPr="000E56CA">
              <w:rPr>
                <w:color w:val="000000" w:themeColor="text1"/>
              </w:rPr>
              <w:t>4.62</w:t>
            </w:r>
          </w:p>
        </w:tc>
        <w:tc>
          <w:tcPr>
            <w:tcW w:w="328" w:type="dxa"/>
            <w:gridSpan w:val="2"/>
          </w:tcPr>
          <w:p w14:paraId="11CECA97" w14:textId="77777777" w:rsidR="00DB7F7A" w:rsidRPr="000E56CA" w:rsidRDefault="00DB7F7A" w:rsidP="004D0887">
            <w:pPr>
              <w:jc w:val="center"/>
              <w:rPr>
                <w:color w:val="000000" w:themeColor="text1"/>
              </w:rPr>
            </w:pPr>
          </w:p>
        </w:tc>
        <w:tc>
          <w:tcPr>
            <w:tcW w:w="1160" w:type="dxa"/>
            <w:gridSpan w:val="2"/>
          </w:tcPr>
          <w:p w14:paraId="453EC4F1" w14:textId="77777777" w:rsidR="00DB7F7A" w:rsidRPr="000E56CA" w:rsidRDefault="00DB7F7A" w:rsidP="004D0887">
            <w:pPr>
              <w:jc w:val="center"/>
              <w:rPr>
                <w:color w:val="000000" w:themeColor="text1"/>
              </w:rPr>
            </w:pPr>
            <w:r w:rsidRPr="000E56CA">
              <w:rPr>
                <w:color w:val="000000" w:themeColor="text1"/>
              </w:rPr>
              <w:t>7</w:t>
            </w:r>
          </w:p>
        </w:tc>
        <w:tc>
          <w:tcPr>
            <w:tcW w:w="2081" w:type="dxa"/>
            <w:gridSpan w:val="2"/>
          </w:tcPr>
          <w:p w14:paraId="14163356" w14:textId="77777777" w:rsidR="00DB7F7A" w:rsidRPr="000E56CA" w:rsidRDefault="00DB7F7A" w:rsidP="004D0887">
            <w:pPr>
              <w:jc w:val="center"/>
              <w:rPr>
                <w:color w:val="000000" w:themeColor="text1"/>
              </w:rPr>
            </w:pPr>
            <w:r w:rsidRPr="000E56CA">
              <w:rPr>
                <w:color w:val="000000" w:themeColor="text1"/>
              </w:rPr>
              <w:t>8.97</w:t>
            </w:r>
          </w:p>
        </w:tc>
        <w:tc>
          <w:tcPr>
            <w:tcW w:w="1071" w:type="dxa"/>
            <w:gridSpan w:val="2"/>
          </w:tcPr>
          <w:p w14:paraId="32BC1F4B" w14:textId="77777777" w:rsidR="00DB7F7A" w:rsidRPr="000E56CA" w:rsidRDefault="00DB7F7A" w:rsidP="004D0887">
            <w:pPr>
              <w:jc w:val="center"/>
              <w:rPr>
                <w:color w:val="000000" w:themeColor="text1"/>
              </w:rPr>
            </w:pPr>
          </w:p>
        </w:tc>
        <w:tc>
          <w:tcPr>
            <w:tcW w:w="1072" w:type="dxa"/>
            <w:gridSpan w:val="2"/>
          </w:tcPr>
          <w:p w14:paraId="76094ACC" w14:textId="77777777" w:rsidR="00DB7F7A" w:rsidRPr="000E56CA" w:rsidRDefault="00DB7F7A" w:rsidP="004D0887">
            <w:pPr>
              <w:jc w:val="center"/>
              <w:rPr>
                <w:color w:val="000000" w:themeColor="text1"/>
              </w:rPr>
            </w:pPr>
          </w:p>
        </w:tc>
      </w:tr>
      <w:tr w:rsidR="00DB7F7A" w:rsidRPr="00BE61BD" w14:paraId="2121329C" w14:textId="77777777" w:rsidTr="004D0887">
        <w:trPr>
          <w:trHeight w:val="227"/>
        </w:trPr>
        <w:tc>
          <w:tcPr>
            <w:tcW w:w="4484" w:type="dxa"/>
            <w:gridSpan w:val="2"/>
            <w:vAlign w:val="center"/>
          </w:tcPr>
          <w:p w14:paraId="2EFC2474" w14:textId="77777777" w:rsidR="00DB7F7A" w:rsidRPr="000E56CA" w:rsidRDefault="00DB7F7A" w:rsidP="004D0887">
            <w:pPr>
              <w:ind w:left="360"/>
              <w:rPr>
                <w:color w:val="000000" w:themeColor="text1"/>
              </w:rPr>
            </w:pPr>
            <w:r w:rsidRPr="000E56CA">
              <w:rPr>
                <w:color w:val="000000"/>
              </w:rPr>
              <w:t xml:space="preserve"> $40,000-$50,000</w:t>
            </w:r>
          </w:p>
        </w:tc>
        <w:tc>
          <w:tcPr>
            <w:tcW w:w="908" w:type="dxa"/>
            <w:gridSpan w:val="2"/>
          </w:tcPr>
          <w:p w14:paraId="1A0F44AB" w14:textId="77777777" w:rsidR="00DB7F7A" w:rsidRPr="000E56CA" w:rsidRDefault="00DB7F7A" w:rsidP="004D0887">
            <w:pPr>
              <w:jc w:val="center"/>
              <w:rPr>
                <w:color w:val="000000" w:themeColor="text1"/>
              </w:rPr>
            </w:pPr>
            <w:r w:rsidRPr="000E56CA">
              <w:rPr>
                <w:color w:val="000000" w:themeColor="text1"/>
              </w:rPr>
              <w:t>3</w:t>
            </w:r>
          </w:p>
        </w:tc>
        <w:tc>
          <w:tcPr>
            <w:tcW w:w="1992" w:type="dxa"/>
            <w:gridSpan w:val="2"/>
          </w:tcPr>
          <w:p w14:paraId="56CA1562" w14:textId="77777777" w:rsidR="00DB7F7A" w:rsidRPr="000E56CA" w:rsidRDefault="00DB7F7A" w:rsidP="004D0887">
            <w:pPr>
              <w:jc w:val="center"/>
              <w:rPr>
                <w:color w:val="000000" w:themeColor="text1"/>
              </w:rPr>
            </w:pPr>
            <w:r w:rsidRPr="000E56CA">
              <w:rPr>
                <w:color w:val="000000" w:themeColor="text1"/>
              </w:rPr>
              <w:t>4.62</w:t>
            </w:r>
          </w:p>
        </w:tc>
        <w:tc>
          <w:tcPr>
            <w:tcW w:w="328" w:type="dxa"/>
            <w:gridSpan w:val="2"/>
          </w:tcPr>
          <w:p w14:paraId="21A33276" w14:textId="77777777" w:rsidR="00DB7F7A" w:rsidRPr="000E56CA" w:rsidRDefault="00DB7F7A" w:rsidP="004D0887">
            <w:pPr>
              <w:jc w:val="center"/>
              <w:rPr>
                <w:color w:val="000000" w:themeColor="text1"/>
              </w:rPr>
            </w:pPr>
          </w:p>
        </w:tc>
        <w:tc>
          <w:tcPr>
            <w:tcW w:w="1160" w:type="dxa"/>
            <w:gridSpan w:val="2"/>
          </w:tcPr>
          <w:p w14:paraId="0CD394E3" w14:textId="77777777" w:rsidR="00DB7F7A" w:rsidRPr="000E56CA" w:rsidRDefault="00DB7F7A" w:rsidP="004D0887">
            <w:pPr>
              <w:jc w:val="center"/>
              <w:rPr>
                <w:color w:val="000000" w:themeColor="text1"/>
              </w:rPr>
            </w:pPr>
            <w:r w:rsidRPr="000E56CA">
              <w:rPr>
                <w:color w:val="000000" w:themeColor="text1"/>
              </w:rPr>
              <w:t>5</w:t>
            </w:r>
          </w:p>
        </w:tc>
        <w:tc>
          <w:tcPr>
            <w:tcW w:w="2081" w:type="dxa"/>
            <w:gridSpan w:val="2"/>
          </w:tcPr>
          <w:p w14:paraId="2C038EE6" w14:textId="77777777" w:rsidR="00DB7F7A" w:rsidRPr="000E56CA" w:rsidRDefault="00DB7F7A" w:rsidP="004D0887">
            <w:pPr>
              <w:jc w:val="center"/>
              <w:rPr>
                <w:color w:val="000000" w:themeColor="text1"/>
              </w:rPr>
            </w:pPr>
            <w:r w:rsidRPr="000E56CA">
              <w:rPr>
                <w:color w:val="000000" w:themeColor="text1"/>
              </w:rPr>
              <w:t>6.41</w:t>
            </w:r>
          </w:p>
        </w:tc>
        <w:tc>
          <w:tcPr>
            <w:tcW w:w="1071" w:type="dxa"/>
            <w:gridSpan w:val="2"/>
          </w:tcPr>
          <w:p w14:paraId="1F8DDD81" w14:textId="77777777" w:rsidR="00DB7F7A" w:rsidRPr="000E56CA" w:rsidRDefault="00DB7F7A" w:rsidP="004D0887">
            <w:pPr>
              <w:jc w:val="center"/>
              <w:rPr>
                <w:color w:val="000000" w:themeColor="text1"/>
              </w:rPr>
            </w:pPr>
          </w:p>
        </w:tc>
        <w:tc>
          <w:tcPr>
            <w:tcW w:w="1072" w:type="dxa"/>
            <w:gridSpan w:val="2"/>
          </w:tcPr>
          <w:p w14:paraId="20777070" w14:textId="77777777" w:rsidR="00DB7F7A" w:rsidRPr="000E56CA" w:rsidRDefault="00DB7F7A" w:rsidP="004D0887">
            <w:pPr>
              <w:jc w:val="center"/>
              <w:rPr>
                <w:color w:val="000000" w:themeColor="text1"/>
              </w:rPr>
            </w:pPr>
          </w:p>
        </w:tc>
      </w:tr>
      <w:tr w:rsidR="00DB7F7A" w:rsidRPr="00BE61BD" w14:paraId="78AE8611" w14:textId="77777777" w:rsidTr="004D0887">
        <w:trPr>
          <w:trHeight w:val="227"/>
        </w:trPr>
        <w:tc>
          <w:tcPr>
            <w:tcW w:w="4484" w:type="dxa"/>
            <w:gridSpan w:val="2"/>
            <w:vAlign w:val="center"/>
          </w:tcPr>
          <w:p w14:paraId="119F4DD0" w14:textId="77777777" w:rsidR="00DB7F7A" w:rsidRPr="000E56CA" w:rsidRDefault="00DB7F7A" w:rsidP="004D0887">
            <w:pPr>
              <w:ind w:left="360"/>
              <w:rPr>
                <w:color w:val="000000"/>
              </w:rPr>
            </w:pPr>
            <w:r w:rsidRPr="000E56CA">
              <w:rPr>
                <w:color w:val="000000"/>
              </w:rPr>
              <w:t xml:space="preserve"> &gt;= $50,000</w:t>
            </w:r>
          </w:p>
        </w:tc>
        <w:tc>
          <w:tcPr>
            <w:tcW w:w="908" w:type="dxa"/>
            <w:gridSpan w:val="2"/>
          </w:tcPr>
          <w:p w14:paraId="2778CE73" w14:textId="77777777" w:rsidR="00DB7F7A" w:rsidRPr="000E56CA" w:rsidRDefault="00DB7F7A" w:rsidP="004D0887">
            <w:pPr>
              <w:jc w:val="center"/>
              <w:rPr>
                <w:color w:val="000000" w:themeColor="text1"/>
              </w:rPr>
            </w:pPr>
            <w:r w:rsidRPr="000E56CA">
              <w:rPr>
                <w:color w:val="000000" w:themeColor="text1"/>
              </w:rPr>
              <w:t>10</w:t>
            </w:r>
          </w:p>
        </w:tc>
        <w:tc>
          <w:tcPr>
            <w:tcW w:w="1992" w:type="dxa"/>
            <w:gridSpan w:val="2"/>
          </w:tcPr>
          <w:p w14:paraId="6094D9DB" w14:textId="77777777" w:rsidR="00DB7F7A" w:rsidRPr="000E56CA" w:rsidRDefault="00DB7F7A" w:rsidP="004D0887">
            <w:pPr>
              <w:jc w:val="center"/>
              <w:rPr>
                <w:color w:val="000000" w:themeColor="text1"/>
              </w:rPr>
            </w:pPr>
            <w:r w:rsidRPr="000E56CA">
              <w:rPr>
                <w:color w:val="000000" w:themeColor="text1"/>
              </w:rPr>
              <w:t>15.38</w:t>
            </w:r>
          </w:p>
        </w:tc>
        <w:tc>
          <w:tcPr>
            <w:tcW w:w="328" w:type="dxa"/>
            <w:gridSpan w:val="2"/>
          </w:tcPr>
          <w:p w14:paraId="49769CB8" w14:textId="77777777" w:rsidR="00DB7F7A" w:rsidRPr="000E56CA" w:rsidRDefault="00DB7F7A" w:rsidP="004D0887">
            <w:pPr>
              <w:jc w:val="center"/>
              <w:rPr>
                <w:color w:val="000000" w:themeColor="text1"/>
              </w:rPr>
            </w:pPr>
          </w:p>
        </w:tc>
        <w:tc>
          <w:tcPr>
            <w:tcW w:w="1160" w:type="dxa"/>
            <w:gridSpan w:val="2"/>
          </w:tcPr>
          <w:p w14:paraId="666729D7" w14:textId="77777777" w:rsidR="00DB7F7A" w:rsidRPr="000E56CA" w:rsidRDefault="00DB7F7A" w:rsidP="004D0887">
            <w:pPr>
              <w:jc w:val="center"/>
              <w:rPr>
                <w:color w:val="000000" w:themeColor="text1"/>
              </w:rPr>
            </w:pPr>
            <w:r w:rsidRPr="000E56CA">
              <w:rPr>
                <w:color w:val="000000" w:themeColor="text1"/>
              </w:rPr>
              <w:t>8</w:t>
            </w:r>
          </w:p>
        </w:tc>
        <w:tc>
          <w:tcPr>
            <w:tcW w:w="2081" w:type="dxa"/>
            <w:gridSpan w:val="2"/>
          </w:tcPr>
          <w:p w14:paraId="1EBD05A2" w14:textId="77777777" w:rsidR="00DB7F7A" w:rsidRPr="000E56CA" w:rsidRDefault="00DB7F7A" w:rsidP="004D0887">
            <w:pPr>
              <w:jc w:val="center"/>
              <w:rPr>
                <w:color w:val="000000" w:themeColor="text1"/>
              </w:rPr>
            </w:pPr>
            <w:r w:rsidRPr="000E56CA">
              <w:rPr>
                <w:color w:val="000000" w:themeColor="text1"/>
              </w:rPr>
              <w:t>10.26</w:t>
            </w:r>
          </w:p>
        </w:tc>
        <w:tc>
          <w:tcPr>
            <w:tcW w:w="1071" w:type="dxa"/>
            <w:gridSpan w:val="2"/>
          </w:tcPr>
          <w:p w14:paraId="548DDA3D" w14:textId="77777777" w:rsidR="00DB7F7A" w:rsidRPr="000E56CA" w:rsidRDefault="00DB7F7A" w:rsidP="004D0887">
            <w:pPr>
              <w:jc w:val="center"/>
              <w:rPr>
                <w:color w:val="000000" w:themeColor="text1"/>
              </w:rPr>
            </w:pPr>
          </w:p>
        </w:tc>
        <w:tc>
          <w:tcPr>
            <w:tcW w:w="1072" w:type="dxa"/>
            <w:gridSpan w:val="2"/>
          </w:tcPr>
          <w:p w14:paraId="60FA2D73" w14:textId="77777777" w:rsidR="00DB7F7A" w:rsidRPr="000E56CA" w:rsidRDefault="00DB7F7A" w:rsidP="004D0887">
            <w:pPr>
              <w:jc w:val="center"/>
              <w:rPr>
                <w:color w:val="000000" w:themeColor="text1"/>
              </w:rPr>
            </w:pPr>
          </w:p>
        </w:tc>
      </w:tr>
      <w:tr w:rsidR="00DB7F7A" w:rsidRPr="00BE61BD" w14:paraId="350ED58D" w14:textId="77777777" w:rsidTr="004D0887">
        <w:trPr>
          <w:trHeight w:val="227"/>
        </w:trPr>
        <w:tc>
          <w:tcPr>
            <w:tcW w:w="4484" w:type="dxa"/>
            <w:gridSpan w:val="2"/>
            <w:vAlign w:val="center"/>
          </w:tcPr>
          <w:p w14:paraId="5A5A2C97" w14:textId="77777777" w:rsidR="00DB7F7A" w:rsidRPr="000E56CA" w:rsidRDefault="00DB7F7A" w:rsidP="004D0887">
            <w:pPr>
              <w:ind w:left="360"/>
              <w:rPr>
                <w:color w:val="000000"/>
              </w:rPr>
            </w:pPr>
            <w:r w:rsidRPr="000E56CA">
              <w:rPr>
                <w:color w:val="000000"/>
              </w:rPr>
              <w:t>I don’t know my income</w:t>
            </w:r>
          </w:p>
        </w:tc>
        <w:tc>
          <w:tcPr>
            <w:tcW w:w="908" w:type="dxa"/>
            <w:gridSpan w:val="2"/>
          </w:tcPr>
          <w:p w14:paraId="506D84C8" w14:textId="77777777" w:rsidR="00DB7F7A" w:rsidRPr="000E56CA" w:rsidRDefault="00DB7F7A" w:rsidP="004D0887">
            <w:pPr>
              <w:jc w:val="center"/>
              <w:rPr>
                <w:color w:val="000000" w:themeColor="text1"/>
              </w:rPr>
            </w:pPr>
            <w:r w:rsidRPr="000E56CA">
              <w:rPr>
                <w:color w:val="000000" w:themeColor="text1"/>
              </w:rPr>
              <w:t>9</w:t>
            </w:r>
          </w:p>
        </w:tc>
        <w:tc>
          <w:tcPr>
            <w:tcW w:w="1992" w:type="dxa"/>
            <w:gridSpan w:val="2"/>
          </w:tcPr>
          <w:p w14:paraId="148BC407" w14:textId="77777777" w:rsidR="00DB7F7A" w:rsidRPr="000E56CA" w:rsidRDefault="00DB7F7A" w:rsidP="004D0887">
            <w:pPr>
              <w:jc w:val="center"/>
              <w:rPr>
                <w:color w:val="000000" w:themeColor="text1"/>
              </w:rPr>
            </w:pPr>
            <w:r w:rsidRPr="000E56CA">
              <w:rPr>
                <w:color w:val="000000" w:themeColor="text1"/>
              </w:rPr>
              <w:t>13.85</w:t>
            </w:r>
          </w:p>
        </w:tc>
        <w:tc>
          <w:tcPr>
            <w:tcW w:w="328" w:type="dxa"/>
            <w:gridSpan w:val="2"/>
          </w:tcPr>
          <w:p w14:paraId="50EBEC13" w14:textId="77777777" w:rsidR="00DB7F7A" w:rsidRPr="000E56CA" w:rsidRDefault="00DB7F7A" w:rsidP="004D0887">
            <w:pPr>
              <w:jc w:val="center"/>
              <w:rPr>
                <w:color w:val="000000" w:themeColor="text1"/>
              </w:rPr>
            </w:pPr>
          </w:p>
        </w:tc>
        <w:tc>
          <w:tcPr>
            <w:tcW w:w="1160" w:type="dxa"/>
            <w:gridSpan w:val="2"/>
          </w:tcPr>
          <w:p w14:paraId="05CC8333" w14:textId="77777777" w:rsidR="00DB7F7A" w:rsidRPr="000E56CA" w:rsidRDefault="00DB7F7A" w:rsidP="004D0887">
            <w:pPr>
              <w:jc w:val="center"/>
              <w:rPr>
                <w:color w:val="000000" w:themeColor="text1"/>
              </w:rPr>
            </w:pPr>
            <w:r w:rsidRPr="000E56CA">
              <w:rPr>
                <w:color w:val="000000" w:themeColor="text1"/>
              </w:rPr>
              <w:t>14</w:t>
            </w:r>
          </w:p>
        </w:tc>
        <w:tc>
          <w:tcPr>
            <w:tcW w:w="2081" w:type="dxa"/>
            <w:gridSpan w:val="2"/>
          </w:tcPr>
          <w:p w14:paraId="11D1FD64" w14:textId="77777777" w:rsidR="00DB7F7A" w:rsidRPr="000E56CA" w:rsidRDefault="00DB7F7A" w:rsidP="004D0887">
            <w:pPr>
              <w:jc w:val="center"/>
              <w:rPr>
                <w:color w:val="000000" w:themeColor="text1"/>
              </w:rPr>
            </w:pPr>
            <w:r w:rsidRPr="000E56CA">
              <w:rPr>
                <w:color w:val="000000" w:themeColor="text1"/>
              </w:rPr>
              <w:t>17.95</w:t>
            </w:r>
          </w:p>
        </w:tc>
        <w:tc>
          <w:tcPr>
            <w:tcW w:w="1071" w:type="dxa"/>
            <w:gridSpan w:val="2"/>
          </w:tcPr>
          <w:p w14:paraId="3FF2B234" w14:textId="77777777" w:rsidR="00DB7F7A" w:rsidRPr="000E56CA" w:rsidRDefault="00DB7F7A" w:rsidP="004D0887">
            <w:pPr>
              <w:jc w:val="center"/>
              <w:rPr>
                <w:color w:val="000000" w:themeColor="text1"/>
              </w:rPr>
            </w:pPr>
          </w:p>
        </w:tc>
        <w:tc>
          <w:tcPr>
            <w:tcW w:w="1072" w:type="dxa"/>
            <w:gridSpan w:val="2"/>
          </w:tcPr>
          <w:p w14:paraId="5CAB5CAA" w14:textId="77777777" w:rsidR="00DB7F7A" w:rsidRPr="000E56CA" w:rsidRDefault="00DB7F7A" w:rsidP="004D0887">
            <w:pPr>
              <w:jc w:val="center"/>
              <w:rPr>
                <w:color w:val="000000" w:themeColor="text1"/>
              </w:rPr>
            </w:pPr>
          </w:p>
        </w:tc>
      </w:tr>
      <w:tr w:rsidR="00DB7F7A" w:rsidRPr="00BE61BD" w14:paraId="61F8C1AD" w14:textId="77777777" w:rsidTr="004D0887">
        <w:trPr>
          <w:trHeight w:val="253"/>
        </w:trPr>
        <w:tc>
          <w:tcPr>
            <w:tcW w:w="4484" w:type="dxa"/>
            <w:gridSpan w:val="2"/>
            <w:vAlign w:val="center"/>
          </w:tcPr>
          <w:p w14:paraId="15235C5D" w14:textId="77777777" w:rsidR="00DB7F7A" w:rsidRPr="000E56CA" w:rsidRDefault="00DB7F7A" w:rsidP="004D0887">
            <w:pPr>
              <w:ind w:left="360"/>
              <w:rPr>
                <w:color w:val="000000"/>
              </w:rPr>
            </w:pPr>
            <w:r w:rsidRPr="000E56CA">
              <w:rPr>
                <w:color w:val="000000" w:themeColor="text1"/>
              </w:rPr>
              <w:t>Missing/declined to answer</w:t>
            </w:r>
          </w:p>
        </w:tc>
        <w:tc>
          <w:tcPr>
            <w:tcW w:w="908" w:type="dxa"/>
            <w:gridSpan w:val="2"/>
          </w:tcPr>
          <w:p w14:paraId="089B22F9" w14:textId="77777777" w:rsidR="00DB7F7A" w:rsidRPr="000E56CA" w:rsidRDefault="00DB7F7A" w:rsidP="004D0887">
            <w:pPr>
              <w:jc w:val="center"/>
              <w:rPr>
                <w:color w:val="000000" w:themeColor="text1"/>
              </w:rPr>
            </w:pPr>
            <w:r w:rsidRPr="000E56CA">
              <w:rPr>
                <w:color w:val="000000" w:themeColor="text1"/>
              </w:rPr>
              <w:t>0</w:t>
            </w:r>
          </w:p>
        </w:tc>
        <w:tc>
          <w:tcPr>
            <w:tcW w:w="1992" w:type="dxa"/>
            <w:gridSpan w:val="2"/>
          </w:tcPr>
          <w:p w14:paraId="42994D00" w14:textId="77777777" w:rsidR="00DB7F7A" w:rsidRPr="000E56CA" w:rsidRDefault="00DB7F7A" w:rsidP="004D0887">
            <w:pPr>
              <w:jc w:val="center"/>
              <w:rPr>
                <w:color w:val="000000" w:themeColor="text1"/>
              </w:rPr>
            </w:pPr>
            <w:r w:rsidRPr="000E56CA">
              <w:rPr>
                <w:color w:val="000000" w:themeColor="text1"/>
              </w:rPr>
              <w:t>0.00</w:t>
            </w:r>
          </w:p>
        </w:tc>
        <w:tc>
          <w:tcPr>
            <w:tcW w:w="328" w:type="dxa"/>
            <w:gridSpan w:val="2"/>
          </w:tcPr>
          <w:p w14:paraId="0E2BC8BA" w14:textId="77777777" w:rsidR="00DB7F7A" w:rsidRPr="000E56CA" w:rsidRDefault="00DB7F7A" w:rsidP="004D0887">
            <w:pPr>
              <w:jc w:val="center"/>
              <w:rPr>
                <w:color w:val="000000" w:themeColor="text1"/>
              </w:rPr>
            </w:pPr>
          </w:p>
        </w:tc>
        <w:tc>
          <w:tcPr>
            <w:tcW w:w="1160" w:type="dxa"/>
            <w:gridSpan w:val="2"/>
          </w:tcPr>
          <w:p w14:paraId="40C0453D" w14:textId="77777777" w:rsidR="00DB7F7A" w:rsidRPr="000E56CA" w:rsidRDefault="00DB7F7A" w:rsidP="004D0887">
            <w:pPr>
              <w:jc w:val="center"/>
              <w:rPr>
                <w:color w:val="000000" w:themeColor="text1"/>
              </w:rPr>
            </w:pPr>
            <w:r w:rsidRPr="000E56CA">
              <w:rPr>
                <w:color w:val="000000" w:themeColor="text1"/>
              </w:rPr>
              <w:t>1</w:t>
            </w:r>
          </w:p>
        </w:tc>
        <w:tc>
          <w:tcPr>
            <w:tcW w:w="2081" w:type="dxa"/>
            <w:gridSpan w:val="2"/>
          </w:tcPr>
          <w:p w14:paraId="2B2CFB72" w14:textId="77777777" w:rsidR="00DB7F7A" w:rsidRPr="000E56CA" w:rsidRDefault="00DB7F7A" w:rsidP="004D0887">
            <w:pPr>
              <w:jc w:val="center"/>
              <w:rPr>
                <w:color w:val="000000" w:themeColor="text1"/>
              </w:rPr>
            </w:pPr>
            <w:r w:rsidRPr="000E56CA">
              <w:rPr>
                <w:color w:val="000000" w:themeColor="text1"/>
              </w:rPr>
              <w:t>1.28</w:t>
            </w:r>
          </w:p>
        </w:tc>
        <w:tc>
          <w:tcPr>
            <w:tcW w:w="1071" w:type="dxa"/>
            <w:gridSpan w:val="2"/>
          </w:tcPr>
          <w:p w14:paraId="77B7066C" w14:textId="77777777" w:rsidR="00DB7F7A" w:rsidRPr="000E56CA" w:rsidRDefault="00DB7F7A" w:rsidP="004D0887">
            <w:pPr>
              <w:jc w:val="center"/>
              <w:rPr>
                <w:color w:val="000000" w:themeColor="text1"/>
              </w:rPr>
            </w:pPr>
          </w:p>
        </w:tc>
        <w:tc>
          <w:tcPr>
            <w:tcW w:w="1072" w:type="dxa"/>
            <w:gridSpan w:val="2"/>
          </w:tcPr>
          <w:p w14:paraId="437E5E69" w14:textId="77777777" w:rsidR="00DB7F7A" w:rsidRPr="000E56CA" w:rsidRDefault="00DB7F7A" w:rsidP="004D0887">
            <w:pPr>
              <w:jc w:val="center"/>
              <w:rPr>
                <w:color w:val="000000" w:themeColor="text1"/>
              </w:rPr>
            </w:pPr>
          </w:p>
        </w:tc>
      </w:tr>
      <w:tr w:rsidR="00DB7F7A" w:rsidRPr="00BE61BD" w14:paraId="748ADCBE" w14:textId="77777777" w:rsidTr="004D0887">
        <w:trPr>
          <w:trHeight w:val="227"/>
        </w:trPr>
        <w:tc>
          <w:tcPr>
            <w:tcW w:w="4484" w:type="dxa"/>
            <w:gridSpan w:val="2"/>
          </w:tcPr>
          <w:p w14:paraId="1F2AFA64" w14:textId="77777777" w:rsidR="00DB7F7A" w:rsidRPr="000E56CA" w:rsidRDefault="00DB7F7A" w:rsidP="004D0887">
            <w:pPr>
              <w:rPr>
                <w:color w:val="000000" w:themeColor="text1"/>
              </w:rPr>
            </w:pPr>
            <w:r w:rsidRPr="000E56CA">
              <w:rPr>
                <w:color w:val="000000" w:themeColor="text1"/>
              </w:rPr>
              <w:t>Annual Household income</w:t>
            </w:r>
          </w:p>
        </w:tc>
        <w:tc>
          <w:tcPr>
            <w:tcW w:w="908" w:type="dxa"/>
            <w:gridSpan w:val="2"/>
          </w:tcPr>
          <w:p w14:paraId="4ED4A16C" w14:textId="77777777" w:rsidR="00DB7F7A" w:rsidRPr="000E56CA" w:rsidRDefault="00DB7F7A" w:rsidP="004D0887">
            <w:pPr>
              <w:jc w:val="center"/>
              <w:rPr>
                <w:color w:val="000000" w:themeColor="text1"/>
              </w:rPr>
            </w:pPr>
          </w:p>
        </w:tc>
        <w:tc>
          <w:tcPr>
            <w:tcW w:w="1992" w:type="dxa"/>
            <w:gridSpan w:val="2"/>
          </w:tcPr>
          <w:p w14:paraId="4E4196EF" w14:textId="77777777" w:rsidR="00DB7F7A" w:rsidRPr="000E56CA" w:rsidRDefault="00DB7F7A" w:rsidP="004D0887">
            <w:pPr>
              <w:jc w:val="center"/>
              <w:rPr>
                <w:color w:val="000000" w:themeColor="text1"/>
              </w:rPr>
            </w:pPr>
          </w:p>
        </w:tc>
        <w:tc>
          <w:tcPr>
            <w:tcW w:w="328" w:type="dxa"/>
            <w:gridSpan w:val="2"/>
          </w:tcPr>
          <w:p w14:paraId="45481B7A" w14:textId="77777777" w:rsidR="00DB7F7A" w:rsidRPr="000E56CA" w:rsidRDefault="00DB7F7A" w:rsidP="004D0887">
            <w:pPr>
              <w:jc w:val="center"/>
              <w:rPr>
                <w:color w:val="000000" w:themeColor="text1"/>
              </w:rPr>
            </w:pPr>
          </w:p>
        </w:tc>
        <w:tc>
          <w:tcPr>
            <w:tcW w:w="1160" w:type="dxa"/>
            <w:gridSpan w:val="2"/>
          </w:tcPr>
          <w:p w14:paraId="7A52EA30" w14:textId="77777777" w:rsidR="00DB7F7A" w:rsidRPr="000E56CA" w:rsidRDefault="00DB7F7A" w:rsidP="004D0887">
            <w:pPr>
              <w:jc w:val="center"/>
              <w:rPr>
                <w:color w:val="000000" w:themeColor="text1"/>
              </w:rPr>
            </w:pPr>
          </w:p>
        </w:tc>
        <w:tc>
          <w:tcPr>
            <w:tcW w:w="2081" w:type="dxa"/>
            <w:gridSpan w:val="2"/>
          </w:tcPr>
          <w:p w14:paraId="59EF2F98" w14:textId="77777777" w:rsidR="00DB7F7A" w:rsidRPr="000E56CA" w:rsidRDefault="00DB7F7A" w:rsidP="004D0887">
            <w:pPr>
              <w:jc w:val="center"/>
              <w:rPr>
                <w:color w:val="000000" w:themeColor="text1"/>
              </w:rPr>
            </w:pPr>
          </w:p>
        </w:tc>
        <w:tc>
          <w:tcPr>
            <w:tcW w:w="1071" w:type="dxa"/>
            <w:gridSpan w:val="2"/>
          </w:tcPr>
          <w:p w14:paraId="4801B34F" w14:textId="77777777" w:rsidR="00DB7F7A" w:rsidRPr="000E56CA" w:rsidRDefault="00DB7F7A" w:rsidP="004D0887">
            <w:pPr>
              <w:jc w:val="center"/>
              <w:rPr>
                <w:color w:val="000000" w:themeColor="text1"/>
              </w:rPr>
            </w:pPr>
            <w:r w:rsidRPr="000E56CA">
              <w:rPr>
                <w:color w:val="000000" w:themeColor="text1"/>
              </w:rPr>
              <w:t>8.10</w:t>
            </w:r>
          </w:p>
        </w:tc>
        <w:tc>
          <w:tcPr>
            <w:tcW w:w="1072" w:type="dxa"/>
            <w:gridSpan w:val="2"/>
          </w:tcPr>
          <w:p w14:paraId="0448B66B" w14:textId="77777777" w:rsidR="00DB7F7A" w:rsidRPr="000E56CA" w:rsidRDefault="00DB7F7A" w:rsidP="004D0887">
            <w:pPr>
              <w:jc w:val="center"/>
              <w:rPr>
                <w:color w:val="000000" w:themeColor="text1"/>
              </w:rPr>
            </w:pPr>
            <w:r w:rsidRPr="000E56CA">
              <w:rPr>
                <w:color w:val="000000" w:themeColor="text1"/>
              </w:rPr>
              <w:t>0.30</w:t>
            </w:r>
          </w:p>
        </w:tc>
      </w:tr>
      <w:tr w:rsidR="00DB7F7A" w:rsidRPr="00BE61BD" w14:paraId="789C5958" w14:textId="77777777" w:rsidTr="004D0887">
        <w:trPr>
          <w:trHeight w:val="227"/>
        </w:trPr>
        <w:tc>
          <w:tcPr>
            <w:tcW w:w="4484" w:type="dxa"/>
            <w:gridSpan w:val="2"/>
            <w:vAlign w:val="center"/>
          </w:tcPr>
          <w:p w14:paraId="0E4355DE" w14:textId="77777777" w:rsidR="00DB7F7A" w:rsidRPr="000E56CA" w:rsidRDefault="00DB7F7A" w:rsidP="004D0887">
            <w:pPr>
              <w:ind w:left="360"/>
              <w:rPr>
                <w:color w:val="000000" w:themeColor="text1"/>
              </w:rPr>
            </w:pPr>
            <w:r w:rsidRPr="000E56CA">
              <w:rPr>
                <w:color w:val="000000"/>
              </w:rPr>
              <w:t xml:space="preserve"> &lt;$10,000</w:t>
            </w:r>
          </w:p>
        </w:tc>
        <w:tc>
          <w:tcPr>
            <w:tcW w:w="908" w:type="dxa"/>
            <w:gridSpan w:val="2"/>
          </w:tcPr>
          <w:p w14:paraId="4841EE41" w14:textId="77777777" w:rsidR="00DB7F7A" w:rsidRPr="000E56CA" w:rsidRDefault="00DB7F7A" w:rsidP="004D0887">
            <w:pPr>
              <w:jc w:val="center"/>
              <w:rPr>
                <w:color w:val="000000" w:themeColor="text1"/>
              </w:rPr>
            </w:pPr>
            <w:r w:rsidRPr="000E56CA">
              <w:rPr>
                <w:color w:val="000000" w:themeColor="text1"/>
              </w:rPr>
              <w:t>13</w:t>
            </w:r>
          </w:p>
        </w:tc>
        <w:tc>
          <w:tcPr>
            <w:tcW w:w="1992" w:type="dxa"/>
            <w:gridSpan w:val="2"/>
          </w:tcPr>
          <w:p w14:paraId="245E0DD4" w14:textId="77777777" w:rsidR="00DB7F7A" w:rsidRPr="000E56CA" w:rsidRDefault="00DB7F7A" w:rsidP="004D0887">
            <w:pPr>
              <w:jc w:val="center"/>
              <w:rPr>
                <w:color w:val="000000" w:themeColor="text1"/>
              </w:rPr>
            </w:pPr>
            <w:r w:rsidRPr="000E56CA">
              <w:rPr>
                <w:color w:val="000000" w:themeColor="text1"/>
              </w:rPr>
              <w:t>20.00</w:t>
            </w:r>
          </w:p>
        </w:tc>
        <w:tc>
          <w:tcPr>
            <w:tcW w:w="328" w:type="dxa"/>
            <w:gridSpan w:val="2"/>
          </w:tcPr>
          <w:p w14:paraId="47454C2A" w14:textId="77777777" w:rsidR="00DB7F7A" w:rsidRPr="000E56CA" w:rsidRDefault="00DB7F7A" w:rsidP="004D0887">
            <w:pPr>
              <w:jc w:val="center"/>
              <w:rPr>
                <w:color w:val="000000" w:themeColor="text1"/>
              </w:rPr>
            </w:pPr>
          </w:p>
        </w:tc>
        <w:tc>
          <w:tcPr>
            <w:tcW w:w="1160" w:type="dxa"/>
            <w:gridSpan w:val="2"/>
          </w:tcPr>
          <w:p w14:paraId="4887D268" w14:textId="77777777" w:rsidR="00DB7F7A" w:rsidRPr="000E56CA" w:rsidRDefault="00DB7F7A" w:rsidP="004D0887">
            <w:pPr>
              <w:jc w:val="center"/>
              <w:rPr>
                <w:color w:val="000000" w:themeColor="text1"/>
              </w:rPr>
            </w:pPr>
            <w:r w:rsidRPr="000E56CA">
              <w:rPr>
                <w:color w:val="000000" w:themeColor="text1"/>
              </w:rPr>
              <w:t>8</w:t>
            </w:r>
          </w:p>
        </w:tc>
        <w:tc>
          <w:tcPr>
            <w:tcW w:w="2081" w:type="dxa"/>
            <w:gridSpan w:val="2"/>
          </w:tcPr>
          <w:p w14:paraId="1D9FAFE2" w14:textId="77777777" w:rsidR="00DB7F7A" w:rsidRPr="000E56CA" w:rsidRDefault="00DB7F7A" w:rsidP="004D0887">
            <w:pPr>
              <w:jc w:val="center"/>
              <w:rPr>
                <w:color w:val="000000" w:themeColor="text1"/>
              </w:rPr>
            </w:pPr>
            <w:r w:rsidRPr="000E56CA">
              <w:rPr>
                <w:color w:val="000000" w:themeColor="text1"/>
              </w:rPr>
              <w:t>10.26</w:t>
            </w:r>
          </w:p>
        </w:tc>
        <w:tc>
          <w:tcPr>
            <w:tcW w:w="1071" w:type="dxa"/>
            <w:gridSpan w:val="2"/>
          </w:tcPr>
          <w:p w14:paraId="122B2B40" w14:textId="77777777" w:rsidR="00DB7F7A" w:rsidRPr="000E56CA" w:rsidRDefault="00DB7F7A" w:rsidP="004D0887">
            <w:pPr>
              <w:jc w:val="center"/>
              <w:rPr>
                <w:color w:val="000000" w:themeColor="text1"/>
              </w:rPr>
            </w:pPr>
          </w:p>
        </w:tc>
        <w:tc>
          <w:tcPr>
            <w:tcW w:w="1072" w:type="dxa"/>
            <w:gridSpan w:val="2"/>
          </w:tcPr>
          <w:p w14:paraId="1D26E7EE" w14:textId="77777777" w:rsidR="00DB7F7A" w:rsidRPr="000E56CA" w:rsidRDefault="00DB7F7A" w:rsidP="004D0887">
            <w:pPr>
              <w:jc w:val="center"/>
              <w:rPr>
                <w:color w:val="000000" w:themeColor="text1"/>
              </w:rPr>
            </w:pPr>
          </w:p>
        </w:tc>
      </w:tr>
      <w:tr w:rsidR="00DB7F7A" w:rsidRPr="00BE61BD" w14:paraId="22C4E246" w14:textId="77777777" w:rsidTr="004D0887">
        <w:trPr>
          <w:trHeight w:val="227"/>
        </w:trPr>
        <w:tc>
          <w:tcPr>
            <w:tcW w:w="4484" w:type="dxa"/>
            <w:gridSpan w:val="2"/>
            <w:vAlign w:val="center"/>
          </w:tcPr>
          <w:p w14:paraId="211C748A" w14:textId="77777777" w:rsidR="00DB7F7A" w:rsidRPr="000E56CA" w:rsidRDefault="00DB7F7A" w:rsidP="004D0887">
            <w:pPr>
              <w:ind w:left="360"/>
              <w:rPr>
                <w:color w:val="000000" w:themeColor="text1"/>
              </w:rPr>
            </w:pPr>
            <w:r w:rsidRPr="000E56CA">
              <w:rPr>
                <w:color w:val="000000"/>
              </w:rPr>
              <w:t xml:space="preserve"> $10,000-$20,000</w:t>
            </w:r>
          </w:p>
        </w:tc>
        <w:tc>
          <w:tcPr>
            <w:tcW w:w="908" w:type="dxa"/>
            <w:gridSpan w:val="2"/>
          </w:tcPr>
          <w:p w14:paraId="5BAF9771" w14:textId="77777777" w:rsidR="00DB7F7A" w:rsidRPr="000E56CA" w:rsidRDefault="00DB7F7A" w:rsidP="004D0887">
            <w:pPr>
              <w:jc w:val="center"/>
              <w:rPr>
                <w:color w:val="000000" w:themeColor="text1"/>
              </w:rPr>
            </w:pPr>
            <w:r w:rsidRPr="000E56CA">
              <w:rPr>
                <w:color w:val="000000" w:themeColor="text1"/>
              </w:rPr>
              <w:t>10</w:t>
            </w:r>
          </w:p>
        </w:tc>
        <w:tc>
          <w:tcPr>
            <w:tcW w:w="1992" w:type="dxa"/>
            <w:gridSpan w:val="2"/>
          </w:tcPr>
          <w:p w14:paraId="7A51A490" w14:textId="77777777" w:rsidR="00DB7F7A" w:rsidRPr="000E56CA" w:rsidRDefault="00DB7F7A" w:rsidP="004D0887">
            <w:pPr>
              <w:jc w:val="center"/>
              <w:rPr>
                <w:color w:val="000000" w:themeColor="text1"/>
              </w:rPr>
            </w:pPr>
            <w:r w:rsidRPr="000E56CA">
              <w:rPr>
                <w:color w:val="000000" w:themeColor="text1"/>
              </w:rPr>
              <w:t>15.38</w:t>
            </w:r>
          </w:p>
        </w:tc>
        <w:tc>
          <w:tcPr>
            <w:tcW w:w="328" w:type="dxa"/>
            <w:gridSpan w:val="2"/>
          </w:tcPr>
          <w:p w14:paraId="29231256" w14:textId="77777777" w:rsidR="00DB7F7A" w:rsidRPr="000E56CA" w:rsidRDefault="00DB7F7A" w:rsidP="004D0887">
            <w:pPr>
              <w:jc w:val="center"/>
              <w:rPr>
                <w:color w:val="000000" w:themeColor="text1"/>
              </w:rPr>
            </w:pPr>
          </w:p>
        </w:tc>
        <w:tc>
          <w:tcPr>
            <w:tcW w:w="1160" w:type="dxa"/>
            <w:gridSpan w:val="2"/>
          </w:tcPr>
          <w:p w14:paraId="418347FB" w14:textId="77777777" w:rsidR="00DB7F7A" w:rsidRPr="000E56CA" w:rsidRDefault="00DB7F7A" w:rsidP="004D0887">
            <w:pPr>
              <w:jc w:val="center"/>
              <w:rPr>
                <w:color w:val="000000" w:themeColor="text1"/>
              </w:rPr>
            </w:pPr>
            <w:r w:rsidRPr="000E56CA">
              <w:rPr>
                <w:color w:val="000000" w:themeColor="text1"/>
              </w:rPr>
              <w:t>17</w:t>
            </w:r>
          </w:p>
        </w:tc>
        <w:tc>
          <w:tcPr>
            <w:tcW w:w="2081" w:type="dxa"/>
            <w:gridSpan w:val="2"/>
          </w:tcPr>
          <w:p w14:paraId="646D40BF" w14:textId="77777777" w:rsidR="00DB7F7A" w:rsidRPr="000E56CA" w:rsidRDefault="00DB7F7A" w:rsidP="004D0887">
            <w:pPr>
              <w:jc w:val="center"/>
              <w:rPr>
                <w:color w:val="000000" w:themeColor="text1"/>
              </w:rPr>
            </w:pPr>
            <w:r w:rsidRPr="000E56CA">
              <w:rPr>
                <w:color w:val="000000" w:themeColor="text1"/>
              </w:rPr>
              <w:t>21.79</w:t>
            </w:r>
          </w:p>
        </w:tc>
        <w:tc>
          <w:tcPr>
            <w:tcW w:w="1071" w:type="dxa"/>
            <w:gridSpan w:val="2"/>
          </w:tcPr>
          <w:p w14:paraId="4E59D40D" w14:textId="77777777" w:rsidR="00DB7F7A" w:rsidRPr="000E56CA" w:rsidRDefault="00DB7F7A" w:rsidP="004D0887">
            <w:pPr>
              <w:jc w:val="center"/>
              <w:rPr>
                <w:color w:val="000000" w:themeColor="text1"/>
              </w:rPr>
            </w:pPr>
          </w:p>
        </w:tc>
        <w:tc>
          <w:tcPr>
            <w:tcW w:w="1072" w:type="dxa"/>
            <w:gridSpan w:val="2"/>
          </w:tcPr>
          <w:p w14:paraId="6728C971" w14:textId="77777777" w:rsidR="00DB7F7A" w:rsidRPr="000E56CA" w:rsidRDefault="00DB7F7A" w:rsidP="004D0887">
            <w:pPr>
              <w:jc w:val="center"/>
              <w:rPr>
                <w:color w:val="000000" w:themeColor="text1"/>
              </w:rPr>
            </w:pPr>
          </w:p>
        </w:tc>
      </w:tr>
      <w:tr w:rsidR="00DB7F7A" w:rsidRPr="00BE61BD" w14:paraId="1EE03E79" w14:textId="77777777" w:rsidTr="004D0887">
        <w:trPr>
          <w:trHeight w:val="227"/>
        </w:trPr>
        <w:tc>
          <w:tcPr>
            <w:tcW w:w="4484" w:type="dxa"/>
            <w:gridSpan w:val="2"/>
            <w:vAlign w:val="center"/>
          </w:tcPr>
          <w:p w14:paraId="76295252" w14:textId="77777777" w:rsidR="00DB7F7A" w:rsidRPr="000E56CA" w:rsidRDefault="00DB7F7A" w:rsidP="004D0887">
            <w:pPr>
              <w:ind w:left="360"/>
              <w:rPr>
                <w:color w:val="000000" w:themeColor="text1"/>
              </w:rPr>
            </w:pPr>
            <w:r w:rsidRPr="000E56CA">
              <w:rPr>
                <w:color w:val="000000"/>
              </w:rPr>
              <w:t xml:space="preserve"> $20,000-$30,000</w:t>
            </w:r>
          </w:p>
        </w:tc>
        <w:tc>
          <w:tcPr>
            <w:tcW w:w="908" w:type="dxa"/>
            <w:gridSpan w:val="2"/>
          </w:tcPr>
          <w:p w14:paraId="2A480B27" w14:textId="77777777" w:rsidR="00DB7F7A" w:rsidRPr="000E56CA" w:rsidRDefault="00DB7F7A" w:rsidP="004D0887">
            <w:pPr>
              <w:jc w:val="center"/>
              <w:rPr>
                <w:color w:val="000000" w:themeColor="text1"/>
              </w:rPr>
            </w:pPr>
            <w:r w:rsidRPr="000E56CA">
              <w:rPr>
                <w:color w:val="000000" w:themeColor="text1"/>
              </w:rPr>
              <w:t>6</w:t>
            </w:r>
          </w:p>
        </w:tc>
        <w:tc>
          <w:tcPr>
            <w:tcW w:w="1992" w:type="dxa"/>
            <w:gridSpan w:val="2"/>
          </w:tcPr>
          <w:p w14:paraId="28E09848" w14:textId="77777777" w:rsidR="00DB7F7A" w:rsidRPr="000E56CA" w:rsidRDefault="00DB7F7A" w:rsidP="004D0887">
            <w:pPr>
              <w:jc w:val="center"/>
              <w:rPr>
                <w:color w:val="000000" w:themeColor="text1"/>
              </w:rPr>
            </w:pPr>
            <w:r w:rsidRPr="000E56CA">
              <w:rPr>
                <w:color w:val="000000" w:themeColor="text1"/>
              </w:rPr>
              <w:t>9.23</w:t>
            </w:r>
          </w:p>
        </w:tc>
        <w:tc>
          <w:tcPr>
            <w:tcW w:w="328" w:type="dxa"/>
            <w:gridSpan w:val="2"/>
          </w:tcPr>
          <w:p w14:paraId="4B3ED613" w14:textId="77777777" w:rsidR="00DB7F7A" w:rsidRPr="000E56CA" w:rsidRDefault="00DB7F7A" w:rsidP="004D0887">
            <w:pPr>
              <w:jc w:val="center"/>
              <w:rPr>
                <w:color w:val="000000" w:themeColor="text1"/>
              </w:rPr>
            </w:pPr>
          </w:p>
        </w:tc>
        <w:tc>
          <w:tcPr>
            <w:tcW w:w="1160" w:type="dxa"/>
            <w:gridSpan w:val="2"/>
          </w:tcPr>
          <w:p w14:paraId="44A78186" w14:textId="77777777" w:rsidR="00DB7F7A" w:rsidRPr="000E56CA" w:rsidRDefault="00DB7F7A" w:rsidP="004D0887">
            <w:pPr>
              <w:jc w:val="center"/>
              <w:rPr>
                <w:color w:val="000000" w:themeColor="text1"/>
              </w:rPr>
            </w:pPr>
            <w:r w:rsidRPr="000E56CA">
              <w:rPr>
                <w:color w:val="000000" w:themeColor="text1"/>
              </w:rPr>
              <w:t>9</w:t>
            </w:r>
          </w:p>
        </w:tc>
        <w:tc>
          <w:tcPr>
            <w:tcW w:w="2081" w:type="dxa"/>
            <w:gridSpan w:val="2"/>
          </w:tcPr>
          <w:p w14:paraId="6920DDB9" w14:textId="77777777" w:rsidR="00DB7F7A" w:rsidRPr="000E56CA" w:rsidRDefault="00DB7F7A" w:rsidP="004D0887">
            <w:pPr>
              <w:jc w:val="center"/>
              <w:rPr>
                <w:color w:val="000000" w:themeColor="text1"/>
              </w:rPr>
            </w:pPr>
            <w:r w:rsidRPr="000E56CA">
              <w:rPr>
                <w:color w:val="000000" w:themeColor="text1"/>
              </w:rPr>
              <w:t>11.54</w:t>
            </w:r>
          </w:p>
        </w:tc>
        <w:tc>
          <w:tcPr>
            <w:tcW w:w="1071" w:type="dxa"/>
            <w:gridSpan w:val="2"/>
          </w:tcPr>
          <w:p w14:paraId="2CE6FF90" w14:textId="77777777" w:rsidR="00DB7F7A" w:rsidRPr="000E56CA" w:rsidRDefault="00DB7F7A" w:rsidP="004D0887">
            <w:pPr>
              <w:jc w:val="center"/>
              <w:rPr>
                <w:color w:val="000000" w:themeColor="text1"/>
              </w:rPr>
            </w:pPr>
          </w:p>
        </w:tc>
        <w:tc>
          <w:tcPr>
            <w:tcW w:w="1072" w:type="dxa"/>
            <w:gridSpan w:val="2"/>
          </w:tcPr>
          <w:p w14:paraId="34E70CBB" w14:textId="77777777" w:rsidR="00DB7F7A" w:rsidRPr="000E56CA" w:rsidRDefault="00DB7F7A" w:rsidP="004D0887">
            <w:pPr>
              <w:jc w:val="center"/>
              <w:rPr>
                <w:color w:val="000000" w:themeColor="text1"/>
              </w:rPr>
            </w:pPr>
          </w:p>
        </w:tc>
      </w:tr>
      <w:tr w:rsidR="00DB7F7A" w:rsidRPr="00BE61BD" w14:paraId="6C03D578" w14:textId="77777777" w:rsidTr="004D0887">
        <w:trPr>
          <w:trHeight w:val="227"/>
        </w:trPr>
        <w:tc>
          <w:tcPr>
            <w:tcW w:w="4484" w:type="dxa"/>
            <w:gridSpan w:val="2"/>
            <w:vAlign w:val="center"/>
          </w:tcPr>
          <w:p w14:paraId="1BC967F3" w14:textId="77777777" w:rsidR="00DB7F7A" w:rsidRPr="000E56CA" w:rsidRDefault="00DB7F7A" w:rsidP="004D0887">
            <w:pPr>
              <w:ind w:left="360"/>
              <w:rPr>
                <w:color w:val="000000" w:themeColor="text1"/>
              </w:rPr>
            </w:pPr>
            <w:r w:rsidRPr="000E56CA">
              <w:rPr>
                <w:color w:val="000000"/>
              </w:rPr>
              <w:t xml:space="preserve"> $30,00-$40,000</w:t>
            </w:r>
          </w:p>
        </w:tc>
        <w:tc>
          <w:tcPr>
            <w:tcW w:w="908" w:type="dxa"/>
            <w:gridSpan w:val="2"/>
          </w:tcPr>
          <w:p w14:paraId="18A58D67" w14:textId="77777777" w:rsidR="00DB7F7A" w:rsidRPr="000E56CA" w:rsidRDefault="00DB7F7A" w:rsidP="004D0887">
            <w:pPr>
              <w:jc w:val="center"/>
              <w:rPr>
                <w:color w:val="000000" w:themeColor="text1"/>
              </w:rPr>
            </w:pPr>
            <w:r w:rsidRPr="000E56CA">
              <w:rPr>
                <w:color w:val="000000" w:themeColor="text1"/>
              </w:rPr>
              <w:t>2</w:t>
            </w:r>
          </w:p>
        </w:tc>
        <w:tc>
          <w:tcPr>
            <w:tcW w:w="1992" w:type="dxa"/>
            <w:gridSpan w:val="2"/>
          </w:tcPr>
          <w:p w14:paraId="222E5DC5" w14:textId="77777777" w:rsidR="00DB7F7A" w:rsidRPr="000E56CA" w:rsidRDefault="00DB7F7A" w:rsidP="004D0887">
            <w:pPr>
              <w:jc w:val="center"/>
              <w:rPr>
                <w:color w:val="000000" w:themeColor="text1"/>
              </w:rPr>
            </w:pPr>
            <w:r w:rsidRPr="000E56CA">
              <w:rPr>
                <w:color w:val="000000" w:themeColor="text1"/>
              </w:rPr>
              <w:t>3.08</w:t>
            </w:r>
          </w:p>
        </w:tc>
        <w:tc>
          <w:tcPr>
            <w:tcW w:w="328" w:type="dxa"/>
            <w:gridSpan w:val="2"/>
          </w:tcPr>
          <w:p w14:paraId="67D00EA1" w14:textId="77777777" w:rsidR="00DB7F7A" w:rsidRPr="000E56CA" w:rsidRDefault="00DB7F7A" w:rsidP="004D0887">
            <w:pPr>
              <w:jc w:val="center"/>
              <w:rPr>
                <w:color w:val="000000" w:themeColor="text1"/>
              </w:rPr>
            </w:pPr>
          </w:p>
        </w:tc>
        <w:tc>
          <w:tcPr>
            <w:tcW w:w="1160" w:type="dxa"/>
            <w:gridSpan w:val="2"/>
          </w:tcPr>
          <w:p w14:paraId="33CE1BF1" w14:textId="77777777" w:rsidR="00DB7F7A" w:rsidRPr="000E56CA" w:rsidRDefault="00DB7F7A" w:rsidP="004D0887">
            <w:pPr>
              <w:jc w:val="center"/>
              <w:rPr>
                <w:color w:val="000000" w:themeColor="text1"/>
              </w:rPr>
            </w:pPr>
            <w:r w:rsidRPr="000E56CA">
              <w:rPr>
                <w:color w:val="000000" w:themeColor="text1"/>
              </w:rPr>
              <w:t>5</w:t>
            </w:r>
          </w:p>
        </w:tc>
        <w:tc>
          <w:tcPr>
            <w:tcW w:w="2081" w:type="dxa"/>
            <w:gridSpan w:val="2"/>
          </w:tcPr>
          <w:p w14:paraId="0512C425" w14:textId="77777777" w:rsidR="00DB7F7A" w:rsidRPr="000E56CA" w:rsidRDefault="00DB7F7A" w:rsidP="004D0887">
            <w:pPr>
              <w:jc w:val="center"/>
              <w:rPr>
                <w:color w:val="000000" w:themeColor="text1"/>
              </w:rPr>
            </w:pPr>
            <w:r w:rsidRPr="000E56CA">
              <w:rPr>
                <w:color w:val="000000" w:themeColor="text1"/>
              </w:rPr>
              <w:t>6.41</w:t>
            </w:r>
          </w:p>
        </w:tc>
        <w:tc>
          <w:tcPr>
            <w:tcW w:w="1071" w:type="dxa"/>
            <w:gridSpan w:val="2"/>
          </w:tcPr>
          <w:p w14:paraId="3BFB7FE1" w14:textId="77777777" w:rsidR="00DB7F7A" w:rsidRPr="000E56CA" w:rsidRDefault="00DB7F7A" w:rsidP="004D0887">
            <w:pPr>
              <w:jc w:val="center"/>
              <w:rPr>
                <w:color w:val="000000" w:themeColor="text1"/>
              </w:rPr>
            </w:pPr>
          </w:p>
        </w:tc>
        <w:tc>
          <w:tcPr>
            <w:tcW w:w="1072" w:type="dxa"/>
            <w:gridSpan w:val="2"/>
          </w:tcPr>
          <w:p w14:paraId="3A65BCAC" w14:textId="77777777" w:rsidR="00DB7F7A" w:rsidRPr="000E56CA" w:rsidRDefault="00DB7F7A" w:rsidP="004D0887">
            <w:pPr>
              <w:jc w:val="center"/>
              <w:rPr>
                <w:color w:val="000000" w:themeColor="text1"/>
              </w:rPr>
            </w:pPr>
          </w:p>
        </w:tc>
      </w:tr>
      <w:tr w:rsidR="00DB7F7A" w:rsidRPr="00BE61BD" w14:paraId="335C1121" w14:textId="77777777" w:rsidTr="004D0887">
        <w:trPr>
          <w:trHeight w:val="227"/>
        </w:trPr>
        <w:tc>
          <w:tcPr>
            <w:tcW w:w="4484" w:type="dxa"/>
            <w:gridSpan w:val="2"/>
            <w:vAlign w:val="center"/>
          </w:tcPr>
          <w:p w14:paraId="6A214544" w14:textId="77777777" w:rsidR="00DB7F7A" w:rsidRPr="000E56CA" w:rsidRDefault="00DB7F7A" w:rsidP="004D0887">
            <w:pPr>
              <w:ind w:left="360"/>
              <w:rPr>
                <w:color w:val="000000" w:themeColor="text1"/>
              </w:rPr>
            </w:pPr>
            <w:r w:rsidRPr="000E56CA">
              <w:rPr>
                <w:color w:val="000000"/>
              </w:rPr>
              <w:t xml:space="preserve"> $40,000-$50,000</w:t>
            </w:r>
          </w:p>
        </w:tc>
        <w:tc>
          <w:tcPr>
            <w:tcW w:w="908" w:type="dxa"/>
            <w:gridSpan w:val="2"/>
          </w:tcPr>
          <w:p w14:paraId="196B3878" w14:textId="77777777" w:rsidR="00DB7F7A" w:rsidRPr="000E56CA" w:rsidRDefault="00DB7F7A" w:rsidP="004D0887">
            <w:pPr>
              <w:jc w:val="center"/>
              <w:rPr>
                <w:color w:val="000000" w:themeColor="text1"/>
              </w:rPr>
            </w:pPr>
            <w:r w:rsidRPr="000E56CA">
              <w:rPr>
                <w:color w:val="000000" w:themeColor="text1"/>
              </w:rPr>
              <w:t>2</w:t>
            </w:r>
          </w:p>
        </w:tc>
        <w:tc>
          <w:tcPr>
            <w:tcW w:w="1992" w:type="dxa"/>
            <w:gridSpan w:val="2"/>
          </w:tcPr>
          <w:p w14:paraId="41620340" w14:textId="77777777" w:rsidR="00DB7F7A" w:rsidRPr="000E56CA" w:rsidRDefault="00DB7F7A" w:rsidP="004D0887">
            <w:pPr>
              <w:jc w:val="center"/>
              <w:rPr>
                <w:color w:val="000000" w:themeColor="text1"/>
              </w:rPr>
            </w:pPr>
            <w:r w:rsidRPr="000E56CA">
              <w:rPr>
                <w:color w:val="000000" w:themeColor="text1"/>
              </w:rPr>
              <w:t>3.08</w:t>
            </w:r>
          </w:p>
        </w:tc>
        <w:tc>
          <w:tcPr>
            <w:tcW w:w="328" w:type="dxa"/>
            <w:gridSpan w:val="2"/>
          </w:tcPr>
          <w:p w14:paraId="682375CE" w14:textId="77777777" w:rsidR="00DB7F7A" w:rsidRPr="000E56CA" w:rsidRDefault="00DB7F7A" w:rsidP="004D0887">
            <w:pPr>
              <w:jc w:val="center"/>
              <w:rPr>
                <w:color w:val="000000" w:themeColor="text1"/>
              </w:rPr>
            </w:pPr>
          </w:p>
        </w:tc>
        <w:tc>
          <w:tcPr>
            <w:tcW w:w="1160" w:type="dxa"/>
            <w:gridSpan w:val="2"/>
          </w:tcPr>
          <w:p w14:paraId="336B4B95" w14:textId="77777777" w:rsidR="00DB7F7A" w:rsidRPr="000E56CA" w:rsidRDefault="00DB7F7A" w:rsidP="004D0887">
            <w:pPr>
              <w:jc w:val="center"/>
              <w:rPr>
                <w:color w:val="000000" w:themeColor="text1"/>
              </w:rPr>
            </w:pPr>
            <w:r w:rsidRPr="000E56CA">
              <w:rPr>
                <w:color w:val="000000" w:themeColor="text1"/>
              </w:rPr>
              <w:t>5</w:t>
            </w:r>
          </w:p>
        </w:tc>
        <w:tc>
          <w:tcPr>
            <w:tcW w:w="2081" w:type="dxa"/>
            <w:gridSpan w:val="2"/>
          </w:tcPr>
          <w:p w14:paraId="363F749D" w14:textId="77777777" w:rsidR="00DB7F7A" w:rsidRPr="000E56CA" w:rsidRDefault="00DB7F7A" w:rsidP="004D0887">
            <w:pPr>
              <w:jc w:val="center"/>
              <w:rPr>
                <w:color w:val="000000" w:themeColor="text1"/>
              </w:rPr>
            </w:pPr>
            <w:r w:rsidRPr="000E56CA">
              <w:rPr>
                <w:color w:val="000000" w:themeColor="text1"/>
              </w:rPr>
              <w:t>6.41</w:t>
            </w:r>
          </w:p>
        </w:tc>
        <w:tc>
          <w:tcPr>
            <w:tcW w:w="1071" w:type="dxa"/>
            <w:gridSpan w:val="2"/>
          </w:tcPr>
          <w:p w14:paraId="3B696A93" w14:textId="77777777" w:rsidR="00DB7F7A" w:rsidRPr="000E56CA" w:rsidRDefault="00DB7F7A" w:rsidP="004D0887">
            <w:pPr>
              <w:jc w:val="center"/>
              <w:rPr>
                <w:color w:val="000000" w:themeColor="text1"/>
              </w:rPr>
            </w:pPr>
          </w:p>
        </w:tc>
        <w:tc>
          <w:tcPr>
            <w:tcW w:w="1072" w:type="dxa"/>
            <w:gridSpan w:val="2"/>
          </w:tcPr>
          <w:p w14:paraId="562A6470" w14:textId="77777777" w:rsidR="00DB7F7A" w:rsidRPr="000E56CA" w:rsidRDefault="00DB7F7A" w:rsidP="004D0887">
            <w:pPr>
              <w:jc w:val="center"/>
              <w:rPr>
                <w:color w:val="000000" w:themeColor="text1"/>
              </w:rPr>
            </w:pPr>
          </w:p>
        </w:tc>
      </w:tr>
      <w:tr w:rsidR="00DB7F7A" w:rsidRPr="00BE61BD" w14:paraId="258BB9A5" w14:textId="77777777" w:rsidTr="004D0887">
        <w:trPr>
          <w:trHeight w:val="227"/>
        </w:trPr>
        <w:tc>
          <w:tcPr>
            <w:tcW w:w="4484" w:type="dxa"/>
            <w:gridSpan w:val="2"/>
            <w:vAlign w:val="center"/>
          </w:tcPr>
          <w:p w14:paraId="6E09DCCD" w14:textId="77777777" w:rsidR="00DB7F7A" w:rsidRPr="000E56CA" w:rsidRDefault="00DB7F7A" w:rsidP="004D0887">
            <w:pPr>
              <w:ind w:left="360"/>
              <w:rPr>
                <w:color w:val="000000" w:themeColor="text1"/>
              </w:rPr>
            </w:pPr>
            <w:r w:rsidRPr="000E56CA">
              <w:rPr>
                <w:color w:val="000000"/>
              </w:rPr>
              <w:t xml:space="preserve"> &gt;= $50,000</w:t>
            </w:r>
          </w:p>
        </w:tc>
        <w:tc>
          <w:tcPr>
            <w:tcW w:w="908" w:type="dxa"/>
            <w:gridSpan w:val="2"/>
          </w:tcPr>
          <w:p w14:paraId="0B689F0F" w14:textId="77777777" w:rsidR="00DB7F7A" w:rsidRPr="000E56CA" w:rsidRDefault="00DB7F7A" w:rsidP="004D0887">
            <w:pPr>
              <w:jc w:val="center"/>
              <w:rPr>
                <w:color w:val="000000" w:themeColor="text1"/>
              </w:rPr>
            </w:pPr>
            <w:r w:rsidRPr="000E56CA">
              <w:rPr>
                <w:color w:val="000000" w:themeColor="text1"/>
              </w:rPr>
              <w:t>18</w:t>
            </w:r>
          </w:p>
        </w:tc>
        <w:tc>
          <w:tcPr>
            <w:tcW w:w="1992" w:type="dxa"/>
            <w:gridSpan w:val="2"/>
          </w:tcPr>
          <w:p w14:paraId="47AABC38" w14:textId="77777777" w:rsidR="00DB7F7A" w:rsidRPr="000E56CA" w:rsidRDefault="00DB7F7A" w:rsidP="004D0887">
            <w:pPr>
              <w:jc w:val="center"/>
              <w:rPr>
                <w:color w:val="000000" w:themeColor="text1"/>
              </w:rPr>
            </w:pPr>
            <w:r w:rsidRPr="000E56CA">
              <w:rPr>
                <w:color w:val="000000" w:themeColor="text1"/>
              </w:rPr>
              <w:t>27.69</w:t>
            </w:r>
          </w:p>
        </w:tc>
        <w:tc>
          <w:tcPr>
            <w:tcW w:w="328" w:type="dxa"/>
            <w:gridSpan w:val="2"/>
          </w:tcPr>
          <w:p w14:paraId="7C038BE7" w14:textId="77777777" w:rsidR="00DB7F7A" w:rsidRPr="000E56CA" w:rsidRDefault="00DB7F7A" w:rsidP="004D0887">
            <w:pPr>
              <w:jc w:val="center"/>
              <w:rPr>
                <w:color w:val="000000" w:themeColor="text1"/>
              </w:rPr>
            </w:pPr>
          </w:p>
        </w:tc>
        <w:tc>
          <w:tcPr>
            <w:tcW w:w="1160" w:type="dxa"/>
            <w:gridSpan w:val="2"/>
          </w:tcPr>
          <w:p w14:paraId="2F1B1BC6" w14:textId="77777777" w:rsidR="00DB7F7A" w:rsidRPr="000E56CA" w:rsidRDefault="00DB7F7A" w:rsidP="004D0887">
            <w:pPr>
              <w:jc w:val="center"/>
              <w:rPr>
                <w:color w:val="000000" w:themeColor="text1"/>
              </w:rPr>
            </w:pPr>
            <w:r w:rsidRPr="000E56CA">
              <w:rPr>
                <w:color w:val="000000" w:themeColor="text1"/>
              </w:rPr>
              <w:t>14</w:t>
            </w:r>
          </w:p>
        </w:tc>
        <w:tc>
          <w:tcPr>
            <w:tcW w:w="2081" w:type="dxa"/>
            <w:gridSpan w:val="2"/>
          </w:tcPr>
          <w:p w14:paraId="3E054256" w14:textId="77777777" w:rsidR="00DB7F7A" w:rsidRPr="000E56CA" w:rsidRDefault="00DB7F7A" w:rsidP="004D0887">
            <w:pPr>
              <w:jc w:val="center"/>
              <w:rPr>
                <w:color w:val="000000" w:themeColor="text1"/>
              </w:rPr>
            </w:pPr>
            <w:r w:rsidRPr="000E56CA">
              <w:rPr>
                <w:color w:val="000000" w:themeColor="text1"/>
              </w:rPr>
              <w:t>17.95</w:t>
            </w:r>
          </w:p>
        </w:tc>
        <w:tc>
          <w:tcPr>
            <w:tcW w:w="1071" w:type="dxa"/>
            <w:gridSpan w:val="2"/>
          </w:tcPr>
          <w:p w14:paraId="6ACEBB0D" w14:textId="77777777" w:rsidR="00DB7F7A" w:rsidRPr="000E56CA" w:rsidRDefault="00DB7F7A" w:rsidP="004D0887">
            <w:pPr>
              <w:jc w:val="center"/>
              <w:rPr>
                <w:color w:val="000000" w:themeColor="text1"/>
              </w:rPr>
            </w:pPr>
          </w:p>
        </w:tc>
        <w:tc>
          <w:tcPr>
            <w:tcW w:w="1072" w:type="dxa"/>
            <w:gridSpan w:val="2"/>
          </w:tcPr>
          <w:p w14:paraId="17EACB73" w14:textId="77777777" w:rsidR="00DB7F7A" w:rsidRPr="000E56CA" w:rsidRDefault="00DB7F7A" w:rsidP="004D0887">
            <w:pPr>
              <w:jc w:val="center"/>
              <w:rPr>
                <w:color w:val="000000" w:themeColor="text1"/>
              </w:rPr>
            </w:pPr>
          </w:p>
        </w:tc>
      </w:tr>
      <w:tr w:rsidR="00DB7F7A" w:rsidRPr="00BE61BD" w14:paraId="5EEA2AD4" w14:textId="77777777" w:rsidTr="004D0887">
        <w:trPr>
          <w:trHeight w:val="227"/>
        </w:trPr>
        <w:tc>
          <w:tcPr>
            <w:tcW w:w="4484" w:type="dxa"/>
            <w:gridSpan w:val="2"/>
            <w:vAlign w:val="center"/>
          </w:tcPr>
          <w:p w14:paraId="7C5DB1A0" w14:textId="77777777" w:rsidR="00DB7F7A" w:rsidRPr="000E56CA" w:rsidRDefault="00DB7F7A" w:rsidP="004D0887">
            <w:pPr>
              <w:ind w:left="360"/>
              <w:rPr>
                <w:color w:val="000000" w:themeColor="text1"/>
              </w:rPr>
            </w:pPr>
            <w:r w:rsidRPr="000E56CA">
              <w:rPr>
                <w:color w:val="000000"/>
              </w:rPr>
              <w:t>I don’t know my income</w:t>
            </w:r>
          </w:p>
        </w:tc>
        <w:tc>
          <w:tcPr>
            <w:tcW w:w="908" w:type="dxa"/>
            <w:gridSpan w:val="2"/>
          </w:tcPr>
          <w:p w14:paraId="31743A4A" w14:textId="77777777" w:rsidR="00DB7F7A" w:rsidRPr="000E56CA" w:rsidRDefault="00DB7F7A" w:rsidP="004D0887">
            <w:pPr>
              <w:jc w:val="center"/>
              <w:rPr>
                <w:color w:val="000000" w:themeColor="text1"/>
              </w:rPr>
            </w:pPr>
            <w:r w:rsidRPr="000E56CA">
              <w:rPr>
                <w:color w:val="000000" w:themeColor="text1"/>
              </w:rPr>
              <w:t>14</w:t>
            </w:r>
          </w:p>
        </w:tc>
        <w:tc>
          <w:tcPr>
            <w:tcW w:w="1992" w:type="dxa"/>
            <w:gridSpan w:val="2"/>
          </w:tcPr>
          <w:p w14:paraId="52ED09C4" w14:textId="77777777" w:rsidR="00DB7F7A" w:rsidRPr="000E56CA" w:rsidRDefault="00DB7F7A" w:rsidP="004D0887">
            <w:pPr>
              <w:jc w:val="center"/>
              <w:rPr>
                <w:color w:val="000000" w:themeColor="text1"/>
              </w:rPr>
            </w:pPr>
            <w:r w:rsidRPr="000E56CA">
              <w:rPr>
                <w:color w:val="000000" w:themeColor="text1"/>
              </w:rPr>
              <w:t>21.54</w:t>
            </w:r>
          </w:p>
        </w:tc>
        <w:tc>
          <w:tcPr>
            <w:tcW w:w="328" w:type="dxa"/>
            <w:gridSpan w:val="2"/>
          </w:tcPr>
          <w:p w14:paraId="6A9C78B8" w14:textId="77777777" w:rsidR="00DB7F7A" w:rsidRPr="000E56CA" w:rsidRDefault="00DB7F7A" w:rsidP="004D0887">
            <w:pPr>
              <w:jc w:val="center"/>
              <w:rPr>
                <w:color w:val="000000" w:themeColor="text1"/>
              </w:rPr>
            </w:pPr>
          </w:p>
        </w:tc>
        <w:tc>
          <w:tcPr>
            <w:tcW w:w="1160" w:type="dxa"/>
            <w:gridSpan w:val="2"/>
          </w:tcPr>
          <w:p w14:paraId="0FD026DA" w14:textId="77777777" w:rsidR="00DB7F7A" w:rsidRPr="000E56CA" w:rsidRDefault="00DB7F7A" w:rsidP="004D0887">
            <w:pPr>
              <w:jc w:val="center"/>
              <w:rPr>
                <w:color w:val="000000" w:themeColor="text1"/>
              </w:rPr>
            </w:pPr>
            <w:r w:rsidRPr="000E56CA">
              <w:rPr>
                <w:color w:val="000000" w:themeColor="text1"/>
              </w:rPr>
              <w:t>18</w:t>
            </w:r>
          </w:p>
        </w:tc>
        <w:tc>
          <w:tcPr>
            <w:tcW w:w="2081" w:type="dxa"/>
            <w:gridSpan w:val="2"/>
          </w:tcPr>
          <w:p w14:paraId="3F6F4446" w14:textId="77777777" w:rsidR="00DB7F7A" w:rsidRPr="000E56CA" w:rsidRDefault="00DB7F7A" w:rsidP="004D0887">
            <w:pPr>
              <w:jc w:val="center"/>
              <w:rPr>
                <w:color w:val="000000" w:themeColor="text1"/>
              </w:rPr>
            </w:pPr>
            <w:r w:rsidRPr="000E56CA">
              <w:rPr>
                <w:color w:val="000000" w:themeColor="text1"/>
              </w:rPr>
              <w:t>23.08</w:t>
            </w:r>
          </w:p>
        </w:tc>
        <w:tc>
          <w:tcPr>
            <w:tcW w:w="1071" w:type="dxa"/>
            <w:gridSpan w:val="2"/>
          </w:tcPr>
          <w:p w14:paraId="2A9B0B6C" w14:textId="77777777" w:rsidR="00DB7F7A" w:rsidRPr="000E56CA" w:rsidRDefault="00DB7F7A" w:rsidP="004D0887">
            <w:pPr>
              <w:jc w:val="center"/>
              <w:rPr>
                <w:color w:val="000000" w:themeColor="text1"/>
              </w:rPr>
            </w:pPr>
          </w:p>
        </w:tc>
        <w:tc>
          <w:tcPr>
            <w:tcW w:w="1072" w:type="dxa"/>
            <w:gridSpan w:val="2"/>
          </w:tcPr>
          <w:p w14:paraId="1911E77B" w14:textId="77777777" w:rsidR="00DB7F7A" w:rsidRPr="000E56CA" w:rsidRDefault="00DB7F7A" w:rsidP="004D0887">
            <w:pPr>
              <w:jc w:val="center"/>
              <w:rPr>
                <w:color w:val="000000" w:themeColor="text1"/>
              </w:rPr>
            </w:pPr>
          </w:p>
        </w:tc>
      </w:tr>
      <w:tr w:rsidR="00DB7F7A" w:rsidRPr="00BE61BD" w14:paraId="7500E6D9" w14:textId="77777777" w:rsidTr="004D0887">
        <w:trPr>
          <w:trHeight w:val="227"/>
        </w:trPr>
        <w:tc>
          <w:tcPr>
            <w:tcW w:w="4484" w:type="dxa"/>
            <w:gridSpan w:val="2"/>
            <w:vAlign w:val="center"/>
          </w:tcPr>
          <w:p w14:paraId="5879FC5A" w14:textId="77777777" w:rsidR="00DB7F7A" w:rsidRPr="000E56CA" w:rsidRDefault="00DB7F7A" w:rsidP="004D0887">
            <w:pPr>
              <w:ind w:left="360"/>
              <w:rPr>
                <w:color w:val="000000" w:themeColor="text1"/>
              </w:rPr>
            </w:pPr>
            <w:r w:rsidRPr="000E56CA">
              <w:rPr>
                <w:color w:val="000000" w:themeColor="text1"/>
              </w:rPr>
              <w:t>Missing/declined to answer</w:t>
            </w:r>
          </w:p>
        </w:tc>
        <w:tc>
          <w:tcPr>
            <w:tcW w:w="908" w:type="dxa"/>
            <w:gridSpan w:val="2"/>
          </w:tcPr>
          <w:p w14:paraId="5AD2F3C4" w14:textId="77777777" w:rsidR="00DB7F7A" w:rsidRPr="000E56CA" w:rsidRDefault="00DB7F7A" w:rsidP="004D0887">
            <w:pPr>
              <w:jc w:val="center"/>
              <w:rPr>
                <w:color w:val="000000" w:themeColor="text1"/>
              </w:rPr>
            </w:pPr>
            <w:r w:rsidRPr="000E56CA">
              <w:rPr>
                <w:color w:val="000000" w:themeColor="text1"/>
              </w:rPr>
              <w:t>0</w:t>
            </w:r>
          </w:p>
        </w:tc>
        <w:tc>
          <w:tcPr>
            <w:tcW w:w="1992" w:type="dxa"/>
            <w:gridSpan w:val="2"/>
          </w:tcPr>
          <w:p w14:paraId="69DE95B2" w14:textId="77777777" w:rsidR="00DB7F7A" w:rsidRPr="000E56CA" w:rsidRDefault="00DB7F7A" w:rsidP="004D0887">
            <w:pPr>
              <w:jc w:val="center"/>
              <w:rPr>
                <w:color w:val="000000" w:themeColor="text1"/>
              </w:rPr>
            </w:pPr>
            <w:r w:rsidRPr="000E56CA">
              <w:rPr>
                <w:color w:val="000000" w:themeColor="text1"/>
              </w:rPr>
              <w:t>0.00</w:t>
            </w:r>
          </w:p>
        </w:tc>
        <w:tc>
          <w:tcPr>
            <w:tcW w:w="328" w:type="dxa"/>
            <w:gridSpan w:val="2"/>
          </w:tcPr>
          <w:p w14:paraId="1B21B24C" w14:textId="77777777" w:rsidR="00DB7F7A" w:rsidRPr="000E56CA" w:rsidRDefault="00DB7F7A" w:rsidP="004D0887">
            <w:pPr>
              <w:jc w:val="center"/>
              <w:rPr>
                <w:color w:val="000000" w:themeColor="text1"/>
              </w:rPr>
            </w:pPr>
          </w:p>
        </w:tc>
        <w:tc>
          <w:tcPr>
            <w:tcW w:w="1160" w:type="dxa"/>
            <w:gridSpan w:val="2"/>
          </w:tcPr>
          <w:p w14:paraId="76C1BEE9" w14:textId="77777777" w:rsidR="00DB7F7A" w:rsidRPr="000E56CA" w:rsidRDefault="00DB7F7A" w:rsidP="004D0887">
            <w:pPr>
              <w:jc w:val="center"/>
              <w:rPr>
                <w:color w:val="000000" w:themeColor="text1"/>
              </w:rPr>
            </w:pPr>
            <w:r w:rsidRPr="000E56CA">
              <w:rPr>
                <w:color w:val="000000" w:themeColor="text1"/>
              </w:rPr>
              <w:t>2</w:t>
            </w:r>
          </w:p>
        </w:tc>
        <w:tc>
          <w:tcPr>
            <w:tcW w:w="2081" w:type="dxa"/>
            <w:gridSpan w:val="2"/>
          </w:tcPr>
          <w:p w14:paraId="01C5DE6B" w14:textId="77777777" w:rsidR="00DB7F7A" w:rsidRPr="000E56CA" w:rsidRDefault="00DB7F7A" w:rsidP="004D0887">
            <w:pPr>
              <w:jc w:val="center"/>
              <w:rPr>
                <w:color w:val="000000" w:themeColor="text1"/>
              </w:rPr>
            </w:pPr>
            <w:r w:rsidRPr="000E56CA">
              <w:rPr>
                <w:color w:val="000000" w:themeColor="text1"/>
              </w:rPr>
              <w:t>2.56</w:t>
            </w:r>
          </w:p>
        </w:tc>
        <w:tc>
          <w:tcPr>
            <w:tcW w:w="1071" w:type="dxa"/>
            <w:gridSpan w:val="2"/>
          </w:tcPr>
          <w:p w14:paraId="1EF26665" w14:textId="77777777" w:rsidR="00DB7F7A" w:rsidRPr="000E56CA" w:rsidRDefault="00DB7F7A" w:rsidP="004D0887">
            <w:pPr>
              <w:jc w:val="center"/>
              <w:rPr>
                <w:color w:val="000000" w:themeColor="text1"/>
              </w:rPr>
            </w:pPr>
          </w:p>
        </w:tc>
        <w:tc>
          <w:tcPr>
            <w:tcW w:w="1072" w:type="dxa"/>
            <w:gridSpan w:val="2"/>
          </w:tcPr>
          <w:p w14:paraId="544EFB06" w14:textId="77777777" w:rsidR="00DB7F7A" w:rsidRPr="000E56CA" w:rsidRDefault="00DB7F7A" w:rsidP="004D0887">
            <w:pPr>
              <w:jc w:val="center"/>
              <w:rPr>
                <w:color w:val="000000" w:themeColor="text1"/>
              </w:rPr>
            </w:pPr>
          </w:p>
        </w:tc>
      </w:tr>
      <w:tr w:rsidR="00DB7F7A" w:rsidRPr="00BE61BD" w14:paraId="09EE9F39" w14:textId="77777777" w:rsidTr="004D0887">
        <w:trPr>
          <w:gridAfter w:val="1"/>
          <w:wAfter w:w="22" w:type="dxa"/>
          <w:trHeight w:val="253"/>
        </w:trPr>
        <w:tc>
          <w:tcPr>
            <w:tcW w:w="4462" w:type="dxa"/>
          </w:tcPr>
          <w:p w14:paraId="3EA51296" w14:textId="77777777" w:rsidR="00DB7F7A" w:rsidRPr="000E56CA" w:rsidRDefault="00DB7F7A" w:rsidP="004D0887">
            <w:pPr>
              <w:ind w:hanging="100"/>
              <w:rPr>
                <w:color w:val="000000" w:themeColor="text1"/>
              </w:rPr>
            </w:pPr>
            <w:r w:rsidRPr="000E56CA">
              <w:rPr>
                <w:color w:val="000000" w:themeColor="text1"/>
              </w:rPr>
              <w:t>Self-reported diagnosis</w:t>
            </w:r>
            <w:r w:rsidRPr="000E56CA">
              <w:rPr>
                <w:color w:val="000000" w:themeColor="text1"/>
                <w:vertAlign w:val="superscript"/>
              </w:rPr>
              <w:t>b</w:t>
            </w:r>
          </w:p>
        </w:tc>
        <w:tc>
          <w:tcPr>
            <w:tcW w:w="908" w:type="dxa"/>
            <w:gridSpan w:val="2"/>
          </w:tcPr>
          <w:p w14:paraId="5DC6D2CA" w14:textId="77777777" w:rsidR="00DB7F7A" w:rsidRPr="000E56CA" w:rsidRDefault="00DB7F7A" w:rsidP="004D0887">
            <w:pPr>
              <w:jc w:val="center"/>
              <w:rPr>
                <w:color w:val="000000" w:themeColor="text1"/>
              </w:rPr>
            </w:pPr>
          </w:p>
        </w:tc>
        <w:tc>
          <w:tcPr>
            <w:tcW w:w="1993" w:type="dxa"/>
            <w:gridSpan w:val="2"/>
          </w:tcPr>
          <w:p w14:paraId="2F918878" w14:textId="77777777" w:rsidR="00DB7F7A" w:rsidRPr="000E56CA" w:rsidRDefault="00DB7F7A" w:rsidP="004D0887">
            <w:pPr>
              <w:jc w:val="center"/>
              <w:rPr>
                <w:color w:val="000000" w:themeColor="text1"/>
              </w:rPr>
            </w:pPr>
          </w:p>
        </w:tc>
        <w:tc>
          <w:tcPr>
            <w:tcW w:w="328" w:type="dxa"/>
            <w:gridSpan w:val="2"/>
          </w:tcPr>
          <w:p w14:paraId="7D2D2B72" w14:textId="77777777" w:rsidR="00DB7F7A" w:rsidRPr="000E56CA" w:rsidRDefault="00DB7F7A" w:rsidP="004D0887">
            <w:pPr>
              <w:jc w:val="center"/>
              <w:rPr>
                <w:color w:val="000000" w:themeColor="text1"/>
              </w:rPr>
            </w:pPr>
          </w:p>
        </w:tc>
        <w:tc>
          <w:tcPr>
            <w:tcW w:w="1160" w:type="dxa"/>
            <w:gridSpan w:val="2"/>
          </w:tcPr>
          <w:p w14:paraId="48E8BC09" w14:textId="77777777" w:rsidR="00DB7F7A" w:rsidRPr="000E56CA" w:rsidRDefault="00DB7F7A" w:rsidP="004D0887">
            <w:pPr>
              <w:jc w:val="center"/>
              <w:rPr>
                <w:color w:val="000000" w:themeColor="text1"/>
              </w:rPr>
            </w:pPr>
          </w:p>
        </w:tc>
        <w:tc>
          <w:tcPr>
            <w:tcW w:w="2081" w:type="dxa"/>
            <w:gridSpan w:val="2"/>
          </w:tcPr>
          <w:p w14:paraId="23827645" w14:textId="77777777" w:rsidR="00DB7F7A" w:rsidRPr="000E56CA" w:rsidRDefault="00DB7F7A" w:rsidP="004D0887">
            <w:pPr>
              <w:jc w:val="center"/>
              <w:rPr>
                <w:color w:val="000000" w:themeColor="text1"/>
              </w:rPr>
            </w:pPr>
          </w:p>
        </w:tc>
        <w:tc>
          <w:tcPr>
            <w:tcW w:w="1071" w:type="dxa"/>
            <w:gridSpan w:val="2"/>
          </w:tcPr>
          <w:p w14:paraId="5EFFF61A" w14:textId="77777777" w:rsidR="00DB7F7A" w:rsidRPr="000E56CA" w:rsidRDefault="00DB7F7A" w:rsidP="004D0887">
            <w:pPr>
              <w:jc w:val="center"/>
              <w:rPr>
                <w:color w:val="000000" w:themeColor="text1"/>
              </w:rPr>
            </w:pPr>
            <w:r w:rsidRPr="000E56CA">
              <w:rPr>
                <w:color w:val="000000" w:themeColor="text1"/>
              </w:rPr>
              <w:t>7.68</w:t>
            </w:r>
          </w:p>
        </w:tc>
        <w:tc>
          <w:tcPr>
            <w:tcW w:w="1071" w:type="dxa"/>
            <w:gridSpan w:val="2"/>
          </w:tcPr>
          <w:p w14:paraId="1C9136C3" w14:textId="77777777" w:rsidR="00DB7F7A" w:rsidRPr="000E56CA" w:rsidRDefault="00DB7F7A" w:rsidP="004D0887">
            <w:pPr>
              <w:jc w:val="center"/>
              <w:rPr>
                <w:color w:val="000000" w:themeColor="text1"/>
              </w:rPr>
            </w:pPr>
            <w:r w:rsidRPr="000E56CA">
              <w:rPr>
                <w:color w:val="000000" w:themeColor="text1"/>
              </w:rPr>
              <w:t>0.66</w:t>
            </w:r>
          </w:p>
        </w:tc>
      </w:tr>
      <w:tr w:rsidR="00DB7F7A" w:rsidRPr="00BE61BD" w14:paraId="78CB2D74" w14:textId="77777777" w:rsidTr="004D0887">
        <w:trPr>
          <w:gridAfter w:val="1"/>
          <w:wAfter w:w="22" w:type="dxa"/>
          <w:trHeight w:val="227"/>
        </w:trPr>
        <w:tc>
          <w:tcPr>
            <w:tcW w:w="4462" w:type="dxa"/>
          </w:tcPr>
          <w:p w14:paraId="225F1305" w14:textId="77777777" w:rsidR="00DB7F7A" w:rsidRPr="000E56CA" w:rsidRDefault="00DB7F7A" w:rsidP="004D0887">
            <w:pPr>
              <w:ind w:left="260"/>
              <w:rPr>
                <w:color w:val="000000" w:themeColor="text1"/>
              </w:rPr>
            </w:pPr>
            <w:r w:rsidRPr="000E56CA">
              <w:rPr>
                <w:color w:val="000000" w:themeColor="text1"/>
              </w:rPr>
              <w:lastRenderedPageBreak/>
              <w:t>Neurodevelopmental disorders</w:t>
            </w:r>
          </w:p>
        </w:tc>
        <w:tc>
          <w:tcPr>
            <w:tcW w:w="908" w:type="dxa"/>
            <w:gridSpan w:val="2"/>
            <w:vAlign w:val="bottom"/>
          </w:tcPr>
          <w:p w14:paraId="34695AF8" w14:textId="77777777" w:rsidR="00DB7F7A" w:rsidRPr="000E56CA" w:rsidRDefault="00DB7F7A" w:rsidP="004D0887">
            <w:pPr>
              <w:jc w:val="center"/>
              <w:rPr>
                <w:color w:val="000000" w:themeColor="text1"/>
              </w:rPr>
            </w:pPr>
            <w:r w:rsidRPr="000E56CA">
              <w:rPr>
                <w:color w:val="000000"/>
              </w:rPr>
              <w:t>11</w:t>
            </w:r>
          </w:p>
        </w:tc>
        <w:tc>
          <w:tcPr>
            <w:tcW w:w="1993" w:type="dxa"/>
            <w:gridSpan w:val="2"/>
            <w:vAlign w:val="bottom"/>
          </w:tcPr>
          <w:p w14:paraId="48D39FC1" w14:textId="77777777" w:rsidR="00DB7F7A" w:rsidRPr="000E56CA" w:rsidRDefault="00DB7F7A" w:rsidP="004D0887">
            <w:pPr>
              <w:jc w:val="center"/>
              <w:rPr>
                <w:color w:val="000000" w:themeColor="text1"/>
              </w:rPr>
            </w:pPr>
            <w:r w:rsidRPr="000E56CA">
              <w:rPr>
                <w:color w:val="000000"/>
              </w:rPr>
              <w:t>16.92</w:t>
            </w:r>
          </w:p>
        </w:tc>
        <w:tc>
          <w:tcPr>
            <w:tcW w:w="328" w:type="dxa"/>
            <w:gridSpan w:val="2"/>
          </w:tcPr>
          <w:p w14:paraId="79A489C6" w14:textId="77777777" w:rsidR="00DB7F7A" w:rsidRPr="000E56CA" w:rsidRDefault="00DB7F7A" w:rsidP="004D0887">
            <w:pPr>
              <w:jc w:val="center"/>
              <w:rPr>
                <w:color w:val="000000" w:themeColor="text1"/>
              </w:rPr>
            </w:pPr>
          </w:p>
        </w:tc>
        <w:tc>
          <w:tcPr>
            <w:tcW w:w="1160" w:type="dxa"/>
            <w:gridSpan w:val="2"/>
            <w:vAlign w:val="bottom"/>
          </w:tcPr>
          <w:p w14:paraId="384668E4" w14:textId="77777777" w:rsidR="00DB7F7A" w:rsidRPr="000E56CA" w:rsidRDefault="00DB7F7A" w:rsidP="004D0887">
            <w:pPr>
              <w:jc w:val="center"/>
              <w:rPr>
                <w:color w:val="000000" w:themeColor="text1"/>
              </w:rPr>
            </w:pPr>
            <w:r w:rsidRPr="000E56CA">
              <w:rPr>
                <w:color w:val="000000"/>
              </w:rPr>
              <w:t>11</w:t>
            </w:r>
          </w:p>
        </w:tc>
        <w:tc>
          <w:tcPr>
            <w:tcW w:w="2081" w:type="dxa"/>
            <w:gridSpan w:val="2"/>
            <w:vAlign w:val="bottom"/>
          </w:tcPr>
          <w:p w14:paraId="0032C554" w14:textId="77777777" w:rsidR="00DB7F7A" w:rsidRPr="000E56CA" w:rsidRDefault="00DB7F7A" w:rsidP="004D0887">
            <w:pPr>
              <w:jc w:val="center"/>
              <w:rPr>
                <w:color w:val="000000" w:themeColor="text1"/>
              </w:rPr>
            </w:pPr>
            <w:r w:rsidRPr="000E56CA">
              <w:rPr>
                <w:color w:val="000000"/>
              </w:rPr>
              <w:t>14.10</w:t>
            </w:r>
          </w:p>
        </w:tc>
        <w:tc>
          <w:tcPr>
            <w:tcW w:w="1071" w:type="dxa"/>
            <w:gridSpan w:val="2"/>
          </w:tcPr>
          <w:p w14:paraId="36C8DA78" w14:textId="77777777" w:rsidR="00DB7F7A" w:rsidRPr="000E56CA" w:rsidRDefault="00DB7F7A" w:rsidP="004D0887">
            <w:pPr>
              <w:jc w:val="center"/>
              <w:rPr>
                <w:color w:val="000000" w:themeColor="text1"/>
              </w:rPr>
            </w:pPr>
          </w:p>
        </w:tc>
        <w:tc>
          <w:tcPr>
            <w:tcW w:w="1071" w:type="dxa"/>
            <w:gridSpan w:val="2"/>
          </w:tcPr>
          <w:p w14:paraId="5271F4DA" w14:textId="77777777" w:rsidR="00DB7F7A" w:rsidRPr="000E56CA" w:rsidRDefault="00DB7F7A" w:rsidP="004D0887">
            <w:pPr>
              <w:jc w:val="center"/>
              <w:rPr>
                <w:color w:val="000000" w:themeColor="text1"/>
              </w:rPr>
            </w:pPr>
          </w:p>
        </w:tc>
      </w:tr>
      <w:tr w:rsidR="00DB7F7A" w:rsidRPr="00BE61BD" w14:paraId="6D76AAB0" w14:textId="77777777" w:rsidTr="004D0887">
        <w:trPr>
          <w:gridAfter w:val="1"/>
          <w:wAfter w:w="22" w:type="dxa"/>
          <w:trHeight w:val="227"/>
        </w:trPr>
        <w:tc>
          <w:tcPr>
            <w:tcW w:w="4462" w:type="dxa"/>
          </w:tcPr>
          <w:p w14:paraId="259BA850" w14:textId="77777777" w:rsidR="00DB7F7A" w:rsidRPr="000E56CA" w:rsidRDefault="00DB7F7A" w:rsidP="004D0887">
            <w:pPr>
              <w:ind w:left="260"/>
              <w:rPr>
                <w:color w:val="000000" w:themeColor="text1"/>
              </w:rPr>
            </w:pPr>
            <w:r w:rsidRPr="000E56CA">
              <w:rPr>
                <w:color w:val="000000" w:themeColor="text1"/>
              </w:rPr>
              <w:t>Psychosis</w:t>
            </w:r>
          </w:p>
        </w:tc>
        <w:tc>
          <w:tcPr>
            <w:tcW w:w="908" w:type="dxa"/>
            <w:gridSpan w:val="2"/>
            <w:vAlign w:val="bottom"/>
          </w:tcPr>
          <w:p w14:paraId="5F94D190" w14:textId="77777777" w:rsidR="00DB7F7A" w:rsidRPr="000E56CA" w:rsidRDefault="00DB7F7A" w:rsidP="004D0887">
            <w:pPr>
              <w:jc w:val="center"/>
              <w:rPr>
                <w:color w:val="000000" w:themeColor="text1"/>
              </w:rPr>
            </w:pPr>
            <w:r w:rsidRPr="000E56CA">
              <w:rPr>
                <w:color w:val="000000"/>
              </w:rPr>
              <w:t>13</w:t>
            </w:r>
          </w:p>
        </w:tc>
        <w:tc>
          <w:tcPr>
            <w:tcW w:w="1993" w:type="dxa"/>
            <w:gridSpan w:val="2"/>
            <w:vAlign w:val="bottom"/>
          </w:tcPr>
          <w:p w14:paraId="6B386C9C" w14:textId="77777777" w:rsidR="00DB7F7A" w:rsidRPr="000E56CA" w:rsidRDefault="00DB7F7A" w:rsidP="004D0887">
            <w:pPr>
              <w:jc w:val="center"/>
              <w:rPr>
                <w:color w:val="000000" w:themeColor="text1"/>
              </w:rPr>
            </w:pPr>
            <w:r w:rsidRPr="000E56CA">
              <w:rPr>
                <w:color w:val="000000"/>
              </w:rPr>
              <w:t>20.00</w:t>
            </w:r>
          </w:p>
        </w:tc>
        <w:tc>
          <w:tcPr>
            <w:tcW w:w="328" w:type="dxa"/>
            <w:gridSpan w:val="2"/>
          </w:tcPr>
          <w:p w14:paraId="6EAB7AB4" w14:textId="77777777" w:rsidR="00DB7F7A" w:rsidRPr="000E56CA" w:rsidRDefault="00DB7F7A" w:rsidP="004D0887">
            <w:pPr>
              <w:jc w:val="center"/>
              <w:rPr>
                <w:color w:val="000000" w:themeColor="text1"/>
              </w:rPr>
            </w:pPr>
          </w:p>
        </w:tc>
        <w:tc>
          <w:tcPr>
            <w:tcW w:w="1160" w:type="dxa"/>
            <w:gridSpan w:val="2"/>
            <w:vAlign w:val="bottom"/>
          </w:tcPr>
          <w:p w14:paraId="438F4A18" w14:textId="77777777" w:rsidR="00DB7F7A" w:rsidRPr="000E56CA" w:rsidRDefault="00DB7F7A" w:rsidP="004D0887">
            <w:pPr>
              <w:jc w:val="center"/>
              <w:rPr>
                <w:color w:val="000000" w:themeColor="text1"/>
              </w:rPr>
            </w:pPr>
            <w:r w:rsidRPr="000E56CA">
              <w:rPr>
                <w:color w:val="000000"/>
              </w:rPr>
              <w:t>23</w:t>
            </w:r>
          </w:p>
        </w:tc>
        <w:tc>
          <w:tcPr>
            <w:tcW w:w="2081" w:type="dxa"/>
            <w:gridSpan w:val="2"/>
            <w:vAlign w:val="bottom"/>
          </w:tcPr>
          <w:p w14:paraId="6B1A5A8D" w14:textId="77777777" w:rsidR="00DB7F7A" w:rsidRPr="000E56CA" w:rsidRDefault="00DB7F7A" w:rsidP="004D0887">
            <w:pPr>
              <w:jc w:val="center"/>
              <w:rPr>
                <w:color w:val="000000" w:themeColor="text1"/>
              </w:rPr>
            </w:pPr>
            <w:r w:rsidRPr="000E56CA">
              <w:rPr>
                <w:color w:val="000000"/>
              </w:rPr>
              <w:t>29.49</w:t>
            </w:r>
          </w:p>
        </w:tc>
        <w:tc>
          <w:tcPr>
            <w:tcW w:w="1071" w:type="dxa"/>
            <w:gridSpan w:val="2"/>
          </w:tcPr>
          <w:p w14:paraId="6D10B946" w14:textId="77777777" w:rsidR="00DB7F7A" w:rsidRPr="000E56CA" w:rsidRDefault="00DB7F7A" w:rsidP="004D0887">
            <w:pPr>
              <w:jc w:val="center"/>
              <w:rPr>
                <w:color w:val="000000" w:themeColor="text1"/>
              </w:rPr>
            </w:pPr>
          </w:p>
        </w:tc>
        <w:tc>
          <w:tcPr>
            <w:tcW w:w="1071" w:type="dxa"/>
            <w:gridSpan w:val="2"/>
          </w:tcPr>
          <w:p w14:paraId="35A09B68" w14:textId="77777777" w:rsidR="00DB7F7A" w:rsidRPr="000E56CA" w:rsidRDefault="00DB7F7A" w:rsidP="004D0887">
            <w:pPr>
              <w:jc w:val="center"/>
              <w:rPr>
                <w:color w:val="000000" w:themeColor="text1"/>
              </w:rPr>
            </w:pPr>
          </w:p>
        </w:tc>
      </w:tr>
      <w:tr w:rsidR="00DB7F7A" w:rsidRPr="00BE61BD" w14:paraId="6D5B6A35" w14:textId="77777777" w:rsidTr="004D0887">
        <w:trPr>
          <w:gridAfter w:val="1"/>
          <w:wAfter w:w="22" w:type="dxa"/>
          <w:trHeight w:val="227"/>
        </w:trPr>
        <w:tc>
          <w:tcPr>
            <w:tcW w:w="4462" w:type="dxa"/>
          </w:tcPr>
          <w:p w14:paraId="7C7F0DD5" w14:textId="77777777" w:rsidR="00DB7F7A" w:rsidRPr="000E56CA" w:rsidRDefault="00DB7F7A" w:rsidP="004D0887">
            <w:pPr>
              <w:ind w:left="260"/>
              <w:rPr>
                <w:color w:val="000000" w:themeColor="text1"/>
              </w:rPr>
            </w:pPr>
            <w:r w:rsidRPr="000E56CA">
              <w:rPr>
                <w:color w:val="000000" w:themeColor="text1"/>
              </w:rPr>
              <w:t>Mood Disorder Features (Bipolar)</w:t>
            </w:r>
          </w:p>
        </w:tc>
        <w:tc>
          <w:tcPr>
            <w:tcW w:w="908" w:type="dxa"/>
            <w:gridSpan w:val="2"/>
            <w:vAlign w:val="bottom"/>
          </w:tcPr>
          <w:p w14:paraId="314293CC" w14:textId="77777777" w:rsidR="00DB7F7A" w:rsidRPr="000E56CA" w:rsidRDefault="00DB7F7A" w:rsidP="004D0887">
            <w:pPr>
              <w:jc w:val="center"/>
              <w:rPr>
                <w:color w:val="000000" w:themeColor="text1"/>
              </w:rPr>
            </w:pPr>
            <w:r w:rsidRPr="000E56CA">
              <w:rPr>
                <w:color w:val="000000"/>
              </w:rPr>
              <w:t>9</w:t>
            </w:r>
          </w:p>
        </w:tc>
        <w:tc>
          <w:tcPr>
            <w:tcW w:w="1993" w:type="dxa"/>
            <w:gridSpan w:val="2"/>
            <w:vAlign w:val="bottom"/>
          </w:tcPr>
          <w:p w14:paraId="622CD6D8" w14:textId="77777777" w:rsidR="00DB7F7A" w:rsidRPr="000E56CA" w:rsidRDefault="00DB7F7A" w:rsidP="004D0887">
            <w:pPr>
              <w:jc w:val="center"/>
              <w:rPr>
                <w:color w:val="000000" w:themeColor="text1"/>
              </w:rPr>
            </w:pPr>
            <w:r w:rsidRPr="000E56CA">
              <w:rPr>
                <w:color w:val="000000"/>
              </w:rPr>
              <w:t>13.85</w:t>
            </w:r>
          </w:p>
        </w:tc>
        <w:tc>
          <w:tcPr>
            <w:tcW w:w="328" w:type="dxa"/>
            <w:gridSpan w:val="2"/>
          </w:tcPr>
          <w:p w14:paraId="6D3AFF39" w14:textId="77777777" w:rsidR="00DB7F7A" w:rsidRPr="000E56CA" w:rsidRDefault="00DB7F7A" w:rsidP="004D0887">
            <w:pPr>
              <w:jc w:val="center"/>
              <w:rPr>
                <w:color w:val="000000" w:themeColor="text1"/>
              </w:rPr>
            </w:pPr>
          </w:p>
        </w:tc>
        <w:tc>
          <w:tcPr>
            <w:tcW w:w="1160" w:type="dxa"/>
            <w:gridSpan w:val="2"/>
            <w:vAlign w:val="bottom"/>
          </w:tcPr>
          <w:p w14:paraId="0B5E16FC" w14:textId="77777777" w:rsidR="00DB7F7A" w:rsidRPr="000E56CA" w:rsidRDefault="00DB7F7A" w:rsidP="004D0887">
            <w:pPr>
              <w:jc w:val="center"/>
              <w:rPr>
                <w:color w:val="000000" w:themeColor="text1"/>
              </w:rPr>
            </w:pPr>
            <w:r w:rsidRPr="000E56CA">
              <w:rPr>
                <w:color w:val="000000"/>
              </w:rPr>
              <w:t>16</w:t>
            </w:r>
          </w:p>
        </w:tc>
        <w:tc>
          <w:tcPr>
            <w:tcW w:w="2081" w:type="dxa"/>
            <w:gridSpan w:val="2"/>
            <w:vAlign w:val="bottom"/>
          </w:tcPr>
          <w:p w14:paraId="33A47CF7" w14:textId="77777777" w:rsidR="00DB7F7A" w:rsidRPr="000E56CA" w:rsidRDefault="00DB7F7A" w:rsidP="004D0887">
            <w:pPr>
              <w:jc w:val="center"/>
              <w:rPr>
                <w:color w:val="000000" w:themeColor="text1"/>
              </w:rPr>
            </w:pPr>
            <w:r w:rsidRPr="000E56CA">
              <w:rPr>
                <w:color w:val="000000"/>
              </w:rPr>
              <w:t>20.51</w:t>
            </w:r>
          </w:p>
        </w:tc>
        <w:tc>
          <w:tcPr>
            <w:tcW w:w="1071" w:type="dxa"/>
            <w:gridSpan w:val="2"/>
          </w:tcPr>
          <w:p w14:paraId="485AEB25" w14:textId="77777777" w:rsidR="00DB7F7A" w:rsidRPr="000E56CA" w:rsidRDefault="00DB7F7A" w:rsidP="004D0887">
            <w:pPr>
              <w:jc w:val="center"/>
              <w:rPr>
                <w:color w:val="000000" w:themeColor="text1"/>
              </w:rPr>
            </w:pPr>
          </w:p>
        </w:tc>
        <w:tc>
          <w:tcPr>
            <w:tcW w:w="1071" w:type="dxa"/>
            <w:gridSpan w:val="2"/>
          </w:tcPr>
          <w:p w14:paraId="62FBB4FE" w14:textId="77777777" w:rsidR="00DB7F7A" w:rsidRPr="000E56CA" w:rsidRDefault="00DB7F7A" w:rsidP="004D0887">
            <w:pPr>
              <w:jc w:val="center"/>
              <w:rPr>
                <w:color w:val="000000" w:themeColor="text1"/>
              </w:rPr>
            </w:pPr>
          </w:p>
        </w:tc>
      </w:tr>
      <w:tr w:rsidR="00DB7F7A" w:rsidRPr="00BE61BD" w14:paraId="021BE41E" w14:textId="77777777" w:rsidTr="004D0887">
        <w:trPr>
          <w:gridAfter w:val="1"/>
          <w:wAfter w:w="22" w:type="dxa"/>
          <w:trHeight w:val="227"/>
        </w:trPr>
        <w:tc>
          <w:tcPr>
            <w:tcW w:w="4462" w:type="dxa"/>
          </w:tcPr>
          <w:p w14:paraId="67066FB5" w14:textId="77777777" w:rsidR="00DB7F7A" w:rsidRPr="000E56CA" w:rsidRDefault="00DB7F7A" w:rsidP="004D0887">
            <w:pPr>
              <w:ind w:left="260"/>
              <w:rPr>
                <w:color w:val="000000" w:themeColor="text1"/>
              </w:rPr>
            </w:pPr>
            <w:r w:rsidRPr="000E56CA">
              <w:rPr>
                <w:color w:val="000000" w:themeColor="text1"/>
              </w:rPr>
              <w:t>Mood Disorder Features (Unipolar)</w:t>
            </w:r>
          </w:p>
        </w:tc>
        <w:tc>
          <w:tcPr>
            <w:tcW w:w="908" w:type="dxa"/>
            <w:gridSpan w:val="2"/>
            <w:vAlign w:val="bottom"/>
          </w:tcPr>
          <w:p w14:paraId="7CF867B7" w14:textId="77777777" w:rsidR="00DB7F7A" w:rsidRPr="000E56CA" w:rsidRDefault="00DB7F7A" w:rsidP="004D0887">
            <w:pPr>
              <w:jc w:val="center"/>
              <w:rPr>
                <w:color w:val="000000" w:themeColor="text1"/>
              </w:rPr>
            </w:pPr>
            <w:r w:rsidRPr="000E56CA">
              <w:rPr>
                <w:color w:val="000000"/>
              </w:rPr>
              <w:t>31</w:t>
            </w:r>
          </w:p>
        </w:tc>
        <w:tc>
          <w:tcPr>
            <w:tcW w:w="1993" w:type="dxa"/>
            <w:gridSpan w:val="2"/>
            <w:vAlign w:val="bottom"/>
          </w:tcPr>
          <w:p w14:paraId="60AFC613" w14:textId="77777777" w:rsidR="00DB7F7A" w:rsidRPr="000E56CA" w:rsidRDefault="00DB7F7A" w:rsidP="004D0887">
            <w:pPr>
              <w:jc w:val="center"/>
              <w:rPr>
                <w:color w:val="000000" w:themeColor="text1"/>
              </w:rPr>
            </w:pPr>
            <w:r w:rsidRPr="000E56CA">
              <w:rPr>
                <w:color w:val="000000"/>
              </w:rPr>
              <w:t>47.69</w:t>
            </w:r>
          </w:p>
        </w:tc>
        <w:tc>
          <w:tcPr>
            <w:tcW w:w="328" w:type="dxa"/>
            <w:gridSpan w:val="2"/>
          </w:tcPr>
          <w:p w14:paraId="524EA4A3" w14:textId="77777777" w:rsidR="00DB7F7A" w:rsidRPr="000E56CA" w:rsidRDefault="00DB7F7A" w:rsidP="004D0887">
            <w:pPr>
              <w:jc w:val="center"/>
              <w:rPr>
                <w:color w:val="000000" w:themeColor="text1"/>
              </w:rPr>
            </w:pPr>
          </w:p>
        </w:tc>
        <w:tc>
          <w:tcPr>
            <w:tcW w:w="1160" w:type="dxa"/>
            <w:gridSpan w:val="2"/>
            <w:vAlign w:val="bottom"/>
          </w:tcPr>
          <w:p w14:paraId="2E0EE3F9" w14:textId="77777777" w:rsidR="00DB7F7A" w:rsidRPr="000E56CA" w:rsidRDefault="00DB7F7A" w:rsidP="004D0887">
            <w:pPr>
              <w:jc w:val="center"/>
              <w:rPr>
                <w:color w:val="000000" w:themeColor="text1"/>
              </w:rPr>
            </w:pPr>
            <w:r w:rsidRPr="000E56CA">
              <w:rPr>
                <w:color w:val="000000"/>
              </w:rPr>
              <w:t>35</w:t>
            </w:r>
          </w:p>
        </w:tc>
        <w:tc>
          <w:tcPr>
            <w:tcW w:w="2081" w:type="dxa"/>
            <w:gridSpan w:val="2"/>
            <w:vAlign w:val="bottom"/>
          </w:tcPr>
          <w:p w14:paraId="0C4C8A5F" w14:textId="77777777" w:rsidR="00DB7F7A" w:rsidRPr="000E56CA" w:rsidRDefault="00DB7F7A" w:rsidP="004D0887">
            <w:pPr>
              <w:jc w:val="center"/>
              <w:rPr>
                <w:color w:val="000000" w:themeColor="text1"/>
              </w:rPr>
            </w:pPr>
            <w:r w:rsidRPr="000E56CA">
              <w:rPr>
                <w:color w:val="000000"/>
              </w:rPr>
              <w:t>44.87</w:t>
            </w:r>
          </w:p>
        </w:tc>
        <w:tc>
          <w:tcPr>
            <w:tcW w:w="1071" w:type="dxa"/>
            <w:gridSpan w:val="2"/>
          </w:tcPr>
          <w:p w14:paraId="6F6519DA" w14:textId="77777777" w:rsidR="00DB7F7A" w:rsidRPr="000E56CA" w:rsidRDefault="00DB7F7A" w:rsidP="004D0887">
            <w:pPr>
              <w:jc w:val="center"/>
              <w:rPr>
                <w:color w:val="000000" w:themeColor="text1"/>
              </w:rPr>
            </w:pPr>
          </w:p>
        </w:tc>
        <w:tc>
          <w:tcPr>
            <w:tcW w:w="1071" w:type="dxa"/>
            <w:gridSpan w:val="2"/>
          </w:tcPr>
          <w:p w14:paraId="149DBB01" w14:textId="77777777" w:rsidR="00DB7F7A" w:rsidRPr="000E56CA" w:rsidRDefault="00DB7F7A" w:rsidP="004D0887">
            <w:pPr>
              <w:jc w:val="center"/>
              <w:rPr>
                <w:color w:val="000000" w:themeColor="text1"/>
              </w:rPr>
            </w:pPr>
          </w:p>
        </w:tc>
      </w:tr>
      <w:tr w:rsidR="00DB7F7A" w:rsidRPr="00BE61BD" w14:paraId="4790C192" w14:textId="77777777" w:rsidTr="004D0887">
        <w:trPr>
          <w:gridAfter w:val="1"/>
          <w:wAfter w:w="22" w:type="dxa"/>
          <w:trHeight w:val="227"/>
        </w:trPr>
        <w:tc>
          <w:tcPr>
            <w:tcW w:w="4462" w:type="dxa"/>
          </w:tcPr>
          <w:p w14:paraId="030B02B5" w14:textId="77777777" w:rsidR="00DB7F7A" w:rsidRPr="000E56CA" w:rsidRDefault="00DB7F7A" w:rsidP="004D0887">
            <w:pPr>
              <w:ind w:left="260"/>
              <w:rPr>
                <w:color w:val="000000" w:themeColor="text1"/>
              </w:rPr>
            </w:pPr>
            <w:r w:rsidRPr="000E56CA">
              <w:rPr>
                <w:color w:val="000000" w:themeColor="text1"/>
              </w:rPr>
              <w:t>Anxiety disorders</w:t>
            </w:r>
          </w:p>
        </w:tc>
        <w:tc>
          <w:tcPr>
            <w:tcW w:w="908" w:type="dxa"/>
            <w:gridSpan w:val="2"/>
            <w:vAlign w:val="bottom"/>
          </w:tcPr>
          <w:p w14:paraId="587388E3" w14:textId="77777777" w:rsidR="00DB7F7A" w:rsidRPr="000E56CA" w:rsidRDefault="00DB7F7A" w:rsidP="004D0887">
            <w:pPr>
              <w:jc w:val="center"/>
              <w:rPr>
                <w:color w:val="000000" w:themeColor="text1"/>
              </w:rPr>
            </w:pPr>
            <w:r w:rsidRPr="000E56CA">
              <w:rPr>
                <w:color w:val="000000"/>
              </w:rPr>
              <w:t>39</w:t>
            </w:r>
          </w:p>
        </w:tc>
        <w:tc>
          <w:tcPr>
            <w:tcW w:w="1993" w:type="dxa"/>
            <w:gridSpan w:val="2"/>
            <w:vAlign w:val="bottom"/>
          </w:tcPr>
          <w:p w14:paraId="6357409A" w14:textId="77777777" w:rsidR="00DB7F7A" w:rsidRPr="000E56CA" w:rsidRDefault="00DB7F7A" w:rsidP="004D0887">
            <w:pPr>
              <w:jc w:val="center"/>
              <w:rPr>
                <w:color w:val="000000" w:themeColor="text1"/>
              </w:rPr>
            </w:pPr>
            <w:r w:rsidRPr="000E56CA">
              <w:rPr>
                <w:color w:val="000000"/>
              </w:rPr>
              <w:t>60.00</w:t>
            </w:r>
          </w:p>
        </w:tc>
        <w:tc>
          <w:tcPr>
            <w:tcW w:w="328" w:type="dxa"/>
            <w:gridSpan w:val="2"/>
          </w:tcPr>
          <w:p w14:paraId="25564BD5" w14:textId="77777777" w:rsidR="00DB7F7A" w:rsidRPr="000E56CA" w:rsidRDefault="00DB7F7A" w:rsidP="004D0887">
            <w:pPr>
              <w:jc w:val="center"/>
              <w:rPr>
                <w:color w:val="000000" w:themeColor="text1"/>
              </w:rPr>
            </w:pPr>
          </w:p>
        </w:tc>
        <w:tc>
          <w:tcPr>
            <w:tcW w:w="1160" w:type="dxa"/>
            <w:gridSpan w:val="2"/>
            <w:vAlign w:val="bottom"/>
          </w:tcPr>
          <w:p w14:paraId="7AA7F5D4" w14:textId="77777777" w:rsidR="00DB7F7A" w:rsidRPr="000E56CA" w:rsidRDefault="00DB7F7A" w:rsidP="004D0887">
            <w:pPr>
              <w:jc w:val="center"/>
              <w:rPr>
                <w:color w:val="000000" w:themeColor="text1"/>
              </w:rPr>
            </w:pPr>
            <w:r w:rsidRPr="000E56CA">
              <w:rPr>
                <w:color w:val="000000"/>
              </w:rPr>
              <w:t>33</w:t>
            </w:r>
          </w:p>
        </w:tc>
        <w:tc>
          <w:tcPr>
            <w:tcW w:w="2081" w:type="dxa"/>
            <w:gridSpan w:val="2"/>
            <w:vAlign w:val="bottom"/>
          </w:tcPr>
          <w:p w14:paraId="188EC2D9" w14:textId="77777777" w:rsidR="00DB7F7A" w:rsidRPr="000E56CA" w:rsidRDefault="00DB7F7A" w:rsidP="004D0887">
            <w:pPr>
              <w:jc w:val="center"/>
              <w:rPr>
                <w:color w:val="000000" w:themeColor="text1"/>
              </w:rPr>
            </w:pPr>
            <w:r w:rsidRPr="000E56CA">
              <w:rPr>
                <w:color w:val="000000"/>
              </w:rPr>
              <w:t>42.31</w:t>
            </w:r>
          </w:p>
        </w:tc>
        <w:tc>
          <w:tcPr>
            <w:tcW w:w="1071" w:type="dxa"/>
            <w:gridSpan w:val="2"/>
          </w:tcPr>
          <w:p w14:paraId="37D5C9D6" w14:textId="77777777" w:rsidR="00DB7F7A" w:rsidRPr="000E56CA" w:rsidRDefault="00DB7F7A" w:rsidP="004D0887">
            <w:pPr>
              <w:jc w:val="center"/>
              <w:rPr>
                <w:color w:val="000000" w:themeColor="text1"/>
              </w:rPr>
            </w:pPr>
          </w:p>
        </w:tc>
        <w:tc>
          <w:tcPr>
            <w:tcW w:w="1071" w:type="dxa"/>
            <w:gridSpan w:val="2"/>
          </w:tcPr>
          <w:p w14:paraId="1FACE9C4" w14:textId="77777777" w:rsidR="00DB7F7A" w:rsidRPr="000E56CA" w:rsidRDefault="00DB7F7A" w:rsidP="004D0887">
            <w:pPr>
              <w:jc w:val="center"/>
              <w:rPr>
                <w:color w:val="000000" w:themeColor="text1"/>
              </w:rPr>
            </w:pPr>
          </w:p>
        </w:tc>
      </w:tr>
      <w:tr w:rsidR="00DB7F7A" w:rsidRPr="00BE61BD" w14:paraId="6F26C363" w14:textId="77777777" w:rsidTr="004D0887">
        <w:trPr>
          <w:gridAfter w:val="1"/>
          <w:wAfter w:w="22" w:type="dxa"/>
          <w:trHeight w:val="455"/>
        </w:trPr>
        <w:tc>
          <w:tcPr>
            <w:tcW w:w="4462" w:type="dxa"/>
          </w:tcPr>
          <w:p w14:paraId="175ECED1" w14:textId="77777777" w:rsidR="00DB7F7A" w:rsidRPr="000E56CA" w:rsidRDefault="00DB7F7A" w:rsidP="004D0887">
            <w:pPr>
              <w:ind w:left="260"/>
              <w:rPr>
                <w:color w:val="000000" w:themeColor="text1"/>
              </w:rPr>
            </w:pPr>
            <w:r w:rsidRPr="000E56CA">
              <w:rPr>
                <w:color w:val="000000" w:themeColor="text1"/>
              </w:rPr>
              <w:t>Obsessive-compulsive and related disorders</w:t>
            </w:r>
          </w:p>
        </w:tc>
        <w:tc>
          <w:tcPr>
            <w:tcW w:w="908" w:type="dxa"/>
            <w:gridSpan w:val="2"/>
            <w:vAlign w:val="bottom"/>
          </w:tcPr>
          <w:p w14:paraId="2B30D40F" w14:textId="77777777" w:rsidR="00DB7F7A" w:rsidRPr="000E56CA" w:rsidRDefault="00DB7F7A" w:rsidP="004D0887">
            <w:pPr>
              <w:jc w:val="center"/>
              <w:rPr>
                <w:color w:val="000000" w:themeColor="text1"/>
              </w:rPr>
            </w:pPr>
            <w:r w:rsidRPr="000E56CA">
              <w:rPr>
                <w:color w:val="000000"/>
              </w:rPr>
              <w:t>2</w:t>
            </w:r>
          </w:p>
        </w:tc>
        <w:tc>
          <w:tcPr>
            <w:tcW w:w="1993" w:type="dxa"/>
            <w:gridSpan w:val="2"/>
            <w:vAlign w:val="bottom"/>
          </w:tcPr>
          <w:p w14:paraId="0B441CC4" w14:textId="77777777" w:rsidR="00DB7F7A" w:rsidRPr="000E56CA" w:rsidRDefault="00DB7F7A" w:rsidP="004D0887">
            <w:pPr>
              <w:jc w:val="center"/>
              <w:rPr>
                <w:color w:val="000000" w:themeColor="text1"/>
              </w:rPr>
            </w:pPr>
            <w:r w:rsidRPr="000E56CA">
              <w:rPr>
                <w:color w:val="000000"/>
              </w:rPr>
              <w:t>3.08</w:t>
            </w:r>
          </w:p>
        </w:tc>
        <w:tc>
          <w:tcPr>
            <w:tcW w:w="328" w:type="dxa"/>
            <w:gridSpan w:val="2"/>
          </w:tcPr>
          <w:p w14:paraId="4F105276" w14:textId="77777777" w:rsidR="00DB7F7A" w:rsidRPr="000E56CA" w:rsidRDefault="00DB7F7A" w:rsidP="004D0887">
            <w:pPr>
              <w:jc w:val="center"/>
              <w:rPr>
                <w:color w:val="000000" w:themeColor="text1"/>
              </w:rPr>
            </w:pPr>
          </w:p>
        </w:tc>
        <w:tc>
          <w:tcPr>
            <w:tcW w:w="1160" w:type="dxa"/>
            <w:gridSpan w:val="2"/>
            <w:vAlign w:val="bottom"/>
          </w:tcPr>
          <w:p w14:paraId="403848BE" w14:textId="77777777" w:rsidR="00DB7F7A" w:rsidRPr="000E56CA" w:rsidRDefault="00DB7F7A" w:rsidP="004D0887">
            <w:pPr>
              <w:jc w:val="center"/>
              <w:rPr>
                <w:color w:val="000000" w:themeColor="text1"/>
              </w:rPr>
            </w:pPr>
            <w:r w:rsidRPr="000E56CA">
              <w:rPr>
                <w:color w:val="000000"/>
              </w:rPr>
              <w:t>3</w:t>
            </w:r>
          </w:p>
        </w:tc>
        <w:tc>
          <w:tcPr>
            <w:tcW w:w="2081" w:type="dxa"/>
            <w:gridSpan w:val="2"/>
            <w:vAlign w:val="bottom"/>
          </w:tcPr>
          <w:p w14:paraId="4A4B6CA0" w14:textId="77777777" w:rsidR="00DB7F7A" w:rsidRPr="000E56CA" w:rsidRDefault="00DB7F7A" w:rsidP="004D0887">
            <w:pPr>
              <w:jc w:val="center"/>
              <w:rPr>
                <w:color w:val="000000" w:themeColor="text1"/>
              </w:rPr>
            </w:pPr>
            <w:r w:rsidRPr="000E56CA">
              <w:rPr>
                <w:color w:val="000000"/>
              </w:rPr>
              <w:t>3.85</w:t>
            </w:r>
          </w:p>
        </w:tc>
        <w:tc>
          <w:tcPr>
            <w:tcW w:w="1071" w:type="dxa"/>
            <w:gridSpan w:val="2"/>
          </w:tcPr>
          <w:p w14:paraId="4A931A87" w14:textId="77777777" w:rsidR="00DB7F7A" w:rsidRPr="000E56CA" w:rsidRDefault="00DB7F7A" w:rsidP="004D0887">
            <w:pPr>
              <w:jc w:val="center"/>
              <w:rPr>
                <w:color w:val="000000" w:themeColor="text1"/>
              </w:rPr>
            </w:pPr>
          </w:p>
        </w:tc>
        <w:tc>
          <w:tcPr>
            <w:tcW w:w="1071" w:type="dxa"/>
            <w:gridSpan w:val="2"/>
          </w:tcPr>
          <w:p w14:paraId="086D962C" w14:textId="77777777" w:rsidR="00DB7F7A" w:rsidRPr="000E56CA" w:rsidRDefault="00DB7F7A" w:rsidP="004D0887">
            <w:pPr>
              <w:jc w:val="center"/>
              <w:rPr>
                <w:color w:val="000000" w:themeColor="text1"/>
              </w:rPr>
            </w:pPr>
          </w:p>
        </w:tc>
      </w:tr>
      <w:tr w:rsidR="00DB7F7A" w:rsidRPr="00BE61BD" w14:paraId="74C2BDB4" w14:textId="77777777" w:rsidTr="004D0887">
        <w:trPr>
          <w:gridAfter w:val="1"/>
          <w:wAfter w:w="22" w:type="dxa"/>
          <w:trHeight w:val="227"/>
        </w:trPr>
        <w:tc>
          <w:tcPr>
            <w:tcW w:w="4462" w:type="dxa"/>
          </w:tcPr>
          <w:p w14:paraId="3D22B004" w14:textId="77777777" w:rsidR="00DB7F7A" w:rsidRPr="000E56CA" w:rsidRDefault="00DB7F7A" w:rsidP="004D0887">
            <w:pPr>
              <w:ind w:left="260"/>
              <w:rPr>
                <w:color w:val="000000" w:themeColor="text1"/>
              </w:rPr>
            </w:pPr>
            <w:r w:rsidRPr="000E56CA">
              <w:rPr>
                <w:color w:val="000000" w:themeColor="text1"/>
              </w:rPr>
              <w:t>Trauma and stressor-related disorders</w:t>
            </w:r>
          </w:p>
        </w:tc>
        <w:tc>
          <w:tcPr>
            <w:tcW w:w="908" w:type="dxa"/>
            <w:gridSpan w:val="2"/>
            <w:vAlign w:val="bottom"/>
          </w:tcPr>
          <w:p w14:paraId="76C75773" w14:textId="77777777" w:rsidR="00DB7F7A" w:rsidRPr="000E56CA" w:rsidRDefault="00DB7F7A" w:rsidP="004D0887">
            <w:pPr>
              <w:jc w:val="center"/>
              <w:rPr>
                <w:color w:val="000000" w:themeColor="text1"/>
              </w:rPr>
            </w:pPr>
            <w:r w:rsidRPr="000E56CA">
              <w:rPr>
                <w:color w:val="000000"/>
              </w:rPr>
              <w:t>18</w:t>
            </w:r>
          </w:p>
        </w:tc>
        <w:tc>
          <w:tcPr>
            <w:tcW w:w="1993" w:type="dxa"/>
            <w:gridSpan w:val="2"/>
            <w:vAlign w:val="bottom"/>
          </w:tcPr>
          <w:p w14:paraId="5872DA5A" w14:textId="77777777" w:rsidR="00DB7F7A" w:rsidRPr="000E56CA" w:rsidRDefault="00DB7F7A" w:rsidP="004D0887">
            <w:pPr>
              <w:jc w:val="center"/>
              <w:rPr>
                <w:color w:val="000000" w:themeColor="text1"/>
              </w:rPr>
            </w:pPr>
            <w:r w:rsidRPr="000E56CA">
              <w:rPr>
                <w:color w:val="000000"/>
              </w:rPr>
              <w:t>27.69</w:t>
            </w:r>
          </w:p>
        </w:tc>
        <w:tc>
          <w:tcPr>
            <w:tcW w:w="328" w:type="dxa"/>
            <w:gridSpan w:val="2"/>
          </w:tcPr>
          <w:p w14:paraId="492F8709" w14:textId="77777777" w:rsidR="00DB7F7A" w:rsidRPr="000E56CA" w:rsidRDefault="00DB7F7A" w:rsidP="004D0887">
            <w:pPr>
              <w:jc w:val="center"/>
              <w:rPr>
                <w:color w:val="000000" w:themeColor="text1"/>
              </w:rPr>
            </w:pPr>
          </w:p>
        </w:tc>
        <w:tc>
          <w:tcPr>
            <w:tcW w:w="1160" w:type="dxa"/>
            <w:gridSpan w:val="2"/>
            <w:vAlign w:val="bottom"/>
          </w:tcPr>
          <w:p w14:paraId="3F5C4407" w14:textId="77777777" w:rsidR="00DB7F7A" w:rsidRPr="000E56CA" w:rsidRDefault="00DB7F7A" w:rsidP="004D0887">
            <w:pPr>
              <w:jc w:val="center"/>
              <w:rPr>
                <w:color w:val="000000" w:themeColor="text1"/>
              </w:rPr>
            </w:pPr>
            <w:r w:rsidRPr="000E56CA">
              <w:rPr>
                <w:color w:val="000000"/>
              </w:rPr>
              <w:t>15</w:t>
            </w:r>
          </w:p>
        </w:tc>
        <w:tc>
          <w:tcPr>
            <w:tcW w:w="2081" w:type="dxa"/>
            <w:gridSpan w:val="2"/>
            <w:vAlign w:val="bottom"/>
          </w:tcPr>
          <w:p w14:paraId="51AA9FA0" w14:textId="77777777" w:rsidR="00DB7F7A" w:rsidRPr="000E56CA" w:rsidRDefault="00DB7F7A" w:rsidP="004D0887">
            <w:pPr>
              <w:jc w:val="center"/>
              <w:rPr>
                <w:color w:val="000000" w:themeColor="text1"/>
              </w:rPr>
            </w:pPr>
            <w:r w:rsidRPr="000E56CA">
              <w:rPr>
                <w:color w:val="000000"/>
              </w:rPr>
              <w:t>19.23</w:t>
            </w:r>
          </w:p>
        </w:tc>
        <w:tc>
          <w:tcPr>
            <w:tcW w:w="1071" w:type="dxa"/>
            <w:gridSpan w:val="2"/>
          </w:tcPr>
          <w:p w14:paraId="19BAAA39" w14:textId="77777777" w:rsidR="00DB7F7A" w:rsidRPr="000E56CA" w:rsidRDefault="00DB7F7A" w:rsidP="004D0887">
            <w:pPr>
              <w:jc w:val="center"/>
              <w:rPr>
                <w:color w:val="000000" w:themeColor="text1"/>
              </w:rPr>
            </w:pPr>
          </w:p>
        </w:tc>
        <w:tc>
          <w:tcPr>
            <w:tcW w:w="1071" w:type="dxa"/>
            <w:gridSpan w:val="2"/>
          </w:tcPr>
          <w:p w14:paraId="2921122B" w14:textId="77777777" w:rsidR="00DB7F7A" w:rsidRPr="000E56CA" w:rsidRDefault="00DB7F7A" w:rsidP="004D0887">
            <w:pPr>
              <w:jc w:val="center"/>
              <w:rPr>
                <w:color w:val="000000" w:themeColor="text1"/>
              </w:rPr>
            </w:pPr>
          </w:p>
        </w:tc>
      </w:tr>
      <w:tr w:rsidR="00DB7F7A" w:rsidRPr="00BE61BD" w14:paraId="498BB989" w14:textId="77777777" w:rsidTr="004D0887">
        <w:trPr>
          <w:gridAfter w:val="1"/>
          <w:wAfter w:w="22" w:type="dxa"/>
          <w:trHeight w:val="253"/>
        </w:trPr>
        <w:tc>
          <w:tcPr>
            <w:tcW w:w="4462" w:type="dxa"/>
          </w:tcPr>
          <w:p w14:paraId="6DF4AA88" w14:textId="77777777" w:rsidR="00DB7F7A" w:rsidRPr="000E56CA" w:rsidRDefault="00DB7F7A" w:rsidP="004D0887">
            <w:pPr>
              <w:ind w:left="260"/>
              <w:rPr>
                <w:color w:val="000000" w:themeColor="text1"/>
              </w:rPr>
            </w:pPr>
            <w:r w:rsidRPr="000E56CA">
              <w:rPr>
                <w:color w:val="000000" w:themeColor="text1"/>
              </w:rPr>
              <w:t>Dissociative disorders</w:t>
            </w:r>
          </w:p>
        </w:tc>
        <w:tc>
          <w:tcPr>
            <w:tcW w:w="908" w:type="dxa"/>
            <w:gridSpan w:val="2"/>
            <w:vAlign w:val="bottom"/>
          </w:tcPr>
          <w:p w14:paraId="5E3F2541" w14:textId="77777777" w:rsidR="00DB7F7A" w:rsidRPr="000E56CA" w:rsidRDefault="00DB7F7A" w:rsidP="004D0887">
            <w:pPr>
              <w:jc w:val="center"/>
              <w:rPr>
                <w:color w:val="000000"/>
              </w:rPr>
            </w:pPr>
            <w:r w:rsidRPr="000E56CA">
              <w:rPr>
                <w:color w:val="000000"/>
              </w:rPr>
              <w:t>0</w:t>
            </w:r>
          </w:p>
        </w:tc>
        <w:tc>
          <w:tcPr>
            <w:tcW w:w="1993" w:type="dxa"/>
            <w:gridSpan w:val="2"/>
            <w:vAlign w:val="bottom"/>
          </w:tcPr>
          <w:p w14:paraId="37852693" w14:textId="77777777" w:rsidR="00DB7F7A" w:rsidRPr="000E56CA" w:rsidRDefault="00DB7F7A" w:rsidP="004D0887">
            <w:pPr>
              <w:jc w:val="center"/>
              <w:rPr>
                <w:color w:val="000000"/>
              </w:rPr>
            </w:pPr>
            <w:r w:rsidRPr="000E56CA">
              <w:rPr>
                <w:color w:val="000000"/>
              </w:rPr>
              <w:t>0.00</w:t>
            </w:r>
          </w:p>
        </w:tc>
        <w:tc>
          <w:tcPr>
            <w:tcW w:w="328" w:type="dxa"/>
            <w:gridSpan w:val="2"/>
          </w:tcPr>
          <w:p w14:paraId="0A25A7D4" w14:textId="77777777" w:rsidR="00DB7F7A" w:rsidRPr="000E56CA" w:rsidRDefault="00DB7F7A" w:rsidP="004D0887">
            <w:pPr>
              <w:jc w:val="center"/>
              <w:rPr>
                <w:color w:val="000000" w:themeColor="text1"/>
              </w:rPr>
            </w:pPr>
          </w:p>
        </w:tc>
        <w:tc>
          <w:tcPr>
            <w:tcW w:w="1160" w:type="dxa"/>
            <w:gridSpan w:val="2"/>
            <w:vAlign w:val="bottom"/>
          </w:tcPr>
          <w:p w14:paraId="61A41BFF" w14:textId="77777777" w:rsidR="00DB7F7A" w:rsidRPr="000E56CA" w:rsidRDefault="00DB7F7A" w:rsidP="004D0887">
            <w:pPr>
              <w:jc w:val="center"/>
              <w:rPr>
                <w:color w:val="000000"/>
              </w:rPr>
            </w:pPr>
            <w:r w:rsidRPr="000E56CA">
              <w:rPr>
                <w:color w:val="000000"/>
              </w:rPr>
              <w:t>0</w:t>
            </w:r>
          </w:p>
        </w:tc>
        <w:tc>
          <w:tcPr>
            <w:tcW w:w="2081" w:type="dxa"/>
            <w:gridSpan w:val="2"/>
            <w:vAlign w:val="bottom"/>
          </w:tcPr>
          <w:p w14:paraId="6FD2F760" w14:textId="77777777" w:rsidR="00DB7F7A" w:rsidRPr="000E56CA" w:rsidRDefault="00DB7F7A" w:rsidP="004D0887">
            <w:pPr>
              <w:jc w:val="center"/>
              <w:rPr>
                <w:color w:val="000000"/>
              </w:rPr>
            </w:pPr>
            <w:r w:rsidRPr="000E56CA">
              <w:rPr>
                <w:color w:val="000000"/>
              </w:rPr>
              <w:t>0.00</w:t>
            </w:r>
          </w:p>
        </w:tc>
        <w:tc>
          <w:tcPr>
            <w:tcW w:w="1071" w:type="dxa"/>
            <w:gridSpan w:val="2"/>
          </w:tcPr>
          <w:p w14:paraId="0B6913BE" w14:textId="77777777" w:rsidR="00DB7F7A" w:rsidRPr="000E56CA" w:rsidRDefault="00DB7F7A" w:rsidP="004D0887">
            <w:pPr>
              <w:jc w:val="center"/>
              <w:rPr>
                <w:color w:val="000000" w:themeColor="text1"/>
              </w:rPr>
            </w:pPr>
          </w:p>
        </w:tc>
        <w:tc>
          <w:tcPr>
            <w:tcW w:w="1071" w:type="dxa"/>
            <w:gridSpan w:val="2"/>
          </w:tcPr>
          <w:p w14:paraId="592708DC" w14:textId="77777777" w:rsidR="00DB7F7A" w:rsidRPr="000E56CA" w:rsidRDefault="00DB7F7A" w:rsidP="004D0887">
            <w:pPr>
              <w:jc w:val="center"/>
              <w:rPr>
                <w:color w:val="000000" w:themeColor="text1"/>
              </w:rPr>
            </w:pPr>
          </w:p>
        </w:tc>
      </w:tr>
      <w:tr w:rsidR="00DB7F7A" w:rsidRPr="00BE61BD" w14:paraId="5AB16B77" w14:textId="77777777" w:rsidTr="004D0887">
        <w:trPr>
          <w:gridAfter w:val="1"/>
          <w:wAfter w:w="22" w:type="dxa"/>
          <w:trHeight w:val="227"/>
        </w:trPr>
        <w:tc>
          <w:tcPr>
            <w:tcW w:w="4462" w:type="dxa"/>
          </w:tcPr>
          <w:p w14:paraId="10599FE7" w14:textId="77777777" w:rsidR="00DB7F7A" w:rsidRPr="000E56CA" w:rsidRDefault="00DB7F7A" w:rsidP="004D0887">
            <w:pPr>
              <w:ind w:left="260"/>
              <w:rPr>
                <w:color w:val="000000" w:themeColor="text1"/>
              </w:rPr>
            </w:pPr>
            <w:r w:rsidRPr="000E56CA">
              <w:rPr>
                <w:color w:val="000000" w:themeColor="text1"/>
              </w:rPr>
              <w:t>Personality disorders</w:t>
            </w:r>
          </w:p>
        </w:tc>
        <w:tc>
          <w:tcPr>
            <w:tcW w:w="908" w:type="dxa"/>
            <w:gridSpan w:val="2"/>
            <w:vAlign w:val="bottom"/>
          </w:tcPr>
          <w:p w14:paraId="5958204E" w14:textId="77777777" w:rsidR="00DB7F7A" w:rsidRPr="000E56CA" w:rsidRDefault="00DB7F7A" w:rsidP="004D0887">
            <w:pPr>
              <w:jc w:val="center"/>
              <w:rPr>
                <w:color w:val="000000" w:themeColor="text1"/>
              </w:rPr>
            </w:pPr>
            <w:r w:rsidRPr="000E56CA">
              <w:rPr>
                <w:color w:val="000000"/>
              </w:rPr>
              <w:t>0</w:t>
            </w:r>
          </w:p>
        </w:tc>
        <w:tc>
          <w:tcPr>
            <w:tcW w:w="1993" w:type="dxa"/>
            <w:gridSpan w:val="2"/>
            <w:vAlign w:val="bottom"/>
          </w:tcPr>
          <w:p w14:paraId="24DC43CD" w14:textId="77777777" w:rsidR="00DB7F7A" w:rsidRPr="000E56CA" w:rsidRDefault="00DB7F7A" w:rsidP="004D0887">
            <w:pPr>
              <w:jc w:val="center"/>
              <w:rPr>
                <w:color w:val="000000" w:themeColor="text1"/>
              </w:rPr>
            </w:pPr>
            <w:r w:rsidRPr="000E56CA">
              <w:rPr>
                <w:color w:val="000000"/>
              </w:rPr>
              <w:t>0.00</w:t>
            </w:r>
          </w:p>
        </w:tc>
        <w:tc>
          <w:tcPr>
            <w:tcW w:w="328" w:type="dxa"/>
            <w:gridSpan w:val="2"/>
          </w:tcPr>
          <w:p w14:paraId="3121E5CB" w14:textId="77777777" w:rsidR="00DB7F7A" w:rsidRPr="000E56CA" w:rsidRDefault="00DB7F7A" w:rsidP="004D0887">
            <w:pPr>
              <w:jc w:val="center"/>
              <w:rPr>
                <w:color w:val="000000" w:themeColor="text1"/>
              </w:rPr>
            </w:pPr>
          </w:p>
        </w:tc>
        <w:tc>
          <w:tcPr>
            <w:tcW w:w="1160" w:type="dxa"/>
            <w:gridSpan w:val="2"/>
            <w:vAlign w:val="bottom"/>
          </w:tcPr>
          <w:p w14:paraId="7C7959CF" w14:textId="77777777" w:rsidR="00DB7F7A" w:rsidRPr="000E56CA" w:rsidRDefault="00DB7F7A" w:rsidP="004D0887">
            <w:pPr>
              <w:jc w:val="center"/>
              <w:rPr>
                <w:color w:val="000000" w:themeColor="text1"/>
              </w:rPr>
            </w:pPr>
            <w:r w:rsidRPr="000E56CA">
              <w:rPr>
                <w:color w:val="000000"/>
              </w:rPr>
              <w:t>2</w:t>
            </w:r>
          </w:p>
        </w:tc>
        <w:tc>
          <w:tcPr>
            <w:tcW w:w="2081" w:type="dxa"/>
            <w:gridSpan w:val="2"/>
            <w:vAlign w:val="bottom"/>
          </w:tcPr>
          <w:p w14:paraId="56775BD3" w14:textId="77777777" w:rsidR="00DB7F7A" w:rsidRPr="000E56CA" w:rsidRDefault="00DB7F7A" w:rsidP="004D0887">
            <w:pPr>
              <w:jc w:val="center"/>
              <w:rPr>
                <w:color w:val="000000" w:themeColor="text1"/>
              </w:rPr>
            </w:pPr>
            <w:r w:rsidRPr="000E56CA">
              <w:rPr>
                <w:color w:val="000000"/>
              </w:rPr>
              <w:t>2.56</w:t>
            </w:r>
          </w:p>
        </w:tc>
        <w:tc>
          <w:tcPr>
            <w:tcW w:w="1071" w:type="dxa"/>
            <w:gridSpan w:val="2"/>
          </w:tcPr>
          <w:p w14:paraId="3C0A90A2" w14:textId="77777777" w:rsidR="00DB7F7A" w:rsidRPr="000E56CA" w:rsidRDefault="00DB7F7A" w:rsidP="004D0887">
            <w:pPr>
              <w:jc w:val="center"/>
              <w:rPr>
                <w:color w:val="000000" w:themeColor="text1"/>
              </w:rPr>
            </w:pPr>
          </w:p>
        </w:tc>
        <w:tc>
          <w:tcPr>
            <w:tcW w:w="1071" w:type="dxa"/>
            <w:gridSpan w:val="2"/>
          </w:tcPr>
          <w:p w14:paraId="7C5B6EAA" w14:textId="77777777" w:rsidR="00DB7F7A" w:rsidRPr="000E56CA" w:rsidRDefault="00DB7F7A" w:rsidP="004D0887">
            <w:pPr>
              <w:jc w:val="center"/>
              <w:rPr>
                <w:color w:val="000000" w:themeColor="text1"/>
              </w:rPr>
            </w:pPr>
          </w:p>
        </w:tc>
      </w:tr>
      <w:tr w:rsidR="00DB7F7A" w:rsidRPr="00BE61BD" w14:paraId="10270912" w14:textId="77777777" w:rsidTr="004D0887">
        <w:trPr>
          <w:gridAfter w:val="1"/>
          <w:wAfter w:w="22" w:type="dxa"/>
          <w:trHeight w:val="227"/>
        </w:trPr>
        <w:tc>
          <w:tcPr>
            <w:tcW w:w="4462" w:type="dxa"/>
          </w:tcPr>
          <w:p w14:paraId="637489DF" w14:textId="77777777" w:rsidR="00DB7F7A" w:rsidRPr="000E56CA" w:rsidRDefault="00DB7F7A" w:rsidP="004D0887">
            <w:pPr>
              <w:ind w:left="260"/>
              <w:rPr>
                <w:color w:val="000000" w:themeColor="text1"/>
              </w:rPr>
            </w:pPr>
            <w:r w:rsidRPr="000E56CA">
              <w:rPr>
                <w:color w:val="000000" w:themeColor="text1"/>
              </w:rPr>
              <w:t>Feeding and eating disorders</w:t>
            </w:r>
          </w:p>
        </w:tc>
        <w:tc>
          <w:tcPr>
            <w:tcW w:w="908" w:type="dxa"/>
            <w:gridSpan w:val="2"/>
            <w:vAlign w:val="bottom"/>
          </w:tcPr>
          <w:p w14:paraId="08DA2175" w14:textId="77777777" w:rsidR="00DB7F7A" w:rsidRPr="000E56CA" w:rsidRDefault="00DB7F7A" w:rsidP="004D0887">
            <w:pPr>
              <w:jc w:val="center"/>
              <w:rPr>
                <w:color w:val="000000" w:themeColor="text1"/>
              </w:rPr>
            </w:pPr>
            <w:r w:rsidRPr="000E56CA">
              <w:rPr>
                <w:color w:val="000000"/>
              </w:rPr>
              <w:t>0</w:t>
            </w:r>
          </w:p>
        </w:tc>
        <w:tc>
          <w:tcPr>
            <w:tcW w:w="1993" w:type="dxa"/>
            <w:gridSpan w:val="2"/>
            <w:vAlign w:val="bottom"/>
          </w:tcPr>
          <w:p w14:paraId="33423921" w14:textId="77777777" w:rsidR="00DB7F7A" w:rsidRPr="000E56CA" w:rsidRDefault="00DB7F7A" w:rsidP="004D0887">
            <w:pPr>
              <w:jc w:val="center"/>
              <w:rPr>
                <w:color w:val="000000" w:themeColor="text1"/>
              </w:rPr>
            </w:pPr>
            <w:r w:rsidRPr="000E56CA">
              <w:rPr>
                <w:color w:val="000000"/>
              </w:rPr>
              <w:t>0.00</w:t>
            </w:r>
          </w:p>
        </w:tc>
        <w:tc>
          <w:tcPr>
            <w:tcW w:w="328" w:type="dxa"/>
            <w:gridSpan w:val="2"/>
          </w:tcPr>
          <w:p w14:paraId="0E96869A" w14:textId="77777777" w:rsidR="00DB7F7A" w:rsidRPr="000E56CA" w:rsidRDefault="00DB7F7A" w:rsidP="004D0887">
            <w:pPr>
              <w:jc w:val="center"/>
              <w:rPr>
                <w:color w:val="000000" w:themeColor="text1"/>
              </w:rPr>
            </w:pPr>
          </w:p>
        </w:tc>
        <w:tc>
          <w:tcPr>
            <w:tcW w:w="1160" w:type="dxa"/>
            <w:gridSpan w:val="2"/>
            <w:vAlign w:val="bottom"/>
          </w:tcPr>
          <w:p w14:paraId="3FB66CBB" w14:textId="77777777" w:rsidR="00DB7F7A" w:rsidRPr="000E56CA" w:rsidRDefault="00DB7F7A" w:rsidP="004D0887">
            <w:pPr>
              <w:jc w:val="center"/>
              <w:rPr>
                <w:color w:val="000000" w:themeColor="text1"/>
              </w:rPr>
            </w:pPr>
            <w:r w:rsidRPr="000E56CA">
              <w:rPr>
                <w:color w:val="000000"/>
              </w:rPr>
              <w:t>0</w:t>
            </w:r>
          </w:p>
        </w:tc>
        <w:tc>
          <w:tcPr>
            <w:tcW w:w="2081" w:type="dxa"/>
            <w:gridSpan w:val="2"/>
            <w:vAlign w:val="bottom"/>
          </w:tcPr>
          <w:p w14:paraId="547610E8" w14:textId="77777777" w:rsidR="00DB7F7A" w:rsidRPr="000E56CA" w:rsidRDefault="00DB7F7A" w:rsidP="004D0887">
            <w:pPr>
              <w:jc w:val="center"/>
              <w:rPr>
                <w:color w:val="000000" w:themeColor="text1"/>
              </w:rPr>
            </w:pPr>
            <w:r w:rsidRPr="000E56CA">
              <w:rPr>
                <w:color w:val="000000"/>
              </w:rPr>
              <w:t>0.00</w:t>
            </w:r>
          </w:p>
        </w:tc>
        <w:tc>
          <w:tcPr>
            <w:tcW w:w="1071" w:type="dxa"/>
            <w:gridSpan w:val="2"/>
          </w:tcPr>
          <w:p w14:paraId="50737F5A" w14:textId="77777777" w:rsidR="00DB7F7A" w:rsidRPr="000E56CA" w:rsidRDefault="00DB7F7A" w:rsidP="004D0887">
            <w:pPr>
              <w:jc w:val="center"/>
              <w:rPr>
                <w:color w:val="000000" w:themeColor="text1"/>
              </w:rPr>
            </w:pPr>
          </w:p>
        </w:tc>
        <w:tc>
          <w:tcPr>
            <w:tcW w:w="1071" w:type="dxa"/>
            <w:gridSpan w:val="2"/>
          </w:tcPr>
          <w:p w14:paraId="79E98F2F" w14:textId="77777777" w:rsidR="00DB7F7A" w:rsidRPr="000E56CA" w:rsidRDefault="00DB7F7A" w:rsidP="004D0887">
            <w:pPr>
              <w:jc w:val="center"/>
              <w:rPr>
                <w:color w:val="000000" w:themeColor="text1"/>
              </w:rPr>
            </w:pPr>
          </w:p>
        </w:tc>
      </w:tr>
      <w:tr w:rsidR="00DB7F7A" w:rsidRPr="00BE61BD" w14:paraId="35D5D295" w14:textId="77777777" w:rsidTr="004D0887">
        <w:trPr>
          <w:gridAfter w:val="1"/>
          <w:wAfter w:w="22" w:type="dxa"/>
          <w:trHeight w:val="455"/>
        </w:trPr>
        <w:tc>
          <w:tcPr>
            <w:tcW w:w="4462" w:type="dxa"/>
          </w:tcPr>
          <w:p w14:paraId="4493A8EB" w14:textId="77777777" w:rsidR="00DB7F7A" w:rsidRPr="000E56CA" w:rsidRDefault="00DB7F7A" w:rsidP="004D0887">
            <w:pPr>
              <w:ind w:left="260"/>
              <w:rPr>
                <w:color w:val="000000" w:themeColor="text1"/>
              </w:rPr>
            </w:pPr>
            <w:r w:rsidRPr="000E56CA">
              <w:rPr>
                <w:color w:val="000000" w:themeColor="text1"/>
              </w:rPr>
              <w:t>Substance-related and addictive disorders</w:t>
            </w:r>
          </w:p>
        </w:tc>
        <w:tc>
          <w:tcPr>
            <w:tcW w:w="908" w:type="dxa"/>
            <w:gridSpan w:val="2"/>
            <w:vAlign w:val="bottom"/>
          </w:tcPr>
          <w:p w14:paraId="6FC40DBE" w14:textId="77777777" w:rsidR="00DB7F7A" w:rsidRPr="000E56CA" w:rsidRDefault="00DB7F7A" w:rsidP="004D0887">
            <w:pPr>
              <w:jc w:val="center"/>
              <w:rPr>
                <w:color w:val="000000" w:themeColor="text1"/>
              </w:rPr>
            </w:pPr>
            <w:r w:rsidRPr="000E56CA">
              <w:rPr>
                <w:color w:val="000000"/>
              </w:rPr>
              <w:t>2</w:t>
            </w:r>
          </w:p>
        </w:tc>
        <w:tc>
          <w:tcPr>
            <w:tcW w:w="1993" w:type="dxa"/>
            <w:gridSpan w:val="2"/>
            <w:vAlign w:val="bottom"/>
          </w:tcPr>
          <w:p w14:paraId="4F503213" w14:textId="77777777" w:rsidR="00DB7F7A" w:rsidRPr="000E56CA" w:rsidRDefault="00DB7F7A" w:rsidP="004D0887">
            <w:pPr>
              <w:jc w:val="center"/>
              <w:rPr>
                <w:color w:val="000000" w:themeColor="text1"/>
              </w:rPr>
            </w:pPr>
            <w:r w:rsidRPr="000E56CA">
              <w:rPr>
                <w:color w:val="000000"/>
              </w:rPr>
              <w:t>3.08</w:t>
            </w:r>
          </w:p>
        </w:tc>
        <w:tc>
          <w:tcPr>
            <w:tcW w:w="328" w:type="dxa"/>
            <w:gridSpan w:val="2"/>
          </w:tcPr>
          <w:p w14:paraId="529DED13" w14:textId="77777777" w:rsidR="00DB7F7A" w:rsidRPr="000E56CA" w:rsidRDefault="00DB7F7A" w:rsidP="004D0887">
            <w:pPr>
              <w:jc w:val="center"/>
              <w:rPr>
                <w:color w:val="000000" w:themeColor="text1"/>
              </w:rPr>
            </w:pPr>
          </w:p>
        </w:tc>
        <w:tc>
          <w:tcPr>
            <w:tcW w:w="1160" w:type="dxa"/>
            <w:gridSpan w:val="2"/>
            <w:vAlign w:val="bottom"/>
          </w:tcPr>
          <w:p w14:paraId="0F9CDA81" w14:textId="77777777" w:rsidR="00DB7F7A" w:rsidRPr="000E56CA" w:rsidRDefault="00DB7F7A" w:rsidP="004D0887">
            <w:pPr>
              <w:jc w:val="center"/>
              <w:rPr>
                <w:color w:val="000000" w:themeColor="text1"/>
              </w:rPr>
            </w:pPr>
            <w:r w:rsidRPr="000E56CA">
              <w:rPr>
                <w:color w:val="000000"/>
              </w:rPr>
              <w:t>3</w:t>
            </w:r>
          </w:p>
        </w:tc>
        <w:tc>
          <w:tcPr>
            <w:tcW w:w="2081" w:type="dxa"/>
            <w:gridSpan w:val="2"/>
            <w:vAlign w:val="bottom"/>
          </w:tcPr>
          <w:p w14:paraId="0F775039" w14:textId="77777777" w:rsidR="00DB7F7A" w:rsidRPr="000E56CA" w:rsidRDefault="00DB7F7A" w:rsidP="004D0887">
            <w:pPr>
              <w:jc w:val="center"/>
              <w:rPr>
                <w:color w:val="000000" w:themeColor="text1"/>
              </w:rPr>
            </w:pPr>
            <w:r w:rsidRPr="000E56CA">
              <w:rPr>
                <w:color w:val="000000"/>
              </w:rPr>
              <w:t>3.85</w:t>
            </w:r>
          </w:p>
        </w:tc>
        <w:tc>
          <w:tcPr>
            <w:tcW w:w="1071" w:type="dxa"/>
            <w:gridSpan w:val="2"/>
          </w:tcPr>
          <w:p w14:paraId="6F4D4783" w14:textId="77777777" w:rsidR="00DB7F7A" w:rsidRPr="000E56CA" w:rsidRDefault="00DB7F7A" w:rsidP="004D0887">
            <w:pPr>
              <w:jc w:val="center"/>
              <w:rPr>
                <w:color w:val="000000" w:themeColor="text1"/>
              </w:rPr>
            </w:pPr>
          </w:p>
        </w:tc>
        <w:tc>
          <w:tcPr>
            <w:tcW w:w="1071" w:type="dxa"/>
            <w:gridSpan w:val="2"/>
          </w:tcPr>
          <w:p w14:paraId="02BD5E43" w14:textId="77777777" w:rsidR="00DB7F7A" w:rsidRPr="000E56CA" w:rsidRDefault="00DB7F7A" w:rsidP="004D0887">
            <w:pPr>
              <w:jc w:val="center"/>
              <w:rPr>
                <w:color w:val="000000" w:themeColor="text1"/>
              </w:rPr>
            </w:pPr>
          </w:p>
        </w:tc>
      </w:tr>
      <w:tr w:rsidR="00DB7F7A" w:rsidRPr="00BE61BD" w14:paraId="3B4696AF" w14:textId="77777777" w:rsidTr="004D0887">
        <w:trPr>
          <w:gridAfter w:val="1"/>
          <w:wAfter w:w="22" w:type="dxa"/>
          <w:trHeight w:val="227"/>
        </w:trPr>
        <w:tc>
          <w:tcPr>
            <w:tcW w:w="4462" w:type="dxa"/>
          </w:tcPr>
          <w:p w14:paraId="66FC7858" w14:textId="77777777" w:rsidR="00DB7F7A" w:rsidRPr="000E56CA" w:rsidRDefault="00DB7F7A" w:rsidP="004D0887">
            <w:pPr>
              <w:ind w:left="260"/>
              <w:rPr>
                <w:color w:val="000000" w:themeColor="text1"/>
              </w:rPr>
            </w:pPr>
            <w:r w:rsidRPr="000E56CA">
              <w:rPr>
                <w:color w:val="000000" w:themeColor="text1"/>
              </w:rPr>
              <w:t>Other/category not listed</w:t>
            </w:r>
          </w:p>
        </w:tc>
        <w:tc>
          <w:tcPr>
            <w:tcW w:w="908" w:type="dxa"/>
            <w:gridSpan w:val="2"/>
            <w:vAlign w:val="bottom"/>
          </w:tcPr>
          <w:p w14:paraId="7EA1AD1E" w14:textId="77777777" w:rsidR="00DB7F7A" w:rsidRPr="000E56CA" w:rsidRDefault="00DB7F7A" w:rsidP="004D0887">
            <w:pPr>
              <w:jc w:val="center"/>
              <w:rPr>
                <w:color w:val="000000" w:themeColor="text1"/>
              </w:rPr>
            </w:pPr>
            <w:r w:rsidRPr="000E56CA">
              <w:rPr>
                <w:color w:val="000000"/>
              </w:rPr>
              <w:t>2</w:t>
            </w:r>
          </w:p>
        </w:tc>
        <w:tc>
          <w:tcPr>
            <w:tcW w:w="1993" w:type="dxa"/>
            <w:gridSpan w:val="2"/>
            <w:vAlign w:val="bottom"/>
          </w:tcPr>
          <w:p w14:paraId="1B7B6058" w14:textId="77777777" w:rsidR="00DB7F7A" w:rsidRPr="000E56CA" w:rsidRDefault="00DB7F7A" w:rsidP="004D0887">
            <w:pPr>
              <w:jc w:val="center"/>
              <w:rPr>
                <w:color w:val="000000" w:themeColor="text1"/>
              </w:rPr>
            </w:pPr>
            <w:r w:rsidRPr="000E56CA">
              <w:rPr>
                <w:color w:val="000000"/>
              </w:rPr>
              <w:t>3.08</w:t>
            </w:r>
          </w:p>
        </w:tc>
        <w:tc>
          <w:tcPr>
            <w:tcW w:w="328" w:type="dxa"/>
            <w:gridSpan w:val="2"/>
          </w:tcPr>
          <w:p w14:paraId="672BE0F7" w14:textId="77777777" w:rsidR="00DB7F7A" w:rsidRPr="000E56CA" w:rsidRDefault="00DB7F7A" w:rsidP="004D0887">
            <w:pPr>
              <w:jc w:val="center"/>
              <w:rPr>
                <w:color w:val="000000" w:themeColor="text1"/>
              </w:rPr>
            </w:pPr>
          </w:p>
        </w:tc>
        <w:tc>
          <w:tcPr>
            <w:tcW w:w="1160" w:type="dxa"/>
            <w:gridSpan w:val="2"/>
            <w:vAlign w:val="bottom"/>
          </w:tcPr>
          <w:p w14:paraId="19624B22" w14:textId="77777777" w:rsidR="00DB7F7A" w:rsidRPr="000E56CA" w:rsidRDefault="00DB7F7A" w:rsidP="004D0887">
            <w:pPr>
              <w:jc w:val="center"/>
              <w:rPr>
                <w:color w:val="000000" w:themeColor="text1"/>
              </w:rPr>
            </w:pPr>
            <w:r w:rsidRPr="000E56CA">
              <w:rPr>
                <w:color w:val="000000"/>
              </w:rPr>
              <w:t>1</w:t>
            </w:r>
          </w:p>
        </w:tc>
        <w:tc>
          <w:tcPr>
            <w:tcW w:w="2081" w:type="dxa"/>
            <w:gridSpan w:val="2"/>
            <w:vAlign w:val="bottom"/>
          </w:tcPr>
          <w:p w14:paraId="6AE9244D" w14:textId="77777777" w:rsidR="00DB7F7A" w:rsidRPr="000E56CA" w:rsidRDefault="00DB7F7A" w:rsidP="004D0887">
            <w:pPr>
              <w:jc w:val="center"/>
              <w:rPr>
                <w:color w:val="000000" w:themeColor="text1"/>
              </w:rPr>
            </w:pPr>
            <w:r w:rsidRPr="000E56CA">
              <w:rPr>
                <w:color w:val="000000"/>
              </w:rPr>
              <w:t>1.28</w:t>
            </w:r>
          </w:p>
        </w:tc>
        <w:tc>
          <w:tcPr>
            <w:tcW w:w="1071" w:type="dxa"/>
            <w:gridSpan w:val="2"/>
          </w:tcPr>
          <w:p w14:paraId="0D228CB8" w14:textId="77777777" w:rsidR="00DB7F7A" w:rsidRPr="000E56CA" w:rsidRDefault="00DB7F7A" w:rsidP="004D0887">
            <w:pPr>
              <w:jc w:val="center"/>
              <w:rPr>
                <w:color w:val="000000" w:themeColor="text1"/>
              </w:rPr>
            </w:pPr>
          </w:p>
        </w:tc>
        <w:tc>
          <w:tcPr>
            <w:tcW w:w="1071" w:type="dxa"/>
            <w:gridSpan w:val="2"/>
          </w:tcPr>
          <w:p w14:paraId="017D3428" w14:textId="77777777" w:rsidR="00DB7F7A" w:rsidRPr="000E56CA" w:rsidRDefault="00DB7F7A" w:rsidP="004D0887">
            <w:pPr>
              <w:jc w:val="center"/>
              <w:rPr>
                <w:color w:val="000000" w:themeColor="text1"/>
              </w:rPr>
            </w:pPr>
          </w:p>
        </w:tc>
      </w:tr>
      <w:tr w:rsidR="00DB7F7A" w:rsidRPr="00BE61BD" w14:paraId="2D34AD0A" w14:textId="77777777" w:rsidTr="004D0887">
        <w:trPr>
          <w:gridAfter w:val="1"/>
          <w:wAfter w:w="22" w:type="dxa"/>
          <w:trHeight w:val="227"/>
        </w:trPr>
        <w:tc>
          <w:tcPr>
            <w:tcW w:w="4462" w:type="dxa"/>
            <w:tcBorders>
              <w:bottom w:val="single" w:sz="4" w:space="0" w:color="auto"/>
            </w:tcBorders>
          </w:tcPr>
          <w:p w14:paraId="1E0F7B3D" w14:textId="77777777" w:rsidR="00DB7F7A" w:rsidRPr="000E56CA" w:rsidRDefault="00DB7F7A" w:rsidP="004D0887">
            <w:pPr>
              <w:ind w:left="260"/>
              <w:rPr>
                <w:color w:val="000000" w:themeColor="text1"/>
              </w:rPr>
            </w:pPr>
            <w:r w:rsidRPr="000E56CA">
              <w:rPr>
                <w:color w:val="000000" w:themeColor="text1"/>
              </w:rPr>
              <w:t>Missing/declined to answer</w:t>
            </w:r>
          </w:p>
        </w:tc>
        <w:tc>
          <w:tcPr>
            <w:tcW w:w="908" w:type="dxa"/>
            <w:gridSpan w:val="2"/>
            <w:tcBorders>
              <w:bottom w:val="single" w:sz="4" w:space="0" w:color="auto"/>
            </w:tcBorders>
            <w:vAlign w:val="bottom"/>
          </w:tcPr>
          <w:p w14:paraId="52F792EC" w14:textId="77777777" w:rsidR="00DB7F7A" w:rsidRPr="000E56CA" w:rsidRDefault="00DB7F7A" w:rsidP="004D0887">
            <w:pPr>
              <w:jc w:val="center"/>
              <w:rPr>
                <w:color w:val="000000" w:themeColor="text1"/>
              </w:rPr>
            </w:pPr>
            <w:r w:rsidRPr="000E56CA">
              <w:rPr>
                <w:color w:val="000000"/>
              </w:rPr>
              <w:t>7</w:t>
            </w:r>
          </w:p>
        </w:tc>
        <w:tc>
          <w:tcPr>
            <w:tcW w:w="1993" w:type="dxa"/>
            <w:gridSpan w:val="2"/>
            <w:tcBorders>
              <w:bottom w:val="single" w:sz="4" w:space="0" w:color="auto"/>
            </w:tcBorders>
            <w:vAlign w:val="bottom"/>
          </w:tcPr>
          <w:p w14:paraId="7ECC57AC" w14:textId="77777777" w:rsidR="00DB7F7A" w:rsidRPr="000E56CA" w:rsidRDefault="00DB7F7A" w:rsidP="004D0887">
            <w:pPr>
              <w:jc w:val="center"/>
              <w:rPr>
                <w:color w:val="000000" w:themeColor="text1"/>
              </w:rPr>
            </w:pPr>
            <w:r w:rsidRPr="000E56CA">
              <w:rPr>
                <w:color w:val="000000"/>
              </w:rPr>
              <w:t>10.77</w:t>
            </w:r>
          </w:p>
        </w:tc>
        <w:tc>
          <w:tcPr>
            <w:tcW w:w="328" w:type="dxa"/>
            <w:gridSpan w:val="2"/>
            <w:tcBorders>
              <w:bottom w:val="single" w:sz="4" w:space="0" w:color="auto"/>
            </w:tcBorders>
          </w:tcPr>
          <w:p w14:paraId="004C6FED" w14:textId="77777777" w:rsidR="00DB7F7A" w:rsidRPr="000E56CA" w:rsidRDefault="00DB7F7A" w:rsidP="004D0887">
            <w:pPr>
              <w:jc w:val="center"/>
              <w:rPr>
                <w:color w:val="000000" w:themeColor="text1"/>
              </w:rPr>
            </w:pPr>
          </w:p>
        </w:tc>
        <w:tc>
          <w:tcPr>
            <w:tcW w:w="1160" w:type="dxa"/>
            <w:gridSpan w:val="2"/>
            <w:tcBorders>
              <w:bottom w:val="single" w:sz="4" w:space="0" w:color="auto"/>
            </w:tcBorders>
            <w:vAlign w:val="bottom"/>
          </w:tcPr>
          <w:p w14:paraId="0F6E961E" w14:textId="77777777" w:rsidR="00DB7F7A" w:rsidRPr="000E56CA" w:rsidRDefault="00DB7F7A" w:rsidP="004D0887">
            <w:pPr>
              <w:jc w:val="center"/>
              <w:rPr>
                <w:color w:val="000000" w:themeColor="text1"/>
              </w:rPr>
            </w:pPr>
            <w:r w:rsidRPr="000E56CA">
              <w:rPr>
                <w:color w:val="000000"/>
              </w:rPr>
              <w:t>8</w:t>
            </w:r>
          </w:p>
        </w:tc>
        <w:tc>
          <w:tcPr>
            <w:tcW w:w="2081" w:type="dxa"/>
            <w:gridSpan w:val="2"/>
            <w:tcBorders>
              <w:bottom w:val="single" w:sz="4" w:space="0" w:color="auto"/>
            </w:tcBorders>
            <w:vAlign w:val="bottom"/>
          </w:tcPr>
          <w:p w14:paraId="2081A729" w14:textId="77777777" w:rsidR="00DB7F7A" w:rsidRPr="000E56CA" w:rsidRDefault="00DB7F7A" w:rsidP="004D0887">
            <w:pPr>
              <w:jc w:val="center"/>
              <w:rPr>
                <w:color w:val="000000" w:themeColor="text1"/>
              </w:rPr>
            </w:pPr>
            <w:r w:rsidRPr="000E56CA">
              <w:rPr>
                <w:color w:val="000000"/>
              </w:rPr>
              <w:t>10.26</w:t>
            </w:r>
          </w:p>
        </w:tc>
        <w:tc>
          <w:tcPr>
            <w:tcW w:w="1071" w:type="dxa"/>
            <w:gridSpan w:val="2"/>
            <w:tcBorders>
              <w:bottom w:val="single" w:sz="4" w:space="0" w:color="auto"/>
            </w:tcBorders>
          </w:tcPr>
          <w:p w14:paraId="28F6A2D3" w14:textId="77777777" w:rsidR="00DB7F7A" w:rsidRPr="000E56CA" w:rsidRDefault="00DB7F7A" w:rsidP="004D0887">
            <w:pPr>
              <w:jc w:val="center"/>
              <w:rPr>
                <w:color w:val="000000" w:themeColor="text1"/>
              </w:rPr>
            </w:pPr>
          </w:p>
        </w:tc>
        <w:tc>
          <w:tcPr>
            <w:tcW w:w="1071" w:type="dxa"/>
            <w:gridSpan w:val="2"/>
            <w:tcBorders>
              <w:bottom w:val="single" w:sz="4" w:space="0" w:color="auto"/>
            </w:tcBorders>
          </w:tcPr>
          <w:p w14:paraId="18D136EC" w14:textId="77777777" w:rsidR="00DB7F7A" w:rsidRPr="000E56CA" w:rsidRDefault="00DB7F7A" w:rsidP="004D0887">
            <w:pPr>
              <w:jc w:val="center"/>
              <w:rPr>
                <w:color w:val="000000" w:themeColor="text1"/>
              </w:rPr>
            </w:pPr>
          </w:p>
        </w:tc>
      </w:tr>
      <w:tr w:rsidR="00DB7F7A" w:rsidRPr="00BE61BD" w14:paraId="5CC6735A" w14:textId="77777777" w:rsidTr="004D0887">
        <w:trPr>
          <w:gridAfter w:val="1"/>
          <w:wAfter w:w="22" w:type="dxa"/>
          <w:trHeight w:val="253"/>
        </w:trPr>
        <w:tc>
          <w:tcPr>
            <w:tcW w:w="4462" w:type="dxa"/>
            <w:tcBorders>
              <w:top w:val="single" w:sz="4" w:space="0" w:color="auto"/>
              <w:bottom w:val="single" w:sz="4" w:space="0" w:color="auto"/>
            </w:tcBorders>
          </w:tcPr>
          <w:p w14:paraId="58DF200A" w14:textId="77777777" w:rsidR="00DB7F7A" w:rsidRPr="000E56CA" w:rsidRDefault="00DB7F7A" w:rsidP="004D0887">
            <w:pPr>
              <w:rPr>
                <w:color w:val="000000" w:themeColor="text1"/>
              </w:rPr>
            </w:pPr>
          </w:p>
        </w:tc>
        <w:tc>
          <w:tcPr>
            <w:tcW w:w="908" w:type="dxa"/>
            <w:gridSpan w:val="2"/>
            <w:tcBorders>
              <w:top w:val="single" w:sz="4" w:space="0" w:color="auto"/>
              <w:bottom w:val="single" w:sz="4" w:space="0" w:color="auto"/>
            </w:tcBorders>
          </w:tcPr>
          <w:p w14:paraId="02DCFD72" w14:textId="77777777" w:rsidR="00DB7F7A" w:rsidRPr="000E56CA" w:rsidRDefault="00DB7F7A" w:rsidP="004D0887">
            <w:pPr>
              <w:jc w:val="center"/>
              <w:rPr>
                <w:b/>
                <w:bCs/>
                <w:i/>
                <w:iCs/>
                <w:color w:val="000000" w:themeColor="text1"/>
              </w:rPr>
            </w:pPr>
            <w:r w:rsidRPr="000E56CA">
              <w:rPr>
                <w:b/>
                <w:bCs/>
                <w:i/>
                <w:iCs/>
                <w:color w:val="000000" w:themeColor="text1"/>
              </w:rPr>
              <w:t>Mean</w:t>
            </w:r>
          </w:p>
        </w:tc>
        <w:tc>
          <w:tcPr>
            <w:tcW w:w="1993" w:type="dxa"/>
            <w:gridSpan w:val="2"/>
            <w:tcBorders>
              <w:top w:val="single" w:sz="4" w:space="0" w:color="auto"/>
              <w:bottom w:val="single" w:sz="4" w:space="0" w:color="auto"/>
            </w:tcBorders>
          </w:tcPr>
          <w:p w14:paraId="72F3C1C6" w14:textId="77777777" w:rsidR="00DB7F7A" w:rsidRPr="000E56CA" w:rsidRDefault="00DB7F7A" w:rsidP="004D0887">
            <w:pPr>
              <w:jc w:val="center"/>
              <w:rPr>
                <w:b/>
                <w:bCs/>
                <w:i/>
                <w:iCs/>
                <w:color w:val="000000" w:themeColor="text1"/>
              </w:rPr>
            </w:pPr>
            <w:r w:rsidRPr="000E56CA">
              <w:rPr>
                <w:b/>
                <w:bCs/>
                <w:i/>
                <w:iCs/>
                <w:color w:val="000000" w:themeColor="text1"/>
              </w:rPr>
              <w:t>SD</w:t>
            </w:r>
          </w:p>
        </w:tc>
        <w:tc>
          <w:tcPr>
            <w:tcW w:w="328" w:type="dxa"/>
            <w:gridSpan w:val="2"/>
            <w:tcBorders>
              <w:top w:val="single" w:sz="4" w:space="0" w:color="auto"/>
              <w:bottom w:val="single" w:sz="4" w:space="0" w:color="auto"/>
            </w:tcBorders>
          </w:tcPr>
          <w:p w14:paraId="0C5DAE17" w14:textId="77777777" w:rsidR="00DB7F7A" w:rsidRPr="000E56CA" w:rsidRDefault="00DB7F7A" w:rsidP="004D0887">
            <w:pPr>
              <w:jc w:val="center"/>
              <w:rPr>
                <w:b/>
                <w:bCs/>
                <w:i/>
                <w:iCs/>
                <w:color w:val="000000" w:themeColor="text1"/>
              </w:rPr>
            </w:pPr>
          </w:p>
        </w:tc>
        <w:tc>
          <w:tcPr>
            <w:tcW w:w="1160" w:type="dxa"/>
            <w:gridSpan w:val="2"/>
            <w:tcBorders>
              <w:top w:val="single" w:sz="4" w:space="0" w:color="auto"/>
              <w:bottom w:val="single" w:sz="4" w:space="0" w:color="auto"/>
            </w:tcBorders>
          </w:tcPr>
          <w:p w14:paraId="00EC54A4" w14:textId="77777777" w:rsidR="00DB7F7A" w:rsidRPr="000E56CA" w:rsidRDefault="00DB7F7A" w:rsidP="004D0887">
            <w:pPr>
              <w:jc w:val="center"/>
              <w:rPr>
                <w:b/>
                <w:bCs/>
                <w:i/>
                <w:iCs/>
                <w:color w:val="000000" w:themeColor="text1"/>
              </w:rPr>
            </w:pPr>
            <w:r w:rsidRPr="000E56CA">
              <w:rPr>
                <w:b/>
                <w:bCs/>
                <w:i/>
                <w:iCs/>
                <w:color w:val="000000" w:themeColor="text1"/>
              </w:rPr>
              <w:t>Mean</w:t>
            </w:r>
          </w:p>
        </w:tc>
        <w:tc>
          <w:tcPr>
            <w:tcW w:w="2081" w:type="dxa"/>
            <w:gridSpan w:val="2"/>
            <w:tcBorders>
              <w:top w:val="single" w:sz="4" w:space="0" w:color="auto"/>
              <w:bottom w:val="single" w:sz="4" w:space="0" w:color="auto"/>
            </w:tcBorders>
          </w:tcPr>
          <w:p w14:paraId="0577D878" w14:textId="77777777" w:rsidR="00DB7F7A" w:rsidRPr="000E56CA" w:rsidRDefault="00DB7F7A" w:rsidP="004D0887">
            <w:pPr>
              <w:jc w:val="center"/>
              <w:rPr>
                <w:b/>
                <w:bCs/>
                <w:i/>
                <w:iCs/>
                <w:color w:val="000000" w:themeColor="text1"/>
              </w:rPr>
            </w:pPr>
            <w:r w:rsidRPr="000E56CA">
              <w:rPr>
                <w:b/>
                <w:bCs/>
                <w:i/>
                <w:iCs/>
                <w:color w:val="000000" w:themeColor="text1"/>
              </w:rPr>
              <w:t>SD</w:t>
            </w:r>
          </w:p>
        </w:tc>
        <w:tc>
          <w:tcPr>
            <w:tcW w:w="1071" w:type="dxa"/>
            <w:gridSpan w:val="2"/>
            <w:tcBorders>
              <w:top w:val="single" w:sz="4" w:space="0" w:color="auto"/>
              <w:bottom w:val="single" w:sz="4" w:space="0" w:color="auto"/>
            </w:tcBorders>
          </w:tcPr>
          <w:p w14:paraId="61B8329C" w14:textId="77777777" w:rsidR="00DB7F7A" w:rsidRPr="000E56CA" w:rsidRDefault="00DB7F7A" w:rsidP="004D0887">
            <w:pPr>
              <w:jc w:val="center"/>
              <w:rPr>
                <w:i/>
                <w:iCs/>
                <w:color w:val="000000" w:themeColor="text1"/>
              </w:rPr>
            </w:pPr>
            <w:r w:rsidRPr="000E56CA">
              <w:rPr>
                <w:b/>
                <w:bCs/>
                <w:color w:val="000000"/>
              </w:rPr>
              <w:t>t</w:t>
            </w:r>
          </w:p>
        </w:tc>
        <w:tc>
          <w:tcPr>
            <w:tcW w:w="1071" w:type="dxa"/>
            <w:gridSpan w:val="2"/>
            <w:tcBorders>
              <w:top w:val="single" w:sz="4" w:space="0" w:color="auto"/>
              <w:bottom w:val="single" w:sz="4" w:space="0" w:color="auto"/>
            </w:tcBorders>
          </w:tcPr>
          <w:p w14:paraId="727A66CB" w14:textId="77777777" w:rsidR="00DB7F7A" w:rsidRPr="000E56CA" w:rsidRDefault="00DB7F7A" w:rsidP="004D0887">
            <w:pPr>
              <w:jc w:val="center"/>
              <w:rPr>
                <w:i/>
                <w:iCs/>
                <w:color w:val="000000" w:themeColor="text1"/>
              </w:rPr>
            </w:pPr>
            <w:r w:rsidRPr="000E56CA">
              <w:rPr>
                <w:b/>
                <w:bCs/>
                <w:i/>
                <w:iCs/>
                <w:color w:val="000000"/>
              </w:rPr>
              <w:t>p</w:t>
            </w:r>
            <w:r w:rsidRPr="000E56CA">
              <w:rPr>
                <w:b/>
                <w:bCs/>
                <w:color w:val="000000"/>
              </w:rPr>
              <w:t>-value</w:t>
            </w:r>
          </w:p>
        </w:tc>
      </w:tr>
      <w:tr w:rsidR="00DB7F7A" w:rsidRPr="00BE61BD" w14:paraId="6A3C147E" w14:textId="77777777" w:rsidTr="004D0887">
        <w:trPr>
          <w:gridAfter w:val="1"/>
          <w:wAfter w:w="22" w:type="dxa"/>
          <w:trHeight w:val="227"/>
        </w:trPr>
        <w:tc>
          <w:tcPr>
            <w:tcW w:w="4462" w:type="dxa"/>
            <w:tcBorders>
              <w:top w:val="single" w:sz="4" w:space="0" w:color="auto"/>
            </w:tcBorders>
          </w:tcPr>
          <w:p w14:paraId="44443C68" w14:textId="77777777" w:rsidR="00DB7F7A" w:rsidRPr="000E56CA" w:rsidRDefault="00DB7F7A" w:rsidP="004D0887">
            <w:pPr>
              <w:rPr>
                <w:color w:val="000000" w:themeColor="text1"/>
              </w:rPr>
            </w:pPr>
            <w:r w:rsidRPr="000E56CA">
              <w:rPr>
                <w:color w:val="000000" w:themeColor="text1"/>
              </w:rPr>
              <w:t>Age</w:t>
            </w:r>
          </w:p>
        </w:tc>
        <w:tc>
          <w:tcPr>
            <w:tcW w:w="908" w:type="dxa"/>
            <w:gridSpan w:val="2"/>
            <w:tcBorders>
              <w:top w:val="single" w:sz="4" w:space="0" w:color="auto"/>
            </w:tcBorders>
          </w:tcPr>
          <w:p w14:paraId="08CE2D2A" w14:textId="77777777" w:rsidR="00DB7F7A" w:rsidRPr="000E56CA" w:rsidRDefault="00DB7F7A" w:rsidP="004D0887">
            <w:pPr>
              <w:jc w:val="center"/>
              <w:rPr>
                <w:color w:val="000000" w:themeColor="text1"/>
              </w:rPr>
            </w:pPr>
            <w:r w:rsidRPr="000E56CA">
              <w:rPr>
                <w:color w:val="000000" w:themeColor="text1"/>
              </w:rPr>
              <w:t>43.78</w:t>
            </w:r>
          </w:p>
        </w:tc>
        <w:tc>
          <w:tcPr>
            <w:tcW w:w="1993" w:type="dxa"/>
            <w:gridSpan w:val="2"/>
            <w:tcBorders>
              <w:top w:val="single" w:sz="4" w:space="0" w:color="auto"/>
            </w:tcBorders>
          </w:tcPr>
          <w:p w14:paraId="68A74D64" w14:textId="77777777" w:rsidR="00DB7F7A" w:rsidRPr="000E56CA" w:rsidRDefault="00DB7F7A" w:rsidP="004D0887">
            <w:pPr>
              <w:jc w:val="center"/>
              <w:rPr>
                <w:color w:val="000000" w:themeColor="text1"/>
              </w:rPr>
            </w:pPr>
            <w:r w:rsidRPr="000E56CA">
              <w:rPr>
                <w:color w:val="000000" w:themeColor="text1"/>
              </w:rPr>
              <w:t>11.99</w:t>
            </w:r>
          </w:p>
        </w:tc>
        <w:tc>
          <w:tcPr>
            <w:tcW w:w="328" w:type="dxa"/>
            <w:gridSpan w:val="2"/>
            <w:tcBorders>
              <w:top w:val="single" w:sz="4" w:space="0" w:color="auto"/>
            </w:tcBorders>
          </w:tcPr>
          <w:p w14:paraId="7550EAD0" w14:textId="77777777" w:rsidR="00DB7F7A" w:rsidRPr="000E56CA" w:rsidRDefault="00DB7F7A" w:rsidP="004D0887">
            <w:pPr>
              <w:jc w:val="center"/>
              <w:rPr>
                <w:color w:val="000000" w:themeColor="text1"/>
              </w:rPr>
            </w:pPr>
          </w:p>
        </w:tc>
        <w:tc>
          <w:tcPr>
            <w:tcW w:w="1160" w:type="dxa"/>
            <w:gridSpan w:val="2"/>
            <w:tcBorders>
              <w:top w:val="single" w:sz="4" w:space="0" w:color="auto"/>
            </w:tcBorders>
          </w:tcPr>
          <w:p w14:paraId="3C4D2692" w14:textId="77777777" w:rsidR="00DB7F7A" w:rsidRPr="000E56CA" w:rsidRDefault="00DB7F7A" w:rsidP="004D0887">
            <w:pPr>
              <w:jc w:val="center"/>
              <w:rPr>
                <w:color w:val="000000" w:themeColor="text1"/>
              </w:rPr>
            </w:pPr>
            <w:r w:rsidRPr="000E56CA">
              <w:rPr>
                <w:color w:val="000000" w:themeColor="text1"/>
              </w:rPr>
              <w:t>43.31</w:t>
            </w:r>
          </w:p>
        </w:tc>
        <w:tc>
          <w:tcPr>
            <w:tcW w:w="2081" w:type="dxa"/>
            <w:gridSpan w:val="2"/>
            <w:tcBorders>
              <w:top w:val="single" w:sz="4" w:space="0" w:color="auto"/>
            </w:tcBorders>
          </w:tcPr>
          <w:p w14:paraId="76CD965D" w14:textId="77777777" w:rsidR="00DB7F7A" w:rsidRPr="000E56CA" w:rsidRDefault="00DB7F7A" w:rsidP="004D0887">
            <w:pPr>
              <w:jc w:val="center"/>
              <w:rPr>
                <w:color w:val="000000" w:themeColor="text1"/>
              </w:rPr>
            </w:pPr>
            <w:r w:rsidRPr="000E56CA">
              <w:rPr>
                <w:color w:val="000000" w:themeColor="text1"/>
              </w:rPr>
              <w:t>15.07</w:t>
            </w:r>
          </w:p>
        </w:tc>
        <w:tc>
          <w:tcPr>
            <w:tcW w:w="1071" w:type="dxa"/>
            <w:gridSpan w:val="2"/>
            <w:tcBorders>
              <w:top w:val="single" w:sz="4" w:space="0" w:color="auto"/>
            </w:tcBorders>
          </w:tcPr>
          <w:p w14:paraId="480E5A22" w14:textId="77777777" w:rsidR="00DB7F7A" w:rsidRPr="000E56CA" w:rsidRDefault="00DB7F7A" w:rsidP="004D0887">
            <w:pPr>
              <w:jc w:val="center"/>
              <w:rPr>
                <w:color w:val="000000" w:themeColor="text1"/>
              </w:rPr>
            </w:pPr>
            <w:r w:rsidRPr="000E56CA">
              <w:rPr>
                <w:color w:val="000000" w:themeColor="text1"/>
              </w:rPr>
              <w:t>0.21</w:t>
            </w:r>
          </w:p>
        </w:tc>
        <w:tc>
          <w:tcPr>
            <w:tcW w:w="1071" w:type="dxa"/>
            <w:gridSpan w:val="2"/>
            <w:tcBorders>
              <w:top w:val="single" w:sz="4" w:space="0" w:color="auto"/>
            </w:tcBorders>
          </w:tcPr>
          <w:p w14:paraId="69A496DA" w14:textId="77777777" w:rsidR="00DB7F7A" w:rsidRPr="000E56CA" w:rsidRDefault="00DB7F7A" w:rsidP="004D0887">
            <w:pPr>
              <w:jc w:val="center"/>
              <w:rPr>
                <w:color w:val="000000" w:themeColor="text1"/>
              </w:rPr>
            </w:pPr>
            <w:r w:rsidRPr="000E56CA">
              <w:rPr>
                <w:color w:val="000000" w:themeColor="text1"/>
              </w:rPr>
              <w:t>0.80</w:t>
            </w:r>
          </w:p>
        </w:tc>
      </w:tr>
      <w:tr w:rsidR="00DB7F7A" w:rsidRPr="00BE61BD" w14:paraId="3B6942D7" w14:textId="77777777" w:rsidTr="004D0887">
        <w:trPr>
          <w:gridAfter w:val="1"/>
          <w:wAfter w:w="22" w:type="dxa"/>
          <w:trHeight w:val="253"/>
        </w:trPr>
        <w:tc>
          <w:tcPr>
            <w:tcW w:w="4462" w:type="dxa"/>
            <w:tcBorders>
              <w:bottom w:val="single" w:sz="4" w:space="0" w:color="auto"/>
            </w:tcBorders>
          </w:tcPr>
          <w:p w14:paraId="1DEB03D0" w14:textId="77777777" w:rsidR="00DB7F7A" w:rsidRPr="000E56CA" w:rsidRDefault="00DB7F7A" w:rsidP="004D0887">
            <w:pPr>
              <w:rPr>
                <w:color w:val="000000" w:themeColor="text1"/>
              </w:rPr>
            </w:pPr>
            <w:r w:rsidRPr="000E56CA">
              <w:rPr>
                <w:color w:val="000000" w:themeColor="text1"/>
              </w:rPr>
              <w:t>Education (years)</w:t>
            </w:r>
          </w:p>
        </w:tc>
        <w:tc>
          <w:tcPr>
            <w:tcW w:w="908" w:type="dxa"/>
            <w:gridSpan w:val="2"/>
            <w:tcBorders>
              <w:bottom w:val="single" w:sz="4" w:space="0" w:color="auto"/>
            </w:tcBorders>
          </w:tcPr>
          <w:p w14:paraId="5BFDF477" w14:textId="77777777" w:rsidR="00DB7F7A" w:rsidRPr="000E56CA" w:rsidRDefault="00DB7F7A" w:rsidP="004D0887">
            <w:pPr>
              <w:jc w:val="center"/>
              <w:rPr>
                <w:color w:val="000000" w:themeColor="text1"/>
              </w:rPr>
            </w:pPr>
            <w:r w:rsidRPr="000E56CA">
              <w:rPr>
                <w:color w:val="000000" w:themeColor="text1"/>
              </w:rPr>
              <w:t>14.60</w:t>
            </w:r>
          </w:p>
        </w:tc>
        <w:tc>
          <w:tcPr>
            <w:tcW w:w="1993" w:type="dxa"/>
            <w:gridSpan w:val="2"/>
            <w:tcBorders>
              <w:bottom w:val="single" w:sz="4" w:space="0" w:color="auto"/>
            </w:tcBorders>
          </w:tcPr>
          <w:p w14:paraId="38985205" w14:textId="77777777" w:rsidR="00DB7F7A" w:rsidRPr="000E56CA" w:rsidRDefault="00DB7F7A" w:rsidP="004D0887">
            <w:pPr>
              <w:jc w:val="center"/>
              <w:rPr>
                <w:color w:val="000000" w:themeColor="text1"/>
              </w:rPr>
            </w:pPr>
            <w:r w:rsidRPr="000E56CA">
              <w:rPr>
                <w:color w:val="000000" w:themeColor="text1"/>
              </w:rPr>
              <w:t>3.86</w:t>
            </w:r>
          </w:p>
        </w:tc>
        <w:tc>
          <w:tcPr>
            <w:tcW w:w="328" w:type="dxa"/>
            <w:gridSpan w:val="2"/>
            <w:tcBorders>
              <w:bottom w:val="single" w:sz="4" w:space="0" w:color="auto"/>
            </w:tcBorders>
          </w:tcPr>
          <w:p w14:paraId="468F6D05" w14:textId="77777777" w:rsidR="00DB7F7A" w:rsidRPr="000E56CA" w:rsidRDefault="00DB7F7A" w:rsidP="004D0887">
            <w:pPr>
              <w:jc w:val="center"/>
              <w:rPr>
                <w:color w:val="000000" w:themeColor="text1"/>
              </w:rPr>
            </w:pPr>
          </w:p>
        </w:tc>
        <w:tc>
          <w:tcPr>
            <w:tcW w:w="1160" w:type="dxa"/>
            <w:gridSpan w:val="2"/>
            <w:tcBorders>
              <w:bottom w:val="single" w:sz="4" w:space="0" w:color="auto"/>
            </w:tcBorders>
          </w:tcPr>
          <w:p w14:paraId="0756458B" w14:textId="77777777" w:rsidR="00DB7F7A" w:rsidRPr="000E56CA" w:rsidRDefault="00DB7F7A" w:rsidP="004D0887">
            <w:pPr>
              <w:jc w:val="center"/>
              <w:rPr>
                <w:color w:val="000000" w:themeColor="text1"/>
              </w:rPr>
            </w:pPr>
            <w:r w:rsidRPr="000E56CA">
              <w:rPr>
                <w:color w:val="000000" w:themeColor="text1"/>
              </w:rPr>
              <w:t>15.04</w:t>
            </w:r>
          </w:p>
        </w:tc>
        <w:tc>
          <w:tcPr>
            <w:tcW w:w="2081" w:type="dxa"/>
            <w:gridSpan w:val="2"/>
            <w:tcBorders>
              <w:bottom w:val="single" w:sz="4" w:space="0" w:color="auto"/>
            </w:tcBorders>
          </w:tcPr>
          <w:p w14:paraId="13B6881E" w14:textId="77777777" w:rsidR="00DB7F7A" w:rsidRPr="000E56CA" w:rsidRDefault="00DB7F7A" w:rsidP="004D0887">
            <w:pPr>
              <w:jc w:val="center"/>
              <w:rPr>
                <w:color w:val="000000" w:themeColor="text1"/>
              </w:rPr>
            </w:pPr>
            <w:r w:rsidRPr="000E56CA">
              <w:rPr>
                <w:color w:val="000000" w:themeColor="text1"/>
              </w:rPr>
              <w:t>3.43</w:t>
            </w:r>
          </w:p>
        </w:tc>
        <w:tc>
          <w:tcPr>
            <w:tcW w:w="1071" w:type="dxa"/>
            <w:gridSpan w:val="2"/>
            <w:tcBorders>
              <w:bottom w:val="single" w:sz="4" w:space="0" w:color="auto"/>
            </w:tcBorders>
          </w:tcPr>
          <w:p w14:paraId="5C90973A" w14:textId="77777777" w:rsidR="00DB7F7A" w:rsidRPr="000E56CA" w:rsidRDefault="00DB7F7A" w:rsidP="004D0887">
            <w:pPr>
              <w:jc w:val="center"/>
              <w:rPr>
                <w:color w:val="000000" w:themeColor="text1"/>
              </w:rPr>
            </w:pPr>
            <w:r w:rsidRPr="000E56CA">
              <w:rPr>
                <w:color w:val="000000" w:themeColor="text1"/>
              </w:rPr>
              <w:t>-0.70</w:t>
            </w:r>
          </w:p>
        </w:tc>
        <w:tc>
          <w:tcPr>
            <w:tcW w:w="1071" w:type="dxa"/>
            <w:gridSpan w:val="2"/>
            <w:tcBorders>
              <w:bottom w:val="single" w:sz="4" w:space="0" w:color="auto"/>
            </w:tcBorders>
          </w:tcPr>
          <w:p w14:paraId="32066BFB" w14:textId="77777777" w:rsidR="00DB7F7A" w:rsidRPr="000E56CA" w:rsidRDefault="00DB7F7A" w:rsidP="004D0887">
            <w:pPr>
              <w:jc w:val="center"/>
              <w:rPr>
                <w:color w:val="000000" w:themeColor="text1"/>
              </w:rPr>
            </w:pPr>
            <w:r w:rsidRPr="000E56CA">
              <w:rPr>
                <w:color w:val="000000" w:themeColor="text1"/>
              </w:rPr>
              <w:t>0.50</w:t>
            </w:r>
          </w:p>
        </w:tc>
      </w:tr>
      <w:tr w:rsidR="00DB7F7A" w:rsidRPr="00BE61BD" w14:paraId="2D1265D0" w14:textId="77777777" w:rsidTr="004D0887">
        <w:trPr>
          <w:gridAfter w:val="1"/>
          <w:wAfter w:w="22" w:type="dxa"/>
          <w:trHeight w:val="253"/>
        </w:trPr>
        <w:tc>
          <w:tcPr>
            <w:tcW w:w="13074" w:type="dxa"/>
            <w:gridSpan w:val="15"/>
            <w:tcBorders>
              <w:top w:val="single" w:sz="4" w:space="0" w:color="auto"/>
            </w:tcBorders>
          </w:tcPr>
          <w:p w14:paraId="503616F5" w14:textId="77777777" w:rsidR="00DB7F7A" w:rsidRPr="000E56CA" w:rsidRDefault="00DB7F7A" w:rsidP="004D0887">
            <w:pPr>
              <w:rPr>
                <w:color w:val="000000" w:themeColor="text1"/>
              </w:rPr>
            </w:pPr>
            <w:r w:rsidRPr="000E56CA">
              <w:rPr>
                <w:color w:val="000000" w:themeColor="text1"/>
                <w:vertAlign w:val="superscript"/>
              </w:rPr>
              <w:t>a</w:t>
            </w:r>
            <w:r w:rsidRPr="000E56CA">
              <w:rPr>
                <w:color w:val="000000" w:themeColor="text1"/>
              </w:rPr>
              <w:t>Some patients endorsed more than one government assistance category</w:t>
            </w:r>
            <w:r w:rsidRPr="000E56CA">
              <w:rPr>
                <w:color w:val="000000" w:themeColor="text1"/>
                <w:vertAlign w:val="superscript"/>
              </w:rPr>
              <w:t xml:space="preserve"> b</w:t>
            </w:r>
            <w:r w:rsidRPr="000E56CA">
              <w:rPr>
                <w:color w:val="000000" w:themeColor="text1"/>
              </w:rPr>
              <w:t xml:space="preserve">Comorbidity was common. </w:t>
            </w:r>
            <w:r w:rsidRPr="000E56CA">
              <w:rPr>
                <w:i/>
                <w:iCs/>
                <w:color w:val="000000" w:themeColor="text1"/>
              </w:rPr>
              <w:t xml:space="preserve">Note. </w:t>
            </w:r>
            <w:r w:rsidRPr="000E56CA">
              <w:rPr>
                <w:color w:val="000000" w:themeColor="text1"/>
              </w:rPr>
              <w:t xml:space="preserve">Chi-squared was used for categorical variables, and </w:t>
            </w:r>
            <w:r w:rsidRPr="000E56CA">
              <w:rPr>
                <w:i/>
                <w:iCs/>
                <w:color w:val="000000" w:themeColor="text1"/>
              </w:rPr>
              <w:t xml:space="preserve">t </w:t>
            </w:r>
            <w:r w:rsidRPr="000E56CA">
              <w:rPr>
                <w:color w:val="000000" w:themeColor="text1"/>
              </w:rPr>
              <w:t xml:space="preserve">tests were used for continuous variables. </w:t>
            </w:r>
          </w:p>
          <w:p w14:paraId="461BA193" w14:textId="77777777" w:rsidR="00DB7F7A" w:rsidRPr="000E56CA" w:rsidRDefault="00DB7F7A" w:rsidP="004D0887">
            <w:pPr>
              <w:jc w:val="center"/>
              <w:rPr>
                <w:color w:val="000000" w:themeColor="text1"/>
              </w:rPr>
            </w:pPr>
          </w:p>
        </w:tc>
      </w:tr>
    </w:tbl>
    <w:p w14:paraId="35D89522" w14:textId="77777777" w:rsidR="00DB7F7A" w:rsidRDefault="00DB7F7A" w:rsidP="00DB7F7A">
      <w:pPr>
        <w:ind w:left="-720"/>
        <w:rPr>
          <w:b/>
          <w:bCs/>
          <w:color w:val="000000" w:themeColor="text1"/>
        </w:rPr>
      </w:pPr>
    </w:p>
    <w:p w14:paraId="50DE1883" w14:textId="77777777" w:rsidR="00DB7F7A" w:rsidRDefault="00DB7F7A" w:rsidP="00DB7F7A">
      <w:pPr>
        <w:ind w:left="-720"/>
        <w:rPr>
          <w:b/>
          <w:bCs/>
          <w:color w:val="000000" w:themeColor="text1"/>
        </w:rPr>
      </w:pPr>
    </w:p>
    <w:p w14:paraId="735F274A" w14:textId="77777777" w:rsidR="00DB7F7A" w:rsidRDefault="00DB7F7A" w:rsidP="00DB7F7A">
      <w:pPr>
        <w:ind w:left="-720"/>
        <w:rPr>
          <w:b/>
          <w:bCs/>
          <w:color w:val="000000" w:themeColor="text1"/>
        </w:rPr>
      </w:pPr>
    </w:p>
    <w:p w14:paraId="1FF84E70" w14:textId="77777777" w:rsidR="001A3A4F" w:rsidRDefault="001A3A4F" w:rsidP="008E74CC">
      <w:pPr>
        <w:ind w:left="-720"/>
        <w:rPr>
          <w:b/>
          <w:bCs/>
          <w:color w:val="000000"/>
        </w:rPr>
      </w:pPr>
    </w:p>
    <w:p w14:paraId="74D30EDF" w14:textId="77777777" w:rsidR="001A3A4F" w:rsidRDefault="001A3A4F" w:rsidP="008E74CC">
      <w:pPr>
        <w:ind w:left="-720"/>
        <w:rPr>
          <w:b/>
          <w:bCs/>
          <w:color w:val="000000"/>
        </w:rPr>
      </w:pPr>
    </w:p>
    <w:p w14:paraId="506E707F" w14:textId="77777777" w:rsidR="001A3A4F" w:rsidRDefault="001A3A4F" w:rsidP="00072C58">
      <w:pPr>
        <w:rPr>
          <w:b/>
          <w:bCs/>
          <w:color w:val="000000"/>
        </w:rPr>
      </w:pPr>
    </w:p>
    <w:p w14:paraId="73B21189" w14:textId="77777777" w:rsidR="001A3A4F" w:rsidRDefault="001A3A4F" w:rsidP="00072C58">
      <w:pPr>
        <w:rPr>
          <w:b/>
          <w:bCs/>
          <w:color w:val="000000"/>
        </w:rPr>
      </w:pPr>
    </w:p>
    <w:p w14:paraId="6D7E7DED" w14:textId="77777777" w:rsidR="001A3A4F" w:rsidRDefault="001A3A4F" w:rsidP="00072C58">
      <w:pPr>
        <w:rPr>
          <w:b/>
          <w:bCs/>
          <w:color w:val="000000"/>
        </w:rPr>
      </w:pPr>
    </w:p>
    <w:p w14:paraId="48DBC355" w14:textId="77777777" w:rsidR="001A3A4F" w:rsidRDefault="001A3A4F" w:rsidP="00072C58">
      <w:pPr>
        <w:rPr>
          <w:b/>
          <w:bCs/>
          <w:color w:val="000000"/>
        </w:rPr>
      </w:pPr>
    </w:p>
    <w:p w14:paraId="2EE4ECE8" w14:textId="77777777" w:rsidR="001A3A4F" w:rsidRDefault="001A3A4F" w:rsidP="00072C58">
      <w:pPr>
        <w:rPr>
          <w:b/>
          <w:bCs/>
          <w:color w:val="000000"/>
        </w:rPr>
      </w:pPr>
    </w:p>
    <w:p w14:paraId="484A4A30" w14:textId="77777777" w:rsidR="001A3A4F" w:rsidRDefault="001A3A4F" w:rsidP="00072C58">
      <w:pPr>
        <w:rPr>
          <w:b/>
          <w:bCs/>
          <w:color w:val="000000"/>
        </w:rPr>
      </w:pPr>
    </w:p>
    <w:p w14:paraId="3EE5CCB6" w14:textId="77777777" w:rsidR="001A3A4F" w:rsidRDefault="001A3A4F" w:rsidP="00072C58">
      <w:pPr>
        <w:rPr>
          <w:b/>
          <w:bCs/>
          <w:color w:val="000000"/>
        </w:rPr>
      </w:pPr>
    </w:p>
    <w:p w14:paraId="2B201AE9" w14:textId="77777777" w:rsidR="001A3A4F" w:rsidRDefault="001A3A4F" w:rsidP="00072C58">
      <w:pPr>
        <w:rPr>
          <w:b/>
          <w:bCs/>
          <w:color w:val="000000"/>
        </w:rPr>
      </w:pPr>
    </w:p>
    <w:p w14:paraId="0617FA52" w14:textId="77777777" w:rsidR="001A3A4F" w:rsidRDefault="001A3A4F" w:rsidP="00072C58">
      <w:pPr>
        <w:rPr>
          <w:b/>
          <w:bCs/>
          <w:color w:val="000000"/>
        </w:rPr>
      </w:pPr>
    </w:p>
    <w:p w14:paraId="2AB3DA29" w14:textId="77777777" w:rsidR="001A3A4F" w:rsidRDefault="001A3A4F" w:rsidP="00072C58">
      <w:pPr>
        <w:rPr>
          <w:b/>
          <w:bCs/>
          <w:color w:val="000000"/>
        </w:rPr>
      </w:pPr>
    </w:p>
    <w:p w14:paraId="37B4D06D" w14:textId="77777777" w:rsidR="001A3A4F" w:rsidRDefault="001A3A4F" w:rsidP="00072C58">
      <w:pPr>
        <w:rPr>
          <w:b/>
          <w:bCs/>
          <w:color w:val="000000"/>
        </w:rPr>
      </w:pPr>
    </w:p>
    <w:p w14:paraId="52314A2B" w14:textId="77777777" w:rsidR="008E74CC" w:rsidRDefault="008E74CC" w:rsidP="007237AB">
      <w:pPr>
        <w:ind w:hanging="990"/>
        <w:rPr>
          <w:b/>
          <w:bCs/>
          <w:color w:val="000000"/>
        </w:rPr>
      </w:pPr>
    </w:p>
    <w:p w14:paraId="25386C73" w14:textId="1F690C66" w:rsidR="007237AB" w:rsidRPr="00CA0E08" w:rsidRDefault="007237AB" w:rsidP="008E74CC">
      <w:pPr>
        <w:ind w:left="-720"/>
      </w:pPr>
      <w:r w:rsidRPr="00CA0E08">
        <w:rPr>
          <w:b/>
          <w:bCs/>
          <w:color w:val="000000"/>
        </w:rPr>
        <w:t xml:space="preserve">Supplement Table </w:t>
      </w:r>
      <w:r w:rsidR="00DB7F7A">
        <w:rPr>
          <w:b/>
          <w:bCs/>
          <w:color w:val="000000"/>
        </w:rPr>
        <w:t>10</w:t>
      </w:r>
      <w:r w:rsidRPr="00CA0E08">
        <w:rPr>
          <w:b/>
          <w:bCs/>
          <w:color w:val="000000"/>
        </w:rPr>
        <w:t>. Means, Standard Deviations, and Effect Sizes for Patient Exploratory Outcomes</w:t>
      </w:r>
    </w:p>
    <w:tbl>
      <w:tblPr>
        <w:tblW w:w="14561" w:type="dxa"/>
        <w:tblInd w:w="-720" w:type="dxa"/>
        <w:tblLayout w:type="fixed"/>
        <w:tblLook w:val="04A0" w:firstRow="1" w:lastRow="0" w:firstColumn="1" w:lastColumn="0" w:noHBand="0" w:noVBand="1"/>
      </w:tblPr>
      <w:tblGrid>
        <w:gridCol w:w="2194"/>
        <w:gridCol w:w="892"/>
        <w:gridCol w:w="653"/>
        <w:gridCol w:w="892"/>
        <w:gridCol w:w="654"/>
        <w:gridCol w:w="892"/>
        <w:gridCol w:w="825"/>
        <w:gridCol w:w="875"/>
        <w:gridCol w:w="799"/>
        <w:gridCol w:w="32"/>
        <w:gridCol w:w="864"/>
        <w:gridCol w:w="799"/>
        <w:gridCol w:w="853"/>
        <w:gridCol w:w="743"/>
        <w:gridCol w:w="1440"/>
        <w:gridCol w:w="1154"/>
      </w:tblGrid>
      <w:tr w:rsidR="007237AB" w:rsidRPr="00CA0E08" w14:paraId="320A588F" w14:textId="77777777" w:rsidTr="008E74CC">
        <w:trPr>
          <w:trHeight w:val="329"/>
        </w:trPr>
        <w:tc>
          <w:tcPr>
            <w:tcW w:w="2194" w:type="dxa"/>
            <w:tcBorders>
              <w:top w:val="single" w:sz="4" w:space="0" w:color="auto"/>
              <w:left w:val="nil"/>
              <w:bottom w:val="single" w:sz="4" w:space="0" w:color="auto"/>
              <w:right w:val="nil"/>
            </w:tcBorders>
            <w:shd w:val="clear" w:color="auto" w:fill="auto"/>
            <w:noWrap/>
            <w:vAlign w:val="bottom"/>
            <w:hideMark/>
          </w:tcPr>
          <w:p w14:paraId="00A536DF" w14:textId="77777777" w:rsidR="007237AB" w:rsidRPr="00CA0E08" w:rsidRDefault="007237AB" w:rsidP="00B609FB"/>
        </w:tc>
        <w:tc>
          <w:tcPr>
            <w:tcW w:w="3091" w:type="dxa"/>
            <w:gridSpan w:val="4"/>
            <w:tcBorders>
              <w:top w:val="single" w:sz="4" w:space="0" w:color="auto"/>
              <w:left w:val="nil"/>
              <w:bottom w:val="single" w:sz="4" w:space="0" w:color="auto"/>
              <w:right w:val="nil"/>
            </w:tcBorders>
            <w:shd w:val="clear" w:color="auto" w:fill="auto"/>
            <w:noWrap/>
            <w:vAlign w:val="bottom"/>
            <w:hideMark/>
          </w:tcPr>
          <w:p w14:paraId="5D36BA3D" w14:textId="77777777" w:rsidR="007237AB" w:rsidRPr="00CA0E08" w:rsidRDefault="007237AB" w:rsidP="00B609FB">
            <w:pPr>
              <w:jc w:val="center"/>
              <w:rPr>
                <w:color w:val="000000"/>
              </w:rPr>
            </w:pPr>
            <w:r w:rsidRPr="00CA0E08">
              <w:rPr>
                <w:color w:val="000000"/>
              </w:rPr>
              <w:t>Pre-Treatment</w:t>
            </w:r>
          </w:p>
        </w:tc>
        <w:tc>
          <w:tcPr>
            <w:tcW w:w="3391" w:type="dxa"/>
            <w:gridSpan w:val="4"/>
            <w:tcBorders>
              <w:top w:val="single" w:sz="4" w:space="0" w:color="auto"/>
              <w:left w:val="nil"/>
              <w:bottom w:val="single" w:sz="4" w:space="0" w:color="auto"/>
              <w:right w:val="nil"/>
            </w:tcBorders>
            <w:shd w:val="clear" w:color="auto" w:fill="auto"/>
            <w:noWrap/>
            <w:vAlign w:val="bottom"/>
            <w:hideMark/>
          </w:tcPr>
          <w:p w14:paraId="17939CF7" w14:textId="77777777" w:rsidR="007237AB" w:rsidRPr="00CA0E08" w:rsidRDefault="007237AB" w:rsidP="00B609FB">
            <w:pPr>
              <w:jc w:val="center"/>
              <w:rPr>
                <w:color w:val="000000"/>
              </w:rPr>
            </w:pPr>
            <w:r w:rsidRPr="00CA0E08">
              <w:rPr>
                <w:color w:val="000000"/>
              </w:rPr>
              <w:t>Post-Treatment</w:t>
            </w:r>
          </w:p>
        </w:tc>
        <w:tc>
          <w:tcPr>
            <w:tcW w:w="3291" w:type="dxa"/>
            <w:gridSpan w:val="5"/>
            <w:tcBorders>
              <w:top w:val="single" w:sz="4" w:space="0" w:color="auto"/>
              <w:left w:val="nil"/>
              <w:bottom w:val="single" w:sz="4" w:space="0" w:color="auto"/>
              <w:right w:val="nil"/>
            </w:tcBorders>
            <w:shd w:val="clear" w:color="auto" w:fill="auto"/>
            <w:noWrap/>
            <w:vAlign w:val="bottom"/>
            <w:hideMark/>
          </w:tcPr>
          <w:p w14:paraId="14F976C4" w14:textId="77777777" w:rsidR="007237AB" w:rsidRPr="00CA0E08" w:rsidRDefault="007237AB" w:rsidP="00B609FB">
            <w:pPr>
              <w:jc w:val="center"/>
              <w:rPr>
                <w:color w:val="000000"/>
              </w:rPr>
            </w:pPr>
            <w:r w:rsidRPr="00CA0E08">
              <w:rPr>
                <w:color w:val="000000"/>
              </w:rPr>
              <w:t>6FU</w:t>
            </w:r>
          </w:p>
        </w:tc>
        <w:tc>
          <w:tcPr>
            <w:tcW w:w="1440" w:type="dxa"/>
            <w:tcBorders>
              <w:top w:val="single" w:sz="4" w:space="0" w:color="auto"/>
              <w:left w:val="nil"/>
              <w:bottom w:val="single" w:sz="4" w:space="0" w:color="auto"/>
              <w:right w:val="nil"/>
            </w:tcBorders>
            <w:shd w:val="clear" w:color="auto" w:fill="auto"/>
            <w:noWrap/>
            <w:vAlign w:val="bottom"/>
            <w:hideMark/>
          </w:tcPr>
          <w:p w14:paraId="414DF82C" w14:textId="77777777" w:rsidR="007237AB" w:rsidRPr="00CA0E08" w:rsidRDefault="007237AB" w:rsidP="00B609FB">
            <w:pPr>
              <w:jc w:val="center"/>
              <w:rPr>
                <w:color w:val="000000"/>
              </w:rPr>
            </w:pPr>
          </w:p>
        </w:tc>
        <w:tc>
          <w:tcPr>
            <w:tcW w:w="1154" w:type="dxa"/>
            <w:tcBorders>
              <w:top w:val="single" w:sz="4" w:space="0" w:color="auto"/>
              <w:left w:val="nil"/>
              <w:bottom w:val="single" w:sz="4" w:space="0" w:color="auto"/>
              <w:right w:val="nil"/>
            </w:tcBorders>
            <w:shd w:val="clear" w:color="auto" w:fill="auto"/>
            <w:noWrap/>
            <w:vAlign w:val="bottom"/>
            <w:hideMark/>
          </w:tcPr>
          <w:p w14:paraId="673687F3" w14:textId="77777777" w:rsidR="007237AB" w:rsidRPr="00CA0E08" w:rsidRDefault="007237AB" w:rsidP="00B609FB"/>
        </w:tc>
      </w:tr>
      <w:tr w:rsidR="007237AB" w:rsidRPr="00CA0E08" w14:paraId="630FE6C9" w14:textId="77777777" w:rsidTr="008E74CC">
        <w:trPr>
          <w:trHeight w:val="329"/>
        </w:trPr>
        <w:tc>
          <w:tcPr>
            <w:tcW w:w="2194" w:type="dxa"/>
            <w:tcBorders>
              <w:top w:val="single" w:sz="4" w:space="0" w:color="auto"/>
              <w:left w:val="nil"/>
              <w:bottom w:val="nil"/>
              <w:right w:val="nil"/>
            </w:tcBorders>
            <w:shd w:val="clear" w:color="auto" w:fill="auto"/>
            <w:noWrap/>
            <w:vAlign w:val="bottom"/>
            <w:hideMark/>
          </w:tcPr>
          <w:p w14:paraId="51F43346" w14:textId="77777777" w:rsidR="007237AB" w:rsidRPr="00CA0E08" w:rsidRDefault="007237AB" w:rsidP="00B609FB"/>
        </w:tc>
        <w:tc>
          <w:tcPr>
            <w:tcW w:w="1545" w:type="dxa"/>
            <w:gridSpan w:val="2"/>
            <w:tcBorders>
              <w:top w:val="single" w:sz="4" w:space="0" w:color="auto"/>
              <w:left w:val="nil"/>
              <w:bottom w:val="single" w:sz="4" w:space="0" w:color="auto"/>
              <w:right w:val="nil"/>
            </w:tcBorders>
            <w:shd w:val="clear" w:color="auto" w:fill="auto"/>
            <w:noWrap/>
            <w:vAlign w:val="bottom"/>
            <w:hideMark/>
          </w:tcPr>
          <w:p w14:paraId="205FEFA8" w14:textId="77777777" w:rsidR="007237AB" w:rsidRPr="00CA0E08" w:rsidRDefault="007237AB" w:rsidP="00B609FB">
            <w:pPr>
              <w:jc w:val="center"/>
              <w:rPr>
                <w:b/>
                <w:bCs/>
                <w:color w:val="000000"/>
              </w:rPr>
            </w:pPr>
            <w:r w:rsidRPr="00CA0E08">
              <w:rPr>
                <w:b/>
                <w:bCs/>
                <w:color w:val="000000"/>
              </w:rPr>
              <w:t>Standard</w:t>
            </w:r>
          </w:p>
        </w:tc>
        <w:tc>
          <w:tcPr>
            <w:tcW w:w="1546" w:type="dxa"/>
            <w:gridSpan w:val="2"/>
            <w:tcBorders>
              <w:top w:val="single" w:sz="4" w:space="0" w:color="auto"/>
              <w:left w:val="nil"/>
              <w:bottom w:val="single" w:sz="4" w:space="0" w:color="auto"/>
              <w:right w:val="nil"/>
            </w:tcBorders>
            <w:shd w:val="clear" w:color="auto" w:fill="auto"/>
            <w:noWrap/>
            <w:vAlign w:val="bottom"/>
            <w:hideMark/>
          </w:tcPr>
          <w:p w14:paraId="1B79B0BD" w14:textId="77777777" w:rsidR="007237AB" w:rsidRPr="00CA0E08" w:rsidRDefault="007237AB" w:rsidP="00B609FB">
            <w:pPr>
              <w:jc w:val="center"/>
              <w:rPr>
                <w:b/>
                <w:bCs/>
                <w:color w:val="000000"/>
              </w:rPr>
            </w:pPr>
            <w:r w:rsidRPr="00CA0E08">
              <w:rPr>
                <w:b/>
                <w:bCs/>
                <w:color w:val="000000"/>
              </w:rPr>
              <w:t>Adapted</w:t>
            </w:r>
          </w:p>
        </w:tc>
        <w:tc>
          <w:tcPr>
            <w:tcW w:w="1717" w:type="dxa"/>
            <w:gridSpan w:val="2"/>
            <w:tcBorders>
              <w:top w:val="single" w:sz="4" w:space="0" w:color="auto"/>
              <w:left w:val="nil"/>
              <w:bottom w:val="single" w:sz="4" w:space="0" w:color="auto"/>
              <w:right w:val="nil"/>
            </w:tcBorders>
            <w:shd w:val="clear" w:color="auto" w:fill="auto"/>
            <w:noWrap/>
            <w:vAlign w:val="bottom"/>
            <w:hideMark/>
          </w:tcPr>
          <w:p w14:paraId="267DF8AF" w14:textId="77777777" w:rsidR="007237AB" w:rsidRPr="00CA0E08" w:rsidRDefault="007237AB" w:rsidP="00B609FB">
            <w:pPr>
              <w:jc w:val="center"/>
              <w:rPr>
                <w:b/>
                <w:bCs/>
                <w:color w:val="000000"/>
              </w:rPr>
            </w:pPr>
            <w:r w:rsidRPr="00CA0E08">
              <w:rPr>
                <w:b/>
                <w:bCs/>
                <w:color w:val="000000"/>
              </w:rPr>
              <w:t>Standard</w:t>
            </w:r>
          </w:p>
        </w:tc>
        <w:tc>
          <w:tcPr>
            <w:tcW w:w="1674" w:type="dxa"/>
            <w:gridSpan w:val="2"/>
            <w:tcBorders>
              <w:top w:val="single" w:sz="4" w:space="0" w:color="auto"/>
              <w:left w:val="nil"/>
              <w:bottom w:val="single" w:sz="4" w:space="0" w:color="auto"/>
              <w:right w:val="nil"/>
            </w:tcBorders>
            <w:shd w:val="clear" w:color="auto" w:fill="auto"/>
            <w:noWrap/>
            <w:vAlign w:val="bottom"/>
            <w:hideMark/>
          </w:tcPr>
          <w:p w14:paraId="49BA29FD" w14:textId="77777777" w:rsidR="007237AB" w:rsidRPr="00CA0E08" w:rsidRDefault="007237AB" w:rsidP="00B609FB">
            <w:pPr>
              <w:jc w:val="center"/>
              <w:rPr>
                <w:b/>
                <w:bCs/>
                <w:color w:val="000000"/>
              </w:rPr>
            </w:pPr>
            <w:r w:rsidRPr="00CA0E08">
              <w:rPr>
                <w:b/>
                <w:bCs/>
                <w:color w:val="000000"/>
              </w:rPr>
              <w:t>Adapted</w:t>
            </w:r>
          </w:p>
        </w:tc>
        <w:tc>
          <w:tcPr>
            <w:tcW w:w="1695" w:type="dxa"/>
            <w:gridSpan w:val="3"/>
            <w:tcBorders>
              <w:top w:val="single" w:sz="4" w:space="0" w:color="auto"/>
              <w:left w:val="nil"/>
              <w:bottom w:val="single" w:sz="4" w:space="0" w:color="auto"/>
              <w:right w:val="nil"/>
            </w:tcBorders>
            <w:shd w:val="clear" w:color="auto" w:fill="auto"/>
            <w:noWrap/>
            <w:vAlign w:val="bottom"/>
            <w:hideMark/>
          </w:tcPr>
          <w:p w14:paraId="05E9B5A4" w14:textId="77777777" w:rsidR="007237AB" w:rsidRPr="00CA0E08" w:rsidRDefault="007237AB" w:rsidP="00B609FB">
            <w:pPr>
              <w:jc w:val="center"/>
              <w:rPr>
                <w:b/>
                <w:bCs/>
                <w:color w:val="000000"/>
              </w:rPr>
            </w:pPr>
            <w:r w:rsidRPr="00CA0E08">
              <w:rPr>
                <w:b/>
                <w:bCs/>
                <w:color w:val="000000"/>
              </w:rPr>
              <w:t>Standard</w:t>
            </w:r>
          </w:p>
        </w:tc>
        <w:tc>
          <w:tcPr>
            <w:tcW w:w="1596" w:type="dxa"/>
            <w:gridSpan w:val="2"/>
            <w:tcBorders>
              <w:top w:val="single" w:sz="4" w:space="0" w:color="auto"/>
              <w:left w:val="nil"/>
              <w:bottom w:val="single" w:sz="4" w:space="0" w:color="auto"/>
              <w:right w:val="nil"/>
            </w:tcBorders>
            <w:shd w:val="clear" w:color="auto" w:fill="auto"/>
            <w:noWrap/>
            <w:vAlign w:val="bottom"/>
            <w:hideMark/>
          </w:tcPr>
          <w:p w14:paraId="71EA092D" w14:textId="77777777" w:rsidR="007237AB" w:rsidRPr="00CA0E08" w:rsidRDefault="007237AB" w:rsidP="00B609FB">
            <w:pPr>
              <w:jc w:val="center"/>
              <w:rPr>
                <w:b/>
                <w:bCs/>
                <w:color w:val="000000"/>
              </w:rPr>
            </w:pPr>
            <w:r w:rsidRPr="00CA0E08">
              <w:rPr>
                <w:b/>
                <w:bCs/>
                <w:color w:val="000000"/>
              </w:rPr>
              <w:t>Adapted</w:t>
            </w:r>
          </w:p>
        </w:tc>
        <w:tc>
          <w:tcPr>
            <w:tcW w:w="1440" w:type="dxa"/>
            <w:tcBorders>
              <w:top w:val="single" w:sz="4" w:space="0" w:color="auto"/>
              <w:left w:val="nil"/>
              <w:bottom w:val="single" w:sz="4" w:space="0" w:color="auto"/>
              <w:right w:val="nil"/>
            </w:tcBorders>
            <w:shd w:val="clear" w:color="auto" w:fill="auto"/>
            <w:noWrap/>
            <w:vAlign w:val="bottom"/>
            <w:hideMark/>
          </w:tcPr>
          <w:p w14:paraId="3A6EF0D2" w14:textId="77777777" w:rsidR="007237AB" w:rsidRPr="00CA0E08" w:rsidRDefault="007237AB" w:rsidP="00B609FB">
            <w:pPr>
              <w:jc w:val="center"/>
              <w:rPr>
                <w:b/>
                <w:bCs/>
                <w:i/>
                <w:iCs/>
                <w:color w:val="000000"/>
              </w:rPr>
            </w:pPr>
            <w:r w:rsidRPr="00CA0E08">
              <w:rPr>
                <w:b/>
                <w:bCs/>
                <w:i/>
                <w:iCs/>
                <w:color w:val="000000"/>
              </w:rPr>
              <w:t>dpre-post</w:t>
            </w:r>
          </w:p>
        </w:tc>
        <w:tc>
          <w:tcPr>
            <w:tcW w:w="1154" w:type="dxa"/>
            <w:tcBorders>
              <w:top w:val="single" w:sz="4" w:space="0" w:color="auto"/>
              <w:left w:val="nil"/>
              <w:bottom w:val="single" w:sz="4" w:space="0" w:color="auto"/>
              <w:right w:val="nil"/>
            </w:tcBorders>
            <w:shd w:val="clear" w:color="auto" w:fill="auto"/>
            <w:noWrap/>
            <w:vAlign w:val="bottom"/>
            <w:hideMark/>
          </w:tcPr>
          <w:p w14:paraId="4D196A4D" w14:textId="77777777" w:rsidR="007237AB" w:rsidRPr="00CA0E08" w:rsidRDefault="007237AB" w:rsidP="00B609FB">
            <w:pPr>
              <w:jc w:val="center"/>
              <w:rPr>
                <w:b/>
                <w:bCs/>
                <w:i/>
                <w:iCs/>
                <w:color w:val="000000"/>
              </w:rPr>
            </w:pPr>
            <w:r w:rsidRPr="00CA0E08">
              <w:rPr>
                <w:b/>
                <w:bCs/>
                <w:i/>
                <w:iCs/>
                <w:color w:val="000000"/>
              </w:rPr>
              <w:t>dpre-6FU</w:t>
            </w:r>
          </w:p>
        </w:tc>
      </w:tr>
      <w:tr w:rsidR="007237AB" w:rsidRPr="00CA0E08" w14:paraId="4126AFFB" w14:textId="77777777" w:rsidTr="008E74CC">
        <w:trPr>
          <w:trHeight w:val="329"/>
        </w:trPr>
        <w:tc>
          <w:tcPr>
            <w:tcW w:w="2194" w:type="dxa"/>
            <w:tcBorders>
              <w:top w:val="nil"/>
              <w:left w:val="nil"/>
              <w:bottom w:val="nil"/>
              <w:right w:val="nil"/>
            </w:tcBorders>
            <w:shd w:val="clear" w:color="auto" w:fill="auto"/>
            <w:noWrap/>
            <w:vAlign w:val="bottom"/>
            <w:hideMark/>
          </w:tcPr>
          <w:p w14:paraId="74158C8D" w14:textId="77777777" w:rsidR="007237AB" w:rsidRPr="00CA0E08" w:rsidRDefault="007237AB" w:rsidP="00B609FB">
            <w:pPr>
              <w:jc w:val="center"/>
              <w:rPr>
                <w:b/>
                <w:bCs/>
                <w:i/>
                <w:iCs/>
                <w:color w:val="000000"/>
              </w:rPr>
            </w:pPr>
          </w:p>
        </w:tc>
        <w:tc>
          <w:tcPr>
            <w:tcW w:w="892" w:type="dxa"/>
            <w:tcBorders>
              <w:top w:val="single" w:sz="4" w:space="0" w:color="auto"/>
              <w:left w:val="nil"/>
              <w:bottom w:val="nil"/>
              <w:right w:val="nil"/>
            </w:tcBorders>
            <w:shd w:val="clear" w:color="auto" w:fill="auto"/>
            <w:noWrap/>
            <w:vAlign w:val="bottom"/>
            <w:hideMark/>
          </w:tcPr>
          <w:p w14:paraId="79BDEDC3" w14:textId="77777777" w:rsidR="007237AB" w:rsidRPr="00CA0E08" w:rsidRDefault="007237AB" w:rsidP="00B609FB">
            <w:pPr>
              <w:jc w:val="center"/>
              <w:rPr>
                <w:b/>
                <w:bCs/>
                <w:color w:val="000000"/>
                <w:u w:val="single"/>
              </w:rPr>
            </w:pPr>
            <w:r w:rsidRPr="00CA0E08">
              <w:rPr>
                <w:b/>
                <w:bCs/>
                <w:color w:val="000000"/>
                <w:u w:val="single"/>
              </w:rPr>
              <w:t>Mean</w:t>
            </w:r>
          </w:p>
        </w:tc>
        <w:tc>
          <w:tcPr>
            <w:tcW w:w="653" w:type="dxa"/>
            <w:tcBorders>
              <w:top w:val="single" w:sz="4" w:space="0" w:color="auto"/>
              <w:left w:val="nil"/>
              <w:bottom w:val="nil"/>
              <w:right w:val="nil"/>
            </w:tcBorders>
            <w:shd w:val="clear" w:color="auto" w:fill="auto"/>
            <w:noWrap/>
            <w:vAlign w:val="bottom"/>
            <w:hideMark/>
          </w:tcPr>
          <w:p w14:paraId="06574B4D" w14:textId="77777777" w:rsidR="007237AB" w:rsidRPr="00CA0E08" w:rsidRDefault="007237AB" w:rsidP="00B609FB">
            <w:pPr>
              <w:jc w:val="center"/>
              <w:rPr>
                <w:b/>
                <w:bCs/>
                <w:color w:val="000000"/>
                <w:u w:val="single"/>
              </w:rPr>
            </w:pPr>
            <w:r w:rsidRPr="00CA0E08">
              <w:rPr>
                <w:b/>
                <w:bCs/>
                <w:color w:val="000000"/>
                <w:u w:val="single"/>
              </w:rPr>
              <w:t>SD</w:t>
            </w:r>
          </w:p>
        </w:tc>
        <w:tc>
          <w:tcPr>
            <w:tcW w:w="892" w:type="dxa"/>
            <w:tcBorders>
              <w:top w:val="single" w:sz="4" w:space="0" w:color="auto"/>
              <w:left w:val="nil"/>
              <w:bottom w:val="nil"/>
              <w:right w:val="nil"/>
            </w:tcBorders>
            <w:shd w:val="clear" w:color="auto" w:fill="auto"/>
            <w:noWrap/>
            <w:vAlign w:val="bottom"/>
            <w:hideMark/>
          </w:tcPr>
          <w:p w14:paraId="5DF08D61" w14:textId="77777777" w:rsidR="007237AB" w:rsidRPr="00CA0E08" w:rsidRDefault="007237AB" w:rsidP="00B609FB">
            <w:pPr>
              <w:jc w:val="center"/>
              <w:rPr>
                <w:b/>
                <w:bCs/>
                <w:color w:val="000000"/>
                <w:u w:val="single"/>
              </w:rPr>
            </w:pPr>
            <w:r w:rsidRPr="00CA0E08">
              <w:rPr>
                <w:b/>
                <w:bCs/>
                <w:color w:val="000000"/>
                <w:u w:val="single"/>
              </w:rPr>
              <w:t>Mean</w:t>
            </w:r>
          </w:p>
        </w:tc>
        <w:tc>
          <w:tcPr>
            <w:tcW w:w="654" w:type="dxa"/>
            <w:tcBorders>
              <w:top w:val="single" w:sz="4" w:space="0" w:color="auto"/>
              <w:left w:val="nil"/>
              <w:bottom w:val="nil"/>
              <w:right w:val="nil"/>
            </w:tcBorders>
            <w:shd w:val="clear" w:color="auto" w:fill="auto"/>
            <w:noWrap/>
            <w:vAlign w:val="bottom"/>
            <w:hideMark/>
          </w:tcPr>
          <w:p w14:paraId="706CBC38" w14:textId="77777777" w:rsidR="007237AB" w:rsidRPr="00CA0E08" w:rsidRDefault="007237AB" w:rsidP="00B609FB">
            <w:pPr>
              <w:jc w:val="center"/>
              <w:rPr>
                <w:b/>
                <w:bCs/>
                <w:color w:val="000000"/>
                <w:u w:val="single"/>
              </w:rPr>
            </w:pPr>
            <w:r w:rsidRPr="00CA0E08">
              <w:rPr>
                <w:b/>
                <w:bCs/>
                <w:color w:val="000000"/>
                <w:u w:val="single"/>
              </w:rPr>
              <w:t>SD</w:t>
            </w:r>
          </w:p>
        </w:tc>
        <w:tc>
          <w:tcPr>
            <w:tcW w:w="892" w:type="dxa"/>
            <w:tcBorders>
              <w:top w:val="single" w:sz="4" w:space="0" w:color="auto"/>
              <w:left w:val="nil"/>
              <w:bottom w:val="nil"/>
              <w:right w:val="nil"/>
            </w:tcBorders>
            <w:shd w:val="clear" w:color="auto" w:fill="auto"/>
            <w:noWrap/>
            <w:vAlign w:val="bottom"/>
            <w:hideMark/>
          </w:tcPr>
          <w:p w14:paraId="167DA576" w14:textId="77777777" w:rsidR="007237AB" w:rsidRPr="00CA0E08" w:rsidRDefault="007237AB" w:rsidP="00B609FB">
            <w:pPr>
              <w:jc w:val="center"/>
              <w:rPr>
                <w:b/>
                <w:bCs/>
                <w:color w:val="000000"/>
                <w:u w:val="single"/>
              </w:rPr>
            </w:pPr>
            <w:r w:rsidRPr="00CA0E08">
              <w:rPr>
                <w:b/>
                <w:bCs/>
                <w:color w:val="000000"/>
                <w:u w:val="single"/>
              </w:rPr>
              <w:t>Mean</w:t>
            </w:r>
          </w:p>
        </w:tc>
        <w:tc>
          <w:tcPr>
            <w:tcW w:w="825" w:type="dxa"/>
            <w:tcBorders>
              <w:top w:val="single" w:sz="4" w:space="0" w:color="auto"/>
              <w:left w:val="nil"/>
              <w:bottom w:val="nil"/>
              <w:right w:val="nil"/>
            </w:tcBorders>
            <w:shd w:val="clear" w:color="auto" w:fill="auto"/>
            <w:noWrap/>
            <w:vAlign w:val="bottom"/>
            <w:hideMark/>
          </w:tcPr>
          <w:p w14:paraId="6D414FBE" w14:textId="77777777" w:rsidR="007237AB" w:rsidRPr="00CA0E08" w:rsidRDefault="007237AB" w:rsidP="00B609FB">
            <w:pPr>
              <w:jc w:val="center"/>
              <w:rPr>
                <w:b/>
                <w:bCs/>
                <w:color w:val="000000"/>
                <w:u w:val="single"/>
              </w:rPr>
            </w:pPr>
            <w:r w:rsidRPr="00CA0E08">
              <w:rPr>
                <w:b/>
                <w:bCs/>
                <w:color w:val="000000"/>
                <w:u w:val="single"/>
              </w:rPr>
              <w:t>SD</w:t>
            </w:r>
          </w:p>
        </w:tc>
        <w:tc>
          <w:tcPr>
            <w:tcW w:w="875" w:type="dxa"/>
            <w:tcBorders>
              <w:top w:val="single" w:sz="4" w:space="0" w:color="auto"/>
              <w:left w:val="nil"/>
              <w:bottom w:val="nil"/>
              <w:right w:val="nil"/>
            </w:tcBorders>
            <w:shd w:val="clear" w:color="auto" w:fill="auto"/>
            <w:noWrap/>
            <w:vAlign w:val="bottom"/>
            <w:hideMark/>
          </w:tcPr>
          <w:p w14:paraId="7D9D2ED8" w14:textId="77777777" w:rsidR="007237AB" w:rsidRPr="00CA0E08" w:rsidRDefault="007237AB" w:rsidP="00B609FB">
            <w:pPr>
              <w:jc w:val="center"/>
              <w:rPr>
                <w:b/>
                <w:bCs/>
                <w:color w:val="000000"/>
                <w:u w:val="single"/>
              </w:rPr>
            </w:pPr>
            <w:r w:rsidRPr="00CA0E08">
              <w:rPr>
                <w:b/>
                <w:bCs/>
                <w:color w:val="000000"/>
                <w:u w:val="single"/>
              </w:rPr>
              <w:t>Mean</w:t>
            </w:r>
          </w:p>
        </w:tc>
        <w:tc>
          <w:tcPr>
            <w:tcW w:w="831" w:type="dxa"/>
            <w:gridSpan w:val="2"/>
            <w:tcBorders>
              <w:top w:val="single" w:sz="4" w:space="0" w:color="auto"/>
              <w:left w:val="nil"/>
              <w:bottom w:val="nil"/>
              <w:right w:val="nil"/>
            </w:tcBorders>
            <w:shd w:val="clear" w:color="auto" w:fill="auto"/>
            <w:noWrap/>
            <w:vAlign w:val="bottom"/>
            <w:hideMark/>
          </w:tcPr>
          <w:p w14:paraId="121B1A38" w14:textId="77777777" w:rsidR="007237AB" w:rsidRPr="00CA0E08" w:rsidRDefault="007237AB" w:rsidP="00B609FB">
            <w:pPr>
              <w:jc w:val="center"/>
              <w:rPr>
                <w:b/>
                <w:bCs/>
                <w:color w:val="000000"/>
                <w:u w:val="single"/>
              </w:rPr>
            </w:pPr>
            <w:r w:rsidRPr="00CA0E08">
              <w:rPr>
                <w:b/>
                <w:bCs/>
                <w:color w:val="000000"/>
                <w:u w:val="single"/>
              </w:rPr>
              <w:t>SD</w:t>
            </w:r>
          </w:p>
        </w:tc>
        <w:tc>
          <w:tcPr>
            <w:tcW w:w="864" w:type="dxa"/>
            <w:tcBorders>
              <w:top w:val="single" w:sz="4" w:space="0" w:color="auto"/>
              <w:left w:val="nil"/>
              <w:bottom w:val="nil"/>
              <w:right w:val="nil"/>
            </w:tcBorders>
            <w:shd w:val="clear" w:color="auto" w:fill="auto"/>
            <w:noWrap/>
            <w:vAlign w:val="bottom"/>
            <w:hideMark/>
          </w:tcPr>
          <w:p w14:paraId="34C992A9" w14:textId="77777777" w:rsidR="007237AB" w:rsidRPr="00CA0E08" w:rsidRDefault="007237AB" w:rsidP="00B609FB">
            <w:pPr>
              <w:jc w:val="center"/>
              <w:rPr>
                <w:b/>
                <w:bCs/>
                <w:color w:val="000000"/>
                <w:u w:val="single"/>
              </w:rPr>
            </w:pPr>
            <w:r w:rsidRPr="00CA0E08">
              <w:rPr>
                <w:b/>
                <w:bCs/>
                <w:color w:val="000000"/>
                <w:u w:val="single"/>
              </w:rPr>
              <w:t>Mean</w:t>
            </w:r>
          </w:p>
        </w:tc>
        <w:tc>
          <w:tcPr>
            <w:tcW w:w="799" w:type="dxa"/>
            <w:tcBorders>
              <w:top w:val="single" w:sz="4" w:space="0" w:color="auto"/>
              <w:left w:val="nil"/>
              <w:bottom w:val="nil"/>
              <w:right w:val="nil"/>
            </w:tcBorders>
            <w:shd w:val="clear" w:color="auto" w:fill="auto"/>
            <w:noWrap/>
            <w:vAlign w:val="bottom"/>
            <w:hideMark/>
          </w:tcPr>
          <w:p w14:paraId="340C3FB4" w14:textId="77777777" w:rsidR="007237AB" w:rsidRPr="00CA0E08" w:rsidRDefault="007237AB" w:rsidP="00B609FB">
            <w:pPr>
              <w:jc w:val="center"/>
              <w:rPr>
                <w:b/>
                <w:bCs/>
                <w:color w:val="000000"/>
                <w:u w:val="single"/>
              </w:rPr>
            </w:pPr>
            <w:r w:rsidRPr="00CA0E08">
              <w:rPr>
                <w:b/>
                <w:bCs/>
                <w:color w:val="000000"/>
                <w:u w:val="single"/>
              </w:rPr>
              <w:t>SD</w:t>
            </w:r>
          </w:p>
        </w:tc>
        <w:tc>
          <w:tcPr>
            <w:tcW w:w="853" w:type="dxa"/>
            <w:tcBorders>
              <w:top w:val="single" w:sz="4" w:space="0" w:color="auto"/>
              <w:left w:val="nil"/>
              <w:bottom w:val="nil"/>
              <w:right w:val="nil"/>
            </w:tcBorders>
            <w:shd w:val="clear" w:color="auto" w:fill="auto"/>
            <w:noWrap/>
            <w:vAlign w:val="bottom"/>
            <w:hideMark/>
          </w:tcPr>
          <w:p w14:paraId="54F49BDB" w14:textId="77777777" w:rsidR="007237AB" w:rsidRPr="00CA0E08" w:rsidRDefault="007237AB" w:rsidP="00B609FB">
            <w:pPr>
              <w:jc w:val="center"/>
              <w:rPr>
                <w:b/>
                <w:bCs/>
                <w:color w:val="000000"/>
                <w:u w:val="single"/>
              </w:rPr>
            </w:pPr>
            <w:r w:rsidRPr="00CA0E08">
              <w:rPr>
                <w:b/>
                <w:bCs/>
                <w:color w:val="000000"/>
                <w:u w:val="single"/>
              </w:rPr>
              <w:t>Mean</w:t>
            </w:r>
          </w:p>
        </w:tc>
        <w:tc>
          <w:tcPr>
            <w:tcW w:w="743" w:type="dxa"/>
            <w:tcBorders>
              <w:top w:val="single" w:sz="4" w:space="0" w:color="auto"/>
              <w:left w:val="nil"/>
              <w:bottom w:val="nil"/>
              <w:right w:val="nil"/>
            </w:tcBorders>
            <w:shd w:val="clear" w:color="auto" w:fill="auto"/>
            <w:noWrap/>
            <w:vAlign w:val="bottom"/>
            <w:hideMark/>
          </w:tcPr>
          <w:p w14:paraId="470BF4A1" w14:textId="77777777" w:rsidR="007237AB" w:rsidRPr="00CA0E08" w:rsidRDefault="007237AB" w:rsidP="00B609FB">
            <w:pPr>
              <w:jc w:val="center"/>
              <w:rPr>
                <w:b/>
                <w:bCs/>
                <w:color w:val="000000"/>
                <w:u w:val="single"/>
              </w:rPr>
            </w:pPr>
            <w:r w:rsidRPr="00CA0E08">
              <w:rPr>
                <w:b/>
                <w:bCs/>
                <w:color w:val="000000"/>
                <w:u w:val="single"/>
              </w:rPr>
              <w:t>SD</w:t>
            </w:r>
          </w:p>
        </w:tc>
        <w:tc>
          <w:tcPr>
            <w:tcW w:w="1440" w:type="dxa"/>
            <w:tcBorders>
              <w:top w:val="single" w:sz="4" w:space="0" w:color="auto"/>
              <w:left w:val="nil"/>
              <w:bottom w:val="nil"/>
              <w:right w:val="nil"/>
            </w:tcBorders>
            <w:shd w:val="clear" w:color="auto" w:fill="auto"/>
            <w:noWrap/>
            <w:vAlign w:val="bottom"/>
            <w:hideMark/>
          </w:tcPr>
          <w:p w14:paraId="30B496B0" w14:textId="77777777" w:rsidR="007237AB" w:rsidRPr="00CA0E08" w:rsidRDefault="007237AB" w:rsidP="00B609FB">
            <w:pPr>
              <w:jc w:val="center"/>
              <w:rPr>
                <w:b/>
                <w:bCs/>
                <w:color w:val="000000"/>
              </w:rPr>
            </w:pPr>
          </w:p>
        </w:tc>
        <w:tc>
          <w:tcPr>
            <w:tcW w:w="1154" w:type="dxa"/>
            <w:tcBorders>
              <w:top w:val="single" w:sz="4" w:space="0" w:color="auto"/>
              <w:left w:val="nil"/>
              <w:bottom w:val="nil"/>
              <w:right w:val="nil"/>
            </w:tcBorders>
            <w:shd w:val="clear" w:color="auto" w:fill="auto"/>
            <w:noWrap/>
            <w:vAlign w:val="bottom"/>
            <w:hideMark/>
          </w:tcPr>
          <w:p w14:paraId="1B059B62" w14:textId="77777777" w:rsidR="007237AB" w:rsidRPr="00CA0E08" w:rsidRDefault="007237AB" w:rsidP="00B609FB"/>
        </w:tc>
      </w:tr>
      <w:tr w:rsidR="007237AB" w:rsidRPr="00CA0E08" w14:paraId="1EFEBBDA" w14:textId="77777777" w:rsidTr="008E74CC">
        <w:trPr>
          <w:trHeight w:val="677"/>
        </w:trPr>
        <w:tc>
          <w:tcPr>
            <w:tcW w:w="2194" w:type="dxa"/>
            <w:tcBorders>
              <w:top w:val="nil"/>
              <w:left w:val="nil"/>
              <w:bottom w:val="nil"/>
              <w:right w:val="nil"/>
            </w:tcBorders>
            <w:shd w:val="clear" w:color="auto" w:fill="auto"/>
            <w:noWrap/>
            <w:vAlign w:val="center"/>
          </w:tcPr>
          <w:p w14:paraId="0439FE90" w14:textId="77777777" w:rsidR="007237AB" w:rsidRPr="00CA0E08" w:rsidRDefault="007237AB" w:rsidP="00B609FB">
            <w:pPr>
              <w:rPr>
                <w:color w:val="000000"/>
              </w:rPr>
            </w:pPr>
            <w:r w:rsidRPr="00CA0E08">
              <w:rPr>
                <w:b/>
                <w:bCs/>
                <w:color w:val="000000"/>
              </w:rPr>
              <w:t>Outcome</w:t>
            </w:r>
          </w:p>
        </w:tc>
        <w:tc>
          <w:tcPr>
            <w:tcW w:w="892" w:type="dxa"/>
            <w:tcBorders>
              <w:top w:val="nil"/>
              <w:left w:val="nil"/>
              <w:bottom w:val="nil"/>
              <w:right w:val="nil"/>
            </w:tcBorders>
            <w:shd w:val="clear" w:color="auto" w:fill="auto"/>
            <w:noWrap/>
            <w:vAlign w:val="center"/>
          </w:tcPr>
          <w:p w14:paraId="3FE78DA4" w14:textId="77777777" w:rsidR="007237AB" w:rsidRPr="00CA0E08" w:rsidRDefault="007237AB" w:rsidP="00B609FB">
            <w:pPr>
              <w:jc w:val="center"/>
              <w:rPr>
                <w:color w:val="000000"/>
              </w:rPr>
            </w:pPr>
          </w:p>
        </w:tc>
        <w:tc>
          <w:tcPr>
            <w:tcW w:w="653" w:type="dxa"/>
            <w:tcBorders>
              <w:top w:val="nil"/>
              <w:left w:val="nil"/>
              <w:bottom w:val="nil"/>
              <w:right w:val="nil"/>
            </w:tcBorders>
            <w:shd w:val="clear" w:color="auto" w:fill="auto"/>
            <w:noWrap/>
            <w:vAlign w:val="center"/>
          </w:tcPr>
          <w:p w14:paraId="31319051" w14:textId="77777777" w:rsidR="007237AB" w:rsidRPr="00CA0E08" w:rsidRDefault="007237AB" w:rsidP="00B609FB">
            <w:pPr>
              <w:jc w:val="center"/>
              <w:rPr>
                <w:color w:val="000000"/>
              </w:rPr>
            </w:pPr>
          </w:p>
        </w:tc>
        <w:tc>
          <w:tcPr>
            <w:tcW w:w="892" w:type="dxa"/>
            <w:tcBorders>
              <w:top w:val="nil"/>
              <w:left w:val="nil"/>
              <w:bottom w:val="nil"/>
              <w:right w:val="nil"/>
            </w:tcBorders>
            <w:shd w:val="clear" w:color="auto" w:fill="auto"/>
            <w:noWrap/>
            <w:vAlign w:val="center"/>
          </w:tcPr>
          <w:p w14:paraId="557A2EB1" w14:textId="77777777" w:rsidR="007237AB" w:rsidRPr="00CA0E08" w:rsidRDefault="007237AB" w:rsidP="00B609FB">
            <w:pPr>
              <w:jc w:val="center"/>
              <w:rPr>
                <w:color w:val="000000"/>
              </w:rPr>
            </w:pPr>
          </w:p>
        </w:tc>
        <w:tc>
          <w:tcPr>
            <w:tcW w:w="654" w:type="dxa"/>
            <w:tcBorders>
              <w:top w:val="nil"/>
              <w:left w:val="nil"/>
              <w:bottom w:val="nil"/>
              <w:right w:val="nil"/>
            </w:tcBorders>
            <w:shd w:val="clear" w:color="auto" w:fill="auto"/>
            <w:noWrap/>
            <w:vAlign w:val="center"/>
          </w:tcPr>
          <w:p w14:paraId="4B5E3024" w14:textId="77777777" w:rsidR="007237AB" w:rsidRPr="00CA0E08" w:rsidRDefault="007237AB" w:rsidP="00B609FB">
            <w:pPr>
              <w:jc w:val="center"/>
              <w:rPr>
                <w:color w:val="000000"/>
              </w:rPr>
            </w:pPr>
          </w:p>
        </w:tc>
        <w:tc>
          <w:tcPr>
            <w:tcW w:w="892" w:type="dxa"/>
            <w:tcBorders>
              <w:top w:val="nil"/>
              <w:left w:val="nil"/>
              <w:bottom w:val="nil"/>
              <w:right w:val="nil"/>
            </w:tcBorders>
            <w:shd w:val="clear" w:color="auto" w:fill="auto"/>
            <w:noWrap/>
            <w:vAlign w:val="center"/>
          </w:tcPr>
          <w:p w14:paraId="7769A7DF" w14:textId="77777777" w:rsidR="007237AB" w:rsidRPr="00CA0E08" w:rsidRDefault="007237AB" w:rsidP="00B609FB">
            <w:pPr>
              <w:jc w:val="center"/>
              <w:rPr>
                <w:color w:val="000000"/>
              </w:rPr>
            </w:pPr>
          </w:p>
        </w:tc>
        <w:tc>
          <w:tcPr>
            <w:tcW w:w="825" w:type="dxa"/>
            <w:tcBorders>
              <w:top w:val="nil"/>
              <w:left w:val="nil"/>
              <w:bottom w:val="nil"/>
              <w:right w:val="nil"/>
            </w:tcBorders>
            <w:shd w:val="clear" w:color="auto" w:fill="auto"/>
            <w:noWrap/>
            <w:vAlign w:val="center"/>
          </w:tcPr>
          <w:p w14:paraId="2B5A0B33" w14:textId="77777777" w:rsidR="007237AB" w:rsidRPr="00CA0E08" w:rsidRDefault="007237AB" w:rsidP="00B609FB">
            <w:pPr>
              <w:jc w:val="center"/>
              <w:rPr>
                <w:color w:val="000000"/>
              </w:rPr>
            </w:pPr>
          </w:p>
        </w:tc>
        <w:tc>
          <w:tcPr>
            <w:tcW w:w="875" w:type="dxa"/>
            <w:tcBorders>
              <w:top w:val="nil"/>
              <w:left w:val="nil"/>
              <w:bottom w:val="nil"/>
              <w:right w:val="nil"/>
            </w:tcBorders>
            <w:shd w:val="clear" w:color="auto" w:fill="auto"/>
            <w:noWrap/>
            <w:vAlign w:val="center"/>
          </w:tcPr>
          <w:p w14:paraId="386C80AA" w14:textId="77777777" w:rsidR="007237AB" w:rsidRPr="00CA0E08" w:rsidRDefault="007237AB" w:rsidP="00B609FB">
            <w:pPr>
              <w:jc w:val="center"/>
              <w:rPr>
                <w:color w:val="000000"/>
              </w:rPr>
            </w:pPr>
          </w:p>
        </w:tc>
        <w:tc>
          <w:tcPr>
            <w:tcW w:w="831" w:type="dxa"/>
            <w:gridSpan w:val="2"/>
            <w:tcBorders>
              <w:top w:val="nil"/>
              <w:left w:val="nil"/>
              <w:bottom w:val="nil"/>
              <w:right w:val="nil"/>
            </w:tcBorders>
            <w:shd w:val="clear" w:color="auto" w:fill="auto"/>
            <w:noWrap/>
            <w:vAlign w:val="center"/>
          </w:tcPr>
          <w:p w14:paraId="3590CB22" w14:textId="77777777" w:rsidR="007237AB" w:rsidRPr="00CA0E08" w:rsidRDefault="007237AB" w:rsidP="00B609FB">
            <w:pPr>
              <w:jc w:val="center"/>
              <w:rPr>
                <w:color w:val="000000"/>
              </w:rPr>
            </w:pPr>
          </w:p>
        </w:tc>
        <w:tc>
          <w:tcPr>
            <w:tcW w:w="864" w:type="dxa"/>
            <w:tcBorders>
              <w:top w:val="nil"/>
              <w:left w:val="nil"/>
              <w:bottom w:val="nil"/>
              <w:right w:val="nil"/>
            </w:tcBorders>
            <w:shd w:val="clear" w:color="auto" w:fill="auto"/>
            <w:noWrap/>
            <w:vAlign w:val="center"/>
          </w:tcPr>
          <w:p w14:paraId="0ECD94DF" w14:textId="77777777" w:rsidR="007237AB" w:rsidRPr="00CA0E08" w:rsidRDefault="007237AB" w:rsidP="00B609FB">
            <w:pPr>
              <w:jc w:val="center"/>
              <w:rPr>
                <w:color w:val="000000"/>
              </w:rPr>
            </w:pPr>
          </w:p>
        </w:tc>
        <w:tc>
          <w:tcPr>
            <w:tcW w:w="799" w:type="dxa"/>
            <w:tcBorders>
              <w:top w:val="nil"/>
              <w:left w:val="nil"/>
              <w:bottom w:val="nil"/>
              <w:right w:val="nil"/>
            </w:tcBorders>
            <w:shd w:val="clear" w:color="auto" w:fill="auto"/>
            <w:noWrap/>
            <w:vAlign w:val="center"/>
          </w:tcPr>
          <w:p w14:paraId="7FD4E75B" w14:textId="77777777" w:rsidR="007237AB" w:rsidRPr="00CA0E08" w:rsidRDefault="007237AB" w:rsidP="00B609FB">
            <w:pPr>
              <w:jc w:val="center"/>
              <w:rPr>
                <w:color w:val="000000"/>
              </w:rPr>
            </w:pPr>
          </w:p>
        </w:tc>
        <w:tc>
          <w:tcPr>
            <w:tcW w:w="853" w:type="dxa"/>
            <w:tcBorders>
              <w:top w:val="nil"/>
              <w:left w:val="nil"/>
              <w:bottom w:val="nil"/>
              <w:right w:val="nil"/>
            </w:tcBorders>
            <w:shd w:val="clear" w:color="auto" w:fill="auto"/>
            <w:noWrap/>
            <w:vAlign w:val="center"/>
          </w:tcPr>
          <w:p w14:paraId="25BC7EAE" w14:textId="77777777" w:rsidR="007237AB" w:rsidRPr="00CA0E08" w:rsidRDefault="007237AB" w:rsidP="00B609FB">
            <w:pPr>
              <w:jc w:val="center"/>
              <w:rPr>
                <w:color w:val="000000"/>
              </w:rPr>
            </w:pPr>
          </w:p>
        </w:tc>
        <w:tc>
          <w:tcPr>
            <w:tcW w:w="743" w:type="dxa"/>
            <w:tcBorders>
              <w:top w:val="nil"/>
              <w:left w:val="nil"/>
              <w:bottom w:val="nil"/>
              <w:right w:val="nil"/>
            </w:tcBorders>
            <w:shd w:val="clear" w:color="auto" w:fill="auto"/>
            <w:noWrap/>
            <w:vAlign w:val="center"/>
          </w:tcPr>
          <w:p w14:paraId="4B548CFC" w14:textId="77777777" w:rsidR="007237AB" w:rsidRPr="00CA0E08" w:rsidRDefault="007237AB" w:rsidP="00B609FB">
            <w:pPr>
              <w:jc w:val="center"/>
              <w:rPr>
                <w:color w:val="000000"/>
              </w:rPr>
            </w:pPr>
          </w:p>
        </w:tc>
        <w:tc>
          <w:tcPr>
            <w:tcW w:w="1440" w:type="dxa"/>
            <w:tcBorders>
              <w:top w:val="nil"/>
              <w:left w:val="nil"/>
              <w:bottom w:val="nil"/>
              <w:right w:val="nil"/>
            </w:tcBorders>
            <w:shd w:val="clear" w:color="auto" w:fill="auto"/>
            <w:noWrap/>
            <w:vAlign w:val="center"/>
          </w:tcPr>
          <w:p w14:paraId="05B18D19" w14:textId="77777777" w:rsidR="007237AB" w:rsidRPr="00CA0E08" w:rsidRDefault="007237AB" w:rsidP="00B609FB">
            <w:pPr>
              <w:jc w:val="center"/>
              <w:rPr>
                <w:color w:val="000000"/>
              </w:rPr>
            </w:pPr>
          </w:p>
        </w:tc>
        <w:tc>
          <w:tcPr>
            <w:tcW w:w="1154" w:type="dxa"/>
            <w:tcBorders>
              <w:top w:val="nil"/>
              <w:left w:val="nil"/>
              <w:bottom w:val="nil"/>
              <w:right w:val="nil"/>
            </w:tcBorders>
            <w:shd w:val="clear" w:color="auto" w:fill="auto"/>
            <w:noWrap/>
            <w:vAlign w:val="center"/>
          </w:tcPr>
          <w:p w14:paraId="077E9AA1" w14:textId="77777777" w:rsidR="007237AB" w:rsidRPr="00CA0E08" w:rsidRDefault="007237AB" w:rsidP="00B609FB">
            <w:pPr>
              <w:jc w:val="center"/>
              <w:rPr>
                <w:color w:val="000000"/>
              </w:rPr>
            </w:pPr>
          </w:p>
        </w:tc>
      </w:tr>
      <w:tr w:rsidR="007237AB" w:rsidRPr="00CA0E08" w14:paraId="06CF04BC" w14:textId="77777777" w:rsidTr="008E74CC">
        <w:trPr>
          <w:trHeight w:val="677"/>
        </w:trPr>
        <w:tc>
          <w:tcPr>
            <w:tcW w:w="2194" w:type="dxa"/>
            <w:tcBorders>
              <w:top w:val="nil"/>
              <w:left w:val="nil"/>
              <w:bottom w:val="nil"/>
              <w:right w:val="nil"/>
            </w:tcBorders>
            <w:shd w:val="clear" w:color="auto" w:fill="auto"/>
            <w:noWrap/>
            <w:vAlign w:val="center"/>
            <w:hideMark/>
          </w:tcPr>
          <w:p w14:paraId="2D7957DD" w14:textId="77777777" w:rsidR="007237AB" w:rsidRPr="00CA0E08" w:rsidRDefault="007237AB" w:rsidP="007237AB">
            <w:pPr>
              <w:rPr>
                <w:color w:val="000000"/>
              </w:rPr>
            </w:pPr>
            <w:r w:rsidRPr="00CA0E08">
              <w:rPr>
                <w:color w:val="000000"/>
              </w:rPr>
              <w:t>Suicidal Ideation Severity</w:t>
            </w:r>
          </w:p>
        </w:tc>
        <w:tc>
          <w:tcPr>
            <w:tcW w:w="892" w:type="dxa"/>
            <w:tcBorders>
              <w:top w:val="nil"/>
              <w:left w:val="nil"/>
              <w:bottom w:val="nil"/>
              <w:right w:val="nil"/>
            </w:tcBorders>
            <w:shd w:val="clear" w:color="auto" w:fill="auto"/>
            <w:noWrap/>
            <w:vAlign w:val="center"/>
            <w:hideMark/>
          </w:tcPr>
          <w:p w14:paraId="232C7F92" w14:textId="53C57297" w:rsidR="007237AB" w:rsidRPr="007237AB" w:rsidRDefault="007237AB" w:rsidP="007237AB">
            <w:pPr>
              <w:jc w:val="center"/>
              <w:rPr>
                <w:color w:val="000000"/>
              </w:rPr>
            </w:pPr>
            <w:r w:rsidRPr="007237AB">
              <w:rPr>
                <w:color w:val="000000"/>
              </w:rPr>
              <w:t>0.38</w:t>
            </w:r>
          </w:p>
        </w:tc>
        <w:tc>
          <w:tcPr>
            <w:tcW w:w="653" w:type="dxa"/>
            <w:tcBorders>
              <w:top w:val="nil"/>
              <w:left w:val="nil"/>
              <w:bottom w:val="nil"/>
              <w:right w:val="nil"/>
            </w:tcBorders>
            <w:shd w:val="clear" w:color="auto" w:fill="auto"/>
            <w:noWrap/>
            <w:vAlign w:val="center"/>
            <w:hideMark/>
          </w:tcPr>
          <w:p w14:paraId="7D26C60C" w14:textId="54E70BDE" w:rsidR="007237AB" w:rsidRPr="007237AB" w:rsidRDefault="007237AB" w:rsidP="007237AB">
            <w:pPr>
              <w:jc w:val="center"/>
              <w:rPr>
                <w:color w:val="000000"/>
              </w:rPr>
            </w:pPr>
            <w:r w:rsidRPr="007237AB">
              <w:rPr>
                <w:color w:val="000000"/>
              </w:rPr>
              <w:t>0.81</w:t>
            </w:r>
          </w:p>
        </w:tc>
        <w:tc>
          <w:tcPr>
            <w:tcW w:w="892" w:type="dxa"/>
            <w:tcBorders>
              <w:top w:val="nil"/>
              <w:left w:val="nil"/>
              <w:bottom w:val="nil"/>
              <w:right w:val="nil"/>
            </w:tcBorders>
            <w:shd w:val="clear" w:color="auto" w:fill="auto"/>
            <w:noWrap/>
            <w:vAlign w:val="center"/>
            <w:hideMark/>
          </w:tcPr>
          <w:p w14:paraId="5388BB89" w14:textId="48676D37" w:rsidR="007237AB" w:rsidRPr="007237AB" w:rsidRDefault="007237AB" w:rsidP="007237AB">
            <w:pPr>
              <w:jc w:val="center"/>
              <w:rPr>
                <w:color w:val="000000"/>
              </w:rPr>
            </w:pPr>
            <w:r w:rsidRPr="007237AB">
              <w:rPr>
                <w:color w:val="000000"/>
              </w:rPr>
              <w:t>0.36</w:t>
            </w:r>
          </w:p>
        </w:tc>
        <w:tc>
          <w:tcPr>
            <w:tcW w:w="654" w:type="dxa"/>
            <w:tcBorders>
              <w:top w:val="nil"/>
              <w:left w:val="nil"/>
              <w:bottom w:val="nil"/>
              <w:right w:val="nil"/>
            </w:tcBorders>
            <w:shd w:val="clear" w:color="auto" w:fill="auto"/>
            <w:noWrap/>
            <w:vAlign w:val="center"/>
            <w:hideMark/>
          </w:tcPr>
          <w:p w14:paraId="3F8F564E" w14:textId="1B2C771E" w:rsidR="007237AB" w:rsidRPr="007237AB" w:rsidRDefault="007237AB" w:rsidP="007237AB">
            <w:pPr>
              <w:jc w:val="center"/>
              <w:rPr>
                <w:color w:val="000000"/>
              </w:rPr>
            </w:pPr>
            <w:r w:rsidRPr="007237AB">
              <w:rPr>
                <w:color w:val="000000"/>
              </w:rPr>
              <w:t>0.72</w:t>
            </w:r>
          </w:p>
        </w:tc>
        <w:tc>
          <w:tcPr>
            <w:tcW w:w="892" w:type="dxa"/>
            <w:tcBorders>
              <w:top w:val="nil"/>
              <w:left w:val="nil"/>
              <w:bottom w:val="nil"/>
              <w:right w:val="nil"/>
            </w:tcBorders>
            <w:shd w:val="clear" w:color="auto" w:fill="auto"/>
            <w:noWrap/>
            <w:vAlign w:val="center"/>
            <w:hideMark/>
          </w:tcPr>
          <w:p w14:paraId="78EEB883" w14:textId="7422A429" w:rsidR="007237AB" w:rsidRPr="007237AB" w:rsidRDefault="007237AB" w:rsidP="007237AB">
            <w:pPr>
              <w:jc w:val="center"/>
              <w:rPr>
                <w:color w:val="000000"/>
              </w:rPr>
            </w:pPr>
            <w:r w:rsidRPr="007237AB">
              <w:rPr>
                <w:color w:val="000000"/>
              </w:rPr>
              <w:t>0.57</w:t>
            </w:r>
          </w:p>
        </w:tc>
        <w:tc>
          <w:tcPr>
            <w:tcW w:w="825" w:type="dxa"/>
            <w:tcBorders>
              <w:top w:val="nil"/>
              <w:left w:val="nil"/>
              <w:bottom w:val="nil"/>
              <w:right w:val="nil"/>
            </w:tcBorders>
            <w:shd w:val="clear" w:color="auto" w:fill="auto"/>
            <w:noWrap/>
            <w:vAlign w:val="center"/>
            <w:hideMark/>
          </w:tcPr>
          <w:p w14:paraId="7929730C" w14:textId="64909F6F" w:rsidR="007237AB" w:rsidRPr="007237AB" w:rsidRDefault="007237AB" w:rsidP="007237AB">
            <w:pPr>
              <w:jc w:val="center"/>
              <w:rPr>
                <w:color w:val="000000"/>
              </w:rPr>
            </w:pPr>
            <w:r w:rsidRPr="007237AB">
              <w:rPr>
                <w:color w:val="000000"/>
              </w:rPr>
              <w:t>1.13</w:t>
            </w:r>
          </w:p>
        </w:tc>
        <w:tc>
          <w:tcPr>
            <w:tcW w:w="875" w:type="dxa"/>
            <w:tcBorders>
              <w:top w:val="nil"/>
              <w:left w:val="nil"/>
              <w:bottom w:val="nil"/>
              <w:right w:val="nil"/>
            </w:tcBorders>
            <w:shd w:val="clear" w:color="auto" w:fill="auto"/>
            <w:noWrap/>
            <w:vAlign w:val="center"/>
            <w:hideMark/>
          </w:tcPr>
          <w:p w14:paraId="462F7E22" w14:textId="33AAA2B4" w:rsidR="007237AB" w:rsidRPr="007237AB" w:rsidRDefault="007237AB" w:rsidP="007237AB">
            <w:pPr>
              <w:jc w:val="center"/>
              <w:rPr>
                <w:color w:val="000000"/>
              </w:rPr>
            </w:pPr>
            <w:r w:rsidRPr="007237AB">
              <w:rPr>
                <w:color w:val="000000"/>
              </w:rPr>
              <w:t>0.51</w:t>
            </w:r>
          </w:p>
        </w:tc>
        <w:tc>
          <w:tcPr>
            <w:tcW w:w="831" w:type="dxa"/>
            <w:gridSpan w:val="2"/>
            <w:tcBorders>
              <w:top w:val="nil"/>
              <w:left w:val="nil"/>
              <w:bottom w:val="nil"/>
              <w:right w:val="nil"/>
            </w:tcBorders>
            <w:shd w:val="clear" w:color="auto" w:fill="auto"/>
            <w:noWrap/>
            <w:vAlign w:val="center"/>
            <w:hideMark/>
          </w:tcPr>
          <w:p w14:paraId="2706B20C" w14:textId="48C9153F" w:rsidR="007237AB" w:rsidRPr="007237AB" w:rsidRDefault="007237AB" w:rsidP="007237AB">
            <w:pPr>
              <w:jc w:val="center"/>
              <w:rPr>
                <w:color w:val="000000"/>
              </w:rPr>
            </w:pPr>
            <w:r w:rsidRPr="007237AB">
              <w:rPr>
                <w:color w:val="000000"/>
              </w:rPr>
              <w:t>0.9</w:t>
            </w:r>
          </w:p>
        </w:tc>
        <w:tc>
          <w:tcPr>
            <w:tcW w:w="864" w:type="dxa"/>
            <w:tcBorders>
              <w:top w:val="nil"/>
              <w:left w:val="nil"/>
              <w:bottom w:val="nil"/>
              <w:right w:val="nil"/>
            </w:tcBorders>
            <w:shd w:val="clear" w:color="auto" w:fill="auto"/>
            <w:noWrap/>
            <w:vAlign w:val="center"/>
            <w:hideMark/>
          </w:tcPr>
          <w:p w14:paraId="46E94C14" w14:textId="05F957BF" w:rsidR="007237AB" w:rsidRPr="007237AB" w:rsidRDefault="007237AB" w:rsidP="007237AB">
            <w:pPr>
              <w:jc w:val="center"/>
              <w:rPr>
                <w:color w:val="000000"/>
              </w:rPr>
            </w:pPr>
            <w:r w:rsidRPr="007237AB">
              <w:rPr>
                <w:color w:val="000000"/>
              </w:rPr>
              <w:t>0.43</w:t>
            </w:r>
          </w:p>
        </w:tc>
        <w:tc>
          <w:tcPr>
            <w:tcW w:w="799" w:type="dxa"/>
            <w:tcBorders>
              <w:top w:val="nil"/>
              <w:left w:val="nil"/>
              <w:bottom w:val="nil"/>
              <w:right w:val="nil"/>
            </w:tcBorders>
            <w:shd w:val="clear" w:color="auto" w:fill="auto"/>
            <w:noWrap/>
            <w:vAlign w:val="center"/>
            <w:hideMark/>
          </w:tcPr>
          <w:p w14:paraId="7F186D4F" w14:textId="4B9EFA79" w:rsidR="007237AB" w:rsidRPr="007237AB" w:rsidRDefault="007237AB" w:rsidP="007237AB">
            <w:pPr>
              <w:jc w:val="center"/>
              <w:rPr>
                <w:color w:val="000000"/>
              </w:rPr>
            </w:pPr>
            <w:r w:rsidRPr="007237AB">
              <w:rPr>
                <w:color w:val="000000"/>
              </w:rPr>
              <w:t>1.13</w:t>
            </w:r>
          </w:p>
        </w:tc>
        <w:tc>
          <w:tcPr>
            <w:tcW w:w="853" w:type="dxa"/>
            <w:tcBorders>
              <w:top w:val="nil"/>
              <w:left w:val="nil"/>
              <w:bottom w:val="nil"/>
              <w:right w:val="nil"/>
            </w:tcBorders>
            <w:shd w:val="clear" w:color="auto" w:fill="auto"/>
            <w:noWrap/>
            <w:vAlign w:val="center"/>
            <w:hideMark/>
          </w:tcPr>
          <w:p w14:paraId="67266BEE" w14:textId="52D39FA0" w:rsidR="007237AB" w:rsidRPr="007237AB" w:rsidRDefault="007237AB" w:rsidP="007237AB">
            <w:pPr>
              <w:jc w:val="center"/>
              <w:rPr>
                <w:color w:val="000000"/>
              </w:rPr>
            </w:pPr>
            <w:r w:rsidRPr="007237AB">
              <w:rPr>
                <w:color w:val="000000"/>
              </w:rPr>
              <w:t>0.38</w:t>
            </w:r>
          </w:p>
        </w:tc>
        <w:tc>
          <w:tcPr>
            <w:tcW w:w="743" w:type="dxa"/>
            <w:tcBorders>
              <w:top w:val="nil"/>
              <w:left w:val="nil"/>
              <w:bottom w:val="nil"/>
              <w:right w:val="nil"/>
            </w:tcBorders>
            <w:shd w:val="clear" w:color="auto" w:fill="auto"/>
            <w:noWrap/>
            <w:vAlign w:val="center"/>
            <w:hideMark/>
          </w:tcPr>
          <w:p w14:paraId="48076972" w14:textId="5674BC1F" w:rsidR="007237AB" w:rsidRPr="007237AB" w:rsidRDefault="007237AB" w:rsidP="007237AB">
            <w:pPr>
              <w:jc w:val="center"/>
              <w:rPr>
                <w:color w:val="000000"/>
              </w:rPr>
            </w:pPr>
            <w:r w:rsidRPr="007237AB">
              <w:rPr>
                <w:color w:val="000000"/>
              </w:rPr>
              <w:t>0.83</w:t>
            </w:r>
          </w:p>
        </w:tc>
        <w:tc>
          <w:tcPr>
            <w:tcW w:w="1440" w:type="dxa"/>
            <w:tcBorders>
              <w:top w:val="nil"/>
              <w:left w:val="nil"/>
              <w:bottom w:val="nil"/>
              <w:right w:val="nil"/>
            </w:tcBorders>
            <w:shd w:val="clear" w:color="auto" w:fill="auto"/>
            <w:noWrap/>
            <w:vAlign w:val="center"/>
            <w:hideMark/>
          </w:tcPr>
          <w:p w14:paraId="5F65080A" w14:textId="181BA78E" w:rsidR="007237AB" w:rsidRPr="00CA0E08" w:rsidRDefault="007237AB" w:rsidP="007237AB">
            <w:pPr>
              <w:jc w:val="center"/>
              <w:rPr>
                <w:color w:val="000000"/>
              </w:rPr>
            </w:pPr>
            <w:r w:rsidRPr="00CA0E08">
              <w:rPr>
                <w:color w:val="000000"/>
              </w:rPr>
              <w:t>-0.</w:t>
            </w:r>
            <w:r>
              <w:rPr>
                <w:color w:val="000000"/>
              </w:rPr>
              <w:t>03</w:t>
            </w:r>
          </w:p>
        </w:tc>
        <w:tc>
          <w:tcPr>
            <w:tcW w:w="1154" w:type="dxa"/>
            <w:tcBorders>
              <w:top w:val="nil"/>
              <w:left w:val="nil"/>
              <w:bottom w:val="nil"/>
              <w:right w:val="nil"/>
            </w:tcBorders>
            <w:shd w:val="clear" w:color="auto" w:fill="auto"/>
            <w:noWrap/>
            <w:vAlign w:val="center"/>
            <w:hideMark/>
          </w:tcPr>
          <w:p w14:paraId="41F2485E" w14:textId="209CA75F" w:rsidR="007237AB" w:rsidRPr="00CA0E08" w:rsidRDefault="007237AB" w:rsidP="007237AB">
            <w:pPr>
              <w:jc w:val="center"/>
              <w:rPr>
                <w:color w:val="000000"/>
              </w:rPr>
            </w:pPr>
            <w:r w:rsidRPr="00CA0E08">
              <w:rPr>
                <w:color w:val="000000"/>
              </w:rPr>
              <w:t>-0.</w:t>
            </w:r>
            <w:r>
              <w:rPr>
                <w:color w:val="000000"/>
              </w:rPr>
              <w:t>03</w:t>
            </w:r>
          </w:p>
        </w:tc>
      </w:tr>
      <w:tr w:rsidR="007237AB" w:rsidRPr="00CA0E08" w14:paraId="6AB7A6B5" w14:textId="77777777" w:rsidTr="008E74CC">
        <w:trPr>
          <w:trHeight w:val="807"/>
        </w:trPr>
        <w:tc>
          <w:tcPr>
            <w:tcW w:w="2194" w:type="dxa"/>
            <w:tcBorders>
              <w:top w:val="nil"/>
              <w:left w:val="nil"/>
              <w:bottom w:val="nil"/>
              <w:right w:val="nil"/>
            </w:tcBorders>
            <w:shd w:val="clear" w:color="auto" w:fill="auto"/>
            <w:vAlign w:val="center"/>
            <w:hideMark/>
          </w:tcPr>
          <w:p w14:paraId="726F60EA" w14:textId="77777777" w:rsidR="007237AB" w:rsidRPr="00CA0E08" w:rsidRDefault="007237AB" w:rsidP="007237AB">
            <w:pPr>
              <w:rPr>
                <w:color w:val="000000"/>
              </w:rPr>
            </w:pPr>
            <w:r w:rsidRPr="00CA0E08">
              <w:rPr>
                <w:color w:val="000000"/>
              </w:rPr>
              <w:t>Mean Caffeinated Drinks Per Day</w:t>
            </w:r>
          </w:p>
        </w:tc>
        <w:tc>
          <w:tcPr>
            <w:tcW w:w="892" w:type="dxa"/>
            <w:tcBorders>
              <w:top w:val="nil"/>
              <w:left w:val="nil"/>
              <w:bottom w:val="nil"/>
              <w:right w:val="nil"/>
            </w:tcBorders>
            <w:shd w:val="clear" w:color="auto" w:fill="auto"/>
            <w:noWrap/>
            <w:vAlign w:val="center"/>
            <w:hideMark/>
          </w:tcPr>
          <w:p w14:paraId="35E5EA2B" w14:textId="79CDC06E" w:rsidR="007237AB" w:rsidRPr="007237AB" w:rsidRDefault="007237AB" w:rsidP="007237AB">
            <w:pPr>
              <w:jc w:val="center"/>
              <w:rPr>
                <w:color w:val="000000"/>
              </w:rPr>
            </w:pPr>
            <w:r w:rsidRPr="007237AB">
              <w:rPr>
                <w:color w:val="000000"/>
              </w:rPr>
              <w:t>2.13</w:t>
            </w:r>
          </w:p>
        </w:tc>
        <w:tc>
          <w:tcPr>
            <w:tcW w:w="653" w:type="dxa"/>
            <w:tcBorders>
              <w:top w:val="nil"/>
              <w:left w:val="nil"/>
              <w:bottom w:val="nil"/>
              <w:right w:val="nil"/>
            </w:tcBorders>
            <w:shd w:val="clear" w:color="auto" w:fill="auto"/>
            <w:noWrap/>
            <w:vAlign w:val="center"/>
            <w:hideMark/>
          </w:tcPr>
          <w:p w14:paraId="50554285" w14:textId="1D26D852" w:rsidR="007237AB" w:rsidRPr="007237AB" w:rsidRDefault="007237AB" w:rsidP="007237AB">
            <w:pPr>
              <w:jc w:val="center"/>
              <w:rPr>
                <w:color w:val="000000"/>
              </w:rPr>
            </w:pPr>
            <w:r w:rsidRPr="007237AB">
              <w:rPr>
                <w:color w:val="000000"/>
              </w:rPr>
              <w:t>1.06</w:t>
            </w:r>
          </w:p>
        </w:tc>
        <w:tc>
          <w:tcPr>
            <w:tcW w:w="892" w:type="dxa"/>
            <w:tcBorders>
              <w:top w:val="nil"/>
              <w:left w:val="nil"/>
              <w:bottom w:val="nil"/>
              <w:right w:val="nil"/>
            </w:tcBorders>
            <w:shd w:val="clear" w:color="auto" w:fill="auto"/>
            <w:noWrap/>
            <w:vAlign w:val="center"/>
            <w:hideMark/>
          </w:tcPr>
          <w:p w14:paraId="71E5CC6B" w14:textId="661FF04A" w:rsidR="007237AB" w:rsidRPr="007237AB" w:rsidRDefault="007237AB" w:rsidP="007237AB">
            <w:pPr>
              <w:jc w:val="center"/>
              <w:rPr>
                <w:color w:val="000000"/>
              </w:rPr>
            </w:pPr>
            <w:r w:rsidRPr="007237AB">
              <w:rPr>
                <w:color w:val="000000"/>
              </w:rPr>
              <w:t>1.66</w:t>
            </w:r>
          </w:p>
        </w:tc>
        <w:tc>
          <w:tcPr>
            <w:tcW w:w="654" w:type="dxa"/>
            <w:tcBorders>
              <w:top w:val="nil"/>
              <w:left w:val="nil"/>
              <w:bottom w:val="nil"/>
              <w:right w:val="nil"/>
            </w:tcBorders>
            <w:shd w:val="clear" w:color="auto" w:fill="auto"/>
            <w:noWrap/>
            <w:vAlign w:val="center"/>
            <w:hideMark/>
          </w:tcPr>
          <w:p w14:paraId="17E0187D" w14:textId="56F445E4" w:rsidR="007237AB" w:rsidRPr="007237AB" w:rsidRDefault="007237AB" w:rsidP="007237AB">
            <w:pPr>
              <w:jc w:val="center"/>
              <w:rPr>
                <w:color w:val="000000"/>
              </w:rPr>
            </w:pPr>
            <w:r w:rsidRPr="007237AB">
              <w:rPr>
                <w:color w:val="000000"/>
              </w:rPr>
              <w:t>1.81</w:t>
            </w:r>
          </w:p>
        </w:tc>
        <w:tc>
          <w:tcPr>
            <w:tcW w:w="892" w:type="dxa"/>
            <w:tcBorders>
              <w:top w:val="nil"/>
              <w:left w:val="nil"/>
              <w:bottom w:val="nil"/>
              <w:right w:val="nil"/>
            </w:tcBorders>
            <w:shd w:val="clear" w:color="auto" w:fill="auto"/>
            <w:noWrap/>
            <w:vAlign w:val="center"/>
            <w:hideMark/>
          </w:tcPr>
          <w:p w14:paraId="0B183161" w14:textId="0F150135" w:rsidR="007237AB" w:rsidRPr="007237AB" w:rsidRDefault="007237AB" w:rsidP="007237AB">
            <w:pPr>
              <w:jc w:val="center"/>
              <w:rPr>
                <w:color w:val="000000"/>
              </w:rPr>
            </w:pPr>
            <w:r w:rsidRPr="007237AB">
              <w:rPr>
                <w:color w:val="000000"/>
              </w:rPr>
              <w:t>2.14</w:t>
            </w:r>
          </w:p>
        </w:tc>
        <w:tc>
          <w:tcPr>
            <w:tcW w:w="825" w:type="dxa"/>
            <w:tcBorders>
              <w:top w:val="nil"/>
              <w:left w:val="nil"/>
              <w:bottom w:val="nil"/>
              <w:right w:val="nil"/>
            </w:tcBorders>
            <w:shd w:val="clear" w:color="auto" w:fill="auto"/>
            <w:noWrap/>
            <w:vAlign w:val="center"/>
            <w:hideMark/>
          </w:tcPr>
          <w:p w14:paraId="3A2B1208" w14:textId="1C68DB85" w:rsidR="007237AB" w:rsidRPr="007237AB" w:rsidRDefault="007237AB" w:rsidP="007237AB">
            <w:pPr>
              <w:jc w:val="center"/>
              <w:rPr>
                <w:color w:val="000000"/>
              </w:rPr>
            </w:pPr>
            <w:r w:rsidRPr="007237AB">
              <w:rPr>
                <w:color w:val="000000"/>
              </w:rPr>
              <w:t>2.27</w:t>
            </w:r>
          </w:p>
        </w:tc>
        <w:tc>
          <w:tcPr>
            <w:tcW w:w="875" w:type="dxa"/>
            <w:tcBorders>
              <w:top w:val="nil"/>
              <w:left w:val="nil"/>
              <w:bottom w:val="nil"/>
              <w:right w:val="nil"/>
            </w:tcBorders>
            <w:shd w:val="clear" w:color="auto" w:fill="auto"/>
            <w:noWrap/>
            <w:vAlign w:val="center"/>
            <w:hideMark/>
          </w:tcPr>
          <w:p w14:paraId="215F94CD" w14:textId="6BC92396" w:rsidR="007237AB" w:rsidRPr="007237AB" w:rsidRDefault="007237AB" w:rsidP="007237AB">
            <w:pPr>
              <w:jc w:val="center"/>
              <w:rPr>
                <w:color w:val="000000"/>
              </w:rPr>
            </w:pPr>
            <w:r w:rsidRPr="007237AB">
              <w:rPr>
                <w:color w:val="000000"/>
              </w:rPr>
              <w:t>1.49</w:t>
            </w:r>
          </w:p>
        </w:tc>
        <w:tc>
          <w:tcPr>
            <w:tcW w:w="831" w:type="dxa"/>
            <w:gridSpan w:val="2"/>
            <w:tcBorders>
              <w:top w:val="nil"/>
              <w:left w:val="nil"/>
              <w:bottom w:val="nil"/>
              <w:right w:val="nil"/>
            </w:tcBorders>
            <w:shd w:val="clear" w:color="auto" w:fill="auto"/>
            <w:noWrap/>
            <w:vAlign w:val="center"/>
            <w:hideMark/>
          </w:tcPr>
          <w:p w14:paraId="6ADC326B" w14:textId="76E7970C" w:rsidR="007237AB" w:rsidRPr="007237AB" w:rsidRDefault="007237AB" w:rsidP="007237AB">
            <w:pPr>
              <w:jc w:val="center"/>
              <w:rPr>
                <w:color w:val="000000"/>
              </w:rPr>
            </w:pPr>
            <w:r w:rsidRPr="007237AB">
              <w:rPr>
                <w:color w:val="000000"/>
              </w:rPr>
              <w:t>1.57</w:t>
            </w:r>
          </w:p>
        </w:tc>
        <w:tc>
          <w:tcPr>
            <w:tcW w:w="864" w:type="dxa"/>
            <w:tcBorders>
              <w:top w:val="nil"/>
              <w:left w:val="nil"/>
              <w:bottom w:val="nil"/>
              <w:right w:val="nil"/>
            </w:tcBorders>
            <w:shd w:val="clear" w:color="auto" w:fill="auto"/>
            <w:noWrap/>
            <w:vAlign w:val="center"/>
            <w:hideMark/>
          </w:tcPr>
          <w:p w14:paraId="1C872AAF" w14:textId="202C7BB8" w:rsidR="007237AB" w:rsidRPr="007237AB" w:rsidRDefault="007237AB" w:rsidP="007237AB">
            <w:pPr>
              <w:jc w:val="center"/>
              <w:rPr>
                <w:color w:val="000000"/>
              </w:rPr>
            </w:pPr>
            <w:r w:rsidRPr="007237AB">
              <w:rPr>
                <w:color w:val="000000"/>
              </w:rPr>
              <w:t>1.33</w:t>
            </w:r>
          </w:p>
        </w:tc>
        <w:tc>
          <w:tcPr>
            <w:tcW w:w="799" w:type="dxa"/>
            <w:tcBorders>
              <w:top w:val="nil"/>
              <w:left w:val="nil"/>
              <w:bottom w:val="nil"/>
              <w:right w:val="nil"/>
            </w:tcBorders>
            <w:shd w:val="clear" w:color="auto" w:fill="auto"/>
            <w:noWrap/>
            <w:vAlign w:val="center"/>
            <w:hideMark/>
          </w:tcPr>
          <w:p w14:paraId="087D4023" w14:textId="570D0095" w:rsidR="007237AB" w:rsidRPr="007237AB" w:rsidRDefault="007237AB" w:rsidP="007237AB">
            <w:pPr>
              <w:jc w:val="center"/>
              <w:rPr>
                <w:color w:val="000000"/>
              </w:rPr>
            </w:pPr>
            <w:r w:rsidRPr="007237AB">
              <w:rPr>
                <w:color w:val="000000"/>
              </w:rPr>
              <w:t>1.37</w:t>
            </w:r>
          </w:p>
        </w:tc>
        <w:tc>
          <w:tcPr>
            <w:tcW w:w="853" w:type="dxa"/>
            <w:tcBorders>
              <w:top w:val="nil"/>
              <w:left w:val="nil"/>
              <w:bottom w:val="nil"/>
              <w:right w:val="nil"/>
            </w:tcBorders>
            <w:shd w:val="clear" w:color="auto" w:fill="auto"/>
            <w:noWrap/>
            <w:vAlign w:val="center"/>
            <w:hideMark/>
          </w:tcPr>
          <w:p w14:paraId="481239E8" w14:textId="234F2416" w:rsidR="007237AB" w:rsidRPr="007237AB" w:rsidRDefault="007237AB" w:rsidP="007237AB">
            <w:pPr>
              <w:jc w:val="center"/>
              <w:rPr>
                <w:color w:val="000000"/>
              </w:rPr>
            </w:pPr>
            <w:r w:rsidRPr="007237AB">
              <w:rPr>
                <w:color w:val="000000"/>
              </w:rPr>
              <w:t>1.92</w:t>
            </w:r>
          </w:p>
        </w:tc>
        <w:tc>
          <w:tcPr>
            <w:tcW w:w="743" w:type="dxa"/>
            <w:tcBorders>
              <w:top w:val="nil"/>
              <w:left w:val="nil"/>
              <w:bottom w:val="nil"/>
              <w:right w:val="nil"/>
            </w:tcBorders>
            <w:shd w:val="clear" w:color="auto" w:fill="auto"/>
            <w:noWrap/>
            <w:vAlign w:val="center"/>
            <w:hideMark/>
          </w:tcPr>
          <w:p w14:paraId="7E446626" w14:textId="53404B9A" w:rsidR="007237AB" w:rsidRPr="007237AB" w:rsidRDefault="007237AB" w:rsidP="007237AB">
            <w:pPr>
              <w:jc w:val="center"/>
              <w:rPr>
                <w:color w:val="000000"/>
              </w:rPr>
            </w:pPr>
            <w:r w:rsidRPr="007237AB">
              <w:rPr>
                <w:color w:val="000000"/>
              </w:rPr>
              <w:t>2.53</w:t>
            </w:r>
          </w:p>
        </w:tc>
        <w:tc>
          <w:tcPr>
            <w:tcW w:w="1440" w:type="dxa"/>
            <w:tcBorders>
              <w:top w:val="nil"/>
              <w:left w:val="nil"/>
              <w:bottom w:val="nil"/>
              <w:right w:val="nil"/>
            </w:tcBorders>
            <w:shd w:val="clear" w:color="auto" w:fill="auto"/>
            <w:noWrap/>
            <w:vAlign w:val="center"/>
            <w:hideMark/>
          </w:tcPr>
          <w:p w14:paraId="210FBD16" w14:textId="78C0826B" w:rsidR="007237AB" w:rsidRPr="00CA0E08" w:rsidRDefault="007237AB" w:rsidP="007237AB">
            <w:pPr>
              <w:jc w:val="center"/>
              <w:rPr>
                <w:color w:val="000000"/>
              </w:rPr>
            </w:pPr>
            <w:r w:rsidRPr="00CA0E08">
              <w:rPr>
                <w:color w:val="000000"/>
              </w:rPr>
              <w:t>-0.</w:t>
            </w:r>
            <w:r>
              <w:rPr>
                <w:color w:val="000000"/>
              </w:rPr>
              <w:t>10</w:t>
            </w:r>
          </w:p>
        </w:tc>
        <w:tc>
          <w:tcPr>
            <w:tcW w:w="1154" w:type="dxa"/>
            <w:tcBorders>
              <w:top w:val="nil"/>
              <w:left w:val="nil"/>
              <w:bottom w:val="nil"/>
              <w:right w:val="nil"/>
            </w:tcBorders>
            <w:shd w:val="clear" w:color="auto" w:fill="auto"/>
            <w:noWrap/>
            <w:vAlign w:val="center"/>
            <w:hideMark/>
          </w:tcPr>
          <w:p w14:paraId="73D5C370" w14:textId="5BB3538B" w:rsidR="007237AB" w:rsidRPr="00CA0E08" w:rsidRDefault="007237AB" w:rsidP="007237AB">
            <w:pPr>
              <w:jc w:val="center"/>
              <w:rPr>
                <w:color w:val="000000"/>
              </w:rPr>
            </w:pPr>
            <w:r>
              <w:rPr>
                <w:color w:val="000000"/>
              </w:rPr>
              <w:t>0.90</w:t>
            </w:r>
          </w:p>
        </w:tc>
      </w:tr>
      <w:tr w:rsidR="007237AB" w:rsidRPr="00CA0E08" w14:paraId="54A67AF3" w14:textId="77777777" w:rsidTr="008E74CC">
        <w:trPr>
          <w:trHeight w:val="946"/>
        </w:trPr>
        <w:tc>
          <w:tcPr>
            <w:tcW w:w="2194" w:type="dxa"/>
            <w:tcBorders>
              <w:top w:val="nil"/>
              <w:left w:val="nil"/>
              <w:bottom w:val="nil"/>
              <w:right w:val="nil"/>
            </w:tcBorders>
            <w:shd w:val="clear" w:color="auto" w:fill="auto"/>
            <w:noWrap/>
            <w:vAlign w:val="center"/>
            <w:hideMark/>
          </w:tcPr>
          <w:p w14:paraId="228353BC" w14:textId="77777777" w:rsidR="007237AB" w:rsidRPr="00CA0E08" w:rsidRDefault="007237AB" w:rsidP="007237AB">
            <w:pPr>
              <w:rPr>
                <w:color w:val="000000"/>
              </w:rPr>
            </w:pPr>
            <w:r w:rsidRPr="00CA0E08">
              <w:rPr>
                <w:color w:val="000000"/>
              </w:rPr>
              <w:t>Mean Days of Alcohol Use in Past 30 Days</w:t>
            </w:r>
          </w:p>
        </w:tc>
        <w:tc>
          <w:tcPr>
            <w:tcW w:w="892" w:type="dxa"/>
            <w:tcBorders>
              <w:top w:val="nil"/>
              <w:left w:val="nil"/>
              <w:bottom w:val="nil"/>
              <w:right w:val="nil"/>
            </w:tcBorders>
            <w:shd w:val="clear" w:color="auto" w:fill="auto"/>
            <w:noWrap/>
            <w:vAlign w:val="center"/>
            <w:hideMark/>
          </w:tcPr>
          <w:p w14:paraId="23300EF1" w14:textId="150C5A88" w:rsidR="007237AB" w:rsidRPr="007237AB" w:rsidRDefault="007237AB" w:rsidP="007237AB">
            <w:pPr>
              <w:jc w:val="center"/>
              <w:rPr>
                <w:color w:val="000000"/>
              </w:rPr>
            </w:pPr>
            <w:r w:rsidRPr="007237AB">
              <w:rPr>
                <w:color w:val="000000"/>
              </w:rPr>
              <w:t>0.19</w:t>
            </w:r>
          </w:p>
        </w:tc>
        <w:tc>
          <w:tcPr>
            <w:tcW w:w="653" w:type="dxa"/>
            <w:tcBorders>
              <w:top w:val="nil"/>
              <w:left w:val="nil"/>
              <w:bottom w:val="nil"/>
              <w:right w:val="nil"/>
            </w:tcBorders>
            <w:shd w:val="clear" w:color="auto" w:fill="auto"/>
            <w:noWrap/>
            <w:vAlign w:val="center"/>
            <w:hideMark/>
          </w:tcPr>
          <w:p w14:paraId="05B9FD82" w14:textId="2D159DD5" w:rsidR="007237AB" w:rsidRPr="007237AB" w:rsidRDefault="007237AB" w:rsidP="007237AB">
            <w:pPr>
              <w:jc w:val="center"/>
              <w:rPr>
                <w:color w:val="000000"/>
              </w:rPr>
            </w:pPr>
            <w:r w:rsidRPr="007237AB">
              <w:rPr>
                <w:color w:val="000000"/>
              </w:rPr>
              <w:t>0.54</w:t>
            </w:r>
          </w:p>
        </w:tc>
        <w:tc>
          <w:tcPr>
            <w:tcW w:w="892" w:type="dxa"/>
            <w:tcBorders>
              <w:top w:val="nil"/>
              <w:left w:val="nil"/>
              <w:bottom w:val="nil"/>
              <w:right w:val="nil"/>
            </w:tcBorders>
            <w:shd w:val="clear" w:color="auto" w:fill="auto"/>
            <w:noWrap/>
            <w:vAlign w:val="center"/>
            <w:hideMark/>
          </w:tcPr>
          <w:p w14:paraId="4B3F226B" w14:textId="1A56101A" w:rsidR="007237AB" w:rsidRPr="007237AB" w:rsidRDefault="007237AB" w:rsidP="007237AB">
            <w:pPr>
              <w:jc w:val="center"/>
              <w:rPr>
                <w:color w:val="000000"/>
              </w:rPr>
            </w:pPr>
            <w:r w:rsidRPr="007237AB">
              <w:rPr>
                <w:color w:val="000000"/>
              </w:rPr>
              <w:t>3.34</w:t>
            </w:r>
          </w:p>
        </w:tc>
        <w:tc>
          <w:tcPr>
            <w:tcW w:w="654" w:type="dxa"/>
            <w:tcBorders>
              <w:top w:val="nil"/>
              <w:left w:val="nil"/>
              <w:bottom w:val="nil"/>
              <w:right w:val="nil"/>
            </w:tcBorders>
            <w:shd w:val="clear" w:color="auto" w:fill="auto"/>
            <w:noWrap/>
            <w:vAlign w:val="center"/>
            <w:hideMark/>
          </w:tcPr>
          <w:p w14:paraId="50183391" w14:textId="0DED9A20" w:rsidR="007237AB" w:rsidRPr="007237AB" w:rsidRDefault="007237AB" w:rsidP="007237AB">
            <w:pPr>
              <w:jc w:val="center"/>
              <w:rPr>
                <w:color w:val="000000"/>
              </w:rPr>
            </w:pPr>
            <w:r w:rsidRPr="007237AB">
              <w:rPr>
                <w:color w:val="000000"/>
              </w:rPr>
              <w:t>6.05</w:t>
            </w:r>
          </w:p>
        </w:tc>
        <w:tc>
          <w:tcPr>
            <w:tcW w:w="892" w:type="dxa"/>
            <w:tcBorders>
              <w:top w:val="nil"/>
              <w:left w:val="nil"/>
              <w:bottom w:val="nil"/>
              <w:right w:val="nil"/>
            </w:tcBorders>
            <w:shd w:val="clear" w:color="auto" w:fill="auto"/>
            <w:noWrap/>
            <w:vAlign w:val="center"/>
            <w:hideMark/>
          </w:tcPr>
          <w:p w14:paraId="4B7F3391" w14:textId="4AEFF3D2" w:rsidR="007237AB" w:rsidRPr="007237AB" w:rsidRDefault="007237AB" w:rsidP="007237AB">
            <w:pPr>
              <w:jc w:val="center"/>
              <w:rPr>
                <w:color w:val="000000"/>
              </w:rPr>
            </w:pPr>
            <w:r w:rsidRPr="007237AB">
              <w:rPr>
                <w:color w:val="000000"/>
              </w:rPr>
              <w:t>0.14</w:t>
            </w:r>
          </w:p>
        </w:tc>
        <w:tc>
          <w:tcPr>
            <w:tcW w:w="825" w:type="dxa"/>
            <w:tcBorders>
              <w:top w:val="nil"/>
              <w:left w:val="nil"/>
              <w:bottom w:val="nil"/>
              <w:right w:val="nil"/>
            </w:tcBorders>
            <w:shd w:val="clear" w:color="auto" w:fill="auto"/>
            <w:noWrap/>
            <w:vAlign w:val="center"/>
            <w:hideMark/>
          </w:tcPr>
          <w:p w14:paraId="69EA1F1C" w14:textId="5ABF3AA8" w:rsidR="007237AB" w:rsidRPr="007237AB" w:rsidRDefault="007237AB" w:rsidP="007237AB">
            <w:pPr>
              <w:jc w:val="center"/>
              <w:rPr>
                <w:color w:val="000000"/>
              </w:rPr>
            </w:pPr>
            <w:r w:rsidRPr="007237AB">
              <w:rPr>
                <w:color w:val="000000"/>
              </w:rPr>
              <w:t>0.38</w:t>
            </w:r>
          </w:p>
        </w:tc>
        <w:tc>
          <w:tcPr>
            <w:tcW w:w="875" w:type="dxa"/>
            <w:tcBorders>
              <w:top w:val="nil"/>
              <w:left w:val="nil"/>
              <w:bottom w:val="nil"/>
              <w:right w:val="nil"/>
            </w:tcBorders>
            <w:shd w:val="clear" w:color="auto" w:fill="auto"/>
            <w:noWrap/>
            <w:vAlign w:val="center"/>
            <w:hideMark/>
          </w:tcPr>
          <w:p w14:paraId="55B8626B" w14:textId="513AB049" w:rsidR="007237AB" w:rsidRPr="007237AB" w:rsidRDefault="007237AB" w:rsidP="007237AB">
            <w:pPr>
              <w:jc w:val="center"/>
              <w:rPr>
                <w:color w:val="000000"/>
              </w:rPr>
            </w:pPr>
            <w:r w:rsidRPr="007237AB">
              <w:rPr>
                <w:color w:val="000000"/>
              </w:rPr>
              <w:t>2.55</w:t>
            </w:r>
          </w:p>
        </w:tc>
        <w:tc>
          <w:tcPr>
            <w:tcW w:w="831" w:type="dxa"/>
            <w:gridSpan w:val="2"/>
            <w:tcBorders>
              <w:top w:val="nil"/>
              <w:left w:val="nil"/>
              <w:bottom w:val="nil"/>
              <w:right w:val="nil"/>
            </w:tcBorders>
            <w:shd w:val="clear" w:color="auto" w:fill="auto"/>
            <w:noWrap/>
            <w:vAlign w:val="center"/>
            <w:hideMark/>
          </w:tcPr>
          <w:p w14:paraId="1DA47645" w14:textId="67AD96D9" w:rsidR="007237AB" w:rsidRPr="007237AB" w:rsidRDefault="007237AB" w:rsidP="007237AB">
            <w:pPr>
              <w:jc w:val="center"/>
              <w:rPr>
                <w:color w:val="000000"/>
              </w:rPr>
            </w:pPr>
            <w:r w:rsidRPr="007237AB">
              <w:rPr>
                <w:color w:val="000000"/>
              </w:rPr>
              <w:t>5.17</w:t>
            </w:r>
          </w:p>
        </w:tc>
        <w:tc>
          <w:tcPr>
            <w:tcW w:w="864" w:type="dxa"/>
            <w:tcBorders>
              <w:top w:val="nil"/>
              <w:left w:val="nil"/>
              <w:bottom w:val="nil"/>
              <w:right w:val="nil"/>
            </w:tcBorders>
            <w:shd w:val="clear" w:color="auto" w:fill="auto"/>
            <w:noWrap/>
            <w:vAlign w:val="center"/>
            <w:hideMark/>
          </w:tcPr>
          <w:p w14:paraId="4959EEE9" w14:textId="328FA246" w:rsidR="007237AB" w:rsidRPr="007237AB" w:rsidRDefault="007237AB" w:rsidP="007237AB">
            <w:pPr>
              <w:jc w:val="center"/>
              <w:rPr>
                <w:color w:val="000000"/>
              </w:rPr>
            </w:pPr>
            <w:r w:rsidRPr="007237AB">
              <w:rPr>
                <w:color w:val="000000"/>
              </w:rPr>
              <w:t>1.57</w:t>
            </w:r>
          </w:p>
        </w:tc>
        <w:tc>
          <w:tcPr>
            <w:tcW w:w="799" w:type="dxa"/>
            <w:tcBorders>
              <w:top w:val="nil"/>
              <w:left w:val="nil"/>
              <w:bottom w:val="nil"/>
              <w:right w:val="nil"/>
            </w:tcBorders>
            <w:shd w:val="clear" w:color="auto" w:fill="auto"/>
            <w:noWrap/>
            <w:vAlign w:val="center"/>
            <w:hideMark/>
          </w:tcPr>
          <w:p w14:paraId="1A2F432E" w14:textId="03F60017" w:rsidR="007237AB" w:rsidRPr="007237AB" w:rsidRDefault="007237AB" w:rsidP="007237AB">
            <w:pPr>
              <w:jc w:val="center"/>
              <w:rPr>
                <w:color w:val="000000"/>
              </w:rPr>
            </w:pPr>
            <w:r w:rsidRPr="007237AB">
              <w:rPr>
                <w:color w:val="000000"/>
              </w:rPr>
              <w:t>2.82</w:t>
            </w:r>
          </w:p>
        </w:tc>
        <w:tc>
          <w:tcPr>
            <w:tcW w:w="853" w:type="dxa"/>
            <w:tcBorders>
              <w:top w:val="nil"/>
              <w:left w:val="nil"/>
              <w:bottom w:val="nil"/>
              <w:right w:val="nil"/>
            </w:tcBorders>
            <w:shd w:val="clear" w:color="auto" w:fill="auto"/>
            <w:noWrap/>
            <w:vAlign w:val="center"/>
            <w:hideMark/>
          </w:tcPr>
          <w:p w14:paraId="2230E9B8" w14:textId="0D4709BB" w:rsidR="007237AB" w:rsidRPr="007237AB" w:rsidRDefault="007237AB" w:rsidP="007237AB">
            <w:pPr>
              <w:jc w:val="center"/>
              <w:rPr>
                <w:color w:val="000000"/>
              </w:rPr>
            </w:pPr>
            <w:r w:rsidRPr="007237AB">
              <w:rPr>
                <w:color w:val="000000"/>
              </w:rPr>
              <w:t>2.14</w:t>
            </w:r>
          </w:p>
        </w:tc>
        <w:tc>
          <w:tcPr>
            <w:tcW w:w="743" w:type="dxa"/>
            <w:tcBorders>
              <w:top w:val="nil"/>
              <w:left w:val="nil"/>
              <w:bottom w:val="nil"/>
              <w:right w:val="nil"/>
            </w:tcBorders>
            <w:shd w:val="clear" w:color="auto" w:fill="auto"/>
            <w:noWrap/>
            <w:vAlign w:val="center"/>
            <w:hideMark/>
          </w:tcPr>
          <w:p w14:paraId="4982FF8D" w14:textId="19A6555F" w:rsidR="007237AB" w:rsidRPr="007237AB" w:rsidRDefault="007237AB" w:rsidP="007237AB">
            <w:pPr>
              <w:jc w:val="center"/>
              <w:rPr>
                <w:color w:val="000000"/>
              </w:rPr>
            </w:pPr>
            <w:r w:rsidRPr="007237AB">
              <w:rPr>
                <w:color w:val="000000"/>
              </w:rPr>
              <w:t>4.96</w:t>
            </w:r>
          </w:p>
        </w:tc>
        <w:tc>
          <w:tcPr>
            <w:tcW w:w="1440" w:type="dxa"/>
            <w:tcBorders>
              <w:top w:val="nil"/>
              <w:left w:val="nil"/>
              <w:bottom w:val="nil"/>
              <w:right w:val="nil"/>
            </w:tcBorders>
            <w:shd w:val="clear" w:color="auto" w:fill="auto"/>
            <w:noWrap/>
            <w:vAlign w:val="center"/>
            <w:hideMark/>
          </w:tcPr>
          <w:p w14:paraId="4192978B" w14:textId="77777777" w:rsidR="007237AB" w:rsidRPr="00CA0E08" w:rsidRDefault="007237AB" w:rsidP="007237AB">
            <w:pPr>
              <w:jc w:val="center"/>
              <w:rPr>
                <w:color w:val="000000"/>
              </w:rPr>
            </w:pPr>
            <w:r w:rsidRPr="00CA0E08">
              <w:rPr>
                <w:color w:val="000000"/>
              </w:rPr>
              <w:t>-0.04</w:t>
            </w:r>
          </w:p>
        </w:tc>
        <w:tc>
          <w:tcPr>
            <w:tcW w:w="1154" w:type="dxa"/>
            <w:tcBorders>
              <w:top w:val="nil"/>
              <w:left w:val="nil"/>
              <w:bottom w:val="nil"/>
              <w:right w:val="nil"/>
            </w:tcBorders>
            <w:shd w:val="clear" w:color="auto" w:fill="auto"/>
            <w:noWrap/>
            <w:vAlign w:val="center"/>
            <w:hideMark/>
          </w:tcPr>
          <w:p w14:paraId="2FCC88BD" w14:textId="4DFC23C6" w:rsidR="007237AB" w:rsidRPr="00CA0E08" w:rsidRDefault="007237AB" w:rsidP="007237AB">
            <w:pPr>
              <w:jc w:val="center"/>
              <w:rPr>
                <w:color w:val="000000"/>
              </w:rPr>
            </w:pPr>
            <w:r w:rsidRPr="00CA0E08">
              <w:rPr>
                <w:color w:val="000000"/>
              </w:rPr>
              <w:t>-</w:t>
            </w:r>
            <w:r>
              <w:rPr>
                <w:color w:val="000000"/>
              </w:rPr>
              <w:t>2.75</w:t>
            </w:r>
          </w:p>
        </w:tc>
      </w:tr>
      <w:tr w:rsidR="007237AB" w:rsidRPr="00CA0E08" w14:paraId="216B7758" w14:textId="77777777" w:rsidTr="008E74CC">
        <w:trPr>
          <w:trHeight w:val="612"/>
        </w:trPr>
        <w:tc>
          <w:tcPr>
            <w:tcW w:w="2194" w:type="dxa"/>
            <w:tcBorders>
              <w:top w:val="nil"/>
              <w:left w:val="nil"/>
              <w:right w:val="nil"/>
            </w:tcBorders>
            <w:shd w:val="clear" w:color="auto" w:fill="auto"/>
            <w:noWrap/>
            <w:vAlign w:val="center"/>
            <w:hideMark/>
          </w:tcPr>
          <w:p w14:paraId="11C79046" w14:textId="77777777" w:rsidR="007237AB" w:rsidRPr="00CA0E08" w:rsidRDefault="007237AB" w:rsidP="00B609FB">
            <w:pPr>
              <w:rPr>
                <w:color w:val="000000"/>
              </w:rPr>
            </w:pPr>
            <w:r w:rsidRPr="00CA0E08">
              <w:rPr>
                <w:color w:val="000000"/>
              </w:rPr>
              <w:t>Credibility</w:t>
            </w:r>
          </w:p>
        </w:tc>
        <w:tc>
          <w:tcPr>
            <w:tcW w:w="892" w:type="dxa"/>
            <w:tcBorders>
              <w:top w:val="nil"/>
              <w:left w:val="nil"/>
              <w:right w:val="nil"/>
            </w:tcBorders>
            <w:shd w:val="clear" w:color="auto" w:fill="auto"/>
            <w:noWrap/>
            <w:vAlign w:val="center"/>
            <w:hideMark/>
          </w:tcPr>
          <w:p w14:paraId="2FF698A9" w14:textId="77777777" w:rsidR="007237AB" w:rsidRPr="00CA0E08" w:rsidRDefault="007237AB" w:rsidP="00B609FB">
            <w:pPr>
              <w:jc w:val="center"/>
              <w:rPr>
                <w:color w:val="000000"/>
              </w:rPr>
            </w:pPr>
            <w:r w:rsidRPr="00CA0E08">
              <w:rPr>
                <w:color w:val="000000"/>
              </w:rPr>
              <w:t>-</w:t>
            </w:r>
          </w:p>
        </w:tc>
        <w:tc>
          <w:tcPr>
            <w:tcW w:w="653" w:type="dxa"/>
            <w:tcBorders>
              <w:top w:val="nil"/>
              <w:left w:val="nil"/>
              <w:right w:val="nil"/>
            </w:tcBorders>
            <w:shd w:val="clear" w:color="auto" w:fill="auto"/>
            <w:noWrap/>
            <w:vAlign w:val="center"/>
            <w:hideMark/>
          </w:tcPr>
          <w:p w14:paraId="224B4CF5" w14:textId="77777777" w:rsidR="007237AB" w:rsidRPr="00CA0E08" w:rsidRDefault="007237AB" w:rsidP="00B609FB">
            <w:pPr>
              <w:jc w:val="center"/>
              <w:rPr>
                <w:color w:val="000000"/>
              </w:rPr>
            </w:pPr>
            <w:r w:rsidRPr="00CA0E08">
              <w:rPr>
                <w:color w:val="000000"/>
              </w:rPr>
              <w:t>-</w:t>
            </w:r>
          </w:p>
        </w:tc>
        <w:tc>
          <w:tcPr>
            <w:tcW w:w="892" w:type="dxa"/>
            <w:tcBorders>
              <w:top w:val="nil"/>
              <w:left w:val="nil"/>
              <w:right w:val="nil"/>
            </w:tcBorders>
            <w:shd w:val="clear" w:color="auto" w:fill="auto"/>
            <w:noWrap/>
            <w:vAlign w:val="center"/>
            <w:hideMark/>
          </w:tcPr>
          <w:p w14:paraId="3DD42A5F" w14:textId="77777777" w:rsidR="007237AB" w:rsidRPr="00CA0E08" w:rsidRDefault="007237AB" w:rsidP="00B609FB">
            <w:pPr>
              <w:jc w:val="center"/>
              <w:rPr>
                <w:color w:val="000000"/>
              </w:rPr>
            </w:pPr>
            <w:r w:rsidRPr="00CA0E08">
              <w:rPr>
                <w:color w:val="000000"/>
              </w:rPr>
              <w:t>-</w:t>
            </w:r>
          </w:p>
        </w:tc>
        <w:tc>
          <w:tcPr>
            <w:tcW w:w="654" w:type="dxa"/>
            <w:tcBorders>
              <w:top w:val="nil"/>
              <w:left w:val="nil"/>
              <w:right w:val="nil"/>
            </w:tcBorders>
            <w:shd w:val="clear" w:color="auto" w:fill="auto"/>
            <w:noWrap/>
            <w:vAlign w:val="center"/>
            <w:hideMark/>
          </w:tcPr>
          <w:p w14:paraId="0F6A5069" w14:textId="77777777" w:rsidR="007237AB" w:rsidRPr="00CA0E08" w:rsidRDefault="007237AB" w:rsidP="00B609FB">
            <w:pPr>
              <w:jc w:val="center"/>
              <w:rPr>
                <w:color w:val="000000"/>
              </w:rPr>
            </w:pPr>
            <w:r w:rsidRPr="00CA0E08">
              <w:rPr>
                <w:color w:val="000000"/>
              </w:rPr>
              <w:t>-</w:t>
            </w:r>
          </w:p>
        </w:tc>
        <w:tc>
          <w:tcPr>
            <w:tcW w:w="892" w:type="dxa"/>
            <w:tcBorders>
              <w:top w:val="nil"/>
              <w:left w:val="nil"/>
              <w:right w:val="nil"/>
            </w:tcBorders>
            <w:shd w:val="clear" w:color="auto" w:fill="auto"/>
            <w:noWrap/>
            <w:vAlign w:val="center"/>
            <w:hideMark/>
          </w:tcPr>
          <w:p w14:paraId="7C9B9413" w14:textId="1AF04046" w:rsidR="007237AB" w:rsidRPr="00CA0E08" w:rsidRDefault="00E04DFD" w:rsidP="00B609FB">
            <w:pPr>
              <w:jc w:val="center"/>
              <w:rPr>
                <w:color w:val="000000"/>
              </w:rPr>
            </w:pPr>
            <w:r>
              <w:rPr>
                <w:color w:val="000000"/>
              </w:rPr>
              <w:t>8.00</w:t>
            </w:r>
          </w:p>
        </w:tc>
        <w:tc>
          <w:tcPr>
            <w:tcW w:w="825" w:type="dxa"/>
            <w:tcBorders>
              <w:top w:val="nil"/>
              <w:left w:val="nil"/>
              <w:right w:val="nil"/>
            </w:tcBorders>
            <w:shd w:val="clear" w:color="auto" w:fill="auto"/>
            <w:noWrap/>
            <w:vAlign w:val="center"/>
            <w:hideMark/>
          </w:tcPr>
          <w:p w14:paraId="778C8520" w14:textId="3887A7A5" w:rsidR="007237AB" w:rsidRPr="00CA0E08" w:rsidRDefault="00E04DFD" w:rsidP="00B609FB">
            <w:pPr>
              <w:jc w:val="center"/>
              <w:rPr>
                <w:color w:val="000000"/>
              </w:rPr>
            </w:pPr>
            <w:r>
              <w:rPr>
                <w:color w:val="000000"/>
              </w:rPr>
              <w:t>0.5</w:t>
            </w:r>
            <w:r w:rsidR="00130657">
              <w:rPr>
                <w:color w:val="000000"/>
              </w:rPr>
              <w:t>4</w:t>
            </w:r>
          </w:p>
        </w:tc>
        <w:tc>
          <w:tcPr>
            <w:tcW w:w="875" w:type="dxa"/>
            <w:tcBorders>
              <w:top w:val="nil"/>
              <w:left w:val="nil"/>
              <w:right w:val="nil"/>
            </w:tcBorders>
            <w:shd w:val="clear" w:color="auto" w:fill="auto"/>
            <w:noWrap/>
            <w:vAlign w:val="center"/>
            <w:hideMark/>
          </w:tcPr>
          <w:p w14:paraId="64DC0FF0" w14:textId="12A1BFF6" w:rsidR="007237AB" w:rsidRPr="00CA0E08" w:rsidRDefault="007237AB" w:rsidP="00B609FB">
            <w:pPr>
              <w:jc w:val="center"/>
              <w:rPr>
                <w:color w:val="000000"/>
              </w:rPr>
            </w:pPr>
            <w:r w:rsidRPr="00CA0E08">
              <w:rPr>
                <w:color w:val="000000"/>
              </w:rPr>
              <w:t>7</w:t>
            </w:r>
            <w:r w:rsidR="00E04DFD">
              <w:rPr>
                <w:color w:val="000000"/>
              </w:rPr>
              <w:t>.33</w:t>
            </w:r>
          </w:p>
        </w:tc>
        <w:tc>
          <w:tcPr>
            <w:tcW w:w="831" w:type="dxa"/>
            <w:gridSpan w:val="2"/>
            <w:tcBorders>
              <w:top w:val="nil"/>
              <w:left w:val="nil"/>
              <w:right w:val="nil"/>
            </w:tcBorders>
            <w:shd w:val="clear" w:color="auto" w:fill="auto"/>
            <w:noWrap/>
            <w:vAlign w:val="center"/>
            <w:hideMark/>
          </w:tcPr>
          <w:p w14:paraId="695C5901" w14:textId="7A81A1B1" w:rsidR="007237AB" w:rsidRPr="00CA0E08" w:rsidRDefault="007237AB" w:rsidP="00B609FB">
            <w:pPr>
              <w:jc w:val="center"/>
              <w:rPr>
                <w:color w:val="000000"/>
              </w:rPr>
            </w:pPr>
            <w:r w:rsidRPr="00CA0E08">
              <w:rPr>
                <w:color w:val="000000"/>
              </w:rPr>
              <w:t>1.</w:t>
            </w:r>
            <w:r w:rsidR="00E04DFD">
              <w:rPr>
                <w:color w:val="000000"/>
              </w:rPr>
              <w:t>50</w:t>
            </w:r>
          </w:p>
        </w:tc>
        <w:tc>
          <w:tcPr>
            <w:tcW w:w="864" w:type="dxa"/>
            <w:tcBorders>
              <w:top w:val="nil"/>
              <w:left w:val="nil"/>
              <w:right w:val="nil"/>
            </w:tcBorders>
            <w:shd w:val="clear" w:color="auto" w:fill="auto"/>
            <w:noWrap/>
            <w:vAlign w:val="center"/>
            <w:hideMark/>
          </w:tcPr>
          <w:p w14:paraId="16CF6E02" w14:textId="77777777" w:rsidR="007237AB" w:rsidRPr="00CA0E08" w:rsidRDefault="007237AB" w:rsidP="00B609FB">
            <w:pPr>
              <w:jc w:val="center"/>
              <w:rPr>
                <w:color w:val="000000"/>
              </w:rPr>
            </w:pPr>
            <w:r w:rsidRPr="00CA0E08">
              <w:rPr>
                <w:color w:val="000000"/>
              </w:rPr>
              <w:t>-</w:t>
            </w:r>
          </w:p>
        </w:tc>
        <w:tc>
          <w:tcPr>
            <w:tcW w:w="799" w:type="dxa"/>
            <w:tcBorders>
              <w:top w:val="nil"/>
              <w:left w:val="nil"/>
              <w:right w:val="nil"/>
            </w:tcBorders>
            <w:shd w:val="clear" w:color="auto" w:fill="auto"/>
            <w:noWrap/>
            <w:vAlign w:val="center"/>
            <w:hideMark/>
          </w:tcPr>
          <w:p w14:paraId="2EBBF2C2" w14:textId="77777777" w:rsidR="007237AB" w:rsidRPr="00CA0E08" w:rsidRDefault="007237AB" w:rsidP="00B609FB">
            <w:pPr>
              <w:jc w:val="center"/>
              <w:rPr>
                <w:color w:val="000000"/>
              </w:rPr>
            </w:pPr>
            <w:r w:rsidRPr="00CA0E08">
              <w:rPr>
                <w:color w:val="000000"/>
              </w:rPr>
              <w:t>-</w:t>
            </w:r>
          </w:p>
        </w:tc>
        <w:tc>
          <w:tcPr>
            <w:tcW w:w="853" w:type="dxa"/>
            <w:tcBorders>
              <w:top w:val="nil"/>
              <w:left w:val="nil"/>
              <w:right w:val="nil"/>
            </w:tcBorders>
            <w:shd w:val="clear" w:color="auto" w:fill="auto"/>
            <w:noWrap/>
            <w:vAlign w:val="center"/>
            <w:hideMark/>
          </w:tcPr>
          <w:p w14:paraId="7B5CC082" w14:textId="77777777" w:rsidR="007237AB" w:rsidRPr="00CA0E08" w:rsidRDefault="007237AB" w:rsidP="00B609FB">
            <w:pPr>
              <w:jc w:val="center"/>
              <w:rPr>
                <w:color w:val="000000"/>
              </w:rPr>
            </w:pPr>
            <w:r w:rsidRPr="00CA0E08">
              <w:rPr>
                <w:color w:val="000000"/>
              </w:rPr>
              <w:t>-</w:t>
            </w:r>
          </w:p>
        </w:tc>
        <w:tc>
          <w:tcPr>
            <w:tcW w:w="743" w:type="dxa"/>
            <w:tcBorders>
              <w:top w:val="nil"/>
              <w:left w:val="nil"/>
              <w:right w:val="nil"/>
            </w:tcBorders>
            <w:shd w:val="clear" w:color="auto" w:fill="auto"/>
            <w:noWrap/>
            <w:vAlign w:val="center"/>
            <w:hideMark/>
          </w:tcPr>
          <w:p w14:paraId="305238BC" w14:textId="77777777" w:rsidR="007237AB" w:rsidRPr="00CA0E08" w:rsidRDefault="007237AB" w:rsidP="00B609FB">
            <w:pPr>
              <w:jc w:val="center"/>
              <w:rPr>
                <w:color w:val="000000"/>
              </w:rPr>
            </w:pPr>
            <w:r w:rsidRPr="00CA0E08">
              <w:rPr>
                <w:color w:val="000000"/>
              </w:rPr>
              <w:t>-</w:t>
            </w:r>
          </w:p>
        </w:tc>
        <w:tc>
          <w:tcPr>
            <w:tcW w:w="1440" w:type="dxa"/>
            <w:tcBorders>
              <w:top w:val="nil"/>
              <w:left w:val="nil"/>
              <w:right w:val="nil"/>
            </w:tcBorders>
            <w:shd w:val="clear" w:color="auto" w:fill="auto"/>
            <w:noWrap/>
            <w:vAlign w:val="center"/>
            <w:hideMark/>
          </w:tcPr>
          <w:p w14:paraId="5D57415D" w14:textId="77777777" w:rsidR="007237AB" w:rsidRPr="00CA0E08" w:rsidRDefault="007237AB" w:rsidP="00B609FB">
            <w:pPr>
              <w:jc w:val="center"/>
              <w:rPr>
                <w:color w:val="000000"/>
              </w:rPr>
            </w:pPr>
            <w:r w:rsidRPr="00CA0E08">
              <w:rPr>
                <w:color w:val="000000"/>
              </w:rPr>
              <w:t>-</w:t>
            </w:r>
          </w:p>
        </w:tc>
        <w:tc>
          <w:tcPr>
            <w:tcW w:w="1154" w:type="dxa"/>
            <w:tcBorders>
              <w:top w:val="nil"/>
              <w:left w:val="nil"/>
              <w:right w:val="nil"/>
            </w:tcBorders>
            <w:shd w:val="clear" w:color="auto" w:fill="auto"/>
            <w:noWrap/>
            <w:vAlign w:val="center"/>
            <w:hideMark/>
          </w:tcPr>
          <w:p w14:paraId="7773680B" w14:textId="77777777" w:rsidR="007237AB" w:rsidRPr="00CA0E08" w:rsidRDefault="007237AB" w:rsidP="00B609FB">
            <w:pPr>
              <w:jc w:val="center"/>
              <w:rPr>
                <w:color w:val="000000"/>
              </w:rPr>
            </w:pPr>
            <w:r w:rsidRPr="00CA0E08">
              <w:rPr>
                <w:color w:val="000000"/>
              </w:rPr>
              <w:t>-</w:t>
            </w:r>
          </w:p>
        </w:tc>
      </w:tr>
      <w:tr w:rsidR="007237AB" w:rsidRPr="00CA0E08" w14:paraId="4A14D348" w14:textId="77777777" w:rsidTr="008E74CC">
        <w:trPr>
          <w:trHeight w:val="742"/>
        </w:trPr>
        <w:tc>
          <w:tcPr>
            <w:tcW w:w="2194" w:type="dxa"/>
            <w:tcBorders>
              <w:top w:val="nil"/>
              <w:left w:val="nil"/>
              <w:bottom w:val="single" w:sz="4" w:space="0" w:color="auto"/>
              <w:right w:val="nil"/>
            </w:tcBorders>
            <w:shd w:val="clear" w:color="auto" w:fill="auto"/>
            <w:noWrap/>
            <w:vAlign w:val="center"/>
            <w:hideMark/>
          </w:tcPr>
          <w:p w14:paraId="32CE1C7F" w14:textId="77777777" w:rsidR="007237AB" w:rsidRPr="00CA0E08" w:rsidRDefault="007237AB" w:rsidP="00B609FB">
            <w:pPr>
              <w:rPr>
                <w:color w:val="000000"/>
              </w:rPr>
            </w:pPr>
            <w:r w:rsidRPr="00CA0E08">
              <w:rPr>
                <w:color w:val="000000"/>
              </w:rPr>
              <w:t>Perceived Improvement</w:t>
            </w:r>
          </w:p>
        </w:tc>
        <w:tc>
          <w:tcPr>
            <w:tcW w:w="892" w:type="dxa"/>
            <w:tcBorders>
              <w:top w:val="nil"/>
              <w:left w:val="nil"/>
              <w:bottom w:val="single" w:sz="4" w:space="0" w:color="auto"/>
              <w:right w:val="nil"/>
            </w:tcBorders>
            <w:shd w:val="clear" w:color="auto" w:fill="auto"/>
            <w:noWrap/>
            <w:vAlign w:val="center"/>
            <w:hideMark/>
          </w:tcPr>
          <w:p w14:paraId="28281073" w14:textId="77777777" w:rsidR="007237AB" w:rsidRPr="00CA0E08" w:rsidRDefault="007237AB" w:rsidP="00B609FB">
            <w:pPr>
              <w:jc w:val="center"/>
              <w:rPr>
                <w:color w:val="000000"/>
              </w:rPr>
            </w:pPr>
            <w:r w:rsidRPr="00CA0E08">
              <w:rPr>
                <w:color w:val="000000"/>
              </w:rPr>
              <w:t>-</w:t>
            </w:r>
          </w:p>
        </w:tc>
        <w:tc>
          <w:tcPr>
            <w:tcW w:w="653" w:type="dxa"/>
            <w:tcBorders>
              <w:top w:val="nil"/>
              <w:left w:val="nil"/>
              <w:bottom w:val="single" w:sz="4" w:space="0" w:color="auto"/>
              <w:right w:val="nil"/>
            </w:tcBorders>
            <w:shd w:val="clear" w:color="auto" w:fill="auto"/>
            <w:noWrap/>
            <w:vAlign w:val="center"/>
            <w:hideMark/>
          </w:tcPr>
          <w:p w14:paraId="240BDD3A" w14:textId="77777777" w:rsidR="007237AB" w:rsidRPr="00CA0E08" w:rsidRDefault="007237AB" w:rsidP="00B609FB">
            <w:pPr>
              <w:jc w:val="center"/>
              <w:rPr>
                <w:color w:val="000000"/>
              </w:rPr>
            </w:pPr>
            <w:r w:rsidRPr="00CA0E08">
              <w:rPr>
                <w:color w:val="000000"/>
              </w:rPr>
              <w:t>-</w:t>
            </w:r>
          </w:p>
        </w:tc>
        <w:tc>
          <w:tcPr>
            <w:tcW w:w="892" w:type="dxa"/>
            <w:tcBorders>
              <w:top w:val="nil"/>
              <w:left w:val="nil"/>
              <w:bottom w:val="single" w:sz="4" w:space="0" w:color="auto"/>
              <w:right w:val="nil"/>
            </w:tcBorders>
            <w:shd w:val="clear" w:color="auto" w:fill="auto"/>
            <w:noWrap/>
            <w:vAlign w:val="center"/>
            <w:hideMark/>
          </w:tcPr>
          <w:p w14:paraId="7632BE8D" w14:textId="77777777" w:rsidR="007237AB" w:rsidRPr="00CA0E08" w:rsidRDefault="007237AB" w:rsidP="00B609FB">
            <w:pPr>
              <w:jc w:val="center"/>
              <w:rPr>
                <w:color w:val="000000"/>
              </w:rPr>
            </w:pPr>
            <w:r w:rsidRPr="00CA0E08">
              <w:rPr>
                <w:color w:val="000000"/>
              </w:rPr>
              <w:t>-</w:t>
            </w:r>
          </w:p>
        </w:tc>
        <w:tc>
          <w:tcPr>
            <w:tcW w:w="654" w:type="dxa"/>
            <w:tcBorders>
              <w:top w:val="nil"/>
              <w:left w:val="nil"/>
              <w:bottom w:val="single" w:sz="4" w:space="0" w:color="auto"/>
              <w:right w:val="nil"/>
            </w:tcBorders>
            <w:shd w:val="clear" w:color="auto" w:fill="auto"/>
            <w:noWrap/>
            <w:vAlign w:val="center"/>
            <w:hideMark/>
          </w:tcPr>
          <w:p w14:paraId="13C5282D" w14:textId="77777777" w:rsidR="007237AB" w:rsidRPr="00CA0E08" w:rsidRDefault="007237AB" w:rsidP="00B609FB">
            <w:pPr>
              <w:jc w:val="center"/>
              <w:rPr>
                <w:color w:val="000000"/>
              </w:rPr>
            </w:pPr>
            <w:r w:rsidRPr="00CA0E08">
              <w:rPr>
                <w:color w:val="000000"/>
              </w:rPr>
              <w:t>-</w:t>
            </w:r>
          </w:p>
        </w:tc>
        <w:tc>
          <w:tcPr>
            <w:tcW w:w="892" w:type="dxa"/>
            <w:tcBorders>
              <w:top w:val="nil"/>
              <w:left w:val="nil"/>
              <w:bottom w:val="single" w:sz="4" w:space="0" w:color="auto"/>
              <w:right w:val="nil"/>
            </w:tcBorders>
            <w:shd w:val="clear" w:color="auto" w:fill="auto"/>
            <w:noWrap/>
            <w:vAlign w:val="center"/>
            <w:hideMark/>
          </w:tcPr>
          <w:p w14:paraId="0DA3110E" w14:textId="1ABCFC4C" w:rsidR="007237AB" w:rsidRPr="00CA0E08" w:rsidRDefault="007237AB" w:rsidP="00B609FB">
            <w:pPr>
              <w:jc w:val="center"/>
              <w:rPr>
                <w:color w:val="000000"/>
              </w:rPr>
            </w:pPr>
            <w:r w:rsidRPr="00CA0E08">
              <w:rPr>
                <w:color w:val="000000"/>
              </w:rPr>
              <w:t>6</w:t>
            </w:r>
            <w:r w:rsidR="00E04DFD">
              <w:rPr>
                <w:color w:val="000000"/>
              </w:rPr>
              <w:t>7.14</w:t>
            </w:r>
          </w:p>
        </w:tc>
        <w:tc>
          <w:tcPr>
            <w:tcW w:w="825" w:type="dxa"/>
            <w:tcBorders>
              <w:top w:val="nil"/>
              <w:left w:val="nil"/>
              <w:bottom w:val="single" w:sz="4" w:space="0" w:color="auto"/>
              <w:right w:val="nil"/>
            </w:tcBorders>
            <w:shd w:val="clear" w:color="auto" w:fill="auto"/>
            <w:noWrap/>
            <w:vAlign w:val="center"/>
            <w:hideMark/>
          </w:tcPr>
          <w:p w14:paraId="43D1FD3C" w14:textId="6E9E701E" w:rsidR="007237AB" w:rsidRPr="00CA0E08" w:rsidRDefault="007237AB" w:rsidP="00B609FB">
            <w:pPr>
              <w:jc w:val="center"/>
              <w:rPr>
                <w:color w:val="000000"/>
              </w:rPr>
            </w:pPr>
            <w:r w:rsidRPr="00CA0E08">
              <w:rPr>
                <w:color w:val="000000"/>
              </w:rPr>
              <w:t>2</w:t>
            </w:r>
            <w:r w:rsidR="00130657">
              <w:rPr>
                <w:color w:val="000000"/>
              </w:rPr>
              <w:t>2.89</w:t>
            </w:r>
          </w:p>
        </w:tc>
        <w:tc>
          <w:tcPr>
            <w:tcW w:w="875" w:type="dxa"/>
            <w:tcBorders>
              <w:top w:val="nil"/>
              <w:left w:val="nil"/>
              <w:bottom w:val="single" w:sz="4" w:space="0" w:color="auto"/>
              <w:right w:val="nil"/>
            </w:tcBorders>
            <w:shd w:val="clear" w:color="auto" w:fill="auto"/>
            <w:noWrap/>
            <w:vAlign w:val="center"/>
            <w:hideMark/>
          </w:tcPr>
          <w:p w14:paraId="69ECB4A5" w14:textId="6FE7A874" w:rsidR="007237AB" w:rsidRPr="00CA0E08" w:rsidRDefault="00E04DFD" w:rsidP="00B609FB">
            <w:pPr>
              <w:jc w:val="center"/>
              <w:rPr>
                <w:color w:val="000000"/>
              </w:rPr>
            </w:pPr>
            <w:r>
              <w:rPr>
                <w:color w:val="000000"/>
              </w:rPr>
              <w:t>55.07</w:t>
            </w:r>
          </w:p>
        </w:tc>
        <w:tc>
          <w:tcPr>
            <w:tcW w:w="831" w:type="dxa"/>
            <w:gridSpan w:val="2"/>
            <w:tcBorders>
              <w:top w:val="nil"/>
              <w:left w:val="nil"/>
              <w:bottom w:val="single" w:sz="4" w:space="0" w:color="auto"/>
              <w:right w:val="nil"/>
            </w:tcBorders>
            <w:shd w:val="clear" w:color="auto" w:fill="auto"/>
            <w:noWrap/>
            <w:vAlign w:val="center"/>
            <w:hideMark/>
          </w:tcPr>
          <w:p w14:paraId="38DB1394" w14:textId="3F8B135E" w:rsidR="007237AB" w:rsidRPr="00CA0E08" w:rsidRDefault="00E04DFD" w:rsidP="00B609FB">
            <w:pPr>
              <w:jc w:val="center"/>
              <w:rPr>
                <w:color w:val="000000"/>
              </w:rPr>
            </w:pPr>
            <w:r>
              <w:rPr>
                <w:color w:val="000000"/>
              </w:rPr>
              <w:t>31.</w:t>
            </w:r>
            <w:r w:rsidR="00130657">
              <w:rPr>
                <w:color w:val="000000"/>
              </w:rPr>
              <w:t>19</w:t>
            </w:r>
          </w:p>
        </w:tc>
        <w:tc>
          <w:tcPr>
            <w:tcW w:w="864" w:type="dxa"/>
            <w:tcBorders>
              <w:top w:val="nil"/>
              <w:left w:val="nil"/>
              <w:bottom w:val="single" w:sz="4" w:space="0" w:color="auto"/>
              <w:right w:val="nil"/>
            </w:tcBorders>
            <w:shd w:val="clear" w:color="auto" w:fill="auto"/>
            <w:noWrap/>
            <w:vAlign w:val="center"/>
            <w:hideMark/>
          </w:tcPr>
          <w:p w14:paraId="478AF559" w14:textId="77777777" w:rsidR="007237AB" w:rsidRPr="00CA0E08" w:rsidRDefault="007237AB" w:rsidP="00B609FB">
            <w:pPr>
              <w:jc w:val="center"/>
              <w:rPr>
                <w:color w:val="000000"/>
              </w:rPr>
            </w:pPr>
            <w:r w:rsidRPr="00CA0E08">
              <w:rPr>
                <w:color w:val="000000"/>
              </w:rPr>
              <w:t>-</w:t>
            </w:r>
          </w:p>
        </w:tc>
        <w:tc>
          <w:tcPr>
            <w:tcW w:w="799" w:type="dxa"/>
            <w:tcBorders>
              <w:top w:val="nil"/>
              <w:left w:val="nil"/>
              <w:bottom w:val="single" w:sz="4" w:space="0" w:color="auto"/>
              <w:right w:val="nil"/>
            </w:tcBorders>
            <w:shd w:val="clear" w:color="auto" w:fill="auto"/>
            <w:noWrap/>
            <w:vAlign w:val="center"/>
            <w:hideMark/>
          </w:tcPr>
          <w:p w14:paraId="38F33658" w14:textId="77777777" w:rsidR="007237AB" w:rsidRPr="00CA0E08" w:rsidRDefault="007237AB" w:rsidP="00B609FB">
            <w:pPr>
              <w:jc w:val="center"/>
              <w:rPr>
                <w:color w:val="000000"/>
              </w:rPr>
            </w:pPr>
            <w:r w:rsidRPr="00CA0E08">
              <w:rPr>
                <w:color w:val="000000"/>
              </w:rPr>
              <w:t>-</w:t>
            </w:r>
          </w:p>
        </w:tc>
        <w:tc>
          <w:tcPr>
            <w:tcW w:w="853" w:type="dxa"/>
            <w:tcBorders>
              <w:top w:val="nil"/>
              <w:left w:val="nil"/>
              <w:bottom w:val="single" w:sz="4" w:space="0" w:color="auto"/>
              <w:right w:val="nil"/>
            </w:tcBorders>
            <w:shd w:val="clear" w:color="auto" w:fill="auto"/>
            <w:noWrap/>
            <w:vAlign w:val="center"/>
            <w:hideMark/>
          </w:tcPr>
          <w:p w14:paraId="65788DBB" w14:textId="77777777" w:rsidR="007237AB" w:rsidRPr="00CA0E08" w:rsidRDefault="007237AB" w:rsidP="00B609FB">
            <w:pPr>
              <w:jc w:val="center"/>
              <w:rPr>
                <w:color w:val="000000"/>
              </w:rPr>
            </w:pPr>
            <w:r w:rsidRPr="00CA0E08">
              <w:rPr>
                <w:color w:val="000000"/>
              </w:rPr>
              <w:t>-</w:t>
            </w:r>
          </w:p>
        </w:tc>
        <w:tc>
          <w:tcPr>
            <w:tcW w:w="743" w:type="dxa"/>
            <w:tcBorders>
              <w:top w:val="nil"/>
              <w:left w:val="nil"/>
              <w:bottom w:val="single" w:sz="4" w:space="0" w:color="auto"/>
              <w:right w:val="nil"/>
            </w:tcBorders>
            <w:shd w:val="clear" w:color="auto" w:fill="auto"/>
            <w:noWrap/>
            <w:vAlign w:val="center"/>
            <w:hideMark/>
          </w:tcPr>
          <w:p w14:paraId="5CE22EE0" w14:textId="77777777" w:rsidR="007237AB" w:rsidRPr="00CA0E08" w:rsidRDefault="007237AB" w:rsidP="00B609FB">
            <w:pPr>
              <w:jc w:val="center"/>
              <w:rPr>
                <w:color w:val="000000"/>
              </w:rPr>
            </w:pPr>
            <w:r w:rsidRPr="00CA0E08">
              <w:rPr>
                <w:color w:val="000000"/>
              </w:rPr>
              <w:t>-</w:t>
            </w:r>
          </w:p>
        </w:tc>
        <w:tc>
          <w:tcPr>
            <w:tcW w:w="1440" w:type="dxa"/>
            <w:tcBorders>
              <w:top w:val="nil"/>
              <w:left w:val="nil"/>
              <w:bottom w:val="single" w:sz="4" w:space="0" w:color="auto"/>
              <w:right w:val="nil"/>
            </w:tcBorders>
            <w:shd w:val="clear" w:color="auto" w:fill="auto"/>
            <w:noWrap/>
            <w:vAlign w:val="center"/>
            <w:hideMark/>
          </w:tcPr>
          <w:p w14:paraId="6C2D2F73" w14:textId="77777777" w:rsidR="007237AB" w:rsidRPr="00CA0E08" w:rsidRDefault="007237AB" w:rsidP="00B609FB">
            <w:pPr>
              <w:jc w:val="center"/>
              <w:rPr>
                <w:color w:val="000000"/>
              </w:rPr>
            </w:pPr>
            <w:r w:rsidRPr="00CA0E08">
              <w:rPr>
                <w:color w:val="000000"/>
              </w:rPr>
              <w:t>-</w:t>
            </w:r>
          </w:p>
        </w:tc>
        <w:tc>
          <w:tcPr>
            <w:tcW w:w="1154" w:type="dxa"/>
            <w:tcBorders>
              <w:top w:val="nil"/>
              <w:left w:val="nil"/>
              <w:bottom w:val="single" w:sz="4" w:space="0" w:color="auto"/>
              <w:right w:val="nil"/>
            </w:tcBorders>
            <w:shd w:val="clear" w:color="auto" w:fill="auto"/>
            <w:noWrap/>
            <w:vAlign w:val="center"/>
            <w:hideMark/>
          </w:tcPr>
          <w:p w14:paraId="1C823415" w14:textId="77777777" w:rsidR="007237AB" w:rsidRPr="00CA0E08" w:rsidRDefault="007237AB" w:rsidP="00B609FB">
            <w:pPr>
              <w:jc w:val="center"/>
              <w:rPr>
                <w:color w:val="000000"/>
              </w:rPr>
            </w:pPr>
            <w:r w:rsidRPr="00CA0E08">
              <w:rPr>
                <w:color w:val="000000"/>
              </w:rPr>
              <w:t>-</w:t>
            </w:r>
          </w:p>
        </w:tc>
      </w:tr>
      <w:tr w:rsidR="007237AB" w:rsidRPr="00CA0E08" w14:paraId="6F4965B5" w14:textId="77777777" w:rsidTr="008E74CC">
        <w:trPr>
          <w:trHeight w:val="329"/>
        </w:trPr>
        <w:tc>
          <w:tcPr>
            <w:tcW w:w="14561" w:type="dxa"/>
            <w:gridSpan w:val="16"/>
            <w:tcBorders>
              <w:top w:val="single" w:sz="4" w:space="0" w:color="auto"/>
              <w:left w:val="nil"/>
              <w:bottom w:val="nil"/>
              <w:right w:val="nil"/>
            </w:tcBorders>
            <w:shd w:val="clear" w:color="auto" w:fill="auto"/>
            <w:noWrap/>
            <w:vAlign w:val="bottom"/>
            <w:hideMark/>
          </w:tcPr>
          <w:p w14:paraId="1BFA6034" w14:textId="7AC89AC4" w:rsidR="007237AB" w:rsidRPr="00CA0E08" w:rsidRDefault="007237AB" w:rsidP="00B609FB">
            <w:r w:rsidRPr="00CA0E08">
              <w:rPr>
                <w:i/>
                <w:iCs/>
                <w:color w:val="000000"/>
              </w:rPr>
              <w:t xml:space="preserve">Note. </w:t>
            </w:r>
            <w:r w:rsidRPr="00CA0E08">
              <w:rPr>
                <w:color w:val="000000"/>
              </w:rPr>
              <w:t xml:space="preserve">6FU = six-month follow-up assessment. "-" means that the variable is not relevant at a given timepoint. ‘Standard’ and ‘Adapted’ indicate </w:t>
            </w:r>
            <w:r w:rsidR="006940E5">
              <w:rPr>
                <w:color w:val="000000"/>
              </w:rPr>
              <w:t>TSC</w:t>
            </w:r>
            <w:r w:rsidRPr="00CA0E08">
              <w:rPr>
                <w:color w:val="000000"/>
              </w:rPr>
              <w:t xml:space="preserve"> condition. Effect sizes are represented with ‘</w:t>
            </w:r>
            <w:r w:rsidRPr="00CA0E08">
              <w:rPr>
                <w:i/>
                <w:iCs/>
                <w:color w:val="000000"/>
              </w:rPr>
              <w:t>d</w:t>
            </w:r>
            <w:r w:rsidRPr="00CA0E08">
              <w:rPr>
                <w:color w:val="000000"/>
              </w:rPr>
              <w:t>’ and were calculated following Feingold (2009, equation 5), using unadjusted change scores and raw standard deviations at pre-treatment from each treatment condition. Mean cigarettes per day was only reported by patients who endorsed smoking on ‘some days’ or ‘every day.’</w:t>
            </w:r>
          </w:p>
        </w:tc>
      </w:tr>
    </w:tbl>
    <w:p w14:paraId="6DCFC125" w14:textId="77777777" w:rsidR="007237AB" w:rsidRPr="00CA0E08" w:rsidRDefault="007237AB" w:rsidP="007237AB"/>
    <w:p w14:paraId="563193F6" w14:textId="77777777" w:rsidR="007237AB" w:rsidRPr="00CA0E08" w:rsidRDefault="007237AB" w:rsidP="007237AB">
      <w:pPr>
        <w:jc w:val="center"/>
      </w:pPr>
    </w:p>
    <w:p w14:paraId="47063762" w14:textId="77777777" w:rsidR="007237AB" w:rsidRDefault="007237AB" w:rsidP="007237AB">
      <w:pPr>
        <w:jc w:val="center"/>
      </w:pPr>
    </w:p>
    <w:p w14:paraId="54877D79" w14:textId="77777777" w:rsidR="007237AB" w:rsidRDefault="007237AB" w:rsidP="007237AB">
      <w:pPr>
        <w:ind w:left="-540"/>
        <w:rPr>
          <w:b/>
          <w:bCs/>
          <w:color w:val="000000"/>
        </w:rPr>
      </w:pPr>
    </w:p>
    <w:p w14:paraId="6F6CE6FD" w14:textId="77777777" w:rsidR="008E74CC" w:rsidRDefault="008E74CC" w:rsidP="007237AB">
      <w:pPr>
        <w:ind w:left="-540"/>
        <w:rPr>
          <w:b/>
          <w:bCs/>
          <w:color w:val="000000"/>
        </w:rPr>
      </w:pPr>
    </w:p>
    <w:p w14:paraId="02C6B9E5" w14:textId="77777777" w:rsidR="008E74CC" w:rsidRDefault="008E74CC" w:rsidP="007237AB">
      <w:pPr>
        <w:ind w:left="-540"/>
        <w:rPr>
          <w:b/>
          <w:bCs/>
          <w:color w:val="000000"/>
        </w:rPr>
      </w:pPr>
    </w:p>
    <w:p w14:paraId="6382EEDE" w14:textId="77777777" w:rsidR="008E74CC" w:rsidRDefault="008E74CC" w:rsidP="007237AB">
      <w:pPr>
        <w:ind w:left="-540"/>
        <w:rPr>
          <w:b/>
          <w:bCs/>
          <w:color w:val="000000"/>
        </w:rPr>
      </w:pPr>
    </w:p>
    <w:p w14:paraId="34F361C0" w14:textId="77777777" w:rsidR="008E74CC" w:rsidRDefault="008E74CC" w:rsidP="007237AB">
      <w:pPr>
        <w:ind w:left="-540"/>
        <w:rPr>
          <w:b/>
          <w:bCs/>
          <w:color w:val="000000"/>
        </w:rPr>
      </w:pPr>
    </w:p>
    <w:p w14:paraId="45AD7441" w14:textId="77777777" w:rsidR="008E74CC" w:rsidRDefault="008E74CC" w:rsidP="007237AB">
      <w:pPr>
        <w:ind w:left="-540"/>
        <w:rPr>
          <w:b/>
          <w:bCs/>
          <w:color w:val="000000"/>
        </w:rPr>
      </w:pPr>
    </w:p>
    <w:p w14:paraId="1CC4E07D" w14:textId="77777777" w:rsidR="008E74CC" w:rsidRDefault="008E74CC" w:rsidP="007237AB">
      <w:pPr>
        <w:ind w:left="-540"/>
        <w:rPr>
          <w:b/>
          <w:bCs/>
          <w:color w:val="000000"/>
        </w:rPr>
      </w:pPr>
    </w:p>
    <w:p w14:paraId="6CE560BF" w14:textId="29806388" w:rsidR="007237AB" w:rsidRPr="00A95AED" w:rsidRDefault="007237AB" w:rsidP="008E74CC">
      <w:pPr>
        <w:ind w:left="-720"/>
      </w:pPr>
      <w:r w:rsidRPr="00A95AED">
        <w:rPr>
          <w:b/>
          <w:bCs/>
          <w:color w:val="000000"/>
        </w:rPr>
        <w:t xml:space="preserve">Supplement Table </w:t>
      </w:r>
      <w:r w:rsidR="00DB7F7A">
        <w:rPr>
          <w:b/>
          <w:bCs/>
          <w:color w:val="000000"/>
        </w:rPr>
        <w:t>11</w:t>
      </w:r>
      <w:r w:rsidRPr="00A95AED">
        <w:rPr>
          <w:b/>
          <w:bCs/>
          <w:color w:val="000000"/>
        </w:rPr>
        <w:t xml:space="preserve">. Exploratory Aim 1: Multilevel Modeling Results for </w:t>
      </w:r>
      <w:r w:rsidR="006940E5">
        <w:rPr>
          <w:b/>
          <w:bCs/>
          <w:color w:val="000000"/>
        </w:rPr>
        <w:t>TSC</w:t>
      </w:r>
      <w:r w:rsidRPr="00A95AED">
        <w:rPr>
          <w:b/>
          <w:bCs/>
          <w:color w:val="000000"/>
        </w:rPr>
        <w:t xml:space="preserve"> Condition (Standard</w:t>
      </w:r>
      <w:r w:rsidR="007453F5">
        <w:rPr>
          <w:b/>
          <w:bCs/>
          <w:color w:val="000000"/>
        </w:rPr>
        <w:t xml:space="preserve"> vs. </w:t>
      </w:r>
      <w:r w:rsidR="007453F5" w:rsidRPr="00A95AED">
        <w:rPr>
          <w:b/>
          <w:bCs/>
          <w:color w:val="000000"/>
        </w:rPr>
        <w:t>Adapted</w:t>
      </w:r>
      <w:r w:rsidRPr="00A95AED">
        <w:rPr>
          <w:b/>
          <w:bCs/>
          <w:color w:val="000000"/>
        </w:rPr>
        <w:t xml:space="preserve">) on Suicidality and </w:t>
      </w:r>
      <w:r>
        <w:rPr>
          <w:b/>
          <w:bCs/>
          <w:color w:val="000000"/>
        </w:rPr>
        <w:t>T</w:t>
      </w:r>
      <w:r w:rsidR="00CC1717">
        <w:rPr>
          <w:b/>
          <w:bCs/>
          <w:color w:val="000000"/>
        </w:rPr>
        <w:t>o</w:t>
      </w:r>
      <w:r>
        <w:rPr>
          <w:b/>
          <w:bCs/>
          <w:color w:val="000000"/>
        </w:rPr>
        <w:t xml:space="preserve">bacco, </w:t>
      </w:r>
      <w:r w:rsidRPr="00A95AED">
        <w:rPr>
          <w:b/>
          <w:bCs/>
          <w:color w:val="000000"/>
        </w:rPr>
        <w:t>Caffeine, and Alcohol Use</w:t>
      </w:r>
    </w:p>
    <w:tbl>
      <w:tblPr>
        <w:tblW w:w="12138" w:type="dxa"/>
        <w:tblInd w:w="-630" w:type="dxa"/>
        <w:tblLook w:val="04A0" w:firstRow="1" w:lastRow="0" w:firstColumn="1" w:lastColumn="0" w:noHBand="0" w:noVBand="1"/>
      </w:tblPr>
      <w:tblGrid>
        <w:gridCol w:w="3676"/>
        <w:gridCol w:w="1292"/>
        <w:gridCol w:w="1099"/>
        <w:gridCol w:w="1839"/>
        <w:gridCol w:w="1292"/>
        <w:gridCol w:w="1099"/>
        <w:gridCol w:w="1841"/>
      </w:tblGrid>
      <w:tr w:rsidR="007237AB" w:rsidRPr="00A95AED" w14:paraId="0CBC3F53" w14:textId="77777777" w:rsidTr="008E74CC">
        <w:trPr>
          <w:trHeight w:val="323"/>
        </w:trPr>
        <w:tc>
          <w:tcPr>
            <w:tcW w:w="3676" w:type="dxa"/>
            <w:tcBorders>
              <w:top w:val="single" w:sz="4" w:space="0" w:color="auto"/>
              <w:left w:val="nil"/>
              <w:bottom w:val="single" w:sz="4" w:space="0" w:color="auto"/>
              <w:right w:val="nil"/>
            </w:tcBorders>
            <w:shd w:val="clear" w:color="auto" w:fill="auto"/>
            <w:noWrap/>
            <w:vAlign w:val="bottom"/>
            <w:hideMark/>
          </w:tcPr>
          <w:p w14:paraId="36BD7EC4" w14:textId="77777777" w:rsidR="007237AB" w:rsidRPr="00A95AED" w:rsidRDefault="007237AB" w:rsidP="00B609FB">
            <w:pPr>
              <w:rPr>
                <w:b/>
                <w:bCs/>
                <w:color w:val="000000"/>
              </w:rPr>
            </w:pPr>
          </w:p>
        </w:tc>
        <w:tc>
          <w:tcPr>
            <w:tcW w:w="4230" w:type="dxa"/>
            <w:gridSpan w:val="3"/>
            <w:tcBorders>
              <w:top w:val="single" w:sz="4" w:space="0" w:color="auto"/>
              <w:left w:val="nil"/>
              <w:bottom w:val="single" w:sz="4" w:space="0" w:color="auto"/>
              <w:right w:val="nil"/>
            </w:tcBorders>
            <w:shd w:val="clear" w:color="auto" w:fill="auto"/>
            <w:noWrap/>
            <w:vAlign w:val="bottom"/>
            <w:hideMark/>
          </w:tcPr>
          <w:p w14:paraId="1EB4F6F4" w14:textId="77777777" w:rsidR="007237AB" w:rsidRPr="00A95AED" w:rsidRDefault="007237AB" w:rsidP="00B609FB">
            <w:pPr>
              <w:jc w:val="center"/>
              <w:rPr>
                <w:b/>
                <w:bCs/>
                <w:color w:val="000000"/>
              </w:rPr>
            </w:pPr>
            <w:r w:rsidRPr="00A95AED">
              <w:rPr>
                <w:b/>
                <w:bCs/>
                <w:color w:val="000000"/>
              </w:rPr>
              <w:t>Post-Treatment</w:t>
            </w:r>
          </w:p>
        </w:tc>
        <w:tc>
          <w:tcPr>
            <w:tcW w:w="4232" w:type="dxa"/>
            <w:gridSpan w:val="3"/>
            <w:tcBorders>
              <w:top w:val="single" w:sz="4" w:space="0" w:color="auto"/>
              <w:left w:val="nil"/>
              <w:bottom w:val="single" w:sz="4" w:space="0" w:color="auto"/>
              <w:right w:val="nil"/>
            </w:tcBorders>
            <w:shd w:val="clear" w:color="auto" w:fill="auto"/>
            <w:noWrap/>
            <w:vAlign w:val="bottom"/>
            <w:hideMark/>
          </w:tcPr>
          <w:p w14:paraId="1F72A8A3" w14:textId="77777777" w:rsidR="007237AB" w:rsidRPr="00A95AED" w:rsidRDefault="007237AB" w:rsidP="00B609FB">
            <w:pPr>
              <w:jc w:val="center"/>
              <w:rPr>
                <w:b/>
                <w:bCs/>
                <w:color w:val="000000"/>
              </w:rPr>
            </w:pPr>
            <w:r w:rsidRPr="00A95AED">
              <w:rPr>
                <w:b/>
                <w:bCs/>
                <w:color w:val="000000"/>
              </w:rPr>
              <w:t>6FU</w:t>
            </w:r>
          </w:p>
        </w:tc>
      </w:tr>
      <w:tr w:rsidR="007237AB" w:rsidRPr="00A95AED" w14:paraId="04D5CAB0" w14:textId="77777777" w:rsidTr="008E74CC">
        <w:trPr>
          <w:trHeight w:val="323"/>
        </w:trPr>
        <w:tc>
          <w:tcPr>
            <w:tcW w:w="3676" w:type="dxa"/>
            <w:tcBorders>
              <w:top w:val="single" w:sz="4" w:space="0" w:color="auto"/>
              <w:left w:val="nil"/>
              <w:bottom w:val="nil"/>
              <w:right w:val="nil"/>
            </w:tcBorders>
            <w:shd w:val="clear" w:color="auto" w:fill="auto"/>
            <w:noWrap/>
            <w:vAlign w:val="bottom"/>
            <w:hideMark/>
          </w:tcPr>
          <w:p w14:paraId="2CD5F8EB" w14:textId="77777777" w:rsidR="007237AB" w:rsidRPr="00A95AED" w:rsidRDefault="007237AB" w:rsidP="00B609FB">
            <w:pPr>
              <w:jc w:val="center"/>
              <w:rPr>
                <w:b/>
                <w:bCs/>
                <w:color w:val="000000"/>
              </w:rPr>
            </w:pPr>
          </w:p>
        </w:tc>
        <w:tc>
          <w:tcPr>
            <w:tcW w:w="1292" w:type="dxa"/>
            <w:tcBorders>
              <w:top w:val="single" w:sz="4" w:space="0" w:color="auto"/>
              <w:left w:val="nil"/>
              <w:bottom w:val="single" w:sz="4" w:space="0" w:color="auto"/>
              <w:right w:val="nil"/>
            </w:tcBorders>
            <w:shd w:val="clear" w:color="auto" w:fill="auto"/>
            <w:noWrap/>
            <w:vAlign w:val="bottom"/>
            <w:hideMark/>
          </w:tcPr>
          <w:p w14:paraId="27BB17D4" w14:textId="77777777" w:rsidR="007237AB" w:rsidRPr="00A95AED" w:rsidRDefault="007237AB" w:rsidP="00B609FB">
            <w:pPr>
              <w:jc w:val="center"/>
              <w:rPr>
                <w:b/>
                <w:bCs/>
                <w:i/>
                <w:iCs/>
                <w:color w:val="000000"/>
              </w:rPr>
            </w:pPr>
            <w:r w:rsidRPr="00A95AED">
              <w:rPr>
                <w:b/>
                <w:bCs/>
                <w:i/>
                <w:iCs/>
                <w:color w:val="000000"/>
              </w:rPr>
              <w:t>b</w:t>
            </w:r>
          </w:p>
        </w:tc>
        <w:tc>
          <w:tcPr>
            <w:tcW w:w="1099" w:type="dxa"/>
            <w:tcBorders>
              <w:top w:val="single" w:sz="4" w:space="0" w:color="auto"/>
              <w:left w:val="nil"/>
              <w:bottom w:val="single" w:sz="4" w:space="0" w:color="auto"/>
              <w:right w:val="nil"/>
            </w:tcBorders>
            <w:shd w:val="clear" w:color="auto" w:fill="auto"/>
            <w:noWrap/>
            <w:vAlign w:val="bottom"/>
            <w:hideMark/>
          </w:tcPr>
          <w:p w14:paraId="4F8DEC4B" w14:textId="77777777" w:rsidR="007237AB" w:rsidRPr="00A95AED" w:rsidRDefault="007237AB" w:rsidP="00B609FB">
            <w:pPr>
              <w:jc w:val="center"/>
              <w:rPr>
                <w:b/>
                <w:bCs/>
                <w:color w:val="000000"/>
              </w:rPr>
            </w:pPr>
            <w:r w:rsidRPr="00A95AED">
              <w:rPr>
                <w:b/>
                <w:bCs/>
                <w:color w:val="000000"/>
              </w:rPr>
              <w:t>SE</w:t>
            </w:r>
          </w:p>
        </w:tc>
        <w:tc>
          <w:tcPr>
            <w:tcW w:w="1839" w:type="dxa"/>
            <w:tcBorders>
              <w:top w:val="single" w:sz="4" w:space="0" w:color="auto"/>
              <w:left w:val="nil"/>
              <w:bottom w:val="single" w:sz="4" w:space="0" w:color="auto"/>
              <w:right w:val="nil"/>
            </w:tcBorders>
            <w:shd w:val="clear" w:color="auto" w:fill="auto"/>
            <w:noWrap/>
            <w:vAlign w:val="bottom"/>
            <w:hideMark/>
          </w:tcPr>
          <w:p w14:paraId="12AECFA4" w14:textId="77777777" w:rsidR="007237AB" w:rsidRPr="00A95AED" w:rsidRDefault="007237AB" w:rsidP="00B609FB">
            <w:pPr>
              <w:jc w:val="center"/>
              <w:rPr>
                <w:b/>
                <w:bCs/>
                <w:color w:val="000000"/>
              </w:rPr>
            </w:pPr>
            <w:r w:rsidRPr="00A95AED">
              <w:rPr>
                <w:b/>
                <w:bCs/>
                <w:i/>
                <w:iCs/>
                <w:color w:val="000000"/>
              </w:rPr>
              <w:t>p-</w:t>
            </w:r>
            <w:r w:rsidRPr="00A95AED">
              <w:rPr>
                <w:b/>
                <w:bCs/>
                <w:color w:val="000000"/>
              </w:rPr>
              <w:t>value</w:t>
            </w:r>
          </w:p>
        </w:tc>
        <w:tc>
          <w:tcPr>
            <w:tcW w:w="1292" w:type="dxa"/>
            <w:tcBorders>
              <w:top w:val="single" w:sz="4" w:space="0" w:color="auto"/>
              <w:left w:val="nil"/>
              <w:bottom w:val="single" w:sz="4" w:space="0" w:color="auto"/>
              <w:right w:val="nil"/>
            </w:tcBorders>
            <w:shd w:val="clear" w:color="auto" w:fill="auto"/>
            <w:noWrap/>
            <w:vAlign w:val="bottom"/>
            <w:hideMark/>
          </w:tcPr>
          <w:p w14:paraId="57608A9D" w14:textId="77777777" w:rsidR="007237AB" w:rsidRPr="00A95AED" w:rsidRDefault="007237AB" w:rsidP="00B609FB">
            <w:pPr>
              <w:jc w:val="center"/>
              <w:rPr>
                <w:b/>
                <w:bCs/>
                <w:i/>
                <w:iCs/>
                <w:color w:val="000000"/>
              </w:rPr>
            </w:pPr>
            <w:r w:rsidRPr="00A95AED">
              <w:rPr>
                <w:b/>
                <w:bCs/>
                <w:i/>
                <w:iCs/>
                <w:color w:val="000000"/>
              </w:rPr>
              <w:t>b</w:t>
            </w:r>
          </w:p>
        </w:tc>
        <w:tc>
          <w:tcPr>
            <w:tcW w:w="1099" w:type="dxa"/>
            <w:tcBorders>
              <w:top w:val="single" w:sz="4" w:space="0" w:color="auto"/>
              <w:left w:val="nil"/>
              <w:bottom w:val="single" w:sz="4" w:space="0" w:color="auto"/>
              <w:right w:val="nil"/>
            </w:tcBorders>
            <w:shd w:val="clear" w:color="auto" w:fill="auto"/>
            <w:noWrap/>
            <w:vAlign w:val="bottom"/>
            <w:hideMark/>
          </w:tcPr>
          <w:p w14:paraId="2DB2802E" w14:textId="77777777" w:rsidR="007237AB" w:rsidRPr="00A95AED" w:rsidRDefault="007237AB" w:rsidP="00B609FB">
            <w:pPr>
              <w:jc w:val="center"/>
              <w:rPr>
                <w:b/>
                <w:bCs/>
                <w:color w:val="000000"/>
              </w:rPr>
            </w:pPr>
            <w:r w:rsidRPr="00A95AED">
              <w:rPr>
                <w:b/>
                <w:bCs/>
                <w:color w:val="000000"/>
              </w:rPr>
              <w:t>SE</w:t>
            </w:r>
          </w:p>
        </w:tc>
        <w:tc>
          <w:tcPr>
            <w:tcW w:w="1841" w:type="dxa"/>
            <w:tcBorders>
              <w:top w:val="single" w:sz="4" w:space="0" w:color="auto"/>
              <w:left w:val="nil"/>
              <w:bottom w:val="single" w:sz="4" w:space="0" w:color="auto"/>
              <w:right w:val="nil"/>
            </w:tcBorders>
            <w:shd w:val="clear" w:color="auto" w:fill="auto"/>
            <w:noWrap/>
            <w:vAlign w:val="bottom"/>
            <w:hideMark/>
          </w:tcPr>
          <w:p w14:paraId="33EC21B4" w14:textId="77777777" w:rsidR="007237AB" w:rsidRPr="00A95AED" w:rsidRDefault="007237AB" w:rsidP="00B609FB">
            <w:pPr>
              <w:jc w:val="center"/>
              <w:rPr>
                <w:b/>
                <w:bCs/>
                <w:color w:val="000000"/>
              </w:rPr>
            </w:pPr>
            <w:r w:rsidRPr="00A95AED">
              <w:rPr>
                <w:b/>
                <w:bCs/>
                <w:i/>
                <w:iCs/>
                <w:color w:val="000000"/>
              </w:rPr>
              <w:t>p-</w:t>
            </w:r>
            <w:r w:rsidRPr="00A95AED">
              <w:rPr>
                <w:b/>
                <w:bCs/>
                <w:color w:val="000000"/>
              </w:rPr>
              <w:t>value</w:t>
            </w:r>
          </w:p>
        </w:tc>
      </w:tr>
      <w:tr w:rsidR="007237AB" w:rsidRPr="00A95AED" w14:paraId="5EDFF46F" w14:textId="77777777" w:rsidTr="008E74CC">
        <w:trPr>
          <w:trHeight w:val="323"/>
        </w:trPr>
        <w:tc>
          <w:tcPr>
            <w:tcW w:w="3676" w:type="dxa"/>
            <w:tcBorders>
              <w:top w:val="nil"/>
              <w:left w:val="nil"/>
              <w:bottom w:val="nil"/>
              <w:right w:val="nil"/>
            </w:tcBorders>
            <w:shd w:val="clear" w:color="auto" w:fill="auto"/>
            <w:noWrap/>
            <w:vAlign w:val="center"/>
          </w:tcPr>
          <w:p w14:paraId="18CD82AE" w14:textId="77777777" w:rsidR="007237AB" w:rsidRPr="00A95AED" w:rsidRDefault="007237AB" w:rsidP="00B609FB">
            <w:pPr>
              <w:rPr>
                <w:color w:val="000000"/>
              </w:rPr>
            </w:pPr>
            <w:r w:rsidRPr="00A95AED">
              <w:rPr>
                <w:b/>
                <w:bCs/>
                <w:color w:val="000000"/>
              </w:rPr>
              <w:t>Outcome</w:t>
            </w:r>
          </w:p>
        </w:tc>
        <w:tc>
          <w:tcPr>
            <w:tcW w:w="1292" w:type="dxa"/>
            <w:tcBorders>
              <w:top w:val="single" w:sz="4" w:space="0" w:color="auto"/>
              <w:left w:val="nil"/>
              <w:bottom w:val="nil"/>
              <w:right w:val="nil"/>
            </w:tcBorders>
            <w:shd w:val="clear" w:color="auto" w:fill="auto"/>
            <w:noWrap/>
            <w:vAlign w:val="center"/>
          </w:tcPr>
          <w:p w14:paraId="1F1AFE4B" w14:textId="77777777" w:rsidR="007237AB" w:rsidRPr="00A95AED" w:rsidRDefault="007237AB" w:rsidP="00B609FB">
            <w:pPr>
              <w:jc w:val="center"/>
              <w:rPr>
                <w:color w:val="000000"/>
              </w:rPr>
            </w:pPr>
          </w:p>
        </w:tc>
        <w:tc>
          <w:tcPr>
            <w:tcW w:w="1099" w:type="dxa"/>
            <w:tcBorders>
              <w:top w:val="single" w:sz="4" w:space="0" w:color="auto"/>
              <w:left w:val="nil"/>
              <w:bottom w:val="nil"/>
              <w:right w:val="nil"/>
            </w:tcBorders>
            <w:shd w:val="clear" w:color="auto" w:fill="auto"/>
            <w:noWrap/>
            <w:vAlign w:val="center"/>
          </w:tcPr>
          <w:p w14:paraId="699A35BF" w14:textId="77777777" w:rsidR="007237AB" w:rsidRPr="00A95AED" w:rsidRDefault="007237AB" w:rsidP="00B609FB">
            <w:pPr>
              <w:jc w:val="center"/>
              <w:rPr>
                <w:color w:val="000000"/>
              </w:rPr>
            </w:pPr>
          </w:p>
        </w:tc>
        <w:tc>
          <w:tcPr>
            <w:tcW w:w="1839" w:type="dxa"/>
            <w:tcBorders>
              <w:top w:val="single" w:sz="4" w:space="0" w:color="auto"/>
              <w:left w:val="nil"/>
              <w:bottom w:val="nil"/>
              <w:right w:val="nil"/>
            </w:tcBorders>
            <w:shd w:val="clear" w:color="auto" w:fill="auto"/>
            <w:noWrap/>
            <w:vAlign w:val="center"/>
          </w:tcPr>
          <w:p w14:paraId="5C0CCA8F" w14:textId="77777777" w:rsidR="007237AB" w:rsidRPr="00A95AED" w:rsidRDefault="007237AB" w:rsidP="00B609FB">
            <w:pPr>
              <w:jc w:val="center"/>
              <w:rPr>
                <w:color w:val="000000"/>
              </w:rPr>
            </w:pPr>
          </w:p>
        </w:tc>
        <w:tc>
          <w:tcPr>
            <w:tcW w:w="1292" w:type="dxa"/>
            <w:tcBorders>
              <w:top w:val="single" w:sz="4" w:space="0" w:color="auto"/>
              <w:left w:val="nil"/>
              <w:bottom w:val="nil"/>
              <w:right w:val="nil"/>
            </w:tcBorders>
            <w:shd w:val="clear" w:color="auto" w:fill="auto"/>
            <w:noWrap/>
            <w:vAlign w:val="center"/>
          </w:tcPr>
          <w:p w14:paraId="71C3B88C" w14:textId="77777777" w:rsidR="007237AB" w:rsidRPr="00A95AED" w:rsidRDefault="007237AB" w:rsidP="00B609FB">
            <w:pPr>
              <w:jc w:val="center"/>
              <w:rPr>
                <w:color w:val="000000"/>
              </w:rPr>
            </w:pPr>
          </w:p>
        </w:tc>
        <w:tc>
          <w:tcPr>
            <w:tcW w:w="1099" w:type="dxa"/>
            <w:tcBorders>
              <w:top w:val="single" w:sz="4" w:space="0" w:color="auto"/>
              <w:left w:val="nil"/>
              <w:bottom w:val="nil"/>
              <w:right w:val="nil"/>
            </w:tcBorders>
            <w:shd w:val="clear" w:color="auto" w:fill="auto"/>
            <w:noWrap/>
            <w:vAlign w:val="center"/>
          </w:tcPr>
          <w:p w14:paraId="7C8BC293" w14:textId="77777777" w:rsidR="007237AB" w:rsidRPr="00A95AED" w:rsidRDefault="007237AB" w:rsidP="00B609FB">
            <w:pPr>
              <w:jc w:val="center"/>
              <w:rPr>
                <w:color w:val="000000"/>
              </w:rPr>
            </w:pPr>
          </w:p>
        </w:tc>
        <w:tc>
          <w:tcPr>
            <w:tcW w:w="1841" w:type="dxa"/>
            <w:tcBorders>
              <w:top w:val="single" w:sz="4" w:space="0" w:color="auto"/>
              <w:left w:val="nil"/>
              <w:bottom w:val="nil"/>
              <w:right w:val="nil"/>
            </w:tcBorders>
            <w:shd w:val="clear" w:color="auto" w:fill="auto"/>
            <w:noWrap/>
            <w:vAlign w:val="center"/>
          </w:tcPr>
          <w:p w14:paraId="18B47B04" w14:textId="77777777" w:rsidR="007237AB" w:rsidRPr="00A95AED" w:rsidRDefault="007237AB" w:rsidP="00B609FB">
            <w:pPr>
              <w:jc w:val="center"/>
              <w:rPr>
                <w:color w:val="000000"/>
              </w:rPr>
            </w:pPr>
          </w:p>
        </w:tc>
      </w:tr>
      <w:tr w:rsidR="007237AB" w:rsidRPr="00A95AED" w14:paraId="78ED4151" w14:textId="77777777" w:rsidTr="008E74CC">
        <w:trPr>
          <w:trHeight w:val="602"/>
        </w:trPr>
        <w:tc>
          <w:tcPr>
            <w:tcW w:w="3676" w:type="dxa"/>
            <w:tcBorders>
              <w:top w:val="nil"/>
              <w:left w:val="nil"/>
              <w:bottom w:val="nil"/>
              <w:right w:val="nil"/>
            </w:tcBorders>
            <w:shd w:val="clear" w:color="auto" w:fill="auto"/>
            <w:noWrap/>
            <w:vAlign w:val="center"/>
            <w:hideMark/>
          </w:tcPr>
          <w:p w14:paraId="50B13811" w14:textId="77777777" w:rsidR="007237AB" w:rsidRPr="00A95AED" w:rsidRDefault="007237AB" w:rsidP="00B609FB">
            <w:pPr>
              <w:rPr>
                <w:color w:val="000000"/>
              </w:rPr>
            </w:pPr>
            <w:r w:rsidRPr="00A95AED">
              <w:rPr>
                <w:color w:val="000000"/>
              </w:rPr>
              <w:t>SI Severity</w:t>
            </w:r>
          </w:p>
        </w:tc>
        <w:tc>
          <w:tcPr>
            <w:tcW w:w="1292" w:type="dxa"/>
            <w:tcBorders>
              <w:top w:val="single" w:sz="4" w:space="0" w:color="auto"/>
              <w:left w:val="nil"/>
              <w:right w:val="nil"/>
            </w:tcBorders>
            <w:shd w:val="clear" w:color="auto" w:fill="auto"/>
            <w:noWrap/>
            <w:vAlign w:val="center"/>
            <w:hideMark/>
          </w:tcPr>
          <w:p w14:paraId="39C0B3AD" w14:textId="77777777" w:rsidR="007237AB" w:rsidRPr="00A95AED" w:rsidRDefault="007237AB" w:rsidP="00B609FB">
            <w:pPr>
              <w:jc w:val="center"/>
              <w:rPr>
                <w:color w:val="000000"/>
              </w:rPr>
            </w:pPr>
            <w:r>
              <w:rPr>
                <w:color w:val="000000"/>
              </w:rPr>
              <w:t>0.09</w:t>
            </w:r>
          </w:p>
        </w:tc>
        <w:tc>
          <w:tcPr>
            <w:tcW w:w="1099" w:type="dxa"/>
            <w:tcBorders>
              <w:top w:val="single" w:sz="4" w:space="0" w:color="auto"/>
              <w:left w:val="nil"/>
              <w:right w:val="nil"/>
            </w:tcBorders>
            <w:shd w:val="clear" w:color="auto" w:fill="auto"/>
            <w:noWrap/>
            <w:vAlign w:val="center"/>
            <w:hideMark/>
          </w:tcPr>
          <w:p w14:paraId="30B9C2F9" w14:textId="77777777" w:rsidR="007237AB" w:rsidRPr="00A95AED" w:rsidRDefault="007237AB" w:rsidP="00B609FB">
            <w:pPr>
              <w:jc w:val="center"/>
              <w:rPr>
                <w:color w:val="000000"/>
              </w:rPr>
            </w:pPr>
            <w:r w:rsidRPr="00A95AED">
              <w:rPr>
                <w:color w:val="000000"/>
              </w:rPr>
              <w:t>0.</w:t>
            </w:r>
            <w:r>
              <w:rPr>
                <w:color w:val="000000"/>
              </w:rPr>
              <w:t>33</w:t>
            </w:r>
          </w:p>
        </w:tc>
        <w:tc>
          <w:tcPr>
            <w:tcW w:w="1839" w:type="dxa"/>
            <w:tcBorders>
              <w:top w:val="single" w:sz="4" w:space="0" w:color="auto"/>
              <w:left w:val="nil"/>
              <w:right w:val="nil"/>
            </w:tcBorders>
            <w:shd w:val="clear" w:color="auto" w:fill="auto"/>
            <w:noWrap/>
            <w:vAlign w:val="center"/>
            <w:hideMark/>
          </w:tcPr>
          <w:p w14:paraId="61799D1A" w14:textId="09504DEB" w:rsidR="007237AB" w:rsidRPr="00A95AED" w:rsidRDefault="007237AB" w:rsidP="00B609FB">
            <w:pPr>
              <w:jc w:val="center"/>
              <w:rPr>
                <w:color w:val="000000"/>
              </w:rPr>
            </w:pPr>
            <w:r>
              <w:rPr>
                <w:color w:val="000000"/>
              </w:rPr>
              <w:t>0.7</w:t>
            </w:r>
            <w:r w:rsidR="00E35B67">
              <w:rPr>
                <w:color w:val="000000"/>
              </w:rPr>
              <w:t>8</w:t>
            </w:r>
          </w:p>
        </w:tc>
        <w:tc>
          <w:tcPr>
            <w:tcW w:w="1292" w:type="dxa"/>
            <w:tcBorders>
              <w:top w:val="single" w:sz="4" w:space="0" w:color="auto"/>
              <w:left w:val="nil"/>
              <w:right w:val="nil"/>
            </w:tcBorders>
            <w:shd w:val="clear" w:color="auto" w:fill="auto"/>
            <w:noWrap/>
            <w:vAlign w:val="center"/>
            <w:hideMark/>
          </w:tcPr>
          <w:p w14:paraId="118CD5B3" w14:textId="77777777" w:rsidR="007237AB" w:rsidRPr="00A95AED" w:rsidRDefault="007237AB" w:rsidP="00B609FB">
            <w:pPr>
              <w:jc w:val="center"/>
              <w:rPr>
                <w:color w:val="000000"/>
              </w:rPr>
            </w:pPr>
            <w:r>
              <w:rPr>
                <w:color w:val="000000"/>
              </w:rPr>
              <w:t>-0.04</w:t>
            </w:r>
          </w:p>
        </w:tc>
        <w:tc>
          <w:tcPr>
            <w:tcW w:w="1099" w:type="dxa"/>
            <w:tcBorders>
              <w:top w:val="single" w:sz="4" w:space="0" w:color="auto"/>
              <w:left w:val="nil"/>
              <w:right w:val="nil"/>
            </w:tcBorders>
            <w:shd w:val="clear" w:color="auto" w:fill="auto"/>
            <w:noWrap/>
            <w:vAlign w:val="center"/>
            <w:hideMark/>
          </w:tcPr>
          <w:p w14:paraId="62EEF30A" w14:textId="77777777" w:rsidR="007237AB" w:rsidRPr="00A95AED" w:rsidRDefault="007237AB" w:rsidP="00B609FB">
            <w:pPr>
              <w:jc w:val="center"/>
              <w:rPr>
                <w:color w:val="000000"/>
              </w:rPr>
            </w:pPr>
            <w:r w:rsidRPr="00A95AED">
              <w:rPr>
                <w:color w:val="000000"/>
              </w:rPr>
              <w:t>0.</w:t>
            </w:r>
            <w:r>
              <w:rPr>
                <w:color w:val="000000"/>
              </w:rPr>
              <w:t>33</w:t>
            </w:r>
          </w:p>
        </w:tc>
        <w:tc>
          <w:tcPr>
            <w:tcW w:w="1841" w:type="dxa"/>
            <w:tcBorders>
              <w:top w:val="single" w:sz="4" w:space="0" w:color="auto"/>
              <w:left w:val="nil"/>
              <w:right w:val="nil"/>
            </w:tcBorders>
            <w:shd w:val="clear" w:color="auto" w:fill="auto"/>
            <w:noWrap/>
            <w:vAlign w:val="center"/>
            <w:hideMark/>
          </w:tcPr>
          <w:p w14:paraId="03EEBD9F" w14:textId="77777777" w:rsidR="007237AB" w:rsidRPr="00A95AED" w:rsidRDefault="007237AB" w:rsidP="00B609FB">
            <w:pPr>
              <w:jc w:val="center"/>
              <w:rPr>
                <w:color w:val="000000"/>
              </w:rPr>
            </w:pPr>
            <w:r w:rsidRPr="00A95AED">
              <w:rPr>
                <w:color w:val="000000"/>
              </w:rPr>
              <w:t>0.</w:t>
            </w:r>
            <w:r>
              <w:rPr>
                <w:color w:val="000000"/>
              </w:rPr>
              <w:t>90</w:t>
            </w:r>
          </w:p>
        </w:tc>
      </w:tr>
      <w:tr w:rsidR="007237AB" w:rsidRPr="00A95AED" w14:paraId="1518805E" w14:textId="77777777" w:rsidTr="008E74CC">
        <w:trPr>
          <w:trHeight w:val="585"/>
        </w:trPr>
        <w:tc>
          <w:tcPr>
            <w:tcW w:w="3676" w:type="dxa"/>
            <w:tcBorders>
              <w:top w:val="nil"/>
              <w:left w:val="nil"/>
              <w:right w:val="nil"/>
            </w:tcBorders>
            <w:shd w:val="clear" w:color="auto" w:fill="auto"/>
            <w:vAlign w:val="center"/>
            <w:hideMark/>
          </w:tcPr>
          <w:p w14:paraId="53B436DB" w14:textId="77777777" w:rsidR="007237AB" w:rsidRPr="00A95AED" w:rsidRDefault="007237AB" w:rsidP="00B609FB">
            <w:pPr>
              <w:rPr>
                <w:color w:val="000000"/>
              </w:rPr>
            </w:pPr>
            <w:r w:rsidRPr="00A95AED">
              <w:rPr>
                <w:color w:val="000000"/>
              </w:rPr>
              <w:t>Mean Caffeinated Drinks Per Day</w:t>
            </w:r>
          </w:p>
        </w:tc>
        <w:tc>
          <w:tcPr>
            <w:tcW w:w="1292" w:type="dxa"/>
            <w:tcBorders>
              <w:top w:val="nil"/>
              <w:left w:val="nil"/>
              <w:right w:val="nil"/>
            </w:tcBorders>
            <w:shd w:val="clear" w:color="auto" w:fill="auto"/>
            <w:noWrap/>
            <w:vAlign w:val="center"/>
            <w:hideMark/>
          </w:tcPr>
          <w:p w14:paraId="43A94042" w14:textId="77777777" w:rsidR="007237AB" w:rsidRPr="00A95AED" w:rsidRDefault="007237AB" w:rsidP="00B609FB">
            <w:pPr>
              <w:jc w:val="center"/>
              <w:rPr>
                <w:color w:val="000000"/>
              </w:rPr>
            </w:pPr>
            <w:r>
              <w:rPr>
                <w:color w:val="000000"/>
              </w:rPr>
              <w:t>-0.40</w:t>
            </w:r>
          </w:p>
        </w:tc>
        <w:tc>
          <w:tcPr>
            <w:tcW w:w="1099" w:type="dxa"/>
            <w:tcBorders>
              <w:top w:val="nil"/>
              <w:left w:val="nil"/>
              <w:right w:val="nil"/>
            </w:tcBorders>
            <w:shd w:val="clear" w:color="auto" w:fill="auto"/>
            <w:noWrap/>
            <w:vAlign w:val="center"/>
            <w:hideMark/>
          </w:tcPr>
          <w:p w14:paraId="4F12EF81" w14:textId="77777777" w:rsidR="007237AB" w:rsidRPr="00A95AED" w:rsidRDefault="007237AB" w:rsidP="00B609FB">
            <w:pPr>
              <w:jc w:val="center"/>
              <w:rPr>
                <w:color w:val="000000"/>
              </w:rPr>
            </w:pPr>
            <w:r>
              <w:rPr>
                <w:color w:val="000000"/>
              </w:rPr>
              <w:t>0.74</w:t>
            </w:r>
          </w:p>
        </w:tc>
        <w:tc>
          <w:tcPr>
            <w:tcW w:w="1839" w:type="dxa"/>
            <w:tcBorders>
              <w:top w:val="nil"/>
              <w:left w:val="nil"/>
              <w:right w:val="nil"/>
            </w:tcBorders>
            <w:shd w:val="clear" w:color="auto" w:fill="auto"/>
            <w:noWrap/>
            <w:vAlign w:val="center"/>
            <w:hideMark/>
          </w:tcPr>
          <w:p w14:paraId="247B054D" w14:textId="77777777" w:rsidR="007237AB" w:rsidRPr="00A95AED" w:rsidRDefault="007237AB" w:rsidP="00B609FB">
            <w:pPr>
              <w:jc w:val="center"/>
              <w:rPr>
                <w:color w:val="000000"/>
              </w:rPr>
            </w:pPr>
            <w:r>
              <w:rPr>
                <w:color w:val="000000"/>
              </w:rPr>
              <w:t>0.59</w:t>
            </w:r>
          </w:p>
        </w:tc>
        <w:tc>
          <w:tcPr>
            <w:tcW w:w="1292" w:type="dxa"/>
            <w:tcBorders>
              <w:top w:val="nil"/>
              <w:left w:val="nil"/>
              <w:right w:val="nil"/>
            </w:tcBorders>
            <w:shd w:val="clear" w:color="auto" w:fill="auto"/>
            <w:noWrap/>
            <w:vAlign w:val="center"/>
            <w:hideMark/>
          </w:tcPr>
          <w:p w14:paraId="1E8721DB" w14:textId="77777777" w:rsidR="007237AB" w:rsidRPr="00A95AED" w:rsidRDefault="007237AB" w:rsidP="00B609FB">
            <w:pPr>
              <w:jc w:val="center"/>
              <w:rPr>
                <w:color w:val="000000"/>
              </w:rPr>
            </w:pPr>
            <w:r>
              <w:rPr>
                <w:color w:val="000000"/>
              </w:rPr>
              <w:t>0.58</w:t>
            </w:r>
          </w:p>
        </w:tc>
        <w:tc>
          <w:tcPr>
            <w:tcW w:w="1099" w:type="dxa"/>
            <w:tcBorders>
              <w:top w:val="nil"/>
              <w:left w:val="nil"/>
              <w:right w:val="nil"/>
            </w:tcBorders>
            <w:shd w:val="clear" w:color="auto" w:fill="auto"/>
            <w:noWrap/>
            <w:vAlign w:val="center"/>
            <w:hideMark/>
          </w:tcPr>
          <w:p w14:paraId="412AA1F4" w14:textId="77777777" w:rsidR="007237AB" w:rsidRPr="00A95AED" w:rsidRDefault="007237AB" w:rsidP="00B609FB">
            <w:pPr>
              <w:jc w:val="center"/>
              <w:rPr>
                <w:color w:val="000000"/>
              </w:rPr>
            </w:pPr>
            <w:r w:rsidRPr="00A95AED">
              <w:rPr>
                <w:color w:val="000000"/>
              </w:rPr>
              <w:t>0.</w:t>
            </w:r>
            <w:r>
              <w:rPr>
                <w:color w:val="000000"/>
              </w:rPr>
              <w:t>78</w:t>
            </w:r>
          </w:p>
        </w:tc>
        <w:tc>
          <w:tcPr>
            <w:tcW w:w="1841" w:type="dxa"/>
            <w:tcBorders>
              <w:top w:val="nil"/>
              <w:left w:val="nil"/>
              <w:right w:val="nil"/>
            </w:tcBorders>
            <w:shd w:val="clear" w:color="auto" w:fill="auto"/>
            <w:noWrap/>
            <w:vAlign w:val="center"/>
            <w:hideMark/>
          </w:tcPr>
          <w:p w14:paraId="1B93EDDA" w14:textId="77777777" w:rsidR="007237AB" w:rsidRPr="00A95AED" w:rsidRDefault="007237AB" w:rsidP="00B609FB">
            <w:pPr>
              <w:jc w:val="center"/>
              <w:rPr>
                <w:color w:val="000000"/>
              </w:rPr>
            </w:pPr>
            <w:r w:rsidRPr="00A95AED">
              <w:rPr>
                <w:color w:val="000000"/>
              </w:rPr>
              <w:t>0.</w:t>
            </w:r>
            <w:r>
              <w:rPr>
                <w:color w:val="000000"/>
              </w:rPr>
              <w:t>46</w:t>
            </w:r>
          </w:p>
        </w:tc>
      </w:tr>
      <w:tr w:rsidR="007237AB" w:rsidRPr="00A95AED" w14:paraId="504B4825" w14:textId="77777777" w:rsidTr="008E74CC">
        <w:trPr>
          <w:trHeight w:val="868"/>
        </w:trPr>
        <w:tc>
          <w:tcPr>
            <w:tcW w:w="3676" w:type="dxa"/>
            <w:tcBorders>
              <w:top w:val="nil"/>
              <w:left w:val="nil"/>
              <w:bottom w:val="single" w:sz="4" w:space="0" w:color="auto"/>
              <w:right w:val="nil"/>
            </w:tcBorders>
            <w:shd w:val="clear" w:color="auto" w:fill="auto"/>
            <w:vAlign w:val="center"/>
            <w:hideMark/>
          </w:tcPr>
          <w:p w14:paraId="68014427" w14:textId="77777777" w:rsidR="007237AB" w:rsidRPr="00A95AED" w:rsidRDefault="007237AB" w:rsidP="00B609FB">
            <w:pPr>
              <w:rPr>
                <w:color w:val="000000"/>
              </w:rPr>
            </w:pPr>
            <w:r w:rsidRPr="00A95AED">
              <w:rPr>
                <w:color w:val="000000"/>
              </w:rPr>
              <w:t>Mean Days of Alcohol Use in Past 30 Days</w:t>
            </w:r>
          </w:p>
        </w:tc>
        <w:tc>
          <w:tcPr>
            <w:tcW w:w="1292" w:type="dxa"/>
            <w:tcBorders>
              <w:top w:val="nil"/>
              <w:left w:val="nil"/>
              <w:bottom w:val="single" w:sz="4" w:space="0" w:color="auto"/>
              <w:right w:val="nil"/>
            </w:tcBorders>
            <w:shd w:val="clear" w:color="auto" w:fill="auto"/>
            <w:noWrap/>
            <w:vAlign w:val="center"/>
            <w:hideMark/>
          </w:tcPr>
          <w:p w14:paraId="13A07A3E" w14:textId="77777777" w:rsidR="007237AB" w:rsidRPr="00A95AED" w:rsidRDefault="007237AB" w:rsidP="00B609FB">
            <w:pPr>
              <w:jc w:val="center"/>
              <w:rPr>
                <w:color w:val="000000"/>
              </w:rPr>
            </w:pPr>
            <w:r w:rsidRPr="00A95AED">
              <w:rPr>
                <w:color w:val="000000"/>
              </w:rPr>
              <w:t>-0.</w:t>
            </w:r>
            <w:r>
              <w:rPr>
                <w:color w:val="000000"/>
              </w:rPr>
              <w:t>42</w:t>
            </w:r>
          </w:p>
        </w:tc>
        <w:tc>
          <w:tcPr>
            <w:tcW w:w="1099" w:type="dxa"/>
            <w:tcBorders>
              <w:top w:val="nil"/>
              <w:left w:val="nil"/>
              <w:bottom w:val="single" w:sz="4" w:space="0" w:color="auto"/>
              <w:right w:val="nil"/>
            </w:tcBorders>
            <w:shd w:val="clear" w:color="auto" w:fill="auto"/>
            <w:noWrap/>
            <w:vAlign w:val="center"/>
            <w:hideMark/>
          </w:tcPr>
          <w:p w14:paraId="0E7E497C" w14:textId="77777777" w:rsidR="007237AB" w:rsidRPr="00A95AED" w:rsidRDefault="007237AB" w:rsidP="00B609FB">
            <w:pPr>
              <w:jc w:val="center"/>
              <w:rPr>
                <w:color w:val="000000"/>
              </w:rPr>
            </w:pPr>
            <w:r>
              <w:rPr>
                <w:color w:val="000000"/>
              </w:rPr>
              <w:t>1.65</w:t>
            </w:r>
          </w:p>
        </w:tc>
        <w:tc>
          <w:tcPr>
            <w:tcW w:w="1839" w:type="dxa"/>
            <w:tcBorders>
              <w:top w:val="nil"/>
              <w:left w:val="nil"/>
              <w:bottom w:val="single" w:sz="4" w:space="0" w:color="auto"/>
              <w:right w:val="nil"/>
            </w:tcBorders>
            <w:shd w:val="clear" w:color="auto" w:fill="auto"/>
            <w:noWrap/>
            <w:vAlign w:val="center"/>
            <w:hideMark/>
          </w:tcPr>
          <w:p w14:paraId="1DD5CCED" w14:textId="77777777" w:rsidR="007237AB" w:rsidRPr="00A95AED" w:rsidRDefault="007237AB" w:rsidP="00B609FB">
            <w:pPr>
              <w:jc w:val="center"/>
              <w:rPr>
                <w:color w:val="000000"/>
              </w:rPr>
            </w:pPr>
            <w:r w:rsidRPr="00A95AED">
              <w:rPr>
                <w:color w:val="000000"/>
              </w:rPr>
              <w:t>0.</w:t>
            </w:r>
            <w:r>
              <w:rPr>
                <w:color w:val="000000"/>
              </w:rPr>
              <w:t>80</w:t>
            </w:r>
          </w:p>
        </w:tc>
        <w:tc>
          <w:tcPr>
            <w:tcW w:w="1292" w:type="dxa"/>
            <w:tcBorders>
              <w:top w:val="nil"/>
              <w:left w:val="nil"/>
              <w:bottom w:val="single" w:sz="4" w:space="0" w:color="auto"/>
              <w:right w:val="nil"/>
            </w:tcBorders>
            <w:shd w:val="clear" w:color="auto" w:fill="auto"/>
            <w:noWrap/>
            <w:vAlign w:val="center"/>
            <w:hideMark/>
          </w:tcPr>
          <w:p w14:paraId="2E236063" w14:textId="77777777" w:rsidR="007237AB" w:rsidRPr="00A95AED" w:rsidRDefault="007237AB" w:rsidP="00B609FB">
            <w:pPr>
              <w:jc w:val="center"/>
              <w:rPr>
                <w:color w:val="000000"/>
              </w:rPr>
            </w:pPr>
            <w:r>
              <w:rPr>
                <w:color w:val="000000"/>
              </w:rPr>
              <w:t>-2.01</w:t>
            </w:r>
          </w:p>
        </w:tc>
        <w:tc>
          <w:tcPr>
            <w:tcW w:w="1099" w:type="dxa"/>
            <w:tcBorders>
              <w:top w:val="nil"/>
              <w:left w:val="nil"/>
              <w:bottom w:val="single" w:sz="4" w:space="0" w:color="auto"/>
              <w:right w:val="nil"/>
            </w:tcBorders>
            <w:shd w:val="clear" w:color="auto" w:fill="auto"/>
            <w:noWrap/>
            <w:vAlign w:val="center"/>
            <w:hideMark/>
          </w:tcPr>
          <w:p w14:paraId="1E3589F6" w14:textId="77777777" w:rsidR="007237AB" w:rsidRPr="00A95AED" w:rsidRDefault="007237AB" w:rsidP="00B609FB">
            <w:pPr>
              <w:jc w:val="center"/>
              <w:rPr>
                <w:color w:val="000000"/>
              </w:rPr>
            </w:pPr>
            <w:r w:rsidRPr="00A95AED">
              <w:rPr>
                <w:color w:val="000000"/>
              </w:rPr>
              <w:t>1.</w:t>
            </w:r>
            <w:r>
              <w:rPr>
                <w:color w:val="000000"/>
              </w:rPr>
              <w:t>64</w:t>
            </w:r>
          </w:p>
        </w:tc>
        <w:tc>
          <w:tcPr>
            <w:tcW w:w="1841" w:type="dxa"/>
            <w:tcBorders>
              <w:top w:val="nil"/>
              <w:left w:val="nil"/>
              <w:bottom w:val="single" w:sz="4" w:space="0" w:color="auto"/>
              <w:right w:val="nil"/>
            </w:tcBorders>
            <w:shd w:val="clear" w:color="auto" w:fill="auto"/>
            <w:noWrap/>
            <w:vAlign w:val="center"/>
            <w:hideMark/>
          </w:tcPr>
          <w:p w14:paraId="06FA6D99" w14:textId="77777777" w:rsidR="007237AB" w:rsidRPr="00A95AED" w:rsidRDefault="007237AB" w:rsidP="00B609FB">
            <w:pPr>
              <w:jc w:val="center"/>
              <w:rPr>
                <w:color w:val="000000"/>
              </w:rPr>
            </w:pPr>
            <w:r w:rsidRPr="00A95AED">
              <w:rPr>
                <w:color w:val="000000"/>
              </w:rPr>
              <w:t>0.</w:t>
            </w:r>
            <w:r>
              <w:rPr>
                <w:color w:val="000000"/>
              </w:rPr>
              <w:t>22</w:t>
            </w:r>
          </w:p>
        </w:tc>
      </w:tr>
      <w:tr w:rsidR="007237AB" w:rsidRPr="00A95AED" w14:paraId="02A8F91A" w14:textId="77777777" w:rsidTr="008E74CC">
        <w:trPr>
          <w:trHeight w:val="508"/>
        </w:trPr>
        <w:tc>
          <w:tcPr>
            <w:tcW w:w="12138" w:type="dxa"/>
            <w:gridSpan w:val="7"/>
            <w:tcBorders>
              <w:top w:val="single" w:sz="4" w:space="0" w:color="auto"/>
              <w:left w:val="nil"/>
              <w:right w:val="nil"/>
            </w:tcBorders>
            <w:shd w:val="clear" w:color="auto" w:fill="auto"/>
            <w:vAlign w:val="bottom"/>
          </w:tcPr>
          <w:p w14:paraId="4F0054AC" w14:textId="1EB304E0" w:rsidR="00A03048" w:rsidRPr="00B23649" w:rsidRDefault="007237AB" w:rsidP="00A03048">
            <w:r w:rsidRPr="00A95AED">
              <w:rPr>
                <w:i/>
                <w:iCs/>
                <w:color w:val="000000"/>
              </w:rPr>
              <w:t xml:space="preserve">Note. </w:t>
            </w:r>
            <w:r w:rsidRPr="00A95AED">
              <w:rPr>
                <w:color w:val="000000"/>
              </w:rPr>
              <w:t xml:space="preserve">6FU = six-month follow-up assessment. Bold indicates significant </w:t>
            </w:r>
            <w:r w:rsidRPr="00A95AED">
              <w:rPr>
                <w:i/>
                <w:iCs/>
                <w:color w:val="000000"/>
              </w:rPr>
              <w:t>p</w:t>
            </w:r>
            <w:r w:rsidRPr="00A95AED">
              <w:rPr>
                <w:color w:val="000000"/>
              </w:rPr>
              <w:t xml:space="preserve">-values. </w:t>
            </w:r>
            <w:r w:rsidRPr="00A95AED">
              <w:rPr>
                <w:i/>
                <w:iCs/>
                <w:color w:val="000000"/>
              </w:rPr>
              <w:t>b</w:t>
            </w:r>
            <w:r w:rsidRPr="00A95AED">
              <w:rPr>
                <w:color w:val="000000"/>
              </w:rPr>
              <w:t xml:space="preserve"> = time-by-treatment interaction. SE =</w:t>
            </w:r>
            <w:r w:rsidR="00E702F6">
              <w:rPr>
                <w:color w:val="000000"/>
              </w:rPr>
              <w:t xml:space="preserve"> </w:t>
            </w:r>
            <w:r w:rsidRPr="00A95AED">
              <w:rPr>
                <w:color w:val="000000"/>
              </w:rPr>
              <w:t>standard errors. Mean cigarettes per day was only reported by patients who endorsed smoking on ‘some days’ or ‘every day.’</w:t>
            </w:r>
            <w:r w:rsidR="00A03048">
              <w:rPr>
                <w:color w:val="000000"/>
              </w:rPr>
              <w:t xml:space="preserve"> </w:t>
            </w:r>
            <w:r w:rsidR="00A03048" w:rsidRPr="007A2326">
              <w:t xml:space="preserve">When using robust SEs (vs. REML &amp; Kenward-Roger) both with and without county as a covariate there was a marginally significant effect of </w:t>
            </w:r>
            <w:r w:rsidR="006940E5">
              <w:rPr>
                <w:color w:val="000000"/>
              </w:rPr>
              <w:t>TSC</w:t>
            </w:r>
            <w:r w:rsidR="00A03048" w:rsidRPr="007A2326">
              <w:rPr>
                <w:color w:val="000000"/>
              </w:rPr>
              <w:t xml:space="preserve"> Condition (Adapted vs. Standard) on change in alcohol use from pre-treatment to 6FU (</w:t>
            </w:r>
            <w:r w:rsidR="00A03048" w:rsidRPr="007A2326">
              <w:rPr>
                <w:i/>
                <w:iCs/>
                <w:color w:val="000000"/>
              </w:rPr>
              <w:t xml:space="preserve">b </w:t>
            </w:r>
            <w:r w:rsidR="00A03048" w:rsidRPr="007A2326">
              <w:rPr>
                <w:color w:val="000000"/>
              </w:rPr>
              <w:t xml:space="preserve">= -2.01, </w:t>
            </w:r>
            <w:r w:rsidR="00A03048" w:rsidRPr="007A2326">
              <w:rPr>
                <w:i/>
                <w:iCs/>
                <w:color w:val="000000"/>
              </w:rPr>
              <w:t xml:space="preserve">SE </w:t>
            </w:r>
            <w:r w:rsidR="00A03048" w:rsidRPr="007A2326">
              <w:rPr>
                <w:color w:val="000000"/>
              </w:rPr>
              <w:t xml:space="preserve">= 1.09, </w:t>
            </w:r>
            <w:r w:rsidR="00A03048" w:rsidRPr="007A2326">
              <w:rPr>
                <w:i/>
                <w:iCs/>
                <w:color w:val="000000"/>
              </w:rPr>
              <w:t xml:space="preserve">p </w:t>
            </w:r>
            <w:r w:rsidR="00A03048" w:rsidRPr="007A2326">
              <w:rPr>
                <w:color w:val="000000"/>
              </w:rPr>
              <w:t>= 0.06).</w:t>
            </w:r>
            <w:r w:rsidR="00A03048">
              <w:rPr>
                <w:b/>
                <w:bCs/>
                <w:color w:val="000000"/>
              </w:rPr>
              <w:t xml:space="preserve"> </w:t>
            </w:r>
          </w:p>
          <w:p w14:paraId="731B8ACE" w14:textId="5ABD22C0" w:rsidR="007237AB" w:rsidRPr="00A95AED" w:rsidRDefault="007237AB" w:rsidP="00B609FB">
            <w:pPr>
              <w:rPr>
                <w:color w:val="000000"/>
              </w:rPr>
            </w:pPr>
          </w:p>
        </w:tc>
      </w:tr>
    </w:tbl>
    <w:p w14:paraId="733118A4" w14:textId="77777777" w:rsidR="007237AB" w:rsidRDefault="007237AB" w:rsidP="007237AB"/>
    <w:p w14:paraId="3D8B4350" w14:textId="77777777" w:rsidR="007237AB" w:rsidRDefault="007237AB" w:rsidP="007237AB"/>
    <w:p w14:paraId="67D0DB44" w14:textId="77777777" w:rsidR="00DB7F7A" w:rsidRDefault="00DB7F7A" w:rsidP="007237AB"/>
    <w:p w14:paraId="1DC85000" w14:textId="77777777" w:rsidR="00DB7F7A" w:rsidRDefault="00DB7F7A" w:rsidP="007237AB"/>
    <w:p w14:paraId="3C5B4F96" w14:textId="77777777" w:rsidR="00DB7F7A" w:rsidRDefault="00DB7F7A" w:rsidP="007237AB"/>
    <w:p w14:paraId="1AC334B0" w14:textId="77777777" w:rsidR="00DB7F7A" w:rsidRDefault="00DB7F7A" w:rsidP="007237AB"/>
    <w:p w14:paraId="5C501291" w14:textId="77777777" w:rsidR="00DB7F7A" w:rsidRDefault="00DB7F7A" w:rsidP="007237AB"/>
    <w:p w14:paraId="4F4C34BA" w14:textId="77777777" w:rsidR="00A21B6A" w:rsidRDefault="00A21B6A" w:rsidP="007237AB"/>
    <w:p w14:paraId="55B91543" w14:textId="77777777" w:rsidR="00A21B6A" w:rsidRDefault="00A21B6A" w:rsidP="007237AB"/>
    <w:p w14:paraId="2921385E" w14:textId="77777777" w:rsidR="008E74CC" w:rsidRDefault="008E74CC" w:rsidP="007237AB"/>
    <w:p w14:paraId="63F0EE41" w14:textId="77777777" w:rsidR="00A03048" w:rsidRDefault="00A03048" w:rsidP="007237AB"/>
    <w:p w14:paraId="64A3F7AA" w14:textId="77777777" w:rsidR="008E74CC" w:rsidRDefault="008E74CC" w:rsidP="007237AB"/>
    <w:p w14:paraId="4448F743" w14:textId="77777777" w:rsidR="007237AB" w:rsidRDefault="007237AB" w:rsidP="00595C25"/>
    <w:p w14:paraId="3E428F98" w14:textId="1AA488B7" w:rsidR="007237AB" w:rsidRDefault="007237AB" w:rsidP="008E74CC">
      <w:pPr>
        <w:ind w:left="-720"/>
      </w:pPr>
      <w:r w:rsidRPr="00A95AED">
        <w:rPr>
          <w:b/>
          <w:bCs/>
          <w:color w:val="000000"/>
        </w:rPr>
        <w:t xml:space="preserve">Supplement Table </w:t>
      </w:r>
      <w:r w:rsidR="00DB7F7A">
        <w:rPr>
          <w:b/>
          <w:bCs/>
          <w:color w:val="000000"/>
        </w:rPr>
        <w:t>12</w:t>
      </w:r>
      <w:r w:rsidRPr="00A95AED">
        <w:rPr>
          <w:b/>
          <w:bCs/>
          <w:color w:val="000000"/>
        </w:rPr>
        <w:t xml:space="preserve">. Exploratory Aim 2: Multilevel Modeling Moderation Results for UC-DT versus </w:t>
      </w:r>
      <w:r w:rsidR="006940E5">
        <w:rPr>
          <w:b/>
          <w:bCs/>
          <w:color w:val="000000"/>
        </w:rPr>
        <w:t>TSC</w:t>
      </w:r>
      <w:r w:rsidRPr="00A95AED">
        <w:rPr>
          <w:b/>
          <w:bCs/>
          <w:color w:val="000000"/>
        </w:rPr>
        <w:t xml:space="preserve"> on Patient Outcomes from Pre- to Post-treatment</w:t>
      </w:r>
    </w:p>
    <w:tbl>
      <w:tblPr>
        <w:tblW w:w="13065" w:type="dxa"/>
        <w:tblInd w:w="-720" w:type="dxa"/>
        <w:tblLook w:val="04A0" w:firstRow="1" w:lastRow="0" w:firstColumn="1" w:lastColumn="0" w:noHBand="0" w:noVBand="1"/>
      </w:tblPr>
      <w:tblGrid>
        <w:gridCol w:w="3767"/>
        <w:gridCol w:w="3099"/>
        <w:gridCol w:w="3099"/>
        <w:gridCol w:w="3100"/>
      </w:tblGrid>
      <w:tr w:rsidR="007237AB" w:rsidRPr="00A95AED" w14:paraId="7A1CBE0C" w14:textId="77777777" w:rsidTr="008E74CC">
        <w:trPr>
          <w:trHeight w:val="321"/>
          <w:tblHeader/>
        </w:trPr>
        <w:tc>
          <w:tcPr>
            <w:tcW w:w="3767" w:type="dxa"/>
            <w:tcBorders>
              <w:top w:val="single" w:sz="4" w:space="0" w:color="auto"/>
              <w:left w:val="nil"/>
              <w:bottom w:val="single" w:sz="4" w:space="0" w:color="auto"/>
              <w:right w:val="nil"/>
            </w:tcBorders>
            <w:shd w:val="clear" w:color="auto" w:fill="auto"/>
            <w:noWrap/>
            <w:vAlign w:val="bottom"/>
            <w:hideMark/>
          </w:tcPr>
          <w:p w14:paraId="1A8B9449" w14:textId="77777777" w:rsidR="007237AB" w:rsidRPr="00A95AED" w:rsidRDefault="007237AB" w:rsidP="00B609FB">
            <w:pPr>
              <w:jc w:val="center"/>
            </w:pPr>
          </w:p>
        </w:tc>
        <w:tc>
          <w:tcPr>
            <w:tcW w:w="3099" w:type="dxa"/>
            <w:tcBorders>
              <w:top w:val="single" w:sz="4" w:space="0" w:color="auto"/>
              <w:left w:val="nil"/>
              <w:bottom w:val="single" w:sz="4" w:space="0" w:color="auto"/>
              <w:right w:val="nil"/>
            </w:tcBorders>
            <w:shd w:val="clear" w:color="auto" w:fill="auto"/>
            <w:noWrap/>
            <w:vAlign w:val="bottom"/>
            <w:hideMark/>
          </w:tcPr>
          <w:p w14:paraId="77C474BB" w14:textId="77777777" w:rsidR="007237AB" w:rsidRPr="00A95AED" w:rsidRDefault="007237AB" w:rsidP="00B609FB">
            <w:pPr>
              <w:jc w:val="center"/>
              <w:rPr>
                <w:b/>
                <w:bCs/>
                <w:i/>
                <w:iCs/>
                <w:color w:val="000000"/>
              </w:rPr>
            </w:pPr>
            <w:r w:rsidRPr="00A95AED">
              <w:rPr>
                <w:b/>
                <w:bCs/>
                <w:i/>
                <w:iCs/>
                <w:color w:val="000000"/>
              </w:rPr>
              <w:t>b</w:t>
            </w:r>
          </w:p>
        </w:tc>
        <w:tc>
          <w:tcPr>
            <w:tcW w:w="3099" w:type="dxa"/>
            <w:tcBorders>
              <w:top w:val="single" w:sz="4" w:space="0" w:color="auto"/>
              <w:left w:val="nil"/>
              <w:bottom w:val="single" w:sz="4" w:space="0" w:color="auto"/>
              <w:right w:val="nil"/>
            </w:tcBorders>
            <w:shd w:val="clear" w:color="auto" w:fill="auto"/>
            <w:noWrap/>
            <w:vAlign w:val="bottom"/>
            <w:hideMark/>
          </w:tcPr>
          <w:p w14:paraId="46BF1D53" w14:textId="77777777" w:rsidR="007237AB" w:rsidRPr="00A95AED" w:rsidRDefault="007237AB" w:rsidP="00B609FB">
            <w:pPr>
              <w:jc w:val="center"/>
              <w:rPr>
                <w:b/>
                <w:bCs/>
                <w:color w:val="000000"/>
              </w:rPr>
            </w:pPr>
            <w:r w:rsidRPr="00A95AED">
              <w:rPr>
                <w:b/>
                <w:bCs/>
                <w:color w:val="000000"/>
              </w:rPr>
              <w:t>SE</w:t>
            </w:r>
          </w:p>
        </w:tc>
        <w:tc>
          <w:tcPr>
            <w:tcW w:w="3100" w:type="dxa"/>
            <w:tcBorders>
              <w:top w:val="single" w:sz="4" w:space="0" w:color="auto"/>
              <w:left w:val="nil"/>
              <w:bottom w:val="single" w:sz="4" w:space="0" w:color="auto"/>
              <w:right w:val="nil"/>
            </w:tcBorders>
            <w:shd w:val="clear" w:color="auto" w:fill="auto"/>
            <w:noWrap/>
            <w:vAlign w:val="bottom"/>
            <w:hideMark/>
          </w:tcPr>
          <w:p w14:paraId="2CD4C881" w14:textId="77777777" w:rsidR="007237AB" w:rsidRPr="00A95AED" w:rsidRDefault="007237AB" w:rsidP="00B609FB">
            <w:pPr>
              <w:jc w:val="center"/>
              <w:rPr>
                <w:b/>
                <w:bCs/>
                <w:color w:val="000000"/>
              </w:rPr>
            </w:pPr>
            <w:r w:rsidRPr="00A95AED">
              <w:rPr>
                <w:b/>
                <w:bCs/>
                <w:i/>
                <w:iCs/>
                <w:color w:val="000000"/>
              </w:rPr>
              <w:t>p-</w:t>
            </w:r>
            <w:r w:rsidRPr="00A95AED">
              <w:rPr>
                <w:b/>
                <w:bCs/>
                <w:color w:val="000000"/>
              </w:rPr>
              <w:t>value</w:t>
            </w:r>
          </w:p>
        </w:tc>
      </w:tr>
      <w:tr w:rsidR="007237AB" w:rsidRPr="00A95AED" w14:paraId="31F33DA1" w14:textId="77777777" w:rsidTr="008E74CC">
        <w:trPr>
          <w:trHeight w:val="321"/>
        </w:trPr>
        <w:tc>
          <w:tcPr>
            <w:tcW w:w="3767" w:type="dxa"/>
            <w:tcBorders>
              <w:top w:val="single" w:sz="4" w:space="0" w:color="auto"/>
              <w:left w:val="nil"/>
              <w:bottom w:val="nil"/>
              <w:right w:val="nil"/>
            </w:tcBorders>
            <w:shd w:val="clear" w:color="auto" w:fill="auto"/>
            <w:noWrap/>
            <w:vAlign w:val="bottom"/>
            <w:hideMark/>
          </w:tcPr>
          <w:p w14:paraId="3BB3D39C" w14:textId="77777777" w:rsidR="007237AB" w:rsidRPr="00A95AED" w:rsidRDefault="007237AB" w:rsidP="00B609FB">
            <w:pPr>
              <w:rPr>
                <w:b/>
                <w:bCs/>
                <w:color w:val="000000"/>
              </w:rPr>
            </w:pPr>
            <w:r w:rsidRPr="00A95AED">
              <w:rPr>
                <w:b/>
                <w:bCs/>
                <w:color w:val="000000"/>
              </w:rPr>
              <w:t>Moderator: Sex</w:t>
            </w:r>
          </w:p>
        </w:tc>
        <w:tc>
          <w:tcPr>
            <w:tcW w:w="3099" w:type="dxa"/>
            <w:tcBorders>
              <w:top w:val="single" w:sz="4" w:space="0" w:color="auto"/>
              <w:left w:val="nil"/>
              <w:bottom w:val="nil"/>
              <w:right w:val="nil"/>
            </w:tcBorders>
            <w:shd w:val="clear" w:color="auto" w:fill="auto"/>
            <w:noWrap/>
            <w:vAlign w:val="bottom"/>
            <w:hideMark/>
          </w:tcPr>
          <w:p w14:paraId="7CC9EE3F" w14:textId="77777777" w:rsidR="007237AB" w:rsidRPr="00A95AED" w:rsidRDefault="007237AB" w:rsidP="00B609FB">
            <w:pPr>
              <w:rPr>
                <w:b/>
                <w:bCs/>
                <w:color w:val="000000"/>
              </w:rPr>
            </w:pPr>
          </w:p>
        </w:tc>
        <w:tc>
          <w:tcPr>
            <w:tcW w:w="3099" w:type="dxa"/>
            <w:tcBorders>
              <w:top w:val="single" w:sz="4" w:space="0" w:color="auto"/>
              <w:left w:val="nil"/>
              <w:bottom w:val="nil"/>
              <w:right w:val="nil"/>
            </w:tcBorders>
            <w:shd w:val="clear" w:color="auto" w:fill="auto"/>
            <w:noWrap/>
            <w:vAlign w:val="bottom"/>
            <w:hideMark/>
          </w:tcPr>
          <w:p w14:paraId="69C5DA46" w14:textId="77777777" w:rsidR="007237AB" w:rsidRPr="00A95AED" w:rsidRDefault="007237AB" w:rsidP="00B609FB"/>
        </w:tc>
        <w:tc>
          <w:tcPr>
            <w:tcW w:w="3100" w:type="dxa"/>
            <w:tcBorders>
              <w:top w:val="single" w:sz="4" w:space="0" w:color="auto"/>
              <w:left w:val="nil"/>
              <w:bottom w:val="nil"/>
              <w:right w:val="nil"/>
            </w:tcBorders>
            <w:shd w:val="clear" w:color="auto" w:fill="auto"/>
            <w:noWrap/>
            <w:vAlign w:val="bottom"/>
            <w:hideMark/>
          </w:tcPr>
          <w:p w14:paraId="6653A524" w14:textId="77777777" w:rsidR="007237AB" w:rsidRPr="00A95AED" w:rsidRDefault="007237AB" w:rsidP="00B609FB">
            <w:pPr>
              <w:jc w:val="center"/>
            </w:pPr>
          </w:p>
        </w:tc>
      </w:tr>
      <w:tr w:rsidR="007237AB" w:rsidRPr="00A95AED" w14:paraId="3083B971" w14:textId="77777777" w:rsidTr="008E74CC">
        <w:trPr>
          <w:trHeight w:val="321"/>
        </w:trPr>
        <w:tc>
          <w:tcPr>
            <w:tcW w:w="3767" w:type="dxa"/>
            <w:tcBorders>
              <w:top w:val="nil"/>
              <w:left w:val="nil"/>
              <w:bottom w:val="nil"/>
              <w:right w:val="nil"/>
            </w:tcBorders>
            <w:shd w:val="clear" w:color="auto" w:fill="auto"/>
            <w:noWrap/>
            <w:vAlign w:val="bottom"/>
            <w:hideMark/>
          </w:tcPr>
          <w:p w14:paraId="5B902460" w14:textId="77777777" w:rsidR="007237AB" w:rsidRPr="00A95AED" w:rsidRDefault="007237AB" w:rsidP="00B609FB">
            <w:pPr>
              <w:rPr>
                <w:color w:val="000000"/>
              </w:rPr>
            </w:pPr>
            <w:r w:rsidRPr="00A95AED">
              <w:rPr>
                <w:color w:val="000000"/>
              </w:rPr>
              <w:t>PROMIS-SD</w:t>
            </w:r>
          </w:p>
        </w:tc>
        <w:tc>
          <w:tcPr>
            <w:tcW w:w="3099" w:type="dxa"/>
            <w:tcBorders>
              <w:top w:val="nil"/>
              <w:left w:val="nil"/>
              <w:bottom w:val="nil"/>
              <w:right w:val="nil"/>
            </w:tcBorders>
            <w:shd w:val="clear" w:color="auto" w:fill="auto"/>
            <w:noWrap/>
            <w:vAlign w:val="bottom"/>
            <w:hideMark/>
          </w:tcPr>
          <w:p w14:paraId="43D05D61" w14:textId="77777777" w:rsidR="007237AB" w:rsidRPr="00A95AED" w:rsidRDefault="007237AB" w:rsidP="00B609FB">
            <w:pPr>
              <w:jc w:val="center"/>
              <w:rPr>
                <w:color w:val="000000"/>
              </w:rPr>
            </w:pPr>
            <w:r>
              <w:rPr>
                <w:color w:val="000000"/>
              </w:rPr>
              <w:t>1.01</w:t>
            </w:r>
          </w:p>
        </w:tc>
        <w:tc>
          <w:tcPr>
            <w:tcW w:w="3099" w:type="dxa"/>
            <w:tcBorders>
              <w:top w:val="nil"/>
              <w:left w:val="nil"/>
              <w:bottom w:val="nil"/>
              <w:right w:val="nil"/>
            </w:tcBorders>
            <w:shd w:val="clear" w:color="auto" w:fill="auto"/>
            <w:noWrap/>
            <w:vAlign w:val="bottom"/>
            <w:hideMark/>
          </w:tcPr>
          <w:p w14:paraId="2B9B184C" w14:textId="77777777" w:rsidR="007237AB" w:rsidRPr="00A95AED" w:rsidRDefault="007237AB" w:rsidP="00B609FB">
            <w:pPr>
              <w:jc w:val="center"/>
              <w:rPr>
                <w:color w:val="000000"/>
              </w:rPr>
            </w:pPr>
            <w:r w:rsidRPr="00A95AED">
              <w:rPr>
                <w:color w:val="000000"/>
              </w:rPr>
              <w:t>3.</w:t>
            </w:r>
            <w:r>
              <w:rPr>
                <w:color w:val="000000"/>
              </w:rPr>
              <w:t>13</w:t>
            </w:r>
          </w:p>
        </w:tc>
        <w:tc>
          <w:tcPr>
            <w:tcW w:w="3100" w:type="dxa"/>
            <w:tcBorders>
              <w:top w:val="nil"/>
              <w:left w:val="nil"/>
              <w:bottom w:val="nil"/>
              <w:right w:val="nil"/>
            </w:tcBorders>
            <w:shd w:val="clear" w:color="auto" w:fill="auto"/>
            <w:noWrap/>
            <w:vAlign w:val="bottom"/>
            <w:hideMark/>
          </w:tcPr>
          <w:p w14:paraId="77FFEF14" w14:textId="77777777" w:rsidR="007237AB" w:rsidRPr="00A95AED" w:rsidRDefault="007237AB" w:rsidP="00B609FB">
            <w:pPr>
              <w:jc w:val="center"/>
              <w:rPr>
                <w:color w:val="000000"/>
              </w:rPr>
            </w:pPr>
            <w:r w:rsidRPr="00A95AED">
              <w:rPr>
                <w:color w:val="000000"/>
              </w:rPr>
              <w:t>0.7</w:t>
            </w:r>
            <w:r>
              <w:rPr>
                <w:color w:val="000000"/>
              </w:rPr>
              <w:t>5</w:t>
            </w:r>
          </w:p>
        </w:tc>
      </w:tr>
      <w:tr w:rsidR="007237AB" w:rsidRPr="00A95AED" w14:paraId="2CBB7AB8" w14:textId="77777777" w:rsidTr="008E74CC">
        <w:trPr>
          <w:trHeight w:val="321"/>
        </w:trPr>
        <w:tc>
          <w:tcPr>
            <w:tcW w:w="3767" w:type="dxa"/>
            <w:tcBorders>
              <w:top w:val="nil"/>
              <w:left w:val="nil"/>
              <w:bottom w:val="nil"/>
              <w:right w:val="nil"/>
            </w:tcBorders>
            <w:shd w:val="clear" w:color="auto" w:fill="auto"/>
            <w:noWrap/>
            <w:vAlign w:val="bottom"/>
            <w:hideMark/>
          </w:tcPr>
          <w:p w14:paraId="486E0289" w14:textId="77777777" w:rsidR="007237AB" w:rsidRPr="00A95AED" w:rsidRDefault="007237AB" w:rsidP="00B609FB">
            <w:pPr>
              <w:rPr>
                <w:color w:val="000000"/>
              </w:rPr>
            </w:pPr>
            <w:r w:rsidRPr="00A95AED">
              <w:rPr>
                <w:color w:val="000000"/>
              </w:rPr>
              <w:t>PROMIS-SRI</w:t>
            </w:r>
          </w:p>
        </w:tc>
        <w:tc>
          <w:tcPr>
            <w:tcW w:w="3099" w:type="dxa"/>
            <w:tcBorders>
              <w:top w:val="nil"/>
              <w:left w:val="nil"/>
              <w:bottom w:val="nil"/>
              <w:right w:val="nil"/>
            </w:tcBorders>
            <w:shd w:val="clear" w:color="auto" w:fill="auto"/>
            <w:noWrap/>
            <w:vAlign w:val="bottom"/>
            <w:hideMark/>
          </w:tcPr>
          <w:p w14:paraId="3F641D7B" w14:textId="77777777" w:rsidR="007237AB" w:rsidRPr="00A95AED" w:rsidRDefault="007237AB" w:rsidP="00B609FB">
            <w:pPr>
              <w:jc w:val="center"/>
              <w:rPr>
                <w:color w:val="000000"/>
              </w:rPr>
            </w:pPr>
            <w:r w:rsidRPr="00A95AED">
              <w:rPr>
                <w:color w:val="000000"/>
              </w:rPr>
              <w:t>-</w:t>
            </w:r>
            <w:r>
              <w:rPr>
                <w:color w:val="000000"/>
              </w:rPr>
              <w:t>1.93</w:t>
            </w:r>
          </w:p>
        </w:tc>
        <w:tc>
          <w:tcPr>
            <w:tcW w:w="3099" w:type="dxa"/>
            <w:tcBorders>
              <w:top w:val="nil"/>
              <w:left w:val="nil"/>
              <w:bottom w:val="nil"/>
              <w:right w:val="nil"/>
            </w:tcBorders>
            <w:shd w:val="clear" w:color="auto" w:fill="auto"/>
            <w:noWrap/>
            <w:vAlign w:val="bottom"/>
            <w:hideMark/>
          </w:tcPr>
          <w:p w14:paraId="7ECBDE1B" w14:textId="77777777" w:rsidR="007237AB" w:rsidRPr="00A95AED" w:rsidRDefault="007237AB" w:rsidP="00B609FB">
            <w:pPr>
              <w:jc w:val="center"/>
              <w:rPr>
                <w:color w:val="000000"/>
              </w:rPr>
            </w:pPr>
            <w:r w:rsidRPr="00A95AED">
              <w:rPr>
                <w:color w:val="000000"/>
              </w:rPr>
              <w:t>4.</w:t>
            </w:r>
            <w:r>
              <w:rPr>
                <w:color w:val="000000"/>
              </w:rPr>
              <w:t>01</w:t>
            </w:r>
          </w:p>
        </w:tc>
        <w:tc>
          <w:tcPr>
            <w:tcW w:w="3100" w:type="dxa"/>
            <w:tcBorders>
              <w:top w:val="nil"/>
              <w:left w:val="nil"/>
              <w:bottom w:val="nil"/>
              <w:right w:val="nil"/>
            </w:tcBorders>
            <w:shd w:val="clear" w:color="auto" w:fill="auto"/>
            <w:noWrap/>
            <w:vAlign w:val="bottom"/>
            <w:hideMark/>
          </w:tcPr>
          <w:p w14:paraId="6E14BD9F" w14:textId="77777777" w:rsidR="007237AB" w:rsidRPr="00A95AED" w:rsidRDefault="007237AB" w:rsidP="00B609FB">
            <w:pPr>
              <w:jc w:val="center"/>
              <w:rPr>
                <w:color w:val="000000"/>
              </w:rPr>
            </w:pPr>
            <w:r w:rsidRPr="00A95AED">
              <w:rPr>
                <w:color w:val="000000"/>
              </w:rPr>
              <w:t>0</w:t>
            </w:r>
            <w:r>
              <w:rPr>
                <w:color w:val="000000"/>
              </w:rPr>
              <w:t>.63</w:t>
            </w:r>
          </w:p>
        </w:tc>
      </w:tr>
      <w:tr w:rsidR="007237AB" w:rsidRPr="00A95AED" w14:paraId="283B09DA" w14:textId="77777777" w:rsidTr="008E74CC">
        <w:trPr>
          <w:trHeight w:val="321"/>
        </w:trPr>
        <w:tc>
          <w:tcPr>
            <w:tcW w:w="3767" w:type="dxa"/>
            <w:tcBorders>
              <w:top w:val="nil"/>
              <w:left w:val="nil"/>
              <w:bottom w:val="nil"/>
              <w:right w:val="nil"/>
            </w:tcBorders>
            <w:shd w:val="clear" w:color="auto" w:fill="auto"/>
            <w:noWrap/>
            <w:vAlign w:val="bottom"/>
            <w:hideMark/>
          </w:tcPr>
          <w:p w14:paraId="2F5FA55C" w14:textId="77777777" w:rsidR="007237AB" w:rsidRPr="00A95AED" w:rsidRDefault="007237AB" w:rsidP="00B609FB">
            <w:pPr>
              <w:rPr>
                <w:color w:val="000000"/>
              </w:rPr>
            </w:pPr>
            <w:r w:rsidRPr="00A95AED">
              <w:rPr>
                <w:color w:val="000000"/>
              </w:rPr>
              <w:t>SHC</w:t>
            </w:r>
          </w:p>
        </w:tc>
        <w:tc>
          <w:tcPr>
            <w:tcW w:w="3099" w:type="dxa"/>
            <w:tcBorders>
              <w:top w:val="nil"/>
              <w:left w:val="nil"/>
              <w:bottom w:val="nil"/>
              <w:right w:val="nil"/>
            </w:tcBorders>
            <w:shd w:val="clear" w:color="auto" w:fill="auto"/>
            <w:noWrap/>
            <w:vAlign w:val="bottom"/>
            <w:hideMark/>
          </w:tcPr>
          <w:p w14:paraId="03577CF6" w14:textId="77777777" w:rsidR="007237AB" w:rsidRPr="00A95AED" w:rsidRDefault="007237AB" w:rsidP="00B609FB">
            <w:pPr>
              <w:jc w:val="center"/>
              <w:rPr>
                <w:color w:val="000000"/>
              </w:rPr>
            </w:pPr>
            <w:r w:rsidRPr="00A95AED">
              <w:rPr>
                <w:color w:val="000000"/>
              </w:rPr>
              <w:t>0.</w:t>
            </w:r>
            <w:r>
              <w:rPr>
                <w:color w:val="000000"/>
              </w:rPr>
              <w:t>16</w:t>
            </w:r>
          </w:p>
        </w:tc>
        <w:tc>
          <w:tcPr>
            <w:tcW w:w="3099" w:type="dxa"/>
            <w:tcBorders>
              <w:top w:val="nil"/>
              <w:left w:val="nil"/>
              <w:bottom w:val="nil"/>
              <w:right w:val="nil"/>
            </w:tcBorders>
            <w:shd w:val="clear" w:color="auto" w:fill="auto"/>
            <w:noWrap/>
            <w:vAlign w:val="bottom"/>
            <w:hideMark/>
          </w:tcPr>
          <w:p w14:paraId="4E61A83B" w14:textId="77777777" w:rsidR="007237AB" w:rsidRPr="00A95AED" w:rsidRDefault="007237AB" w:rsidP="00B609FB">
            <w:pPr>
              <w:jc w:val="center"/>
              <w:rPr>
                <w:color w:val="000000"/>
              </w:rPr>
            </w:pPr>
            <w:r w:rsidRPr="00A95AED">
              <w:rPr>
                <w:color w:val="000000"/>
              </w:rPr>
              <w:t>0.</w:t>
            </w:r>
            <w:r>
              <w:rPr>
                <w:color w:val="000000"/>
              </w:rPr>
              <w:t>61</w:t>
            </w:r>
          </w:p>
        </w:tc>
        <w:tc>
          <w:tcPr>
            <w:tcW w:w="3100" w:type="dxa"/>
            <w:tcBorders>
              <w:top w:val="nil"/>
              <w:left w:val="nil"/>
              <w:bottom w:val="nil"/>
              <w:right w:val="nil"/>
            </w:tcBorders>
            <w:shd w:val="clear" w:color="auto" w:fill="auto"/>
            <w:noWrap/>
            <w:vAlign w:val="bottom"/>
            <w:hideMark/>
          </w:tcPr>
          <w:p w14:paraId="137FC87C" w14:textId="77777777" w:rsidR="007237AB" w:rsidRPr="00A95AED" w:rsidRDefault="007237AB" w:rsidP="00B609FB">
            <w:pPr>
              <w:jc w:val="center"/>
              <w:rPr>
                <w:color w:val="000000"/>
              </w:rPr>
            </w:pPr>
            <w:r w:rsidRPr="00A95AED">
              <w:rPr>
                <w:color w:val="000000"/>
              </w:rPr>
              <w:t>0.</w:t>
            </w:r>
            <w:r>
              <w:rPr>
                <w:color w:val="000000"/>
              </w:rPr>
              <w:t>80</w:t>
            </w:r>
          </w:p>
        </w:tc>
      </w:tr>
      <w:tr w:rsidR="007237AB" w:rsidRPr="00A95AED" w14:paraId="6AEDC953" w14:textId="77777777" w:rsidTr="008E74CC">
        <w:trPr>
          <w:trHeight w:val="321"/>
        </w:trPr>
        <w:tc>
          <w:tcPr>
            <w:tcW w:w="3767" w:type="dxa"/>
            <w:tcBorders>
              <w:top w:val="nil"/>
              <w:left w:val="nil"/>
              <w:bottom w:val="nil"/>
              <w:right w:val="nil"/>
            </w:tcBorders>
            <w:shd w:val="clear" w:color="auto" w:fill="auto"/>
            <w:noWrap/>
            <w:vAlign w:val="bottom"/>
            <w:hideMark/>
          </w:tcPr>
          <w:p w14:paraId="7BF5AAA3" w14:textId="77777777" w:rsidR="007237AB" w:rsidRPr="00A95AED" w:rsidRDefault="007237AB" w:rsidP="00B609FB">
            <w:pPr>
              <w:rPr>
                <w:color w:val="000000"/>
              </w:rPr>
            </w:pPr>
            <w:r w:rsidRPr="00A95AED">
              <w:rPr>
                <w:color w:val="000000"/>
              </w:rPr>
              <w:t>DSM-5</w:t>
            </w:r>
          </w:p>
        </w:tc>
        <w:tc>
          <w:tcPr>
            <w:tcW w:w="3099" w:type="dxa"/>
            <w:tcBorders>
              <w:top w:val="nil"/>
              <w:left w:val="nil"/>
              <w:bottom w:val="nil"/>
              <w:right w:val="nil"/>
            </w:tcBorders>
            <w:shd w:val="clear" w:color="auto" w:fill="auto"/>
            <w:noWrap/>
            <w:vAlign w:val="bottom"/>
            <w:hideMark/>
          </w:tcPr>
          <w:p w14:paraId="1AA02322" w14:textId="77777777" w:rsidR="007237AB" w:rsidRPr="00A95AED" w:rsidRDefault="007237AB" w:rsidP="00B609FB">
            <w:pPr>
              <w:jc w:val="center"/>
              <w:rPr>
                <w:color w:val="000000"/>
              </w:rPr>
            </w:pPr>
            <w:r w:rsidRPr="00A95AED">
              <w:rPr>
                <w:color w:val="000000"/>
              </w:rPr>
              <w:t>-</w:t>
            </w:r>
            <w:r>
              <w:rPr>
                <w:color w:val="000000"/>
              </w:rPr>
              <w:t>3.03</w:t>
            </w:r>
          </w:p>
        </w:tc>
        <w:tc>
          <w:tcPr>
            <w:tcW w:w="3099" w:type="dxa"/>
            <w:tcBorders>
              <w:top w:val="nil"/>
              <w:left w:val="nil"/>
              <w:bottom w:val="nil"/>
              <w:right w:val="nil"/>
            </w:tcBorders>
            <w:shd w:val="clear" w:color="auto" w:fill="auto"/>
            <w:noWrap/>
            <w:vAlign w:val="bottom"/>
            <w:hideMark/>
          </w:tcPr>
          <w:p w14:paraId="0C7082D5" w14:textId="77777777" w:rsidR="007237AB" w:rsidRPr="00A95AED" w:rsidRDefault="007237AB" w:rsidP="00B609FB">
            <w:pPr>
              <w:jc w:val="center"/>
              <w:rPr>
                <w:color w:val="000000"/>
              </w:rPr>
            </w:pPr>
            <w:r w:rsidRPr="00A95AED">
              <w:rPr>
                <w:color w:val="000000"/>
              </w:rPr>
              <w:t>2.</w:t>
            </w:r>
            <w:r>
              <w:rPr>
                <w:color w:val="000000"/>
              </w:rPr>
              <w:t>88</w:t>
            </w:r>
          </w:p>
        </w:tc>
        <w:tc>
          <w:tcPr>
            <w:tcW w:w="3100" w:type="dxa"/>
            <w:tcBorders>
              <w:top w:val="nil"/>
              <w:left w:val="nil"/>
              <w:bottom w:val="nil"/>
              <w:right w:val="nil"/>
            </w:tcBorders>
            <w:shd w:val="clear" w:color="auto" w:fill="auto"/>
            <w:noWrap/>
            <w:vAlign w:val="bottom"/>
            <w:hideMark/>
          </w:tcPr>
          <w:p w14:paraId="5357D0B0" w14:textId="77777777" w:rsidR="007237AB" w:rsidRPr="00A95AED" w:rsidRDefault="007237AB" w:rsidP="00B609FB">
            <w:pPr>
              <w:jc w:val="center"/>
              <w:rPr>
                <w:color w:val="000000"/>
              </w:rPr>
            </w:pPr>
            <w:r w:rsidRPr="00A95AED">
              <w:rPr>
                <w:color w:val="000000"/>
              </w:rPr>
              <w:t>0.</w:t>
            </w:r>
            <w:r>
              <w:rPr>
                <w:color w:val="000000"/>
              </w:rPr>
              <w:t>29</w:t>
            </w:r>
          </w:p>
        </w:tc>
      </w:tr>
      <w:tr w:rsidR="007237AB" w:rsidRPr="00A95AED" w14:paraId="758A54CB" w14:textId="77777777" w:rsidTr="008E74CC">
        <w:trPr>
          <w:trHeight w:val="321"/>
        </w:trPr>
        <w:tc>
          <w:tcPr>
            <w:tcW w:w="3767" w:type="dxa"/>
            <w:tcBorders>
              <w:top w:val="nil"/>
              <w:left w:val="nil"/>
              <w:bottom w:val="nil"/>
              <w:right w:val="nil"/>
            </w:tcBorders>
            <w:shd w:val="clear" w:color="auto" w:fill="auto"/>
            <w:noWrap/>
            <w:vAlign w:val="bottom"/>
            <w:hideMark/>
          </w:tcPr>
          <w:p w14:paraId="3F5169BE" w14:textId="77777777" w:rsidR="007237AB" w:rsidRPr="00A95AED" w:rsidRDefault="007237AB" w:rsidP="00B609FB">
            <w:pPr>
              <w:rPr>
                <w:color w:val="000000"/>
              </w:rPr>
            </w:pPr>
            <w:r w:rsidRPr="00A95AED">
              <w:rPr>
                <w:color w:val="000000"/>
              </w:rPr>
              <w:t>SDS</w:t>
            </w:r>
          </w:p>
        </w:tc>
        <w:tc>
          <w:tcPr>
            <w:tcW w:w="3099" w:type="dxa"/>
            <w:tcBorders>
              <w:top w:val="nil"/>
              <w:left w:val="nil"/>
              <w:bottom w:val="nil"/>
              <w:right w:val="nil"/>
            </w:tcBorders>
            <w:shd w:val="clear" w:color="auto" w:fill="auto"/>
            <w:noWrap/>
            <w:vAlign w:val="bottom"/>
            <w:hideMark/>
          </w:tcPr>
          <w:p w14:paraId="315269C7" w14:textId="77777777" w:rsidR="007237AB" w:rsidRPr="00A95AED" w:rsidRDefault="007237AB" w:rsidP="00B609FB">
            <w:pPr>
              <w:jc w:val="center"/>
              <w:rPr>
                <w:color w:val="000000"/>
              </w:rPr>
            </w:pPr>
            <w:r>
              <w:rPr>
                <w:color w:val="000000"/>
              </w:rPr>
              <w:t>2.72</w:t>
            </w:r>
          </w:p>
        </w:tc>
        <w:tc>
          <w:tcPr>
            <w:tcW w:w="3099" w:type="dxa"/>
            <w:tcBorders>
              <w:top w:val="nil"/>
              <w:left w:val="nil"/>
              <w:bottom w:val="nil"/>
              <w:right w:val="nil"/>
            </w:tcBorders>
            <w:shd w:val="clear" w:color="auto" w:fill="auto"/>
            <w:noWrap/>
            <w:vAlign w:val="bottom"/>
            <w:hideMark/>
          </w:tcPr>
          <w:p w14:paraId="41B0C345" w14:textId="77777777" w:rsidR="007237AB" w:rsidRPr="00A95AED" w:rsidRDefault="007237AB" w:rsidP="00B609FB">
            <w:pPr>
              <w:jc w:val="center"/>
              <w:rPr>
                <w:color w:val="000000"/>
              </w:rPr>
            </w:pPr>
            <w:r w:rsidRPr="00A95AED">
              <w:rPr>
                <w:color w:val="000000"/>
              </w:rPr>
              <w:t>2.</w:t>
            </w:r>
            <w:r>
              <w:rPr>
                <w:color w:val="000000"/>
              </w:rPr>
              <w:t>74</w:t>
            </w:r>
          </w:p>
        </w:tc>
        <w:tc>
          <w:tcPr>
            <w:tcW w:w="3100" w:type="dxa"/>
            <w:tcBorders>
              <w:top w:val="nil"/>
              <w:left w:val="nil"/>
              <w:bottom w:val="nil"/>
              <w:right w:val="nil"/>
            </w:tcBorders>
            <w:shd w:val="clear" w:color="auto" w:fill="auto"/>
            <w:noWrap/>
            <w:vAlign w:val="bottom"/>
            <w:hideMark/>
          </w:tcPr>
          <w:p w14:paraId="35400EF3" w14:textId="77777777" w:rsidR="007237AB" w:rsidRPr="00A95AED" w:rsidRDefault="007237AB" w:rsidP="00B609FB">
            <w:pPr>
              <w:jc w:val="center"/>
              <w:rPr>
                <w:color w:val="000000"/>
              </w:rPr>
            </w:pPr>
            <w:r w:rsidRPr="00A95AED">
              <w:rPr>
                <w:color w:val="000000"/>
              </w:rPr>
              <w:t>0.</w:t>
            </w:r>
            <w:r>
              <w:rPr>
                <w:color w:val="000000"/>
              </w:rPr>
              <w:t>32</w:t>
            </w:r>
          </w:p>
        </w:tc>
      </w:tr>
      <w:tr w:rsidR="007237AB" w:rsidRPr="00A95AED" w14:paraId="15F33817" w14:textId="77777777" w:rsidTr="008E74CC">
        <w:trPr>
          <w:trHeight w:val="321"/>
        </w:trPr>
        <w:tc>
          <w:tcPr>
            <w:tcW w:w="3767" w:type="dxa"/>
            <w:tcBorders>
              <w:top w:val="nil"/>
              <w:left w:val="nil"/>
              <w:bottom w:val="nil"/>
              <w:right w:val="nil"/>
            </w:tcBorders>
            <w:shd w:val="clear" w:color="auto" w:fill="auto"/>
            <w:noWrap/>
            <w:vAlign w:val="bottom"/>
            <w:hideMark/>
          </w:tcPr>
          <w:p w14:paraId="56E3EBC0" w14:textId="77777777" w:rsidR="007237AB" w:rsidRPr="00A95AED" w:rsidRDefault="007237AB" w:rsidP="00B609FB">
            <w:pPr>
              <w:rPr>
                <w:b/>
                <w:bCs/>
                <w:color w:val="000000"/>
              </w:rPr>
            </w:pPr>
            <w:r w:rsidRPr="00A95AED">
              <w:rPr>
                <w:b/>
                <w:bCs/>
                <w:color w:val="000000"/>
              </w:rPr>
              <w:t>Moderator: Age</w:t>
            </w:r>
          </w:p>
        </w:tc>
        <w:tc>
          <w:tcPr>
            <w:tcW w:w="3099" w:type="dxa"/>
            <w:tcBorders>
              <w:top w:val="nil"/>
              <w:left w:val="nil"/>
              <w:bottom w:val="nil"/>
              <w:right w:val="nil"/>
            </w:tcBorders>
            <w:shd w:val="clear" w:color="auto" w:fill="auto"/>
            <w:noWrap/>
            <w:vAlign w:val="bottom"/>
            <w:hideMark/>
          </w:tcPr>
          <w:p w14:paraId="00D81645" w14:textId="77777777" w:rsidR="007237AB" w:rsidRPr="00A95AED" w:rsidRDefault="007237AB" w:rsidP="00B609FB">
            <w:pPr>
              <w:rPr>
                <w:b/>
                <w:bCs/>
                <w:color w:val="000000"/>
              </w:rPr>
            </w:pPr>
          </w:p>
        </w:tc>
        <w:tc>
          <w:tcPr>
            <w:tcW w:w="3099" w:type="dxa"/>
            <w:tcBorders>
              <w:top w:val="nil"/>
              <w:left w:val="nil"/>
              <w:bottom w:val="nil"/>
              <w:right w:val="nil"/>
            </w:tcBorders>
            <w:shd w:val="clear" w:color="auto" w:fill="auto"/>
            <w:noWrap/>
            <w:vAlign w:val="bottom"/>
            <w:hideMark/>
          </w:tcPr>
          <w:p w14:paraId="7CDB0FA8" w14:textId="77777777" w:rsidR="007237AB" w:rsidRPr="00A95AED" w:rsidRDefault="007237AB" w:rsidP="00B609FB">
            <w:pPr>
              <w:jc w:val="center"/>
            </w:pPr>
          </w:p>
        </w:tc>
        <w:tc>
          <w:tcPr>
            <w:tcW w:w="3100" w:type="dxa"/>
            <w:tcBorders>
              <w:top w:val="nil"/>
              <w:left w:val="nil"/>
              <w:bottom w:val="nil"/>
              <w:right w:val="nil"/>
            </w:tcBorders>
            <w:shd w:val="clear" w:color="auto" w:fill="auto"/>
            <w:noWrap/>
            <w:vAlign w:val="bottom"/>
            <w:hideMark/>
          </w:tcPr>
          <w:p w14:paraId="7AF4A1E1" w14:textId="77777777" w:rsidR="007237AB" w:rsidRPr="00A95AED" w:rsidRDefault="007237AB" w:rsidP="00B609FB">
            <w:pPr>
              <w:jc w:val="center"/>
            </w:pPr>
          </w:p>
        </w:tc>
      </w:tr>
      <w:tr w:rsidR="007237AB" w:rsidRPr="00A95AED" w14:paraId="5E9DA56D" w14:textId="77777777" w:rsidTr="008E74CC">
        <w:trPr>
          <w:trHeight w:val="321"/>
        </w:trPr>
        <w:tc>
          <w:tcPr>
            <w:tcW w:w="3767" w:type="dxa"/>
            <w:tcBorders>
              <w:top w:val="nil"/>
              <w:left w:val="nil"/>
              <w:bottom w:val="nil"/>
              <w:right w:val="nil"/>
            </w:tcBorders>
            <w:shd w:val="clear" w:color="auto" w:fill="auto"/>
            <w:noWrap/>
            <w:vAlign w:val="bottom"/>
            <w:hideMark/>
          </w:tcPr>
          <w:p w14:paraId="2EBB8DDE" w14:textId="77777777" w:rsidR="007237AB" w:rsidRPr="00A95AED" w:rsidRDefault="007237AB" w:rsidP="00B609FB">
            <w:pPr>
              <w:rPr>
                <w:color w:val="000000"/>
              </w:rPr>
            </w:pPr>
            <w:r w:rsidRPr="00A95AED">
              <w:rPr>
                <w:color w:val="000000"/>
              </w:rPr>
              <w:t>PROMIS-SD</w:t>
            </w:r>
          </w:p>
        </w:tc>
        <w:tc>
          <w:tcPr>
            <w:tcW w:w="3099" w:type="dxa"/>
            <w:tcBorders>
              <w:top w:val="nil"/>
              <w:left w:val="nil"/>
              <w:bottom w:val="nil"/>
              <w:right w:val="nil"/>
            </w:tcBorders>
            <w:shd w:val="clear" w:color="auto" w:fill="auto"/>
            <w:noWrap/>
            <w:vAlign w:val="bottom"/>
            <w:hideMark/>
          </w:tcPr>
          <w:p w14:paraId="6C3E4A5F" w14:textId="77777777" w:rsidR="007237AB" w:rsidRPr="00A95AED" w:rsidRDefault="007237AB" w:rsidP="00B609FB">
            <w:pPr>
              <w:jc w:val="center"/>
              <w:rPr>
                <w:color w:val="000000"/>
              </w:rPr>
            </w:pPr>
            <w:r>
              <w:rPr>
                <w:color w:val="000000"/>
              </w:rPr>
              <w:t>-2.97</w:t>
            </w:r>
          </w:p>
        </w:tc>
        <w:tc>
          <w:tcPr>
            <w:tcW w:w="3099" w:type="dxa"/>
            <w:tcBorders>
              <w:top w:val="nil"/>
              <w:left w:val="nil"/>
              <w:bottom w:val="nil"/>
              <w:right w:val="nil"/>
            </w:tcBorders>
            <w:shd w:val="clear" w:color="auto" w:fill="auto"/>
            <w:noWrap/>
            <w:vAlign w:val="bottom"/>
            <w:hideMark/>
          </w:tcPr>
          <w:p w14:paraId="2CB81EB7" w14:textId="77777777" w:rsidR="007237AB" w:rsidRPr="00A95AED" w:rsidRDefault="007237AB" w:rsidP="00B609FB">
            <w:pPr>
              <w:jc w:val="center"/>
              <w:rPr>
                <w:color w:val="000000"/>
              </w:rPr>
            </w:pPr>
            <w:r>
              <w:rPr>
                <w:color w:val="000000"/>
              </w:rPr>
              <w:t>3.38</w:t>
            </w:r>
          </w:p>
        </w:tc>
        <w:tc>
          <w:tcPr>
            <w:tcW w:w="3100" w:type="dxa"/>
            <w:tcBorders>
              <w:top w:val="nil"/>
              <w:left w:val="nil"/>
              <w:bottom w:val="nil"/>
              <w:right w:val="nil"/>
            </w:tcBorders>
            <w:shd w:val="clear" w:color="auto" w:fill="auto"/>
            <w:noWrap/>
            <w:vAlign w:val="bottom"/>
            <w:hideMark/>
          </w:tcPr>
          <w:p w14:paraId="2E7F243B" w14:textId="77777777" w:rsidR="007237AB" w:rsidRPr="00A95AED" w:rsidRDefault="007237AB" w:rsidP="00B609FB">
            <w:pPr>
              <w:jc w:val="center"/>
              <w:rPr>
                <w:color w:val="000000"/>
              </w:rPr>
            </w:pPr>
            <w:r w:rsidRPr="00A95AED">
              <w:rPr>
                <w:color w:val="000000"/>
              </w:rPr>
              <w:t>0.</w:t>
            </w:r>
            <w:r>
              <w:rPr>
                <w:color w:val="000000"/>
              </w:rPr>
              <w:t>38</w:t>
            </w:r>
          </w:p>
        </w:tc>
      </w:tr>
      <w:tr w:rsidR="007237AB" w:rsidRPr="00A95AED" w14:paraId="7C19EB92" w14:textId="77777777" w:rsidTr="008E74CC">
        <w:trPr>
          <w:trHeight w:val="321"/>
        </w:trPr>
        <w:tc>
          <w:tcPr>
            <w:tcW w:w="3767" w:type="dxa"/>
            <w:tcBorders>
              <w:top w:val="nil"/>
              <w:left w:val="nil"/>
              <w:bottom w:val="nil"/>
              <w:right w:val="nil"/>
            </w:tcBorders>
            <w:shd w:val="clear" w:color="auto" w:fill="auto"/>
            <w:noWrap/>
            <w:vAlign w:val="bottom"/>
            <w:hideMark/>
          </w:tcPr>
          <w:p w14:paraId="60E03710" w14:textId="77777777" w:rsidR="007237AB" w:rsidRPr="00A95AED" w:rsidRDefault="007237AB" w:rsidP="00B609FB">
            <w:pPr>
              <w:rPr>
                <w:color w:val="000000"/>
              </w:rPr>
            </w:pPr>
            <w:r w:rsidRPr="00A95AED">
              <w:rPr>
                <w:color w:val="000000"/>
              </w:rPr>
              <w:t>PROMIS-SRI</w:t>
            </w:r>
          </w:p>
        </w:tc>
        <w:tc>
          <w:tcPr>
            <w:tcW w:w="3099" w:type="dxa"/>
            <w:tcBorders>
              <w:top w:val="nil"/>
              <w:left w:val="nil"/>
              <w:bottom w:val="nil"/>
              <w:right w:val="nil"/>
            </w:tcBorders>
            <w:shd w:val="clear" w:color="auto" w:fill="auto"/>
            <w:noWrap/>
            <w:vAlign w:val="bottom"/>
            <w:hideMark/>
          </w:tcPr>
          <w:p w14:paraId="14AD534E" w14:textId="77777777" w:rsidR="007237AB" w:rsidRPr="00A95AED" w:rsidRDefault="007237AB" w:rsidP="00B609FB">
            <w:pPr>
              <w:jc w:val="center"/>
              <w:rPr>
                <w:color w:val="000000"/>
              </w:rPr>
            </w:pPr>
            <w:r w:rsidRPr="00A95AED">
              <w:rPr>
                <w:color w:val="000000"/>
              </w:rPr>
              <w:t>-</w:t>
            </w:r>
            <w:r>
              <w:rPr>
                <w:color w:val="000000"/>
              </w:rPr>
              <w:t>5.98</w:t>
            </w:r>
          </w:p>
        </w:tc>
        <w:tc>
          <w:tcPr>
            <w:tcW w:w="3099" w:type="dxa"/>
            <w:tcBorders>
              <w:top w:val="nil"/>
              <w:left w:val="nil"/>
              <w:bottom w:val="nil"/>
              <w:right w:val="nil"/>
            </w:tcBorders>
            <w:shd w:val="clear" w:color="auto" w:fill="auto"/>
            <w:noWrap/>
            <w:vAlign w:val="bottom"/>
            <w:hideMark/>
          </w:tcPr>
          <w:p w14:paraId="58619FCA" w14:textId="77777777" w:rsidR="007237AB" w:rsidRPr="00A95AED" w:rsidRDefault="007237AB" w:rsidP="00B609FB">
            <w:pPr>
              <w:jc w:val="center"/>
              <w:rPr>
                <w:color w:val="000000"/>
              </w:rPr>
            </w:pPr>
            <w:r w:rsidRPr="00A95AED">
              <w:rPr>
                <w:color w:val="000000"/>
              </w:rPr>
              <w:t>4.</w:t>
            </w:r>
            <w:r>
              <w:rPr>
                <w:color w:val="000000"/>
              </w:rPr>
              <w:t>19</w:t>
            </w:r>
          </w:p>
        </w:tc>
        <w:tc>
          <w:tcPr>
            <w:tcW w:w="3100" w:type="dxa"/>
            <w:tcBorders>
              <w:top w:val="nil"/>
              <w:left w:val="nil"/>
              <w:bottom w:val="nil"/>
              <w:right w:val="nil"/>
            </w:tcBorders>
            <w:shd w:val="clear" w:color="auto" w:fill="auto"/>
            <w:noWrap/>
            <w:vAlign w:val="bottom"/>
            <w:hideMark/>
          </w:tcPr>
          <w:p w14:paraId="343BFB06" w14:textId="77777777" w:rsidR="007237AB" w:rsidRPr="00A95AED" w:rsidRDefault="007237AB" w:rsidP="00B609FB">
            <w:pPr>
              <w:jc w:val="center"/>
              <w:rPr>
                <w:color w:val="000000"/>
              </w:rPr>
            </w:pPr>
            <w:r w:rsidRPr="00A95AED">
              <w:rPr>
                <w:color w:val="000000"/>
              </w:rPr>
              <w:t>0.</w:t>
            </w:r>
            <w:r>
              <w:rPr>
                <w:color w:val="000000"/>
              </w:rPr>
              <w:t>15</w:t>
            </w:r>
          </w:p>
        </w:tc>
      </w:tr>
      <w:tr w:rsidR="007237AB" w:rsidRPr="00A95AED" w14:paraId="04EBE2F1" w14:textId="77777777" w:rsidTr="008E74CC">
        <w:trPr>
          <w:trHeight w:val="321"/>
        </w:trPr>
        <w:tc>
          <w:tcPr>
            <w:tcW w:w="3767" w:type="dxa"/>
            <w:tcBorders>
              <w:top w:val="nil"/>
              <w:left w:val="nil"/>
              <w:bottom w:val="nil"/>
              <w:right w:val="nil"/>
            </w:tcBorders>
            <w:shd w:val="clear" w:color="auto" w:fill="auto"/>
            <w:noWrap/>
            <w:vAlign w:val="bottom"/>
            <w:hideMark/>
          </w:tcPr>
          <w:p w14:paraId="096F2A71" w14:textId="77777777" w:rsidR="007237AB" w:rsidRPr="00A95AED" w:rsidRDefault="007237AB" w:rsidP="00B609FB">
            <w:pPr>
              <w:rPr>
                <w:color w:val="000000"/>
              </w:rPr>
            </w:pPr>
            <w:r w:rsidRPr="00A95AED">
              <w:rPr>
                <w:color w:val="000000"/>
              </w:rPr>
              <w:t>SHC</w:t>
            </w:r>
          </w:p>
        </w:tc>
        <w:tc>
          <w:tcPr>
            <w:tcW w:w="3099" w:type="dxa"/>
            <w:tcBorders>
              <w:top w:val="nil"/>
              <w:left w:val="nil"/>
              <w:bottom w:val="nil"/>
              <w:right w:val="nil"/>
            </w:tcBorders>
            <w:shd w:val="clear" w:color="auto" w:fill="auto"/>
            <w:noWrap/>
            <w:vAlign w:val="bottom"/>
            <w:hideMark/>
          </w:tcPr>
          <w:p w14:paraId="08BBE1D5" w14:textId="77777777" w:rsidR="007237AB" w:rsidRPr="00A95AED" w:rsidRDefault="007237AB" w:rsidP="00B609FB">
            <w:pPr>
              <w:jc w:val="center"/>
              <w:rPr>
                <w:color w:val="000000"/>
              </w:rPr>
            </w:pPr>
            <w:r>
              <w:rPr>
                <w:color w:val="000000"/>
              </w:rPr>
              <w:t>0.89</w:t>
            </w:r>
          </w:p>
        </w:tc>
        <w:tc>
          <w:tcPr>
            <w:tcW w:w="3099" w:type="dxa"/>
            <w:tcBorders>
              <w:top w:val="nil"/>
              <w:left w:val="nil"/>
              <w:bottom w:val="nil"/>
              <w:right w:val="nil"/>
            </w:tcBorders>
            <w:shd w:val="clear" w:color="auto" w:fill="auto"/>
            <w:noWrap/>
            <w:vAlign w:val="bottom"/>
            <w:hideMark/>
          </w:tcPr>
          <w:p w14:paraId="2AD3655F" w14:textId="77777777" w:rsidR="007237AB" w:rsidRPr="00A95AED" w:rsidRDefault="007237AB" w:rsidP="00B609FB">
            <w:pPr>
              <w:jc w:val="center"/>
              <w:rPr>
                <w:color w:val="000000"/>
              </w:rPr>
            </w:pPr>
            <w:r w:rsidRPr="00A95AED">
              <w:rPr>
                <w:color w:val="000000"/>
              </w:rPr>
              <w:t>0.</w:t>
            </w:r>
            <w:r>
              <w:rPr>
                <w:color w:val="000000"/>
              </w:rPr>
              <w:t>67</w:t>
            </w:r>
          </w:p>
        </w:tc>
        <w:tc>
          <w:tcPr>
            <w:tcW w:w="3100" w:type="dxa"/>
            <w:tcBorders>
              <w:top w:val="nil"/>
              <w:left w:val="nil"/>
              <w:bottom w:val="nil"/>
              <w:right w:val="nil"/>
            </w:tcBorders>
            <w:shd w:val="clear" w:color="auto" w:fill="auto"/>
            <w:noWrap/>
            <w:vAlign w:val="bottom"/>
            <w:hideMark/>
          </w:tcPr>
          <w:p w14:paraId="0AE4C1CF" w14:textId="77777777" w:rsidR="007237AB" w:rsidRPr="00A95AED" w:rsidRDefault="007237AB" w:rsidP="00B609FB">
            <w:pPr>
              <w:jc w:val="center"/>
              <w:rPr>
                <w:color w:val="000000"/>
              </w:rPr>
            </w:pPr>
            <w:r w:rsidRPr="00A95AED">
              <w:rPr>
                <w:color w:val="000000"/>
              </w:rPr>
              <w:t>0.</w:t>
            </w:r>
            <w:r>
              <w:rPr>
                <w:color w:val="000000"/>
              </w:rPr>
              <w:t>19</w:t>
            </w:r>
          </w:p>
        </w:tc>
      </w:tr>
      <w:tr w:rsidR="007237AB" w:rsidRPr="00A95AED" w14:paraId="53E6149B" w14:textId="77777777" w:rsidTr="008E74CC">
        <w:trPr>
          <w:trHeight w:val="321"/>
        </w:trPr>
        <w:tc>
          <w:tcPr>
            <w:tcW w:w="3767" w:type="dxa"/>
            <w:tcBorders>
              <w:top w:val="nil"/>
              <w:left w:val="nil"/>
              <w:bottom w:val="nil"/>
              <w:right w:val="nil"/>
            </w:tcBorders>
            <w:shd w:val="clear" w:color="auto" w:fill="auto"/>
            <w:noWrap/>
            <w:vAlign w:val="bottom"/>
            <w:hideMark/>
          </w:tcPr>
          <w:p w14:paraId="686DE8A0" w14:textId="77777777" w:rsidR="007237AB" w:rsidRPr="00A95AED" w:rsidRDefault="007237AB" w:rsidP="00B609FB">
            <w:pPr>
              <w:rPr>
                <w:color w:val="000000"/>
              </w:rPr>
            </w:pPr>
            <w:r w:rsidRPr="00A95AED">
              <w:rPr>
                <w:color w:val="000000"/>
              </w:rPr>
              <w:t>DSM-5</w:t>
            </w:r>
          </w:p>
        </w:tc>
        <w:tc>
          <w:tcPr>
            <w:tcW w:w="3099" w:type="dxa"/>
            <w:tcBorders>
              <w:top w:val="nil"/>
              <w:left w:val="nil"/>
              <w:bottom w:val="nil"/>
              <w:right w:val="nil"/>
            </w:tcBorders>
            <w:shd w:val="clear" w:color="auto" w:fill="auto"/>
            <w:noWrap/>
            <w:vAlign w:val="bottom"/>
            <w:hideMark/>
          </w:tcPr>
          <w:p w14:paraId="5B82415A" w14:textId="77777777" w:rsidR="007237AB" w:rsidRPr="00A95AED" w:rsidRDefault="007237AB" w:rsidP="00B609FB">
            <w:pPr>
              <w:jc w:val="center"/>
              <w:rPr>
                <w:color w:val="000000"/>
              </w:rPr>
            </w:pPr>
            <w:r w:rsidRPr="00A95AED">
              <w:rPr>
                <w:color w:val="000000"/>
              </w:rPr>
              <w:t>-</w:t>
            </w:r>
            <w:r>
              <w:rPr>
                <w:color w:val="000000"/>
              </w:rPr>
              <w:t>0.73</w:t>
            </w:r>
          </w:p>
        </w:tc>
        <w:tc>
          <w:tcPr>
            <w:tcW w:w="3099" w:type="dxa"/>
            <w:tcBorders>
              <w:top w:val="nil"/>
              <w:left w:val="nil"/>
              <w:bottom w:val="nil"/>
              <w:right w:val="nil"/>
            </w:tcBorders>
            <w:shd w:val="clear" w:color="auto" w:fill="auto"/>
            <w:noWrap/>
            <w:vAlign w:val="bottom"/>
            <w:hideMark/>
          </w:tcPr>
          <w:p w14:paraId="2F1203DF" w14:textId="77777777" w:rsidR="007237AB" w:rsidRPr="00A95AED" w:rsidRDefault="007237AB" w:rsidP="00B609FB">
            <w:pPr>
              <w:jc w:val="center"/>
              <w:rPr>
                <w:color w:val="000000"/>
              </w:rPr>
            </w:pPr>
            <w:r>
              <w:rPr>
                <w:color w:val="000000"/>
              </w:rPr>
              <w:t>2.72</w:t>
            </w:r>
          </w:p>
        </w:tc>
        <w:tc>
          <w:tcPr>
            <w:tcW w:w="3100" w:type="dxa"/>
            <w:tcBorders>
              <w:top w:val="nil"/>
              <w:left w:val="nil"/>
              <w:bottom w:val="nil"/>
              <w:right w:val="nil"/>
            </w:tcBorders>
            <w:shd w:val="clear" w:color="auto" w:fill="auto"/>
            <w:noWrap/>
            <w:vAlign w:val="bottom"/>
            <w:hideMark/>
          </w:tcPr>
          <w:p w14:paraId="612B443F" w14:textId="77777777" w:rsidR="007237AB" w:rsidRPr="00A95AED" w:rsidRDefault="007237AB" w:rsidP="00B609FB">
            <w:pPr>
              <w:jc w:val="center"/>
              <w:rPr>
                <w:color w:val="000000"/>
              </w:rPr>
            </w:pPr>
            <w:r w:rsidRPr="00A95AED">
              <w:rPr>
                <w:color w:val="000000"/>
              </w:rPr>
              <w:t>0.</w:t>
            </w:r>
            <w:r>
              <w:rPr>
                <w:color w:val="000000"/>
              </w:rPr>
              <w:t>79</w:t>
            </w:r>
          </w:p>
        </w:tc>
      </w:tr>
      <w:tr w:rsidR="007237AB" w:rsidRPr="00A95AED" w14:paraId="6169AFE1" w14:textId="77777777" w:rsidTr="008E74CC">
        <w:trPr>
          <w:trHeight w:val="321"/>
        </w:trPr>
        <w:tc>
          <w:tcPr>
            <w:tcW w:w="3767" w:type="dxa"/>
            <w:tcBorders>
              <w:top w:val="nil"/>
              <w:left w:val="nil"/>
              <w:bottom w:val="nil"/>
              <w:right w:val="nil"/>
            </w:tcBorders>
            <w:shd w:val="clear" w:color="auto" w:fill="auto"/>
            <w:noWrap/>
            <w:vAlign w:val="bottom"/>
            <w:hideMark/>
          </w:tcPr>
          <w:p w14:paraId="3CB1517B" w14:textId="77777777" w:rsidR="007237AB" w:rsidRPr="00A95AED" w:rsidRDefault="007237AB" w:rsidP="00B609FB">
            <w:pPr>
              <w:rPr>
                <w:color w:val="000000"/>
              </w:rPr>
            </w:pPr>
            <w:r w:rsidRPr="00A95AED">
              <w:rPr>
                <w:color w:val="000000"/>
              </w:rPr>
              <w:t>SDS</w:t>
            </w:r>
          </w:p>
        </w:tc>
        <w:tc>
          <w:tcPr>
            <w:tcW w:w="3099" w:type="dxa"/>
            <w:tcBorders>
              <w:top w:val="nil"/>
              <w:left w:val="nil"/>
              <w:bottom w:val="nil"/>
              <w:right w:val="nil"/>
            </w:tcBorders>
            <w:shd w:val="clear" w:color="auto" w:fill="auto"/>
            <w:noWrap/>
            <w:vAlign w:val="bottom"/>
            <w:hideMark/>
          </w:tcPr>
          <w:p w14:paraId="798FA6FC" w14:textId="77777777" w:rsidR="007237AB" w:rsidRPr="00A95AED" w:rsidRDefault="007237AB" w:rsidP="00B609FB">
            <w:pPr>
              <w:jc w:val="center"/>
              <w:rPr>
                <w:color w:val="000000"/>
              </w:rPr>
            </w:pPr>
            <w:r w:rsidRPr="00A95AED">
              <w:rPr>
                <w:color w:val="000000"/>
              </w:rPr>
              <w:t>-0.6</w:t>
            </w:r>
            <w:r>
              <w:rPr>
                <w:color w:val="000000"/>
              </w:rPr>
              <w:t>4</w:t>
            </w:r>
          </w:p>
        </w:tc>
        <w:tc>
          <w:tcPr>
            <w:tcW w:w="3099" w:type="dxa"/>
            <w:tcBorders>
              <w:top w:val="nil"/>
              <w:left w:val="nil"/>
              <w:bottom w:val="nil"/>
              <w:right w:val="nil"/>
            </w:tcBorders>
            <w:shd w:val="clear" w:color="auto" w:fill="auto"/>
            <w:noWrap/>
            <w:vAlign w:val="bottom"/>
            <w:hideMark/>
          </w:tcPr>
          <w:p w14:paraId="17060072" w14:textId="77777777" w:rsidR="007237AB" w:rsidRPr="00A95AED" w:rsidRDefault="007237AB" w:rsidP="00B609FB">
            <w:pPr>
              <w:jc w:val="center"/>
              <w:rPr>
                <w:color w:val="000000"/>
              </w:rPr>
            </w:pPr>
            <w:r>
              <w:rPr>
                <w:color w:val="000000"/>
              </w:rPr>
              <w:t>2.74</w:t>
            </w:r>
          </w:p>
        </w:tc>
        <w:tc>
          <w:tcPr>
            <w:tcW w:w="3100" w:type="dxa"/>
            <w:tcBorders>
              <w:top w:val="nil"/>
              <w:left w:val="nil"/>
              <w:bottom w:val="nil"/>
              <w:right w:val="nil"/>
            </w:tcBorders>
            <w:shd w:val="clear" w:color="auto" w:fill="auto"/>
            <w:noWrap/>
            <w:vAlign w:val="bottom"/>
            <w:hideMark/>
          </w:tcPr>
          <w:p w14:paraId="5C4BC24B" w14:textId="77777777" w:rsidR="007237AB" w:rsidRPr="00A95AED" w:rsidRDefault="007237AB" w:rsidP="00B609FB">
            <w:pPr>
              <w:jc w:val="center"/>
              <w:rPr>
                <w:color w:val="000000"/>
              </w:rPr>
            </w:pPr>
            <w:r w:rsidRPr="00A95AED">
              <w:rPr>
                <w:color w:val="000000"/>
              </w:rPr>
              <w:t>0.8</w:t>
            </w:r>
            <w:r>
              <w:rPr>
                <w:color w:val="000000"/>
              </w:rPr>
              <w:t>2</w:t>
            </w:r>
          </w:p>
        </w:tc>
      </w:tr>
      <w:tr w:rsidR="007237AB" w:rsidRPr="00A95AED" w14:paraId="1F3D045F" w14:textId="77777777" w:rsidTr="008E74CC">
        <w:trPr>
          <w:trHeight w:val="321"/>
        </w:trPr>
        <w:tc>
          <w:tcPr>
            <w:tcW w:w="9965" w:type="dxa"/>
            <w:gridSpan w:val="3"/>
            <w:tcBorders>
              <w:top w:val="nil"/>
              <w:left w:val="nil"/>
              <w:bottom w:val="nil"/>
              <w:right w:val="nil"/>
            </w:tcBorders>
            <w:shd w:val="clear" w:color="auto" w:fill="auto"/>
            <w:noWrap/>
            <w:vAlign w:val="bottom"/>
            <w:hideMark/>
          </w:tcPr>
          <w:p w14:paraId="2E8D3583" w14:textId="77777777" w:rsidR="007237AB" w:rsidRPr="00A95AED" w:rsidRDefault="007237AB" w:rsidP="00B609FB">
            <w:pPr>
              <w:rPr>
                <w:b/>
                <w:bCs/>
                <w:color w:val="000000"/>
              </w:rPr>
            </w:pPr>
            <w:r w:rsidRPr="00A95AED">
              <w:rPr>
                <w:b/>
                <w:bCs/>
                <w:color w:val="000000"/>
              </w:rPr>
              <w:t>Moderator: Baseline PROMIS-SD</w:t>
            </w:r>
          </w:p>
        </w:tc>
        <w:tc>
          <w:tcPr>
            <w:tcW w:w="3100" w:type="dxa"/>
            <w:tcBorders>
              <w:top w:val="nil"/>
              <w:left w:val="nil"/>
              <w:bottom w:val="nil"/>
              <w:right w:val="nil"/>
            </w:tcBorders>
            <w:shd w:val="clear" w:color="auto" w:fill="auto"/>
            <w:noWrap/>
            <w:vAlign w:val="bottom"/>
            <w:hideMark/>
          </w:tcPr>
          <w:p w14:paraId="7A4AB635" w14:textId="77777777" w:rsidR="007237AB" w:rsidRPr="00A95AED" w:rsidRDefault="007237AB" w:rsidP="00B609FB">
            <w:pPr>
              <w:rPr>
                <w:b/>
                <w:bCs/>
                <w:color w:val="000000"/>
              </w:rPr>
            </w:pPr>
          </w:p>
        </w:tc>
      </w:tr>
      <w:tr w:rsidR="007237AB" w:rsidRPr="00A95AED" w14:paraId="05B7A3D5" w14:textId="77777777" w:rsidTr="008E74CC">
        <w:trPr>
          <w:trHeight w:val="321"/>
        </w:trPr>
        <w:tc>
          <w:tcPr>
            <w:tcW w:w="3767" w:type="dxa"/>
            <w:tcBorders>
              <w:top w:val="nil"/>
              <w:left w:val="nil"/>
              <w:bottom w:val="nil"/>
              <w:right w:val="nil"/>
            </w:tcBorders>
            <w:shd w:val="clear" w:color="auto" w:fill="auto"/>
            <w:noWrap/>
            <w:vAlign w:val="bottom"/>
            <w:hideMark/>
          </w:tcPr>
          <w:p w14:paraId="02DD6065" w14:textId="77777777" w:rsidR="007237AB" w:rsidRPr="00A95AED" w:rsidRDefault="007237AB" w:rsidP="00B609FB">
            <w:pPr>
              <w:rPr>
                <w:color w:val="000000"/>
              </w:rPr>
            </w:pPr>
            <w:r w:rsidRPr="00A95AED">
              <w:rPr>
                <w:color w:val="000000"/>
              </w:rPr>
              <w:t>PROMIS-SD</w:t>
            </w:r>
          </w:p>
        </w:tc>
        <w:tc>
          <w:tcPr>
            <w:tcW w:w="3099" w:type="dxa"/>
            <w:tcBorders>
              <w:top w:val="nil"/>
              <w:left w:val="nil"/>
              <w:bottom w:val="nil"/>
              <w:right w:val="nil"/>
            </w:tcBorders>
            <w:shd w:val="clear" w:color="auto" w:fill="auto"/>
            <w:noWrap/>
            <w:vAlign w:val="bottom"/>
            <w:hideMark/>
          </w:tcPr>
          <w:p w14:paraId="01C7B8CB" w14:textId="77777777" w:rsidR="007237AB" w:rsidRPr="00A95AED" w:rsidRDefault="007237AB" w:rsidP="00B609FB">
            <w:pPr>
              <w:jc w:val="center"/>
              <w:rPr>
                <w:color w:val="000000"/>
              </w:rPr>
            </w:pPr>
            <w:r w:rsidRPr="00A95AED">
              <w:rPr>
                <w:color w:val="000000"/>
              </w:rPr>
              <w:t>-</w:t>
            </w:r>
          </w:p>
        </w:tc>
        <w:tc>
          <w:tcPr>
            <w:tcW w:w="3099" w:type="dxa"/>
            <w:tcBorders>
              <w:top w:val="nil"/>
              <w:left w:val="nil"/>
              <w:bottom w:val="nil"/>
              <w:right w:val="nil"/>
            </w:tcBorders>
            <w:shd w:val="clear" w:color="auto" w:fill="auto"/>
            <w:noWrap/>
            <w:vAlign w:val="bottom"/>
            <w:hideMark/>
          </w:tcPr>
          <w:p w14:paraId="6608FCC4" w14:textId="77777777" w:rsidR="007237AB" w:rsidRPr="00A95AED" w:rsidRDefault="007237AB" w:rsidP="00B609FB">
            <w:pPr>
              <w:jc w:val="center"/>
              <w:rPr>
                <w:color w:val="000000"/>
              </w:rPr>
            </w:pPr>
            <w:r w:rsidRPr="00A95AED">
              <w:rPr>
                <w:color w:val="000000"/>
              </w:rPr>
              <w:t>-</w:t>
            </w:r>
          </w:p>
        </w:tc>
        <w:tc>
          <w:tcPr>
            <w:tcW w:w="3100" w:type="dxa"/>
            <w:tcBorders>
              <w:top w:val="nil"/>
              <w:left w:val="nil"/>
              <w:bottom w:val="nil"/>
              <w:right w:val="nil"/>
            </w:tcBorders>
            <w:shd w:val="clear" w:color="auto" w:fill="auto"/>
            <w:noWrap/>
            <w:vAlign w:val="bottom"/>
            <w:hideMark/>
          </w:tcPr>
          <w:p w14:paraId="01D5E4D0" w14:textId="77777777" w:rsidR="007237AB" w:rsidRPr="00A95AED" w:rsidRDefault="007237AB" w:rsidP="00B609FB">
            <w:pPr>
              <w:jc w:val="center"/>
              <w:rPr>
                <w:color w:val="000000"/>
              </w:rPr>
            </w:pPr>
            <w:r w:rsidRPr="00A95AED">
              <w:rPr>
                <w:color w:val="000000"/>
              </w:rPr>
              <w:t>-</w:t>
            </w:r>
          </w:p>
        </w:tc>
      </w:tr>
      <w:tr w:rsidR="007237AB" w:rsidRPr="00A95AED" w14:paraId="47859E87" w14:textId="77777777" w:rsidTr="008E74CC">
        <w:trPr>
          <w:trHeight w:val="321"/>
        </w:trPr>
        <w:tc>
          <w:tcPr>
            <w:tcW w:w="3767" w:type="dxa"/>
            <w:tcBorders>
              <w:top w:val="nil"/>
              <w:left w:val="nil"/>
              <w:bottom w:val="nil"/>
              <w:right w:val="nil"/>
            </w:tcBorders>
            <w:shd w:val="clear" w:color="auto" w:fill="auto"/>
            <w:noWrap/>
            <w:vAlign w:val="bottom"/>
            <w:hideMark/>
          </w:tcPr>
          <w:p w14:paraId="7114D28F" w14:textId="77777777" w:rsidR="007237AB" w:rsidRPr="00A95AED" w:rsidRDefault="007237AB" w:rsidP="00B609FB">
            <w:pPr>
              <w:rPr>
                <w:color w:val="000000"/>
              </w:rPr>
            </w:pPr>
            <w:r w:rsidRPr="00A95AED">
              <w:rPr>
                <w:color w:val="000000"/>
              </w:rPr>
              <w:t>PROMIS-SRI</w:t>
            </w:r>
          </w:p>
        </w:tc>
        <w:tc>
          <w:tcPr>
            <w:tcW w:w="3099" w:type="dxa"/>
            <w:tcBorders>
              <w:top w:val="nil"/>
              <w:left w:val="nil"/>
              <w:bottom w:val="nil"/>
              <w:right w:val="nil"/>
            </w:tcBorders>
            <w:shd w:val="clear" w:color="auto" w:fill="auto"/>
            <w:noWrap/>
            <w:vAlign w:val="bottom"/>
            <w:hideMark/>
          </w:tcPr>
          <w:p w14:paraId="46DEA0EB" w14:textId="77777777" w:rsidR="007237AB" w:rsidRPr="00A95AED" w:rsidRDefault="007237AB" w:rsidP="00B609FB">
            <w:pPr>
              <w:jc w:val="center"/>
              <w:rPr>
                <w:color w:val="000000"/>
              </w:rPr>
            </w:pPr>
            <w:r w:rsidRPr="00A95AED">
              <w:rPr>
                <w:color w:val="000000"/>
              </w:rPr>
              <w:t>-0.0</w:t>
            </w:r>
            <w:r>
              <w:rPr>
                <w:color w:val="000000"/>
              </w:rPr>
              <w:t>2</w:t>
            </w:r>
          </w:p>
        </w:tc>
        <w:tc>
          <w:tcPr>
            <w:tcW w:w="3099" w:type="dxa"/>
            <w:tcBorders>
              <w:top w:val="nil"/>
              <w:left w:val="nil"/>
              <w:bottom w:val="nil"/>
              <w:right w:val="nil"/>
            </w:tcBorders>
            <w:shd w:val="clear" w:color="auto" w:fill="auto"/>
            <w:noWrap/>
            <w:vAlign w:val="bottom"/>
            <w:hideMark/>
          </w:tcPr>
          <w:p w14:paraId="65D03BFF" w14:textId="77777777" w:rsidR="007237AB" w:rsidRPr="00A95AED" w:rsidRDefault="007237AB" w:rsidP="00B609FB">
            <w:pPr>
              <w:jc w:val="center"/>
              <w:rPr>
                <w:color w:val="000000"/>
              </w:rPr>
            </w:pPr>
            <w:r w:rsidRPr="00A95AED">
              <w:rPr>
                <w:color w:val="000000"/>
              </w:rPr>
              <w:t>0.3</w:t>
            </w:r>
            <w:r>
              <w:rPr>
                <w:color w:val="000000"/>
              </w:rPr>
              <w:t>0</w:t>
            </w:r>
          </w:p>
        </w:tc>
        <w:tc>
          <w:tcPr>
            <w:tcW w:w="3100" w:type="dxa"/>
            <w:tcBorders>
              <w:top w:val="nil"/>
              <w:left w:val="nil"/>
              <w:bottom w:val="nil"/>
              <w:right w:val="nil"/>
            </w:tcBorders>
            <w:shd w:val="clear" w:color="auto" w:fill="auto"/>
            <w:noWrap/>
            <w:vAlign w:val="bottom"/>
            <w:hideMark/>
          </w:tcPr>
          <w:p w14:paraId="009AA3AC" w14:textId="77777777" w:rsidR="007237AB" w:rsidRPr="00A95AED" w:rsidRDefault="007237AB" w:rsidP="00B609FB">
            <w:pPr>
              <w:jc w:val="center"/>
              <w:rPr>
                <w:color w:val="000000"/>
              </w:rPr>
            </w:pPr>
            <w:r w:rsidRPr="00A95AED">
              <w:rPr>
                <w:color w:val="000000"/>
              </w:rPr>
              <w:t>0.</w:t>
            </w:r>
            <w:r>
              <w:rPr>
                <w:color w:val="000000"/>
              </w:rPr>
              <w:t>95</w:t>
            </w:r>
          </w:p>
        </w:tc>
      </w:tr>
      <w:tr w:rsidR="007237AB" w:rsidRPr="00A95AED" w14:paraId="65A114C9" w14:textId="77777777" w:rsidTr="008E74CC">
        <w:trPr>
          <w:trHeight w:val="321"/>
        </w:trPr>
        <w:tc>
          <w:tcPr>
            <w:tcW w:w="3767" w:type="dxa"/>
            <w:tcBorders>
              <w:top w:val="nil"/>
              <w:left w:val="nil"/>
              <w:bottom w:val="nil"/>
              <w:right w:val="nil"/>
            </w:tcBorders>
            <w:shd w:val="clear" w:color="auto" w:fill="auto"/>
            <w:noWrap/>
            <w:vAlign w:val="bottom"/>
            <w:hideMark/>
          </w:tcPr>
          <w:p w14:paraId="6C1F7EDA" w14:textId="77777777" w:rsidR="007237AB" w:rsidRPr="00A95AED" w:rsidRDefault="007237AB" w:rsidP="00B609FB">
            <w:pPr>
              <w:rPr>
                <w:color w:val="000000"/>
              </w:rPr>
            </w:pPr>
            <w:r w:rsidRPr="00A95AED">
              <w:rPr>
                <w:color w:val="000000"/>
              </w:rPr>
              <w:t>SHC</w:t>
            </w:r>
          </w:p>
        </w:tc>
        <w:tc>
          <w:tcPr>
            <w:tcW w:w="3099" w:type="dxa"/>
            <w:tcBorders>
              <w:top w:val="nil"/>
              <w:left w:val="nil"/>
              <w:bottom w:val="nil"/>
              <w:right w:val="nil"/>
            </w:tcBorders>
            <w:shd w:val="clear" w:color="auto" w:fill="auto"/>
            <w:noWrap/>
            <w:vAlign w:val="bottom"/>
            <w:hideMark/>
          </w:tcPr>
          <w:p w14:paraId="0F526663" w14:textId="77777777" w:rsidR="007237AB" w:rsidRPr="00A95AED" w:rsidRDefault="007237AB" w:rsidP="00B609FB">
            <w:pPr>
              <w:jc w:val="center"/>
              <w:rPr>
                <w:color w:val="000000"/>
              </w:rPr>
            </w:pPr>
            <w:r>
              <w:rPr>
                <w:color w:val="000000"/>
              </w:rPr>
              <w:t>-0.06</w:t>
            </w:r>
          </w:p>
        </w:tc>
        <w:tc>
          <w:tcPr>
            <w:tcW w:w="3099" w:type="dxa"/>
            <w:tcBorders>
              <w:top w:val="nil"/>
              <w:left w:val="nil"/>
              <w:bottom w:val="nil"/>
              <w:right w:val="nil"/>
            </w:tcBorders>
            <w:shd w:val="clear" w:color="auto" w:fill="auto"/>
            <w:noWrap/>
            <w:vAlign w:val="bottom"/>
            <w:hideMark/>
          </w:tcPr>
          <w:p w14:paraId="672E9ABC" w14:textId="77777777" w:rsidR="007237AB" w:rsidRPr="00A95AED" w:rsidRDefault="007237AB" w:rsidP="00B609FB">
            <w:pPr>
              <w:jc w:val="center"/>
              <w:rPr>
                <w:color w:val="000000"/>
              </w:rPr>
            </w:pPr>
            <w:r w:rsidRPr="00A95AED">
              <w:rPr>
                <w:color w:val="000000"/>
              </w:rPr>
              <w:t>0.04</w:t>
            </w:r>
          </w:p>
        </w:tc>
        <w:tc>
          <w:tcPr>
            <w:tcW w:w="3100" w:type="dxa"/>
            <w:tcBorders>
              <w:top w:val="nil"/>
              <w:left w:val="nil"/>
              <w:bottom w:val="nil"/>
              <w:right w:val="nil"/>
            </w:tcBorders>
            <w:shd w:val="clear" w:color="auto" w:fill="auto"/>
            <w:noWrap/>
            <w:vAlign w:val="bottom"/>
            <w:hideMark/>
          </w:tcPr>
          <w:p w14:paraId="01F31609" w14:textId="77777777" w:rsidR="007237AB" w:rsidRPr="00A95AED" w:rsidRDefault="007237AB" w:rsidP="00B609FB">
            <w:pPr>
              <w:jc w:val="center"/>
              <w:rPr>
                <w:color w:val="000000"/>
              </w:rPr>
            </w:pPr>
            <w:r w:rsidRPr="00A95AED">
              <w:rPr>
                <w:color w:val="000000"/>
              </w:rPr>
              <w:t>0.</w:t>
            </w:r>
            <w:r>
              <w:rPr>
                <w:color w:val="000000"/>
              </w:rPr>
              <w:t>10</w:t>
            </w:r>
          </w:p>
        </w:tc>
      </w:tr>
      <w:tr w:rsidR="007237AB" w:rsidRPr="00A95AED" w14:paraId="5E373F69" w14:textId="77777777" w:rsidTr="008E74CC">
        <w:trPr>
          <w:trHeight w:val="321"/>
        </w:trPr>
        <w:tc>
          <w:tcPr>
            <w:tcW w:w="3767" w:type="dxa"/>
            <w:tcBorders>
              <w:top w:val="nil"/>
              <w:left w:val="nil"/>
              <w:bottom w:val="nil"/>
              <w:right w:val="nil"/>
            </w:tcBorders>
            <w:shd w:val="clear" w:color="auto" w:fill="auto"/>
            <w:noWrap/>
            <w:vAlign w:val="bottom"/>
            <w:hideMark/>
          </w:tcPr>
          <w:p w14:paraId="6FA741BB" w14:textId="77777777" w:rsidR="007237AB" w:rsidRPr="00A95AED" w:rsidRDefault="007237AB" w:rsidP="00B609FB">
            <w:pPr>
              <w:rPr>
                <w:color w:val="000000"/>
              </w:rPr>
            </w:pPr>
            <w:r w:rsidRPr="00A95AED">
              <w:rPr>
                <w:color w:val="000000"/>
              </w:rPr>
              <w:t>DSM-5</w:t>
            </w:r>
          </w:p>
        </w:tc>
        <w:tc>
          <w:tcPr>
            <w:tcW w:w="3099" w:type="dxa"/>
            <w:tcBorders>
              <w:top w:val="nil"/>
              <w:left w:val="nil"/>
              <w:bottom w:val="nil"/>
              <w:right w:val="nil"/>
            </w:tcBorders>
            <w:shd w:val="clear" w:color="auto" w:fill="auto"/>
            <w:noWrap/>
            <w:vAlign w:val="bottom"/>
            <w:hideMark/>
          </w:tcPr>
          <w:p w14:paraId="7E918430" w14:textId="77777777" w:rsidR="007237AB" w:rsidRPr="00A95AED" w:rsidRDefault="007237AB" w:rsidP="00B609FB">
            <w:pPr>
              <w:jc w:val="center"/>
              <w:rPr>
                <w:color w:val="000000"/>
              </w:rPr>
            </w:pPr>
            <w:r>
              <w:rPr>
                <w:color w:val="000000"/>
              </w:rPr>
              <w:t>-0.12</w:t>
            </w:r>
          </w:p>
        </w:tc>
        <w:tc>
          <w:tcPr>
            <w:tcW w:w="3099" w:type="dxa"/>
            <w:tcBorders>
              <w:top w:val="nil"/>
              <w:left w:val="nil"/>
              <w:bottom w:val="nil"/>
              <w:right w:val="nil"/>
            </w:tcBorders>
            <w:shd w:val="clear" w:color="auto" w:fill="auto"/>
            <w:noWrap/>
            <w:vAlign w:val="bottom"/>
            <w:hideMark/>
          </w:tcPr>
          <w:p w14:paraId="2F891CCD" w14:textId="77777777" w:rsidR="007237AB" w:rsidRPr="00A95AED" w:rsidRDefault="007237AB" w:rsidP="00B609FB">
            <w:pPr>
              <w:jc w:val="center"/>
              <w:rPr>
                <w:color w:val="000000"/>
              </w:rPr>
            </w:pPr>
            <w:r w:rsidRPr="00A95AED">
              <w:rPr>
                <w:color w:val="000000"/>
              </w:rPr>
              <w:t>0.17</w:t>
            </w:r>
          </w:p>
        </w:tc>
        <w:tc>
          <w:tcPr>
            <w:tcW w:w="3100" w:type="dxa"/>
            <w:tcBorders>
              <w:top w:val="nil"/>
              <w:left w:val="nil"/>
              <w:bottom w:val="nil"/>
              <w:right w:val="nil"/>
            </w:tcBorders>
            <w:shd w:val="clear" w:color="auto" w:fill="auto"/>
            <w:noWrap/>
            <w:vAlign w:val="bottom"/>
            <w:hideMark/>
          </w:tcPr>
          <w:p w14:paraId="3A22A596" w14:textId="77777777" w:rsidR="007237AB" w:rsidRPr="00A95AED" w:rsidRDefault="007237AB" w:rsidP="00B609FB">
            <w:pPr>
              <w:jc w:val="center"/>
              <w:rPr>
                <w:color w:val="000000"/>
              </w:rPr>
            </w:pPr>
            <w:r w:rsidRPr="00A95AED">
              <w:rPr>
                <w:color w:val="000000"/>
              </w:rPr>
              <w:t>0.</w:t>
            </w:r>
            <w:r>
              <w:rPr>
                <w:color w:val="000000"/>
              </w:rPr>
              <w:t>49</w:t>
            </w:r>
          </w:p>
        </w:tc>
      </w:tr>
      <w:tr w:rsidR="007237AB" w:rsidRPr="00A95AED" w14:paraId="0AABCB09" w14:textId="77777777" w:rsidTr="008E74CC">
        <w:trPr>
          <w:trHeight w:val="321"/>
        </w:trPr>
        <w:tc>
          <w:tcPr>
            <w:tcW w:w="3767" w:type="dxa"/>
            <w:tcBorders>
              <w:top w:val="nil"/>
              <w:left w:val="nil"/>
              <w:bottom w:val="nil"/>
              <w:right w:val="nil"/>
            </w:tcBorders>
            <w:shd w:val="clear" w:color="auto" w:fill="auto"/>
            <w:noWrap/>
            <w:vAlign w:val="bottom"/>
            <w:hideMark/>
          </w:tcPr>
          <w:p w14:paraId="088889C5" w14:textId="77777777" w:rsidR="007237AB" w:rsidRPr="00A95AED" w:rsidRDefault="007237AB" w:rsidP="00B609FB">
            <w:pPr>
              <w:rPr>
                <w:color w:val="000000"/>
              </w:rPr>
            </w:pPr>
            <w:r w:rsidRPr="00A95AED">
              <w:rPr>
                <w:color w:val="000000"/>
              </w:rPr>
              <w:t>SDS</w:t>
            </w:r>
          </w:p>
        </w:tc>
        <w:tc>
          <w:tcPr>
            <w:tcW w:w="3099" w:type="dxa"/>
            <w:tcBorders>
              <w:top w:val="nil"/>
              <w:left w:val="nil"/>
              <w:bottom w:val="nil"/>
              <w:right w:val="nil"/>
            </w:tcBorders>
            <w:shd w:val="clear" w:color="auto" w:fill="auto"/>
            <w:noWrap/>
            <w:vAlign w:val="bottom"/>
            <w:hideMark/>
          </w:tcPr>
          <w:p w14:paraId="791A103F" w14:textId="77777777" w:rsidR="007237AB" w:rsidRPr="00A95AED" w:rsidRDefault="007237AB" w:rsidP="00B609FB">
            <w:pPr>
              <w:jc w:val="center"/>
              <w:rPr>
                <w:color w:val="000000"/>
              </w:rPr>
            </w:pPr>
            <w:r>
              <w:rPr>
                <w:color w:val="000000"/>
              </w:rPr>
              <w:t>-0.35</w:t>
            </w:r>
          </w:p>
        </w:tc>
        <w:tc>
          <w:tcPr>
            <w:tcW w:w="3099" w:type="dxa"/>
            <w:tcBorders>
              <w:top w:val="nil"/>
              <w:left w:val="nil"/>
              <w:bottom w:val="nil"/>
              <w:right w:val="nil"/>
            </w:tcBorders>
            <w:shd w:val="clear" w:color="auto" w:fill="auto"/>
            <w:noWrap/>
            <w:vAlign w:val="bottom"/>
            <w:hideMark/>
          </w:tcPr>
          <w:p w14:paraId="77EE3E3D" w14:textId="77777777" w:rsidR="007237AB" w:rsidRPr="00A95AED" w:rsidRDefault="007237AB" w:rsidP="00B609FB">
            <w:pPr>
              <w:jc w:val="center"/>
              <w:rPr>
                <w:color w:val="000000"/>
              </w:rPr>
            </w:pPr>
            <w:r w:rsidRPr="00A95AED">
              <w:rPr>
                <w:color w:val="000000"/>
              </w:rPr>
              <w:t>0.</w:t>
            </w:r>
            <w:r>
              <w:rPr>
                <w:color w:val="000000"/>
              </w:rPr>
              <w:t>21</w:t>
            </w:r>
          </w:p>
        </w:tc>
        <w:tc>
          <w:tcPr>
            <w:tcW w:w="3100" w:type="dxa"/>
            <w:tcBorders>
              <w:top w:val="nil"/>
              <w:left w:val="nil"/>
              <w:bottom w:val="nil"/>
              <w:right w:val="nil"/>
            </w:tcBorders>
            <w:shd w:val="clear" w:color="auto" w:fill="auto"/>
            <w:noWrap/>
            <w:vAlign w:val="bottom"/>
            <w:hideMark/>
          </w:tcPr>
          <w:p w14:paraId="09D6A605" w14:textId="77777777" w:rsidR="007237AB" w:rsidRPr="00A95AED" w:rsidRDefault="007237AB" w:rsidP="00B609FB">
            <w:pPr>
              <w:jc w:val="center"/>
              <w:rPr>
                <w:color w:val="000000"/>
              </w:rPr>
            </w:pPr>
            <w:r w:rsidRPr="00A95AED">
              <w:rPr>
                <w:color w:val="000000"/>
              </w:rPr>
              <w:t>0</w:t>
            </w:r>
            <w:r>
              <w:rPr>
                <w:color w:val="000000"/>
              </w:rPr>
              <w:t>.10</w:t>
            </w:r>
          </w:p>
        </w:tc>
      </w:tr>
      <w:tr w:rsidR="007237AB" w:rsidRPr="00A95AED" w14:paraId="3C1C5480" w14:textId="77777777" w:rsidTr="008E74CC">
        <w:trPr>
          <w:trHeight w:val="321"/>
        </w:trPr>
        <w:tc>
          <w:tcPr>
            <w:tcW w:w="9965" w:type="dxa"/>
            <w:gridSpan w:val="3"/>
            <w:tcBorders>
              <w:top w:val="nil"/>
              <w:left w:val="nil"/>
              <w:bottom w:val="nil"/>
              <w:right w:val="nil"/>
            </w:tcBorders>
            <w:shd w:val="clear" w:color="auto" w:fill="auto"/>
            <w:noWrap/>
            <w:vAlign w:val="bottom"/>
            <w:hideMark/>
          </w:tcPr>
          <w:p w14:paraId="7B98DB1A" w14:textId="77777777" w:rsidR="007237AB" w:rsidRPr="00A95AED" w:rsidRDefault="007237AB" w:rsidP="00B609FB">
            <w:pPr>
              <w:rPr>
                <w:b/>
                <w:bCs/>
                <w:color w:val="000000"/>
              </w:rPr>
            </w:pPr>
            <w:r w:rsidRPr="00A95AED">
              <w:rPr>
                <w:b/>
                <w:bCs/>
                <w:color w:val="000000"/>
              </w:rPr>
              <w:t>Moderator: Baseline PROMIS-SRI</w:t>
            </w:r>
          </w:p>
        </w:tc>
        <w:tc>
          <w:tcPr>
            <w:tcW w:w="3100" w:type="dxa"/>
            <w:tcBorders>
              <w:top w:val="nil"/>
              <w:left w:val="nil"/>
              <w:bottom w:val="nil"/>
              <w:right w:val="nil"/>
            </w:tcBorders>
            <w:shd w:val="clear" w:color="auto" w:fill="auto"/>
            <w:noWrap/>
            <w:vAlign w:val="bottom"/>
            <w:hideMark/>
          </w:tcPr>
          <w:p w14:paraId="321A758C" w14:textId="77777777" w:rsidR="007237AB" w:rsidRPr="00A95AED" w:rsidRDefault="007237AB" w:rsidP="00B609FB">
            <w:pPr>
              <w:rPr>
                <w:b/>
                <w:bCs/>
                <w:color w:val="000000"/>
              </w:rPr>
            </w:pPr>
          </w:p>
        </w:tc>
      </w:tr>
      <w:tr w:rsidR="007237AB" w:rsidRPr="00A95AED" w14:paraId="7ECC914A" w14:textId="77777777" w:rsidTr="008E74CC">
        <w:trPr>
          <w:trHeight w:val="321"/>
        </w:trPr>
        <w:tc>
          <w:tcPr>
            <w:tcW w:w="3767" w:type="dxa"/>
            <w:tcBorders>
              <w:top w:val="nil"/>
              <w:left w:val="nil"/>
              <w:bottom w:val="nil"/>
              <w:right w:val="nil"/>
            </w:tcBorders>
            <w:shd w:val="clear" w:color="auto" w:fill="auto"/>
            <w:noWrap/>
            <w:vAlign w:val="bottom"/>
            <w:hideMark/>
          </w:tcPr>
          <w:p w14:paraId="25E287C5" w14:textId="77777777" w:rsidR="007237AB" w:rsidRPr="00A95AED" w:rsidRDefault="007237AB" w:rsidP="00B609FB">
            <w:pPr>
              <w:rPr>
                <w:color w:val="000000"/>
              </w:rPr>
            </w:pPr>
            <w:r w:rsidRPr="00A95AED">
              <w:rPr>
                <w:color w:val="000000"/>
              </w:rPr>
              <w:t>PROMIS-SD</w:t>
            </w:r>
          </w:p>
        </w:tc>
        <w:tc>
          <w:tcPr>
            <w:tcW w:w="3099" w:type="dxa"/>
            <w:tcBorders>
              <w:top w:val="nil"/>
              <w:left w:val="nil"/>
              <w:bottom w:val="nil"/>
              <w:right w:val="nil"/>
            </w:tcBorders>
            <w:shd w:val="clear" w:color="auto" w:fill="auto"/>
            <w:noWrap/>
            <w:vAlign w:val="bottom"/>
            <w:hideMark/>
          </w:tcPr>
          <w:p w14:paraId="7E7F5F2A" w14:textId="77777777" w:rsidR="007237AB" w:rsidRPr="00A95AED" w:rsidRDefault="007237AB" w:rsidP="00B609FB">
            <w:pPr>
              <w:jc w:val="center"/>
              <w:rPr>
                <w:color w:val="000000"/>
              </w:rPr>
            </w:pPr>
            <w:r w:rsidRPr="00A95AED">
              <w:rPr>
                <w:color w:val="000000"/>
              </w:rPr>
              <w:t>-0.</w:t>
            </w:r>
            <w:r>
              <w:rPr>
                <w:color w:val="000000"/>
              </w:rPr>
              <w:t>11</w:t>
            </w:r>
          </w:p>
        </w:tc>
        <w:tc>
          <w:tcPr>
            <w:tcW w:w="3099" w:type="dxa"/>
            <w:tcBorders>
              <w:top w:val="nil"/>
              <w:left w:val="nil"/>
              <w:bottom w:val="nil"/>
              <w:right w:val="nil"/>
            </w:tcBorders>
            <w:shd w:val="clear" w:color="auto" w:fill="auto"/>
            <w:noWrap/>
            <w:vAlign w:val="bottom"/>
            <w:hideMark/>
          </w:tcPr>
          <w:p w14:paraId="7772BCD9" w14:textId="77777777" w:rsidR="007237AB" w:rsidRPr="00A95AED" w:rsidRDefault="007237AB" w:rsidP="00B609FB">
            <w:pPr>
              <w:jc w:val="center"/>
              <w:rPr>
                <w:color w:val="000000"/>
              </w:rPr>
            </w:pPr>
            <w:r w:rsidRPr="00A95AED">
              <w:rPr>
                <w:color w:val="000000"/>
              </w:rPr>
              <w:t>0.</w:t>
            </w:r>
            <w:r>
              <w:rPr>
                <w:color w:val="000000"/>
              </w:rPr>
              <w:t>18</w:t>
            </w:r>
          </w:p>
        </w:tc>
        <w:tc>
          <w:tcPr>
            <w:tcW w:w="3100" w:type="dxa"/>
            <w:tcBorders>
              <w:top w:val="nil"/>
              <w:left w:val="nil"/>
              <w:bottom w:val="nil"/>
              <w:right w:val="nil"/>
            </w:tcBorders>
            <w:shd w:val="clear" w:color="auto" w:fill="auto"/>
            <w:noWrap/>
            <w:vAlign w:val="bottom"/>
            <w:hideMark/>
          </w:tcPr>
          <w:p w14:paraId="07C3D4EF" w14:textId="77777777" w:rsidR="007237AB" w:rsidRPr="00A95AED" w:rsidRDefault="007237AB" w:rsidP="00B609FB">
            <w:pPr>
              <w:jc w:val="center"/>
              <w:rPr>
                <w:color w:val="000000"/>
              </w:rPr>
            </w:pPr>
            <w:r w:rsidRPr="00A95AED">
              <w:rPr>
                <w:color w:val="000000"/>
              </w:rPr>
              <w:t>0.</w:t>
            </w:r>
            <w:r>
              <w:rPr>
                <w:color w:val="000000"/>
              </w:rPr>
              <w:t>54</w:t>
            </w:r>
          </w:p>
        </w:tc>
      </w:tr>
      <w:tr w:rsidR="007237AB" w:rsidRPr="00A95AED" w14:paraId="16140D11" w14:textId="77777777" w:rsidTr="008E74CC">
        <w:trPr>
          <w:trHeight w:val="321"/>
        </w:trPr>
        <w:tc>
          <w:tcPr>
            <w:tcW w:w="3767" w:type="dxa"/>
            <w:tcBorders>
              <w:top w:val="nil"/>
              <w:left w:val="nil"/>
              <w:bottom w:val="nil"/>
              <w:right w:val="nil"/>
            </w:tcBorders>
            <w:shd w:val="clear" w:color="auto" w:fill="auto"/>
            <w:noWrap/>
            <w:vAlign w:val="bottom"/>
            <w:hideMark/>
          </w:tcPr>
          <w:p w14:paraId="08EEB421" w14:textId="77777777" w:rsidR="007237AB" w:rsidRPr="00A95AED" w:rsidRDefault="007237AB" w:rsidP="00B609FB">
            <w:pPr>
              <w:rPr>
                <w:color w:val="000000"/>
              </w:rPr>
            </w:pPr>
            <w:r w:rsidRPr="00A95AED">
              <w:rPr>
                <w:color w:val="000000"/>
              </w:rPr>
              <w:t>PROMIS-SRI</w:t>
            </w:r>
          </w:p>
        </w:tc>
        <w:tc>
          <w:tcPr>
            <w:tcW w:w="3099" w:type="dxa"/>
            <w:tcBorders>
              <w:top w:val="nil"/>
              <w:left w:val="nil"/>
              <w:bottom w:val="nil"/>
              <w:right w:val="nil"/>
            </w:tcBorders>
            <w:shd w:val="clear" w:color="auto" w:fill="auto"/>
            <w:noWrap/>
            <w:vAlign w:val="bottom"/>
            <w:hideMark/>
          </w:tcPr>
          <w:p w14:paraId="48810D36" w14:textId="77777777" w:rsidR="007237AB" w:rsidRPr="00A95AED" w:rsidRDefault="007237AB" w:rsidP="00B609FB">
            <w:pPr>
              <w:jc w:val="center"/>
              <w:rPr>
                <w:color w:val="000000"/>
              </w:rPr>
            </w:pPr>
            <w:r w:rsidRPr="00A95AED">
              <w:rPr>
                <w:color w:val="000000"/>
              </w:rPr>
              <w:t>-</w:t>
            </w:r>
          </w:p>
        </w:tc>
        <w:tc>
          <w:tcPr>
            <w:tcW w:w="3099" w:type="dxa"/>
            <w:tcBorders>
              <w:top w:val="nil"/>
              <w:left w:val="nil"/>
              <w:bottom w:val="nil"/>
              <w:right w:val="nil"/>
            </w:tcBorders>
            <w:shd w:val="clear" w:color="auto" w:fill="auto"/>
            <w:noWrap/>
            <w:vAlign w:val="bottom"/>
            <w:hideMark/>
          </w:tcPr>
          <w:p w14:paraId="19E4A570" w14:textId="77777777" w:rsidR="007237AB" w:rsidRPr="00A95AED" w:rsidRDefault="007237AB" w:rsidP="00B609FB">
            <w:pPr>
              <w:jc w:val="center"/>
              <w:rPr>
                <w:color w:val="000000"/>
              </w:rPr>
            </w:pPr>
            <w:r w:rsidRPr="00A95AED">
              <w:rPr>
                <w:color w:val="000000"/>
              </w:rPr>
              <w:t>-</w:t>
            </w:r>
          </w:p>
        </w:tc>
        <w:tc>
          <w:tcPr>
            <w:tcW w:w="3100" w:type="dxa"/>
            <w:tcBorders>
              <w:top w:val="nil"/>
              <w:left w:val="nil"/>
              <w:bottom w:val="nil"/>
              <w:right w:val="nil"/>
            </w:tcBorders>
            <w:shd w:val="clear" w:color="auto" w:fill="auto"/>
            <w:noWrap/>
            <w:vAlign w:val="bottom"/>
            <w:hideMark/>
          </w:tcPr>
          <w:p w14:paraId="73AB84D6" w14:textId="77777777" w:rsidR="007237AB" w:rsidRPr="00A95AED" w:rsidRDefault="007237AB" w:rsidP="00B609FB">
            <w:pPr>
              <w:jc w:val="center"/>
              <w:rPr>
                <w:color w:val="000000"/>
              </w:rPr>
            </w:pPr>
            <w:r w:rsidRPr="00A95AED">
              <w:rPr>
                <w:color w:val="000000"/>
              </w:rPr>
              <w:t>-</w:t>
            </w:r>
          </w:p>
        </w:tc>
      </w:tr>
      <w:tr w:rsidR="007237AB" w:rsidRPr="00A95AED" w14:paraId="5CB20227" w14:textId="77777777" w:rsidTr="008E74CC">
        <w:trPr>
          <w:trHeight w:val="321"/>
        </w:trPr>
        <w:tc>
          <w:tcPr>
            <w:tcW w:w="3767" w:type="dxa"/>
            <w:tcBorders>
              <w:top w:val="nil"/>
              <w:left w:val="nil"/>
              <w:bottom w:val="nil"/>
              <w:right w:val="nil"/>
            </w:tcBorders>
            <w:shd w:val="clear" w:color="auto" w:fill="auto"/>
            <w:noWrap/>
            <w:vAlign w:val="bottom"/>
            <w:hideMark/>
          </w:tcPr>
          <w:p w14:paraId="1A45FA4D" w14:textId="77777777" w:rsidR="007237AB" w:rsidRPr="00A95AED" w:rsidRDefault="007237AB" w:rsidP="00B609FB">
            <w:pPr>
              <w:rPr>
                <w:color w:val="000000"/>
              </w:rPr>
            </w:pPr>
            <w:r w:rsidRPr="00A95AED">
              <w:rPr>
                <w:color w:val="000000"/>
              </w:rPr>
              <w:t>SHC</w:t>
            </w:r>
          </w:p>
        </w:tc>
        <w:tc>
          <w:tcPr>
            <w:tcW w:w="3099" w:type="dxa"/>
            <w:tcBorders>
              <w:top w:val="nil"/>
              <w:left w:val="nil"/>
              <w:bottom w:val="nil"/>
              <w:right w:val="nil"/>
            </w:tcBorders>
            <w:shd w:val="clear" w:color="auto" w:fill="auto"/>
            <w:noWrap/>
            <w:vAlign w:val="bottom"/>
            <w:hideMark/>
          </w:tcPr>
          <w:p w14:paraId="09A02D80" w14:textId="77777777" w:rsidR="007237AB" w:rsidRPr="00A95AED" w:rsidRDefault="007237AB" w:rsidP="00B609FB">
            <w:pPr>
              <w:jc w:val="center"/>
              <w:rPr>
                <w:color w:val="000000"/>
              </w:rPr>
            </w:pPr>
            <w:r w:rsidRPr="00A95AED">
              <w:rPr>
                <w:color w:val="000000"/>
              </w:rPr>
              <w:t>-0.06</w:t>
            </w:r>
          </w:p>
        </w:tc>
        <w:tc>
          <w:tcPr>
            <w:tcW w:w="3099" w:type="dxa"/>
            <w:tcBorders>
              <w:top w:val="nil"/>
              <w:left w:val="nil"/>
              <w:bottom w:val="nil"/>
              <w:right w:val="nil"/>
            </w:tcBorders>
            <w:shd w:val="clear" w:color="auto" w:fill="auto"/>
            <w:noWrap/>
            <w:vAlign w:val="bottom"/>
            <w:hideMark/>
          </w:tcPr>
          <w:p w14:paraId="60FE2C96" w14:textId="77777777" w:rsidR="007237AB" w:rsidRPr="00A95AED" w:rsidRDefault="007237AB" w:rsidP="00B609FB">
            <w:pPr>
              <w:jc w:val="center"/>
              <w:rPr>
                <w:color w:val="000000"/>
              </w:rPr>
            </w:pPr>
            <w:r w:rsidRPr="00A95AED">
              <w:rPr>
                <w:color w:val="000000"/>
              </w:rPr>
              <w:t>0.0</w:t>
            </w:r>
            <w:r>
              <w:rPr>
                <w:color w:val="000000"/>
              </w:rPr>
              <w:t>4</w:t>
            </w:r>
          </w:p>
        </w:tc>
        <w:tc>
          <w:tcPr>
            <w:tcW w:w="3100" w:type="dxa"/>
            <w:tcBorders>
              <w:top w:val="nil"/>
              <w:left w:val="nil"/>
              <w:bottom w:val="nil"/>
              <w:right w:val="nil"/>
            </w:tcBorders>
            <w:shd w:val="clear" w:color="auto" w:fill="auto"/>
            <w:noWrap/>
            <w:vAlign w:val="bottom"/>
            <w:hideMark/>
          </w:tcPr>
          <w:p w14:paraId="12017353" w14:textId="77777777" w:rsidR="007237AB" w:rsidRPr="00A95AED" w:rsidRDefault="007237AB" w:rsidP="00B609FB">
            <w:pPr>
              <w:jc w:val="center"/>
              <w:rPr>
                <w:color w:val="000000"/>
              </w:rPr>
            </w:pPr>
            <w:r w:rsidRPr="00A95AED">
              <w:rPr>
                <w:color w:val="000000"/>
              </w:rPr>
              <w:t>0.</w:t>
            </w:r>
            <w:r>
              <w:rPr>
                <w:color w:val="000000"/>
              </w:rPr>
              <w:t>12</w:t>
            </w:r>
          </w:p>
        </w:tc>
      </w:tr>
      <w:tr w:rsidR="007237AB" w:rsidRPr="00A95AED" w14:paraId="7E3C78AD" w14:textId="77777777" w:rsidTr="008E74CC">
        <w:trPr>
          <w:trHeight w:val="321"/>
        </w:trPr>
        <w:tc>
          <w:tcPr>
            <w:tcW w:w="3767" w:type="dxa"/>
            <w:tcBorders>
              <w:top w:val="nil"/>
              <w:left w:val="nil"/>
              <w:bottom w:val="nil"/>
              <w:right w:val="nil"/>
            </w:tcBorders>
            <w:shd w:val="clear" w:color="auto" w:fill="auto"/>
            <w:noWrap/>
            <w:vAlign w:val="bottom"/>
            <w:hideMark/>
          </w:tcPr>
          <w:p w14:paraId="34098B8E" w14:textId="77777777" w:rsidR="007237AB" w:rsidRPr="00A95AED" w:rsidRDefault="007237AB" w:rsidP="00B609FB">
            <w:pPr>
              <w:rPr>
                <w:color w:val="000000"/>
              </w:rPr>
            </w:pPr>
            <w:r w:rsidRPr="00A95AED">
              <w:rPr>
                <w:color w:val="000000"/>
              </w:rPr>
              <w:t>DSM-5</w:t>
            </w:r>
          </w:p>
        </w:tc>
        <w:tc>
          <w:tcPr>
            <w:tcW w:w="3099" w:type="dxa"/>
            <w:tcBorders>
              <w:top w:val="nil"/>
              <w:left w:val="nil"/>
              <w:bottom w:val="nil"/>
              <w:right w:val="nil"/>
            </w:tcBorders>
            <w:shd w:val="clear" w:color="auto" w:fill="auto"/>
            <w:noWrap/>
            <w:vAlign w:val="bottom"/>
            <w:hideMark/>
          </w:tcPr>
          <w:p w14:paraId="6D3B83F3" w14:textId="77777777" w:rsidR="007237AB" w:rsidRPr="00A95AED" w:rsidRDefault="007237AB" w:rsidP="00B609FB">
            <w:pPr>
              <w:jc w:val="center"/>
              <w:rPr>
                <w:color w:val="000000"/>
              </w:rPr>
            </w:pPr>
            <w:r w:rsidRPr="00A95AED">
              <w:rPr>
                <w:color w:val="000000"/>
              </w:rPr>
              <w:t>-0.0</w:t>
            </w:r>
            <w:r>
              <w:rPr>
                <w:color w:val="000000"/>
              </w:rPr>
              <w:t>6</w:t>
            </w:r>
          </w:p>
        </w:tc>
        <w:tc>
          <w:tcPr>
            <w:tcW w:w="3099" w:type="dxa"/>
            <w:tcBorders>
              <w:top w:val="nil"/>
              <w:left w:val="nil"/>
              <w:bottom w:val="nil"/>
              <w:right w:val="nil"/>
            </w:tcBorders>
            <w:shd w:val="clear" w:color="auto" w:fill="auto"/>
            <w:noWrap/>
            <w:vAlign w:val="bottom"/>
            <w:hideMark/>
          </w:tcPr>
          <w:p w14:paraId="1F41F86A" w14:textId="77777777" w:rsidR="007237AB" w:rsidRPr="00A95AED" w:rsidRDefault="007237AB" w:rsidP="00B609FB">
            <w:pPr>
              <w:jc w:val="center"/>
              <w:rPr>
                <w:color w:val="000000"/>
              </w:rPr>
            </w:pPr>
            <w:r w:rsidRPr="00A95AED">
              <w:rPr>
                <w:color w:val="000000"/>
              </w:rPr>
              <w:t>0.</w:t>
            </w:r>
            <w:r>
              <w:rPr>
                <w:color w:val="000000"/>
              </w:rPr>
              <w:t>19</w:t>
            </w:r>
          </w:p>
        </w:tc>
        <w:tc>
          <w:tcPr>
            <w:tcW w:w="3100" w:type="dxa"/>
            <w:tcBorders>
              <w:top w:val="nil"/>
              <w:left w:val="nil"/>
              <w:bottom w:val="nil"/>
              <w:right w:val="nil"/>
            </w:tcBorders>
            <w:shd w:val="clear" w:color="auto" w:fill="auto"/>
            <w:noWrap/>
            <w:vAlign w:val="bottom"/>
            <w:hideMark/>
          </w:tcPr>
          <w:p w14:paraId="40E3CD01" w14:textId="77777777" w:rsidR="007237AB" w:rsidRPr="00A95AED" w:rsidRDefault="007237AB" w:rsidP="00B609FB">
            <w:pPr>
              <w:jc w:val="center"/>
              <w:rPr>
                <w:color w:val="000000"/>
              </w:rPr>
            </w:pPr>
            <w:r w:rsidRPr="00A95AED">
              <w:rPr>
                <w:color w:val="000000"/>
              </w:rPr>
              <w:t>0.7</w:t>
            </w:r>
            <w:r>
              <w:rPr>
                <w:color w:val="000000"/>
              </w:rPr>
              <w:t>6</w:t>
            </w:r>
          </w:p>
        </w:tc>
      </w:tr>
      <w:tr w:rsidR="007237AB" w:rsidRPr="00A95AED" w14:paraId="30793FE5" w14:textId="77777777" w:rsidTr="008E74CC">
        <w:trPr>
          <w:trHeight w:val="321"/>
        </w:trPr>
        <w:tc>
          <w:tcPr>
            <w:tcW w:w="3767" w:type="dxa"/>
            <w:tcBorders>
              <w:top w:val="nil"/>
              <w:left w:val="nil"/>
              <w:bottom w:val="nil"/>
              <w:right w:val="nil"/>
            </w:tcBorders>
            <w:shd w:val="clear" w:color="auto" w:fill="auto"/>
            <w:noWrap/>
            <w:vAlign w:val="bottom"/>
            <w:hideMark/>
          </w:tcPr>
          <w:p w14:paraId="70EE7277" w14:textId="77777777" w:rsidR="007237AB" w:rsidRPr="00A95AED" w:rsidRDefault="007237AB" w:rsidP="00B609FB">
            <w:pPr>
              <w:rPr>
                <w:color w:val="000000"/>
              </w:rPr>
            </w:pPr>
            <w:r w:rsidRPr="00A95AED">
              <w:rPr>
                <w:color w:val="000000"/>
              </w:rPr>
              <w:t>SDS</w:t>
            </w:r>
          </w:p>
        </w:tc>
        <w:tc>
          <w:tcPr>
            <w:tcW w:w="3099" w:type="dxa"/>
            <w:tcBorders>
              <w:top w:val="nil"/>
              <w:left w:val="nil"/>
              <w:bottom w:val="nil"/>
              <w:right w:val="nil"/>
            </w:tcBorders>
            <w:shd w:val="clear" w:color="auto" w:fill="auto"/>
            <w:noWrap/>
            <w:vAlign w:val="bottom"/>
            <w:hideMark/>
          </w:tcPr>
          <w:p w14:paraId="06AA358C" w14:textId="77777777" w:rsidR="007237AB" w:rsidRPr="00A95AED" w:rsidRDefault="007237AB" w:rsidP="00B609FB">
            <w:pPr>
              <w:jc w:val="center"/>
              <w:rPr>
                <w:color w:val="000000"/>
              </w:rPr>
            </w:pPr>
            <w:r w:rsidRPr="00A95AED">
              <w:rPr>
                <w:color w:val="000000"/>
              </w:rPr>
              <w:t>-0.</w:t>
            </w:r>
            <w:r>
              <w:rPr>
                <w:color w:val="000000"/>
              </w:rPr>
              <w:t>26</w:t>
            </w:r>
          </w:p>
        </w:tc>
        <w:tc>
          <w:tcPr>
            <w:tcW w:w="3099" w:type="dxa"/>
            <w:tcBorders>
              <w:top w:val="nil"/>
              <w:left w:val="nil"/>
              <w:bottom w:val="nil"/>
              <w:right w:val="nil"/>
            </w:tcBorders>
            <w:shd w:val="clear" w:color="auto" w:fill="auto"/>
            <w:noWrap/>
            <w:vAlign w:val="bottom"/>
            <w:hideMark/>
          </w:tcPr>
          <w:p w14:paraId="4AD4E824" w14:textId="77777777" w:rsidR="007237AB" w:rsidRPr="00A95AED" w:rsidRDefault="007237AB" w:rsidP="00B609FB">
            <w:pPr>
              <w:jc w:val="center"/>
              <w:rPr>
                <w:color w:val="000000"/>
              </w:rPr>
            </w:pPr>
            <w:r w:rsidRPr="00A95AED">
              <w:rPr>
                <w:color w:val="000000"/>
              </w:rPr>
              <w:t>0.1</w:t>
            </w:r>
            <w:r>
              <w:rPr>
                <w:color w:val="000000"/>
              </w:rPr>
              <w:t>4</w:t>
            </w:r>
          </w:p>
        </w:tc>
        <w:tc>
          <w:tcPr>
            <w:tcW w:w="3100" w:type="dxa"/>
            <w:tcBorders>
              <w:top w:val="nil"/>
              <w:left w:val="nil"/>
              <w:bottom w:val="nil"/>
              <w:right w:val="nil"/>
            </w:tcBorders>
            <w:shd w:val="clear" w:color="auto" w:fill="auto"/>
            <w:noWrap/>
            <w:vAlign w:val="bottom"/>
            <w:hideMark/>
          </w:tcPr>
          <w:p w14:paraId="64DA9454" w14:textId="77777777" w:rsidR="007237AB" w:rsidRPr="00A95AED" w:rsidRDefault="007237AB" w:rsidP="00B609FB">
            <w:pPr>
              <w:jc w:val="center"/>
              <w:rPr>
                <w:color w:val="000000"/>
              </w:rPr>
            </w:pPr>
            <w:r w:rsidRPr="00A95AED">
              <w:rPr>
                <w:color w:val="000000"/>
              </w:rPr>
              <w:t>0.</w:t>
            </w:r>
            <w:r>
              <w:rPr>
                <w:color w:val="000000"/>
              </w:rPr>
              <w:t>06</w:t>
            </w:r>
          </w:p>
        </w:tc>
      </w:tr>
      <w:tr w:rsidR="007237AB" w:rsidRPr="00A95AED" w14:paraId="605B989A" w14:textId="77777777" w:rsidTr="008E74CC">
        <w:trPr>
          <w:trHeight w:val="321"/>
        </w:trPr>
        <w:tc>
          <w:tcPr>
            <w:tcW w:w="9965" w:type="dxa"/>
            <w:gridSpan w:val="3"/>
            <w:tcBorders>
              <w:top w:val="nil"/>
              <w:left w:val="nil"/>
              <w:bottom w:val="nil"/>
              <w:right w:val="nil"/>
            </w:tcBorders>
            <w:shd w:val="clear" w:color="auto" w:fill="auto"/>
            <w:noWrap/>
            <w:vAlign w:val="bottom"/>
            <w:hideMark/>
          </w:tcPr>
          <w:p w14:paraId="369504D1" w14:textId="77777777" w:rsidR="007237AB" w:rsidRPr="00A95AED" w:rsidRDefault="007237AB" w:rsidP="00B609FB">
            <w:pPr>
              <w:rPr>
                <w:b/>
                <w:bCs/>
                <w:color w:val="000000"/>
              </w:rPr>
            </w:pPr>
            <w:r w:rsidRPr="00A95AED">
              <w:rPr>
                <w:b/>
                <w:bCs/>
                <w:color w:val="000000"/>
              </w:rPr>
              <w:t>Moderator: Baseline DSM-5 Cross-Cutting</w:t>
            </w:r>
          </w:p>
        </w:tc>
        <w:tc>
          <w:tcPr>
            <w:tcW w:w="3100" w:type="dxa"/>
            <w:tcBorders>
              <w:top w:val="nil"/>
              <w:left w:val="nil"/>
              <w:bottom w:val="nil"/>
              <w:right w:val="nil"/>
            </w:tcBorders>
            <w:shd w:val="clear" w:color="auto" w:fill="auto"/>
            <w:noWrap/>
            <w:vAlign w:val="bottom"/>
            <w:hideMark/>
          </w:tcPr>
          <w:p w14:paraId="0DE68A7D" w14:textId="77777777" w:rsidR="007237AB" w:rsidRPr="00A95AED" w:rsidRDefault="007237AB" w:rsidP="00B609FB">
            <w:pPr>
              <w:rPr>
                <w:b/>
                <w:bCs/>
                <w:color w:val="000000"/>
              </w:rPr>
            </w:pPr>
          </w:p>
        </w:tc>
      </w:tr>
      <w:tr w:rsidR="007237AB" w:rsidRPr="00A95AED" w14:paraId="0EF99665" w14:textId="77777777" w:rsidTr="008E74CC">
        <w:trPr>
          <w:trHeight w:val="321"/>
        </w:trPr>
        <w:tc>
          <w:tcPr>
            <w:tcW w:w="3767" w:type="dxa"/>
            <w:tcBorders>
              <w:top w:val="nil"/>
              <w:left w:val="nil"/>
              <w:bottom w:val="nil"/>
              <w:right w:val="nil"/>
            </w:tcBorders>
            <w:shd w:val="clear" w:color="auto" w:fill="auto"/>
            <w:noWrap/>
            <w:vAlign w:val="bottom"/>
            <w:hideMark/>
          </w:tcPr>
          <w:p w14:paraId="34FA38D1" w14:textId="77777777" w:rsidR="007237AB" w:rsidRPr="00A95AED" w:rsidRDefault="007237AB" w:rsidP="00B609FB">
            <w:pPr>
              <w:rPr>
                <w:color w:val="000000"/>
              </w:rPr>
            </w:pPr>
            <w:r w:rsidRPr="00A95AED">
              <w:rPr>
                <w:color w:val="000000"/>
              </w:rPr>
              <w:t>PROMIS-SD</w:t>
            </w:r>
          </w:p>
        </w:tc>
        <w:tc>
          <w:tcPr>
            <w:tcW w:w="3099" w:type="dxa"/>
            <w:tcBorders>
              <w:top w:val="nil"/>
              <w:left w:val="nil"/>
              <w:bottom w:val="nil"/>
              <w:right w:val="nil"/>
            </w:tcBorders>
            <w:shd w:val="clear" w:color="auto" w:fill="auto"/>
            <w:noWrap/>
            <w:vAlign w:val="bottom"/>
            <w:hideMark/>
          </w:tcPr>
          <w:p w14:paraId="7E6280D7" w14:textId="77777777" w:rsidR="007237AB" w:rsidRPr="00A95AED" w:rsidRDefault="007237AB" w:rsidP="00B609FB">
            <w:pPr>
              <w:jc w:val="center"/>
              <w:rPr>
                <w:color w:val="000000"/>
              </w:rPr>
            </w:pPr>
            <w:r w:rsidRPr="00A95AED">
              <w:rPr>
                <w:color w:val="000000"/>
              </w:rPr>
              <w:t>-0.1</w:t>
            </w:r>
            <w:r>
              <w:rPr>
                <w:color w:val="000000"/>
              </w:rPr>
              <w:t>5</w:t>
            </w:r>
          </w:p>
        </w:tc>
        <w:tc>
          <w:tcPr>
            <w:tcW w:w="3099" w:type="dxa"/>
            <w:tcBorders>
              <w:top w:val="nil"/>
              <w:left w:val="nil"/>
              <w:bottom w:val="nil"/>
              <w:right w:val="nil"/>
            </w:tcBorders>
            <w:shd w:val="clear" w:color="auto" w:fill="auto"/>
            <w:noWrap/>
            <w:vAlign w:val="bottom"/>
            <w:hideMark/>
          </w:tcPr>
          <w:p w14:paraId="23F5ACEC" w14:textId="77777777" w:rsidR="007237AB" w:rsidRPr="00A95AED" w:rsidRDefault="007237AB" w:rsidP="00B609FB">
            <w:pPr>
              <w:jc w:val="center"/>
              <w:rPr>
                <w:color w:val="000000"/>
              </w:rPr>
            </w:pPr>
            <w:r w:rsidRPr="00A95AED">
              <w:rPr>
                <w:color w:val="000000"/>
              </w:rPr>
              <w:t>0.</w:t>
            </w:r>
            <w:r>
              <w:rPr>
                <w:color w:val="000000"/>
              </w:rPr>
              <w:t>17</w:t>
            </w:r>
          </w:p>
        </w:tc>
        <w:tc>
          <w:tcPr>
            <w:tcW w:w="3100" w:type="dxa"/>
            <w:tcBorders>
              <w:top w:val="nil"/>
              <w:left w:val="nil"/>
              <w:bottom w:val="nil"/>
              <w:right w:val="nil"/>
            </w:tcBorders>
            <w:shd w:val="clear" w:color="auto" w:fill="auto"/>
            <w:noWrap/>
            <w:vAlign w:val="bottom"/>
            <w:hideMark/>
          </w:tcPr>
          <w:p w14:paraId="22F7941B" w14:textId="77777777" w:rsidR="007237AB" w:rsidRPr="00A95AED" w:rsidRDefault="007237AB" w:rsidP="00B609FB">
            <w:pPr>
              <w:jc w:val="center"/>
              <w:rPr>
                <w:color w:val="000000"/>
              </w:rPr>
            </w:pPr>
            <w:r w:rsidRPr="00A95AED">
              <w:rPr>
                <w:color w:val="000000"/>
              </w:rPr>
              <w:t>0.</w:t>
            </w:r>
            <w:r>
              <w:rPr>
                <w:color w:val="000000"/>
              </w:rPr>
              <w:t>37</w:t>
            </w:r>
          </w:p>
        </w:tc>
      </w:tr>
      <w:tr w:rsidR="007237AB" w:rsidRPr="00A95AED" w14:paraId="593EC0BA" w14:textId="77777777" w:rsidTr="008E74CC">
        <w:trPr>
          <w:trHeight w:val="321"/>
        </w:trPr>
        <w:tc>
          <w:tcPr>
            <w:tcW w:w="3767" w:type="dxa"/>
            <w:tcBorders>
              <w:top w:val="nil"/>
              <w:left w:val="nil"/>
              <w:bottom w:val="nil"/>
              <w:right w:val="nil"/>
            </w:tcBorders>
            <w:shd w:val="clear" w:color="auto" w:fill="auto"/>
            <w:noWrap/>
            <w:vAlign w:val="bottom"/>
            <w:hideMark/>
          </w:tcPr>
          <w:p w14:paraId="180B5837" w14:textId="77777777" w:rsidR="007237AB" w:rsidRPr="00A95AED" w:rsidRDefault="007237AB" w:rsidP="00B609FB">
            <w:pPr>
              <w:rPr>
                <w:color w:val="000000"/>
              </w:rPr>
            </w:pPr>
            <w:r w:rsidRPr="00A95AED">
              <w:rPr>
                <w:color w:val="000000"/>
              </w:rPr>
              <w:lastRenderedPageBreak/>
              <w:t>PROMIS-SRI</w:t>
            </w:r>
          </w:p>
        </w:tc>
        <w:tc>
          <w:tcPr>
            <w:tcW w:w="3099" w:type="dxa"/>
            <w:tcBorders>
              <w:top w:val="nil"/>
              <w:left w:val="nil"/>
              <w:bottom w:val="nil"/>
              <w:right w:val="nil"/>
            </w:tcBorders>
            <w:shd w:val="clear" w:color="auto" w:fill="auto"/>
            <w:noWrap/>
            <w:vAlign w:val="bottom"/>
            <w:hideMark/>
          </w:tcPr>
          <w:p w14:paraId="06440050" w14:textId="77777777" w:rsidR="007237AB" w:rsidRPr="00A95AED" w:rsidRDefault="007237AB" w:rsidP="00B609FB">
            <w:pPr>
              <w:jc w:val="center"/>
              <w:rPr>
                <w:color w:val="000000"/>
              </w:rPr>
            </w:pPr>
            <w:r>
              <w:rPr>
                <w:color w:val="000000"/>
              </w:rPr>
              <w:t>-0.01</w:t>
            </w:r>
          </w:p>
        </w:tc>
        <w:tc>
          <w:tcPr>
            <w:tcW w:w="3099" w:type="dxa"/>
            <w:tcBorders>
              <w:top w:val="nil"/>
              <w:left w:val="nil"/>
              <w:bottom w:val="nil"/>
              <w:right w:val="nil"/>
            </w:tcBorders>
            <w:shd w:val="clear" w:color="auto" w:fill="auto"/>
            <w:noWrap/>
            <w:vAlign w:val="bottom"/>
            <w:hideMark/>
          </w:tcPr>
          <w:p w14:paraId="79CCB7BA" w14:textId="77777777" w:rsidR="007237AB" w:rsidRPr="00A95AED" w:rsidRDefault="007237AB" w:rsidP="00B609FB">
            <w:pPr>
              <w:jc w:val="center"/>
              <w:rPr>
                <w:color w:val="000000"/>
              </w:rPr>
            </w:pPr>
            <w:r w:rsidRPr="00A95AED">
              <w:rPr>
                <w:color w:val="000000"/>
              </w:rPr>
              <w:t>0.2</w:t>
            </w:r>
            <w:r>
              <w:rPr>
                <w:color w:val="000000"/>
              </w:rPr>
              <w:t>2</w:t>
            </w:r>
          </w:p>
        </w:tc>
        <w:tc>
          <w:tcPr>
            <w:tcW w:w="3100" w:type="dxa"/>
            <w:tcBorders>
              <w:top w:val="nil"/>
              <w:left w:val="nil"/>
              <w:bottom w:val="nil"/>
              <w:right w:val="nil"/>
            </w:tcBorders>
            <w:shd w:val="clear" w:color="auto" w:fill="auto"/>
            <w:noWrap/>
            <w:vAlign w:val="bottom"/>
            <w:hideMark/>
          </w:tcPr>
          <w:p w14:paraId="3DB16364" w14:textId="77777777" w:rsidR="007237AB" w:rsidRPr="00A95AED" w:rsidRDefault="007237AB" w:rsidP="00B609FB">
            <w:pPr>
              <w:jc w:val="center"/>
              <w:rPr>
                <w:color w:val="000000"/>
              </w:rPr>
            </w:pPr>
            <w:r w:rsidRPr="00A95AED">
              <w:rPr>
                <w:color w:val="000000"/>
              </w:rPr>
              <w:t>0.</w:t>
            </w:r>
            <w:r>
              <w:rPr>
                <w:color w:val="000000"/>
              </w:rPr>
              <w:t>96</w:t>
            </w:r>
          </w:p>
        </w:tc>
      </w:tr>
      <w:tr w:rsidR="007237AB" w:rsidRPr="00A95AED" w14:paraId="07161759" w14:textId="77777777" w:rsidTr="008E74CC">
        <w:trPr>
          <w:trHeight w:val="321"/>
        </w:trPr>
        <w:tc>
          <w:tcPr>
            <w:tcW w:w="3767" w:type="dxa"/>
            <w:tcBorders>
              <w:top w:val="nil"/>
              <w:left w:val="nil"/>
              <w:bottom w:val="nil"/>
              <w:right w:val="nil"/>
            </w:tcBorders>
            <w:shd w:val="clear" w:color="auto" w:fill="auto"/>
            <w:noWrap/>
            <w:vAlign w:val="bottom"/>
            <w:hideMark/>
          </w:tcPr>
          <w:p w14:paraId="577491C3" w14:textId="77777777" w:rsidR="007237AB" w:rsidRPr="00A95AED" w:rsidRDefault="007237AB" w:rsidP="00B609FB">
            <w:pPr>
              <w:rPr>
                <w:color w:val="000000"/>
              </w:rPr>
            </w:pPr>
            <w:r w:rsidRPr="00A95AED">
              <w:rPr>
                <w:color w:val="000000"/>
              </w:rPr>
              <w:t>SHC</w:t>
            </w:r>
          </w:p>
        </w:tc>
        <w:tc>
          <w:tcPr>
            <w:tcW w:w="3099" w:type="dxa"/>
            <w:tcBorders>
              <w:top w:val="nil"/>
              <w:left w:val="nil"/>
              <w:bottom w:val="nil"/>
              <w:right w:val="nil"/>
            </w:tcBorders>
            <w:shd w:val="clear" w:color="auto" w:fill="auto"/>
            <w:noWrap/>
            <w:vAlign w:val="bottom"/>
            <w:hideMark/>
          </w:tcPr>
          <w:p w14:paraId="2E08B8C9" w14:textId="77777777" w:rsidR="007237AB" w:rsidRPr="00A95AED" w:rsidRDefault="007237AB" w:rsidP="00B609FB">
            <w:pPr>
              <w:jc w:val="center"/>
              <w:rPr>
                <w:color w:val="000000"/>
              </w:rPr>
            </w:pPr>
            <w:r w:rsidRPr="00A95AED">
              <w:rPr>
                <w:color w:val="000000"/>
              </w:rPr>
              <w:t>-0.0</w:t>
            </w:r>
            <w:r>
              <w:rPr>
                <w:color w:val="000000"/>
              </w:rPr>
              <w:t>2</w:t>
            </w:r>
          </w:p>
        </w:tc>
        <w:tc>
          <w:tcPr>
            <w:tcW w:w="3099" w:type="dxa"/>
            <w:tcBorders>
              <w:top w:val="nil"/>
              <w:left w:val="nil"/>
              <w:bottom w:val="nil"/>
              <w:right w:val="nil"/>
            </w:tcBorders>
            <w:shd w:val="clear" w:color="auto" w:fill="auto"/>
            <w:noWrap/>
            <w:vAlign w:val="bottom"/>
            <w:hideMark/>
          </w:tcPr>
          <w:p w14:paraId="1FA5D3C8" w14:textId="77777777" w:rsidR="007237AB" w:rsidRPr="00A95AED" w:rsidRDefault="007237AB" w:rsidP="00B609FB">
            <w:pPr>
              <w:jc w:val="center"/>
              <w:rPr>
                <w:color w:val="000000"/>
              </w:rPr>
            </w:pPr>
            <w:r w:rsidRPr="00A95AED">
              <w:rPr>
                <w:color w:val="000000"/>
              </w:rPr>
              <w:t>0.0</w:t>
            </w:r>
            <w:r>
              <w:rPr>
                <w:color w:val="000000"/>
              </w:rPr>
              <w:t>3</w:t>
            </w:r>
          </w:p>
        </w:tc>
        <w:tc>
          <w:tcPr>
            <w:tcW w:w="3100" w:type="dxa"/>
            <w:tcBorders>
              <w:top w:val="nil"/>
              <w:left w:val="nil"/>
              <w:bottom w:val="nil"/>
              <w:right w:val="nil"/>
            </w:tcBorders>
            <w:shd w:val="clear" w:color="auto" w:fill="auto"/>
            <w:noWrap/>
            <w:vAlign w:val="bottom"/>
            <w:hideMark/>
          </w:tcPr>
          <w:p w14:paraId="37BA748D" w14:textId="77777777" w:rsidR="007237AB" w:rsidRPr="00A95AED" w:rsidRDefault="007237AB" w:rsidP="00B609FB">
            <w:pPr>
              <w:jc w:val="center"/>
              <w:rPr>
                <w:color w:val="000000"/>
              </w:rPr>
            </w:pPr>
            <w:r w:rsidRPr="00A95AED">
              <w:rPr>
                <w:color w:val="000000"/>
              </w:rPr>
              <w:t>0.</w:t>
            </w:r>
            <w:r>
              <w:rPr>
                <w:color w:val="000000"/>
              </w:rPr>
              <w:t>45</w:t>
            </w:r>
          </w:p>
        </w:tc>
      </w:tr>
      <w:tr w:rsidR="007237AB" w:rsidRPr="00A95AED" w14:paraId="37618B74" w14:textId="77777777" w:rsidTr="008E74CC">
        <w:trPr>
          <w:trHeight w:val="321"/>
        </w:trPr>
        <w:tc>
          <w:tcPr>
            <w:tcW w:w="3767" w:type="dxa"/>
            <w:tcBorders>
              <w:top w:val="nil"/>
              <w:left w:val="nil"/>
              <w:right w:val="nil"/>
            </w:tcBorders>
            <w:shd w:val="clear" w:color="auto" w:fill="auto"/>
            <w:noWrap/>
            <w:vAlign w:val="bottom"/>
            <w:hideMark/>
          </w:tcPr>
          <w:p w14:paraId="758A67CD" w14:textId="77777777" w:rsidR="007237AB" w:rsidRPr="00A95AED" w:rsidRDefault="007237AB" w:rsidP="00B609FB">
            <w:pPr>
              <w:rPr>
                <w:color w:val="000000"/>
              </w:rPr>
            </w:pPr>
            <w:r w:rsidRPr="00A95AED">
              <w:rPr>
                <w:color w:val="000000"/>
              </w:rPr>
              <w:t>DSM-5</w:t>
            </w:r>
          </w:p>
        </w:tc>
        <w:tc>
          <w:tcPr>
            <w:tcW w:w="3099" w:type="dxa"/>
            <w:tcBorders>
              <w:top w:val="nil"/>
              <w:left w:val="nil"/>
              <w:right w:val="nil"/>
            </w:tcBorders>
            <w:shd w:val="clear" w:color="auto" w:fill="auto"/>
            <w:noWrap/>
            <w:vAlign w:val="bottom"/>
            <w:hideMark/>
          </w:tcPr>
          <w:p w14:paraId="59BD25B2" w14:textId="77777777" w:rsidR="007237AB" w:rsidRPr="00A95AED" w:rsidRDefault="007237AB" w:rsidP="00B609FB">
            <w:pPr>
              <w:jc w:val="center"/>
              <w:rPr>
                <w:color w:val="000000"/>
              </w:rPr>
            </w:pPr>
            <w:r w:rsidRPr="00A95AED">
              <w:rPr>
                <w:color w:val="000000"/>
              </w:rPr>
              <w:t>-</w:t>
            </w:r>
          </w:p>
        </w:tc>
        <w:tc>
          <w:tcPr>
            <w:tcW w:w="3099" w:type="dxa"/>
            <w:tcBorders>
              <w:top w:val="nil"/>
              <w:left w:val="nil"/>
              <w:right w:val="nil"/>
            </w:tcBorders>
            <w:shd w:val="clear" w:color="auto" w:fill="auto"/>
            <w:noWrap/>
            <w:vAlign w:val="bottom"/>
            <w:hideMark/>
          </w:tcPr>
          <w:p w14:paraId="485C1207" w14:textId="77777777" w:rsidR="007237AB" w:rsidRPr="00A95AED" w:rsidRDefault="007237AB" w:rsidP="00B609FB">
            <w:pPr>
              <w:jc w:val="center"/>
              <w:rPr>
                <w:color w:val="000000"/>
              </w:rPr>
            </w:pPr>
            <w:r w:rsidRPr="00A95AED">
              <w:rPr>
                <w:color w:val="000000"/>
              </w:rPr>
              <w:t>-</w:t>
            </w:r>
          </w:p>
        </w:tc>
        <w:tc>
          <w:tcPr>
            <w:tcW w:w="3100" w:type="dxa"/>
            <w:tcBorders>
              <w:top w:val="nil"/>
              <w:left w:val="nil"/>
              <w:right w:val="nil"/>
            </w:tcBorders>
            <w:shd w:val="clear" w:color="auto" w:fill="auto"/>
            <w:noWrap/>
            <w:vAlign w:val="bottom"/>
            <w:hideMark/>
          </w:tcPr>
          <w:p w14:paraId="0F2C73C2" w14:textId="77777777" w:rsidR="007237AB" w:rsidRPr="00A95AED" w:rsidRDefault="007237AB" w:rsidP="00B609FB">
            <w:pPr>
              <w:jc w:val="center"/>
              <w:rPr>
                <w:color w:val="000000"/>
              </w:rPr>
            </w:pPr>
            <w:r w:rsidRPr="00A95AED">
              <w:rPr>
                <w:color w:val="000000"/>
              </w:rPr>
              <w:t>-</w:t>
            </w:r>
          </w:p>
        </w:tc>
      </w:tr>
      <w:tr w:rsidR="007237AB" w:rsidRPr="00A95AED" w14:paraId="600968D7" w14:textId="77777777" w:rsidTr="008E74CC">
        <w:trPr>
          <w:trHeight w:val="321"/>
        </w:trPr>
        <w:tc>
          <w:tcPr>
            <w:tcW w:w="3767" w:type="dxa"/>
            <w:tcBorders>
              <w:top w:val="nil"/>
              <w:left w:val="nil"/>
              <w:bottom w:val="single" w:sz="4" w:space="0" w:color="auto"/>
              <w:right w:val="nil"/>
            </w:tcBorders>
            <w:shd w:val="clear" w:color="auto" w:fill="auto"/>
            <w:noWrap/>
            <w:vAlign w:val="bottom"/>
            <w:hideMark/>
          </w:tcPr>
          <w:p w14:paraId="342FC0E6" w14:textId="77777777" w:rsidR="007237AB" w:rsidRPr="00A95AED" w:rsidRDefault="007237AB" w:rsidP="00B609FB">
            <w:pPr>
              <w:rPr>
                <w:color w:val="000000"/>
              </w:rPr>
            </w:pPr>
            <w:r w:rsidRPr="00A95AED">
              <w:rPr>
                <w:color w:val="000000"/>
              </w:rPr>
              <w:t>SDS</w:t>
            </w:r>
          </w:p>
        </w:tc>
        <w:tc>
          <w:tcPr>
            <w:tcW w:w="3099" w:type="dxa"/>
            <w:tcBorders>
              <w:top w:val="nil"/>
              <w:left w:val="nil"/>
              <w:bottom w:val="single" w:sz="4" w:space="0" w:color="auto"/>
              <w:right w:val="nil"/>
            </w:tcBorders>
            <w:shd w:val="clear" w:color="auto" w:fill="auto"/>
            <w:noWrap/>
            <w:vAlign w:val="bottom"/>
            <w:hideMark/>
          </w:tcPr>
          <w:p w14:paraId="270816A4" w14:textId="77777777" w:rsidR="007237AB" w:rsidRPr="00A95AED" w:rsidRDefault="007237AB" w:rsidP="00B609FB">
            <w:pPr>
              <w:jc w:val="center"/>
              <w:rPr>
                <w:color w:val="000000"/>
              </w:rPr>
            </w:pPr>
            <w:r w:rsidRPr="00A95AED">
              <w:rPr>
                <w:color w:val="000000"/>
              </w:rPr>
              <w:t>-0.</w:t>
            </w:r>
            <w:r>
              <w:rPr>
                <w:color w:val="000000"/>
              </w:rPr>
              <w:t>11</w:t>
            </w:r>
          </w:p>
        </w:tc>
        <w:tc>
          <w:tcPr>
            <w:tcW w:w="3099" w:type="dxa"/>
            <w:tcBorders>
              <w:top w:val="nil"/>
              <w:left w:val="nil"/>
              <w:bottom w:val="single" w:sz="4" w:space="0" w:color="auto"/>
              <w:right w:val="nil"/>
            </w:tcBorders>
            <w:shd w:val="clear" w:color="auto" w:fill="auto"/>
            <w:noWrap/>
            <w:vAlign w:val="bottom"/>
            <w:hideMark/>
          </w:tcPr>
          <w:p w14:paraId="7C59584F" w14:textId="77777777" w:rsidR="007237AB" w:rsidRPr="00A95AED" w:rsidRDefault="007237AB" w:rsidP="00B609FB">
            <w:pPr>
              <w:jc w:val="center"/>
              <w:rPr>
                <w:color w:val="000000"/>
              </w:rPr>
            </w:pPr>
            <w:r w:rsidRPr="00A95AED">
              <w:rPr>
                <w:color w:val="000000"/>
              </w:rPr>
              <w:t>0.1</w:t>
            </w:r>
            <w:r>
              <w:rPr>
                <w:color w:val="000000"/>
              </w:rPr>
              <w:t>5</w:t>
            </w:r>
          </w:p>
        </w:tc>
        <w:tc>
          <w:tcPr>
            <w:tcW w:w="3100" w:type="dxa"/>
            <w:tcBorders>
              <w:top w:val="nil"/>
              <w:left w:val="nil"/>
              <w:bottom w:val="single" w:sz="4" w:space="0" w:color="auto"/>
              <w:right w:val="nil"/>
            </w:tcBorders>
            <w:shd w:val="clear" w:color="auto" w:fill="auto"/>
            <w:noWrap/>
            <w:vAlign w:val="bottom"/>
            <w:hideMark/>
          </w:tcPr>
          <w:p w14:paraId="0A9DBA86" w14:textId="77777777" w:rsidR="007237AB" w:rsidRPr="00A95AED" w:rsidRDefault="007237AB" w:rsidP="00B609FB">
            <w:pPr>
              <w:jc w:val="center"/>
              <w:rPr>
                <w:color w:val="000000"/>
              </w:rPr>
            </w:pPr>
            <w:r w:rsidRPr="00A95AED">
              <w:rPr>
                <w:color w:val="000000"/>
              </w:rPr>
              <w:t>0.</w:t>
            </w:r>
            <w:r>
              <w:rPr>
                <w:color w:val="000000"/>
              </w:rPr>
              <w:t>48</w:t>
            </w:r>
          </w:p>
        </w:tc>
      </w:tr>
      <w:tr w:rsidR="007237AB" w:rsidRPr="00A95AED" w14:paraId="7DAA1FAE" w14:textId="77777777" w:rsidTr="008E74CC">
        <w:trPr>
          <w:trHeight w:val="321"/>
        </w:trPr>
        <w:tc>
          <w:tcPr>
            <w:tcW w:w="13065" w:type="dxa"/>
            <w:gridSpan w:val="4"/>
            <w:tcBorders>
              <w:top w:val="single" w:sz="4" w:space="0" w:color="auto"/>
              <w:left w:val="nil"/>
              <w:bottom w:val="nil"/>
              <w:right w:val="nil"/>
            </w:tcBorders>
            <w:shd w:val="clear" w:color="auto" w:fill="auto"/>
            <w:noWrap/>
            <w:vAlign w:val="bottom"/>
            <w:hideMark/>
          </w:tcPr>
          <w:p w14:paraId="0F063EF6" w14:textId="1FB8CFC9" w:rsidR="007237AB" w:rsidRPr="00A95AED" w:rsidRDefault="007237AB" w:rsidP="00595C25">
            <w:pPr>
              <w:rPr>
                <w:color w:val="000000"/>
              </w:rPr>
            </w:pPr>
            <w:r w:rsidRPr="00A95AED">
              <w:rPr>
                <w:color w:val="000000"/>
              </w:rPr>
              <w:t xml:space="preserve">Note. "-" means that a moderator/outcome pairing was not tested (i.e., when the moderator was already included as the outcome). </w:t>
            </w:r>
            <w:r w:rsidRPr="00A95AED">
              <w:rPr>
                <w:i/>
                <w:iCs/>
                <w:color w:val="000000"/>
              </w:rPr>
              <w:t>b</w:t>
            </w:r>
            <w:r w:rsidRPr="00A95AED">
              <w:rPr>
                <w:color w:val="000000"/>
              </w:rPr>
              <w:t xml:space="preserve"> = time-by-treatment-by-moderator 3-way interaction. SE = robust standard errors. PROMIS-SD = PROMIS Sleep Disruption. PROMIS-SD = PROMIS Sleep Disturbance. PROMIS-SRI = PROMIS Sleep-Related Impairment. SHC = Sleep Health Composite (scored such that higher scores indicate better sleep health). DSM-5 = DSM-5 Cross-Cutting. SDS = Sheehan Disability Scale.</w:t>
            </w:r>
          </w:p>
        </w:tc>
      </w:tr>
    </w:tbl>
    <w:p w14:paraId="6A8AAAEE" w14:textId="77777777" w:rsidR="008E74CC" w:rsidRDefault="008E74CC" w:rsidP="001A3A4F">
      <w:pPr>
        <w:rPr>
          <w:b/>
          <w:bCs/>
          <w:color w:val="000000"/>
        </w:rPr>
      </w:pPr>
    </w:p>
    <w:p w14:paraId="0E4F8B84" w14:textId="77777777" w:rsidR="008E74CC" w:rsidRDefault="008E74CC" w:rsidP="00246A5C">
      <w:pPr>
        <w:ind w:left="-540"/>
        <w:rPr>
          <w:b/>
          <w:bCs/>
          <w:color w:val="000000"/>
        </w:rPr>
      </w:pPr>
    </w:p>
    <w:p w14:paraId="5FA5579D" w14:textId="77777777" w:rsidR="006662FD" w:rsidRDefault="006662FD">
      <w:pPr>
        <w:sectPr w:rsidR="006662FD" w:rsidSect="00072C58">
          <w:pgSz w:w="15840" w:h="12240" w:orient="landscape"/>
          <w:pgMar w:top="585" w:right="1440" w:bottom="1440" w:left="1440" w:header="720" w:footer="720" w:gutter="0"/>
          <w:cols w:space="720"/>
          <w:docGrid w:linePitch="360"/>
        </w:sectPr>
      </w:pPr>
    </w:p>
    <w:p w14:paraId="7FD9EEF3" w14:textId="378E0E00" w:rsidR="006662FD" w:rsidRDefault="006662FD" w:rsidP="006662FD">
      <w:pPr>
        <w:spacing w:line="480" w:lineRule="auto"/>
        <w:jc w:val="center"/>
        <w:rPr>
          <w:b/>
          <w:bCs/>
        </w:rPr>
      </w:pPr>
      <w:r>
        <w:rPr>
          <w:b/>
          <w:bCs/>
        </w:rPr>
        <w:lastRenderedPageBreak/>
        <w:t>Additional File 2: Further information on treatments delivered</w:t>
      </w:r>
      <w:r w:rsidR="008E06FD">
        <w:rPr>
          <w:b/>
          <w:bCs/>
        </w:rPr>
        <w:t xml:space="preserve"> </w:t>
      </w:r>
      <w:r w:rsidR="008E06FD">
        <w:rPr>
          <w:b/>
          <w:bCs/>
        </w:rPr>
        <w:fldChar w:fldCharType="begin"/>
      </w:r>
      <w:r w:rsidR="00EF6A57">
        <w:rPr>
          <w:b/>
          <w:bCs/>
        </w:rPr>
        <w:instrText xml:space="preserve"> ADDIN EN.CITE &lt;EndNote&gt;&lt;Cite&gt;&lt;Author&gt;Harvey&lt;/Author&gt;&lt;Year&gt;in press&lt;/Year&gt;&lt;RecNum&gt;33747&lt;/RecNum&gt;&lt;Prefix&gt;also in &lt;/Prefix&gt;&lt;DisplayText&gt;(also in 10)&lt;/DisplayText&gt;&lt;record&gt;&lt;rec-number&gt;33747&lt;/rec-number&gt;&lt;foreign-keys&gt;&lt;key app="EN" db-id="5a9av5sda90zf3e0pvqptzvkzf5xextxpv5s" timestamp="1736214240"&gt;33747&lt;/key&gt;&lt;/foreign-keys&gt;&lt;ref-type name="Journal Article"&gt;17&lt;/ref-type&gt;&lt;contributors&gt;&lt;authors&gt;&lt;author&gt;Harvey, A. G., &lt;/author&gt;&lt;author&gt;Agnew, E. R., &lt;/author&gt;&lt;author&gt;Esteva Hache, R., &lt;/author&gt;&lt;author&gt;Spencer, J. M., &lt;/author&gt;&lt;author&gt;Diaz, M., &lt;/author&gt;&lt;author&gt;Patino, E. O., &lt;/author&gt;&lt;author&gt;Milner, A. E., &lt;/author&gt;&lt;author&gt;Dong, L., &lt;/author&gt;&lt;author&gt;Kilbourne, A. M., &lt;/author&gt;&lt;author&gt;Buysse, D. J., &lt;/author&gt;&lt;author&gt;Callaway, C. A.,&lt;/author&gt;&lt;author&gt;Sarfan, L. D.&lt;/author&gt;&lt;/authors&gt;&lt;/contributors&gt;&lt;titles&gt;&lt;title&gt;A randomized trial of Standard versus Adapted versions of the Transdiagnostic Intervention for Sleep and Circadian dysfunction implemented via facilitation and delivered by community mental health providers: Improving the “fit” of psychological treatments by adapting to context&lt;/title&gt;&lt;secondary-title&gt;Mauscript submitted for publication&lt;/secondary-title&gt;&lt;/titles&gt;&lt;periodical&gt;&lt;full-title&gt;Mauscript submitted for publication&lt;/full-title&gt;&lt;/periodical&gt;&lt;dates&gt;&lt;year&gt;in press&lt;/year&gt;&lt;/dates&gt;&lt;urls&gt;&lt;/urls&gt;&lt;/record&gt;&lt;/Cite&gt;&lt;/EndNote&gt;</w:instrText>
      </w:r>
      <w:r w:rsidR="008E06FD">
        <w:rPr>
          <w:b/>
          <w:bCs/>
        </w:rPr>
        <w:fldChar w:fldCharType="separate"/>
      </w:r>
      <w:r w:rsidR="00EF6A57">
        <w:rPr>
          <w:b/>
          <w:bCs/>
          <w:noProof/>
        </w:rPr>
        <w:t>(also in 10)</w:t>
      </w:r>
      <w:r w:rsidR="008E06FD">
        <w:rPr>
          <w:b/>
          <w:bCs/>
        </w:rPr>
        <w:fldChar w:fldCharType="end"/>
      </w:r>
    </w:p>
    <w:p w14:paraId="2C1EEC03" w14:textId="48549AEB" w:rsidR="006662FD" w:rsidRPr="00967C0D" w:rsidRDefault="006662FD" w:rsidP="006662FD">
      <w:pPr>
        <w:spacing w:line="480" w:lineRule="auto"/>
        <w:rPr>
          <w:b/>
          <w:bCs/>
        </w:rPr>
      </w:pPr>
      <w:r>
        <w:rPr>
          <w:b/>
          <w:bCs/>
        </w:rPr>
        <w:t>Transdiagnostic Intervention for Sleep and Circadian Dysfunction (</w:t>
      </w:r>
      <w:r w:rsidR="006940E5">
        <w:rPr>
          <w:b/>
          <w:bCs/>
        </w:rPr>
        <w:t>TSC</w:t>
      </w:r>
      <w:r>
        <w:rPr>
          <w:b/>
          <w:bCs/>
        </w:rPr>
        <w:t>)</w:t>
      </w:r>
    </w:p>
    <w:p w14:paraId="3950EF4E" w14:textId="0AC80E82" w:rsidR="006662FD" w:rsidRPr="002E3C1C" w:rsidRDefault="006940E5" w:rsidP="002E3C1C">
      <w:pPr>
        <w:spacing w:line="480" w:lineRule="auto"/>
        <w:ind w:firstLine="720"/>
        <w:rPr>
          <w:color w:val="000000" w:themeColor="text1"/>
        </w:rPr>
      </w:pPr>
      <w:r>
        <w:t>TSC</w:t>
      </w:r>
      <w:r w:rsidR="006662FD" w:rsidRPr="00BE3AA8">
        <w:t xml:space="preserve"> is </w:t>
      </w:r>
      <w:r w:rsidR="006662FD">
        <w:t>considered to be “</w:t>
      </w:r>
      <w:r w:rsidR="006662FD" w:rsidRPr="00BE3AA8">
        <w:t>transdiagnostic</w:t>
      </w:r>
      <w:r w:rsidR="006662FD">
        <w:t>”</w:t>
      </w:r>
      <w:r w:rsidR="006662FD" w:rsidRPr="00BE3AA8">
        <w:t xml:space="preserve"> in two ways</w:t>
      </w:r>
      <w:r w:rsidR="006662FD">
        <w:t xml:space="preserve"> </w:t>
      </w:r>
      <w:r w:rsidR="006662FD" w:rsidRPr="00BE3AA8">
        <w:fldChar w:fldCharType="begin"/>
      </w:r>
      <w:r w:rsidR="00EF6A57">
        <w:instrText xml:space="preserve"> ADDIN EN.CITE &lt;EndNote&gt;&lt;Cite&gt;&lt;Author&gt;Harvey&lt;/Author&gt;&lt;Year&gt;2017&lt;/Year&gt;&lt;RecNum&gt;19052&lt;/RecNum&gt;&lt;DisplayText&gt;(21)&lt;/DisplayText&gt;&lt;record&gt;&lt;rec-number&gt;19052&lt;/rec-number&gt;&lt;foreign-keys&gt;&lt;key app="EN" db-id="5a9av5sda90zf3e0pvqptzvkzf5xextxpv5s" timestamp="1509236539"&gt;19052&lt;/key&gt;&lt;/foreign-keys&gt;&lt;ref-type name="Book"&gt;6&lt;/ref-type&gt;&lt;contributors&gt;&lt;authors&gt;&lt;author&gt;Harvey, Allison G&lt;/author&gt;&lt;author&gt;Buysse, Daniel J&lt;/author&gt;&lt;/authors&gt;&lt;/contributors&gt;&lt;titles&gt;&lt;title&gt;Treating Sleep Problems: A Transdiagnostic Approach&lt;/title&gt;&lt;/titles&gt;&lt;dates&gt;&lt;year&gt;2017&lt;/year&gt;&lt;/dates&gt;&lt;publisher&gt;Guilford Publications&lt;/publisher&gt;&lt;isbn&gt;1462531962&lt;/isbn&gt;&lt;urls&gt;&lt;/urls&gt;&lt;/record&gt;&lt;/Cite&gt;&lt;/EndNote&gt;</w:instrText>
      </w:r>
      <w:r w:rsidR="006662FD" w:rsidRPr="00BE3AA8">
        <w:fldChar w:fldCharType="separate"/>
      </w:r>
      <w:r w:rsidR="00EF6A57">
        <w:rPr>
          <w:noProof/>
        </w:rPr>
        <w:t>(21)</w:t>
      </w:r>
      <w:r w:rsidR="006662FD" w:rsidRPr="00BE3AA8">
        <w:fldChar w:fldCharType="end"/>
      </w:r>
      <w:r w:rsidR="006662FD">
        <w:t>:</w:t>
      </w:r>
      <w:r w:rsidR="006662FD" w:rsidRPr="00BE3AA8">
        <w:t xml:space="preserve"> </w:t>
      </w:r>
      <w:r w:rsidR="006662FD">
        <w:t xml:space="preserve">it </w:t>
      </w:r>
      <w:r w:rsidR="006662FD" w:rsidRPr="00BE3AA8">
        <w:t xml:space="preserve">targets a </w:t>
      </w:r>
      <w:r w:rsidR="006662FD">
        <w:t>variety</w:t>
      </w:r>
      <w:r w:rsidR="006662FD" w:rsidRPr="00BE3AA8">
        <w:t xml:space="preserve"> of sleep and circadian </w:t>
      </w:r>
      <w:r w:rsidR="006662FD">
        <w:t>diagnoses</w:t>
      </w:r>
      <w:r w:rsidR="006662FD" w:rsidRPr="00BE3AA8">
        <w:t xml:space="preserve"> </w:t>
      </w:r>
      <w:r w:rsidR="006662FD">
        <w:t>commonly experienced by</w:t>
      </w:r>
      <w:r w:rsidR="006662FD" w:rsidRPr="00BE3AA8">
        <w:t xml:space="preserve"> individuals </w:t>
      </w:r>
      <w:r w:rsidR="006662FD">
        <w:t xml:space="preserve">diagnosed </w:t>
      </w:r>
      <w:r w:rsidR="006662FD" w:rsidRPr="00BE3AA8">
        <w:t>with a range of SMIs</w:t>
      </w:r>
      <w:r w:rsidR="006662FD">
        <w:t xml:space="preserve">, </w:t>
      </w:r>
      <w:r w:rsidR="006662FD" w:rsidRPr="00CA6A37">
        <w:t>and it offers a single, brief protocol to address sleep and circadian problems that don't fit neatly into specific categories</w:t>
      </w:r>
      <w:r w:rsidR="006662FD" w:rsidRPr="00BE3AA8">
        <w:rPr>
          <w:color w:val="000000" w:themeColor="text1"/>
        </w:rPr>
        <w:t xml:space="preserve">. </w:t>
      </w:r>
      <w:r>
        <w:rPr>
          <w:color w:val="000000" w:themeColor="text1"/>
        </w:rPr>
        <w:t>TSC</w:t>
      </w:r>
      <w:r w:rsidR="006662FD" w:rsidRPr="00BE3AA8">
        <w:rPr>
          <w:color w:val="000000" w:themeColor="text1"/>
        </w:rPr>
        <w:t xml:space="preserve"> was designed to promote sleep health along the </w:t>
      </w:r>
      <w:r w:rsidR="006662FD">
        <w:rPr>
          <w:color w:val="000000" w:themeColor="text1"/>
        </w:rPr>
        <w:t>six</w:t>
      </w:r>
      <w:r w:rsidR="006662FD" w:rsidRPr="00BE3AA8">
        <w:rPr>
          <w:color w:val="000000" w:themeColor="text1"/>
        </w:rPr>
        <w:t xml:space="preserve"> dimensions specified in the </w:t>
      </w:r>
      <w:r w:rsidR="006662FD" w:rsidRPr="00BE3AA8">
        <w:t xml:space="preserve">Sleep Health Framework </w:t>
      </w:r>
      <w:r w:rsidR="006662FD" w:rsidRPr="00BE3AA8">
        <w:fldChar w:fldCharType="begin"/>
      </w:r>
      <w:r w:rsidR="00EF6A57">
        <w:instrText xml:space="preserve"> ADDIN EN.CITE &lt;EndNote&gt;&lt;Cite&gt;&lt;Author&gt;Buysse&lt;/Author&gt;&lt;Year&gt;2014&lt;/Year&gt;&lt;RecNum&gt;19055&lt;/RecNum&gt;&lt;DisplayText&gt;(22)&lt;/DisplayText&gt;&lt;record&gt;&lt;rec-number&gt;19055&lt;/rec-number&gt;&lt;foreign-keys&gt;&lt;key app="EN" db-id="5a9av5sda90zf3e0pvqptzvkzf5xextxpv5s" timestamp="1509904767"&gt;19055&lt;/key&gt;&lt;/foreign-keys&gt;&lt;ref-type name="Journal Article"&gt;17&lt;/ref-type&gt;&lt;contributors&gt;&lt;authors&gt;&lt;author&gt;Buysse, Daniel J&lt;/author&gt;&lt;/authors&gt;&lt;/contributors&gt;&lt;titles&gt;&lt;title&gt;Sleep health: can we define it? Does it matter?&lt;/title&gt;&lt;secondary-title&gt;Sleep&lt;/secondary-title&gt;&lt;/titles&gt;&lt;periodical&gt;&lt;full-title&gt;Sleep&lt;/full-title&gt;&lt;/periodical&gt;&lt;pages&gt;9-17&lt;/pages&gt;&lt;volume&gt;37&lt;/volume&gt;&lt;number&gt;1&lt;/number&gt;&lt;dates&gt;&lt;year&gt;2014&lt;/year&gt;&lt;/dates&gt;&lt;isbn&gt;1550-9109&lt;/isbn&gt;&lt;urls&gt;&lt;/urls&gt;&lt;/record&gt;&lt;/Cite&gt;&lt;/EndNote&gt;</w:instrText>
      </w:r>
      <w:r w:rsidR="006662FD" w:rsidRPr="00BE3AA8">
        <w:fldChar w:fldCharType="separate"/>
      </w:r>
      <w:r w:rsidR="00EF6A57">
        <w:rPr>
          <w:noProof/>
        </w:rPr>
        <w:t>(22)</w:t>
      </w:r>
      <w:r w:rsidR="006662FD" w:rsidRPr="00BE3AA8">
        <w:fldChar w:fldCharType="end"/>
      </w:r>
      <w:r w:rsidR="006662FD" w:rsidRPr="00BE3AA8">
        <w:t xml:space="preserve">. </w:t>
      </w:r>
      <w:r w:rsidR="002E3C1C" w:rsidRPr="00AA7F0A">
        <w:rPr>
          <w:color w:val="000000" w:themeColor="text1"/>
          <w:lang w:eastAsia="zh-CN"/>
        </w:rPr>
        <w:t xml:space="preserve">Although most providers delivered </w:t>
      </w:r>
      <w:r>
        <w:rPr>
          <w:color w:val="000000" w:themeColor="text1"/>
          <w:lang w:eastAsia="zh-CN"/>
        </w:rPr>
        <w:t>TSC</w:t>
      </w:r>
      <w:r w:rsidR="002E3C1C" w:rsidRPr="00AA7F0A">
        <w:rPr>
          <w:color w:val="000000" w:themeColor="text1"/>
          <w:lang w:eastAsia="zh-CN"/>
        </w:rPr>
        <w:t xml:space="preserve"> via individual sessions, some opted to deliver it in a group setting. </w:t>
      </w:r>
      <w:r w:rsidR="002E3C1C" w:rsidRPr="005A699B">
        <w:rPr>
          <w:color w:val="000000"/>
        </w:rPr>
        <w:t xml:space="preserve">Note that </w:t>
      </w:r>
      <w:r>
        <w:rPr>
          <w:color w:val="000000"/>
        </w:rPr>
        <w:t>TSC</w:t>
      </w:r>
      <w:r w:rsidR="002E3C1C" w:rsidRPr="005A699B">
        <w:rPr>
          <w:color w:val="000000"/>
        </w:rPr>
        <w:t xml:space="preserve"> was originally developed in English, then translated into Spanish to expand access. </w:t>
      </w:r>
      <w:r>
        <w:rPr>
          <w:color w:val="000000"/>
        </w:rPr>
        <w:t>TSC</w:t>
      </w:r>
      <w:r w:rsidR="002E3C1C" w:rsidRPr="005A699B">
        <w:rPr>
          <w:color w:val="000000"/>
        </w:rPr>
        <w:t xml:space="preserve"> was offered by 7 Spanish-speaking providers to 7 Spanish-speaking patients. Also, one provider translated the sessions to Vietnamese for 3 patients.</w:t>
      </w:r>
    </w:p>
    <w:p w14:paraId="70F9505C" w14:textId="62D20B79" w:rsidR="006662FD" w:rsidRDefault="006662FD" w:rsidP="006662FD">
      <w:pPr>
        <w:spacing w:line="480" w:lineRule="auto"/>
        <w:rPr>
          <w:b/>
          <w:bCs/>
        </w:rPr>
      </w:pPr>
      <w:r>
        <w:rPr>
          <w:b/>
          <w:bCs/>
        </w:rPr>
        <w:t xml:space="preserve">Standard </w:t>
      </w:r>
      <w:r w:rsidR="006940E5">
        <w:rPr>
          <w:b/>
          <w:bCs/>
        </w:rPr>
        <w:t>TSC</w:t>
      </w:r>
    </w:p>
    <w:p w14:paraId="278CCF23" w14:textId="412D78C1" w:rsidR="006662FD" w:rsidRDefault="006662FD" w:rsidP="006662FD">
      <w:pPr>
        <w:spacing w:line="480" w:lineRule="auto"/>
        <w:ind w:firstLine="720"/>
      </w:pPr>
      <w:r w:rsidRPr="00BE3AA8">
        <w:rPr>
          <w:color w:val="000000" w:themeColor="text1"/>
        </w:rPr>
        <w:t xml:space="preserve">“Standard” </w:t>
      </w:r>
      <w:r w:rsidR="006940E5">
        <w:t>TSC</w:t>
      </w:r>
      <w:r w:rsidRPr="00BE3AA8">
        <w:t xml:space="preserve"> is a modular approach, comprised of (a) four core modules that form the basic building blocks of sleep health, (b) four cross-cutting interventions used in every session (e.g., motivational enhancement), and (c) seven optional modules that can be integrated based on case conceptualization, patient goals, and clinical judgment. “Standard” </w:t>
      </w:r>
      <w:r w:rsidR="006940E5">
        <w:t>TSC</w:t>
      </w:r>
      <w:r w:rsidRPr="00BE3AA8">
        <w:t xml:space="preserve"> involves relatively high-intensity procedures like other EBPTs, including eight weekly, 50-minute sessions</w:t>
      </w:r>
    </w:p>
    <w:p w14:paraId="5FF332FA" w14:textId="49E6159B" w:rsidR="006662FD" w:rsidRDefault="006662FD" w:rsidP="006662FD">
      <w:pPr>
        <w:spacing w:line="480" w:lineRule="auto"/>
        <w:ind w:firstLine="720"/>
        <w:rPr>
          <w:color w:val="000000" w:themeColor="text1"/>
        </w:rPr>
      </w:pPr>
      <w:r w:rsidRPr="00DD3D14">
        <w:rPr>
          <w:color w:val="000000" w:themeColor="text1"/>
        </w:rPr>
        <w:t xml:space="preserve">The </w:t>
      </w:r>
      <w:r w:rsidRPr="00DD3D14">
        <w:rPr>
          <w:i/>
          <w:color w:val="000000" w:themeColor="text1"/>
        </w:rPr>
        <w:t xml:space="preserve">cross-cutting modules </w:t>
      </w:r>
      <w:r w:rsidR="00AA2A70">
        <w:rPr>
          <w:color w:val="000000" w:themeColor="text1"/>
        </w:rPr>
        <w:t>a</w:t>
      </w:r>
      <w:r w:rsidRPr="00DD3D14">
        <w:rPr>
          <w:color w:val="000000" w:themeColor="text1"/>
        </w:rPr>
        <w:t>re</w:t>
      </w:r>
      <w:r w:rsidRPr="00DD3D14">
        <w:rPr>
          <w:i/>
          <w:color w:val="000000" w:themeColor="text1"/>
        </w:rPr>
        <w:t xml:space="preserve"> </w:t>
      </w:r>
      <w:r w:rsidRPr="00DD3D14">
        <w:rPr>
          <w:color w:val="000000" w:themeColor="text1"/>
        </w:rPr>
        <w:t xml:space="preserve">case formulation, sleep and circadian education, motivational enhancement, and goal setting. </w:t>
      </w:r>
      <w:r w:rsidRPr="00DD3D14">
        <w:rPr>
          <w:i/>
          <w:color w:val="000000" w:themeColor="text1"/>
        </w:rPr>
        <w:t xml:space="preserve">Core module 1 </w:t>
      </w:r>
      <w:r w:rsidRPr="00DD3D14">
        <w:rPr>
          <w:color w:val="000000" w:themeColor="text1"/>
        </w:rPr>
        <w:t xml:space="preserve">targets </w:t>
      </w:r>
      <w:r w:rsidRPr="00DD3D14">
        <w:rPr>
          <w:color w:val="000000" w:themeColor="text1"/>
          <w:lang w:val="en-GB"/>
        </w:rPr>
        <w:t xml:space="preserve">irregular sleep-wake times, </w:t>
      </w:r>
      <w:r w:rsidRPr="00DD3D14">
        <w:rPr>
          <w:color w:val="000000" w:themeColor="text1"/>
        </w:rPr>
        <w:t xml:space="preserve">difficulty winding-down, and difficulty waking-up. </w:t>
      </w:r>
      <w:r w:rsidRPr="00DD3D14">
        <w:rPr>
          <w:i/>
          <w:color w:val="000000" w:themeColor="text1"/>
        </w:rPr>
        <w:t xml:space="preserve">Core module 2 </w:t>
      </w:r>
      <w:r w:rsidRPr="00DD3D14">
        <w:rPr>
          <w:color w:val="000000" w:themeColor="text1"/>
        </w:rPr>
        <w:t>aims to reduce daytime impairment</w:t>
      </w:r>
      <w:r w:rsidRPr="00DD3D14">
        <w:rPr>
          <w:i/>
          <w:color w:val="000000" w:themeColor="text1"/>
        </w:rPr>
        <w:t>.</w:t>
      </w:r>
      <w:r w:rsidRPr="00DD3D14">
        <w:rPr>
          <w:color w:val="000000" w:themeColor="text1"/>
        </w:rPr>
        <w:t xml:space="preserve"> </w:t>
      </w:r>
      <w:r w:rsidRPr="00DD3D14">
        <w:rPr>
          <w:i/>
          <w:color w:val="000000" w:themeColor="text1"/>
        </w:rPr>
        <w:t xml:space="preserve">Core module 3 </w:t>
      </w:r>
      <w:r w:rsidRPr="00DD3D14">
        <w:rPr>
          <w:color w:val="000000" w:themeColor="text1"/>
        </w:rPr>
        <w:t>focuses on unhelpful beliefs about sleep</w:t>
      </w:r>
      <w:r w:rsidRPr="00DD3D14">
        <w:rPr>
          <w:i/>
          <w:color w:val="000000" w:themeColor="text1"/>
        </w:rPr>
        <w:t xml:space="preserve">. Core module 4 </w:t>
      </w:r>
      <w:r w:rsidRPr="00DD3D14">
        <w:rPr>
          <w:color w:val="000000" w:themeColor="text1"/>
        </w:rPr>
        <w:t>aims to promote maintenance of changes made during treatment.</w:t>
      </w:r>
      <w:r w:rsidRPr="00DD3D14">
        <w:rPr>
          <w:i/>
          <w:color w:val="000000" w:themeColor="text1"/>
        </w:rPr>
        <w:t xml:space="preserve"> Optional module 1 </w:t>
      </w:r>
      <w:r w:rsidRPr="00DD3D14">
        <w:rPr>
          <w:color w:val="000000" w:themeColor="text1"/>
        </w:rPr>
        <w:t>addresses poor sleep efficiency</w:t>
      </w:r>
      <w:r w:rsidRPr="00DD3D14">
        <w:rPr>
          <w:i/>
          <w:color w:val="000000" w:themeColor="text1"/>
        </w:rPr>
        <w:t xml:space="preserve"> </w:t>
      </w:r>
      <w:r w:rsidRPr="00DD3D14">
        <w:rPr>
          <w:color w:val="000000" w:themeColor="text1"/>
          <w:lang w:val="en-CA"/>
        </w:rPr>
        <w:t xml:space="preserve">via stimulus control </w:t>
      </w:r>
      <w:r>
        <w:rPr>
          <w:color w:val="000000" w:themeColor="text1"/>
        </w:rPr>
        <w:fldChar w:fldCharType="begin"/>
      </w:r>
      <w:r w:rsidR="00EF6A57">
        <w:rPr>
          <w:color w:val="000000" w:themeColor="text1"/>
        </w:rPr>
        <w:instrText xml:space="preserve"> ADDIN EN.CITE &lt;EndNote&gt;&lt;Cite&gt;&lt;Author&gt;Bootzin&lt;/Author&gt;&lt;Year&gt;1972&lt;/Year&gt;&lt;RecNum&gt;5457&lt;/RecNum&gt;&lt;DisplayText&gt;(23)&lt;/DisplayText&gt;&lt;record&gt;&lt;rec-number&gt;5457&lt;/rec-number&gt;&lt;foreign-keys&gt;&lt;key app="EN" db-id="5a9av5sda90zf3e0pvqptzvkzf5xextxpv5s" timestamp="0"&gt;5457&lt;/key&gt;&lt;/foreign-keys&gt;&lt;ref-type name="Journal Article"&gt;17&lt;/ref-type&gt;&lt;contributors&gt;&lt;authors&gt;&lt;author&gt;Bootzin, R.R.&lt;/author&gt;&lt;/authors&gt;&lt;/contributors&gt;&lt;titles&gt;&lt;title&gt;Stimulus control treatment for insomnia&lt;/title&gt;&lt;secondary-title&gt;Proceedings of the American Psychological Association&lt;/secondary-title&gt;&lt;/titles&gt;&lt;periodical&gt;&lt;full-title&gt;Proceedings of the American Psychological Association&lt;/full-title&gt;&lt;/periodical&gt;&lt;pages&gt;395-396&lt;/pages&gt;&lt;volume&gt;7&lt;/volume&gt;&lt;dates&gt;&lt;year&gt;1972&lt;/year&gt;&lt;/dates&gt;&lt;urls&gt;&lt;/urls&gt;&lt;/record&gt;&lt;/Cite&gt;&lt;/EndNote&gt;</w:instrText>
      </w:r>
      <w:r>
        <w:rPr>
          <w:color w:val="000000" w:themeColor="text1"/>
        </w:rPr>
        <w:fldChar w:fldCharType="separate"/>
      </w:r>
      <w:r w:rsidR="00EF6A57">
        <w:rPr>
          <w:noProof/>
          <w:color w:val="000000" w:themeColor="text1"/>
        </w:rPr>
        <w:t>(23)</w:t>
      </w:r>
      <w:r>
        <w:rPr>
          <w:color w:val="000000" w:themeColor="text1"/>
        </w:rPr>
        <w:fldChar w:fldCharType="end"/>
      </w:r>
      <w:r w:rsidRPr="00DD3D14">
        <w:rPr>
          <w:color w:val="000000" w:themeColor="text1"/>
        </w:rPr>
        <w:t xml:space="preserve"> and sleep restriction</w:t>
      </w:r>
      <w:r>
        <w:rPr>
          <w:color w:val="000000" w:themeColor="text1"/>
          <w:lang w:val="en-CA"/>
        </w:rPr>
        <w:t xml:space="preserve"> </w:t>
      </w:r>
      <w:r>
        <w:rPr>
          <w:color w:val="000000" w:themeColor="text1"/>
          <w:lang w:val="en-CA"/>
        </w:rPr>
        <w:fldChar w:fldCharType="begin"/>
      </w:r>
      <w:r w:rsidR="00EF6A57">
        <w:rPr>
          <w:color w:val="000000" w:themeColor="text1"/>
          <w:lang w:val="en-CA"/>
        </w:rPr>
        <w:instrText xml:space="preserve"> ADDIN EN.CITE &lt;EndNote&gt;&lt;Cite&gt;&lt;Author&gt;Spielman&lt;/Author&gt;&lt;Year&gt;1987&lt;/Year&gt;&lt;RecNum&gt;1838&lt;/RecNum&gt;&lt;DisplayText&gt;(24)&lt;/DisplayText&gt;&lt;record&gt;&lt;rec-number&gt;1838&lt;/rec-number&gt;&lt;foreign-keys&gt;&lt;key app="EN" db-id="5a9av5sda90zf3e0pvqptzvkzf5xextxpv5s" timestamp="0"&gt;1838&lt;/key&gt;&lt;/foreign-keys&gt;&lt;ref-type name="Journal Article"&gt;17&lt;/ref-type&gt;&lt;contributors&gt;&lt;authors&gt;&lt;author&gt;Spielman, Arthur J.&lt;/author&gt;&lt;author&gt;Caruso, Lauren S.&lt;/author&gt;&lt;author&gt;Glovinsky, Paul B.&lt;/author&gt;&lt;/authors&gt;&lt;/contributors&gt;&lt;titles&gt;&lt;title&gt;A behavioral perspective on insomnia treatment&lt;/title&gt;&lt;secondary-title&gt;Psychiatric Clinics of North America&lt;/secondary-title&gt;&lt;/titles&gt;&lt;periodical&gt;&lt;full-title&gt;Psychiatric Clinics of North America&lt;/full-title&gt;&lt;/periodical&gt;&lt;pages&gt;541-553&lt;/pages&gt;&lt;volume&gt;10&lt;/volume&gt;&lt;keywords&gt;&lt;keyword&gt;*Behavior Therapy&lt;/keyword&gt;&lt;keyword&gt;*Biofeedback Training&lt;/keyword&gt;&lt;keyword&gt;*Insomnia&lt;/keyword&gt;&lt;keyword&gt;*Relaxation&lt;/keyword&gt;&lt;keyword&gt;Therapy&lt;/keyword&gt;&lt;keyword&gt;*Sleep Deprivation&lt;/keyword&gt;&lt;keyword&gt;Stimulus Control&lt;/keyword&gt;&lt;keyword&gt;behavioral approaches to treatment&lt;/keyword&gt;&lt;keyword&gt;insomnia&lt;/keyword&gt;&lt;keyword&gt;3350 Specialized Interventions&lt;/keyword&gt;&lt;/keywords&gt;&lt;dates&gt;&lt;year&gt;1987&lt;/year&gt;&lt;/dates&gt;&lt;accession-num&gt;1989-06104-001&lt;/accession-num&gt;&lt;urls&gt;&lt;/urls&gt;&lt;remote-database-name&gt; Paper copy&lt;/remote-database-name&gt;&lt;/record&gt;&lt;/Cite&gt;&lt;/EndNote&gt;</w:instrText>
      </w:r>
      <w:r>
        <w:rPr>
          <w:color w:val="000000" w:themeColor="text1"/>
          <w:lang w:val="en-CA"/>
        </w:rPr>
        <w:fldChar w:fldCharType="separate"/>
      </w:r>
      <w:r w:rsidR="00EF6A57">
        <w:rPr>
          <w:noProof/>
          <w:color w:val="000000" w:themeColor="text1"/>
          <w:lang w:val="en-CA"/>
        </w:rPr>
        <w:t>(24)</w:t>
      </w:r>
      <w:r>
        <w:rPr>
          <w:color w:val="000000" w:themeColor="text1"/>
          <w:lang w:val="en-CA"/>
        </w:rPr>
        <w:fldChar w:fldCharType="end"/>
      </w:r>
      <w:r w:rsidRPr="00DD3D14">
        <w:rPr>
          <w:color w:val="000000" w:themeColor="text1"/>
          <w:lang w:val="en-CA"/>
        </w:rPr>
        <w:t xml:space="preserve">. </w:t>
      </w:r>
      <w:r w:rsidRPr="00DD3D14">
        <w:rPr>
          <w:i/>
          <w:color w:val="000000" w:themeColor="text1"/>
        </w:rPr>
        <w:t xml:space="preserve">Optional module 2 </w:t>
      </w:r>
      <w:r w:rsidRPr="00DD3D14">
        <w:rPr>
          <w:color w:val="000000" w:themeColor="text1"/>
        </w:rPr>
        <w:t xml:space="preserve">helps patients reduce time in bed. </w:t>
      </w:r>
      <w:r w:rsidRPr="00DD3D14">
        <w:rPr>
          <w:i/>
          <w:color w:val="000000" w:themeColor="text1"/>
        </w:rPr>
        <w:t xml:space="preserve">Optional module 3 </w:t>
      </w:r>
      <w:r w:rsidRPr="00DD3D14">
        <w:rPr>
          <w:color w:val="000000" w:themeColor="text1"/>
        </w:rPr>
        <w:t xml:space="preserve">addresses delayed or advanced phase problems (e.g., going to sleep later than desired or waking up earlier than </w:t>
      </w:r>
      <w:r w:rsidRPr="00DD3D14">
        <w:rPr>
          <w:color w:val="000000" w:themeColor="text1"/>
        </w:rPr>
        <w:lastRenderedPageBreak/>
        <w:t>desired).</w:t>
      </w:r>
      <w:r w:rsidRPr="00DD3D14">
        <w:rPr>
          <w:i/>
          <w:color w:val="000000" w:themeColor="text1"/>
        </w:rPr>
        <w:t xml:space="preserve"> Optional module 4 </w:t>
      </w:r>
      <w:r w:rsidRPr="00DD3D14">
        <w:rPr>
          <w:color w:val="000000" w:themeColor="text1"/>
        </w:rPr>
        <w:t>helps patients manage worries about sleep.</w:t>
      </w:r>
      <w:r w:rsidRPr="00DD3D14">
        <w:rPr>
          <w:i/>
          <w:color w:val="000000" w:themeColor="text1"/>
        </w:rPr>
        <w:t xml:space="preserve"> Optional Module 5</w:t>
      </w:r>
      <w:r w:rsidRPr="00DD3D14">
        <w:rPr>
          <w:color w:val="000000" w:themeColor="text1"/>
        </w:rPr>
        <w:t xml:space="preserve"> promotes compliance with Continuous Positive Airways Pressure (CPAP) for patients with sleep apnea. </w:t>
      </w:r>
      <w:r w:rsidRPr="00DD3D14">
        <w:rPr>
          <w:i/>
          <w:color w:val="000000" w:themeColor="text1"/>
        </w:rPr>
        <w:t>Optional Module 6</w:t>
      </w:r>
      <w:r w:rsidRPr="00DD3D14">
        <w:rPr>
          <w:color w:val="000000" w:themeColor="text1"/>
        </w:rPr>
        <w:t xml:space="preserve"> helps patients negotiate sleep in complicated environments (e.g., noise from bed/roommates, traffic noise, streetlight entering the bedroom). </w:t>
      </w:r>
      <w:r w:rsidRPr="00DD3D14">
        <w:rPr>
          <w:i/>
          <w:color w:val="000000" w:themeColor="text1"/>
        </w:rPr>
        <w:t>Optional Module 7</w:t>
      </w:r>
      <w:r w:rsidRPr="00DD3D14">
        <w:rPr>
          <w:color w:val="000000" w:themeColor="text1"/>
        </w:rPr>
        <w:t xml:space="preserve"> </w:t>
      </w:r>
      <w:r w:rsidR="00AA2A70">
        <w:rPr>
          <w:color w:val="000000" w:themeColor="text1"/>
        </w:rPr>
        <w:t>i</w:t>
      </w:r>
      <w:r>
        <w:rPr>
          <w:color w:val="000000" w:themeColor="text1"/>
        </w:rPr>
        <w:t>s</w:t>
      </w:r>
      <w:r w:rsidRPr="00DD3D14">
        <w:rPr>
          <w:color w:val="000000" w:themeColor="text1"/>
        </w:rPr>
        <w:t xml:space="preserve"> for patients who experience nightmares.</w:t>
      </w:r>
    </w:p>
    <w:p w14:paraId="0FF782AE" w14:textId="7545B006" w:rsidR="006662FD" w:rsidRPr="000B323B" w:rsidRDefault="006662FD" w:rsidP="006662FD">
      <w:pPr>
        <w:spacing w:line="480" w:lineRule="auto"/>
        <w:rPr>
          <w:b/>
          <w:bCs/>
          <w:color w:val="000000" w:themeColor="text1"/>
        </w:rPr>
      </w:pPr>
      <w:r w:rsidRPr="000B323B">
        <w:rPr>
          <w:b/>
          <w:bCs/>
          <w:color w:val="000000" w:themeColor="text1"/>
        </w:rPr>
        <w:t xml:space="preserve">Adapted </w:t>
      </w:r>
      <w:r w:rsidR="006940E5">
        <w:rPr>
          <w:b/>
          <w:bCs/>
          <w:color w:val="000000" w:themeColor="text1"/>
        </w:rPr>
        <w:t>TSC</w:t>
      </w:r>
    </w:p>
    <w:p w14:paraId="255D093B" w14:textId="4DD3A5B3" w:rsidR="006662FD" w:rsidRDefault="006662FD" w:rsidP="006662FD">
      <w:pPr>
        <w:spacing w:line="480" w:lineRule="auto"/>
        <w:ind w:firstLine="720"/>
        <w:rPr>
          <w:iCs/>
        </w:rPr>
      </w:pPr>
      <w:r>
        <w:rPr>
          <w:color w:val="000000" w:themeColor="text1"/>
        </w:rPr>
        <w:t xml:space="preserve">As described in the protocol paper </w:t>
      </w:r>
      <w:r>
        <w:fldChar w:fldCharType="begin"/>
      </w:r>
      <w:r w:rsidR="00EF6A57">
        <w:instrText xml:space="preserve"> ADDIN EN.CITE &lt;EndNote&gt;&lt;Cite&gt;&lt;Author&gt;Sarfan&lt;/Author&gt;&lt;Year&gt;2023&lt;/Year&gt;&lt;RecNum&gt;33416&lt;/RecNum&gt;&lt;DisplayText&gt;(1)&lt;/DisplayText&gt;&lt;record&gt;&lt;rec-number&gt;33416&lt;/rec-number&gt;&lt;foreign-keys&gt;&lt;key app="EN" db-id="5a9av5sda90zf3e0pvqptzvkzf5xextxpv5s" timestamp="1684186482"&gt;33416&lt;/key&gt;&lt;/foreign-keys&gt;&lt;ref-type name="Journal Article"&gt;17&lt;/ref-type&gt;&lt;contributors&gt;&lt;authors&gt;&lt;author&gt;Sarfan, Laurel D&lt;/author&gt;&lt;author&gt;Agnew, Emma R&lt;/author&gt;&lt;author&gt;Diaz, Marlen&lt;/author&gt;&lt;author&gt;Dong, Lu&lt;/author&gt;&lt;author&gt;Fisher, Krista&lt;/author&gt;&lt;author&gt;Spencer, Julia M&lt;/author&gt;&lt;author&gt;Howlett, Shayna A&lt;/author&gt;&lt;author&gt;Hache, Rafael Esteva&lt;/author&gt;&lt;author&gt;Callaway, Catherine A&lt;/author&gt;&lt;author&gt;Kilbourne, Amy M&lt;/author&gt;&lt;author&gt;Buysse, D J&lt;/author&gt;&lt;author&gt;Harvey, A G&lt;/author&gt;&lt;/authors&gt;&lt;/contributors&gt;&lt;titles&gt;&lt;title&gt;The Transdiagnostic Intervention for Sleep and Circadian Dysfunction (TranS-C) for serious mental illness in community mental health part 1: study protocol for a hybrid type 2 effectiveness-implementation cluster-randomized trial&lt;/title&gt;&lt;secondary-title&gt;Trials&lt;/secondary-title&gt;&lt;/titles&gt;&lt;periodical&gt;&lt;full-title&gt;Trials&lt;/full-title&gt;&lt;/periodical&gt;&lt;pages&gt;1-18&lt;/pages&gt;&lt;volume&gt;24&lt;/volume&gt;&lt;number&gt;1&lt;/number&gt;&lt;dates&gt;&lt;year&gt;2023&lt;/year&gt;&lt;/dates&gt;&lt;isbn&gt;1745-6215&lt;/isbn&gt;&lt;urls&gt;&lt;/urls&gt;&lt;/record&gt;&lt;/Cite&gt;&lt;/EndNote&gt;</w:instrText>
      </w:r>
      <w:r>
        <w:fldChar w:fldCharType="separate"/>
      </w:r>
      <w:r w:rsidR="00EF6A57">
        <w:rPr>
          <w:noProof/>
        </w:rPr>
        <w:t>(1)</w:t>
      </w:r>
      <w:r>
        <w:fldChar w:fldCharType="end"/>
      </w:r>
      <w:r>
        <w:rPr>
          <w:color w:val="000000" w:themeColor="text1"/>
        </w:rPr>
        <w:t>, t</w:t>
      </w:r>
      <w:r w:rsidRPr="00DD3D14">
        <w:rPr>
          <w:color w:val="000000" w:themeColor="text1"/>
        </w:rPr>
        <w:t>here have been calls for rigorous approaches to treatment adaptation</w:t>
      </w:r>
      <w:r>
        <w:rPr>
          <w:color w:val="000000" w:themeColor="text1"/>
        </w:rPr>
        <w:t xml:space="preserve"> </w:t>
      </w:r>
      <w:r>
        <w:rPr>
          <w:color w:val="000000" w:themeColor="text1"/>
        </w:rPr>
        <w:fldChar w:fldCharType="begin">
          <w:fldData xml:space="preserve">PEVuZE5vdGU+PENpdGU+PEF1dGhvcj5Fc2NvZmZlcnk8L0F1dGhvcj48WWVhcj4yMDE4PC9ZZWFy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</w:fldData>
        </w:fldChar>
      </w:r>
      <w:r w:rsidR="00EF6A57">
        <w:rPr>
          <w:color w:val="000000" w:themeColor="text1"/>
        </w:rPr>
        <w:instrText xml:space="preserve"> ADDIN EN.CITE </w:instrText>
      </w:r>
      <w:r w:rsidR="00EF6A57">
        <w:rPr>
          <w:color w:val="000000" w:themeColor="text1"/>
        </w:rPr>
        <w:fldChar w:fldCharType="begin">
          <w:fldData xml:space="preserve">PEVuZE5vdGU+PENpdGU+PEF1dGhvcj5Fc2NvZmZlcnk8L0F1dGhvcj48WWVhcj4yMDE4PC9ZZWFy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</w:fldData>
        </w:fldChar>
      </w:r>
      <w:r w:rsidR="00EF6A57">
        <w:rPr>
          <w:color w:val="000000" w:themeColor="text1"/>
        </w:rPr>
        <w:instrText xml:space="preserve"> ADDIN EN.CITE.DATA </w:instrText>
      </w:r>
      <w:r w:rsidR="00EF6A57">
        <w:rPr>
          <w:color w:val="000000" w:themeColor="text1"/>
        </w:rPr>
      </w:r>
      <w:r w:rsidR="00EF6A57">
        <w:rPr>
          <w:color w:val="000000" w:themeColor="text1"/>
        </w:rPr>
        <w:fldChar w:fldCharType="end"/>
      </w:r>
      <w:r>
        <w:rPr>
          <w:color w:val="000000" w:themeColor="text1"/>
        </w:rPr>
        <w:fldChar w:fldCharType="separate"/>
      </w:r>
      <w:r w:rsidR="00EF6A57">
        <w:rPr>
          <w:noProof/>
          <w:color w:val="000000" w:themeColor="text1"/>
        </w:rPr>
        <w:t>(25-27)</w:t>
      </w:r>
      <w:r>
        <w:rPr>
          <w:color w:val="000000" w:themeColor="text1"/>
        </w:rPr>
        <w:fldChar w:fldCharType="end"/>
      </w:r>
      <w:r w:rsidRPr="00DD3D14">
        <w:rPr>
          <w:color w:val="000000" w:themeColor="text1"/>
        </w:rPr>
        <w:t xml:space="preserve">. In response, we grounded the process for adapting </w:t>
      </w:r>
      <w:r w:rsidR="006940E5">
        <w:rPr>
          <w:color w:val="000000" w:themeColor="text1"/>
        </w:rPr>
        <w:t>TSC</w:t>
      </w:r>
      <w:r w:rsidRPr="00DD3D14">
        <w:rPr>
          <w:color w:val="000000" w:themeColor="text1"/>
        </w:rPr>
        <w:t xml:space="preserve"> in theory, data, and </w:t>
      </w:r>
      <w:r>
        <w:rPr>
          <w:color w:val="000000" w:themeColor="text1"/>
        </w:rPr>
        <w:t>end-user</w:t>
      </w:r>
      <w:r w:rsidRPr="00DD3D14">
        <w:rPr>
          <w:color w:val="000000" w:themeColor="text1"/>
        </w:rPr>
        <w:t xml:space="preserve"> input. As the overarching guide for the adaptation process, the Replicating Effective Programs (REP) </w:t>
      </w:r>
      <w:r w:rsidRPr="00DD3D14">
        <w:t xml:space="preserve">framework </w:t>
      </w:r>
      <w:r>
        <w:fldChar w:fldCharType="begin"/>
      </w:r>
      <w:r w:rsidR="00EF6A57">
        <w:instrText xml:space="preserve"> ADDIN EN.CITE &lt;EndNote&gt;&lt;Cite&gt;&lt;Author&gt;Kilbourne&lt;/Author&gt;&lt;Year&gt;2007&lt;/Year&gt;&lt;RecNum&gt;33583&lt;/RecNum&gt;&lt;DisplayText&gt;(28)&lt;/DisplayText&gt;&lt;record&gt;&lt;rec-number&gt;33583&lt;/rec-number&gt;&lt;foreign-keys&gt;&lt;key app="EN" db-id="5a9av5sda90zf3e0pvqptzvkzf5xextxpv5s" timestamp="1708475274"&gt;33583&lt;/key&gt;&lt;/foreign-keys&gt;&lt;ref-type name="Journal Article"&gt;17&lt;/ref-type&gt;&lt;contributors&gt;&lt;authors&gt;&lt;author&gt;Kilbourne, Amy M&lt;/author&gt;&lt;author&gt;Neumann, Mary S&lt;/author&gt;&lt;author&gt;Pincus, Harold A&lt;/author&gt;&lt;author&gt;Bauer, Mark S&lt;/author&gt;&lt;author&gt;Stall, Ronald&lt;/author&gt;&lt;/authors&gt;&lt;/contributors&gt;&lt;titles&gt;&lt;title&gt;Implementing evidence-based interventions in health care: application of the replicating effective programs framework&lt;/title&gt;&lt;secondary-title&gt;Implementation Science&lt;/secondary-title&gt;&lt;/titles&gt;&lt;periodical&gt;&lt;full-title&gt;Implementation Science&lt;/full-title&gt;&lt;/periodical&gt;&lt;pages&gt;1-10&lt;/pages&gt;&lt;volume&gt;2&lt;/volume&gt;&lt;number&gt;1&lt;/number&gt;&lt;dates&gt;&lt;year&gt;2007&lt;/year&gt;&lt;/dates&gt;&lt;isbn&gt;1748-5908&lt;/isbn&gt;&lt;urls&gt;&lt;/urls&gt;&lt;/record&gt;&lt;/Cite&gt;&lt;/EndNote&gt;</w:instrText>
      </w:r>
      <w:r>
        <w:fldChar w:fldCharType="separate"/>
      </w:r>
      <w:r w:rsidR="00EF6A57">
        <w:rPr>
          <w:noProof/>
        </w:rPr>
        <w:t>(28)</w:t>
      </w:r>
      <w:r>
        <w:fldChar w:fldCharType="end"/>
      </w:r>
      <w:r>
        <w:t xml:space="preserve"> </w:t>
      </w:r>
      <w:r w:rsidRPr="00DD3D14">
        <w:t xml:space="preserve">was used. Phase 1 of REP (Pre-Condition) was completed prior to the present protocol. First, as discussed </w:t>
      </w:r>
      <w:r w:rsidR="00AA2A70">
        <w:t>in the Introduction of this paper</w:t>
      </w:r>
      <w:r w:rsidRPr="00DD3D14">
        <w:t xml:space="preserve">, we established that there is a need for effective, feasible EBPTs for SMI in CMHCs and that sleep and circadian functioning may represent a powerful target to help address this need. Second, we determined that there was empirical support for </w:t>
      </w:r>
      <w:r w:rsidR="006940E5">
        <w:t>TSC</w:t>
      </w:r>
      <w:r w:rsidRPr="00DD3D14">
        <w:t xml:space="preserve"> in CMHCs </w:t>
      </w:r>
      <w:r>
        <w:fldChar w:fldCharType="begin"/>
      </w:r>
      <w:r w:rsidR="00EF6A57">
        <w:instrText xml:space="preserve"> ADDIN EN.CITE &lt;EndNote&gt;&lt;Cite&gt;&lt;Author&gt;Harvey&lt;/Author&gt;&lt;Year&gt;2021&lt;/Year&gt;&lt;RecNum&gt;20333&lt;/RecNum&gt;&lt;DisplayText&gt;(29)&lt;/DisplayText&gt;&lt;record&gt;&lt;rec-number&gt;20333&lt;/rec-number&gt;&lt;foreign-keys&gt;&lt;key app="EN" db-id="5a9av5sda90zf3e0pvqptzvkzf5xextxpv5s" timestamp="1587761576"&gt;20333&lt;/key&gt;&lt;/foreign-keys&gt;&lt;ref-type name="Journal Article"&gt;17&lt;/ref-type&gt;&lt;contributors&gt;&lt;authors&gt;&lt;author&gt;Harvey, A.G., &lt;/author&gt;&lt;author&gt;Dong, L., &lt;/author&gt;&lt;author&gt;Hein, K., &lt;/author&gt;&lt;author&gt;Yu, S., &lt;/author&gt;&lt;author&gt;Martinez, A., &lt;/author&gt;&lt;author&gt;Gumport, N.,&lt;/author&gt;&lt;author&gt;Smith, F.L.,&lt;/author&gt;&lt;author&gt;Chapman, A., &lt;/author&gt;&lt;author&gt;Lisman, M.,&lt;/author&gt;&lt;author&gt;Mirzadegan, I.A., &lt;/author&gt;&lt;author&gt;Mullin, A.C., &lt;/author&gt;&lt;author&gt;Fine, E., &lt;/author&gt;&lt;author&gt;Dolsen, M., &lt;/author&gt;&lt;author&gt;Gasperetti, C.E., &lt;/author&gt;&lt;author&gt;Bukosky, J., &lt;/author&gt;&lt;author&gt;Alvarado-Martinez, C.G., &lt;/author&gt;&lt;author&gt;Kilbourne, A.M., &lt;/author&gt;&lt;author&gt;Rabe-Hesketh, S.,&lt;/author&gt;&lt;author&gt;Buysse, D.J.,&lt;/author&gt;&lt;/authors&gt;&lt;/contributors&gt;&lt;titles&gt;&lt;title&gt;A randomized controlled trial of the Transdiagnostic Intervention for Sleep and Circadian Dysfunction (TranS-C) to improve serious mental illness outcomes in a community setting&lt;/title&gt;&lt;secondary-title&gt;Journal of Consulting and Clinical Psychology&lt;/secondary-title&gt;&lt;/titles&gt;&lt;periodical&gt;&lt;full-title&gt;Journal of consulting and clinical psychology&lt;/full-title&gt;&lt;/periodical&gt;&lt;pages&gt;537-544&lt;/pages&gt;&lt;volume&gt;89(6)&lt;/volume&gt;&lt;dates&gt;&lt;year&gt;2021&lt;/year&gt;&lt;/dates&gt;&lt;urls&gt;&lt;/urls&gt;&lt;/record&gt;&lt;/Cite&gt;&lt;/EndNote&gt;</w:instrText>
      </w:r>
      <w:r>
        <w:fldChar w:fldCharType="separate"/>
      </w:r>
      <w:r w:rsidR="00EF6A57">
        <w:rPr>
          <w:noProof/>
        </w:rPr>
        <w:t>(29)</w:t>
      </w:r>
      <w:r>
        <w:fldChar w:fldCharType="end"/>
      </w:r>
      <w:r w:rsidRPr="00DD3D14">
        <w:t xml:space="preserve">. Third, we gathered </w:t>
      </w:r>
      <w:r>
        <w:t>end-user</w:t>
      </w:r>
      <w:r w:rsidRPr="00DD3D14">
        <w:t xml:space="preserve"> input on fit and packaging of the intervention </w:t>
      </w:r>
      <w:r>
        <w:fldChar w:fldCharType="begin"/>
      </w:r>
      <w:r w:rsidR="00EF6A57">
        <w:instrText xml:space="preserve"> ADDIN EN.CITE &lt;EndNote&gt;&lt;Cite&gt;&lt;Author&gt;Armstrong&lt;/Author&gt;&lt;Year&gt;2021&lt;/Year&gt;&lt;RecNum&gt;32952&lt;/RecNum&gt;&lt;DisplayText&gt;(30, 31)&lt;/DisplayText&gt;&lt;record&gt;&lt;rec-number&gt;32952&lt;/rec-number&gt;&lt;foreign-keys&gt;&lt;key app="EN" db-id="5a9av5sda90zf3e0pvqptzvkzf5xextxpv5s" timestamp="1617217489"&gt;32952&lt;/key&gt;&lt;/foreign-keys&gt;&lt;ref-type name="Journal Article"&gt;17&lt;/ref-type&gt;&lt;contributors&gt;&lt;authors&gt;&lt;author&gt;Armstrong, C.C.,&lt;/author&gt;&lt;author&gt;Harvey, A.G.&lt;/author&gt;&lt;/authors&gt;&lt;/contributors&gt;&lt;titles&gt;&lt;title&gt;Barriers and facilitators to behavior change for individuals with severe mental illness who received the transdiagnostic intervention for sleep and circadian dysfunction in a community mental health setting&lt;/title&gt;&lt;secondary-title&gt;The Journal of Behavioral Health Services &amp;amp; Research&lt;/secondary-title&gt;&lt;/titles&gt;&lt;periodical&gt;&lt;full-title&gt;The journal of behavioral health services &amp;amp; research&lt;/full-title&gt;&lt;/periodical&gt;&lt;pages&gt;1017&lt;/pages&gt;&lt;dates&gt;&lt;year&gt;2021&lt;/year&gt;&lt;/dates&gt;&lt;urls&gt;&lt;/urls&gt;&lt;/record&gt;&lt;/Cite&gt;&lt;Cite&gt;&lt;Author&gt;Gumport&lt;/Author&gt;&lt;Year&gt;2020&lt;/Year&gt;&lt;RecNum&gt;32847&lt;/RecNum&gt;&lt;record&gt;&lt;rec-number&gt;32847&lt;/rec-number&gt;&lt;foreign-keys&gt;&lt;key app="EN" db-id="5a9av5sda90zf3e0pvqptzvkzf5xextxpv5s" timestamp="1610742312"&gt;32847&lt;/key&gt;&lt;/foreign-keys&gt;&lt;ref-type name="Journal Article"&gt;17&lt;/ref-type&gt;&lt;contributors&gt;&lt;authors&gt;&lt;author&gt;Gumport, N.B.,&lt;/author&gt;&lt;author&gt;Yu, S.H.,&lt;/author&gt;&lt;author&gt;Harvey, A.G.,&lt;/author&gt;&lt;/authors&gt;&lt;/contributors&gt;&lt;titles&gt;&lt;title&gt;Implementing a transdiagnostic sleep and circadian intervention in a community mental health setting: A qualitative process evaluation with community stakeholders&lt;/title&gt;&lt;secondary-title&gt;Psychiatry Research&lt;/secondary-title&gt;&lt;/titles&gt;&lt;periodical&gt;&lt;full-title&gt;Psychiatry Research&lt;/full-title&gt;&lt;/periodical&gt;&lt;pages&gt;113443&lt;/pages&gt;&lt;volume&gt;293&lt;/volume&gt;&lt;dates&gt;&lt;year&gt;2020&lt;/year&gt;&lt;/dates&gt;&lt;isbn&gt;0165-1781&lt;/isbn&gt;&lt;urls&gt;&lt;/urls&gt;&lt;/record&gt;&lt;/Cite&gt;&lt;/EndNote&gt;</w:instrText>
      </w:r>
      <w:r>
        <w:fldChar w:fldCharType="separate"/>
      </w:r>
      <w:r w:rsidR="00EF6A57">
        <w:rPr>
          <w:noProof/>
        </w:rPr>
        <w:t>(30, 31)</w:t>
      </w:r>
      <w:r>
        <w:fldChar w:fldCharType="end"/>
      </w:r>
      <w:r w:rsidRPr="00DD3D14">
        <w:t xml:space="preserve">. Fourth, we reviewed past data and identified the </w:t>
      </w:r>
      <w:r w:rsidR="006940E5">
        <w:t>TSC</w:t>
      </w:r>
      <w:r w:rsidRPr="00DD3D14">
        <w:t xml:space="preserve"> treatment skills that were most utilized by patients with a utilization scale adapted from </w:t>
      </w:r>
      <w:r w:rsidRPr="00DD3D14">
        <w:fldChar w:fldCharType="begin" w:fldLock="1"/>
      </w:r>
      <w:r w:rsidRPr="00DD3D14">
        <w:instrText>ADDIN paperpile_citation &lt;clusterId&gt;R824F871B562Z985&lt;/clusterId&gt;&lt;metadata&gt;&lt;citation&gt;&lt;id&gt;b17cad8c-e6a6-42fa-b114-8ef81bebe1eb&lt;/id&gt;&lt;/citation&gt;&lt;/metadata&gt;&lt;data&gt;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&lt;/data&gt; \* MERGEFORMAT</w:instrText>
      </w:r>
      <w:r w:rsidRPr="00DD3D14">
        <w:fldChar w:fldCharType="separate"/>
      </w:r>
      <w:r w:rsidRPr="00DD3D14">
        <w:rPr>
          <w:noProof/>
        </w:rPr>
        <w:t>Gumport et al.</w:t>
      </w:r>
      <w:r w:rsidRPr="00DD3D14">
        <w:fldChar w:fldCharType="end"/>
      </w:r>
      <w:r>
        <w:t xml:space="preserve"> </w:t>
      </w:r>
      <w:r>
        <w:fldChar w:fldCharType="begin"/>
      </w:r>
      <w:r w:rsidR="00EF6A57">
        <w:instrText xml:space="preserve"> ADDIN EN.CITE &lt;EndNote&gt;&lt;Cite ExcludeAuth="1"&gt;&lt;Author&gt;Gumport&lt;/Author&gt;&lt;Year&gt;2019&lt;/Year&gt;&lt;RecNum&gt;19800&lt;/RecNum&gt;&lt;DisplayText&gt;(32)&lt;/DisplayText&gt;&lt;record&gt;&lt;rec-number&gt;19800&lt;/rec-number&gt;&lt;foreign-keys&gt;&lt;key app="EN" db-id="5a9av5sda90zf3e0pvqptzvkzf5xextxpv5s" timestamp="1558371996"&gt;19800&lt;/key&gt;&lt;/foreign-keys&gt;&lt;ref-type name="Journal Article"&gt;17&lt;/ref-type&gt;&lt;contributors&gt;&lt;authors&gt;&lt;author&gt;Gumport, N. B., &lt;/author&gt;&lt;author&gt;Dolsen, M. R., &lt;/author&gt;&lt;author&gt;Harvey, A. G.&lt;/author&gt;&lt;/authors&gt;&lt;/contributors&gt;&lt;titles&gt;&lt;title&gt;Usefulness and Utilization of Treatment Elements from the Transdiagnostic Sleep and Circadian Intervention with Adolescents with an Evening Circadian Preference&lt;/title&gt;&lt;secondary-title&gt;Behavior Research and Therapy&lt;/secondary-title&gt;&lt;/titles&gt;&lt;periodical&gt;&lt;full-title&gt;Behavior Research and Therapy&lt;/full-title&gt;&lt;/periodical&gt;&lt;pages&gt;103504&lt;/pages&gt;&lt;volume&gt;123&lt;/volume&gt;&lt;dates&gt;&lt;year&gt;2019&lt;/year&gt;&lt;/dates&gt;&lt;urls&gt;&lt;/urls&gt;&lt;/record&gt;&lt;/Cite&gt;&lt;/EndNote&gt;</w:instrText>
      </w:r>
      <w:r>
        <w:fldChar w:fldCharType="separate"/>
      </w:r>
      <w:r w:rsidR="00EF6A57">
        <w:rPr>
          <w:noProof/>
        </w:rPr>
        <w:t>(32)</w:t>
      </w:r>
      <w:r>
        <w:fldChar w:fldCharType="end"/>
      </w:r>
      <w:r w:rsidRPr="00DD3D14">
        <w:t xml:space="preserve">. Fifth, we considered </w:t>
      </w:r>
      <w:r w:rsidR="006940E5">
        <w:t>TSC</w:t>
      </w:r>
      <w:r w:rsidRPr="00DD3D14">
        <w:t xml:space="preserve">’s theoretical underpinnings and mechanisms of action </w:t>
      </w:r>
      <w:r>
        <w:fldChar w:fldCharType="begin"/>
      </w:r>
      <w:r w:rsidR="00EF6A57">
        <w:instrText xml:space="preserve"> ADDIN EN.CITE &lt;EndNote&gt;&lt;Cite&gt;&lt;Author&gt;Buysse&lt;/Author&gt;&lt;Year&gt;2014&lt;/Year&gt;&lt;RecNum&gt;19055&lt;/RecNum&gt;&lt;DisplayText&gt;(21, 22)&lt;/DisplayText&gt;&lt;record&gt;&lt;rec-number&gt;19055&lt;/rec-number&gt;&lt;foreign-keys&gt;&lt;key app="EN" db-id="5a9av5sda90zf3e0pvqptzvkzf5xextxpv5s" timestamp="1509904767"&gt;19055&lt;/key&gt;&lt;/foreign-keys&gt;&lt;ref-type name="Journal Article"&gt;17&lt;/ref-type&gt;&lt;contributors&gt;&lt;authors&gt;&lt;author&gt;Buysse, Daniel J&lt;/author&gt;&lt;/authors&gt;&lt;/contributors&gt;&lt;titles&gt;&lt;title&gt;Sleep health: can we define it? Does it matter?&lt;/title&gt;&lt;secondary-title&gt;Sleep&lt;/secondary-title&gt;&lt;/titles&gt;&lt;periodical&gt;&lt;full-title&gt;Sleep&lt;/full-title&gt;&lt;/periodical&gt;&lt;pages&gt;9-17&lt;/pages&gt;&lt;volume&gt;37&lt;/volume&gt;&lt;number&gt;1&lt;/number&gt;&lt;dates&gt;&lt;year&gt;2014&lt;/year&gt;&lt;/dates&gt;&lt;isbn&gt;1550-9109&lt;/isbn&gt;&lt;urls&gt;&lt;/urls&gt;&lt;/record&gt;&lt;/Cite&gt;&lt;Cite&gt;&lt;Author&gt;Harvey&lt;/Author&gt;&lt;Year&gt;2017&lt;/Year&gt;&lt;RecNum&gt;19052&lt;/RecNum&gt;&lt;record&gt;&lt;rec-number&gt;19052&lt;/rec-number&gt;&lt;foreign-keys&gt;&lt;key app="EN" db-id="5a9av5sda90zf3e0pvqptzvkzf5xextxpv5s" timestamp="1509236539"&gt;19052&lt;/key&gt;&lt;/foreign-keys&gt;&lt;ref-type name="Book"&gt;6&lt;/ref-type&gt;&lt;contributors&gt;&lt;authors&gt;&lt;author&gt;Harvey, Allison G&lt;/author&gt;&lt;author&gt;Buysse, Daniel J&lt;/author&gt;&lt;/authors&gt;&lt;/contributors&gt;&lt;titles&gt;&lt;title&gt;Treating Sleep Problems: A Transdiagnostic Approach&lt;/title&gt;&lt;/titles&gt;&lt;dates&gt;&lt;year&gt;2017&lt;/year&gt;&lt;/dates&gt;&lt;publisher&gt;Guilford Publications&lt;/publisher&gt;&lt;isbn&gt;1462531962&lt;/isbn&gt;&lt;urls&gt;&lt;/urls&gt;&lt;/record&gt;&lt;/Cite&gt;&lt;/EndNote&gt;</w:instrText>
      </w:r>
      <w:r>
        <w:fldChar w:fldCharType="separate"/>
      </w:r>
      <w:r w:rsidR="00EF6A57">
        <w:rPr>
          <w:noProof/>
        </w:rPr>
        <w:t>(21, 22)</w:t>
      </w:r>
      <w:r>
        <w:fldChar w:fldCharType="end"/>
      </w:r>
      <w:r w:rsidRPr="00DD3D14">
        <w:t xml:space="preserve"> from which we retained the core elements </w:t>
      </w:r>
      <w:r>
        <w:rPr>
          <w:color w:val="000000" w:themeColor="text1"/>
        </w:rPr>
        <w:fldChar w:fldCharType="begin">
          <w:fldData xml:space="preserve">PEVuZE5vdGU+PENpdGU+PEF1dGhvcj5Fc2NvZmZlcnk8L0F1dGhvcj48WWVhcj4yMDE4PC9ZZWFy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</w:fldData>
        </w:fldChar>
      </w:r>
      <w:r w:rsidR="00EF6A57">
        <w:rPr>
          <w:color w:val="000000" w:themeColor="text1"/>
        </w:rPr>
        <w:instrText xml:space="preserve"> ADDIN EN.CITE </w:instrText>
      </w:r>
      <w:r w:rsidR="00EF6A57">
        <w:rPr>
          <w:color w:val="000000" w:themeColor="text1"/>
        </w:rPr>
        <w:fldChar w:fldCharType="begin">
          <w:fldData xml:space="preserve">PEVuZE5vdGU+PENpdGU+PEF1dGhvcj5Fc2NvZmZlcnk8L0F1dGhvcj48WWVhcj4yMDE4PC9ZZWFy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</w:fldData>
        </w:fldChar>
      </w:r>
      <w:r w:rsidR="00EF6A57">
        <w:rPr>
          <w:color w:val="000000" w:themeColor="text1"/>
        </w:rPr>
        <w:instrText xml:space="preserve"> ADDIN EN.CITE.DATA </w:instrText>
      </w:r>
      <w:r w:rsidR="00EF6A57">
        <w:rPr>
          <w:color w:val="000000" w:themeColor="text1"/>
        </w:rPr>
      </w:r>
      <w:r w:rsidR="00EF6A57">
        <w:rPr>
          <w:color w:val="000000" w:themeColor="text1"/>
        </w:rPr>
        <w:fldChar w:fldCharType="end"/>
      </w:r>
      <w:r>
        <w:rPr>
          <w:color w:val="000000" w:themeColor="text1"/>
        </w:rPr>
        <w:fldChar w:fldCharType="separate"/>
      </w:r>
      <w:r w:rsidR="00EF6A57">
        <w:rPr>
          <w:noProof/>
          <w:color w:val="000000" w:themeColor="text1"/>
        </w:rPr>
        <w:t>(25, 26, 33)</w:t>
      </w:r>
      <w:r>
        <w:rPr>
          <w:color w:val="000000" w:themeColor="text1"/>
        </w:rPr>
        <w:fldChar w:fldCharType="end"/>
      </w:r>
      <w:r w:rsidRPr="00DD3D14">
        <w:t xml:space="preserve">. Sixth, we piloted Adapted </w:t>
      </w:r>
      <w:r w:rsidR="006940E5">
        <w:t>TSC</w:t>
      </w:r>
      <w:r w:rsidRPr="00DD3D14">
        <w:t xml:space="preserve"> with 21 adults through the PI’s UC Berkeley research clinic (unpublished data). Informal feedback was solicited from providers and patients who participated in this pilot to further refine Adapted </w:t>
      </w:r>
      <w:r w:rsidR="006940E5">
        <w:t>TSC</w:t>
      </w:r>
      <w:r w:rsidRPr="00DD3D14">
        <w:t xml:space="preserve">. In Phase 2 of REP (Pre-Implementation), we customized the delivery of </w:t>
      </w:r>
      <w:r w:rsidR="006940E5">
        <w:t>TSC</w:t>
      </w:r>
      <w:r w:rsidRPr="00DD3D14">
        <w:t xml:space="preserve"> training and treatment materials to the CMHC context based on the input from CMHC leadership, staff, and patients (Armstrong et al., 2022; Gumport et al., 2020). Throughout REP Phases 1 and 2, following leading adaptation frameworks, we sought to ensure that Adapted </w:t>
      </w:r>
      <w:r w:rsidR="006940E5">
        <w:t>TSC</w:t>
      </w:r>
      <w:r w:rsidRPr="00DD3D14">
        <w:t xml:space="preserve"> would be relevant to the broadest range of </w:t>
      </w:r>
      <w:r w:rsidRPr="00DD3D14">
        <w:lastRenderedPageBreak/>
        <w:t xml:space="preserve">patients and to account for factors that impact implementation (e.g., </w:t>
      </w:r>
      <w:r w:rsidR="00AA2A70">
        <w:t xml:space="preserve">the </w:t>
      </w:r>
      <w:r w:rsidRPr="00DD3D14">
        <w:t>resources required)</w:t>
      </w:r>
      <w:r>
        <w:t xml:space="preserve"> </w:t>
      </w:r>
      <w:r>
        <w:fldChar w:fldCharType="begin">
          <w:fldData xml:space="preserve">PEVuZE5vdGU+PENpdGU+PEF1dGhvcj5BYXJvbnM8L0F1dGhvcj48WWVhcj4yMDEyPC9ZZWFyPjxS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</w:fldData>
        </w:fldChar>
      </w:r>
      <w:r w:rsidR="00EF6A57">
        <w:instrText xml:space="preserve"> ADDIN EN.CITE </w:instrText>
      </w:r>
      <w:r w:rsidR="00EF6A57">
        <w:fldChar w:fldCharType="begin">
          <w:fldData xml:space="preserve">PEVuZE5vdGU+PENpdGU+PEF1dGhvcj5BYXJvbnM8L0F1dGhvcj48WWVhcj4yMDEyPC9ZZWFyPjxS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</w:fldData>
        </w:fldChar>
      </w:r>
      <w:r w:rsidR="00EF6A57">
        <w:instrText xml:space="preserve"> ADDIN EN.CITE.DATA </w:instrText>
      </w:r>
      <w:r w:rsidR="00EF6A57">
        <w:fldChar w:fldCharType="end"/>
      </w:r>
      <w:r>
        <w:fldChar w:fldCharType="separate"/>
      </w:r>
      <w:r w:rsidR="00EF6A57">
        <w:rPr>
          <w:noProof/>
        </w:rPr>
        <w:t>(26, 34, 35)</w:t>
      </w:r>
      <w:r>
        <w:fldChar w:fldCharType="end"/>
      </w:r>
      <w:r w:rsidRPr="00DD3D14">
        <w:t>. The present trial address</w:t>
      </w:r>
      <w:r>
        <w:t>ed</w:t>
      </w:r>
      <w:r w:rsidRPr="00DD3D14">
        <w:t xml:space="preserve"> the last two phases of REP – namely, Phases 3 (Implementation) and 4 (Maintenance and Evolution)</w:t>
      </w:r>
      <w:r w:rsidRPr="00DD3D14">
        <w:rPr>
          <w:iCs/>
        </w:rPr>
        <w:t>.</w:t>
      </w:r>
    </w:p>
    <w:p w14:paraId="7D37E2DD" w14:textId="0C296263" w:rsidR="006662FD" w:rsidRDefault="006940E5" w:rsidP="005C29F3">
      <w:pPr>
        <w:spacing w:line="480" w:lineRule="auto"/>
        <w:ind w:firstLine="720"/>
        <w:rPr>
          <w:color w:val="000000"/>
        </w:rPr>
      </w:pPr>
      <w:r>
        <w:rPr>
          <w:color w:val="000000"/>
        </w:rPr>
        <w:t>TSC</w:t>
      </w:r>
      <w:r w:rsidR="005C29F3" w:rsidRPr="001D62E2">
        <w:rPr>
          <w:color w:val="000000"/>
        </w:rPr>
        <w:t xml:space="preserve"> was delivered by CMHC staff across four, 20-minute, weekly sessions. </w:t>
      </w:r>
      <w:sdt>
        <w:sdtPr>
          <w:tag w:val="goog_rdk_22"/>
          <w:id w:val="52900446"/>
        </w:sdtPr>
        <w:sdtContent>
          <w:r w:rsidR="005C29F3" w:rsidRPr="001D62E2">
            <w:rPr>
              <w:color w:val="000000"/>
            </w:rPr>
            <w:t>Treatment comprised</w:t>
          </w:r>
        </w:sdtContent>
      </w:sdt>
      <w:r w:rsidR="005C29F3" w:rsidRPr="001D62E2">
        <w:rPr>
          <w:color w:val="000000"/>
        </w:rPr>
        <w:t xml:space="preserve"> of the same four </w:t>
      </w:r>
      <w:r w:rsidR="005C29F3" w:rsidRPr="001D62E2">
        <w:rPr>
          <w:i/>
          <w:color w:val="000000"/>
        </w:rPr>
        <w:t>cross-cutting modules</w:t>
      </w:r>
      <w:r w:rsidR="005C29F3" w:rsidRPr="001D62E2">
        <w:rPr>
          <w:color w:val="000000"/>
        </w:rPr>
        <w:t xml:space="preserve"> as described for Standard </w:t>
      </w:r>
      <w:r>
        <w:rPr>
          <w:color w:val="000000"/>
        </w:rPr>
        <w:t>TSC</w:t>
      </w:r>
      <w:r w:rsidR="005C29F3" w:rsidRPr="001D62E2">
        <w:rPr>
          <w:color w:val="000000"/>
        </w:rPr>
        <w:t xml:space="preserve">. These were used in all sessions. In addition, </w:t>
      </w:r>
      <w:r w:rsidR="007B2F0E" w:rsidRPr="001D62E2">
        <w:rPr>
          <w:color w:val="000000"/>
        </w:rPr>
        <w:t>t</w:t>
      </w:r>
      <w:r w:rsidR="005C29F3" w:rsidRPr="001D62E2">
        <w:rPr>
          <w:rFonts w:eastAsiaTheme="minorHAnsi"/>
        </w:rPr>
        <w:t xml:space="preserve">he same core modules as Standard </w:t>
      </w:r>
      <w:r>
        <w:rPr>
          <w:rFonts w:eastAsiaTheme="minorHAnsi"/>
        </w:rPr>
        <w:t>TSC</w:t>
      </w:r>
      <w:r w:rsidR="007B2F0E" w:rsidRPr="001D62E2">
        <w:rPr>
          <w:rFonts w:eastAsiaTheme="minorHAnsi"/>
        </w:rPr>
        <w:t xml:space="preserve"> were delivered</w:t>
      </w:r>
      <w:r w:rsidR="005C29F3" w:rsidRPr="001D62E2">
        <w:rPr>
          <w:rFonts w:eastAsiaTheme="minorHAnsi"/>
        </w:rPr>
        <w:t xml:space="preserve">, except that Unhelpful Beliefs about Sleep is no longer included. </w:t>
      </w:r>
      <w:r w:rsidR="005C29F3" w:rsidRPr="001D62E2">
        <w:t xml:space="preserve">This is a clarification of our protocol papers for this study (Callaway et al., 2023; Sarfan et al., 2023) in which </w:t>
      </w:r>
      <w:r w:rsidR="005C29F3" w:rsidRPr="001D62E2">
        <w:rPr>
          <w:sz w:val="22"/>
          <w:szCs w:val="22"/>
        </w:rPr>
        <w:t xml:space="preserve">we </w:t>
      </w:r>
      <w:r w:rsidR="005C29F3" w:rsidRPr="001D62E2">
        <w:t xml:space="preserve">stated that the core modules were the same as Standard, but split up into five, rather than four modules. </w:t>
      </w:r>
      <w:r w:rsidR="005C29F3" w:rsidRPr="001D62E2">
        <w:rPr>
          <w:rFonts w:eastAsiaTheme="minorHAnsi"/>
        </w:rPr>
        <w:t xml:space="preserve">Cosmetically, as the project evolved, we relabeled the core module numbers in the Adapted condition as “1, 2 and 3” versus the Standard labels of “1a, 1b, and 1c” to help the providers follow that these were separate modules to be delivered in different sessions. </w:t>
      </w:r>
      <w:r w:rsidR="006662FD" w:rsidRPr="001D62E2">
        <w:rPr>
          <w:color w:val="000000"/>
        </w:rPr>
        <w:t xml:space="preserve">The one </w:t>
      </w:r>
      <w:r w:rsidR="006662FD" w:rsidRPr="001D62E2">
        <w:rPr>
          <w:i/>
          <w:color w:val="000000"/>
        </w:rPr>
        <w:t xml:space="preserve">optional module </w:t>
      </w:r>
      <w:r w:rsidR="006662FD" w:rsidRPr="001D62E2">
        <w:rPr>
          <w:color w:val="000000"/>
        </w:rPr>
        <w:t>focused on reducing sleep-related worry and can be integrated with the core modules, based on clinical presentation, treatment goals, and provider case conceptualization.</w:t>
      </w:r>
    </w:p>
    <w:p w14:paraId="113FDEF8" w14:textId="40B16A37" w:rsidR="003A4679" w:rsidRPr="009C7842" w:rsidRDefault="003A4679" w:rsidP="003A4679">
      <w:pPr>
        <w:spacing w:line="480" w:lineRule="auto"/>
        <w:rPr>
          <w:b/>
          <w:bCs/>
          <w:i/>
          <w:iCs/>
          <w:color w:val="000000" w:themeColor="text1"/>
        </w:rPr>
      </w:pPr>
      <w:r w:rsidRPr="00F007DE">
        <w:rPr>
          <w:b/>
          <w:bCs/>
          <w:i/>
          <w:iCs/>
        </w:rPr>
        <w:t xml:space="preserve">Usual Care and Delayed Treatment with </w:t>
      </w:r>
      <w:r w:rsidR="006940E5">
        <w:rPr>
          <w:b/>
          <w:bCs/>
          <w:i/>
          <w:iCs/>
        </w:rPr>
        <w:t>TSC</w:t>
      </w:r>
      <w:r w:rsidRPr="00F007DE">
        <w:rPr>
          <w:b/>
          <w:bCs/>
          <w:i/>
          <w:iCs/>
        </w:rPr>
        <w:t xml:space="preserve"> </w:t>
      </w:r>
      <w:r w:rsidRPr="00F007DE">
        <w:rPr>
          <w:b/>
          <w:bCs/>
          <w:i/>
          <w:iCs/>
          <w:color w:val="000000"/>
        </w:rPr>
        <w:t>(UC-DT)</w:t>
      </w:r>
      <w:r>
        <w:rPr>
          <w:b/>
          <w:bCs/>
          <w:i/>
          <w:iCs/>
          <w:color w:val="000000"/>
        </w:rPr>
        <w:t xml:space="preserve"> </w:t>
      </w:r>
    </w:p>
    <w:p w14:paraId="5A597C9A" w14:textId="7F30403F" w:rsidR="003A4679" w:rsidRDefault="003A4679" w:rsidP="003A4679">
      <w:pPr>
        <w:spacing w:line="480" w:lineRule="auto"/>
        <w:ind w:firstLine="720"/>
        <w:rPr>
          <w:color w:val="000000" w:themeColor="text1"/>
        </w:rPr>
      </w:pPr>
      <w:r w:rsidRPr="00AA7F0A">
        <w:rPr>
          <w:color w:val="000000" w:themeColor="text1"/>
        </w:rPr>
        <w:t xml:space="preserve">The decision to include UC-DT as the comparison condition was made based on advice from the early CMHC partners to strike a balance between (a) including a comparison group to demonstrate the effectiveness of </w:t>
      </w:r>
      <w:r w:rsidR="006940E5">
        <w:rPr>
          <w:color w:val="000000" w:themeColor="text1"/>
        </w:rPr>
        <w:t>TSC</w:t>
      </w:r>
      <w:r w:rsidRPr="00AA7F0A">
        <w:rPr>
          <w:color w:val="000000" w:themeColor="text1"/>
        </w:rPr>
        <w:t xml:space="preserve"> in community settings; (b) ensuring that </w:t>
      </w:r>
      <w:r w:rsidRPr="00AA7F0A">
        <w:rPr>
          <w:i/>
          <w:color w:val="000000" w:themeColor="text1"/>
        </w:rPr>
        <w:t xml:space="preserve">all </w:t>
      </w:r>
      <w:r w:rsidRPr="00AA7F0A">
        <w:rPr>
          <w:color w:val="000000" w:themeColor="text1"/>
        </w:rPr>
        <w:t>participants receive what we hypothesize to be an active treatment (</w:t>
      </w:r>
      <w:r w:rsidR="006940E5">
        <w:rPr>
          <w:color w:val="000000" w:themeColor="text1"/>
        </w:rPr>
        <w:t>TSC</w:t>
      </w:r>
      <w:r w:rsidRPr="00AA7F0A">
        <w:rPr>
          <w:color w:val="000000" w:themeColor="text1"/>
        </w:rPr>
        <w:t xml:space="preserve">); and (c) maximizing efficiency in terms of study duration, budget, and participants’ time investment. Notably, usual care has been the comparison group in several influential studies </w:t>
      </w:r>
      <w:r w:rsidRPr="00AA7F0A">
        <w:rPr>
          <w:color w:val="000000" w:themeColor="text1"/>
        </w:rPr>
        <w:fldChar w:fldCharType="begin">
          <w:fldData xml:space="preserve">PEVuZE5vdGU+PENpdGU+PEF1dGhvcj5XZWlzejwvQXV0aG9yPjxZZWFyPjIwMTI8L1llYXI+PFJl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</w:fldData>
        </w:fldChar>
      </w:r>
      <w:r w:rsidR="00EF6A57">
        <w:rPr>
          <w:color w:val="000000" w:themeColor="text1"/>
        </w:rPr>
        <w:instrText xml:space="preserve"> ADDIN EN.CITE </w:instrText>
      </w:r>
      <w:r w:rsidR="00EF6A57">
        <w:rPr>
          <w:color w:val="000000" w:themeColor="text1"/>
        </w:rPr>
        <w:fldChar w:fldCharType="begin">
          <w:fldData xml:space="preserve">PEVuZE5vdGU+PENpdGU+PEF1dGhvcj5XZWlzejwvQXV0aG9yPjxZZWFyPjIwMTI8L1llYXI+PFJl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</w:fldData>
        </w:fldChar>
      </w:r>
      <w:r w:rsidR="00EF6A57">
        <w:rPr>
          <w:color w:val="000000" w:themeColor="text1"/>
        </w:rPr>
        <w:instrText xml:space="preserve"> ADDIN EN.CITE.DATA </w:instrText>
      </w:r>
      <w:r w:rsidR="00EF6A57">
        <w:rPr>
          <w:color w:val="000000" w:themeColor="text1"/>
        </w:rPr>
      </w:r>
      <w:r w:rsidR="00EF6A57">
        <w:rPr>
          <w:color w:val="000000" w:themeColor="text1"/>
        </w:rPr>
        <w:fldChar w:fldCharType="end"/>
      </w:r>
      <w:r w:rsidRPr="00AA7F0A">
        <w:rPr>
          <w:color w:val="000000" w:themeColor="text1"/>
        </w:rPr>
        <w:fldChar w:fldCharType="separate"/>
      </w:r>
      <w:r w:rsidR="00EF6A57">
        <w:rPr>
          <w:noProof/>
          <w:color w:val="000000" w:themeColor="text1"/>
        </w:rPr>
        <w:t>(36, 37)</w:t>
      </w:r>
      <w:r w:rsidRPr="00AA7F0A">
        <w:rPr>
          <w:color w:val="000000" w:themeColor="text1"/>
        </w:rPr>
        <w:fldChar w:fldCharType="end"/>
      </w:r>
      <w:r w:rsidRPr="00AA7F0A">
        <w:rPr>
          <w:color w:val="000000" w:themeColor="text1"/>
        </w:rPr>
        <w:t xml:space="preserve">.   </w:t>
      </w:r>
    </w:p>
    <w:p w14:paraId="360DF5BD" w14:textId="526329AD" w:rsidR="003A4679" w:rsidRPr="009C7842" w:rsidRDefault="003A4679" w:rsidP="003A4679">
      <w:pPr>
        <w:spacing w:line="480" w:lineRule="auto"/>
        <w:ind w:firstLine="720"/>
      </w:pPr>
      <w:r w:rsidRPr="00F007DE">
        <w:rPr>
          <w:color w:val="000000"/>
        </w:rPr>
        <w:t xml:space="preserve">If necessary, </w:t>
      </w:r>
      <w:r>
        <w:rPr>
          <w:color w:val="000000"/>
        </w:rPr>
        <w:t xml:space="preserve">within usual care, </w:t>
      </w:r>
      <w:r w:rsidRPr="00F007DE">
        <w:rPr>
          <w:color w:val="000000"/>
        </w:rPr>
        <w:t xml:space="preserve">the provider may refer the patient to additional services, including healthcare, housing support, nutrition, vocational specialists, or peer advocacy. In some cases, patients </w:t>
      </w:r>
      <w:r w:rsidRPr="00F007DE">
        <w:rPr>
          <w:color w:val="000000"/>
        </w:rPr>
        <w:lastRenderedPageBreak/>
        <w:t>receive care from interdisciplinary or residential teams, ensuring coordination across multiple service providers.</w:t>
      </w:r>
    </w:p>
    <w:p w14:paraId="0293763B" w14:textId="6FF4BA55" w:rsidR="006662FD" w:rsidRDefault="006662FD" w:rsidP="006662FD">
      <w:pPr>
        <w:spacing w:line="480" w:lineRule="auto"/>
        <w:jc w:val="center"/>
        <w:rPr>
          <w:b/>
          <w:bCs/>
        </w:rPr>
      </w:pPr>
      <w:r>
        <w:rPr>
          <w:b/>
          <w:bCs/>
        </w:rPr>
        <w:t xml:space="preserve">Additional File 3: Further information on </w:t>
      </w:r>
      <w:r w:rsidR="00426DB1">
        <w:rPr>
          <w:b/>
          <w:bCs/>
        </w:rPr>
        <w:t xml:space="preserve">procedure and </w:t>
      </w:r>
      <w:r>
        <w:rPr>
          <w:b/>
          <w:bCs/>
        </w:rPr>
        <w:t xml:space="preserve">measures </w:t>
      </w:r>
      <w:r w:rsidR="008E06FD">
        <w:rPr>
          <w:b/>
          <w:bCs/>
        </w:rPr>
        <w:fldChar w:fldCharType="begin"/>
      </w:r>
      <w:r w:rsidR="00EF6A57">
        <w:rPr>
          <w:b/>
          <w:bCs/>
        </w:rPr>
        <w:instrText xml:space="preserve"> ADDIN EN.CITE &lt;EndNote&gt;&lt;Cite&gt;&lt;Author&gt;Harvey&lt;/Author&gt;&lt;Year&gt;in press&lt;/Year&gt;&lt;RecNum&gt;33747&lt;/RecNum&gt;&lt;Prefix&gt;also in &lt;/Prefix&gt;&lt;DisplayText&gt;(also in 10)&lt;/DisplayText&gt;&lt;record&gt;&lt;rec-number&gt;33747&lt;/rec-number&gt;&lt;foreign-keys&gt;&lt;key app="EN" db-id="5a9av5sda90zf3e0pvqptzvkzf5xextxpv5s" timestamp="1736214240"&gt;33747&lt;/key&gt;&lt;/foreign-keys&gt;&lt;ref-type name="Journal Article"&gt;17&lt;/ref-type&gt;&lt;contributors&gt;&lt;authors&gt;&lt;author&gt;Harvey, A. G., &lt;/author&gt;&lt;author&gt;Agnew, E. R., &lt;/author&gt;&lt;author&gt;Esteva Hache, R., &lt;/author&gt;&lt;author&gt;Spencer, J. M., &lt;/author&gt;&lt;author&gt;Diaz, M., &lt;/author&gt;&lt;author&gt;Patino, E. O., &lt;/author&gt;&lt;author&gt;Milner, A. E., &lt;/author&gt;&lt;author&gt;Dong, L., &lt;/author&gt;&lt;author&gt;Kilbourne, A. M., &lt;/author&gt;&lt;author&gt;Buysse, D. J., &lt;/author&gt;&lt;author&gt;Callaway, C. A.,&lt;/author&gt;&lt;author&gt;Sarfan, L. D.&lt;/author&gt;&lt;/authors&gt;&lt;/contributors&gt;&lt;titles&gt;&lt;title&gt;A randomized trial of Standard versus Adapted versions of the Transdiagnostic Intervention for Sleep and Circadian dysfunction implemented via facilitation and delivered by community mental health providers: Improving the “fit” of psychological treatments by adapting to context&lt;/title&gt;&lt;secondary-title&gt;Mauscript submitted for publication&lt;/secondary-title&gt;&lt;/titles&gt;&lt;periodical&gt;&lt;full-title&gt;Mauscript submitted for publication&lt;/full-title&gt;&lt;/periodical&gt;&lt;dates&gt;&lt;year&gt;in press&lt;/year&gt;&lt;/dates&gt;&lt;urls&gt;&lt;/urls&gt;&lt;/record&gt;&lt;/Cite&gt;&lt;/EndNote&gt;</w:instrText>
      </w:r>
      <w:r w:rsidR="008E06FD">
        <w:rPr>
          <w:b/>
          <w:bCs/>
        </w:rPr>
        <w:fldChar w:fldCharType="separate"/>
      </w:r>
      <w:r w:rsidR="00EF6A57">
        <w:rPr>
          <w:b/>
          <w:bCs/>
          <w:noProof/>
        </w:rPr>
        <w:t>(also in 10)</w:t>
      </w:r>
      <w:r w:rsidR="008E06FD">
        <w:rPr>
          <w:b/>
          <w:bCs/>
        </w:rPr>
        <w:fldChar w:fldCharType="end"/>
      </w:r>
    </w:p>
    <w:p w14:paraId="55CDDE4D" w14:textId="4C4C8664" w:rsidR="00426DB1" w:rsidRDefault="00426DB1" w:rsidP="00426DB1">
      <w:pPr>
        <w:spacing w:line="480" w:lineRule="auto"/>
        <w:ind w:firstLine="720"/>
        <w:rPr>
          <w:i/>
          <w:iCs/>
          <w:color w:val="000000" w:themeColor="text1"/>
        </w:rPr>
      </w:pPr>
      <w:r w:rsidRPr="00AA7F0A">
        <w:rPr>
          <w:color w:val="000000" w:themeColor="text1"/>
        </w:rPr>
        <w:t>Providers</w:t>
      </w:r>
      <w:r>
        <w:rPr>
          <w:color w:val="000000" w:themeColor="text1"/>
        </w:rPr>
        <w:t xml:space="preserve">, </w:t>
      </w:r>
      <w:r w:rsidRPr="00AA7F0A">
        <w:rPr>
          <w:color w:val="000000" w:themeColor="text1"/>
        </w:rPr>
        <w:t>patients</w:t>
      </w:r>
      <w:r>
        <w:rPr>
          <w:color w:val="000000" w:themeColor="text1"/>
        </w:rPr>
        <w:t xml:space="preserve"> and trainers</w:t>
      </w:r>
      <w:r w:rsidRPr="00AA7F0A">
        <w:rPr>
          <w:color w:val="000000" w:themeColor="text1"/>
        </w:rPr>
        <w:t xml:space="preserve"> were consented by the assessment team prior to participation. </w:t>
      </w:r>
      <w:r>
        <w:rPr>
          <w:color w:val="000000" w:themeColor="text1"/>
        </w:rPr>
        <w:t>P</w:t>
      </w:r>
      <w:r w:rsidRPr="00AA7F0A">
        <w:rPr>
          <w:color w:val="000000" w:themeColor="text1"/>
        </w:rPr>
        <w:t xml:space="preserve">articipants were </w:t>
      </w:r>
      <w:r>
        <w:rPr>
          <w:color w:val="000000" w:themeColor="text1"/>
        </w:rPr>
        <w:t>told</w:t>
      </w:r>
      <w:r w:rsidRPr="00AA7F0A">
        <w:rPr>
          <w:color w:val="000000" w:themeColor="text1"/>
        </w:rPr>
        <w:t xml:space="preserve"> that they could withdraw from the study at any time. </w:t>
      </w:r>
      <w:r>
        <w:rPr>
          <w:color w:val="000000" w:themeColor="text1"/>
        </w:rPr>
        <w:t>P</w:t>
      </w:r>
      <w:r w:rsidRPr="00AA7F0A">
        <w:rPr>
          <w:color w:val="000000" w:themeColor="text1"/>
        </w:rPr>
        <w:t xml:space="preserve">atients were compensated for their participation, and providers </w:t>
      </w:r>
      <w:r>
        <w:rPr>
          <w:color w:val="000000" w:themeColor="text1"/>
        </w:rPr>
        <w:t>we</w:t>
      </w:r>
      <w:r w:rsidRPr="00AA7F0A">
        <w:rPr>
          <w:color w:val="000000" w:themeColor="text1"/>
        </w:rPr>
        <w:t xml:space="preserve">re compensated if permitted by their CMHC. </w:t>
      </w:r>
      <w:r>
        <w:rPr>
          <w:color w:val="000000" w:themeColor="text1"/>
        </w:rPr>
        <w:t xml:space="preserve">Providers were able to bill their time when delivering </w:t>
      </w:r>
      <w:r w:rsidR="006940E5">
        <w:rPr>
          <w:color w:val="000000" w:themeColor="text1"/>
        </w:rPr>
        <w:t>TSC</w:t>
      </w:r>
      <w:r>
        <w:rPr>
          <w:color w:val="000000" w:themeColor="text1"/>
        </w:rPr>
        <w:t xml:space="preserve">. </w:t>
      </w:r>
      <w:r w:rsidRPr="00AA7F0A">
        <w:rPr>
          <w:color w:val="000000" w:themeColor="text1"/>
        </w:rPr>
        <w:t xml:space="preserve">Local trainers volunteered to become trainers and were not compensated, however a certification in </w:t>
      </w:r>
      <w:r w:rsidR="006940E5">
        <w:rPr>
          <w:color w:val="000000" w:themeColor="text1"/>
        </w:rPr>
        <w:t>TSC</w:t>
      </w:r>
      <w:r w:rsidRPr="00AA7F0A">
        <w:rPr>
          <w:color w:val="000000" w:themeColor="text1"/>
        </w:rPr>
        <w:t xml:space="preserve"> training and a mug were provided if the trainer trained a minimum of 15 people across at least two trainings and supervised a minimum of three </w:t>
      </w:r>
      <w:r w:rsidR="006940E5">
        <w:rPr>
          <w:color w:val="000000" w:themeColor="text1"/>
        </w:rPr>
        <w:t>TSC</w:t>
      </w:r>
      <w:r w:rsidRPr="00AA7F0A">
        <w:rPr>
          <w:color w:val="000000" w:themeColor="text1"/>
        </w:rPr>
        <w:t xml:space="preserve"> cases</w:t>
      </w:r>
      <w:r w:rsidRPr="00AA7F0A">
        <w:rPr>
          <w:i/>
          <w:iCs/>
          <w:color w:val="000000" w:themeColor="text1"/>
        </w:rPr>
        <w:t xml:space="preserve">. </w:t>
      </w:r>
    </w:p>
    <w:p w14:paraId="41C9663F" w14:textId="07F70AB1" w:rsidR="00930B52" w:rsidRDefault="00930B52" w:rsidP="00930B52">
      <w:pPr>
        <w:spacing w:line="480" w:lineRule="auto"/>
        <w:ind w:firstLine="720"/>
        <w:rPr>
          <w:i/>
          <w:iCs/>
          <w:color w:val="000000" w:themeColor="text1"/>
        </w:rPr>
      </w:pPr>
      <w:r w:rsidRPr="00AA7F0A">
        <w:rPr>
          <w:color w:val="000000" w:themeColor="text1"/>
        </w:rPr>
        <w:t xml:space="preserve">To train Generation 1 providers to be local trainers, the expert trainer first led a 30-minute welcome meeting to provide an overview of the process and offer training in public speaking. Next, the </w:t>
      </w:r>
      <w:r w:rsidR="006940E5">
        <w:rPr>
          <w:color w:val="000000" w:themeColor="text1"/>
        </w:rPr>
        <w:t>TSC</w:t>
      </w:r>
      <w:r w:rsidRPr="00AA7F0A">
        <w:rPr>
          <w:color w:val="000000" w:themeColor="text1"/>
        </w:rPr>
        <w:t xml:space="preserve"> training material was condensed into ‘big picture’ concepts and the content was divided into one-hour chunks</w:t>
      </w:r>
      <w:r>
        <w:rPr>
          <w:color w:val="000000" w:themeColor="text1"/>
        </w:rPr>
        <w:t xml:space="preserve"> and delivered to groups of providers</w:t>
      </w:r>
      <w:r w:rsidRPr="00AA7F0A">
        <w:rPr>
          <w:color w:val="000000" w:themeColor="text1"/>
        </w:rPr>
        <w:t xml:space="preserve">. The expert trainer then conducted “booster trainings” for local trainers to review each content chunk (4-5 boosters for Adapted </w:t>
      </w:r>
      <w:r w:rsidR="006940E5">
        <w:rPr>
          <w:color w:val="000000" w:themeColor="text1"/>
        </w:rPr>
        <w:t>TSC</w:t>
      </w:r>
      <w:r w:rsidRPr="00AA7F0A">
        <w:rPr>
          <w:color w:val="000000" w:themeColor="text1"/>
        </w:rPr>
        <w:t xml:space="preserve">, 6-7 boosters for Standard </w:t>
      </w:r>
      <w:r w:rsidR="006940E5">
        <w:rPr>
          <w:color w:val="000000" w:themeColor="text1"/>
        </w:rPr>
        <w:t>TSC</w:t>
      </w:r>
      <w:r w:rsidRPr="00AA7F0A">
        <w:rPr>
          <w:color w:val="000000" w:themeColor="text1"/>
        </w:rPr>
        <w:t xml:space="preserve">). </w:t>
      </w:r>
      <w:r>
        <w:rPr>
          <w:color w:val="000000" w:themeColor="text1"/>
        </w:rPr>
        <w:t>B</w:t>
      </w:r>
      <w:r w:rsidRPr="00AA7F0A">
        <w:rPr>
          <w:color w:val="000000" w:themeColor="text1"/>
        </w:rPr>
        <w:t>etween booster trainings, the expert trainer offered 30-60 minute 1-on-1 consultations for each trainee</w:t>
      </w:r>
      <w:r w:rsidRPr="00AA7F0A">
        <w:rPr>
          <w:i/>
          <w:iCs/>
          <w:color w:val="000000" w:themeColor="text1"/>
        </w:rPr>
        <w:t>.</w:t>
      </w:r>
    </w:p>
    <w:p w14:paraId="1035F59A" w14:textId="75CC5365" w:rsidR="00E76DB1" w:rsidRDefault="00E76DB1" w:rsidP="00E76DB1">
      <w:pPr>
        <w:spacing w:line="480" w:lineRule="auto"/>
        <w:ind w:firstLine="720"/>
        <w:rPr>
          <w:i/>
          <w:iCs/>
          <w:color w:val="000000" w:themeColor="text1"/>
        </w:rPr>
      </w:pPr>
      <w:r w:rsidRPr="00DE29B0">
        <w:t xml:space="preserve">Note that </w:t>
      </w:r>
      <w:proofErr w:type="gramStart"/>
      <w:r w:rsidRPr="00DE29B0">
        <w:t>the vast majority of</w:t>
      </w:r>
      <w:proofErr w:type="gramEnd"/>
      <w:r w:rsidRPr="00DE29B0">
        <w:t xml:space="preserve"> providers and patients were employed by or seeking/receiving treatment at CMHCs. However, in very few isolated instances, providers and patients outside of CMHCs learned about the study (e.g., by word of mouth) and requested to participate. When the providers or patients otherwise met the criteria, they were permitted to participate, and were matched with a CMHC patient or provider, respectively, by the facilitation team.</w:t>
      </w:r>
    </w:p>
    <w:p w14:paraId="5847A3BE" w14:textId="77777777" w:rsidR="00781EA4" w:rsidRPr="00AA7F0A" w:rsidRDefault="00781EA4" w:rsidP="00781EA4">
      <w:pPr>
        <w:spacing w:line="480" w:lineRule="auto"/>
        <w:contextualSpacing/>
        <w:rPr>
          <w:b/>
          <w:bCs/>
          <w:color w:val="000000" w:themeColor="text1"/>
        </w:rPr>
      </w:pPr>
      <w:r w:rsidRPr="00AA7F0A">
        <w:rPr>
          <w:b/>
          <w:bCs/>
          <w:color w:val="000000" w:themeColor="text1"/>
        </w:rPr>
        <w:t>Measures</w:t>
      </w:r>
    </w:p>
    <w:p w14:paraId="4F6193FA" w14:textId="07DFCF82" w:rsidR="00781EA4" w:rsidRPr="00AA7F0A" w:rsidRDefault="00781EA4" w:rsidP="00781EA4">
      <w:pPr>
        <w:spacing w:line="480" w:lineRule="auto"/>
        <w:contextualSpacing/>
        <w:rPr>
          <w:color w:val="000000" w:themeColor="text1"/>
        </w:rPr>
      </w:pPr>
      <w:r w:rsidRPr="00AA7F0A">
        <w:rPr>
          <w:b/>
          <w:bCs/>
          <w:color w:val="000000" w:themeColor="text1"/>
        </w:rPr>
        <w:tab/>
      </w:r>
      <w:r w:rsidR="00630885" w:rsidRPr="00EF6A57">
        <w:rPr>
          <w:rFonts w:eastAsiaTheme="minorHAnsi"/>
          <w:color w:val="000000"/>
          <w:kern w:val="2"/>
          <w14:ligatures w14:val="standardContextual"/>
        </w:rPr>
        <w:t>Detailed information about the measures is included below.</w:t>
      </w:r>
      <w:r w:rsidR="00630885" w:rsidRPr="00EF6A57">
        <w:rPr>
          <w:rFonts w:eastAsiaTheme="minorHAnsi"/>
          <w:color w:val="000000"/>
          <w:kern w:val="2"/>
          <w14:ligatures w14:val="standardContextual"/>
        </w:rPr>
        <w:t xml:space="preserve"> </w:t>
      </w:r>
      <w:r w:rsidRPr="00AA7F0A">
        <w:rPr>
          <w:color w:val="000000" w:themeColor="text1"/>
        </w:rPr>
        <w:t xml:space="preserve">. </w:t>
      </w:r>
    </w:p>
    <w:p w14:paraId="6D76C37F" w14:textId="77777777" w:rsidR="00781EA4" w:rsidRPr="00AA7F0A" w:rsidRDefault="00781EA4" w:rsidP="00781EA4">
      <w:pPr>
        <w:spacing w:line="480" w:lineRule="auto"/>
        <w:rPr>
          <w:b/>
          <w:bCs/>
          <w:i/>
          <w:iCs/>
          <w:color w:val="000000" w:themeColor="text1"/>
        </w:rPr>
      </w:pPr>
      <w:r w:rsidRPr="00AA7F0A">
        <w:rPr>
          <w:b/>
          <w:bCs/>
          <w:i/>
          <w:iCs/>
          <w:color w:val="000000" w:themeColor="text1"/>
        </w:rPr>
        <w:lastRenderedPageBreak/>
        <w:t>Generation 2 Patients</w:t>
      </w:r>
    </w:p>
    <w:p w14:paraId="0036CBA3" w14:textId="729BC17B" w:rsidR="00781EA4" w:rsidRPr="00AA7F0A" w:rsidRDefault="00781EA4" w:rsidP="00781EA4">
      <w:pPr>
        <w:spacing w:line="480" w:lineRule="auto"/>
        <w:ind w:firstLine="720"/>
        <w:rPr>
          <w:color w:val="000000" w:themeColor="text1"/>
        </w:rPr>
      </w:pPr>
      <w:r w:rsidRPr="00AA7F0A">
        <w:rPr>
          <w:b/>
          <w:bCs/>
          <w:i/>
          <w:iCs/>
          <w:color w:val="000000" w:themeColor="text1"/>
        </w:rPr>
        <w:t>Sleep Disturbance.</w:t>
      </w:r>
      <w:r w:rsidRPr="00AA7F0A">
        <w:rPr>
          <w:b/>
          <w:bCs/>
          <w:color w:val="000000" w:themeColor="text1"/>
        </w:rPr>
        <w:t xml:space="preserve"> </w:t>
      </w:r>
      <w:r w:rsidRPr="00AA7F0A">
        <w:rPr>
          <w:color w:val="000000" w:themeColor="text1"/>
        </w:rPr>
        <w:t xml:space="preserve">The 8-item PROMIS-Sleep Disturbance (PROMIS-SD) assessed disruption to sleep (e.g., trouble staying asleep) over the past seven days. Items were rated on a scale from 1 (not at all/never/very poor) to 5 (very much/always/very good). </w:t>
      </w:r>
      <w:r w:rsidRPr="00AA7F0A">
        <w:rPr>
          <w:rFonts w:eastAsiaTheme="minorHAnsi"/>
          <w:color w:val="000000" w:themeColor="text1"/>
        </w:rPr>
        <w:t xml:space="preserve">T-scores were used (Yu et al., 2011), calculated by summing the raw scores and using conversion tables on </w:t>
      </w:r>
      <w:hyperlink r:id="rId10" w:history="1">
        <w:r w:rsidRPr="00AA7F0A">
          <w:rPr>
            <w:rStyle w:val="Hyperlink"/>
            <w:rFonts w:eastAsiaTheme="minorHAnsi"/>
            <w:color w:val="000000" w:themeColor="text1"/>
          </w:rPr>
          <w:t>healthmeasures.net</w:t>
        </w:r>
      </w:hyperlink>
      <w:r w:rsidRPr="00AA7F0A">
        <w:rPr>
          <w:rFonts w:eastAsiaTheme="minorHAnsi"/>
          <w:color w:val="000000" w:themeColor="text1"/>
        </w:rPr>
        <w:t xml:space="preserve">, where higher scores indicate more severe symptoms. </w:t>
      </w:r>
      <w:r w:rsidRPr="00AA7F0A">
        <w:rPr>
          <w:color w:val="000000" w:themeColor="text1"/>
        </w:rPr>
        <w:t xml:space="preserve">This measure has demonstrated acceptable reliability and validity </w:t>
      </w:r>
      <w:r w:rsidRPr="00AA7F0A">
        <w:rPr>
          <w:color w:val="000000" w:themeColor="text1"/>
        </w:rPr>
        <w:fldChar w:fldCharType="begin"/>
      </w:r>
      <w:r w:rsidR="00EF6A57">
        <w:rPr>
          <w:color w:val="000000" w:themeColor="text1"/>
        </w:rPr>
        <w:instrText xml:space="preserve"> ADDIN EN.CITE &lt;EndNote&gt;&lt;Cite&gt;&lt;Author&gt;Yu&lt;/Author&gt;&lt;Year&gt;2012&lt;/Year&gt;&lt;RecNum&gt;25985&lt;/RecNum&gt;&lt;DisplayText&gt;(38, 39)&lt;/DisplayText&gt;&lt;record&gt;&lt;rec-number&gt;25985&lt;/rec-number&gt;&lt;foreign-keys&gt;&lt;key app="EN" db-id="pdrrx9e96xwfvievxxxvzwpqxdxxreztep0w" timestamp="1323885390"&gt;25985&lt;/key&gt;&lt;/foreign-keys&gt;&lt;ref-type name="Journal Article"&gt;17&lt;/ref-type&gt;&lt;contributors&gt;&lt;authors&gt;&lt;author&gt;Yu, L., &lt;/author&gt;&lt;author&gt;Buysse, D.J., &lt;/author&gt;&lt;author&gt;Germain, A.,&lt;/author&gt;&lt;author&gt;Moul, D.&lt;/author&gt;&lt;/authors&gt;&lt;/contributors&gt;&lt;titles&gt;&lt;title&gt;Development of short forms from the PROMIS sleep disturbance and sleep-related impairment item banks&lt;/title&gt;&lt;secondary-title&gt;Behavioral Sleep Medicine&lt;/secondary-title&gt;&lt;/titles&gt;&lt;periodical&gt;&lt;full-title&gt;Behavioral Sleep Medicine&lt;/full-title&gt;&lt;/periodical&gt;&lt;pages&gt;6-24&lt;/pages&gt;&lt;volume&gt;10&lt;/volume&gt;&lt;dates&gt;&lt;year&gt;2012&lt;/year&gt;&lt;/dates&gt;&lt;urls&gt;&lt;/urls&gt;&lt;/record&gt;&lt;/Cite&gt;&lt;Cite&gt;&lt;Author&gt;Buysse&lt;/Author&gt;&lt;Year&gt;2010&lt;/Year&gt;&lt;RecNum&gt;25986&lt;/RecNum&gt;&lt;record&gt;&lt;rec-number&gt;25986&lt;/rec-number&gt;&lt;foreign-keys&gt;&lt;key app="EN" db-id="pdrrx9e96xwfvievxxxvzwpqxdxxreztep0w" timestamp="1323885618"&gt;25986&lt;/key&gt;&lt;/foreign-keys&gt;&lt;ref-type name="Journal Article"&gt;17&lt;/ref-type&gt;&lt;contributors&gt;&lt;authors&gt;&lt;author&gt;Buysse, D.J.,&lt;/author&gt;&lt;author&gt;Yu, L., &lt;/author&gt;&lt;author&gt;Moul, D.E., &lt;/author&gt;&lt;author&gt;Germain, A., &lt;/author&gt;&lt;author&gt;Stover, A., &lt;/author&gt;&lt;author&gt;Dodds, N.E., &lt;/author&gt;&lt;author&gt;Johnston, K.L., &lt;/author&gt;&lt;author&gt;Shablesky-Cade, M.A., &lt;/author&gt;&lt;author&gt;Pilkonis, P.A., &lt;/author&gt;&lt;/authors&gt;&lt;/contributors&gt;&lt;titles&gt;&lt;title&gt;Development and validation of patient-reported outcome measures for sleep disturbance and sleep-related impairments&lt;/title&gt;&lt;secondary-title&gt;Sleep&lt;/secondary-title&gt;&lt;/titles&gt;&lt;periodical&gt;&lt;full-title&gt;Sleep&lt;/full-title&gt;&lt;/periodical&gt;&lt;pages&gt;781-792&lt;/pages&gt;&lt;volume&gt;33&lt;/volume&gt;&lt;dates&gt;&lt;year&gt;2010&lt;/year&gt;&lt;/dates&gt;&lt;urls&gt;&lt;/urls&gt;&lt;/record&gt;&lt;/Cite&gt;&lt;/EndNote&gt;</w:instrText>
      </w:r>
      <w:r w:rsidRPr="00AA7F0A">
        <w:rPr>
          <w:color w:val="000000" w:themeColor="text1"/>
        </w:rPr>
        <w:fldChar w:fldCharType="separate"/>
      </w:r>
      <w:r w:rsidR="00EF6A57">
        <w:rPr>
          <w:noProof/>
          <w:color w:val="000000" w:themeColor="text1"/>
        </w:rPr>
        <w:t>(38, 39)</w:t>
      </w:r>
      <w:r w:rsidRPr="00AA7F0A">
        <w:rPr>
          <w:color w:val="000000" w:themeColor="text1"/>
        </w:rPr>
        <w:fldChar w:fldCharType="end"/>
      </w:r>
      <w:r w:rsidRPr="00AA7F0A">
        <w:rPr>
          <w:color w:val="000000" w:themeColor="text1"/>
        </w:rPr>
        <w:t>.</w:t>
      </w:r>
      <w:r>
        <w:rPr>
          <w:color w:val="000000" w:themeColor="text1"/>
        </w:rPr>
        <w:t xml:space="preserve"> This was the primary outcome for the patient-level analyses.</w:t>
      </w:r>
    </w:p>
    <w:p w14:paraId="512EE04A" w14:textId="77777777" w:rsidR="00781EA4" w:rsidRPr="00AA7F0A" w:rsidRDefault="00781EA4" w:rsidP="00781EA4">
      <w:pPr>
        <w:spacing w:line="480" w:lineRule="auto"/>
        <w:ind w:firstLine="720"/>
        <w:rPr>
          <w:color w:val="000000" w:themeColor="text1"/>
        </w:rPr>
      </w:pPr>
      <w:r w:rsidRPr="00AA7F0A">
        <w:rPr>
          <w:b/>
          <w:bCs/>
          <w:i/>
          <w:iCs/>
          <w:color w:val="000000" w:themeColor="text1"/>
        </w:rPr>
        <w:t>Sleep-Related Impairment.</w:t>
      </w:r>
      <w:r w:rsidRPr="00AA7F0A">
        <w:rPr>
          <w:b/>
          <w:bCs/>
          <w:color w:val="000000" w:themeColor="text1"/>
        </w:rPr>
        <w:t xml:space="preserve"> </w:t>
      </w:r>
      <w:r w:rsidRPr="00AA7F0A">
        <w:rPr>
          <w:color w:val="000000" w:themeColor="text1"/>
        </w:rPr>
        <w:t>The 8-item</w:t>
      </w:r>
      <w:r w:rsidRPr="00AA7F0A">
        <w:rPr>
          <w:rStyle w:val="FootnoteReference"/>
          <w:color w:val="000000" w:themeColor="text1"/>
        </w:rPr>
        <w:footnoteReference w:id="2"/>
      </w:r>
      <w:r w:rsidRPr="00AA7F0A">
        <w:rPr>
          <w:color w:val="000000" w:themeColor="text1"/>
        </w:rPr>
        <w:t xml:space="preserve"> PROMIS-Sleep Related Impairment (PROMIS-SRI) assessed daytime impairment related to sleep problems using the same scale, timeframe an</w:t>
      </w:r>
      <w:r>
        <w:rPr>
          <w:color w:val="000000" w:themeColor="text1"/>
        </w:rPr>
        <w:t>d</w:t>
      </w:r>
      <w:r w:rsidRPr="00AA7F0A">
        <w:rPr>
          <w:color w:val="000000" w:themeColor="text1"/>
        </w:rPr>
        <w:t xml:space="preserve"> scoring </w:t>
      </w:r>
      <w:r>
        <w:rPr>
          <w:color w:val="000000" w:themeColor="text1"/>
        </w:rPr>
        <w:t xml:space="preserve">approach </w:t>
      </w:r>
      <w:r w:rsidRPr="00AA7F0A">
        <w:rPr>
          <w:color w:val="000000" w:themeColor="text1"/>
        </w:rPr>
        <w:t xml:space="preserve">as the PROMIS-SD. </w:t>
      </w:r>
    </w:p>
    <w:p w14:paraId="0E5F59F1" w14:textId="3610AA78" w:rsidR="00781EA4" w:rsidRPr="00AA7F0A" w:rsidRDefault="00781EA4" w:rsidP="00781EA4">
      <w:pPr>
        <w:spacing w:line="480" w:lineRule="auto"/>
        <w:ind w:firstLine="720"/>
        <w:rPr>
          <w:color w:val="000000" w:themeColor="text1"/>
        </w:rPr>
      </w:pPr>
      <w:r w:rsidRPr="00AA7F0A">
        <w:rPr>
          <w:b/>
          <w:bCs/>
          <w:i/>
          <w:iCs/>
          <w:color w:val="000000" w:themeColor="text1"/>
        </w:rPr>
        <w:t>Functional Impairment.</w:t>
      </w:r>
      <w:r w:rsidRPr="00AA7F0A">
        <w:rPr>
          <w:b/>
          <w:bCs/>
          <w:color w:val="000000" w:themeColor="text1"/>
        </w:rPr>
        <w:t xml:space="preserve"> </w:t>
      </w:r>
      <w:r w:rsidRPr="00AA7F0A">
        <w:rPr>
          <w:color w:val="000000" w:themeColor="text1"/>
        </w:rPr>
        <w:t xml:space="preserve">Functional impairment was assessed via the Sheehan Disability Scale (SDS) </w:t>
      </w:r>
      <w:r w:rsidRPr="00AA7F0A">
        <w:rPr>
          <w:color w:val="000000" w:themeColor="text1"/>
          <w:sz w:val="22"/>
          <w:szCs w:val="22"/>
        </w:rPr>
        <w:fldChar w:fldCharType="begin"/>
      </w:r>
      <w:r w:rsidR="00EF6A57">
        <w:rPr>
          <w:color w:val="000000" w:themeColor="text1"/>
          <w:sz w:val="22"/>
          <w:szCs w:val="22"/>
        </w:rPr>
        <w:instrText xml:space="preserve"> ADDIN EN.CITE &lt;EndNote&gt;&lt;Cite&gt;&lt;Author&gt;Sheehan&lt;/Author&gt;&lt;Year&gt;1996&lt;/Year&gt;&lt;RecNum&gt;24849&lt;/RecNum&gt;&lt;DisplayText&gt;(40)&lt;/DisplayText&gt;&lt;record&gt;&lt;rec-number&gt;24849&lt;/rec-number&gt;&lt;foreign-keys&gt;&lt;key app="EN" db-id="pdrrx9e96xwfvievxxxvzwpqxdxxreztep0w" timestamp="1318957664"&gt;24849&lt;/key&gt;&lt;/foreign-keys&gt;&lt;ref-type name="Journal Article"&gt;17&lt;/ref-type&gt;&lt;contributors&gt;&lt;authors&gt;&lt;author&gt;Sheehan, D.V., &lt;/author&gt;&lt;author&gt;Harnett-Sheehan, K., &lt;/author&gt;&lt;author&gt;Raj, B.A.,&lt;/author&gt;&lt;/authors&gt;&lt;/contributors&gt;&lt;titles&gt;&lt;title&gt;The measurement of disability&lt;/title&gt;&lt;secondary-title&gt;International Clinical Psychopharmacology&lt;/secondary-title&gt;&lt;/titles&gt;&lt;periodical&gt;&lt;full-title&gt;International Clinical Psychopharmacology&lt;/full-title&gt;&lt;/periodical&gt;&lt;pages&gt;89-95&lt;/pages&gt;&lt;volume&gt;11(suppl 3)&lt;/volume&gt;&lt;dates&gt;&lt;year&gt;1996&lt;/year&gt;&lt;/dates&gt;&lt;urls&gt;&lt;/urls&gt;&lt;/record&gt;&lt;/Cite&gt;&lt;/EndNote&gt;</w:instrText>
      </w:r>
      <w:r w:rsidRPr="00AA7F0A">
        <w:rPr>
          <w:color w:val="000000" w:themeColor="text1"/>
          <w:sz w:val="22"/>
          <w:szCs w:val="22"/>
        </w:rPr>
        <w:fldChar w:fldCharType="separate"/>
      </w:r>
      <w:r w:rsidR="00EF6A57">
        <w:rPr>
          <w:noProof/>
          <w:color w:val="000000" w:themeColor="text1"/>
          <w:sz w:val="22"/>
          <w:szCs w:val="22"/>
        </w:rPr>
        <w:t>(40)</w:t>
      </w:r>
      <w:r w:rsidRPr="00AA7F0A">
        <w:rPr>
          <w:color w:val="000000" w:themeColor="text1"/>
          <w:sz w:val="22"/>
          <w:szCs w:val="22"/>
        </w:rPr>
        <w:fldChar w:fldCharType="end"/>
      </w:r>
      <w:r w:rsidRPr="00AA7F0A">
        <w:rPr>
          <w:color w:val="000000" w:themeColor="text1"/>
        </w:rPr>
        <w:t xml:space="preserve">. Impairment in work and school, social life, and home and family were rated via three items on a scale from 0 (not at all) to 10 (extremely). Scores ranged from 0-30, with higher scores indicating greater impairment. This measure </w:t>
      </w:r>
      <w:r>
        <w:rPr>
          <w:color w:val="000000" w:themeColor="text1"/>
        </w:rPr>
        <w:t xml:space="preserve">has </w:t>
      </w:r>
      <w:r w:rsidRPr="00AA7F0A">
        <w:rPr>
          <w:color w:val="000000" w:themeColor="text1"/>
        </w:rPr>
        <w:t xml:space="preserve">demonstrated good reliability and validity </w:t>
      </w:r>
      <w:r w:rsidRPr="00AA7F0A">
        <w:rPr>
          <w:color w:val="000000" w:themeColor="text1"/>
        </w:rPr>
        <w:fldChar w:fldCharType="begin"/>
      </w:r>
      <w:r w:rsidR="00EF6A57">
        <w:rPr>
          <w:color w:val="000000" w:themeColor="text1"/>
        </w:rPr>
        <w:instrText xml:space="preserve"> ADDIN EN.CITE &lt;EndNote&gt;&lt;Cite&gt;&lt;Author&gt;Sheehan&lt;/Author&gt;&lt;Year&gt;1996&lt;/Year&gt;&lt;RecNum&gt;24849&lt;/RecNum&gt;&lt;DisplayText&gt;(40)&lt;/DisplayText&gt;&lt;record&gt;&lt;rec-number&gt;24849&lt;/rec-number&gt;&lt;foreign-keys&gt;&lt;key app="EN" db-id="pdrrx9e96xwfvievxxxvzwpqxdxxreztep0w" timestamp="1318957664"&gt;24849&lt;/key&gt;&lt;/foreign-keys&gt;&lt;ref-type name="Journal Article"&gt;17&lt;/ref-type&gt;&lt;contributors&gt;&lt;authors&gt;&lt;author&gt;Sheehan, D.V., &lt;/author&gt;&lt;author&gt;Harnett-Sheehan, K., &lt;/author&gt;&lt;author&gt;Raj, B.A.,&lt;/author&gt;&lt;/authors&gt;&lt;/contributors&gt;&lt;titles&gt;&lt;title&gt;The measurement of disability&lt;/title&gt;&lt;secondary-title&gt;International Clinical Psychopharmacology&lt;/secondary-title&gt;&lt;/titles&gt;&lt;periodical&gt;&lt;full-title&gt;International Clinical Psychopharmacology&lt;/full-title&gt;&lt;/periodical&gt;&lt;pages&gt;89-95&lt;/pages&gt;&lt;volume&gt;11(suppl 3)&lt;/volume&gt;&lt;dates&gt;&lt;year&gt;1996&lt;/year&gt;&lt;/dates&gt;&lt;urls&gt;&lt;/urls&gt;&lt;/record&gt;&lt;/Cite&gt;&lt;/EndNote&gt;</w:instrText>
      </w:r>
      <w:r w:rsidRPr="00AA7F0A">
        <w:rPr>
          <w:color w:val="000000" w:themeColor="text1"/>
        </w:rPr>
        <w:fldChar w:fldCharType="separate"/>
      </w:r>
      <w:r w:rsidR="00EF6A57">
        <w:rPr>
          <w:noProof/>
          <w:color w:val="000000" w:themeColor="text1"/>
        </w:rPr>
        <w:t>(40)</w:t>
      </w:r>
      <w:r w:rsidRPr="00AA7F0A">
        <w:rPr>
          <w:color w:val="000000" w:themeColor="text1"/>
        </w:rPr>
        <w:fldChar w:fldCharType="end"/>
      </w:r>
      <w:r w:rsidRPr="00AA7F0A">
        <w:rPr>
          <w:color w:val="000000" w:themeColor="text1"/>
        </w:rPr>
        <w:t>.</w:t>
      </w:r>
    </w:p>
    <w:p w14:paraId="7B0A395B" w14:textId="119A9D65" w:rsidR="00781EA4" w:rsidRPr="00AA7F0A" w:rsidRDefault="00781EA4" w:rsidP="00781EA4">
      <w:pPr>
        <w:spacing w:line="480" w:lineRule="auto"/>
        <w:ind w:firstLine="720"/>
        <w:rPr>
          <w:color w:val="000000" w:themeColor="text1"/>
        </w:rPr>
      </w:pPr>
      <w:r w:rsidRPr="00AA7F0A">
        <w:rPr>
          <w:b/>
          <w:bCs/>
          <w:i/>
          <w:iCs/>
          <w:color w:val="000000" w:themeColor="text1"/>
        </w:rPr>
        <w:t>Overall Sleep Health</w:t>
      </w:r>
      <w:r w:rsidRPr="00AA7F0A">
        <w:rPr>
          <w:i/>
          <w:iCs/>
          <w:color w:val="000000" w:themeColor="text1"/>
        </w:rPr>
        <w:t>.</w:t>
      </w:r>
      <w:r w:rsidRPr="00AA7F0A">
        <w:rPr>
          <w:color w:val="000000" w:themeColor="text1"/>
        </w:rPr>
        <w:t xml:space="preserve"> The Sleep Health Composite </w:t>
      </w:r>
      <w:r>
        <w:rPr>
          <w:color w:val="000000" w:themeColor="text1"/>
        </w:rPr>
        <w:t>measured</w:t>
      </w:r>
      <w:r w:rsidRPr="00AA7F0A">
        <w:rPr>
          <w:color w:val="000000" w:themeColor="text1"/>
        </w:rPr>
        <w:t xml:space="preserve"> overall sleep health for the complexity of sleep </w:t>
      </w:r>
      <w:r>
        <w:rPr>
          <w:color w:val="000000" w:themeColor="text1"/>
        </w:rPr>
        <w:t xml:space="preserve">and circadian </w:t>
      </w:r>
      <w:r w:rsidRPr="00AA7F0A">
        <w:rPr>
          <w:color w:val="000000" w:themeColor="text1"/>
        </w:rPr>
        <w:t xml:space="preserve">problems </w:t>
      </w:r>
      <w:r>
        <w:rPr>
          <w:color w:val="000000" w:themeColor="text1"/>
        </w:rPr>
        <w:t>experienced by people diagnosed with</w:t>
      </w:r>
      <w:r w:rsidRPr="00AA7F0A">
        <w:rPr>
          <w:color w:val="000000" w:themeColor="text1"/>
        </w:rPr>
        <w:t xml:space="preserve"> SMI</w:t>
      </w:r>
      <w:r>
        <w:rPr>
          <w:color w:val="000000" w:themeColor="text1"/>
        </w:rPr>
        <w:t xml:space="preserve"> and</w:t>
      </w:r>
      <w:r w:rsidRPr="00AA7F0A">
        <w:rPr>
          <w:color w:val="000000" w:themeColor="text1"/>
        </w:rPr>
        <w:t xml:space="preserve"> that are covered by </w:t>
      </w:r>
      <w:r w:rsidR="006940E5">
        <w:rPr>
          <w:color w:val="000000" w:themeColor="text1"/>
        </w:rPr>
        <w:t>TSC</w:t>
      </w:r>
      <w:r w:rsidRPr="00AA7F0A">
        <w:rPr>
          <w:color w:val="000000" w:themeColor="text1"/>
        </w:rPr>
        <w:t xml:space="preserve"> </w:t>
      </w:r>
      <w:r w:rsidRPr="00AA7F0A">
        <w:rPr>
          <w:color w:val="000000" w:themeColor="text1"/>
        </w:rPr>
        <w:fldChar w:fldCharType="begin"/>
      </w:r>
      <w:r w:rsidR="00EF6A57">
        <w:rPr>
          <w:color w:val="000000" w:themeColor="text1"/>
        </w:rPr>
        <w:instrText xml:space="preserve"> ADDIN EN.CITE &lt;EndNote&gt;&lt;Cite&gt;&lt;Author&gt;Dong&lt;/Author&gt;&lt;Year&gt;2019&lt;/Year&gt;&lt;RecNum&gt;20008&lt;/RecNum&gt;&lt;DisplayText&gt;(41)&lt;/DisplayText&gt;&lt;record&gt;&lt;rec-number&gt;20008&lt;/rec-number&gt;&lt;foreign-keys&gt;&lt;key app="EN" db-id="5a9av5sda90zf3e0pvqptzvkzf5xextxpv5s" timestamp="1570655251"&gt;20008&lt;/key&gt;&lt;/foreign-keys&gt;&lt;ref-type name="Journal Article"&gt;17&lt;/ref-type&gt;&lt;contributors&gt;&lt;authors&gt;&lt;author&gt;Dong, Lu&lt;/author&gt;&lt;author&gt;Martinez, Armando J&lt;/author&gt;&lt;author&gt;Buysse, Daniel J&lt;/author&gt;&lt;author&gt;Harvey, Allison G&lt;/author&gt;&lt;/authors&gt;&lt;/contributors&gt;&lt;titles&gt;&lt;title&gt;A composite measure of sleep health predicts concurrent mental and physical health outcomes in adolescents prone to eveningness&lt;/title&gt;&lt;secondary-title&gt;Sleep health&lt;/secondary-title&gt;&lt;/titles&gt;&lt;periodical&gt;&lt;full-title&gt;Sleep Health&lt;/full-title&gt;&lt;/periodical&gt;&lt;pages&gt;166-174&lt;/pages&gt;&lt;volume&gt;5&lt;/volume&gt;&lt;number&gt;2&lt;/number&gt;&lt;dates&gt;&lt;year&gt;2019&lt;/year&gt;&lt;/dates&gt;&lt;isbn&gt;2352-7218&lt;/isbn&gt;&lt;urls&gt;&lt;/urls&gt;&lt;/record&gt;&lt;/Cite&gt;&lt;/EndNote&gt;</w:instrText>
      </w:r>
      <w:r w:rsidRPr="00AA7F0A">
        <w:rPr>
          <w:color w:val="000000" w:themeColor="text1"/>
        </w:rPr>
        <w:fldChar w:fldCharType="separate"/>
      </w:r>
      <w:r w:rsidR="00EF6A57">
        <w:rPr>
          <w:noProof/>
          <w:color w:val="000000" w:themeColor="text1"/>
        </w:rPr>
        <w:t>(41)</w:t>
      </w:r>
      <w:r w:rsidRPr="00AA7F0A">
        <w:rPr>
          <w:color w:val="000000" w:themeColor="text1"/>
        </w:rPr>
        <w:fldChar w:fldCharType="end"/>
      </w:r>
      <w:r w:rsidRPr="00AA7F0A">
        <w:rPr>
          <w:color w:val="000000" w:themeColor="text1"/>
        </w:rPr>
        <w:t xml:space="preserve">. It is defined as the </w:t>
      </w:r>
      <w:r w:rsidRPr="00AA7F0A">
        <w:rPr>
          <w:iCs/>
          <w:color w:val="000000" w:themeColor="text1"/>
        </w:rPr>
        <w:t xml:space="preserve">sum of scores on </w:t>
      </w:r>
      <w:r>
        <w:rPr>
          <w:iCs/>
          <w:color w:val="000000" w:themeColor="text1"/>
        </w:rPr>
        <w:t xml:space="preserve">the </w:t>
      </w:r>
      <w:r w:rsidRPr="00AA7F0A">
        <w:rPr>
          <w:iCs/>
          <w:color w:val="000000" w:themeColor="text1"/>
        </w:rPr>
        <w:t>six sleep health dimensions</w:t>
      </w:r>
      <w:r>
        <w:rPr>
          <w:iCs/>
          <w:color w:val="000000" w:themeColor="text1"/>
        </w:rPr>
        <w:t xml:space="preserve"> of the Sleep Health Framework </w:t>
      </w:r>
      <w:r>
        <w:rPr>
          <w:iCs/>
          <w:color w:val="000000" w:themeColor="text1"/>
        </w:rPr>
        <w:fldChar w:fldCharType="begin"/>
      </w:r>
      <w:r w:rsidR="00EF6A57">
        <w:rPr>
          <w:iCs/>
          <w:color w:val="000000" w:themeColor="text1"/>
        </w:rPr>
        <w:instrText xml:space="preserve"> ADDIN EN.CITE &lt;EndNote&gt;&lt;Cite&gt;&lt;Author&gt;Buysse&lt;/Author&gt;&lt;Year&gt;2014&lt;/Year&gt;&lt;RecNum&gt;19055&lt;/RecNum&gt;&lt;DisplayText&gt;(22)&lt;/DisplayText&gt;&lt;record&gt;&lt;rec-number&gt;19055&lt;/rec-number&gt;&lt;foreign-keys&gt;&lt;key app="EN" db-id="5a9av5sda90zf3e0pvqptzvkzf5xextxpv5s" timestamp="1509904767"&gt;19055&lt;/key&gt;&lt;/foreign-keys&gt;&lt;ref-type name="Journal Article"&gt;17&lt;/ref-type&gt;&lt;contributors&gt;&lt;authors&gt;&lt;author&gt;Buysse, Daniel J&lt;/author&gt;&lt;/authors&gt;&lt;/contributors&gt;&lt;titles&gt;&lt;title&gt;Sleep health: can we define it? Does it matter?&lt;/title&gt;&lt;secondary-title&gt;Sleep&lt;/secondary-title&gt;&lt;/titles&gt;&lt;periodical&gt;&lt;full-title&gt;Sleep&lt;/full-title&gt;&lt;/periodical&gt;&lt;pages&gt;9-17&lt;/pages&gt;&lt;volume&gt;37&lt;/volume&gt;&lt;number&gt;1&lt;/number&gt;&lt;dates&gt;&lt;year&gt;2014&lt;/year&gt;&lt;/dates&gt;&lt;isbn&gt;1550-9109&lt;/isbn&gt;&lt;urls&gt;&lt;/urls&gt;&lt;/record&gt;&lt;/Cite&gt;&lt;/EndNote&gt;</w:instrText>
      </w:r>
      <w:r>
        <w:rPr>
          <w:iCs/>
          <w:color w:val="000000" w:themeColor="text1"/>
        </w:rPr>
        <w:fldChar w:fldCharType="separate"/>
      </w:r>
      <w:r w:rsidR="00EF6A57">
        <w:rPr>
          <w:iCs/>
          <w:noProof/>
          <w:color w:val="000000" w:themeColor="text1"/>
        </w:rPr>
        <w:t>(22)</w:t>
      </w:r>
      <w:r>
        <w:rPr>
          <w:iCs/>
          <w:color w:val="000000" w:themeColor="text1"/>
        </w:rPr>
        <w:fldChar w:fldCharType="end"/>
      </w:r>
      <w:r w:rsidRPr="00AA7F0A">
        <w:rPr>
          <w:iCs/>
          <w:color w:val="000000" w:themeColor="text1"/>
        </w:rPr>
        <w:t xml:space="preserve"> (each dimension dichotomized as 1 = good; 0 = poor): Regularity (midpoint fluctuation), Timing (mean midpoint), Efficiency (sleep efficiency), Duration (total sleep time), Satisfaction (sleep quality question on PROMIS-SD), and Alertness (daytime sleepiness question on PROMIS-SRI). All dimensions – except Satisfaction and Alertness – were assessed via questions about </w:t>
      </w:r>
      <w:r w:rsidRPr="00AA7F0A">
        <w:rPr>
          <w:iCs/>
          <w:color w:val="000000" w:themeColor="text1"/>
        </w:rPr>
        <w:lastRenderedPageBreak/>
        <w:t>sleep-wake patterns over the past seven days. Scores ranged from 0-6, with higher scores indicating better sleep health</w:t>
      </w:r>
      <w:r w:rsidRPr="00AA7F0A">
        <w:rPr>
          <w:color w:val="000000" w:themeColor="text1"/>
        </w:rPr>
        <w:t xml:space="preserve">. </w:t>
      </w:r>
      <w:r>
        <w:rPr>
          <w:color w:val="000000" w:themeColor="text1"/>
        </w:rPr>
        <w:t>The i</w:t>
      </w:r>
      <w:r w:rsidRPr="00AA7F0A">
        <w:rPr>
          <w:color w:val="000000" w:themeColor="text1"/>
        </w:rPr>
        <w:t xml:space="preserve">nitial validity of this measure has been established </w:t>
      </w:r>
      <w:r w:rsidRPr="00AA7F0A">
        <w:rPr>
          <w:color w:val="000000" w:themeColor="text1"/>
        </w:rPr>
        <w:fldChar w:fldCharType="begin"/>
      </w:r>
      <w:r w:rsidR="00EF6A57">
        <w:rPr>
          <w:color w:val="000000" w:themeColor="text1"/>
        </w:rPr>
        <w:instrText xml:space="preserve"> ADDIN EN.CITE &lt;EndNote&gt;&lt;Cite&gt;&lt;Author&gt;Dong&lt;/Author&gt;&lt;Year&gt;2019&lt;/Year&gt;&lt;RecNum&gt;20008&lt;/RecNum&gt;&lt;DisplayText&gt;(41)&lt;/DisplayText&gt;&lt;record&gt;&lt;rec-number&gt;20008&lt;/rec-number&gt;&lt;foreign-keys&gt;&lt;key app="EN" db-id="5a9av5sda90zf3e0pvqptzvkzf5xextxpv5s" timestamp="1570655251"&gt;20008&lt;/key&gt;&lt;/foreign-keys&gt;&lt;ref-type name="Journal Article"&gt;17&lt;/ref-type&gt;&lt;contributors&gt;&lt;authors&gt;&lt;author&gt;Dong, Lu&lt;/author&gt;&lt;author&gt;Martinez, Armando J&lt;/author&gt;&lt;author&gt;Buysse, Daniel J&lt;/author&gt;&lt;author&gt;Harvey, Allison G&lt;/author&gt;&lt;/authors&gt;&lt;/contributors&gt;&lt;titles&gt;&lt;title&gt;A composite measure of sleep health predicts concurrent mental and physical health outcomes in adolescents prone to eveningness&lt;/title&gt;&lt;secondary-title&gt;Sleep health&lt;/secondary-title&gt;&lt;/titles&gt;&lt;periodical&gt;&lt;full-title&gt;Sleep Health&lt;/full-title&gt;&lt;/periodical&gt;&lt;pages&gt;166-174&lt;/pages&gt;&lt;volume&gt;5&lt;/volume&gt;&lt;number&gt;2&lt;/number&gt;&lt;dates&gt;&lt;year&gt;2019&lt;/year&gt;&lt;/dates&gt;&lt;isbn&gt;2352-7218&lt;/isbn&gt;&lt;urls&gt;&lt;/urls&gt;&lt;/record&gt;&lt;/Cite&gt;&lt;/EndNote&gt;</w:instrText>
      </w:r>
      <w:r w:rsidRPr="00AA7F0A">
        <w:rPr>
          <w:color w:val="000000" w:themeColor="text1"/>
        </w:rPr>
        <w:fldChar w:fldCharType="separate"/>
      </w:r>
      <w:r w:rsidR="00EF6A57">
        <w:rPr>
          <w:noProof/>
          <w:color w:val="000000" w:themeColor="text1"/>
        </w:rPr>
        <w:t>(41)</w:t>
      </w:r>
      <w:r w:rsidRPr="00AA7F0A">
        <w:rPr>
          <w:color w:val="000000" w:themeColor="text1"/>
        </w:rPr>
        <w:fldChar w:fldCharType="end"/>
      </w:r>
      <w:r w:rsidRPr="00AA7F0A">
        <w:rPr>
          <w:color w:val="000000" w:themeColor="text1"/>
        </w:rPr>
        <w:t xml:space="preserve">. </w:t>
      </w:r>
    </w:p>
    <w:p w14:paraId="52474AD9" w14:textId="49A7DE27" w:rsidR="00781EA4" w:rsidRDefault="00781EA4" w:rsidP="00781EA4">
      <w:pPr>
        <w:spacing w:line="480" w:lineRule="auto"/>
        <w:ind w:firstLine="720"/>
        <w:rPr>
          <w:color w:val="000000" w:themeColor="text1"/>
        </w:rPr>
      </w:pPr>
      <w:r w:rsidRPr="00AA7F0A">
        <w:rPr>
          <w:b/>
          <w:bCs/>
          <w:i/>
          <w:iCs/>
          <w:color w:val="000000" w:themeColor="text1"/>
        </w:rPr>
        <w:t>Psychiatric Symptoms</w:t>
      </w:r>
      <w:r w:rsidRPr="00AA7F0A">
        <w:rPr>
          <w:i/>
          <w:iCs/>
          <w:color w:val="000000" w:themeColor="text1"/>
        </w:rPr>
        <w:t>.</w:t>
      </w:r>
      <w:r w:rsidRPr="00AA7F0A">
        <w:rPr>
          <w:color w:val="000000" w:themeColor="text1"/>
        </w:rPr>
        <w:t xml:space="preserve"> The DSM-5 Cross-Cutting Measure assessed psychiatric symptoms across 13 mental health domains</w:t>
      </w:r>
      <w:r>
        <w:rPr>
          <w:color w:val="000000" w:themeColor="text1"/>
        </w:rPr>
        <w:t xml:space="preserve"> (e.g., depression, anger, mania, psychosis, substance use)</w:t>
      </w:r>
      <w:r w:rsidRPr="00AA7F0A">
        <w:rPr>
          <w:color w:val="000000" w:themeColor="text1"/>
        </w:rPr>
        <w:t xml:space="preserve">. Participants rated how often they were bothered by each symptom on a scale from 0 (not at all) to 4 (nearly every day). Scores ranged from 0-52, with higher scores indicating more severe symptoms. This measure has demonstrated good test-retest reliability and clinical utility </w:t>
      </w:r>
      <w:r w:rsidRPr="0091703C">
        <w:rPr>
          <w:color w:val="000000" w:themeColor="text1"/>
        </w:rPr>
        <w:fldChar w:fldCharType="begin">
          <w:fldData xml:space="preserve">PEVuZE5vdGU+PENpdGU+PEF1dGhvcj5OYXJyb3c8L0F1dGhvcj48WWVhcj4yMDEzPC9ZZWFyPjxS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</w:fldData>
        </w:fldChar>
      </w:r>
      <w:r w:rsidR="00EF6A57">
        <w:rPr>
          <w:color w:val="000000" w:themeColor="text1"/>
        </w:rPr>
        <w:instrText xml:space="preserve"> ADDIN EN.CITE </w:instrText>
      </w:r>
      <w:r w:rsidR="00EF6A57">
        <w:rPr>
          <w:color w:val="000000" w:themeColor="text1"/>
        </w:rPr>
        <w:fldChar w:fldCharType="begin">
          <w:fldData xml:space="preserve">PEVuZE5vdGU+PENpdGU+PEF1dGhvcj5OYXJyb3c8L0F1dGhvcj48WWVhcj4yMDEzPC9ZZWFyPjxS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</w:fldData>
        </w:fldChar>
      </w:r>
      <w:r w:rsidR="00EF6A57">
        <w:rPr>
          <w:color w:val="000000" w:themeColor="text1"/>
        </w:rPr>
        <w:instrText xml:space="preserve"> ADDIN EN.CITE.DATA </w:instrText>
      </w:r>
      <w:r w:rsidR="00EF6A57">
        <w:rPr>
          <w:color w:val="000000" w:themeColor="text1"/>
        </w:rPr>
      </w:r>
      <w:r w:rsidR="00EF6A57">
        <w:rPr>
          <w:color w:val="000000" w:themeColor="text1"/>
        </w:rPr>
        <w:fldChar w:fldCharType="end"/>
      </w:r>
      <w:r w:rsidRPr="0091703C">
        <w:rPr>
          <w:color w:val="000000" w:themeColor="text1"/>
        </w:rPr>
        <w:fldChar w:fldCharType="separate"/>
      </w:r>
      <w:r w:rsidR="00EF6A57">
        <w:rPr>
          <w:noProof/>
          <w:color w:val="000000" w:themeColor="text1"/>
        </w:rPr>
        <w:t>(42, 43)</w:t>
      </w:r>
      <w:r w:rsidRPr="0091703C">
        <w:rPr>
          <w:color w:val="000000" w:themeColor="text1"/>
        </w:rPr>
        <w:fldChar w:fldCharType="end"/>
      </w:r>
      <w:r w:rsidRPr="0091703C">
        <w:rPr>
          <w:color w:val="000000" w:themeColor="text1"/>
        </w:rPr>
        <w:t>.</w:t>
      </w:r>
    </w:p>
    <w:p w14:paraId="140F4B2A" w14:textId="6BE11082" w:rsidR="00781EA4" w:rsidRDefault="00781EA4" w:rsidP="00781EA4">
      <w:pPr>
        <w:spacing w:line="480" w:lineRule="auto"/>
        <w:ind w:firstLine="720"/>
        <w:rPr>
          <w:color w:val="000000" w:themeColor="text1"/>
        </w:rPr>
      </w:pPr>
      <w:r w:rsidRPr="00AA7F0A">
        <w:rPr>
          <w:b/>
          <w:bCs/>
          <w:i/>
          <w:iCs/>
          <w:color w:val="000000" w:themeColor="text1"/>
        </w:rPr>
        <w:t>PhenX Toolkit.</w:t>
      </w:r>
      <w:r w:rsidRPr="00AA7F0A">
        <w:rPr>
          <w:color w:val="000000" w:themeColor="text1"/>
        </w:rPr>
        <w:t xml:space="preserve"> </w:t>
      </w:r>
      <w:r w:rsidR="00B74435" w:rsidRPr="00CA695C">
        <w:rPr>
          <w:color w:val="222222"/>
          <w:shd w:val="clear" w:color="auto" w:fill="FFFFFF"/>
        </w:rPr>
        <w:t xml:space="preserve">Scales from the PhenX Toolkit </w:t>
      </w:r>
      <w:r w:rsidR="00B74435" w:rsidRPr="00BE3AA8">
        <w:rPr>
          <w:color w:val="222222"/>
          <w:shd w:val="clear" w:color="auto" w:fill="FFFFFF"/>
        </w:rPr>
        <w:fldChar w:fldCharType="begin"/>
      </w:r>
      <w:r w:rsidR="00EF6A57">
        <w:rPr>
          <w:color w:val="222222"/>
          <w:shd w:val="clear" w:color="auto" w:fill="FFFFFF"/>
        </w:rPr>
        <w:instrText xml:space="preserve"> ADDIN EN.CITE &lt;EndNote&gt;&lt;Cite&gt;&lt;Author&gt;Hamilton&lt;/Author&gt;&lt;Year&gt;2011&lt;/Year&gt;&lt;RecNum&gt;33553&lt;/RecNum&gt;&lt;DisplayText&gt;(44)&lt;/DisplayText&gt;&lt;record&gt;&lt;rec-number&gt;33553&lt;/rec-number&gt;&lt;foreign-keys&gt;&lt;key app="EN" db-id="5a9av5sda90zf3e0pvqptzvkzf5xextxpv5s" timestamp="1705946652"&gt;33553&lt;/key&gt;&lt;/foreign-keys&gt;&lt;ref-type name="Journal Article"&gt;17&lt;/ref-type&gt;&lt;contributors&gt;&lt;authors&gt;&lt;author&gt;Hamilton, Carol M&lt;/author&gt;&lt;author&gt;Strader, Lisa C&lt;/author&gt;&lt;author&gt;Pratt, Joseph G&lt;/author&gt;&lt;author&gt;Maiese, Deborah&lt;/author&gt;&lt;author&gt;Hendershot, Tabitha&lt;/author&gt;&lt;author&gt;Kwok, Richard K&lt;/author&gt;&lt;author&gt;Hammond, Jane A&lt;/author&gt;&lt;author&gt;Huggins, Wayne&lt;/author&gt;&lt;author&gt;Jackman, Dean&lt;/author&gt;&lt;author&gt;Pan, Huaqin&lt;/author&gt;&lt;/authors&gt;&lt;/contributors&gt;&lt;titles&gt;&lt;title&gt;The PhenX Toolkit: get the most from your measures&lt;/title&gt;&lt;secondary-title&gt;American journal of epidemiology&lt;/secondary-title&gt;&lt;/titles&gt;&lt;periodical&gt;&lt;full-title&gt;American Journal of Epidemiology&lt;/full-title&gt;&lt;/periodical&gt;&lt;pages&gt;253-260&lt;/pages&gt;&lt;volume&gt;174&lt;/volume&gt;&lt;number&gt;3&lt;/number&gt;&lt;dates&gt;&lt;year&gt;2011&lt;/year&gt;&lt;/dates&gt;&lt;isbn&gt;1476-6256&lt;/isbn&gt;&lt;urls&gt;&lt;/urls&gt;&lt;/record&gt;&lt;/Cite&gt;&lt;/EndNote&gt;</w:instrText>
      </w:r>
      <w:r w:rsidR="00B74435" w:rsidRPr="00BE3AA8">
        <w:rPr>
          <w:color w:val="222222"/>
          <w:shd w:val="clear" w:color="auto" w:fill="FFFFFF"/>
        </w:rPr>
        <w:fldChar w:fldCharType="separate"/>
      </w:r>
      <w:r w:rsidR="00EF6A57">
        <w:rPr>
          <w:noProof/>
          <w:color w:val="222222"/>
          <w:shd w:val="clear" w:color="auto" w:fill="FFFFFF"/>
        </w:rPr>
        <w:t>(44)</w:t>
      </w:r>
      <w:r w:rsidR="00B74435" w:rsidRPr="00BE3AA8">
        <w:rPr>
          <w:color w:val="222222"/>
          <w:shd w:val="clear" w:color="auto" w:fill="FFFFFF"/>
        </w:rPr>
        <w:fldChar w:fldCharType="end"/>
      </w:r>
      <w:r w:rsidR="00B74435" w:rsidRPr="00CA695C">
        <w:rPr>
          <w:color w:val="222222"/>
          <w:shd w:val="clear" w:color="auto" w:fill="FFFFFF"/>
        </w:rPr>
        <w:t xml:space="preserve"> were used to assess various patient outcomes.</w:t>
      </w:r>
      <w:r w:rsidR="00B74435">
        <w:rPr>
          <w:color w:val="222222"/>
          <w:shd w:val="clear" w:color="auto" w:fill="FFFFFF"/>
        </w:rPr>
        <w:t xml:space="preserve"> </w:t>
      </w:r>
      <w:r w:rsidRPr="00AA7F0A">
        <w:rPr>
          <w:color w:val="000000" w:themeColor="text1"/>
          <w:shd w:val="clear" w:color="auto" w:fill="FFFFFF"/>
        </w:rPr>
        <w:t xml:space="preserve">To assess suicidal ideation and behaviors, two subscales from the screening version of the Columbia-Suicide Severity Rating Scale—Severity of Suicidal Ideation and Suicidal Behavior—were </w:t>
      </w:r>
      <w:r>
        <w:rPr>
          <w:color w:val="000000" w:themeColor="text1"/>
          <w:shd w:val="clear" w:color="auto" w:fill="FFFFFF"/>
        </w:rPr>
        <w:t>administered</w:t>
      </w:r>
      <w:r w:rsidRPr="00AA7F0A">
        <w:rPr>
          <w:color w:val="000000" w:themeColor="text1"/>
          <w:shd w:val="clear" w:color="auto" w:fill="FFFFFF"/>
        </w:rPr>
        <w:t xml:space="preserve">. Ideation was assessed in the past month and suicidal behavior in the past three months. These scales were scored according to the scoring guide </w:t>
      </w:r>
      <w:r w:rsidRPr="00AA7F0A">
        <w:rPr>
          <w:color w:val="000000" w:themeColor="text1"/>
          <w:shd w:val="clear" w:color="auto" w:fill="FFFFFF"/>
        </w:rPr>
        <w:fldChar w:fldCharType="begin"/>
      </w:r>
      <w:r w:rsidR="00EF6A57">
        <w:rPr>
          <w:color w:val="000000" w:themeColor="text1"/>
          <w:shd w:val="clear" w:color="auto" w:fill="FFFFFF"/>
        </w:rPr>
        <w:instrText xml:space="preserve"> ADDIN EN.CITE &lt;EndNote&gt;&lt;Cite&gt;&lt;Author&gt;Nilsson&lt;/Author&gt;&lt;Year&gt;2013&lt;/Year&gt;&lt;RecNum&gt;33607&lt;/RecNum&gt;&lt;DisplayText&gt;(45)&lt;/DisplayText&gt;&lt;record&gt;&lt;rec-number&gt;33607&lt;/rec-number&gt;&lt;foreign-keys&gt;&lt;key app="EN" db-id="5a9av5sda90zf3e0pvqptzvkzf5xextxpv5s" timestamp="1720043532"&gt;33607&lt;/key&gt;&lt;/foreign-keys&gt;&lt;ref-type name="Book"&gt;6&lt;/ref-type&gt;&lt;contributors&gt;&lt;authors&gt;&lt;author&gt;Nilsson, M. E.,&lt;/author&gt;&lt;author&gt;Suryawanshi, S., &lt;/author&gt;&lt;author&gt;Gassmann-Mayer, C., &lt;/author&gt;&lt;author&gt;Dubrava, S., &lt;/author&gt;&lt;author&gt;McSorley, P., &lt;/author&gt;&lt;author&gt;Jiang, K. &lt;/author&gt;&lt;/authors&gt;&lt;/contributors&gt;&lt;titles&gt;&lt;title&gt;Columbia-Suicide Severity Rating Scale Scoring and Analysis Guide (Version 2.0). Retrieved from https://cssrs.columbia.edu/wp-content/uploads/ScoringandDataAnalysisGuide-for-Clinical-Trials-1.pdf&lt;/title&gt;&lt;/titles&gt;&lt;dates&gt;&lt;year&gt;2013&lt;/year&gt;&lt;/dates&gt;&lt;urls&gt;&lt;/urls&gt;&lt;/record&gt;&lt;/Cite&gt;&lt;/EndNote&gt;</w:instrText>
      </w:r>
      <w:r w:rsidRPr="00AA7F0A">
        <w:rPr>
          <w:color w:val="000000" w:themeColor="text1"/>
          <w:shd w:val="clear" w:color="auto" w:fill="FFFFFF"/>
        </w:rPr>
        <w:fldChar w:fldCharType="separate"/>
      </w:r>
      <w:r w:rsidR="00EF6A57">
        <w:rPr>
          <w:noProof/>
          <w:color w:val="000000" w:themeColor="text1"/>
          <w:shd w:val="clear" w:color="auto" w:fill="FFFFFF"/>
        </w:rPr>
        <w:t>(45)</w:t>
      </w:r>
      <w:r w:rsidRPr="00AA7F0A">
        <w:rPr>
          <w:color w:val="000000" w:themeColor="text1"/>
          <w:shd w:val="clear" w:color="auto" w:fill="FFFFFF"/>
        </w:rPr>
        <w:fldChar w:fldCharType="end"/>
      </w:r>
      <w:r w:rsidRPr="00AA7F0A">
        <w:rPr>
          <w:color w:val="000000" w:themeColor="text1"/>
          <w:shd w:val="clear" w:color="auto" w:fill="FFFFFF"/>
        </w:rPr>
        <w:t xml:space="preserve">. For ideation, the highest numerical value (i.e., the value associated with the most severe item endorsed, ranging from 1 to 5) was used as the final score. For suicidal behavior, five suicide-related behaviors were assessed by separate items, scored with a binary scale (0 = no, 1 = yes) and frequency of patients who endorsed a given behavior was identified. </w:t>
      </w:r>
      <w:r w:rsidRPr="00AA7F0A">
        <w:rPr>
          <w:color w:val="000000" w:themeColor="text1"/>
        </w:rPr>
        <w:t>The PhenX ‘Alcohol – 30-Day Quantity and Frequency’, ‘Tobacco – 30 Day Quantity and Frequency’, ‘Substances – 30-Day Frequency’, and ‘Supplemental Beverage Questionnaire’ were used to assess alcohol, tobacco, psychoactive substance, and caffeine consumption over the past 30 days.</w:t>
      </w:r>
      <w:r>
        <w:rPr>
          <w:color w:val="000000" w:themeColor="text1"/>
        </w:rPr>
        <w:t xml:space="preserve"> As described below, too few participants reported suicidal behavior or used tobacco. Thus, these variables were not analyzed. </w:t>
      </w:r>
    </w:p>
    <w:p w14:paraId="20D9A7C1" w14:textId="448F6739" w:rsidR="00781EA4" w:rsidRDefault="00781EA4" w:rsidP="00781EA4">
      <w:pPr>
        <w:spacing w:line="480" w:lineRule="auto"/>
        <w:ind w:firstLine="720"/>
        <w:rPr>
          <w:color w:val="222222"/>
          <w:shd w:val="clear" w:color="auto" w:fill="FFFFFF"/>
        </w:rPr>
      </w:pPr>
      <w:r w:rsidRPr="00CA695C">
        <w:rPr>
          <w:color w:val="222222"/>
          <w:shd w:val="clear" w:color="auto" w:fill="FFFFFF"/>
        </w:rPr>
        <w:t xml:space="preserve">To assess suicidal ideation and behaviors, the </w:t>
      </w:r>
      <w:r w:rsidR="00B74435">
        <w:rPr>
          <w:color w:val="000000" w:themeColor="text1"/>
          <w:shd w:val="clear" w:color="auto" w:fill="FFFFFF"/>
        </w:rPr>
        <w:t>above</w:t>
      </w:r>
      <w:r w:rsidRPr="00AA7F0A">
        <w:rPr>
          <w:color w:val="000000" w:themeColor="text1"/>
          <w:shd w:val="clear" w:color="auto" w:fill="FFFFFF"/>
        </w:rPr>
        <w:t xml:space="preserve"> scales were scored according to the scoring guide </w:t>
      </w:r>
      <w:r w:rsidRPr="00AA7F0A">
        <w:rPr>
          <w:color w:val="000000" w:themeColor="text1"/>
          <w:shd w:val="clear" w:color="auto" w:fill="FFFFFF"/>
        </w:rPr>
        <w:fldChar w:fldCharType="begin"/>
      </w:r>
      <w:r w:rsidR="00EF6A57">
        <w:rPr>
          <w:color w:val="000000" w:themeColor="text1"/>
          <w:shd w:val="clear" w:color="auto" w:fill="FFFFFF"/>
        </w:rPr>
        <w:instrText xml:space="preserve"> ADDIN EN.CITE &lt;EndNote&gt;&lt;Cite&gt;&lt;Author&gt;Nilsson&lt;/Author&gt;&lt;Year&gt;2013&lt;/Year&gt;&lt;RecNum&gt;33607&lt;/RecNum&gt;&lt;DisplayText&gt;(45)&lt;/DisplayText&gt;&lt;record&gt;&lt;rec-number&gt;33607&lt;/rec-number&gt;&lt;foreign-keys&gt;&lt;key app="EN" db-id="5a9av5sda90zf3e0pvqptzvkzf5xextxpv5s" timestamp="1720043532"&gt;33607&lt;/key&gt;&lt;/foreign-keys&gt;&lt;ref-type name="Book"&gt;6&lt;/ref-type&gt;&lt;contributors&gt;&lt;authors&gt;&lt;author&gt;Nilsson, M. E.,&lt;/author&gt;&lt;author&gt;Suryawanshi, S., &lt;/author&gt;&lt;author&gt;Gassmann-Mayer, C., &lt;/author&gt;&lt;author&gt;Dubrava, S., &lt;/author&gt;&lt;author&gt;McSorley, P., &lt;/author&gt;&lt;author&gt;Jiang, K. &lt;/author&gt;&lt;/authors&gt;&lt;/contributors&gt;&lt;titles&gt;&lt;title&gt;Columbia-Suicide Severity Rating Scale Scoring and Analysis Guide (Version 2.0). Retrieved from https://cssrs.columbia.edu/wp-content/uploads/ScoringandDataAnalysisGuide-for-Clinical-Trials-1.pdf&lt;/title&gt;&lt;/titles&gt;&lt;dates&gt;&lt;year&gt;2013&lt;/year&gt;&lt;/dates&gt;&lt;urls&gt;&lt;/urls&gt;&lt;/record&gt;&lt;/Cite&gt;&lt;/EndNote&gt;</w:instrText>
      </w:r>
      <w:r w:rsidRPr="00AA7F0A">
        <w:rPr>
          <w:color w:val="000000" w:themeColor="text1"/>
          <w:shd w:val="clear" w:color="auto" w:fill="FFFFFF"/>
        </w:rPr>
        <w:fldChar w:fldCharType="separate"/>
      </w:r>
      <w:r w:rsidR="00EF6A57">
        <w:rPr>
          <w:noProof/>
          <w:color w:val="000000" w:themeColor="text1"/>
          <w:shd w:val="clear" w:color="auto" w:fill="FFFFFF"/>
        </w:rPr>
        <w:t>(45)</w:t>
      </w:r>
      <w:r w:rsidRPr="00AA7F0A">
        <w:rPr>
          <w:color w:val="000000" w:themeColor="text1"/>
          <w:shd w:val="clear" w:color="auto" w:fill="FFFFFF"/>
        </w:rPr>
        <w:fldChar w:fldCharType="end"/>
      </w:r>
      <w:r w:rsidRPr="00AA7F0A">
        <w:rPr>
          <w:color w:val="000000" w:themeColor="text1"/>
          <w:shd w:val="clear" w:color="auto" w:fill="FFFFFF"/>
        </w:rPr>
        <w:t xml:space="preserve">. </w:t>
      </w:r>
    </w:p>
    <w:p w14:paraId="5905511B" w14:textId="2E980A73" w:rsidR="00781EA4" w:rsidRPr="00CA695C" w:rsidRDefault="00781EA4" w:rsidP="00781EA4">
      <w:pPr>
        <w:spacing w:line="480" w:lineRule="auto"/>
        <w:ind w:firstLine="720"/>
        <w:rPr>
          <w:color w:val="222222"/>
          <w:shd w:val="clear" w:color="auto" w:fill="FFFFFF"/>
        </w:rPr>
      </w:pPr>
      <w:r w:rsidRPr="00CA695C">
        <w:rPr>
          <w:color w:val="222222"/>
          <w:shd w:val="clear" w:color="auto" w:fill="FFFFFF"/>
        </w:rPr>
        <w:lastRenderedPageBreak/>
        <w:t xml:space="preserve">To ease patient burden, this measure was adapted slightly, such that if patients denied suicidal ideation, they were not required to answer questions about suicidal behavior. These scales were scored according to the scoring guide </w:t>
      </w:r>
      <w:r w:rsidRPr="00BE3AA8">
        <w:rPr>
          <w:color w:val="222222"/>
          <w:shd w:val="clear" w:color="auto" w:fill="FFFFFF"/>
        </w:rPr>
        <w:fldChar w:fldCharType="begin"/>
      </w:r>
      <w:r w:rsidR="00EF6A57">
        <w:rPr>
          <w:color w:val="222222"/>
          <w:shd w:val="clear" w:color="auto" w:fill="FFFFFF"/>
        </w:rPr>
        <w:instrText xml:space="preserve"> ADDIN EN.CITE &lt;EndNote&gt;&lt;Cite&gt;&lt;Author&gt;Nilsson&lt;/Author&gt;&lt;Year&gt;2013&lt;/Year&gt;&lt;RecNum&gt;33607&lt;/RecNum&gt;&lt;DisplayText&gt;(45)&lt;/DisplayText&gt;&lt;record&gt;&lt;rec-number&gt;33607&lt;/rec-number&gt;&lt;foreign-keys&gt;&lt;key app="EN" db-id="5a9av5sda90zf3e0pvqptzvkzf5xextxpv5s" timestamp="1720043532"&gt;33607&lt;/key&gt;&lt;/foreign-keys&gt;&lt;ref-type name="Book"&gt;6&lt;/ref-type&gt;&lt;contributors&gt;&lt;authors&gt;&lt;author&gt;Nilsson, M. E.,&lt;/author&gt;&lt;author&gt;Suryawanshi, S., &lt;/author&gt;&lt;author&gt;Gassmann-Mayer, C., &lt;/author&gt;&lt;author&gt;Dubrava, S., &lt;/author&gt;&lt;author&gt;McSorley, P., &lt;/author&gt;&lt;author&gt;Jiang, K. &lt;/author&gt;&lt;/authors&gt;&lt;/contributors&gt;&lt;titles&gt;&lt;title&gt;Columbia-Suicide Severity Rating Scale Scoring and Analysis Guide (Version 2.0). Retrieved from https://cssrs.columbia.edu/wp-content/uploads/ScoringandDataAnalysisGuide-for-Clinical-Trials-1.pdf&lt;/title&gt;&lt;/titles&gt;&lt;dates&gt;&lt;year&gt;2013&lt;/year&gt;&lt;/dates&gt;&lt;urls&gt;&lt;/urls&gt;&lt;/record&gt;&lt;/Cite&gt;&lt;/EndNote&gt;</w:instrText>
      </w:r>
      <w:r w:rsidRPr="00BE3AA8">
        <w:rPr>
          <w:color w:val="222222"/>
          <w:shd w:val="clear" w:color="auto" w:fill="FFFFFF"/>
        </w:rPr>
        <w:fldChar w:fldCharType="separate"/>
      </w:r>
      <w:r w:rsidR="00EF6A57">
        <w:rPr>
          <w:noProof/>
          <w:color w:val="222222"/>
          <w:shd w:val="clear" w:color="auto" w:fill="FFFFFF"/>
        </w:rPr>
        <w:t>(45)</w:t>
      </w:r>
      <w:r w:rsidRPr="00BE3AA8">
        <w:rPr>
          <w:color w:val="222222"/>
          <w:shd w:val="clear" w:color="auto" w:fill="FFFFFF"/>
        </w:rPr>
        <w:fldChar w:fldCharType="end"/>
      </w:r>
      <w:r w:rsidRPr="00CA695C">
        <w:rPr>
          <w:color w:val="222222"/>
          <w:shd w:val="clear" w:color="auto" w:fill="FFFFFF"/>
        </w:rPr>
        <w:t xml:space="preserve">. Specifically, the suicidal ideation scale was scored such that each question was assigned a sequential, numerical value </w:t>
      </w:r>
      <w:r>
        <w:rPr>
          <w:color w:val="222222"/>
          <w:shd w:val="clear" w:color="auto" w:fill="FFFFFF"/>
        </w:rPr>
        <w:t xml:space="preserve">ranging from 1 to 5 </w:t>
      </w:r>
      <w:r w:rsidRPr="00CA695C">
        <w:rPr>
          <w:color w:val="222222"/>
          <w:shd w:val="clear" w:color="auto" w:fill="FFFFFF"/>
        </w:rPr>
        <w:t>as the questions increased in severity (Question 1</w:t>
      </w:r>
      <w:r w:rsidRPr="00CA695C">
        <w:rPr>
          <w:color w:val="000000"/>
          <w:shd w:val="clear" w:color="auto" w:fill="FFFFFF"/>
        </w:rPr>
        <w:t>: “Have you wished you were dead or wished you could go to sleep and not wake up?”</w:t>
      </w:r>
      <w:r w:rsidRPr="00CA695C">
        <w:rPr>
          <w:color w:val="222222"/>
          <w:shd w:val="clear" w:color="auto" w:fill="FFFFFF"/>
        </w:rPr>
        <w:t xml:space="preserve"> </w:t>
      </w:r>
      <w:r>
        <w:rPr>
          <w:color w:val="222222"/>
          <w:shd w:val="clear" w:color="auto" w:fill="FFFFFF"/>
        </w:rPr>
        <w:t xml:space="preserve">= 1, </w:t>
      </w:r>
      <w:r w:rsidRPr="00CA695C">
        <w:rPr>
          <w:color w:val="222222"/>
          <w:shd w:val="clear" w:color="auto" w:fill="FFFFFF"/>
        </w:rPr>
        <w:t xml:space="preserve">to Question 5: </w:t>
      </w:r>
      <w:r w:rsidRPr="00CA695C">
        <w:rPr>
          <w:color w:val="000000"/>
          <w:shd w:val="clear" w:color="auto" w:fill="FFFFFF"/>
        </w:rPr>
        <w:t>"Have you started to work out or worked out the details of how to kill yourself? Do you intend to carry out this plan?”</w:t>
      </w:r>
      <w:r>
        <w:rPr>
          <w:color w:val="000000"/>
          <w:shd w:val="clear" w:color="auto" w:fill="FFFFFF"/>
        </w:rPr>
        <w:t xml:space="preserve"> = 5</w:t>
      </w:r>
      <w:r w:rsidRPr="00CA695C">
        <w:rPr>
          <w:color w:val="000000"/>
          <w:shd w:val="clear" w:color="auto" w:fill="FFFFFF"/>
        </w:rPr>
        <w:t>)</w:t>
      </w:r>
      <w:r w:rsidRPr="00CA695C">
        <w:rPr>
          <w:color w:val="222222"/>
          <w:shd w:val="clear" w:color="auto" w:fill="FFFFFF"/>
        </w:rPr>
        <w:t>. The highest numerical value (i.e</w:t>
      </w:r>
      <w:r>
        <w:rPr>
          <w:color w:val="222222"/>
          <w:shd w:val="clear" w:color="auto" w:fill="FFFFFF"/>
        </w:rPr>
        <w:t>.</w:t>
      </w:r>
      <w:r w:rsidRPr="00CA695C">
        <w:rPr>
          <w:color w:val="222222"/>
          <w:shd w:val="clear" w:color="auto" w:fill="FFFFFF"/>
        </w:rPr>
        <w:t xml:space="preserve">, the value associated with the most severe item endorsed) was used as the final score. Participants were given a 0 if no ideation was endorsed. For suicidal behavior, participants were asked whether they had engaged in five suicide-related behaviors in the past three months (i.e., actual attempt, aborted attempt, interrupted attempt, preparatory behavior/s, and/or nonsuicidal self-injury). Each item was reported on a binary scale (0 = no, 1 = yes) and </w:t>
      </w:r>
      <w:r>
        <w:rPr>
          <w:color w:val="222222"/>
          <w:shd w:val="clear" w:color="auto" w:fill="FFFFFF"/>
        </w:rPr>
        <w:t>frequency of patients who endorsed a given behavior was identified</w:t>
      </w:r>
      <w:r w:rsidRPr="00CA695C">
        <w:rPr>
          <w:color w:val="222222"/>
          <w:shd w:val="clear" w:color="auto" w:fill="FFFFFF"/>
        </w:rPr>
        <w:t xml:space="preserve">. </w:t>
      </w:r>
    </w:p>
    <w:p w14:paraId="3C056947" w14:textId="333613AA" w:rsidR="00781EA4" w:rsidRPr="00CA695C" w:rsidRDefault="00781EA4" w:rsidP="00781EA4">
      <w:pPr>
        <w:spacing w:line="480" w:lineRule="auto"/>
        <w:ind w:firstLine="720"/>
        <w:rPr>
          <w:color w:val="222222"/>
          <w:shd w:val="clear" w:color="auto" w:fill="FFFFFF"/>
        </w:rPr>
      </w:pPr>
      <w:r w:rsidRPr="00CA695C">
        <w:rPr>
          <w:color w:val="222222"/>
          <w:shd w:val="clear" w:color="auto" w:fill="FFFFFF"/>
        </w:rPr>
        <w:t xml:space="preserve">To assess alcohol, select questions from the PhenX ‘Alcohol - 30-Day Quantity and Frequency’ protocol were administered. Following prior research </w:t>
      </w:r>
      <w:r w:rsidRPr="00BE3AA8">
        <w:rPr>
          <w:color w:val="222222"/>
          <w:shd w:val="clear" w:color="auto" w:fill="FFFFFF"/>
        </w:rPr>
        <w:fldChar w:fldCharType="begin"/>
      </w:r>
      <w:r w:rsidR="00EF6A57">
        <w:rPr>
          <w:color w:val="222222"/>
          <w:shd w:val="clear" w:color="auto" w:fill="FFFFFF"/>
        </w:rPr>
        <w:instrText xml:space="preserve"> ADDIN EN.CITE &lt;EndNote&gt;&lt;Cite&gt;&lt;Author&gt;Hinojosa&lt;/Author&gt;&lt;Year&gt;2024&lt;/Year&gt;&lt;RecNum&gt;33608&lt;/RecNum&gt;&lt;Prefix&gt;e.g.`, &lt;/Prefix&gt;&lt;DisplayText&gt;(e.g., 46)&lt;/DisplayText&gt;&lt;record&gt;&lt;rec-number&gt;33608&lt;/rec-number&gt;&lt;foreign-keys&gt;&lt;key app="EN" db-id="5a9av5sda90zf3e0pvqptzvkzf5xextxpv5s" timestamp="1720043608"&gt;33608&lt;/key&gt;&lt;/foreign-keys&gt;&lt;ref-type name="Journal Article"&gt;17&lt;/ref-type&gt;&lt;contributors&gt;&lt;authors&gt;&lt;author&gt;Hinojosa, Cecilia A&lt;/author&gt;&lt;author&gt;Liew, Amanda&lt;/author&gt;&lt;author&gt;An, Xinming&lt;/author&gt;&lt;author&gt;Stevens, Jennifer S&lt;/author&gt;&lt;author&gt;Basu, Archana&lt;/author&gt;&lt;author&gt;Van Rooij, Sanne JH&lt;/author&gt;&lt;author&gt;House, Stacey L&lt;/author&gt;&lt;author&gt;Beaudoin, Francesca L&lt;/author&gt;&lt;author&gt;Zeng, Donglin&lt;/author&gt;&lt;author&gt;Neylan, Thomas C&lt;/author&gt;&lt;/authors&gt;&lt;/contributors&gt;&lt;titles&gt;&lt;title&gt;Associations of alcohol and cannabis use with change in posttraumatic stress disorder and depression symptoms over time in recently trauma-exposed individuals&lt;/title&gt;&lt;secondary-title&gt;Psychological medicine&lt;/secondary-title&gt;&lt;/titles&gt;&lt;periodical&gt;&lt;full-title&gt;Psychological medicine&lt;/full-title&gt;&lt;/periodical&gt;&lt;pages&gt;338-349&lt;/pages&gt;&lt;volume&gt;54&lt;/volume&gt;&lt;number&gt;2&lt;/number&gt;&lt;dates&gt;&lt;year&gt;2024&lt;/year&gt;&lt;/dates&gt;&lt;isbn&gt;0033-2917&lt;/isbn&gt;&lt;urls&gt;&lt;/urls&gt;&lt;/record&gt;&lt;/Cite&gt;&lt;/EndNote&gt;</w:instrText>
      </w:r>
      <w:r w:rsidRPr="00BE3AA8">
        <w:rPr>
          <w:color w:val="222222"/>
          <w:shd w:val="clear" w:color="auto" w:fill="FFFFFF"/>
        </w:rPr>
        <w:fldChar w:fldCharType="separate"/>
      </w:r>
      <w:r w:rsidR="00EF6A57">
        <w:rPr>
          <w:noProof/>
          <w:color w:val="222222"/>
          <w:shd w:val="clear" w:color="auto" w:fill="FFFFFF"/>
        </w:rPr>
        <w:t>(e.g., 46)</w:t>
      </w:r>
      <w:r w:rsidRPr="00BE3AA8">
        <w:rPr>
          <w:color w:val="222222"/>
          <w:shd w:val="clear" w:color="auto" w:fill="FFFFFF"/>
        </w:rPr>
        <w:fldChar w:fldCharType="end"/>
      </w:r>
      <w:r w:rsidRPr="00CA695C">
        <w:rPr>
          <w:color w:val="222222"/>
          <w:shd w:val="clear" w:color="auto" w:fill="FFFFFF"/>
        </w:rPr>
        <w:t xml:space="preserve">, number of days on which patients drank alcohol in the past 30 days was </w:t>
      </w:r>
      <w:r>
        <w:rPr>
          <w:color w:val="222222"/>
          <w:shd w:val="clear" w:color="auto" w:fill="FFFFFF"/>
        </w:rPr>
        <w:t>used</w:t>
      </w:r>
      <w:r w:rsidRPr="00CA695C">
        <w:rPr>
          <w:color w:val="222222"/>
          <w:shd w:val="clear" w:color="auto" w:fill="FFFFFF"/>
        </w:rPr>
        <w:t xml:space="preserve"> as the outcome. </w:t>
      </w:r>
    </w:p>
    <w:p w14:paraId="36A494EC" w14:textId="2F3AF7DD" w:rsidR="00781EA4" w:rsidRDefault="00781EA4" w:rsidP="00781EA4">
      <w:pPr>
        <w:spacing w:line="480" w:lineRule="auto"/>
        <w:ind w:firstLine="720"/>
        <w:rPr>
          <w:color w:val="222222"/>
          <w:shd w:val="clear" w:color="auto" w:fill="FFFFFF"/>
        </w:rPr>
      </w:pPr>
      <w:r w:rsidRPr="00CA695C">
        <w:rPr>
          <w:color w:val="222222"/>
          <w:shd w:val="clear" w:color="auto" w:fill="FFFFFF"/>
        </w:rPr>
        <w:t>To assess tobacco, the PhenX ‘</w:t>
      </w:r>
      <w:r w:rsidRPr="00142BF9">
        <w:rPr>
          <w:color w:val="222222"/>
          <w:shd w:val="clear" w:color="auto" w:fill="FFFFFF"/>
        </w:rPr>
        <w:t>Tobacco - 30-Day Quantity and Frequency - Adult</w:t>
      </w:r>
      <w:r w:rsidRPr="00CA695C">
        <w:rPr>
          <w:color w:val="222222"/>
          <w:shd w:val="clear" w:color="auto" w:fill="FFFFFF"/>
        </w:rPr>
        <w:t xml:space="preserve">' protocol </w:t>
      </w:r>
      <w:r>
        <w:rPr>
          <w:color w:val="222222"/>
          <w:shd w:val="clear" w:color="auto" w:fill="FFFFFF"/>
        </w:rPr>
        <w:t>wa</w:t>
      </w:r>
      <w:r w:rsidRPr="00CA695C">
        <w:rPr>
          <w:color w:val="222222"/>
          <w:shd w:val="clear" w:color="auto" w:fill="FFFFFF"/>
        </w:rPr>
        <w:t>s used. This measure has three sets of question protocols: (1) a protocol for ‘Every-Day Smokers,’ (2) a protocol for ‘Some-Day Smokers,’ and (3) a protocol for ‘Former Smokers.’ If patients report</w:t>
      </w:r>
      <w:r>
        <w:rPr>
          <w:color w:val="222222"/>
          <w:shd w:val="clear" w:color="auto" w:fill="FFFFFF"/>
        </w:rPr>
        <w:t>ed</w:t>
      </w:r>
      <w:r w:rsidRPr="00CA695C">
        <w:rPr>
          <w:color w:val="222222"/>
          <w:shd w:val="clear" w:color="auto" w:fill="FFFFFF"/>
        </w:rPr>
        <w:t xml:space="preserve"> that they ha</w:t>
      </w:r>
      <w:r>
        <w:rPr>
          <w:color w:val="222222"/>
          <w:shd w:val="clear" w:color="auto" w:fill="FFFFFF"/>
        </w:rPr>
        <w:t>d</w:t>
      </w:r>
      <w:r w:rsidRPr="00CA695C">
        <w:rPr>
          <w:color w:val="222222"/>
          <w:shd w:val="clear" w:color="auto" w:fill="FFFFFF"/>
        </w:rPr>
        <w:t xml:space="preserve"> never smoked tobacco, this measure </w:t>
      </w:r>
      <w:r>
        <w:rPr>
          <w:color w:val="222222"/>
          <w:shd w:val="clear" w:color="auto" w:fill="FFFFFF"/>
        </w:rPr>
        <w:t>wa</w:t>
      </w:r>
      <w:r w:rsidRPr="00CA695C">
        <w:rPr>
          <w:color w:val="222222"/>
          <w:shd w:val="clear" w:color="auto" w:fill="FFFFFF"/>
        </w:rPr>
        <w:t xml:space="preserve">s skipped. </w:t>
      </w:r>
      <w:r>
        <w:rPr>
          <w:color w:val="222222"/>
          <w:shd w:val="clear" w:color="auto" w:fill="FFFFFF"/>
        </w:rPr>
        <w:t xml:space="preserve">Following prior research, the outcome computed for the present study was average cigarettes smoked per day (CPD) </w:t>
      </w:r>
      <w:r w:rsidRPr="00BE3AA8">
        <w:fldChar w:fldCharType="begin"/>
      </w:r>
      <w:r w:rsidR="00EF6A57">
        <w:instrText xml:space="preserve"> ADDIN EN.CITE &lt;EndNote&gt;&lt;Cite&gt;&lt;Author&gt;Sakuma&lt;/Author&gt;&lt;Year&gt;2021&lt;/Year&gt;&lt;RecNum&gt;33609&lt;/RecNum&gt;&lt;Prefix&gt;e.g.`, &lt;/Prefix&gt;&lt;DisplayText&gt;(e.g., 47)&lt;/DisplayText&gt;&lt;record&gt;&lt;rec-number&gt;33609&lt;/rec-number&gt;&lt;foreign-keys&gt;&lt;key app="EN" db-id="5a9av5sda90zf3e0pvqptzvkzf5xextxpv5s" timestamp="1720043733"&gt;33609&lt;/key&gt;&lt;/foreign-keys&gt;&lt;ref-type name="Journal Article"&gt;17&lt;/ref-type&gt;&lt;contributors&gt;&lt;authors&gt;&lt;author&gt;Sakuma, Kari-Lyn K&lt;/author&gt;&lt;author&gt;Pierce, John P&lt;/author&gt;&lt;author&gt;Fagan, Pebbles&lt;/author&gt;&lt;author&gt;Nguyen-Grozavu, France T&lt;/author&gt;&lt;author&gt;Leas, Eric C&lt;/author&gt;&lt;author&gt;Messer, Karen&lt;/author&gt;&lt;author&gt;White, Martha M&lt;/author&gt;&lt;author&gt;Tieu, Amanda S&lt;/author&gt;&lt;author&gt;Trinidad, Dennis R&lt;/author&gt;&lt;/authors&gt;&lt;/contributors&gt;&lt;titles&gt;&lt;title&gt;Racial/ethnic disparities across indicators of cigarette smoking in the era of increased tobacco control, 1992–2019&lt;/title&gt;&lt;secondary-title&gt;Nicotine and Tobacco Research&lt;/secondary-title&gt;&lt;/titles&gt;&lt;periodical&gt;&lt;full-title&gt;Nicotine and Tobacco Research&lt;/full-title&gt;&lt;/periodical&gt;&lt;pages&gt;909-919&lt;/pages&gt;&lt;volume&gt;23&lt;/volume&gt;&lt;number&gt;6&lt;/number&gt;&lt;dates&gt;&lt;year&gt;2021&lt;/year&gt;&lt;/dates&gt;&lt;isbn&gt;1469-994X&lt;/isbn&gt;&lt;urls&gt;&lt;/urls&gt;&lt;/record&gt;&lt;/Cite&gt;&lt;/EndNote&gt;</w:instrText>
      </w:r>
      <w:r w:rsidRPr="00BE3AA8">
        <w:fldChar w:fldCharType="separate"/>
      </w:r>
      <w:r w:rsidR="00EF6A57">
        <w:rPr>
          <w:noProof/>
        </w:rPr>
        <w:t>(e.g., 47)</w:t>
      </w:r>
      <w:r w:rsidRPr="00BE3AA8">
        <w:fldChar w:fldCharType="end"/>
      </w:r>
      <w:r w:rsidRPr="00354B17">
        <w:t xml:space="preserve">. </w:t>
      </w:r>
      <w:r w:rsidRPr="00CA695C">
        <w:rPr>
          <w:color w:val="222222"/>
          <w:shd w:val="clear" w:color="auto" w:fill="FFFFFF"/>
        </w:rPr>
        <w:t>Specifically, if pa</w:t>
      </w:r>
      <w:r>
        <w:rPr>
          <w:color w:val="222222"/>
          <w:shd w:val="clear" w:color="auto" w:fill="FFFFFF"/>
        </w:rPr>
        <w:t>tients</w:t>
      </w:r>
      <w:r w:rsidRPr="00CA695C">
        <w:rPr>
          <w:color w:val="222222"/>
          <w:shd w:val="clear" w:color="auto" w:fill="FFFFFF"/>
        </w:rPr>
        <w:t xml:space="preserve"> reported that they smoke</w:t>
      </w:r>
      <w:r>
        <w:rPr>
          <w:color w:val="222222"/>
          <w:shd w:val="clear" w:color="auto" w:fill="FFFFFF"/>
        </w:rPr>
        <w:t>d</w:t>
      </w:r>
      <w:r w:rsidRPr="00CA695C">
        <w:rPr>
          <w:color w:val="222222"/>
          <w:shd w:val="clear" w:color="auto" w:fill="FFFFFF"/>
        </w:rPr>
        <w:t xml:space="preserve"> </w:t>
      </w:r>
      <w:r>
        <w:rPr>
          <w:color w:val="222222"/>
          <w:shd w:val="clear" w:color="auto" w:fill="FFFFFF"/>
        </w:rPr>
        <w:t>‘</w:t>
      </w:r>
      <w:r w:rsidRPr="00CA695C">
        <w:rPr>
          <w:color w:val="222222"/>
          <w:shd w:val="clear" w:color="auto" w:fill="FFFFFF"/>
        </w:rPr>
        <w:t>every day</w:t>
      </w:r>
      <w:r>
        <w:rPr>
          <w:color w:val="222222"/>
          <w:shd w:val="clear" w:color="auto" w:fill="FFFFFF"/>
        </w:rPr>
        <w:t>’ at the time of assessment</w:t>
      </w:r>
      <w:r w:rsidRPr="00CA695C">
        <w:rPr>
          <w:color w:val="222222"/>
          <w:shd w:val="clear" w:color="auto" w:fill="FFFFFF"/>
        </w:rPr>
        <w:t>, they were asked to report the average number of cigarettes that they smoke</w:t>
      </w:r>
      <w:r>
        <w:rPr>
          <w:color w:val="222222"/>
          <w:shd w:val="clear" w:color="auto" w:fill="FFFFFF"/>
        </w:rPr>
        <w:t>d</w:t>
      </w:r>
      <w:r w:rsidRPr="00CA695C">
        <w:rPr>
          <w:color w:val="222222"/>
          <w:shd w:val="clear" w:color="auto" w:fill="FFFFFF"/>
        </w:rPr>
        <w:t xml:space="preserve"> per day. If pa</w:t>
      </w:r>
      <w:r>
        <w:rPr>
          <w:color w:val="222222"/>
          <w:shd w:val="clear" w:color="auto" w:fill="FFFFFF"/>
        </w:rPr>
        <w:t>tients</w:t>
      </w:r>
      <w:r w:rsidRPr="00CA695C">
        <w:rPr>
          <w:color w:val="222222"/>
          <w:shd w:val="clear" w:color="auto" w:fill="FFFFFF"/>
        </w:rPr>
        <w:t xml:space="preserve"> reported that </w:t>
      </w:r>
      <w:r>
        <w:rPr>
          <w:color w:val="222222"/>
          <w:shd w:val="clear" w:color="auto" w:fill="FFFFFF"/>
        </w:rPr>
        <w:t xml:space="preserve">they </w:t>
      </w:r>
      <w:r w:rsidRPr="00CA695C">
        <w:rPr>
          <w:color w:val="222222"/>
          <w:shd w:val="clear" w:color="auto" w:fill="FFFFFF"/>
        </w:rPr>
        <w:t>smoke</w:t>
      </w:r>
      <w:r>
        <w:rPr>
          <w:color w:val="222222"/>
          <w:shd w:val="clear" w:color="auto" w:fill="FFFFFF"/>
        </w:rPr>
        <w:t>d</w:t>
      </w:r>
      <w:r w:rsidRPr="00CA695C">
        <w:rPr>
          <w:color w:val="222222"/>
          <w:shd w:val="clear" w:color="auto" w:fill="FFFFFF"/>
        </w:rPr>
        <w:t xml:space="preserve"> on ‘some days’</w:t>
      </w:r>
      <w:r>
        <w:rPr>
          <w:color w:val="222222"/>
          <w:shd w:val="clear" w:color="auto" w:fill="FFFFFF"/>
        </w:rPr>
        <w:t xml:space="preserve"> at the time of assessment,</w:t>
      </w:r>
      <w:r w:rsidRPr="00CA695C">
        <w:rPr>
          <w:color w:val="222222"/>
          <w:shd w:val="clear" w:color="auto" w:fill="FFFFFF"/>
        </w:rPr>
        <w:t xml:space="preserve"> they were asked to report the number of days they smoked cigarettes in the past </w:t>
      </w:r>
      <w:r w:rsidRPr="00CA695C">
        <w:rPr>
          <w:color w:val="222222"/>
          <w:shd w:val="clear" w:color="auto" w:fill="FFFFFF"/>
        </w:rPr>
        <w:lastRenderedPageBreak/>
        <w:t>30 days and, on average on those days, how many cigarettes they smoked. CPD</w:t>
      </w:r>
      <w:r>
        <w:rPr>
          <w:color w:val="222222"/>
          <w:shd w:val="clear" w:color="auto" w:fill="FFFFFF"/>
        </w:rPr>
        <w:t xml:space="preserve"> </w:t>
      </w:r>
      <w:r w:rsidRPr="00CA695C">
        <w:rPr>
          <w:color w:val="222222"/>
          <w:shd w:val="clear" w:color="auto" w:fill="FFFFFF"/>
        </w:rPr>
        <w:t xml:space="preserve">was computed </w:t>
      </w:r>
      <w:r>
        <w:rPr>
          <w:color w:val="222222"/>
          <w:shd w:val="clear" w:color="auto" w:fill="FFFFFF"/>
        </w:rPr>
        <w:t>across these two groups of patients</w:t>
      </w:r>
      <w:r w:rsidRPr="00CA695C">
        <w:rPr>
          <w:color w:val="222222"/>
          <w:shd w:val="clear" w:color="auto" w:fill="FFFFFF"/>
        </w:rPr>
        <w:t xml:space="preserve">. </w:t>
      </w:r>
    </w:p>
    <w:p w14:paraId="62F1EA30" w14:textId="3FFABD91" w:rsidR="00781EA4" w:rsidRPr="00CA695C" w:rsidRDefault="00781EA4" w:rsidP="00781EA4">
      <w:pPr>
        <w:spacing w:line="480" w:lineRule="auto"/>
        <w:ind w:firstLine="720"/>
        <w:rPr>
          <w:color w:val="222222"/>
          <w:shd w:val="clear" w:color="auto" w:fill="FFFFFF"/>
        </w:rPr>
      </w:pPr>
      <w:r>
        <w:rPr>
          <w:color w:val="222222"/>
          <w:shd w:val="clear" w:color="auto" w:fill="FFFFFF"/>
        </w:rPr>
        <w:t>C</w:t>
      </w:r>
      <w:r w:rsidRPr="00CA695C">
        <w:rPr>
          <w:color w:val="222222"/>
          <w:shd w:val="clear" w:color="auto" w:fill="FFFFFF"/>
        </w:rPr>
        <w:t xml:space="preserve">affeine </w:t>
      </w:r>
      <w:r>
        <w:rPr>
          <w:color w:val="222222"/>
          <w:shd w:val="clear" w:color="auto" w:fill="FFFFFF"/>
        </w:rPr>
        <w:t>wa</w:t>
      </w:r>
      <w:r w:rsidRPr="00CA695C">
        <w:rPr>
          <w:color w:val="222222"/>
          <w:shd w:val="clear" w:color="auto" w:fill="FFFFFF"/>
        </w:rPr>
        <w:t>s assessed using questions adapted from the ‘</w:t>
      </w:r>
      <w:r w:rsidRPr="00207745">
        <w:rPr>
          <w:color w:val="222222"/>
          <w:shd w:val="clear" w:color="auto" w:fill="FFFFFF"/>
        </w:rPr>
        <w:t>Supplemental Beverage Questionnaire</w:t>
      </w:r>
      <w:r w:rsidRPr="00CA695C">
        <w:rPr>
          <w:color w:val="222222"/>
          <w:shd w:val="clear" w:color="auto" w:fill="FFFFFF"/>
        </w:rPr>
        <w:t>.’ The original measure suggest</w:t>
      </w:r>
      <w:r>
        <w:rPr>
          <w:color w:val="222222"/>
          <w:shd w:val="clear" w:color="auto" w:fill="FFFFFF"/>
        </w:rPr>
        <w:t>ed</w:t>
      </w:r>
      <w:r w:rsidRPr="00CA695C">
        <w:rPr>
          <w:color w:val="222222"/>
          <w:shd w:val="clear" w:color="auto" w:fill="FFFFFF"/>
        </w:rPr>
        <w:t xml:space="preserve"> calculating the caffeine m</w:t>
      </w:r>
      <w:r>
        <w:rPr>
          <w:color w:val="222222"/>
          <w:shd w:val="clear" w:color="auto" w:fill="FFFFFF"/>
        </w:rPr>
        <w:t>illigrams</w:t>
      </w:r>
      <w:r w:rsidRPr="00CA695C">
        <w:rPr>
          <w:color w:val="222222"/>
          <w:shd w:val="clear" w:color="auto" w:fill="FFFFFF"/>
        </w:rPr>
        <w:t xml:space="preserve"> ingested per year </w:t>
      </w:r>
      <w:r>
        <w:rPr>
          <w:color w:val="222222"/>
          <w:shd w:val="clear" w:color="auto" w:fill="FFFFFF"/>
        </w:rPr>
        <w:fldChar w:fldCharType="begin"/>
      </w:r>
      <w:r w:rsidR="00EF6A57">
        <w:rPr>
          <w:color w:val="222222"/>
          <w:shd w:val="clear" w:color="auto" w:fill="FFFFFF"/>
        </w:rPr>
        <w:instrText xml:space="preserve"> ADDIN EN.CITE &lt;EndNote&gt;&lt;Cite&gt;&lt;Author&gt;Song&lt;/Author&gt;&lt;Year&gt;2008&lt;/Year&gt;&lt;RecNum&gt;33621&lt;/RecNum&gt;&lt;DisplayText&gt;(48)&lt;/DisplayText&gt;&lt;record&gt;&lt;rec-number&gt;33621&lt;/rec-number&gt;&lt;foreign-keys&gt;&lt;key app="EN" db-id="5a9av5sda90zf3e0pvqptzvkzf5xextxpv5s" timestamp="1720048103"&gt;33621&lt;/key&gt;&lt;/foreign-keys&gt;&lt;ref-type name="Journal Article"&gt;17&lt;/ref-type&gt;&lt;contributors&gt;&lt;authors&gt;&lt;author&gt;Song, Yoon Ju&lt;/author&gt;&lt;author&gt;Kristal, Alan R&lt;/author&gt;&lt;author&gt;Wicklund, Kristine G&lt;/author&gt;&lt;author&gt;Cushing-Haugen, Kara L&lt;/author&gt;&lt;author&gt;Rossing, Mary Anne&lt;/author&gt;&lt;/authors&gt;&lt;/contributors&gt;&lt;titles&gt;&lt;title&gt;Coffee, tea, colas, and risk of epithelial ovarian cancer&lt;/title&gt;&lt;secondary-title&gt;Cancer Epidemiology Biomarkers &amp;amp; Prevention&lt;/secondary-title&gt;&lt;/titles&gt;&lt;periodical&gt;&lt;full-title&gt;Cancer Epidemiology Biomarkers &amp;amp; Prevention&lt;/full-title&gt;&lt;/periodical&gt;&lt;pages&gt;712-716&lt;/pages&gt;&lt;volume&gt;17&lt;/volume&gt;&lt;number&gt;3&lt;/number&gt;&lt;dates&gt;&lt;year&gt;2008&lt;/year&gt;&lt;/dates&gt;&lt;isbn&gt;1055-9965&lt;/isbn&gt;&lt;urls&gt;&lt;/urls&gt;&lt;/record&gt;&lt;/Cite&gt;&lt;/EndNote&gt;</w:instrText>
      </w:r>
      <w:r>
        <w:rPr>
          <w:color w:val="222222"/>
          <w:shd w:val="clear" w:color="auto" w:fill="FFFFFF"/>
        </w:rPr>
        <w:fldChar w:fldCharType="separate"/>
      </w:r>
      <w:r w:rsidR="00EF6A57">
        <w:rPr>
          <w:noProof/>
          <w:color w:val="222222"/>
          <w:shd w:val="clear" w:color="auto" w:fill="FFFFFF"/>
        </w:rPr>
        <w:t>(48)</w:t>
      </w:r>
      <w:r>
        <w:rPr>
          <w:color w:val="222222"/>
          <w:shd w:val="clear" w:color="auto" w:fill="FFFFFF"/>
        </w:rPr>
        <w:fldChar w:fldCharType="end"/>
      </w:r>
      <w:r w:rsidRPr="00CA695C">
        <w:rPr>
          <w:color w:val="222222"/>
          <w:shd w:val="clear" w:color="auto" w:fill="FFFFFF"/>
        </w:rPr>
        <w:t>. However, to reduce participant burden and better capture the timeframe</w:t>
      </w:r>
      <w:r>
        <w:rPr>
          <w:color w:val="222222"/>
          <w:shd w:val="clear" w:color="auto" w:fill="FFFFFF"/>
        </w:rPr>
        <w:t>s assessed in</w:t>
      </w:r>
      <w:r w:rsidRPr="00CA695C">
        <w:rPr>
          <w:color w:val="222222"/>
          <w:shd w:val="clear" w:color="auto" w:fill="FFFFFF"/>
        </w:rPr>
        <w:t xml:space="preserve"> the present study, some questions from the original measure were not administered – in particular, the type of caffeinated drink consumed</w:t>
      </w:r>
      <w:r>
        <w:rPr>
          <w:color w:val="222222"/>
          <w:shd w:val="clear" w:color="auto" w:fill="FFFFFF"/>
        </w:rPr>
        <w:t xml:space="preserve"> (used to calculate annual caffeine servings in the original measure)</w:t>
      </w:r>
      <w:r w:rsidRPr="00CA695C">
        <w:rPr>
          <w:color w:val="222222"/>
          <w:shd w:val="clear" w:color="auto" w:fill="FFFFFF"/>
        </w:rPr>
        <w:t>. T</w:t>
      </w:r>
      <w:r>
        <w:rPr>
          <w:color w:val="222222"/>
          <w:shd w:val="clear" w:color="auto" w:fill="FFFFFF"/>
        </w:rPr>
        <w:t>ogether</w:t>
      </w:r>
      <w:r w:rsidRPr="00CA695C">
        <w:rPr>
          <w:color w:val="222222"/>
          <w:shd w:val="clear" w:color="auto" w:fill="FFFFFF"/>
        </w:rPr>
        <w:t>, number of caffeinated drinks per day, on average, over the past 30 days was used as the outcome</w:t>
      </w:r>
      <w:r>
        <w:rPr>
          <w:color w:val="222222"/>
          <w:shd w:val="clear" w:color="auto" w:fill="FFFFFF"/>
        </w:rPr>
        <w:t>.</w:t>
      </w:r>
      <w:r w:rsidRPr="00CA695C">
        <w:rPr>
          <w:color w:val="222222"/>
          <w:shd w:val="clear" w:color="auto" w:fill="FFFFFF"/>
        </w:rPr>
        <w:t xml:space="preserve"> </w:t>
      </w:r>
    </w:p>
    <w:p w14:paraId="75B22613" w14:textId="2506F909" w:rsidR="00781EA4" w:rsidRDefault="00781EA4" w:rsidP="00781EA4">
      <w:pPr>
        <w:spacing w:line="480" w:lineRule="auto"/>
        <w:ind w:firstLine="720"/>
        <w:rPr>
          <w:color w:val="1F1F1F"/>
        </w:rPr>
      </w:pPr>
      <w:r w:rsidRPr="00CA695C">
        <w:rPr>
          <w:color w:val="222222"/>
          <w:shd w:val="clear" w:color="auto" w:fill="FFFFFF"/>
        </w:rPr>
        <w:t xml:space="preserve"> To assess use of other psychoactive substances, the PhenX ‘</w:t>
      </w:r>
      <w:r w:rsidRPr="00400654">
        <w:rPr>
          <w:color w:val="222222"/>
          <w:shd w:val="clear" w:color="auto" w:fill="FFFFFF"/>
        </w:rPr>
        <w:t>Substances - 30-Day Frequency</w:t>
      </w:r>
      <w:r w:rsidRPr="00CA695C">
        <w:rPr>
          <w:color w:val="222222"/>
          <w:shd w:val="clear" w:color="auto" w:fill="FFFFFF"/>
        </w:rPr>
        <w:t>’ protocol was used. This measure assesses the number of days on which participants used substances such as sedatives, painkillers, stimulants</w:t>
      </w:r>
      <w:r>
        <w:rPr>
          <w:color w:val="222222"/>
          <w:shd w:val="clear" w:color="auto" w:fill="FFFFFF"/>
        </w:rPr>
        <w:t>,</w:t>
      </w:r>
      <w:r w:rsidRPr="00CA695C">
        <w:rPr>
          <w:color w:val="222222"/>
          <w:shd w:val="clear" w:color="auto" w:fill="FFFFFF"/>
        </w:rPr>
        <w:t xml:space="preserve"> and hallucinogens over the past 30 days.  Following past research</w:t>
      </w:r>
      <w:r>
        <w:rPr>
          <w:color w:val="222222"/>
          <w:shd w:val="clear" w:color="auto" w:fill="FFFFFF"/>
        </w:rPr>
        <w:t xml:space="preserve"> </w:t>
      </w:r>
      <w:r>
        <w:rPr>
          <w:color w:val="222222"/>
          <w:shd w:val="clear" w:color="auto" w:fill="FFFFFF"/>
        </w:rPr>
        <w:fldChar w:fldCharType="begin">
          <w:fldData xml:space="preserve">PEVuZE5vdGU+PENpdGU+PEF1dGhvcj5Ccm93bjwvQXV0aG9yPjxZZWFyPjIwMjI8L1llYXI+PFJl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</w:fldData>
        </w:fldChar>
      </w:r>
      <w:r w:rsidR="00EF6A57">
        <w:rPr>
          <w:color w:val="222222"/>
          <w:shd w:val="clear" w:color="auto" w:fill="FFFFFF"/>
        </w:rPr>
        <w:instrText xml:space="preserve"> ADDIN EN.CITE </w:instrText>
      </w:r>
      <w:r w:rsidR="00EF6A57">
        <w:rPr>
          <w:color w:val="222222"/>
          <w:shd w:val="clear" w:color="auto" w:fill="FFFFFF"/>
        </w:rPr>
        <w:fldChar w:fldCharType="begin">
          <w:fldData xml:space="preserve">PEVuZE5vdGU+PENpdGU+PEF1dGhvcj5Ccm93bjwvQXV0aG9yPjxZZWFyPjIwMjI8L1llYXI+PFJl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</w:fldData>
        </w:fldChar>
      </w:r>
      <w:r w:rsidR="00EF6A57">
        <w:rPr>
          <w:color w:val="222222"/>
          <w:shd w:val="clear" w:color="auto" w:fill="FFFFFF"/>
        </w:rPr>
        <w:instrText xml:space="preserve"> ADDIN EN.CITE.DATA </w:instrText>
      </w:r>
      <w:r w:rsidR="00EF6A57">
        <w:rPr>
          <w:color w:val="222222"/>
          <w:shd w:val="clear" w:color="auto" w:fill="FFFFFF"/>
        </w:rPr>
      </w:r>
      <w:r w:rsidR="00EF6A57">
        <w:rPr>
          <w:color w:val="222222"/>
          <w:shd w:val="clear" w:color="auto" w:fill="FFFFFF"/>
        </w:rPr>
        <w:fldChar w:fldCharType="end"/>
      </w:r>
      <w:r>
        <w:rPr>
          <w:color w:val="222222"/>
          <w:shd w:val="clear" w:color="auto" w:fill="FFFFFF"/>
        </w:rPr>
        <w:fldChar w:fldCharType="separate"/>
      </w:r>
      <w:r w:rsidR="00EF6A57">
        <w:rPr>
          <w:noProof/>
          <w:color w:val="222222"/>
          <w:shd w:val="clear" w:color="auto" w:fill="FFFFFF"/>
        </w:rPr>
        <w:t>(49-51)</w:t>
      </w:r>
      <w:r>
        <w:rPr>
          <w:color w:val="222222"/>
          <w:shd w:val="clear" w:color="auto" w:fill="FFFFFF"/>
        </w:rPr>
        <w:fldChar w:fldCharType="end"/>
      </w:r>
      <w:r w:rsidRPr="00CA695C">
        <w:rPr>
          <w:color w:val="1F1F1F"/>
        </w:rPr>
        <w:t xml:space="preserve">, a binary variable was created </w:t>
      </w:r>
      <w:r>
        <w:rPr>
          <w:color w:val="1F1F1F"/>
        </w:rPr>
        <w:t xml:space="preserve">by </w:t>
      </w:r>
      <w:r w:rsidRPr="00CA695C">
        <w:rPr>
          <w:color w:val="1F1F1F"/>
        </w:rPr>
        <w:t xml:space="preserve">collapsing across substances to indicate use of any of these substances over the past 30 days (0 = </w:t>
      </w:r>
      <w:r>
        <w:rPr>
          <w:color w:val="1F1F1F"/>
        </w:rPr>
        <w:t>no use of a psychoactive substance over the past 30 days</w:t>
      </w:r>
      <w:r w:rsidRPr="00CA695C">
        <w:rPr>
          <w:color w:val="1F1F1F"/>
        </w:rPr>
        <w:t xml:space="preserve">, 1 = </w:t>
      </w:r>
      <w:r>
        <w:rPr>
          <w:color w:val="1F1F1F"/>
        </w:rPr>
        <w:t>use of a psychoactive substance over the past 30 days</w:t>
      </w:r>
      <w:r w:rsidRPr="00CA695C">
        <w:rPr>
          <w:color w:val="1F1F1F"/>
        </w:rPr>
        <w:t>).</w:t>
      </w:r>
    </w:p>
    <w:p w14:paraId="29C3460D" w14:textId="4A9B6ADC" w:rsidR="00781EA4" w:rsidRPr="00AA7F0A" w:rsidRDefault="00781EA4" w:rsidP="00781EA4">
      <w:pPr>
        <w:spacing w:line="480" w:lineRule="auto"/>
        <w:ind w:firstLine="720"/>
        <w:rPr>
          <w:color w:val="000000" w:themeColor="text1"/>
        </w:rPr>
      </w:pPr>
      <w:r w:rsidRPr="00AA7F0A">
        <w:rPr>
          <w:b/>
          <w:bCs/>
          <w:i/>
          <w:iCs/>
          <w:color w:val="000000" w:themeColor="text1"/>
        </w:rPr>
        <w:t>Credibility and Perceived Improvement</w:t>
      </w:r>
      <w:r w:rsidRPr="00AA7F0A">
        <w:rPr>
          <w:b/>
          <w:bCs/>
          <w:color w:val="000000" w:themeColor="text1"/>
        </w:rPr>
        <w:t>.</w:t>
      </w:r>
      <w:r w:rsidRPr="00AA7F0A">
        <w:rPr>
          <w:color w:val="000000" w:themeColor="text1"/>
        </w:rPr>
        <w:t xml:space="preserve"> </w:t>
      </w:r>
      <w:r w:rsidRPr="00E51D8C">
        <w:rPr>
          <w:color w:val="000000" w:themeColor="text1"/>
        </w:rPr>
        <w:t>At the post-treatment assessment</w:t>
      </w:r>
      <w:r>
        <w:rPr>
          <w:color w:val="000000" w:themeColor="text1"/>
        </w:rPr>
        <w:t>, p</w:t>
      </w:r>
      <w:r w:rsidRPr="00AA7F0A">
        <w:rPr>
          <w:color w:val="000000" w:themeColor="text1"/>
        </w:rPr>
        <w:t xml:space="preserve">erceptions of </w:t>
      </w:r>
      <w:r w:rsidR="006940E5">
        <w:rPr>
          <w:color w:val="000000" w:themeColor="text1"/>
        </w:rPr>
        <w:t>TSC</w:t>
      </w:r>
      <w:r>
        <w:rPr>
          <w:color w:val="000000" w:themeColor="text1"/>
        </w:rPr>
        <w:t>’s</w:t>
      </w:r>
      <w:r w:rsidRPr="00AA7F0A">
        <w:rPr>
          <w:color w:val="000000" w:themeColor="text1"/>
        </w:rPr>
        <w:t xml:space="preserve"> credibility and symptom improvement were assessed by four questions adapted from the Credibility/Expectancy Questionnaire (CEQ) (Devilly &amp; Borkovec, 2000). These questions assessed (1) how logical </w:t>
      </w:r>
      <w:r w:rsidR="006940E5">
        <w:rPr>
          <w:color w:val="000000" w:themeColor="text1"/>
        </w:rPr>
        <w:t>TSC</w:t>
      </w:r>
      <w:r w:rsidRPr="00AA7F0A">
        <w:rPr>
          <w:color w:val="000000" w:themeColor="text1"/>
        </w:rPr>
        <w:t xml:space="preserve"> seemed, (2) how successful it was in reducing sleep symptoms, (3) how confident patients would be in recommending </w:t>
      </w:r>
      <w:r w:rsidR="006940E5">
        <w:rPr>
          <w:color w:val="000000" w:themeColor="text1"/>
        </w:rPr>
        <w:t>TSC</w:t>
      </w:r>
      <w:r w:rsidRPr="00AA7F0A">
        <w:rPr>
          <w:color w:val="000000" w:themeColor="text1"/>
        </w:rPr>
        <w:t xml:space="preserve"> to a friend, and (4) how much improvement patients believe had occurred. All questions were rated on a scale from 0 (not at all) to 9 (very), except for perceived improvement, which was rated as a percentage from 0-100%.</w:t>
      </w:r>
    </w:p>
    <w:p w14:paraId="507FBB59" w14:textId="77777777" w:rsidR="00781EA4" w:rsidRPr="00AA7F0A" w:rsidRDefault="00781EA4" w:rsidP="00781EA4">
      <w:pPr>
        <w:spacing w:line="480" w:lineRule="auto"/>
        <w:rPr>
          <w:color w:val="000000" w:themeColor="text1"/>
        </w:rPr>
      </w:pPr>
      <w:r w:rsidRPr="00AA7F0A">
        <w:rPr>
          <w:b/>
          <w:bCs/>
          <w:i/>
          <w:iCs/>
          <w:color w:val="000000" w:themeColor="text1"/>
        </w:rPr>
        <w:t>Generation 2 Providers</w:t>
      </w:r>
      <w:r w:rsidRPr="00AA7F0A">
        <w:rPr>
          <w:color w:val="000000" w:themeColor="text1"/>
        </w:rPr>
        <w:t xml:space="preserve"> </w:t>
      </w:r>
    </w:p>
    <w:p w14:paraId="4F4316C7" w14:textId="1A2E6A22" w:rsidR="00781EA4" w:rsidRPr="00AA7F0A" w:rsidRDefault="00781EA4" w:rsidP="00781EA4">
      <w:pPr>
        <w:spacing w:line="480" w:lineRule="auto"/>
        <w:ind w:firstLine="720"/>
        <w:rPr>
          <w:color w:val="000000" w:themeColor="text1"/>
        </w:rPr>
      </w:pPr>
      <w:r w:rsidRPr="00AA7F0A">
        <w:rPr>
          <w:b/>
          <w:bCs/>
          <w:i/>
          <w:iCs/>
          <w:color w:val="000000" w:themeColor="text1"/>
        </w:rPr>
        <w:lastRenderedPageBreak/>
        <w:t>Acceptability.</w:t>
      </w:r>
      <w:r w:rsidRPr="00AA7F0A">
        <w:rPr>
          <w:b/>
          <w:bCs/>
          <w:color w:val="000000" w:themeColor="text1"/>
        </w:rPr>
        <w:t xml:space="preserve"> </w:t>
      </w:r>
      <w:r w:rsidRPr="00AA7F0A">
        <w:rPr>
          <w:color w:val="000000" w:themeColor="text1"/>
        </w:rPr>
        <w:t xml:space="preserve">Providers rated the acceptability of </w:t>
      </w:r>
      <w:r w:rsidR="006940E5">
        <w:rPr>
          <w:color w:val="000000" w:themeColor="text1"/>
        </w:rPr>
        <w:t>TSC</w:t>
      </w:r>
      <w:r w:rsidRPr="00AA7F0A">
        <w:rPr>
          <w:color w:val="000000" w:themeColor="text1"/>
        </w:rPr>
        <w:t xml:space="preserve"> via the </w:t>
      </w:r>
      <w:r w:rsidRPr="00AA7F0A">
        <w:rPr>
          <w:i/>
          <w:color w:val="000000" w:themeColor="text1"/>
          <w:shd w:val="clear" w:color="auto" w:fill="FFFFFF"/>
        </w:rPr>
        <w:t>Acceptability of Intervention Measure</w:t>
      </w:r>
      <w:r w:rsidRPr="00AA7F0A">
        <w:rPr>
          <w:iCs/>
          <w:color w:val="000000" w:themeColor="text1"/>
          <w:shd w:val="clear" w:color="auto" w:fill="FFFFFF"/>
        </w:rPr>
        <w:t xml:space="preserve"> (AIM) </w:t>
      </w:r>
      <w:r w:rsidRPr="00AA7F0A">
        <w:rPr>
          <w:iCs/>
          <w:color w:val="000000" w:themeColor="text1"/>
          <w:shd w:val="clear" w:color="auto" w:fill="FFFFFF"/>
        </w:rPr>
        <w:fldChar w:fldCharType="begin" w:fldLock="1"/>
      </w:r>
      <w:r w:rsidRPr="00AA7F0A">
        <w:rPr>
          <w:iCs/>
          <w:color w:val="000000" w:themeColor="text1"/>
          <w:shd w:val="clear" w:color="auto" w:fill="FFFFFF"/>
        </w:rPr>
        <w:instrText>ADDIN paperpile_citation &lt;clusterId&gt;U538I688E979B799&lt;/clusterId&gt;&lt;metadata&gt;&lt;citation&gt;&lt;id&gt;0cf82720-6c14-4544-8477-a89f293c984c&lt;/id&gt;&lt;/citation&gt;&lt;/metadata&gt;&lt;data&gt;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&lt;/data&gt; \* MERGEFORMAT</w:instrText>
      </w:r>
      <w:r w:rsidRPr="00AA7F0A">
        <w:rPr>
          <w:iCs/>
          <w:color w:val="000000" w:themeColor="text1"/>
          <w:shd w:val="clear" w:color="auto" w:fill="FFFFFF"/>
        </w:rPr>
        <w:fldChar w:fldCharType="separate"/>
      </w:r>
      <w:r w:rsidRPr="00AA7F0A">
        <w:rPr>
          <w:iCs/>
          <w:noProof/>
          <w:color w:val="000000" w:themeColor="text1"/>
          <w:shd w:val="clear" w:color="auto" w:fill="FFFFFF"/>
        </w:rPr>
        <w:t>(Weiner et al., 2017)</w:t>
      </w:r>
      <w:r w:rsidRPr="00AA7F0A">
        <w:rPr>
          <w:iCs/>
          <w:color w:val="000000" w:themeColor="text1"/>
          <w:shd w:val="clear" w:color="auto" w:fill="FFFFFF"/>
        </w:rPr>
        <w:fldChar w:fldCharType="end"/>
      </w:r>
      <w:r w:rsidRPr="00AA7F0A">
        <w:rPr>
          <w:iCs/>
          <w:color w:val="000000" w:themeColor="text1"/>
          <w:shd w:val="clear" w:color="auto" w:fill="FFFFFF"/>
        </w:rPr>
        <w:t xml:space="preserve">. This 4-item measure was rated on a </w:t>
      </w:r>
      <w:r w:rsidRPr="00AA7F0A">
        <w:rPr>
          <w:color w:val="000000" w:themeColor="text1"/>
          <w:shd w:val="clear" w:color="auto" w:fill="FFFFFF"/>
        </w:rPr>
        <w:t xml:space="preserve">scale from 1 (completely disagree) to 5 (completely agree). This measure has demonstrated satisfactory validity, internal reliability, test-retest reliability, and sensitivity to change </w:t>
      </w:r>
      <w:r w:rsidRPr="00AA7F0A">
        <w:rPr>
          <w:color w:val="000000" w:themeColor="text1"/>
        </w:rPr>
        <w:fldChar w:fldCharType="begin"/>
      </w:r>
      <w:r w:rsidR="00EF6A57">
        <w:rPr>
          <w:color w:val="000000" w:themeColor="text1"/>
        </w:rPr>
        <w:instrText xml:space="preserve"> ADDIN EN.CITE &lt;EndNote&gt;&lt;Cite&gt;&lt;Author&gt;Weiner&lt;/Author&gt;&lt;Year&gt;2017&lt;/Year&gt;&lt;RecNum&gt;19335&lt;/RecNum&gt;&lt;DisplayText&gt;(52)&lt;/DisplayText&gt;&lt;record&gt;&lt;rec-number&gt;19335&lt;/rec-number&gt;&lt;foreign-keys&gt;&lt;key app="EN" db-id="5a9av5sda90zf3e0pvqptzvkzf5xextxpv5s" timestamp="1516113919"&gt;19335&lt;/key&gt;&lt;/foreign-keys&gt;&lt;ref-type name="Journal Article"&gt;17&lt;/ref-type&gt;&lt;contributors&gt;&lt;authors&gt;&lt;author&gt;Weiner, Bryan J&lt;/author&gt;&lt;author&gt;Lewis, Cara C&lt;/author&gt;&lt;author&gt;Stanick, Cameo&lt;/author&gt;&lt;author&gt;Powell, Byron J&lt;/author&gt;&lt;author&gt;Dorsey, Caitlin N&lt;/author&gt;&lt;author&gt;Clary, Alecia S&lt;/author&gt;&lt;author&gt;Boynton, Marcella H&lt;/author&gt;&lt;author&gt;Halko, Heather&lt;/author&gt;&lt;/authors&gt;&lt;/contributors&gt;&lt;titles&gt;&lt;title&gt;Psychometric assessment of three newly developed implementation outcome measures&lt;/title&gt;&lt;secondary-title&gt;Implementation Science&lt;/secondary-title&gt;&lt;/titles&gt;&lt;periodical&gt;&lt;full-title&gt;Implementation Science&lt;/full-title&gt;&lt;/periodical&gt;&lt;pages&gt;108&lt;/pages&gt;&lt;volume&gt;12&lt;/volume&gt;&lt;number&gt;1&lt;/number&gt;&lt;dates&gt;&lt;year&gt;2017&lt;/year&gt;&lt;/dates&gt;&lt;isbn&gt;1748-5908&lt;/isbn&gt;&lt;urls&gt;&lt;/urls&gt;&lt;/record&gt;&lt;/Cite&gt;&lt;/EndNote&gt;</w:instrText>
      </w:r>
      <w:r w:rsidRPr="00AA7F0A">
        <w:rPr>
          <w:color w:val="000000" w:themeColor="text1"/>
        </w:rPr>
        <w:fldChar w:fldCharType="separate"/>
      </w:r>
      <w:r w:rsidR="00EF6A57">
        <w:rPr>
          <w:noProof/>
          <w:color w:val="000000" w:themeColor="text1"/>
        </w:rPr>
        <w:t>(52)</w:t>
      </w:r>
      <w:r w:rsidRPr="00AA7F0A">
        <w:rPr>
          <w:color w:val="000000" w:themeColor="text1"/>
        </w:rPr>
        <w:fldChar w:fldCharType="end"/>
      </w:r>
      <w:r w:rsidRPr="00AA7F0A">
        <w:rPr>
          <w:color w:val="000000" w:themeColor="text1"/>
        </w:rPr>
        <w:t>.</w:t>
      </w:r>
      <w:r>
        <w:rPr>
          <w:color w:val="000000" w:themeColor="text1"/>
        </w:rPr>
        <w:t xml:space="preserve"> This was the primary outcome for the provider-level analyses.</w:t>
      </w:r>
    </w:p>
    <w:p w14:paraId="7E912EAA" w14:textId="453BD165" w:rsidR="00781EA4" w:rsidRPr="00AA7F0A" w:rsidRDefault="00781EA4" w:rsidP="00781EA4">
      <w:pPr>
        <w:spacing w:line="480" w:lineRule="auto"/>
        <w:rPr>
          <w:color w:val="000000" w:themeColor="text1"/>
        </w:rPr>
      </w:pPr>
      <w:r w:rsidRPr="00AA7F0A">
        <w:rPr>
          <w:color w:val="000000" w:themeColor="text1"/>
        </w:rPr>
        <w:tab/>
      </w:r>
      <w:r w:rsidRPr="00AA7F0A">
        <w:rPr>
          <w:b/>
          <w:bCs/>
          <w:i/>
          <w:iCs/>
          <w:color w:val="000000" w:themeColor="text1"/>
        </w:rPr>
        <w:t>Appropriateness and Feasibility</w:t>
      </w:r>
      <w:r w:rsidRPr="00AA7F0A">
        <w:rPr>
          <w:i/>
          <w:iCs/>
          <w:color w:val="000000" w:themeColor="text1"/>
        </w:rPr>
        <w:t>.</w:t>
      </w:r>
      <w:r w:rsidRPr="00AA7F0A">
        <w:rPr>
          <w:color w:val="000000" w:themeColor="text1"/>
        </w:rPr>
        <w:t xml:space="preserve"> </w:t>
      </w:r>
      <w:r w:rsidRPr="00AA7F0A">
        <w:rPr>
          <w:iCs/>
          <w:color w:val="000000" w:themeColor="text1"/>
        </w:rPr>
        <w:t xml:space="preserve">Providers rated the appropriateness and feasibility of </w:t>
      </w:r>
      <w:r w:rsidR="006940E5">
        <w:rPr>
          <w:iCs/>
          <w:color w:val="000000" w:themeColor="text1"/>
        </w:rPr>
        <w:t>TSC</w:t>
      </w:r>
      <w:r w:rsidRPr="00AA7F0A">
        <w:rPr>
          <w:iCs/>
          <w:color w:val="000000" w:themeColor="text1"/>
        </w:rPr>
        <w:t xml:space="preserve"> via </w:t>
      </w:r>
      <w:r w:rsidRPr="00AA7F0A">
        <w:rPr>
          <w:color w:val="000000" w:themeColor="text1"/>
          <w:shd w:val="clear" w:color="auto" w:fill="FFFFFF"/>
        </w:rPr>
        <w:t xml:space="preserve">the following 4-item measures: </w:t>
      </w:r>
      <w:r w:rsidRPr="00AA7F0A">
        <w:rPr>
          <w:i/>
          <w:color w:val="000000" w:themeColor="text1"/>
          <w:shd w:val="clear" w:color="auto" w:fill="FFFFFF"/>
        </w:rPr>
        <w:t>Feasibility of Intervention</w:t>
      </w:r>
      <w:r w:rsidRPr="00AA7F0A">
        <w:rPr>
          <w:color w:val="000000" w:themeColor="text1"/>
          <w:shd w:val="clear" w:color="auto" w:fill="FFFFFF"/>
        </w:rPr>
        <w:t xml:space="preserve"> </w:t>
      </w:r>
      <w:r w:rsidRPr="00AA7F0A">
        <w:rPr>
          <w:i/>
          <w:color w:val="000000" w:themeColor="text1"/>
          <w:shd w:val="clear" w:color="auto" w:fill="FFFFFF"/>
        </w:rPr>
        <w:t>Measure</w:t>
      </w:r>
      <w:r w:rsidRPr="00AA7F0A">
        <w:rPr>
          <w:iCs/>
          <w:color w:val="000000" w:themeColor="text1"/>
        </w:rPr>
        <w:t xml:space="preserve"> (FIM) and </w:t>
      </w:r>
      <w:r w:rsidRPr="00AA7F0A">
        <w:rPr>
          <w:i/>
          <w:color w:val="000000" w:themeColor="text1"/>
          <w:shd w:val="clear" w:color="auto" w:fill="FFFFFF"/>
        </w:rPr>
        <w:t xml:space="preserve">Intervention Appropriateness Measure </w:t>
      </w:r>
      <w:r w:rsidRPr="00AA7F0A">
        <w:rPr>
          <w:iCs/>
          <w:color w:val="000000" w:themeColor="text1"/>
          <w:shd w:val="clear" w:color="auto" w:fill="FFFFFF"/>
        </w:rPr>
        <w:t>(IAM)</w:t>
      </w:r>
      <w:r w:rsidRPr="00AA7F0A">
        <w:rPr>
          <w:iCs/>
          <w:color w:val="000000" w:themeColor="text1"/>
        </w:rPr>
        <w:t xml:space="preserve"> </w:t>
      </w:r>
      <w:r w:rsidRPr="00AA7F0A">
        <w:rPr>
          <w:color w:val="000000" w:themeColor="text1"/>
        </w:rPr>
        <w:fldChar w:fldCharType="begin"/>
      </w:r>
      <w:r w:rsidR="00EF6A57">
        <w:rPr>
          <w:color w:val="000000" w:themeColor="text1"/>
        </w:rPr>
        <w:instrText xml:space="preserve"> ADDIN EN.CITE &lt;EndNote&gt;&lt;Cite&gt;&lt;Author&gt;Weiner&lt;/Author&gt;&lt;Year&gt;2017&lt;/Year&gt;&lt;RecNum&gt;19335&lt;/RecNum&gt;&lt;DisplayText&gt;(52)&lt;/DisplayText&gt;&lt;record&gt;&lt;rec-number&gt;19335&lt;/rec-number&gt;&lt;foreign-keys&gt;&lt;key app="EN" db-id="5a9av5sda90zf3e0pvqptzvkzf5xextxpv5s" timestamp="1516113919"&gt;19335&lt;/key&gt;&lt;/foreign-keys&gt;&lt;ref-type name="Journal Article"&gt;17&lt;/ref-type&gt;&lt;contributors&gt;&lt;authors&gt;&lt;author&gt;Weiner, Bryan J&lt;/author&gt;&lt;author&gt;Lewis, Cara C&lt;/author&gt;&lt;author&gt;Stanick, Cameo&lt;/author&gt;&lt;author&gt;Powell, Byron J&lt;/author&gt;&lt;author&gt;Dorsey, Caitlin N&lt;/author&gt;&lt;author&gt;Clary, Alecia S&lt;/author&gt;&lt;author&gt;Boynton, Marcella H&lt;/author&gt;&lt;author&gt;Halko, Heather&lt;/author&gt;&lt;/authors&gt;&lt;/contributors&gt;&lt;titles&gt;&lt;title&gt;Psychometric assessment of three newly developed implementation outcome measures&lt;/title&gt;&lt;secondary-title&gt;Implementation Science&lt;/secondary-title&gt;&lt;/titles&gt;&lt;periodical&gt;&lt;full-title&gt;Implementation Science&lt;/full-title&gt;&lt;/periodical&gt;&lt;pages&gt;108&lt;/pages&gt;&lt;volume&gt;12&lt;/volume&gt;&lt;number&gt;1&lt;/number&gt;&lt;dates&gt;&lt;year&gt;2017&lt;/year&gt;&lt;/dates&gt;&lt;isbn&gt;1748-5908&lt;/isbn&gt;&lt;urls&gt;&lt;/urls&gt;&lt;/record&gt;&lt;/Cite&gt;&lt;/EndNote&gt;</w:instrText>
      </w:r>
      <w:r w:rsidRPr="00AA7F0A">
        <w:rPr>
          <w:color w:val="000000" w:themeColor="text1"/>
        </w:rPr>
        <w:fldChar w:fldCharType="separate"/>
      </w:r>
      <w:r w:rsidR="00EF6A57">
        <w:rPr>
          <w:noProof/>
          <w:color w:val="000000" w:themeColor="text1"/>
        </w:rPr>
        <w:t>(52)</w:t>
      </w:r>
      <w:r w:rsidRPr="00AA7F0A">
        <w:rPr>
          <w:color w:val="000000" w:themeColor="text1"/>
        </w:rPr>
        <w:fldChar w:fldCharType="end"/>
      </w:r>
      <w:r w:rsidRPr="00AA7F0A">
        <w:rPr>
          <w:color w:val="000000" w:themeColor="text1"/>
          <w:shd w:val="clear" w:color="auto" w:fill="FFFFFF"/>
        </w:rPr>
        <w:t xml:space="preserve"> using the same scale as the AIM.</w:t>
      </w:r>
      <w:r w:rsidRPr="00AA7F0A">
        <w:rPr>
          <w:color w:val="000000" w:themeColor="text1"/>
        </w:rPr>
        <w:t xml:space="preserve">  </w:t>
      </w:r>
    </w:p>
    <w:p w14:paraId="22B820C0" w14:textId="4210A8E8" w:rsidR="00781EA4" w:rsidRPr="00AA7F0A" w:rsidRDefault="00781EA4" w:rsidP="00781EA4">
      <w:pPr>
        <w:spacing w:line="480" w:lineRule="auto"/>
        <w:ind w:firstLine="720"/>
        <w:rPr>
          <w:b/>
          <w:bCs/>
          <w:i/>
          <w:iCs/>
          <w:color w:val="000000" w:themeColor="text1"/>
        </w:rPr>
      </w:pPr>
      <w:r w:rsidRPr="00AA7F0A">
        <w:rPr>
          <w:b/>
          <w:bCs/>
          <w:i/>
          <w:iCs/>
          <w:color w:val="000000" w:themeColor="text1"/>
        </w:rPr>
        <w:t xml:space="preserve">Number of </w:t>
      </w:r>
      <w:r w:rsidR="006940E5">
        <w:rPr>
          <w:b/>
          <w:bCs/>
          <w:i/>
          <w:iCs/>
          <w:color w:val="000000" w:themeColor="text1"/>
        </w:rPr>
        <w:t>TSC</w:t>
      </w:r>
      <w:r w:rsidRPr="00AA7F0A">
        <w:rPr>
          <w:b/>
          <w:bCs/>
          <w:i/>
          <w:iCs/>
          <w:color w:val="000000" w:themeColor="text1"/>
        </w:rPr>
        <w:t xml:space="preserve"> Sessions.</w:t>
      </w:r>
      <w:r w:rsidRPr="00AA7F0A">
        <w:rPr>
          <w:color w:val="000000" w:themeColor="text1"/>
        </w:rPr>
        <w:t xml:space="preserve"> The number of sessions delivered to each enrolled patient by each provider was counted.  </w:t>
      </w:r>
    </w:p>
    <w:p w14:paraId="0CCD3C4C" w14:textId="77777777" w:rsidR="00781EA4" w:rsidRPr="00AA7F0A" w:rsidRDefault="00781EA4" w:rsidP="00781EA4">
      <w:pPr>
        <w:spacing w:line="480" w:lineRule="auto"/>
        <w:ind w:firstLine="720"/>
        <w:rPr>
          <w:b/>
          <w:bCs/>
          <w:color w:val="000000" w:themeColor="text1"/>
        </w:rPr>
      </w:pPr>
      <w:r w:rsidRPr="00AA7F0A">
        <w:rPr>
          <w:b/>
          <w:bCs/>
          <w:i/>
          <w:iCs/>
          <w:color w:val="000000" w:themeColor="text1"/>
        </w:rPr>
        <w:t>Occupation</w:t>
      </w:r>
      <w:r w:rsidRPr="00AA7F0A">
        <w:rPr>
          <w:color w:val="000000" w:themeColor="text1"/>
        </w:rPr>
        <w:t xml:space="preserve">. Providers were asked to report their current position, professional degree, and work history, including their caseload, theoretical orientation, licensure status, and previous training in sleep treatment. </w:t>
      </w:r>
    </w:p>
    <w:p w14:paraId="7031631F" w14:textId="6160B463" w:rsidR="00E663DD" w:rsidRPr="00A7665C" w:rsidRDefault="00E663DD" w:rsidP="00E663DD">
      <w:pPr>
        <w:spacing w:line="480" w:lineRule="auto"/>
        <w:rPr>
          <w:color w:val="000000" w:themeColor="text1"/>
        </w:rPr>
      </w:pPr>
      <w:r w:rsidRPr="00A7665C">
        <w:rPr>
          <w:b/>
          <w:bCs/>
          <w:color w:val="000000" w:themeColor="text1"/>
        </w:rPr>
        <w:t>UC-DT Contamination</w:t>
      </w:r>
    </w:p>
    <w:p w14:paraId="28E32FBE" w14:textId="561E2711" w:rsidR="00E567F6" w:rsidRDefault="00F17C3D" w:rsidP="00F17C3D">
      <w:pPr>
        <w:spacing w:line="480" w:lineRule="auto"/>
        <w:ind w:firstLine="720"/>
        <w:rPr>
          <w:color w:val="000000" w:themeColor="text1"/>
        </w:rPr>
      </w:pPr>
      <w:r w:rsidRPr="00AA7F0A">
        <w:rPr>
          <w:color w:val="000000" w:themeColor="text1"/>
        </w:rPr>
        <w:t xml:space="preserve">At the end of UC-DT and before starting </w:t>
      </w:r>
      <w:r w:rsidR="006940E5">
        <w:rPr>
          <w:color w:val="000000" w:themeColor="text1"/>
        </w:rPr>
        <w:t>TSC</w:t>
      </w:r>
      <w:r w:rsidRPr="00AA7F0A">
        <w:rPr>
          <w:color w:val="000000" w:themeColor="text1"/>
        </w:rPr>
        <w:t xml:space="preserve">, we assessed for patient exposure to </w:t>
      </w:r>
      <w:r w:rsidR="006940E5">
        <w:rPr>
          <w:color w:val="000000" w:themeColor="text1"/>
        </w:rPr>
        <w:t>TSC</w:t>
      </w:r>
      <w:r w:rsidRPr="00AA7F0A">
        <w:rPr>
          <w:color w:val="000000" w:themeColor="text1"/>
        </w:rPr>
        <w:t xml:space="preserve"> during the UC-DT waiting period by asking “Have you received any sleep intervention, treatment, or coaching since entering the study?” If yes, the assessor asked for details. Two independent coders rated the responses for potential exposure to </w:t>
      </w:r>
      <w:r w:rsidR="006940E5">
        <w:rPr>
          <w:color w:val="000000" w:themeColor="text1"/>
        </w:rPr>
        <w:t>TSC</w:t>
      </w:r>
      <w:r w:rsidRPr="00AA7F0A">
        <w:rPr>
          <w:color w:val="000000" w:themeColor="text1"/>
        </w:rPr>
        <w:t xml:space="preserve">. </w:t>
      </w:r>
      <w:r w:rsidR="00E567F6" w:rsidRPr="00DE29B0">
        <w:rPr>
          <w:color w:val="000000" w:themeColor="text1"/>
        </w:rPr>
        <w:t xml:space="preserve">Only six patients reported having potentially received a part of </w:t>
      </w:r>
      <w:r w:rsidR="006940E5">
        <w:rPr>
          <w:color w:val="000000" w:themeColor="text1"/>
        </w:rPr>
        <w:t>TSC</w:t>
      </w:r>
      <w:r w:rsidR="00E567F6" w:rsidRPr="00DE29B0">
        <w:rPr>
          <w:color w:val="000000" w:themeColor="text1"/>
        </w:rPr>
        <w:t xml:space="preserve"> during the UC-DT waiting period (e.g., “covering energy generating and daytime tiredness”, “sleep diary with sleep therapist”). We deemed this to indicate minimal contamination.</w:t>
      </w:r>
    </w:p>
    <w:p w14:paraId="436BF423" w14:textId="598FEF6B" w:rsidR="00246A5C" w:rsidRPr="00B33600" w:rsidRDefault="00B33600" w:rsidP="00B33600">
      <w:pPr>
        <w:jc w:val="center"/>
        <w:rPr>
          <w:b/>
          <w:bCs/>
        </w:rPr>
      </w:pPr>
      <w:r w:rsidRPr="00B33600">
        <w:rPr>
          <w:b/>
          <w:bCs/>
        </w:rPr>
        <w:t>References Cited</w:t>
      </w:r>
    </w:p>
    <w:p w14:paraId="750726BB" w14:textId="77777777" w:rsidR="00EF6A57" w:rsidRDefault="00EF6A57" w:rsidP="00B33600"/>
    <w:p w14:paraId="31FCD214" w14:textId="77777777" w:rsidR="00EF6A57" w:rsidRPr="00EF6A57" w:rsidRDefault="00EF6A57" w:rsidP="00EF6A57">
      <w:pPr>
        <w:pStyle w:val="EndNoteBibliography"/>
        <w:rPr>
          <w:noProof/>
        </w:rPr>
      </w:pPr>
      <w:r>
        <w:fldChar w:fldCharType="begin"/>
      </w:r>
      <w:r>
        <w:instrText xml:space="preserve"> ADDIN EN.REFLIST </w:instrText>
      </w:r>
      <w:r>
        <w:fldChar w:fldCharType="separate"/>
      </w:r>
      <w:r w:rsidRPr="00EF6A57">
        <w:rPr>
          <w:noProof/>
        </w:rPr>
        <w:t>1.</w:t>
      </w:r>
      <w:r w:rsidRPr="00EF6A57">
        <w:rPr>
          <w:noProof/>
        </w:rPr>
        <w:tab/>
        <w:t>Sarfan LD, Agnew ER, Diaz M, Dong L, Fisher K, Spencer JM, et al. The Transdiagnostic Intervention for Sleep and Circadian Dysfunction (TranS-C) for serious mental illness in community mental health part 1: study protocol for a hybrid type 2 effectiveness-implementation cluster-randomized trial. Trials. 2023;24(1):1-18.</w:t>
      </w:r>
    </w:p>
    <w:p w14:paraId="4B434144" w14:textId="77777777" w:rsidR="00EF6A57" w:rsidRPr="00EF6A57" w:rsidRDefault="00EF6A57" w:rsidP="00EF6A57">
      <w:pPr>
        <w:pStyle w:val="EndNoteBibliography"/>
        <w:rPr>
          <w:noProof/>
        </w:rPr>
      </w:pPr>
      <w:r w:rsidRPr="00EF6A57">
        <w:rPr>
          <w:noProof/>
        </w:rPr>
        <w:lastRenderedPageBreak/>
        <w:t>2.</w:t>
      </w:r>
      <w:r w:rsidRPr="00EF6A57">
        <w:rPr>
          <w:noProof/>
        </w:rPr>
        <w:tab/>
        <w:t>Callaway CA, Sarfan LD, Agnew ER, Dong L, Spencer JM, Hache RE, et al. The Transdiagnostic Intervention for Sleep and Circadian Dysfunction (TranS-C) for serious mental illness in community mental health part 2: study protocol for a hybrid type 2 effectiveness-implementation cluster-randomized trial using train-the-trainer. Trials. 2023;24(1):503.</w:t>
      </w:r>
    </w:p>
    <w:p w14:paraId="5DABBEED" w14:textId="77777777" w:rsidR="00EF6A57" w:rsidRPr="00EF6A57" w:rsidRDefault="00EF6A57" w:rsidP="00EF6A57">
      <w:pPr>
        <w:pStyle w:val="EndNoteBibliography"/>
        <w:rPr>
          <w:noProof/>
        </w:rPr>
      </w:pPr>
      <w:r w:rsidRPr="00EF6A57">
        <w:rPr>
          <w:noProof/>
        </w:rPr>
        <w:t>3.</w:t>
      </w:r>
      <w:r w:rsidRPr="00EF6A57">
        <w:rPr>
          <w:noProof/>
        </w:rPr>
        <w:tab/>
        <w:t>Raudenbush SW, Spybrook J, Congdon R, Liu X-f, Martinez A, Bloom H, et al. Optimal design software for multi-level and longitudinal research (Version 3.01)[Software]. Retrieved from. 2011.</w:t>
      </w:r>
    </w:p>
    <w:p w14:paraId="508BA9CD" w14:textId="58A60158" w:rsidR="00EF6A57" w:rsidRPr="00EF6A57" w:rsidRDefault="00EF6A57" w:rsidP="00EF6A57">
      <w:pPr>
        <w:pStyle w:val="EndNoteBibliography"/>
        <w:rPr>
          <w:noProof/>
        </w:rPr>
      </w:pPr>
      <w:r w:rsidRPr="00EF6A57">
        <w:rPr>
          <w:noProof/>
        </w:rPr>
        <w:t>4.</w:t>
      </w:r>
      <w:r w:rsidRPr="00EF6A57">
        <w:rPr>
          <w:noProof/>
        </w:rPr>
        <w:tab/>
        <w:t xml:space="preserve">Spybrook J, Bloom H, Congdon R, Hill C, Martinez A, Raudenbush S. Optimal design for longitudinal and multilevel research: Documentation for the optimal design software (Version 3.0). Retrieved from </w:t>
      </w:r>
      <w:hyperlink r:id="rId11" w:history="1">
        <w:r w:rsidRPr="00EF6A57">
          <w:rPr>
            <w:rStyle w:val="Hyperlink"/>
            <w:noProof/>
          </w:rPr>
          <w:t>www.wtgrantfoundation.org</w:t>
        </w:r>
      </w:hyperlink>
      <w:r w:rsidRPr="00EF6A57">
        <w:rPr>
          <w:noProof/>
        </w:rPr>
        <w:t xml:space="preserve"> 2011 [</w:t>
      </w:r>
    </w:p>
    <w:p w14:paraId="71B63110" w14:textId="77777777" w:rsidR="00EF6A57" w:rsidRPr="00EF6A57" w:rsidRDefault="00EF6A57" w:rsidP="00EF6A57">
      <w:pPr>
        <w:pStyle w:val="EndNoteBibliography"/>
        <w:rPr>
          <w:noProof/>
        </w:rPr>
      </w:pPr>
      <w:r w:rsidRPr="00EF6A57">
        <w:rPr>
          <w:noProof/>
        </w:rPr>
        <w:t>5.</w:t>
      </w:r>
      <w:r w:rsidRPr="00EF6A57">
        <w:rPr>
          <w:noProof/>
        </w:rPr>
        <w:tab/>
        <w:t>Black AC, Harel O, Betsy McCoach D. Missing data techniques for multilevel data: Implications of model misspecification. Journal of Applied Statistics. 2011;38(9):1845-65.</w:t>
      </w:r>
    </w:p>
    <w:p w14:paraId="4D9FA9E9" w14:textId="77777777" w:rsidR="00EF6A57" w:rsidRPr="00EF6A57" w:rsidRDefault="00EF6A57" w:rsidP="00EF6A57">
      <w:pPr>
        <w:pStyle w:val="EndNoteBibliography"/>
        <w:rPr>
          <w:noProof/>
        </w:rPr>
      </w:pPr>
      <w:r w:rsidRPr="00EF6A57">
        <w:rPr>
          <w:noProof/>
        </w:rPr>
        <w:t>6.</w:t>
      </w:r>
      <w:r w:rsidRPr="00EF6A57">
        <w:rPr>
          <w:noProof/>
        </w:rPr>
        <w:tab/>
        <w:t>Bell BA, Morgan GB, Schoeneberger JA, Kromrey JD, Ferron JM. How low can you go? An investigation of the influence of sample size and model complexity on point and interval estimates in two-level linear models. Methodology: European Journal of Research Methods for the Behavioral and Social Sciences. 2014;10 (1):1-11.</w:t>
      </w:r>
    </w:p>
    <w:p w14:paraId="79C10217" w14:textId="77777777" w:rsidR="00EF6A57" w:rsidRPr="00EF6A57" w:rsidRDefault="00EF6A57" w:rsidP="00EF6A57">
      <w:pPr>
        <w:pStyle w:val="EndNoteBibliography"/>
        <w:rPr>
          <w:noProof/>
        </w:rPr>
      </w:pPr>
      <w:r w:rsidRPr="00EF6A57">
        <w:rPr>
          <w:noProof/>
        </w:rPr>
        <w:t>7.</w:t>
      </w:r>
      <w:r w:rsidRPr="00EF6A57">
        <w:rPr>
          <w:noProof/>
        </w:rPr>
        <w:tab/>
        <w:t>McNeish DM, Stapleton LM. The effect of small sample size on two-level model estimates: A review and illustration. Educational Psychology Review. 2016;28:295-314.</w:t>
      </w:r>
    </w:p>
    <w:p w14:paraId="79D63240" w14:textId="77777777" w:rsidR="00EF6A57" w:rsidRPr="00EF6A57" w:rsidRDefault="00EF6A57" w:rsidP="00EF6A57">
      <w:pPr>
        <w:pStyle w:val="EndNoteBibliography"/>
        <w:rPr>
          <w:noProof/>
        </w:rPr>
      </w:pPr>
      <w:r w:rsidRPr="00EF6A57">
        <w:rPr>
          <w:noProof/>
        </w:rPr>
        <w:t>8.</w:t>
      </w:r>
      <w:r w:rsidRPr="00EF6A57">
        <w:rPr>
          <w:noProof/>
        </w:rPr>
        <w:tab/>
        <w:t>Feingold A. Effect sizes for growth-modeling analysis for controlled clinical trials in the same metric as for classical analysis. Psychological Methods. 2009;14:43.</w:t>
      </w:r>
    </w:p>
    <w:p w14:paraId="6A3E25AB" w14:textId="77777777" w:rsidR="00EF6A57" w:rsidRPr="00EF6A57" w:rsidRDefault="00EF6A57" w:rsidP="00EF6A57">
      <w:pPr>
        <w:pStyle w:val="EndNoteBibliography"/>
        <w:rPr>
          <w:noProof/>
        </w:rPr>
      </w:pPr>
      <w:r w:rsidRPr="00EF6A57">
        <w:rPr>
          <w:noProof/>
        </w:rPr>
        <w:t>9.</w:t>
      </w:r>
      <w:r w:rsidRPr="00EF6A57">
        <w:rPr>
          <w:noProof/>
        </w:rPr>
        <w:tab/>
        <w:t>Benjamini Y, Hochberg Y. Controlling the false discovery rate: a practical and powerful approach to multiple testing. Journal of the Royal statistical society: series B (Methodological). 1995;57(1):289-300.</w:t>
      </w:r>
    </w:p>
    <w:p w14:paraId="360ABEFA" w14:textId="77777777" w:rsidR="00EF6A57" w:rsidRPr="00EF6A57" w:rsidRDefault="00EF6A57" w:rsidP="00EF6A57">
      <w:pPr>
        <w:pStyle w:val="EndNoteBibliography"/>
        <w:rPr>
          <w:noProof/>
        </w:rPr>
      </w:pPr>
      <w:r w:rsidRPr="00EF6A57">
        <w:rPr>
          <w:noProof/>
        </w:rPr>
        <w:t>10.</w:t>
      </w:r>
      <w:r w:rsidRPr="00EF6A57">
        <w:rPr>
          <w:noProof/>
        </w:rPr>
        <w:tab/>
        <w:t>Harvey AG, Agnew ER, Esteva Hache R, Spencer JM, Diaz M, Patino EO, et al. A randomized trial of Standard versus Adapted versions of the Transdiagnostic Intervention for Sleep and Circadian dysfunction implemented via facilitation and delivered by community mental health providers: Improving the “fit” of psychological treatments by adapting to context. Mauscript submitted for publication. in press.</w:t>
      </w:r>
    </w:p>
    <w:p w14:paraId="12502B16" w14:textId="77777777" w:rsidR="00EF6A57" w:rsidRPr="00EF6A57" w:rsidRDefault="00EF6A57" w:rsidP="00EF6A57">
      <w:pPr>
        <w:pStyle w:val="EndNoteBibliography"/>
        <w:rPr>
          <w:noProof/>
        </w:rPr>
      </w:pPr>
      <w:r w:rsidRPr="00EF6A57">
        <w:rPr>
          <w:noProof/>
        </w:rPr>
        <w:t>11.</w:t>
      </w:r>
      <w:r w:rsidRPr="00EF6A57">
        <w:rPr>
          <w:noProof/>
        </w:rPr>
        <w:tab/>
        <w:t>Richardson JT. Eta squared and partial eta squared as measures of effect size in educational research. Educational research review. 2011;6(2):135-47.</w:t>
      </w:r>
    </w:p>
    <w:p w14:paraId="4901E4CB" w14:textId="77777777" w:rsidR="00EF6A57" w:rsidRPr="00EF6A57" w:rsidRDefault="00EF6A57" w:rsidP="00EF6A57">
      <w:pPr>
        <w:pStyle w:val="EndNoteBibliography"/>
        <w:rPr>
          <w:noProof/>
        </w:rPr>
      </w:pPr>
      <w:r w:rsidRPr="00EF6A57">
        <w:rPr>
          <w:noProof/>
        </w:rPr>
        <w:t>12.</w:t>
      </w:r>
      <w:r w:rsidRPr="00EF6A57">
        <w:rPr>
          <w:noProof/>
        </w:rPr>
        <w:tab/>
        <w:t>Valente MJ, MacKinnon DP. Comparing models of change to estimate the mediated effect in the pretest–posttest control group design. Structural equation modeling: a multidisciplinary journal. 2017;24(3):428-50.</w:t>
      </w:r>
    </w:p>
    <w:p w14:paraId="5D00F8ED" w14:textId="77777777" w:rsidR="00EF6A57" w:rsidRPr="00EF6A57" w:rsidRDefault="00EF6A57" w:rsidP="00EF6A57">
      <w:pPr>
        <w:pStyle w:val="EndNoteBibliography"/>
        <w:rPr>
          <w:noProof/>
        </w:rPr>
      </w:pPr>
      <w:r w:rsidRPr="00EF6A57">
        <w:rPr>
          <w:noProof/>
        </w:rPr>
        <w:t>13.</w:t>
      </w:r>
      <w:r w:rsidRPr="00EF6A57">
        <w:rPr>
          <w:noProof/>
        </w:rPr>
        <w:tab/>
        <w:t>Fishbein JN, Judd CM, Genung S, Stanton AL, Arch JJ. Intervention and mediation effects of target processes in a randomized controlled trial of Acceptance and Commitment Therapy for anxious cancer survivors in community oncology clinics. Behaviour Research and Therapy. 2022;153:104103.</w:t>
      </w:r>
    </w:p>
    <w:p w14:paraId="4FECF5AE" w14:textId="77777777" w:rsidR="00EF6A57" w:rsidRPr="00EF6A57" w:rsidRDefault="00EF6A57" w:rsidP="00EF6A57">
      <w:pPr>
        <w:pStyle w:val="EndNoteBibliography"/>
        <w:rPr>
          <w:noProof/>
        </w:rPr>
      </w:pPr>
      <w:r w:rsidRPr="00EF6A57">
        <w:rPr>
          <w:noProof/>
        </w:rPr>
        <w:t>14.</w:t>
      </w:r>
      <w:r w:rsidRPr="00EF6A57">
        <w:rPr>
          <w:noProof/>
        </w:rPr>
        <w:tab/>
        <w:t>Goldsmith KA, MacKinnon DP, Chalder T, White PD, Sharpe M, Pickles A. Tutorial: The practical application of longitudinal structural equation mediation models in clinical trials. Psychological methods. 2018;23(2):191.</w:t>
      </w:r>
    </w:p>
    <w:p w14:paraId="18877DD4" w14:textId="77777777" w:rsidR="00EF6A57" w:rsidRPr="00EF6A57" w:rsidRDefault="00EF6A57" w:rsidP="00EF6A57">
      <w:pPr>
        <w:pStyle w:val="EndNoteBibliography"/>
        <w:rPr>
          <w:noProof/>
        </w:rPr>
      </w:pPr>
      <w:r w:rsidRPr="00EF6A57">
        <w:rPr>
          <w:noProof/>
        </w:rPr>
        <w:t>15.</w:t>
      </w:r>
      <w:r w:rsidRPr="00EF6A57">
        <w:rPr>
          <w:noProof/>
        </w:rPr>
        <w:tab/>
        <w:t>Lee H, Cashin AG, Lamb SE, Hopewell S, Vansteelandt S, VanderWeele TJ, et al. A guideline for reporting mediation analyses of randomized trials and observational studies: the AGReMA statement. Jama. 2021;326(11):1045-56.</w:t>
      </w:r>
    </w:p>
    <w:p w14:paraId="226DBD2E" w14:textId="77777777" w:rsidR="00EF6A57" w:rsidRPr="00EF6A57" w:rsidRDefault="00EF6A57" w:rsidP="00EF6A57">
      <w:pPr>
        <w:pStyle w:val="EndNoteBibliography"/>
        <w:rPr>
          <w:noProof/>
        </w:rPr>
      </w:pPr>
      <w:r w:rsidRPr="00EF6A57">
        <w:rPr>
          <w:noProof/>
        </w:rPr>
        <w:t>16.</w:t>
      </w:r>
      <w:r w:rsidRPr="00EF6A57">
        <w:rPr>
          <w:noProof/>
        </w:rPr>
        <w:tab/>
        <w:t>Gelman A, Hill J. Data analysis using regression and multilevel/hierarchical models: Cambridge university press; 2006.</w:t>
      </w:r>
    </w:p>
    <w:p w14:paraId="59B5728B" w14:textId="77777777" w:rsidR="00EF6A57" w:rsidRPr="00EF6A57" w:rsidRDefault="00EF6A57" w:rsidP="00EF6A57">
      <w:pPr>
        <w:pStyle w:val="EndNoteBibliography"/>
        <w:rPr>
          <w:noProof/>
        </w:rPr>
      </w:pPr>
      <w:r w:rsidRPr="00EF6A57">
        <w:rPr>
          <w:noProof/>
        </w:rPr>
        <w:t>17.</w:t>
      </w:r>
      <w:r w:rsidRPr="00EF6A57">
        <w:rPr>
          <w:noProof/>
        </w:rPr>
        <w:tab/>
        <w:t>Dolsen MR, Harvey AG. Life‐time history of insomnia and hypersomnia symptoms as correlates of alcohol, cocaine and heroin use and relapse among adults seeking substance use treatment in the United States from 1991 to 1994. Addiction. 2017;112(6):1104-11.</w:t>
      </w:r>
    </w:p>
    <w:p w14:paraId="1E923449" w14:textId="77777777" w:rsidR="00EF6A57" w:rsidRPr="00EF6A57" w:rsidRDefault="00EF6A57" w:rsidP="00EF6A57">
      <w:pPr>
        <w:pStyle w:val="EndNoteBibliography"/>
        <w:rPr>
          <w:noProof/>
        </w:rPr>
      </w:pPr>
      <w:r w:rsidRPr="00EF6A57">
        <w:rPr>
          <w:noProof/>
        </w:rPr>
        <w:lastRenderedPageBreak/>
        <w:t>18.</w:t>
      </w:r>
      <w:r w:rsidRPr="00EF6A57">
        <w:rPr>
          <w:noProof/>
        </w:rPr>
        <w:tab/>
        <w:t>Klumpp H, Chang F, Bauer BW, Burgess HJ. Objective and subjective sleep measures are related to suicidal ideation and are transdiagnostic features of major depressive disorder and social anxiety disorder. Brain sciences. 2023;13(2):288.</w:t>
      </w:r>
    </w:p>
    <w:p w14:paraId="20459953" w14:textId="77777777" w:rsidR="00EF6A57" w:rsidRPr="00EF6A57" w:rsidRDefault="00EF6A57" w:rsidP="00EF6A57">
      <w:pPr>
        <w:pStyle w:val="EndNoteBibliography"/>
        <w:rPr>
          <w:noProof/>
        </w:rPr>
      </w:pPr>
      <w:r w:rsidRPr="00EF6A57">
        <w:rPr>
          <w:noProof/>
        </w:rPr>
        <w:t>19.</w:t>
      </w:r>
      <w:r w:rsidRPr="00EF6A57">
        <w:rPr>
          <w:noProof/>
        </w:rPr>
        <w:tab/>
        <w:t>Armstrong CC, Dong L, Harvey AG. Mediators and moderators of outcome from the Transdiagnostic Sleep and Circadian Intervention for adults with severe mental illness in a community setting. Behaviour Research and Therapy. 2022:104053.</w:t>
      </w:r>
    </w:p>
    <w:p w14:paraId="581EF657" w14:textId="77777777" w:rsidR="00EF6A57" w:rsidRPr="00EF6A57" w:rsidRDefault="00EF6A57" w:rsidP="00EF6A57">
      <w:pPr>
        <w:pStyle w:val="EndNoteBibliography"/>
        <w:rPr>
          <w:noProof/>
        </w:rPr>
      </w:pPr>
      <w:r w:rsidRPr="00EF6A57">
        <w:rPr>
          <w:noProof/>
        </w:rPr>
        <w:t>20.</w:t>
      </w:r>
      <w:r w:rsidRPr="00EF6A57">
        <w:rPr>
          <w:noProof/>
        </w:rPr>
        <w:tab/>
        <w:t>Waters F, Chiu VW, Dragovic M, Ree M. Different patterns of treatment response to Cognitive-Behavioural Therapy for Insomnia (CBT-I) in psychosis. Schizophrenia Research. 2020;221:57-62.</w:t>
      </w:r>
    </w:p>
    <w:p w14:paraId="60330EF3" w14:textId="77777777" w:rsidR="00EF6A57" w:rsidRPr="00EF6A57" w:rsidRDefault="00EF6A57" w:rsidP="00EF6A57">
      <w:pPr>
        <w:pStyle w:val="EndNoteBibliography"/>
        <w:rPr>
          <w:noProof/>
        </w:rPr>
      </w:pPr>
      <w:r w:rsidRPr="00EF6A57">
        <w:rPr>
          <w:noProof/>
        </w:rPr>
        <w:t>21.</w:t>
      </w:r>
      <w:r w:rsidRPr="00EF6A57">
        <w:rPr>
          <w:noProof/>
        </w:rPr>
        <w:tab/>
        <w:t>Harvey AG, Buysse DJ. Treating Sleep Problems: A Transdiagnostic Approach: Guilford Publications; 2017.</w:t>
      </w:r>
    </w:p>
    <w:p w14:paraId="5AC4EFC5" w14:textId="77777777" w:rsidR="00EF6A57" w:rsidRPr="00EF6A57" w:rsidRDefault="00EF6A57" w:rsidP="00EF6A57">
      <w:pPr>
        <w:pStyle w:val="EndNoteBibliography"/>
        <w:rPr>
          <w:noProof/>
        </w:rPr>
      </w:pPr>
      <w:r w:rsidRPr="00EF6A57">
        <w:rPr>
          <w:noProof/>
        </w:rPr>
        <w:t>22.</w:t>
      </w:r>
      <w:r w:rsidRPr="00EF6A57">
        <w:rPr>
          <w:noProof/>
        </w:rPr>
        <w:tab/>
        <w:t>Buysse DJ. Sleep health: can we define it? Does it matter? Sleep. 2014;37(1):9-17.</w:t>
      </w:r>
    </w:p>
    <w:p w14:paraId="4208DF46" w14:textId="77777777" w:rsidR="00EF6A57" w:rsidRPr="00EF6A57" w:rsidRDefault="00EF6A57" w:rsidP="00EF6A57">
      <w:pPr>
        <w:pStyle w:val="EndNoteBibliography"/>
        <w:rPr>
          <w:noProof/>
        </w:rPr>
      </w:pPr>
      <w:r w:rsidRPr="00EF6A57">
        <w:rPr>
          <w:noProof/>
        </w:rPr>
        <w:t>23.</w:t>
      </w:r>
      <w:r w:rsidRPr="00EF6A57">
        <w:rPr>
          <w:noProof/>
        </w:rPr>
        <w:tab/>
        <w:t>Bootzin RR. Stimulus control treatment for insomnia. Proceedings of the American Psychological Association. 1972;7:395-6.</w:t>
      </w:r>
    </w:p>
    <w:p w14:paraId="60EAB8C6" w14:textId="77777777" w:rsidR="00EF6A57" w:rsidRPr="00EF6A57" w:rsidRDefault="00EF6A57" w:rsidP="00EF6A57">
      <w:pPr>
        <w:pStyle w:val="EndNoteBibliography"/>
        <w:rPr>
          <w:noProof/>
        </w:rPr>
      </w:pPr>
      <w:r w:rsidRPr="00EF6A57">
        <w:rPr>
          <w:noProof/>
        </w:rPr>
        <w:t>24.</w:t>
      </w:r>
      <w:r w:rsidRPr="00EF6A57">
        <w:rPr>
          <w:noProof/>
        </w:rPr>
        <w:tab/>
        <w:t>Spielman AJ, Caruso LS, Glovinsky PB. A behavioral perspective on insomnia treatment. Psychiatric Clinics of North America. 1987;10:541-53.</w:t>
      </w:r>
    </w:p>
    <w:p w14:paraId="1E1F7E1B" w14:textId="77777777" w:rsidR="00EF6A57" w:rsidRPr="00EF6A57" w:rsidRDefault="00EF6A57" w:rsidP="00EF6A57">
      <w:pPr>
        <w:pStyle w:val="EndNoteBibliography"/>
        <w:rPr>
          <w:noProof/>
        </w:rPr>
      </w:pPr>
      <w:r w:rsidRPr="00EF6A57">
        <w:rPr>
          <w:noProof/>
        </w:rPr>
        <w:t>25.</w:t>
      </w:r>
      <w:r w:rsidRPr="00EF6A57">
        <w:rPr>
          <w:noProof/>
        </w:rPr>
        <w:tab/>
        <w:t>Escoffery C, Lebow-Skelley E, Haardoerfer R, Boing E, Udelson H, Wood R, et al. Systematic review of adaptations of public health evidence-based interventions. Implementation Science. 2018;13(1):125.</w:t>
      </w:r>
    </w:p>
    <w:p w14:paraId="54B199EA" w14:textId="77777777" w:rsidR="00EF6A57" w:rsidRPr="00EF6A57" w:rsidRDefault="00EF6A57" w:rsidP="00EF6A57">
      <w:pPr>
        <w:pStyle w:val="EndNoteBibliography"/>
        <w:rPr>
          <w:noProof/>
        </w:rPr>
      </w:pPr>
      <w:r w:rsidRPr="00EF6A57">
        <w:rPr>
          <w:noProof/>
        </w:rPr>
        <w:t>26.</w:t>
      </w:r>
      <w:r w:rsidRPr="00EF6A57">
        <w:rPr>
          <w:noProof/>
        </w:rPr>
        <w:tab/>
        <w:t>Escoffery C, Lebow-Skelley E, Udelson H, Böing EA, Wood R, Fernandez ME, et al. A scoping study of frameworks for adapting public health evidence-based interventions. Translational Behavioral Medicine. 2018;9(1):1-10.</w:t>
      </w:r>
    </w:p>
    <w:p w14:paraId="0DA25E75" w14:textId="77777777" w:rsidR="00EF6A57" w:rsidRPr="00EF6A57" w:rsidRDefault="00EF6A57" w:rsidP="00EF6A57">
      <w:pPr>
        <w:pStyle w:val="EndNoteBibliography"/>
        <w:rPr>
          <w:noProof/>
        </w:rPr>
      </w:pPr>
      <w:r w:rsidRPr="00EF6A57">
        <w:rPr>
          <w:noProof/>
        </w:rPr>
        <w:t>27.</w:t>
      </w:r>
      <w:r w:rsidRPr="00EF6A57">
        <w:rPr>
          <w:noProof/>
        </w:rPr>
        <w:tab/>
        <w:t>Harvey AG, Lammers H, Dolsen MR, Tran M, Tuck A, Hilmoe H, et al. Advancing the science of treatment adaptation and ad hoc adaptations of cognitive, behavioral and related evidence-based psychosocial treatments for adults diagnosed with a mental illness: a systematic review. . Evidence-Based Meantl Health. 2020.</w:t>
      </w:r>
    </w:p>
    <w:p w14:paraId="4BAB81D9" w14:textId="77777777" w:rsidR="00EF6A57" w:rsidRPr="00EF6A57" w:rsidRDefault="00EF6A57" w:rsidP="00EF6A57">
      <w:pPr>
        <w:pStyle w:val="EndNoteBibliography"/>
        <w:rPr>
          <w:noProof/>
        </w:rPr>
      </w:pPr>
      <w:r w:rsidRPr="00EF6A57">
        <w:rPr>
          <w:noProof/>
        </w:rPr>
        <w:t>28.</w:t>
      </w:r>
      <w:r w:rsidRPr="00EF6A57">
        <w:rPr>
          <w:noProof/>
        </w:rPr>
        <w:tab/>
        <w:t>Kilbourne AM, Neumann MS, Pincus HA, Bauer MS, Stall R. Implementing evidence-based interventions in health care: application of the replicating effective programs framework. Implementation Science. 2007;2(1):1-10.</w:t>
      </w:r>
    </w:p>
    <w:p w14:paraId="4A876D67" w14:textId="77777777" w:rsidR="00EF6A57" w:rsidRPr="00EF6A57" w:rsidRDefault="00EF6A57" w:rsidP="00EF6A57">
      <w:pPr>
        <w:pStyle w:val="EndNoteBibliography"/>
        <w:rPr>
          <w:noProof/>
        </w:rPr>
      </w:pPr>
      <w:r w:rsidRPr="00EF6A57">
        <w:rPr>
          <w:noProof/>
        </w:rPr>
        <w:t>29.</w:t>
      </w:r>
      <w:r w:rsidRPr="00EF6A57">
        <w:rPr>
          <w:noProof/>
        </w:rPr>
        <w:tab/>
        <w:t>Harvey AG, Dong L, Hein K, Yu S, Martinez A, Gumport N, et al. A randomized controlled trial of the Transdiagnostic Intervention for Sleep and Circadian Dysfunction (TranS-C) to improve serious mental illness outcomes in a community setting. Journal of Consulting and Clinical Psychology. 2021;89(6):537-44.</w:t>
      </w:r>
    </w:p>
    <w:p w14:paraId="05F9CC14" w14:textId="77777777" w:rsidR="00EF6A57" w:rsidRPr="00EF6A57" w:rsidRDefault="00EF6A57" w:rsidP="00EF6A57">
      <w:pPr>
        <w:pStyle w:val="EndNoteBibliography"/>
        <w:rPr>
          <w:noProof/>
        </w:rPr>
      </w:pPr>
      <w:r w:rsidRPr="00EF6A57">
        <w:rPr>
          <w:noProof/>
        </w:rPr>
        <w:t>30.</w:t>
      </w:r>
      <w:r w:rsidRPr="00EF6A57">
        <w:rPr>
          <w:noProof/>
        </w:rPr>
        <w:tab/>
        <w:t>Armstrong CC, Harvey AG. Barriers and facilitators to behavior change for individuals with severe mental illness who received the transdiagnostic intervention for sleep and circadian dysfunction in a community mental health setting. The Journal of Behavioral Health Services &amp; Research. 2021:1017.</w:t>
      </w:r>
    </w:p>
    <w:p w14:paraId="24FC07C7" w14:textId="77777777" w:rsidR="00EF6A57" w:rsidRPr="00EF6A57" w:rsidRDefault="00EF6A57" w:rsidP="00EF6A57">
      <w:pPr>
        <w:pStyle w:val="EndNoteBibliography"/>
        <w:rPr>
          <w:noProof/>
        </w:rPr>
      </w:pPr>
      <w:r w:rsidRPr="00EF6A57">
        <w:rPr>
          <w:noProof/>
        </w:rPr>
        <w:t>31.</w:t>
      </w:r>
      <w:r w:rsidRPr="00EF6A57">
        <w:rPr>
          <w:noProof/>
        </w:rPr>
        <w:tab/>
        <w:t>Gumport NB, Yu SH, Harvey AG. Implementing a transdiagnostic sleep and circadian intervention in a community mental health setting: A qualitative process evaluation with community stakeholders. Psychiatry Research. 2020;293:113443.</w:t>
      </w:r>
    </w:p>
    <w:p w14:paraId="49FD742F" w14:textId="77777777" w:rsidR="00EF6A57" w:rsidRPr="00EF6A57" w:rsidRDefault="00EF6A57" w:rsidP="00EF6A57">
      <w:pPr>
        <w:pStyle w:val="EndNoteBibliography"/>
        <w:rPr>
          <w:noProof/>
        </w:rPr>
      </w:pPr>
      <w:r w:rsidRPr="00EF6A57">
        <w:rPr>
          <w:noProof/>
        </w:rPr>
        <w:t>32.</w:t>
      </w:r>
      <w:r w:rsidRPr="00EF6A57">
        <w:rPr>
          <w:noProof/>
        </w:rPr>
        <w:tab/>
        <w:t>Gumport NB, Dolsen MR, Harvey AG. Usefulness and Utilization of Treatment Elements from the Transdiagnostic Sleep and Circadian Intervention with Adolescents with an Evening Circadian Preference. Behavior Research and Therapy. 2019;123:103504.</w:t>
      </w:r>
    </w:p>
    <w:p w14:paraId="4D49CB1D" w14:textId="77777777" w:rsidR="00EF6A57" w:rsidRPr="00EF6A57" w:rsidRDefault="00EF6A57" w:rsidP="00EF6A57">
      <w:pPr>
        <w:pStyle w:val="EndNoteBibliography"/>
        <w:rPr>
          <w:noProof/>
        </w:rPr>
      </w:pPr>
      <w:r w:rsidRPr="00EF6A57">
        <w:rPr>
          <w:noProof/>
        </w:rPr>
        <w:t>33.</w:t>
      </w:r>
      <w:r w:rsidRPr="00EF6A57">
        <w:rPr>
          <w:noProof/>
        </w:rPr>
        <w:tab/>
        <w:t>Lee SJ, Altschul I, Mowbray CT. Using planned adaptation to implement evidence‐based programs with new populations. American Journal of Community Psychology. 2008;41(3-4):290-303.</w:t>
      </w:r>
    </w:p>
    <w:p w14:paraId="1F4D6241" w14:textId="77777777" w:rsidR="00EF6A57" w:rsidRPr="00EF6A57" w:rsidRDefault="00EF6A57" w:rsidP="00EF6A57">
      <w:pPr>
        <w:pStyle w:val="EndNoteBibliography"/>
        <w:rPr>
          <w:noProof/>
        </w:rPr>
      </w:pPr>
      <w:r w:rsidRPr="00EF6A57">
        <w:rPr>
          <w:noProof/>
        </w:rPr>
        <w:t>34.</w:t>
      </w:r>
      <w:r w:rsidRPr="00EF6A57">
        <w:rPr>
          <w:noProof/>
        </w:rPr>
        <w:tab/>
        <w:t>Aarons GA, Green AE, Palinkas LA, Self-Brown S, Whitaker DJ, Lutzker JR, et al. Dynamic adaptation process to implement an evidence-based child maltreatment intervention. Implementation Science. 2012;7(1):32.</w:t>
      </w:r>
    </w:p>
    <w:p w14:paraId="1D139586" w14:textId="77777777" w:rsidR="00EF6A57" w:rsidRPr="00EF6A57" w:rsidRDefault="00EF6A57" w:rsidP="00EF6A57">
      <w:pPr>
        <w:pStyle w:val="EndNoteBibliography"/>
        <w:rPr>
          <w:noProof/>
        </w:rPr>
      </w:pPr>
      <w:r w:rsidRPr="00EF6A57">
        <w:rPr>
          <w:noProof/>
        </w:rPr>
        <w:lastRenderedPageBreak/>
        <w:t>35.</w:t>
      </w:r>
      <w:r w:rsidRPr="00EF6A57">
        <w:rPr>
          <w:noProof/>
        </w:rPr>
        <w:tab/>
        <w:t>Weisz JR. Building robust psychotherapies for children and adolescents. Perspectives on Psychological Science. 2014;9(1):81-4.</w:t>
      </w:r>
    </w:p>
    <w:p w14:paraId="5DFFB213" w14:textId="77777777" w:rsidR="00EF6A57" w:rsidRPr="00EF6A57" w:rsidRDefault="00EF6A57" w:rsidP="00EF6A57">
      <w:pPr>
        <w:pStyle w:val="EndNoteBibliography"/>
        <w:rPr>
          <w:noProof/>
        </w:rPr>
      </w:pPr>
      <w:r w:rsidRPr="00EF6A57">
        <w:rPr>
          <w:noProof/>
        </w:rPr>
        <w:t>36.</w:t>
      </w:r>
      <w:r w:rsidRPr="00EF6A57">
        <w:rPr>
          <w:noProof/>
        </w:rPr>
        <w:tab/>
        <w:t>Weisz JR, Chorpita BF, Palinkas LA, Schoenwald SK, Miranda J, Bearman SK, et al. Testing standard and modular designs for psychotherapy treating depression, anxiety, and conduct problems in youth: A randomized effectiveness trial. Archives of general psychiatry. 2012;69(3):274-82.</w:t>
      </w:r>
    </w:p>
    <w:p w14:paraId="06410F03" w14:textId="77777777" w:rsidR="00EF6A57" w:rsidRPr="00EF6A57" w:rsidRDefault="00EF6A57" w:rsidP="00EF6A57">
      <w:pPr>
        <w:pStyle w:val="EndNoteBibliography"/>
        <w:rPr>
          <w:noProof/>
        </w:rPr>
      </w:pPr>
      <w:r w:rsidRPr="00EF6A57">
        <w:rPr>
          <w:noProof/>
        </w:rPr>
        <w:t>37.</w:t>
      </w:r>
      <w:r w:rsidRPr="00EF6A57">
        <w:rPr>
          <w:noProof/>
        </w:rPr>
        <w:tab/>
        <w:t>Craske MG, Stein MB, Sullivan G, Sherbourne C, Bystritsky A, Rose RD, et al. Disorder-specific impact of coordinated anxiety learning and management treatment for anxiety disorders in primary care. Archives of General Psychiatry. 2011;68(4):378-88.</w:t>
      </w:r>
    </w:p>
    <w:p w14:paraId="1A78065C" w14:textId="77777777" w:rsidR="00EF6A57" w:rsidRPr="00EF6A57" w:rsidRDefault="00EF6A57" w:rsidP="00EF6A57">
      <w:pPr>
        <w:pStyle w:val="EndNoteBibliography"/>
        <w:rPr>
          <w:noProof/>
        </w:rPr>
      </w:pPr>
      <w:r w:rsidRPr="00EF6A57">
        <w:rPr>
          <w:noProof/>
        </w:rPr>
        <w:t>38.</w:t>
      </w:r>
      <w:r w:rsidRPr="00EF6A57">
        <w:rPr>
          <w:noProof/>
        </w:rPr>
        <w:tab/>
        <w:t>Yu L, Buysse DJ, Germain A, Moul D. Development of short forms from the PROMIS sleep disturbance and sleep-related impairment item banks. Behavioral Sleep Medicine. 2012;10:6-24.</w:t>
      </w:r>
    </w:p>
    <w:p w14:paraId="6E46B4EB" w14:textId="77777777" w:rsidR="00EF6A57" w:rsidRPr="00EF6A57" w:rsidRDefault="00EF6A57" w:rsidP="00EF6A57">
      <w:pPr>
        <w:pStyle w:val="EndNoteBibliography"/>
        <w:rPr>
          <w:noProof/>
        </w:rPr>
      </w:pPr>
      <w:r w:rsidRPr="00EF6A57">
        <w:rPr>
          <w:noProof/>
        </w:rPr>
        <w:t>39.</w:t>
      </w:r>
      <w:r w:rsidRPr="00EF6A57">
        <w:rPr>
          <w:noProof/>
        </w:rPr>
        <w:tab/>
        <w:t>Buysse DJ, Yu L, Moul DE, Germain A, Stover A, Dodds NE, et al. Development and validation of patient-reported outcome measures for sleep disturbance and sleep-related impairments. Sleep. 2010;33:781-92.</w:t>
      </w:r>
    </w:p>
    <w:p w14:paraId="33C01B9F" w14:textId="77777777" w:rsidR="00EF6A57" w:rsidRPr="00EF6A57" w:rsidRDefault="00EF6A57" w:rsidP="00EF6A57">
      <w:pPr>
        <w:pStyle w:val="EndNoteBibliography"/>
        <w:rPr>
          <w:noProof/>
        </w:rPr>
      </w:pPr>
      <w:r w:rsidRPr="00EF6A57">
        <w:rPr>
          <w:noProof/>
        </w:rPr>
        <w:t>40.</w:t>
      </w:r>
      <w:r w:rsidRPr="00EF6A57">
        <w:rPr>
          <w:noProof/>
        </w:rPr>
        <w:tab/>
        <w:t>Sheehan DV, Harnett-Sheehan K, Raj BA. The measurement of disability. International Clinical Psychopharmacology. 1996;11(suppl 3):89-95.</w:t>
      </w:r>
    </w:p>
    <w:p w14:paraId="4DCFF220" w14:textId="77777777" w:rsidR="00EF6A57" w:rsidRPr="00EF6A57" w:rsidRDefault="00EF6A57" w:rsidP="00EF6A57">
      <w:pPr>
        <w:pStyle w:val="EndNoteBibliography"/>
        <w:rPr>
          <w:noProof/>
        </w:rPr>
      </w:pPr>
      <w:r w:rsidRPr="00EF6A57">
        <w:rPr>
          <w:noProof/>
        </w:rPr>
        <w:t>41.</w:t>
      </w:r>
      <w:r w:rsidRPr="00EF6A57">
        <w:rPr>
          <w:noProof/>
        </w:rPr>
        <w:tab/>
        <w:t>Dong L, Martinez AJ, Buysse DJ, Harvey AG. A composite measure of sleep health predicts concurrent mental and physical health outcomes in adolescents prone to eveningness. Sleep health. 2019;5(2):166-74.</w:t>
      </w:r>
    </w:p>
    <w:p w14:paraId="2CE4866E" w14:textId="77777777" w:rsidR="00EF6A57" w:rsidRPr="00EF6A57" w:rsidRDefault="00EF6A57" w:rsidP="00EF6A57">
      <w:pPr>
        <w:pStyle w:val="EndNoteBibliography"/>
        <w:rPr>
          <w:noProof/>
        </w:rPr>
      </w:pPr>
      <w:r w:rsidRPr="00EF6A57">
        <w:rPr>
          <w:noProof/>
        </w:rPr>
        <w:t>42.</w:t>
      </w:r>
      <w:r w:rsidRPr="00EF6A57">
        <w:rPr>
          <w:noProof/>
        </w:rPr>
        <w:tab/>
        <w:t>Narrow WE, Clarke DE, Kuramoto SJ, Kraemer HC, Kupfer DJ, Greiner L, et al. DSM-5 field trials in the United States and Canada, Part III: development and reliability testing of a cross-cutting symptom assessment for DSM-5. American Journal of Psychiatry. 2013;170(1):71-82.</w:t>
      </w:r>
    </w:p>
    <w:p w14:paraId="75E2CF50" w14:textId="77777777" w:rsidR="00EF6A57" w:rsidRPr="00EF6A57" w:rsidRDefault="00EF6A57" w:rsidP="00EF6A57">
      <w:pPr>
        <w:pStyle w:val="EndNoteBibliography"/>
        <w:rPr>
          <w:noProof/>
        </w:rPr>
      </w:pPr>
      <w:r w:rsidRPr="00EF6A57">
        <w:rPr>
          <w:noProof/>
        </w:rPr>
        <w:t>43.</w:t>
      </w:r>
      <w:r w:rsidRPr="00EF6A57">
        <w:rPr>
          <w:noProof/>
        </w:rPr>
        <w:tab/>
        <w:t>Clarke DE, Kuhl EA. DSM-5 cross-cutting symptom measures: a step towards the future of psychiatric care? World Psychiatry. 2014;13(3):314-6.</w:t>
      </w:r>
    </w:p>
    <w:p w14:paraId="1986EA90" w14:textId="77777777" w:rsidR="00EF6A57" w:rsidRPr="00EF6A57" w:rsidRDefault="00EF6A57" w:rsidP="00EF6A57">
      <w:pPr>
        <w:pStyle w:val="EndNoteBibliography"/>
        <w:rPr>
          <w:noProof/>
        </w:rPr>
      </w:pPr>
      <w:r w:rsidRPr="00EF6A57">
        <w:rPr>
          <w:noProof/>
        </w:rPr>
        <w:t>44.</w:t>
      </w:r>
      <w:r w:rsidRPr="00EF6A57">
        <w:rPr>
          <w:noProof/>
        </w:rPr>
        <w:tab/>
        <w:t>Hamilton CM, Strader LC, Pratt JG, Maiese D, Hendershot T, Kwok RK, et al. The PhenX Toolkit: get the most from your measures. American journal of epidemiology. 2011;174(3):253-60.</w:t>
      </w:r>
    </w:p>
    <w:p w14:paraId="05A1C037" w14:textId="20566FDC" w:rsidR="00EF6A57" w:rsidRPr="00EF6A57" w:rsidRDefault="00EF6A57" w:rsidP="00EF6A57">
      <w:pPr>
        <w:pStyle w:val="EndNoteBibliography"/>
        <w:rPr>
          <w:noProof/>
        </w:rPr>
      </w:pPr>
      <w:r w:rsidRPr="00EF6A57">
        <w:rPr>
          <w:noProof/>
        </w:rPr>
        <w:t>45.</w:t>
      </w:r>
      <w:r w:rsidRPr="00EF6A57">
        <w:rPr>
          <w:noProof/>
        </w:rPr>
        <w:tab/>
        <w:t xml:space="preserve">Nilsson ME, Suryawanshi S, Gassmann-Mayer C, Dubrava S, McSorley P, Jiang K. Columbia-Suicide Severity Rating Scale Scoring and Analysis Guide (Version 2.0). Retrieved from </w:t>
      </w:r>
      <w:hyperlink r:id="rId12" w:history="1">
        <w:r w:rsidRPr="00EF6A57">
          <w:rPr>
            <w:rStyle w:val="Hyperlink"/>
            <w:noProof/>
          </w:rPr>
          <w:t>https://cssrs.columbia.edu/wp-content/uploads/ScoringandDataAnalysisGuide-for-Clinical-Trials-1.pdf2013</w:t>
        </w:r>
      </w:hyperlink>
      <w:r w:rsidRPr="00EF6A57">
        <w:rPr>
          <w:noProof/>
        </w:rPr>
        <w:t>.</w:t>
      </w:r>
    </w:p>
    <w:p w14:paraId="6AE2A2FE" w14:textId="77777777" w:rsidR="00EF6A57" w:rsidRPr="00EF6A57" w:rsidRDefault="00EF6A57" w:rsidP="00EF6A57">
      <w:pPr>
        <w:pStyle w:val="EndNoteBibliography"/>
        <w:rPr>
          <w:noProof/>
        </w:rPr>
      </w:pPr>
      <w:r w:rsidRPr="00EF6A57">
        <w:rPr>
          <w:noProof/>
        </w:rPr>
        <w:t>46.</w:t>
      </w:r>
      <w:r w:rsidRPr="00EF6A57">
        <w:rPr>
          <w:noProof/>
        </w:rPr>
        <w:tab/>
        <w:t>Hinojosa CA, Liew A, An X, Stevens JS, Basu A, Van Rooij SJ, et al. Associations of alcohol and cannabis use with change in posttraumatic stress disorder and depression symptoms over time in recently trauma-exposed individuals. Psychological medicine. 2024;54(2):338-49.</w:t>
      </w:r>
    </w:p>
    <w:p w14:paraId="1E9C52B9" w14:textId="77777777" w:rsidR="00EF6A57" w:rsidRPr="00EF6A57" w:rsidRDefault="00EF6A57" w:rsidP="00EF6A57">
      <w:pPr>
        <w:pStyle w:val="EndNoteBibliography"/>
        <w:rPr>
          <w:noProof/>
        </w:rPr>
      </w:pPr>
      <w:r w:rsidRPr="00EF6A57">
        <w:rPr>
          <w:noProof/>
        </w:rPr>
        <w:t>47.</w:t>
      </w:r>
      <w:r w:rsidRPr="00EF6A57">
        <w:rPr>
          <w:noProof/>
        </w:rPr>
        <w:tab/>
        <w:t>Sakuma K-LK, Pierce JP, Fagan P, Nguyen-Grozavu FT, Leas EC, Messer K, et al. Racial/ethnic disparities across indicators of cigarette smoking in the era of increased tobacco control, 1992–2019. Nicotine and Tobacco Research. 2021;23(6):909-19.</w:t>
      </w:r>
    </w:p>
    <w:p w14:paraId="1A694F20" w14:textId="77777777" w:rsidR="00EF6A57" w:rsidRPr="00EF6A57" w:rsidRDefault="00EF6A57" w:rsidP="00EF6A57">
      <w:pPr>
        <w:pStyle w:val="EndNoteBibliography"/>
        <w:rPr>
          <w:noProof/>
        </w:rPr>
      </w:pPr>
      <w:r w:rsidRPr="00EF6A57">
        <w:rPr>
          <w:noProof/>
        </w:rPr>
        <w:t>48.</w:t>
      </w:r>
      <w:r w:rsidRPr="00EF6A57">
        <w:rPr>
          <w:noProof/>
        </w:rPr>
        <w:tab/>
        <w:t>Song YJ, Kristal AR, Wicklund KG, Cushing-Haugen KL, Rossing MA. Coffee, tea, colas, and risk of epithelial ovarian cancer. Cancer Epidemiology Biomarkers &amp; Prevention. 2008;17(3):712-6.</w:t>
      </w:r>
    </w:p>
    <w:p w14:paraId="7F494D1A" w14:textId="77777777" w:rsidR="00EF6A57" w:rsidRPr="00EF6A57" w:rsidRDefault="00EF6A57" w:rsidP="00EF6A57">
      <w:pPr>
        <w:pStyle w:val="EndNoteBibliography"/>
        <w:rPr>
          <w:noProof/>
        </w:rPr>
      </w:pPr>
      <w:r w:rsidRPr="00EF6A57">
        <w:rPr>
          <w:noProof/>
        </w:rPr>
        <w:t>49.</w:t>
      </w:r>
      <w:r w:rsidRPr="00EF6A57">
        <w:rPr>
          <w:noProof/>
        </w:rPr>
        <w:tab/>
        <w:t>Brown JL, Cochran G, Bryan MA, Charron E, Winhusen TJ. Associations between elevated depressive symptoms and substance use, prescription opioid misuse, overdose history, pain, and general health among community pharmacy patients prescribed opioids. Substance abuse. 2022;43(1):1110-5.</w:t>
      </w:r>
    </w:p>
    <w:p w14:paraId="3C7266FD" w14:textId="77777777" w:rsidR="00EF6A57" w:rsidRPr="00EF6A57" w:rsidRDefault="00EF6A57" w:rsidP="00EF6A57">
      <w:pPr>
        <w:pStyle w:val="EndNoteBibliography"/>
        <w:rPr>
          <w:noProof/>
        </w:rPr>
      </w:pPr>
      <w:r w:rsidRPr="00EF6A57">
        <w:rPr>
          <w:noProof/>
        </w:rPr>
        <w:t>50.</w:t>
      </w:r>
      <w:r w:rsidRPr="00EF6A57">
        <w:rPr>
          <w:noProof/>
        </w:rPr>
        <w:tab/>
        <w:t>Gerke DR, Call J, Auslander WF. The syndemic factors of violence exposure, Substance Use, and Mental Health problems: Relationships to sexual risk behaviors in HIV-Negative Young Men who have sex with men. Journal of the Society for Social Work and Research. 2022;13(2):235-59.</w:t>
      </w:r>
    </w:p>
    <w:p w14:paraId="0E7A74CC" w14:textId="77777777" w:rsidR="00EF6A57" w:rsidRPr="00EF6A57" w:rsidRDefault="00EF6A57" w:rsidP="00EF6A57">
      <w:pPr>
        <w:pStyle w:val="EndNoteBibliography"/>
        <w:rPr>
          <w:noProof/>
        </w:rPr>
      </w:pPr>
      <w:r w:rsidRPr="00EF6A57">
        <w:rPr>
          <w:noProof/>
        </w:rPr>
        <w:t>51.</w:t>
      </w:r>
      <w:r w:rsidRPr="00EF6A57">
        <w:rPr>
          <w:noProof/>
        </w:rPr>
        <w:tab/>
        <w:t>Shmulewitz D, Stohl M, Greenstein E, Roncone S, Walsh C, Aharonovich E, et al. Validity of the DSM-5 craving criterion for alcohol, tobacco, cannabis, cocaine, heroin, and non-prescription use of prescription painkillers (opioids). Psychological medicine. 2023;53(5):1955-69.</w:t>
      </w:r>
    </w:p>
    <w:p w14:paraId="3791F4C9" w14:textId="77777777" w:rsidR="00EF6A57" w:rsidRPr="00EF6A57" w:rsidRDefault="00EF6A57" w:rsidP="00EF6A57">
      <w:pPr>
        <w:pStyle w:val="EndNoteBibliography"/>
        <w:rPr>
          <w:noProof/>
        </w:rPr>
      </w:pPr>
      <w:r w:rsidRPr="00EF6A57">
        <w:rPr>
          <w:noProof/>
        </w:rPr>
        <w:lastRenderedPageBreak/>
        <w:t>52.</w:t>
      </w:r>
      <w:r w:rsidRPr="00EF6A57">
        <w:rPr>
          <w:noProof/>
        </w:rPr>
        <w:tab/>
        <w:t>Weiner BJ, Lewis CC, Stanick C, Powell BJ, Dorsey CN, Clary AS, et al. Psychometric assessment of three newly developed implementation outcome measures. Implementation Science. 2017;12(1):108.</w:t>
      </w:r>
    </w:p>
    <w:p w14:paraId="33F06EC1" w14:textId="0ADF677E" w:rsidR="00B33600" w:rsidRDefault="00EF6A57" w:rsidP="00B33600">
      <w:r>
        <w:fldChar w:fldCharType="end"/>
      </w:r>
    </w:p>
    <w:sectPr w:rsidR="00B33600" w:rsidSect="006662FD">
      <w:pgSz w:w="12220" w:h="15840"/>
      <w:pgMar w:top="1440" w:right="585"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BD6F9E" w14:textId="77777777" w:rsidR="00D679E9" w:rsidRDefault="00D679E9" w:rsidP="006662FD">
      <w:r>
        <w:separator/>
      </w:r>
    </w:p>
  </w:endnote>
  <w:endnote w:type="continuationSeparator" w:id="0">
    <w:p w14:paraId="1838D81D" w14:textId="77777777" w:rsidR="00D679E9" w:rsidRDefault="00D679E9" w:rsidP="006662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Aptos Narrow">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751DF2" w14:textId="77777777" w:rsidR="00D679E9" w:rsidRDefault="00D679E9" w:rsidP="006662FD">
      <w:r>
        <w:separator/>
      </w:r>
    </w:p>
  </w:footnote>
  <w:footnote w:type="continuationSeparator" w:id="0">
    <w:p w14:paraId="6B01F0E2" w14:textId="77777777" w:rsidR="00D679E9" w:rsidRDefault="00D679E9" w:rsidP="006662FD">
      <w:r>
        <w:continuationSeparator/>
      </w:r>
    </w:p>
  </w:footnote>
  <w:footnote w:id="1">
    <w:p w14:paraId="4FAA557F" w14:textId="77777777" w:rsidR="00C51626" w:rsidRPr="00107EAD" w:rsidRDefault="00C51626" w:rsidP="00C51626">
      <w:pPr>
        <w:pStyle w:val="FootnoteText"/>
        <w:rPr>
          <w:rFonts w:ascii="Times New Roman" w:hAnsi="Times New Roman" w:cs="Times New Roman"/>
        </w:rPr>
      </w:pPr>
      <w:r w:rsidRPr="00107EAD">
        <w:rPr>
          <w:rStyle w:val="FootnoteReference"/>
          <w:rFonts w:ascii="Times New Roman" w:hAnsi="Times New Roman" w:cs="Times New Roman"/>
        </w:rPr>
        <w:footnoteRef/>
      </w:r>
      <w:r w:rsidRPr="00107EAD">
        <w:rPr>
          <w:rFonts w:ascii="Times New Roman" w:hAnsi="Times New Roman" w:cs="Times New Roman"/>
        </w:rPr>
        <w:t xml:space="preserve"> This</w:t>
      </w:r>
      <w:r>
        <w:rPr>
          <w:rFonts w:ascii="Times New Roman" w:hAnsi="Times New Roman" w:cs="Times New Roman"/>
        </w:rPr>
        <w:t xml:space="preserve"> approach to mediation</w:t>
      </w:r>
      <w:r w:rsidRPr="00107EAD">
        <w:rPr>
          <w:rFonts w:ascii="Times New Roman" w:hAnsi="Times New Roman" w:cs="Times New Roman"/>
        </w:rPr>
        <w:t xml:space="preserve"> </w:t>
      </w:r>
      <w:r>
        <w:rPr>
          <w:rFonts w:ascii="Times New Roman" w:hAnsi="Times New Roman" w:cs="Times New Roman"/>
        </w:rPr>
        <w:t>deviates</w:t>
      </w:r>
      <w:r w:rsidRPr="00107EAD">
        <w:rPr>
          <w:rFonts w:ascii="Times New Roman" w:hAnsi="Times New Roman" w:cs="Times New Roman"/>
        </w:rPr>
        <w:t xml:space="preserve"> from the approach described in the protocol paper (i.e., multilevel SEMs). This change was made, because there is limited published guidance on using multilevel SEM for </w:t>
      </w:r>
      <w:r>
        <w:rPr>
          <w:rFonts w:ascii="Times New Roman" w:hAnsi="Times New Roman" w:cs="Times New Roman"/>
        </w:rPr>
        <w:t xml:space="preserve">mediation in </w:t>
      </w:r>
      <w:r w:rsidRPr="00107EAD">
        <w:rPr>
          <w:rFonts w:ascii="Times New Roman" w:hAnsi="Times New Roman" w:cs="Times New Roman"/>
        </w:rPr>
        <w:t>longitudinal RCTs</w:t>
      </w:r>
      <w:r>
        <w:rPr>
          <w:rFonts w:ascii="Times New Roman" w:hAnsi="Times New Roman" w:cs="Times New Roman"/>
        </w:rPr>
        <w:t xml:space="preserve">. </w:t>
      </w:r>
    </w:p>
    <w:p w14:paraId="549EC4B3" w14:textId="77777777" w:rsidR="00C51626" w:rsidRDefault="00C51626" w:rsidP="00C51626">
      <w:pPr>
        <w:pStyle w:val="FootnoteText"/>
      </w:pPr>
    </w:p>
  </w:footnote>
  <w:footnote w:id="2">
    <w:p w14:paraId="388EDB38" w14:textId="77777777" w:rsidR="00781EA4" w:rsidRPr="00EA7C19" w:rsidRDefault="00781EA4" w:rsidP="00781EA4">
      <w:pPr>
        <w:rPr>
          <w:color w:val="000000" w:themeColor="text1"/>
        </w:rPr>
      </w:pPr>
      <w:r w:rsidRPr="00EA7C19">
        <w:rPr>
          <w:rStyle w:val="FootnoteReference"/>
          <w:color w:val="000000" w:themeColor="text1"/>
        </w:rPr>
        <w:footnoteRef/>
      </w:r>
      <w:r w:rsidRPr="00EA7C19">
        <w:rPr>
          <w:color w:val="000000" w:themeColor="text1"/>
        </w:rPr>
        <w:t xml:space="preserve"> </w:t>
      </w:r>
      <w:r w:rsidRPr="00EA7C19">
        <w:rPr>
          <w:rFonts w:eastAsiaTheme="minorHAnsi"/>
          <w:color w:val="000000" w:themeColor="text1"/>
          <w:sz w:val="20"/>
          <w:szCs w:val="20"/>
        </w:rPr>
        <w:t>Due to administrative error, the 16-item version was originally administered. However, standardized T-scores are only available for the 8-item version. Thus, only the 8 items that comprise the 8-item version were included in the scoring and analyses.</w:t>
      </w:r>
    </w:p>
    <w:p w14:paraId="5B7CC23E" w14:textId="77777777" w:rsidR="00781EA4" w:rsidRDefault="00781EA4" w:rsidP="00781EA4">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71495035"/>
      <w:docPartObj>
        <w:docPartGallery w:val="Page Numbers (Top of Page)"/>
        <w:docPartUnique/>
      </w:docPartObj>
    </w:sdtPr>
    <w:sdtContent>
      <w:p w14:paraId="336EF275" w14:textId="4D5F2134" w:rsidR="005459AC" w:rsidRDefault="005459AC" w:rsidP="00640764">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4CDBA40" w14:textId="77777777" w:rsidR="005459AC" w:rsidRDefault="005459AC" w:rsidP="005459AC">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461972485"/>
      <w:docPartObj>
        <w:docPartGallery w:val="Page Numbers (Top of Page)"/>
        <w:docPartUnique/>
      </w:docPartObj>
    </w:sdtPr>
    <w:sdtContent>
      <w:p w14:paraId="4ED8274D" w14:textId="28200DF4" w:rsidR="005459AC" w:rsidRDefault="005459AC" w:rsidP="00640764">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33012AEA" w14:textId="77777777" w:rsidR="005459AC" w:rsidRDefault="005459AC" w:rsidP="005459AC">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FFFFFFFF"/>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268B6314"/>
    <w:multiLevelType w:val="hybridMultilevel"/>
    <w:tmpl w:val="FAEA663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5F374D8"/>
    <w:multiLevelType w:val="hybridMultilevel"/>
    <w:tmpl w:val="F4CA983A"/>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248729D"/>
    <w:multiLevelType w:val="hybridMultilevel"/>
    <w:tmpl w:val="09F43858"/>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14057359">
    <w:abstractNumId w:val="1"/>
  </w:num>
  <w:num w:numId="2" w16cid:durableId="1638800285">
    <w:abstractNumId w:val="2"/>
  </w:num>
  <w:num w:numId="3" w16cid:durableId="910038400">
    <w:abstractNumId w:val="3"/>
  </w:num>
  <w:num w:numId="4" w16cid:durableId="19098808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9"/>
  <w:proofState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0&lt;/Enabled&gt;&lt;ScanUnformatted&gt;1&lt;/ScanUnformatted&gt;&lt;ScanChanges&gt;1&lt;/ScanChanges&gt;&lt;Suspended&gt;0&lt;/Suspended&gt;&lt;/ENInstantFormat&gt;"/>
    <w:docVar w:name="EN.Layout" w:val="&lt;ENLayout&gt;&lt;Style&gt;Vancouver&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a9av5sda90zf3e0pvqptzvkzf5xextxpv5s&quot;&gt;July 2020-Converted&lt;record-ids&gt;&lt;item&gt;1838&lt;/item&gt;&lt;item&gt;5457&lt;/item&gt;&lt;item&gt;19052&lt;/item&gt;&lt;item&gt;19055&lt;/item&gt;&lt;item&gt;19251&lt;/item&gt;&lt;item&gt;19294&lt;/item&gt;&lt;item&gt;19335&lt;/item&gt;&lt;item&gt;19340&lt;/item&gt;&lt;item&gt;19408&lt;/item&gt;&lt;item&gt;19491&lt;/item&gt;&lt;item&gt;19539&lt;/item&gt;&lt;item&gt;19540&lt;/item&gt;&lt;item&gt;19758&lt;/item&gt;&lt;item&gt;19800&lt;/item&gt;&lt;item&gt;20008&lt;/item&gt;&lt;item&gt;20333&lt;/item&gt;&lt;item&gt;20587&lt;/item&gt;&lt;item&gt;32779&lt;/item&gt;&lt;item&gt;32789&lt;/item&gt;&lt;item&gt;32847&lt;/item&gt;&lt;item&gt;32952&lt;/item&gt;&lt;item&gt;33095&lt;/item&gt;&lt;item&gt;33128&lt;/item&gt;&lt;item&gt;33135&lt;/item&gt;&lt;item&gt;33416&lt;/item&gt;&lt;item&gt;33502&lt;/item&gt;&lt;item&gt;33553&lt;/item&gt;&lt;item&gt;33565&lt;/item&gt;&lt;item&gt;33583&lt;/item&gt;&lt;item&gt;33603&lt;/item&gt;&lt;item&gt;33606&lt;/item&gt;&lt;item&gt;33607&lt;/item&gt;&lt;item&gt;33608&lt;/item&gt;&lt;item&gt;33609&lt;/item&gt;&lt;item&gt;33610&lt;/item&gt;&lt;item&gt;33613&lt;/item&gt;&lt;item&gt;33614&lt;/item&gt;&lt;item&gt;33615&lt;/item&gt;&lt;item&gt;33616&lt;/item&gt;&lt;item&gt;33617&lt;/item&gt;&lt;item&gt;33620&lt;/item&gt;&lt;item&gt;33621&lt;/item&gt;&lt;item&gt;33623&lt;/item&gt;&lt;item&gt;33624&lt;/item&gt;&lt;item&gt;33639&lt;/item&gt;&lt;item&gt;33657&lt;/item&gt;&lt;item&gt;33659&lt;/item&gt;&lt;item&gt;33735&lt;/item&gt;&lt;item&gt;33747&lt;/item&gt;&lt;/record-ids&gt;&lt;/item&gt;&lt;/Libraries&gt;"/>
  </w:docVars>
  <w:rsids>
    <w:rsidRoot w:val="008820BB"/>
    <w:rsid w:val="00004B09"/>
    <w:rsid w:val="00072C58"/>
    <w:rsid w:val="0009792E"/>
    <w:rsid w:val="000B2E2F"/>
    <w:rsid w:val="000B337C"/>
    <w:rsid w:val="000C2490"/>
    <w:rsid w:val="000C3351"/>
    <w:rsid w:val="000E56CA"/>
    <w:rsid w:val="00102248"/>
    <w:rsid w:val="00123107"/>
    <w:rsid w:val="00130657"/>
    <w:rsid w:val="001336DA"/>
    <w:rsid w:val="001341B4"/>
    <w:rsid w:val="0013667C"/>
    <w:rsid w:val="00154EA5"/>
    <w:rsid w:val="00155300"/>
    <w:rsid w:val="00156760"/>
    <w:rsid w:val="00186C9B"/>
    <w:rsid w:val="001909D5"/>
    <w:rsid w:val="00196BFD"/>
    <w:rsid w:val="00197BA9"/>
    <w:rsid w:val="001A0B38"/>
    <w:rsid w:val="001A3A4F"/>
    <w:rsid w:val="001A718B"/>
    <w:rsid w:val="001C0A8F"/>
    <w:rsid w:val="001C2684"/>
    <w:rsid w:val="001C4FFE"/>
    <w:rsid w:val="001D62E2"/>
    <w:rsid w:val="001E03A9"/>
    <w:rsid w:val="001E59D4"/>
    <w:rsid w:val="001F4698"/>
    <w:rsid w:val="00204838"/>
    <w:rsid w:val="00211553"/>
    <w:rsid w:val="00222C53"/>
    <w:rsid w:val="00246A5C"/>
    <w:rsid w:val="0024787F"/>
    <w:rsid w:val="0026354A"/>
    <w:rsid w:val="002659E9"/>
    <w:rsid w:val="00281525"/>
    <w:rsid w:val="00285225"/>
    <w:rsid w:val="002A29B9"/>
    <w:rsid w:val="002B7E8F"/>
    <w:rsid w:val="002C1B56"/>
    <w:rsid w:val="002E3C1C"/>
    <w:rsid w:val="002E523C"/>
    <w:rsid w:val="002F505E"/>
    <w:rsid w:val="003034D8"/>
    <w:rsid w:val="00321415"/>
    <w:rsid w:val="003238AB"/>
    <w:rsid w:val="00333F52"/>
    <w:rsid w:val="00352957"/>
    <w:rsid w:val="00357519"/>
    <w:rsid w:val="003A4679"/>
    <w:rsid w:val="003C1830"/>
    <w:rsid w:val="003D68CD"/>
    <w:rsid w:val="00406504"/>
    <w:rsid w:val="00407CE7"/>
    <w:rsid w:val="00410106"/>
    <w:rsid w:val="00426DB1"/>
    <w:rsid w:val="00431135"/>
    <w:rsid w:val="00484CEC"/>
    <w:rsid w:val="004A46C3"/>
    <w:rsid w:val="004A7ECC"/>
    <w:rsid w:val="004B6586"/>
    <w:rsid w:val="004F579C"/>
    <w:rsid w:val="00507654"/>
    <w:rsid w:val="0051020B"/>
    <w:rsid w:val="005459AC"/>
    <w:rsid w:val="005500EE"/>
    <w:rsid w:val="005508A5"/>
    <w:rsid w:val="00566B02"/>
    <w:rsid w:val="00580FE4"/>
    <w:rsid w:val="00587E4E"/>
    <w:rsid w:val="00593CF3"/>
    <w:rsid w:val="00595C25"/>
    <w:rsid w:val="005C29F3"/>
    <w:rsid w:val="005C4A45"/>
    <w:rsid w:val="005C4D87"/>
    <w:rsid w:val="005D1E76"/>
    <w:rsid w:val="005D79CF"/>
    <w:rsid w:val="005E1414"/>
    <w:rsid w:val="005E2CDE"/>
    <w:rsid w:val="005E7750"/>
    <w:rsid w:val="006108CE"/>
    <w:rsid w:val="00630885"/>
    <w:rsid w:val="006600DA"/>
    <w:rsid w:val="006662FD"/>
    <w:rsid w:val="00666D4B"/>
    <w:rsid w:val="00683E4B"/>
    <w:rsid w:val="006940E5"/>
    <w:rsid w:val="006A0505"/>
    <w:rsid w:val="006A5E46"/>
    <w:rsid w:val="006B0A8F"/>
    <w:rsid w:val="006C1B09"/>
    <w:rsid w:val="006D602E"/>
    <w:rsid w:val="006F12D7"/>
    <w:rsid w:val="0071187F"/>
    <w:rsid w:val="00721723"/>
    <w:rsid w:val="007237AB"/>
    <w:rsid w:val="00724BB9"/>
    <w:rsid w:val="00725EB7"/>
    <w:rsid w:val="007327A7"/>
    <w:rsid w:val="007451EC"/>
    <w:rsid w:val="007453F5"/>
    <w:rsid w:val="00747A03"/>
    <w:rsid w:val="00762C2A"/>
    <w:rsid w:val="0076642B"/>
    <w:rsid w:val="00774E71"/>
    <w:rsid w:val="00780F1D"/>
    <w:rsid w:val="00781EA4"/>
    <w:rsid w:val="00783762"/>
    <w:rsid w:val="007A2326"/>
    <w:rsid w:val="007B2F0E"/>
    <w:rsid w:val="007B310F"/>
    <w:rsid w:val="007C7165"/>
    <w:rsid w:val="007D0C9A"/>
    <w:rsid w:val="007E7893"/>
    <w:rsid w:val="007F01B8"/>
    <w:rsid w:val="007F7341"/>
    <w:rsid w:val="00811682"/>
    <w:rsid w:val="0085231C"/>
    <w:rsid w:val="008711C3"/>
    <w:rsid w:val="00873654"/>
    <w:rsid w:val="008820BB"/>
    <w:rsid w:val="00886D20"/>
    <w:rsid w:val="008A3639"/>
    <w:rsid w:val="008A6202"/>
    <w:rsid w:val="008B63E7"/>
    <w:rsid w:val="008E06FD"/>
    <w:rsid w:val="008E74CC"/>
    <w:rsid w:val="008F1671"/>
    <w:rsid w:val="008F291E"/>
    <w:rsid w:val="008F3AFE"/>
    <w:rsid w:val="0090720B"/>
    <w:rsid w:val="00910FE7"/>
    <w:rsid w:val="00911DAE"/>
    <w:rsid w:val="00930B52"/>
    <w:rsid w:val="00937AAC"/>
    <w:rsid w:val="00952B7D"/>
    <w:rsid w:val="00985A7B"/>
    <w:rsid w:val="009B6638"/>
    <w:rsid w:val="009C39E0"/>
    <w:rsid w:val="009E10BA"/>
    <w:rsid w:val="009F3420"/>
    <w:rsid w:val="009F7053"/>
    <w:rsid w:val="00A00714"/>
    <w:rsid w:val="00A01216"/>
    <w:rsid w:val="00A03048"/>
    <w:rsid w:val="00A12AD7"/>
    <w:rsid w:val="00A21B6A"/>
    <w:rsid w:val="00A2595E"/>
    <w:rsid w:val="00A6542A"/>
    <w:rsid w:val="00A70B8B"/>
    <w:rsid w:val="00A74A81"/>
    <w:rsid w:val="00A7665C"/>
    <w:rsid w:val="00A840FD"/>
    <w:rsid w:val="00A92936"/>
    <w:rsid w:val="00A92EBC"/>
    <w:rsid w:val="00AA2A70"/>
    <w:rsid w:val="00AA32B2"/>
    <w:rsid w:val="00AD0A16"/>
    <w:rsid w:val="00AD7201"/>
    <w:rsid w:val="00AE5429"/>
    <w:rsid w:val="00B02B1C"/>
    <w:rsid w:val="00B15D5A"/>
    <w:rsid w:val="00B20C1F"/>
    <w:rsid w:val="00B22608"/>
    <w:rsid w:val="00B23649"/>
    <w:rsid w:val="00B2739E"/>
    <w:rsid w:val="00B33600"/>
    <w:rsid w:val="00B34D68"/>
    <w:rsid w:val="00B441F8"/>
    <w:rsid w:val="00B520D7"/>
    <w:rsid w:val="00B74435"/>
    <w:rsid w:val="00B87ACA"/>
    <w:rsid w:val="00BA40B8"/>
    <w:rsid w:val="00BB3B4B"/>
    <w:rsid w:val="00BC113C"/>
    <w:rsid w:val="00BC1D27"/>
    <w:rsid w:val="00BC766F"/>
    <w:rsid w:val="00BE2EC7"/>
    <w:rsid w:val="00BE52C8"/>
    <w:rsid w:val="00BE5850"/>
    <w:rsid w:val="00BF0BBB"/>
    <w:rsid w:val="00C40A72"/>
    <w:rsid w:val="00C51626"/>
    <w:rsid w:val="00C542C7"/>
    <w:rsid w:val="00C542DB"/>
    <w:rsid w:val="00C56A47"/>
    <w:rsid w:val="00C83429"/>
    <w:rsid w:val="00CA1DB5"/>
    <w:rsid w:val="00CA26D2"/>
    <w:rsid w:val="00CB6C8B"/>
    <w:rsid w:val="00CC1717"/>
    <w:rsid w:val="00CC38E3"/>
    <w:rsid w:val="00CD7B73"/>
    <w:rsid w:val="00CE08F8"/>
    <w:rsid w:val="00CF4314"/>
    <w:rsid w:val="00D03C9D"/>
    <w:rsid w:val="00D0675D"/>
    <w:rsid w:val="00D102B0"/>
    <w:rsid w:val="00D231AC"/>
    <w:rsid w:val="00D233EE"/>
    <w:rsid w:val="00D3005A"/>
    <w:rsid w:val="00D32D81"/>
    <w:rsid w:val="00D43477"/>
    <w:rsid w:val="00D60C45"/>
    <w:rsid w:val="00D617EC"/>
    <w:rsid w:val="00D679E9"/>
    <w:rsid w:val="00D74D04"/>
    <w:rsid w:val="00D837F5"/>
    <w:rsid w:val="00D90D1C"/>
    <w:rsid w:val="00DA08A8"/>
    <w:rsid w:val="00DB7F7A"/>
    <w:rsid w:val="00DC335E"/>
    <w:rsid w:val="00DE29B0"/>
    <w:rsid w:val="00DF5F7B"/>
    <w:rsid w:val="00E04DFD"/>
    <w:rsid w:val="00E078BD"/>
    <w:rsid w:val="00E10066"/>
    <w:rsid w:val="00E10A98"/>
    <w:rsid w:val="00E1167D"/>
    <w:rsid w:val="00E17FCF"/>
    <w:rsid w:val="00E238D8"/>
    <w:rsid w:val="00E26C10"/>
    <w:rsid w:val="00E35B67"/>
    <w:rsid w:val="00E47EFB"/>
    <w:rsid w:val="00E567F6"/>
    <w:rsid w:val="00E663DD"/>
    <w:rsid w:val="00E702F6"/>
    <w:rsid w:val="00E76DB1"/>
    <w:rsid w:val="00E82DB5"/>
    <w:rsid w:val="00E83141"/>
    <w:rsid w:val="00EA60B6"/>
    <w:rsid w:val="00EB1E2C"/>
    <w:rsid w:val="00ED5440"/>
    <w:rsid w:val="00EE33EC"/>
    <w:rsid w:val="00EE424D"/>
    <w:rsid w:val="00EF6A57"/>
    <w:rsid w:val="00F039D7"/>
    <w:rsid w:val="00F1057B"/>
    <w:rsid w:val="00F16035"/>
    <w:rsid w:val="00F17C3D"/>
    <w:rsid w:val="00F33D9D"/>
    <w:rsid w:val="00F34D33"/>
    <w:rsid w:val="00F351E2"/>
    <w:rsid w:val="00F443C7"/>
    <w:rsid w:val="00F54C77"/>
    <w:rsid w:val="00F55A0A"/>
    <w:rsid w:val="00F8270D"/>
    <w:rsid w:val="00F903CA"/>
    <w:rsid w:val="00FB06F0"/>
    <w:rsid w:val="00FC233D"/>
    <w:rsid w:val="00FC77EA"/>
    <w:rsid w:val="00FD3ABD"/>
    <w:rsid w:val="00FE0851"/>
    <w:rsid w:val="00FE17A4"/>
    <w:rsid w:val="00FE1D73"/>
    <w:rsid w:val="00FF2CA7"/>
    <w:rsid w:val="00FF529A"/>
    <w:rsid w:val="00FF60F8"/>
    <w:rsid w:val="00FF6A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ADDD22"/>
  <w15:chartTrackingRefBased/>
  <w15:docId w15:val="{C347E97E-5874-954F-8566-6EEB882A9C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20BB"/>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8820B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820B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820B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820B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820B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820B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820B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820B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820B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20B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820B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820B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820B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820B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820B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820B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820B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820BB"/>
    <w:rPr>
      <w:rFonts w:eastAsiaTheme="majorEastAsia" w:cstheme="majorBidi"/>
      <w:color w:val="272727" w:themeColor="text1" w:themeTint="D8"/>
    </w:rPr>
  </w:style>
  <w:style w:type="paragraph" w:styleId="Title">
    <w:name w:val="Title"/>
    <w:basedOn w:val="Normal"/>
    <w:next w:val="Normal"/>
    <w:link w:val="TitleChar"/>
    <w:uiPriority w:val="10"/>
    <w:qFormat/>
    <w:rsid w:val="008820B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820B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820BB"/>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820B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820B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820BB"/>
    <w:rPr>
      <w:i/>
      <w:iCs/>
      <w:color w:val="404040" w:themeColor="text1" w:themeTint="BF"/>
    </w:rPr>
  </w:style>
  <w:style w:type="paragraph" w:styleId="ListParagraph">
    <w:name w:val="List Paragraph"/>
    <w:basedOn w:val="Normal"/>
    <w:uiPriority w:val="34"/>
    <w:qFormat/>
    <w:rsid w:val="008820BB"/>
    <w:pPr>
      <w:ind w:left="720"/>
      <w:contextualSpacing/>
    </w:pPr>
  </w:style>
  <w:style w:type="character" w:styleId="IntenseEmphasis">
    <w:name w:val="Intense Emphasis"/>
    <w:basedOn w:val="DefaultParagraphFont"/>
    <w:uiPriority w:val="21"/>
    <w:qFormat/>
    <w:rsid w:val="008820BB"/>
    <w:rPr>
      <w:i/>
      <w:iCs/>
      <w:color w:val="0F4761" w:themeColor="accent1" w:themeShade="BF"/>
    </w:rPr>
  </w:style>
  <w:style w:type="paragraph" w:styleId="IntenseQuote">
    <w:name w:val="Intense Quote"/>
    <w:basedOn w:val="Normal"/>
    <w:next w:val="Normal"/>
    <w:link w:val="IntenseQuoteChar"/>
    <w:uiPriority w:val="30"/>
    <w:qFormat/>
    <w:rsid w:val="008820B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820BB"/>
    <w:rPr>
      <w:i/>
      <w:iCs/>
      <w:color w:val="0F4761" w:themeColor="accent1" w:themeShade="BF"/>
    </w:rPr>
  </w:style>
  <w:style w:type="character" w:styleId="IntenseReference">
    <w:name w:val="Intense Reference"/>
    <w:basedOn w:val="DefaultParagraphFont"/>
    <w:uiPriority w:val="32"/>
    <w:qFormat/>
    <w:rsid w:val="008820BB"/>
    <w:rPr>
      <w:b/>
      <w:bCs/>
      <w:smallCaps/>
      <w:color w:val="0F4761" w:themeColor="accent1" w:themeShade="BF"/>
      <w:spacing w:val="5"/>
    </w:rPr>
  </w:style>
  <w:style w:type="character" w:customStyle="1" w:styleId="gmail-apple-converted-space">
    <w:name w:val="gmail-apple-converted-space"/>
    <w:basedOn w:val="DefaultParagraphFont"/>
    <w:rsid w:val="008820BB"/>
  </w:style>
  <w:style w:type="table" w:styleId="TableGrid">
    <w:name w:val="Table Grid"/>
    <w:basedOn w:val="TableNormal"/>
    <w:uiPriority w:val="39"/>
    <w:rsid w:val="00FF6A6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FF6A6B"/>
    <w:rPr>
      <w:sz w:val="16"/>
      <w:szCs w:val="16"/>
    </w:rPr>
  </w:style>
  <w:style w:type="paragraph" w:styleId="CommentText">
    <w:name w:val="annotation text"/>
    <w:basedOn w:val="Normal"/>
    <w:link w:val="CommentTextChar"/>
    <w:uiPriority w:val="99"/>
    <w:semiHidden/>
    <w:unhideWhenUsed/>
    <w:rsid w:val="00FF6A6B"/>
    <w:rPr>
      <w:rFonts w:asciiTheme="minorHAnsi" w:eastAsiaTheme="minorHAnsi" w:hAnsiTheme="minorHAnsi" w:cstheme="minorBidi"/>
      <w:kern w:val="2"/>
      <w:sz w:val="20"/>
      <w:szCs w:val="20"/>
      <w14:ligatures w14:val="standardContextual"/>
    </w:rPr>
  </w:style>
  <w:style w:type="character" w:customStyle="1" w:styleId="CommentTextChar">
    <w:name w:val="Comment Text Char"/>
    <w:basedOn w:val="DefaultParagraphFont"/>
    <w:link w:val="CommentText"/>
    <w:uiPriority w:val="99"/>
    <w:semiHidden/>
    <w:rsid w:val="00FF6A6B"/>
    <w:rPr>
      <w:sz w:val="20"/>
      <w:szCs w:val="20"/>
    </w:rPr>
  </w:style>
  <w:style w:type="paragraph" w:styleId="CommentSubject">
    <w:name w:val="annotation subject"/>
    <w:basedOn w:val="CommentText"/>
    <w:next w:val="CommentText"/>
    <w:link w:val="CommentSubjectChar"/>
    <w:uiPriority w:val="99"/>
    <w:semiHidden/>
    <w:unhideWhenUsed/>
    <w:rsid w:val="00FF6A6B"/>
    <w:rPr>
      <w:b/>
      <w:bCs/>
    </w:rPr>
  </w:style>
  <w:style w:type="character" w:customStyle="1" w:styleId="CommentSubjectChar">
    <w:name w:val="Comment Subject Char"/>
    <w:basedOn w:val="CommentTextChar"/>
    <w:link w:val="CommentSubject"/>
    <w:uiPriority w:val="99"/>
    <w:semiHidden/>
    <w:rsid w:val="00FF6A6B"/>
    <w:rPr>
      <w:b/>
      <w:bCs/>
      <w:sz w:val="20"/>
      <w:szCs w:val="20"/>
    </w:rPr>
  </w:style>
  <w:style w:type="paragraph" w:styleId="FootnoteText">
    <w:name w:val="footnote text"/>
    <w:basedOn w:val="Normal"/>
    <w:link w:val="FootnoteTextChar"/>
    <w:uiPriority w:val="99"/>
    <w:semiHidden/>
    <w:unhideWhenUsed/>
    <w:rsid w:val="00FF6A6B"/>
    <w:rPr>
      <w:rFonts w:asciiTheme="minorHAnsi" w:eastAsiaTheme="minorHAnsi" w:hAnsiTheme="minorHAnsi" w:cstheme="minorBidi"/>
      <w:kern w:val="2"/>
      <w:sz w:val="20"/>
      <w:szCs w:val="20"/>
      <w14:ligatures w14:val="standardContextual"/>
    </w:rPr>
  </w:style>
  <w:style w:type="character" w:customStyle="1" w:styleId="FootnoteTextChar">
    <w:name w:val="Footnote Text Char"/>
    <w:basedOn w:val="DefaultParagraphFont"/>
    <w:link w:val="FootnoteText"/>
    <w:uiPriority w:val="99"/>
    <w:semiHidden/>
    <w:rsid w:val="00FF6A6B"/>
    <w:rPr>
      <w:sz w:val="20"/>
      <w:szCs w:val="20"/>
    </w:rPr>
  </w:style>
  <w:style w:type="character" w:styleId="FootnoteReference">
    <w:name w:val="footnote reference"/>
    <w:basedOn w:val="DefaultParagraphFont"/>
    <w:uiPriority w:val="99"/>
    <w:semiHidden/>
    <w:unhideWhenUsed/>
    <w:rsid w:val="00FF6A6B"/>
    <w:rPr>
      <w:vertAlign w:val="superscript"/>
    </w:rPr>
  </w:style>
  <w:style w:type="character" w:styleId="Hyperlink">
    <w:name w:val="Hyperlink"/>
    <w:basedOn w:val="DefaultParagraphFont"/>
    <w:uiPriority w:val="99"/>
    <w:unhideWhenUsed/>
    <w:rsid w:val="00FF6A6B"/>
    <w:rPr>
      <w:color w:val="0000FF"/>
      <w:u w:val="single"/>
    </w:rPr>
  </w:style>
  <w:style w:type="character" w:styleId="FollowedHyperlink">
    <w:name w:val="FollowedHyperlink"/>
    <w:basedOn w:val="DefaultParagraphFont"/>
    <w:uiPriority w:val="99"/>
    <w:semiHidden/>
    <w:unhideWhenUsed/>
    <w:rsid w:val="00FF6A6B"/>
    <w:rPr>
      <w:color w:val="96607D" w:themeColor="followedHyperlink"/>
      <w:u w:val="single"/>
    </w:rPr>
  </w:style>
  <w:style w:type="paragraph" w:customStyle="1" w:styleId="EndNoteBibliography">
    <w:name w:val="EndNote Bibliography"/>
    <w:basedOn w:val="Normal"/>
    <w:link w:val="EndNoteBibliographyChar"/>
    <w:rsid w:val="00FF6A6B"/>
  </w:style>
  <w:style w:type="character" w:customStyle="1" w:styleId="EndNoteBibliographyChar">
    <w:name w:val="EndNote Bibliography Char"/>
    <w:basedOn w:val="DefaultParagraphFont"/>
    <w:link w:val="EndNoteBibliography"/>
    <w:rsid w:val="00FF6A6B"/>
    <w:rPr>
      <w:rFonts w:ascii="Times New Roman" w:eastAsia="Times New Roman" w:hAnsi="Times New Roman" w:cs="Times New Roman"/>
      <w:kern w:val="0"/>
      <w14:ligatures w14:val="none"/>
    </w:rPr>
  </w:style>
  <w:style w:type="paragraph" w:styleId="Revision">
    <w:name w:val="Revision"/>
    <w:hidden/>
    <w:uiPriority w:val="99"/>
    <w:semiHidden/>
    <w:rsid w:val="00FF6A6B"/>
    <w:rPr>
      <w:rFonts w:ascii="Times New Roman" w:eastAsia="Times New Roman" w:hAnsi="Times New Roman" w:cs="Times New Roman"/>
      <w:kern w:val="0"/>
      <w14:ligatures w14:val="none"/>
    </w:rPr>
  </w:style>
  <w:style w:type="paragraph" w:customStyle="1" w:styleId="EndNoteBibliographyTitle">
    <w:name w:val="EndNote Bibliography Title"/>
    <w:basedOn w:val="Normal"/>
    <w:link w:val="EndNoteBibliographyTitleChar"/>
    <w:rsid w:val="00B33600"/>
    <w:pPr>
      <w:jc w:val="center"/>
    </w:pPr>
  </w:style>
  <w:style w:type="character" w:customStyle="1" w:styleId="EndNoteBibliographyTitleChar">
    <w:name w:val="EndNote Bibliography Title Char"/>
    <w:basedOn w:val="DefaultParagraphFont"/>
    <w:link w:val="EndNoteBibliographyTitle"/>
    <w:rsid w:val="00B33600"/>
    <w:rPr>
      <w:rFonts w:ascii="Times New Roman" w:eastAsia="Times New Roman" w:hAnsi="Times New Roman" w:cs="Times New Roman"/>
      <w:kern w:val="0"/>
      <w14:ligatures w14:val="none"/>
    </w:rPr>
  </w:style>
  <w:style w:type="character" w:styleId="UnresolvedMention">
    <w:name w:val="Unresolved Mention"/>
    <w:basedOn w:val="DefaultParagraphFont"/>
    <w:uiPriority w:val="99"/>
    <w:semiHidden/>
    <w:unhideWhenUsed/>
    <w:rsid w:val="00B33600"/>
    <w:rPr>
      <w:color w:val="605E5C"/>
      <w:shd w:val="clear" w:color="auto" w:fill="E1DFDD"/>
    </w:rPr>
  </w:style>
  <w:style w:type="paragraph" w:styleId="Header">
    <w:name w:val="header"/>
    <w:basedOn w:val="Normal"/>
    <w:link w:val="HeaderChar"/>
    <w:uiPriority w:val="99"/>
    <w:unhideWhenUsed/>
    <w:rsid w:val="005459AC"/>
    <w:pPr>
      <w:tabs>
        <w:tab w:val="center" w:pos="4680"/>
        <w:tab w:val="right" w:pos="9360"/>
      </w:tabs>
    </w:pPr>
  </w:style>
  <w:style w:type="character" w:customStyle="1" w:styleId="HeaderChar">
    <w:name w:val="Header Char"/>
    <w:basedOn w:val="DefaultParagraphFont"/>
    <w:link w:val="Header"/>
    <w:uiPriority w:val="99"/>
    <w:rsid w:val="005459AC"/>
    <w:rPr>
      <w:rFonts w:ascii="Times New Roman" w:eastAsia="Times New Roman" w:hAnsi="Times New Roman" w:cs="Times New Roman"/>
      <w:kern w:val="0"/>
      <w14:ligatures w14:val="none"/>
    </w:rPr>
  </w:style>
  <w:style w:type="character" w:styleId="PageNumber">
    <w:name w:val="page number"/>
    <w:basedOn w:val="DefaultParagraphFont"/>
    <w:uiPriority w:val="99"/>
    <w:semiHidden/>
    <w:unhideWhenUsed/>
    <w:rsid w:val="005459AC"/>
  </w:style>
  <w:style w:type="paragraph" w:styleId="Footer">
    <w:name w:val="footer"/>
    <w:basedOn w:val="Normal"/>
    <w:link w:val="FooterChar"/>
    <w:uiPriority w:val="99"/>
    <w:unhideWhenUsed/>
    <w:rsid w:val="00595C25"/>
    <w:pPr>
      <w:tabs>
        <w:tab w:val="center" w:pos="4680"/>
        <w:tab w:val="right" w:pos="9360"/>
      </w:tabs>
    </w:pPr>
  </w:style>
  <w:style w:type="character" w:customStyle="1" w:styleId="FooterChar">
    <w:name w:val="Footer Char"/>
    <w:basedOn w:val="DefaultParagraphFont"/>
    <w:link w:val="Footer"/>
    <w:uiPriority w:val="99"/>
    <w:rsid w:val="00595C25"/>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ssrs.columbia.edu/wp-content/uploads/ScoringandDataAnalysisGuide-for-Clinical-Trials-1.pdf2013"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www.wtgrantfoundation.org" TargetMode="External"/><Relationship Id="rId5" Type="http://schemas.openxmlformats.org/officeDocument/2006/relationships/webSettings" Target="webSettings.xml"/><Relationship Id="rId10" Type="http://schemas.openxmlformats.org/officeDocument/2006/relationships/hyperlink" Target="http://healthmeasures.net/"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5A05F3-1B64-AD43-A02F-F08DBEB6AE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58</TotalTime>
  <Pages>41</Pages>
  <Words>18319</Words>
  <Characters>104424</Characters>
  <Application>Microsoft Office Word</Application>
  <DocSecurity>0</DocSecurity>
  <Lines>870</Lines>
  <Paragraphs>244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 Milner</dc:creator>
  <cp:keywords/>
  <dc:description/>
  <cp:lastModifiedBy>Allison Harvey</cp:lastModifiedBy>
  <cp:revision>22</cp:revision>
  <dcterms:created xsi:type="dcterms:W3CDTF">2025-06-17T20:09:00Z</dcterms:created>
  <dcterms:modified xsi:type="dcterms:W3CDTF">2025-06-25T12:41:00Z</dcterms:modified>
</cp:coreProperties>
</file>