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material 1: </w:t>
      </w: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Inclusion and Exclusion Criteria.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Inclusion Criteria: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</w:rPr>
        <w:t></w:t>
      </w: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 Admission to the delivery room.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</w:rPr>
        <w:t></w:t>
      </w: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 Understanding and signing of informed consent.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</w:rPr>
        <w:t></w:t>
      </w: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 Residing in the Algiers region.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Exclusion Criteria: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</w:rPr>
        <w:t></w:t>
      </w: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 Non-consent.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</w:rPr>
        <w:t></w:t>
      </w: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 Delivery with complications endangering the life of the mother/newborn.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</w:rPr>
        <w:t></w:t>
      </w: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 Residing outside the Algiers region. </w:t>
      </w:r>
    </w:p>
    <w:p w:rsidR="003B13BD" w:rsidRPr="00C22AC7" w:rsidRDefault="003B13BD" w:rsidP="003B13BD">
      <w:pPr>
        <w:spacing w:after="0" w:line="360" w:lineRule="auto"/>
        <w:ind w:left="360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</w:rPr>
        <w:t></w:t>
      </w: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 Tobacco and/or alcohol </w:t>
      </w:r>
      <w:r w:rsidRPr="00C22AC7">
        <w:rPr>
          <w:rFonts w:asciiTheme="majorBidi" w:hAnsiTheme="majorBidi" w:cstheme="majorBidi"/>
          <w:sz w:val="24"/>
          <w:szCs w:val="24"/>
          <w:lang w:val="en-US"/>
        </w:rPr>
        <w:t xml:space="preserve">consumption. </w:t>
      </w:r>
    </w:p>
    <w:p w:rsidR="003B13BD" w:rsidRPr="00C22AC7" w:rsidRDefault="003B13BD" w:rsidP="006E3B3C">
      <w:pPr>
        <w:spacing w:after="0" w:line="360" w:lineRule="auto"/>
        <w:ind w:left="360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C22AC7">
        <w:rPr>
          <w:rFonts w:asciiTheme="majorBidi" w:hAnsiTheme="majorBidi" w:cstheme="majorBidi"/>
          <w:sz w:val="24"/>
          <w:szCs w:val="24"/>
        </w:rPr>
        <w:t></w:t>
      </w:r>
      <w:r w:rsidRPr="00C22AC7">
        <w:rPr>
          <w:rFonts w:asciiTheme="majorBidi" w:hAnsiTheme="majorBidi" w:cstheme="majorBidi"/>
          <w:sz w:val="24"/>
          <w:szCs w:val="24"/>
          <w:lang w:val="en-US"/>
        </w:rPr>
        <w:t xml:space="preserve"> Endocrine disorders or any condition that may result in endocrine dysfunction</w:t>
      </w:r>
      <w:r w:rsidR="005E1DAD" w:rsidRPr="00C22AC7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5E1DAD" w:rsidRPr="00C22AC7">
        <w:rPr>
          <w:rFonts w:asciiTheme="majorBidi" w:hAnsiTheme="majorBidi" w:cstheme="majorBidi"/>
          <w:sz w:val="24"/>
          <w:szCs w:val="24"/>
          <w:lang w:val="en-US"/>
        </w:rPr>
        <w:fldChar w:fldCharType="begin"/>
      </w:r>
      <w:r w:rsidR="006E3B3C">
        <w:rPr>
          <w:rFonts w:asciiTheme="majorBidi" w:hAnsiTheme="majorBidi" w:cstheme="majorBidi"/>
          <w:sz w:val="24"/>
          <w:szCs w:val="24"/>
          <w:lang w:val="en-US"/>
        </w:rPr>
        <w:instrText xml:space="preserve"> ADDIN EN.CITE &lt;EndNote&gt;&lt;Cite&gt;&lt;Author&gt;Petit W&lt;/Author&gt;&lt;Year&gt;2005&lt;/Year&gt;&lt;RecNum&gt;5199&lt;/RecNum&gt;&lt;DisplayText&gt;[1-3]&lt;/DisplayText&gt;&lt;record&gt;&lt;rec-number&gt;5199&lt;/rec-number&gt;&lt;foreign-keys&gt;&lt;key app="EN" db-id="xpa2502dtrt9f1eapzexsat6vtxsesattd0x" timestamp="1721629977"&gt;5199&lt;/key&gt;&lt;/foreign-keys&gt;&lt;ref-type name="Book"&gt;6&lt;/ref-type&gt;&lt;contributors&gt;&lt;authors&gt;&lt;author&gt; Petit W, Adamec CA&lt;/author&gt;&lt;/authors&gt;&lt;/contributors&gt;&lt;titles&gt;&lt;title&gt;The Encyclopedia of Endocrine Diseases and Disorders&lt;/title&gt;&lt;/titles&gt;&lt;pages&gt;352&lt;/pages&gt;&lt;dates&gt;&lt;year&gt;2005&lt;/year&gt;&lt;/dates&gt;&lt;pub-location&gt;New York&lt;/pub-location&gt;&lt;publisher&gt;Facts On File&lt;/publisher&gt;&lt;urls&gt;&lt;/urls&gt;&lt;/record&gt;&lt;/Cite&gt;&lt;Cite&gt;&lt;Author&gt;Barghouthi N&lt;/Author&gt;&lt;Year&gt;2021&lt;/Year&gt;&lt;RecNum&gt;5200&lt;/RecNum&gt;&lt;record&gt;&lt;rec-number&gt;5200&lt;/rec-number&gt;&lt;foreign-keys&gt;&lt;key app="EN" db-id="xpa2502dtrt9f1eapzexsat6vtxsesattd0x" timestamp="1721630157"&gt;5200&lt;/key&gt;&lt;/foreign-keys&gt;&lt;ref-type name="Book"&gt;6&lt;/ref-type&gt;&lt;contributors&gt;&lt;authors&gt;&lt;author&gt;Barghouthi N, Perini J&lt;/author&gt;&lt;/authors&gt;&lt;/contributors&gt;&lt;titles&gt;&lt;title&gt;Endocrine Diseases in Pregnancy and the Postpartum Period&lt;/title&gt;&lt;/titles&gt;&lt;pages&gt;202&lt;/pages&gt;&lt;dates&gt;&lt;year&gt;2021&lt;/year&gt;&lt;/dates&gt;&lt;pub-location&gt;Boca Raton&lt;/pub-location&gt;&lt;publisher&gt;CRC Press&lt;/publisher&gt;&lt;urls&gt;&lt;/urls&gt;&lt;/record&gt;&lt;/Cite&gt;&lt;Cite&gt;&lt;Author&gt;Letombe B&lt;/Author&gt;&lt;Year&gt;2019&lt;/Year&gt;&lt;RecNum&gt;5201&lt;/RecNum&gt;&lt;record&gt;&lt;rec-number&gt;5201&lt;/rec-number&gt;&lt;foreign-keys&gt;&lt;key app="EN" db-id="xpa2502dtrt9f1eapzexsat6vtxsesattd0x" timestamp="1721630393"&gt;5201&lt;/key&gt;&lt;/foreign-keys&gt;&lt;ref-type name="Book"&gt;6&lt;/ref-type&gt;&lt;contributors&gt;&lt;authors&gt;&lt;author&gt;Letombe B, Catteau-Jonard S, Geoffroy R   &lt;/author&gt;&lt;/authors&gt;&lt;/contributors&gt;&lt;titles&gt;&lt;title&gt;Endocrinologie en gynécologie et obstétrique&lt;/title&gt;&lt;/titles&gt;&lt;pages&gt;341&lt;/pages&gt;&lt;dates&gt;&lt;year&gt;2019&lt;/year&gt;&lt;/dates&gt;&lt;pub-location&gt;France&lt;/pub-location&gt;&lt;publisher&gt;Elsevier Masson&lt;/publisher&gt;&lt;urls&gt;&lt;/urls&gt;&lt;/record&gt;&lt;/Cite&gt;&lt;/EndNote&gt;</w:instrText>
      </w:r>
      <w:r w:rsidR="005E1DAD" w:rsidRPr="00C22AC7">
        <w:rPr>
          <w:rFonts w:asciiTheme="majorBidi" w:hAnsiTheme="majorBidi" w:cstheme="majorBidi"/>
          <w:sz w:val="24"/>
          <w:szCs w:val="24"/>
          <w:lang w:val="en-US"/>
        </w:rPr>
        <w:fldChar w:fldCharType="separate"/>
      </w:r>
      <w:r w:rsidR="006E3B3C">
        <w:rPr>
          <w:rFonts w:asciiTheme="majorBidi" w:hAnsiTheme="majorBidi" w:cstheme="majorBidi"/>
          <w:noProof/>
          <w:sz w:val="24"/>
          <w:szCs w:val="24"/>
          <w:lang w:val="en-US"/>
        </w:rPr>
        <w:t>[</w:t>
      </w:r>
      <w:hyperlink w:anchor="_ENREF_1" w:tooltip="Petit W, 2005 #5199" w:history="1">
        <w:r w:rsidR="006E3B3C" w:rsidRPr="006E3B3C">
          <w:rPr>
            <w:rStyle w:val="Lienhypertexte"/>
            <w:lang w:val="en-US"/>
          </w:rPr>
          <w:t>1-3</w:t>
        </w:r>
      </w:hyperlink>
      <w:r w:rsidR="006E3B3C">
        <w:rPr>
          <w:rFonts w:asciiTheme="majorBidi" w:hAnsiTheme="majorBidi" w:cstheme="majorBidi"/>
          <w:noProof/>
          <w:sz w:val="24"/>
          <w:szCs w:val="24"/>
          <w:lang w:val="en-US"/>
        </w:rPr>
        <w:t>]</w:t>
      </w:r>
      <w:r w:rsidR="005E1DAD" w:rsidRPr="00C22AC7">
        <w:rPr>
          <w:rFonts w:asciiTheme="majorBidi" w:hAnsiTheme="majorBidi" w:cstheme="majorBidi"/>
          <w:sz w:val="24"/>
          <w:szCs w:val="24"/>
          <w:lang w:val="en-US"/>
        </w:rPr>
        <w:fldChar w:fldCharType="end"/>
      </w:r>
      <w:r w:rsidRPr="00C22AC7">
        <w:rPr>
          <w:rFonts w:asciiTheme="majorBidi" w:hAnsiTheme="majorBidi" w:cstheme="majorBidi"/>
          <w:sz w:val="24"/>
          <w:szCs w:val="24"/>
          <w:lang w:val="en-US"/>
        </w:rPr>
        <w:t xml:space="preserve">: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Adrenal insufficiency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Cushing's syndrome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Diabetes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Hashimoto's thyroiditis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Hypogonadism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Polycystic ovary syndrome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Acromegaly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Pituitary adenoma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Thyroid cancer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</w:t>
      </w:r>
      <w:proofErr w:type="spellStart"/>
      <w:r w:rsidRPr="003B13BD">
        <w:rPr>
          <w:rFonts w:ascii="Times New Roman" w:hAnsi="Times New Roman" w:cs="Times New Roman"/>
          <w:sz w:val="24"/>
          <w:szCs w:val="24"/>
          <w:lang w:val="en-US"/>
        </w:rPr>
        <w:t>Corticosurrenaloma</w:t>
      </w:r>
      <w:proofErr w:type="spellEnd"/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Goiter or thyroid nodule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Ovarian insufficiency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Hypopituitarism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Addison's disease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</w:t>
      </w:r>
      <w:proofErr w:type="spellStart"/>
      <w:r w:rsidRPr="003B13BD">
        <w:rPr>
          <w:rFonts w:ascii="Times New Roman" w:hAnsi="Times New Roman" w:cs="Times New Roman"/>
          <w:sz w:val="24"/>
          <w:szCs w:val="24"/>
          <w:lang w:val="en-US"/>
        </w:rPr>
        <w:t>Pheochromocytoma</w:t>
      </w:r>
      <w:proofErr w:type="spellEnd"/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 (medullary adrenal tumor)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Antiphospholipid syndrome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Plummer's disease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Multinodular goiter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Crohn's disease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Parathyroid hyperplasia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</w:t>
      </w:r>
      <w:proofErr w:type="spellStart"/>
      <w:r w:rsidRPr="003B13BD">
        <w:rPr>
          <w:rFonts w:ascii="Times New Roman" w:hAnsi="Times New Roman" w:cs="Times New Roman"/>
          <w:sz w:val="24"/>
          <w:szCs w:val="24"/>
          <w:lang w:val="en-US"/>
        </w:rPr>
        <w:t>Prolactinoma</w:t>
      </w:r>
      <w:proofErr w:type="spellEnd"/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3B13BD" w:rsidRPr="003B13BD" w:rsidRDefault="003B13BD" w:rsidP="006E3B3C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</w:rPr>
        <w:t></w:t>
      </w: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 Use of medications affecting the endocrine </w:t>
      </w:r>
      <w:r w:rsidRPr="005E1DAD">
        <w:rPr>
          <w:rFonts w:asciiTheme="majorBidi" w:hAnsiTheme="majorBidi" w:cstheme="majorBidi"/>
          <w:sz w:val="24"/>
          <w:szCs w:val="24"/>
          <w:lang w:val="en-US"/>
        </w:rPr>
        <w:t xml:space="preserve">system </w:t>
      </w:r>
      <w:r w:rsidR="005E1DAD" w:rsidRPr="005E1DAD">
        <w:rPr>
          <w:rFonts w:asciiTheme="majorBidi" w:hAnsiTheme="majorBidi" w:cstheme="majorBidi"/>
          <w:sz w:val="24"/>
          <w:szCs w:val="24"/>
          <w:lang w:val="en-US"/>
        </w:rPr>
        <w:fldChar w:fldCharType="begin"/>
      </w:r>
      <w:r w:rsidR="006E3B3C">
        <w:rPr>
          <w:rFonts w:asciiTheme="majorBidi" w:hAnsiTheme="majorBidi" w:cstheme="majorBidi"/>
          <w:sz w:val="24"/>
          <w:szCs w:val="24"/>
          <w:lang w:val="en-US"/>
        </w:rPr>
        <w:instrText xml:space="preserve"> ADDIN EN.CITE &lt;EndNote&gt;&lt;Cite&gt;&lt;Author&gt;Godouet-Getti&lt;/Author&gt;&lt;Year&gt;2007&lt;/Year&gt;&lt;RecNum&gt;5202&lt;/RecNum&gt;&lt;DisplayText&gt;[4]&lt;/DisplayText&gt;&lt;record&gt;&lt;rec-number&gt;5202&lt;/rec-number&gt;&lt;foreign-keys&gt;&lt;key app="EN" db-id="xpa2502dtrt9f1eapzexsat6vtxsesattd0x" timestamp="1721630473"&gt;5202&lt;/key&gt;&lt;/foreign-keys&gt;&lt;ref-type name="Journal Article"&gt;17&lt;/ref-type&gt;&lt;contributors&gt;&lt;authors&gt;&lt;author&gt;Godouet-Getti, B&lt;/author&gt;&lt;author&gt;Loeber, D&lt;/author&gt;&lt;/authors&gt;&lt;/contributors&gt;&lt;titles&gt;&lt;title&gt;Interférences médicamenteuses et dosages hormonaux en endocrinologie&lt;/title&gt;&lt;secondary-title&gt;Metab Horm Diabetes Nutr&lt;/secondary-title&gt;&lt;/titles&gt;&lt;periodical&gt;&lt;full-title&gt;Metab Horm Diabetes Nutr&lt;/full-title&gt;&lt;/periodical&gt;&lt;pages&gt;52-63&lt;/pages&gt;&lt;volume&gt;11&lt;/volume&gt;&lt;number&gt;2&lt;/number&gt;&lt;dates&gt;&lt;year&gt;2007&lt;/year&gt;&lt;/dates&gt;&lt;urls&gt;&lt;/urls&gt;&lt;/record&gt;&lt;/Cite&gt;&lt;/EndNote&gt;</w:instrText>
      </w:r>
      <w:r w:rsidR="005E1DAD" w:rsidRPr="005E1DAD">
        <w:rPr>
          <w:rFonts w:asciiTheme="majorBidi" w:hAnsiTheme="majorBidi" w:cstheme="majorBidi"/>
          <w:sz w:val="24"/>
          <w:szCs w:val="24"/>
          <w:lang w:val="en-US"/>
        </w:rPr>
        <w:fldChar w:fldCharType="separate"/>
      </w:r>
      <w:r w:rsidR="006E3B3C">
        <w:rPr>
          <w:rFonts w:asciiTheme="majorBidi" w:hAnsiTheme="majorBidi" w:cstheme="majorBidi"/>
          <w:noProof/>
          <w:sz w:val="24"/>
          <w:szCs w:val="24"/>
          <w:lang w:val="en-US"/>
        </w:rPr>
        <w:t>[</w:t>
      </w:r>
      <w:hyperlink w:anchor="_ENREF_4" w:tooltip="Godouet-Getti, 2007 #5202" w:history="1">
        <w:r w:rsidR="006E3B3C" w:rsidRPr="006E3B3C">
          <w:rPr>
            <w:rStyle w:val="Lienhypertexte"/>
            <w:lang w:val="en-US"/>
          </w:rPr>
          <w:t>4</w:t>
        </w:r>
      </w:hyperlink>
      <w:r w:rsidR="006E3B3C">
        <w:rPr>
          <w:rFonts w:asciiTheme="majorBidi" w:hAnsiTheme="majorBidi" w:cstheme="majorBidi"/>
          <w:noProof/>
          <w:sz w:val="24"/>
          <w:szCs w:val="24"/>
          <w:lang w:val="en-US"/>
        </w:rPr>
        <w:t>]</w:t>
      </w:r>
      <w:r w:rsidR="005E1DAD" w:rsidRPr="005E1DAD">
        <w:rPr>
          <w:rFonts w:asciiTheme="majorBidi" w:hAnsiTheme="majorBidi" w:cstheme="majorBidi"/>
          <w:sz w:val="24"/>
          <w:szCs w:val="24"/>
          <w:lang w:val="en-US"/>
        </w:rPr>
        <w:fldChar w:fldCharType="end"/>
      </w:r>
      <w:r w:rsidRPr="005E1DAD">
        <w:rPr>
          <w:rFonts w:asciiTheme="majorBidi" w:hAnsiTheme="majorBidi" w:cstheme="majorBidi"/>
          <w:sz w:val="24"/>
          <w:szCs w:val="24"/>
          <w:lang w:val="en-US"/>
        </w:rPr>
        <w:t>:</w:t>
      </w: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o Thyroid hormones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</w:t>
      </w:r>
      <w:proofErr w:type="spellStart"/>
      <w:r w:rsidRPr="003B13BD">
        <w:rPr>
          <w:rFonts w:ascii="Times New Roman" w:hAnsi="Times New Roman" w:cs="Times New Roman"/>
          <w:sz w:val="24"/>
          <w:szCs w:val="24"/>
          <w:lang w:val="en-US"/>
        </w:rPr>
        <w:t>Antithyroid</w:t>
      </w:r>
      <w:proofErr w:type="spellEnd"/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 drugs (</w:t>
      </w:r>
      <w:proofErr w:type="spellStart"/>
      <w:r w:rsidRPr="003B13BD">
        <w:rPr>
          <w:rFonts w:ascii="Times New Roman" w:hAnsi="Times New Roman" w:cs="Times New Roman"/>
          <w:sz w:val="24"/>
          <w:szCs w:val="24"/>
          <w:lang w:val="en-US"/>
        </w:rPr>
        <w:t>propylthiouracil</w:t>
      </w:r>
      <w:proofErr w:type="spellEnd"/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Insulin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Glucagon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Estrogens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Progestogens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Androgens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Clomiphene and tamoxifen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Antiandrogens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</w:t>
      </w:r>
      <w:proofErr w:type="spellStart"/>
      <w:r w:rsidRPr="003B13BD">
        <w:rPr>
          <w:rFonts w:ascii="Times New Roman" w:hAnsi="Times New Roman" w:cs="Times New Roman"/>
          <w:sz w:val="24"/>
          <w:szCs w:val="24"/>
          <w:lang w:val="en-US"/>
        </w:rPr>
        <w:t>Danazol</w:t>
      </w:r>
      <w:proofErr w:type="spellEnd"/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Synthetic steroids (mifepristone)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Somatostatin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Synthetic corticosteroids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Adrenaline and noradrenaline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NSAIDs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Salicylates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PPIs </w:t>
      </w:r>
    </w:p>
    <w:p w:rsidR="003B13BD" w:rsidRPr="003B13BD" w:rsidRDefault="003B13BD" w:rsidP="00591609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</w:t>
      </w:r>
      <w:proofErr w:type="spellStart"/>
      <w:r w:rsidRPr="003B13BD">
        <w:rPr>
          <w:rFonts w:ascii="Times New Roman" w:hAnsi="Times New Roman" w:cs="Times New Roman"/>
          <w:sz w:val="24"/>
          <w:szCs w:val="24"/>
          <w:lang w:val="en-US"/>
        </w:rPr>
        <w:t>Fenofibrate</w:t>
      </w:r>
      <w:proofErr w:type="spellEnd"/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Metformin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Sulfonylureas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Metoclopramide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</w:t>
      </w:r>
      <w:proofErr w:type="spellStart"/>
      <w:r w:rsidRPr="003B13BD">
        <w:rPr>
          <w:rFonts w:ascii="Times New Roman" w:hAnsi="Times New Roman" w:cs="Times New Roman"/>
          <w:sz w:val="24"/>
          <w:szCs w:val="24"/>
          <w:lang w:val="en-US"/>
        </w:rPr>
        <w:t>Domperidone</w:t>
      </w:r>
      <w:proofErr w:type="spellEnd"/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</w:t>
      </w:r>
      <w:proofErr w:type="spellStart"/>
      <w:r w:rsidRPr="003B13BD">
        <w:rPr>
          <w:rFonts w:ascii="Times New Roman" w:hAnsi="Times New Roman" w:cs="Times New Roman"/>
          <w:sz w:val="24"/>
          <w:szCs w:val="24"/>
          <w:lang w:val="en-US"/>
        </w:rPr>
        <w:t>Loperamide</w:t>
      </w:r>
      <w:proofErr w:type="spellEnd"/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</w:t>
      </w:r>
      <w:proofErr w:type="spellStart"/>
      <w:r w:rsidRPr="003B13BD">
        <w:rPr>
          <w:rFonts w:ascii="Times New Roman" w:hAnsi="Times New Roman" w:cs="Times New Roman"/>
          <w:sz w:val="24"/>
          <w:szCs w:val="24"/>
          <w:lang w:val="en-US"/>
        </w:rPr>
        <w:t>Antiserotonergic</w:t>
      </w:r>
      <w:proofErr w:type="spellEnd"/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 drugs (</w:t>
      </w:r>
      <w:proofErr w:type="spellStart"/>
      <w:r w:rsidRPr="003B13BD">
        <w:rPr>
          <w:rFonts w:ascii="Times New Roman" w:hAnsi="Times New Roman" w:cs="Times New Roman"/>
          <w:sz w:val="24"/>
          <w:szCs w:val="24"/>
          <w:lang w:val="en-US"/>
        </w:rPr>
        <w:t>methysergide</w:t>
      </w:r>
      <w:proofErr w:type="spellEnd"/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3B13BD">
        <w:rPr>
          <w:rFonts w:ascii="Times New Roman" w:hAnsi="Times New Roman" w:cs="Times New Roman"/>
          <w:sz w:val="24"/>
          <w:szCs w:val="24"/>
          <w:lang w:val="en-US"/>
        </w:rPr>
        <w:t>methergoline</w:t>
      </w:r>
      <w:proofErr w:type="spellEnd"/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Antiparkinsonian drugs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Dopamine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Lithium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Benzodiazepines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>o Antipsychotics (</w:t>
      </w:r>
      <w:proofErr w:type="spellStart"/>
      <w:r w:rsidRPr="003B13BD">
        <w:rPr>
          <w:rFonts w:ascii="Times New Roman" w:hAnsi="Times New Roman" w:cs="Times New Roman"/>
          <w:sz w:val="24"/>
          <w:szCs w:val="24"/>
          <w:lang w:val="en-US"/>
        </w:rPr>
        <w:t>butyrophenones</w:t>
      </w:r>
      <w:proofErr w:type="spellEnd"/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3B13BD">
        <w:rPr>
          <w:rFonts w:ascii="Times New Roman" w:hAnsi="Times New Roman" w:cs="Times New Roman"/>
          <w:sz w:val="24"/>
          <w:szCs w:val="24"/>
          <w:lang w:val="en-US"/>
        </w:rPr>
        <w:t>thioxanthenes</w:t>
      </w:r>
      <w:proofErr w:type="spellEnd"/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</w:t>
      </w:r>
      <w:proofErr w:type="spellStart"/>
      <w:r w:rsidRPr="003B13BD">
        <w:rPr>
          <w:rFonts w:ascii="Times New Roman" w:hAnsi="Times New Roman" w:cs="Times New Roman"/>
          <w:sz w:val="24"/>
          <w:szCs w:val="24"/>
          <w:lang w:val="en-US"/>
        </w:rPr>
        <w:t>Antiepileptics</w:t>
      </w:r>
      <w:proofErr w:type="spellEnd"/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 (phenobarbital, phenytoin, </w:t>
      </w:r>
      <w:proofErr w:type="spellStart"/>
      <w:r w:rsidRPr="003B13BD">
        <w:rPr>
          <w:rFonts w:ascii="Times New Roman" w:hAnsi="Times New Roman" w:cs="Times New Roman"/>
          <w:sz w:val="24"/>
          <w:szCs w:val="24"/>
          <w:lang w:val="en-US"/>
        </w:rPr>
        <w:t>valproic</w:t>
      </w:r>
      <w:proofErr w:type="spellEnd"/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 acid, </w:t>
      </w:r>
      <w:proofErr w:type="spellStart"/>
      <w:r w:rsidRPr="003B13BD">
        <w:rPr>
          <w:rFonts w:ascii="Times New Roman" w:hAnsi="Times New Roman" w:cs="Times New Roman"/>
          <w:sz w:val="24"/>
          <w:szCs w:val="24"/>
          <w:lang w:val="en-US"/>
        </w:rPr>
        <w:t>primidone</w:t>
      </w:r>
      <w:proofErr w:type="spellEnd"/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Antidepressants (clomipramine, MAOIs)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>o Antihistamines (</w:t>
      </w:r>
      <w:proofErr w:type="spellStart"/>
      <w:r w:rsidRPr="003B13BD">
        <w:rPr>
          <w:rFonts w:ascii="Times New Roman" w:hAnsi="Times New Roman" w:cs="Times New Roman"/>
          <w:sz w:val="24"/>
          <w:szCs w:val="24"/>
          <w:lang w:val="en-US"/>
        </w:rPr>
        <w:t>cyproheptadine</w:t>
      </w:r>
      <w:proofErr w:type="spellEnd"/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, cimetidine) </w:t>
      </w:r>
    </w:p>
    <w:p w:rsidR="003B13BD" w:rsidRPr="005E1DA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E1DAD">
        <w:rPr>
          <w:rFonts w:ascii="Times New Roman" w:hAnsi="Times New Roman" w:cs="Times New Roman"/>
          <w:sz w:val="24"/>
          <w:szCs w:val="24"/>
          <w:lang w:val="en-US"/>
        </w:rPr>
        <w:t xml:space="preserve">o Opioids, cocaine, amphetamines </w:t>
      </w:r>
    </w:p>
    <w:p w:rsidR="003B13BD" w:rsidRPr="005E1DA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E1DAD">
        <w:rPr>
          <w:rFonts w:ascii="Times New Roman" w:hAnsi="Times New Roman" w:cs="Times New Roman"/>
          <w:sz w:val="24"/>
          <w:szCs w:val="24"/>
          <w:lang w:val="en-US"/>
        </w:rPr>
        <w:t xml:space="preserve">o Cytokines (interferon-alpha, interleukin-2)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o Beta-agonists (terbutaline, </w:t>
      </w:r>
      <w:proofErr w:type="spellStart"/>
      <w:r w:rsidRPr="003B13BD">
        <w:rPr>
          <w:rFonts w:ascii="Times New Roman" w:hAnsi="Times New Roman" w:cs="Times New Roman"/>
          <w:sz w:val="24"/>
          <w:szCs w:val="24"/>
          <w:lang w:val="en-US"/>
        </w:rPr>
        <w:t>salmeterol</w:t>
      </w:r>
      <w:proofErr w:type="spellEnd"/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, salbutamol, ephedrine, pseudoephedrine)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Beta-blockers (propranolol, </w:t>
      </w:r>
      <w:proofErr w:type="spellStart"/>
      <w:r w:rsidRPr="003B13BD">
        <w:rPr>
          <w:rFonts w:ascii="Times New Roman" w:hAnsi="Times New Roman" w:cs="Times New Roman"/>
          <w:sz w:val="24"/>
          <w:szCs w:val="24"/>
          <w:lang w:val="en-US"/>
        </w:rPr>
        <w:t>alprenolol</w:t>
      </w:r>
      <w:proofErr w:type="spellEnd"/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, metoprolol)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Verapamil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ACE inhibitors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ARBs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Loop diuretics (furosemide)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Thiazide diuretics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Spironolactone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Amiodarone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Reserpine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Heparin and LMWH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Ketoconazole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sz w:val="24"/>
          <w:szCs w:val="24"/>
          <w:lang w:val="en-US"/>
        </w:rPr>
        <w:t xml:space="preserve">o Rifampicin </w:t>
      </w: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B13BD" w:rsidRPr="003B13BD" w:rsidRDefault="003B13BD" w:rsidP="003B13BD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material 2: </w:t>
      </w:r>
      <w:r w:rsidRPr="003B13BD">
        <w:rPr>
          <w:rFonts w:ascii="Times New Roman" w:hAnsi="Times New Roman" w:cs="Times New Roman"/>
          <w:sz w:val="24"/>
          <w:szCs w:val="24"/>
          <w:lang w:val="en-US"/>
        </w:rPr>
        <w:t>Link to the electronic map of Algiers.</w:t>
      </w:r>
    </w:p>
    <w:p w:rsidR="003B13BD" w:rsidRDefault="006E3B3C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fldChar w:fldCharType="begin"/>
      </w:r>
      <w:r w:rsidRPr="006E3B3C">
        <w:rPr>
          <w:lang w:val="en-US"/>
        </w:rPr>
        <w:instrText xml:space="preserve"> HYPERLINK "https://www.google.com/maps/d/viewer?mid=1uPq72fYiqVFB_7Ms2wBiyQq_pBBwEDM&amp;usp=sharing" </w:instrText>
      </w:r>
      <w:r>
        <w:fldChar w:fldCharType="separate"/>
      </w:r>
      <w:r w:rsidR="003B13BD" w:rsidRPr="00C75E44">
        <w:rPr>
          <w:rStyle w:val="Lienhypertexte"/>
          <w:rFonts w:ascii="Times New Roman" w:hAnsi="Times New Roman" w:cs="Times New Roman"/>
          <w:sz w:val="24"/>
          <w:szCs w:val="24"/>
          <w:lang w:val="en-US"/>
        </w:rPr>
        <w:t>https://www.google.com/maps/d/viewer?mid=1uPq72fYiqVFB_7Ms2wBiyQq_pBBwEDM&amp;usp=sharing</w:t>
      </w:r>
      <w:r>
        <w:rPr>
          <w:rStyle w:val="Lienhypertexte"/>
          <w:rFonts w:ascii="Times New Roman" w:hAnsi="Times New Roman" w:cs="Times New Roman"/>
          <w:sz w:val="24"/>
          <w:szCs w:val="24"/>
          <w:lang w:val="en-US"/>
        </w:rPr>
        <w:fldChar w:fldCharType="end"/>
      </w:r>
    </w:p>
    <w:p w:rsid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B13BD" w:rsidRP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B13B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material 3: </w:t>
      </w:r>
      <w:r w:rsidRPr="003B13BD">
        <w:rPr>
          <w:rFonts w:ascii="Times New Roman" w:hAnsi="Times New Roman" w:cs="Times New Roman"/>
          <w:sz w:val="24"/>
          <w:szCs w:val="24"/>
          <w:lang w:val="en-US"/>
        </w:rPr>
        <w:t>Questionnaire.</w:t>
      </w:r>
    </w:p>
    <w:p w:rsidR="003B13BD" w:rsidRDefault="003B13BD" w:rsidP="003B13BD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tbl>
      <w:tblPr>
        <w:tblpPr w:leftFromText="180" w:rightFromText="180" w:tblpXSpec="center" w:tblpY="-226"/>
        <w:tblW w:w="1047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4"/>
        <w:gridCol w:w="1703"/>
        <w:gridCol w:w="603"/>
        <w:gridCol w:w="514"/>
        <w:gridCol w:w="501"/>
        <w:gridCol w:w="460"/>
        <w:gridCol w:w="1675"/>
        <w:gridCol w:w="2293"/>
        <w:gridCol w:w="172"/>
      </w:tblGrid>
      <w:tr w:rsidR="003B13BD" w:rsidRPr="003B13BD" w:rsidTr="00975D80">
        <w:trPr>
          <w:trHeight w:val="369"/>
        </w:trPr>
        <w:tc>
          <w:tcPr>
            <w:tcW w:w="10475" w:type="dxa"/>
            <w:gridSpan w:val="9"/>
            <w:tcBorders>
              <w:top w:val="single" w:sz="8" w:space="0" w:color="BEBEBE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" w:eastAsia="fr-FR"/>
              </w:rPr>
              <w:lastRenderedPageBreak/>
              <w:t>Information on the survey</w:t>
            </w:r>
          </w:p>
        </w:tc>
      </w:tr>
      <w:tr w:rsidR="003B13BD" w:rsidRPr="003B13BD" w:rsidTr="00975D80">
        <w:trPr>
          <w:trHeight w:val="443"/>
        </w:trPr>
        <w:tc>
          <w:tcPr>
            <w:tcW w:w="10475" w:type="dxa"/>
            <w:gridSpan w:val="9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Institution: ..........................</w:t>
            </w:r>
          </w:p>
        </w:tc>
      </w:tr>
      <w:tr w:rsidR="003B13BD" w:rsidRPr="003B13BD" w:rsidTr="00975D80">
        <w:trPr>
          <w:trHeight w:val="360"/>
        </w:trPr>
        <w:tc>
          <w:tcPr>
            <w:tcW w:w="10475" w:type="dxa"/>
            <w:gridSpan w:val="9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Name of the investigator: ......................</w:t>
            </w:r>
          </w:p>
        </w:tc>
      </w:tr>
      <w:tr w:rsidR="003B13BD" w:rsidRPr="006E3B3C" w:rsidTr="00975D80">
        <w:trPr>
          <w:trHeight w:val="364"/>
        </w:trPr>
        <w:tc>
          <w:tcPr>
            <w:tcW w:w="10475" w:type="dxa"/>
            <w:gridSpan w:val="9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Date the survey was completed:   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position w:val="-1"/>
                <w:u w:val="single"/>
                <w:lang w:val="en-US" w:eastAsia="fr-FR"/>
              </w:rPr>
              <w:tab/>
            </w:r>
            <w:r w:rsidRPr="003B13BD">
              <w:rPr>
                <w:rFonts w:ascii="Times New Roman" w:eastAsia="Times New Roman" w:hAnsi="Times New Roman" w:cs="Times New Roman"/>
                <w:color w:val="000000"/>
                <w:position w:val="-1"/>
                <w:lang w:val="en-US" w:eastAsia="fr-FR"/>
              </w:rPr>
              <w:t>/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position w:val="-1"/>
                <w:u w:val="single"/>
                <w:lang w:val="en-US" w:eastAsia="fr-FR"/>
              </w:rPr>
              <w:tab/>
            </w:r>
            <w:r w:rsidRPr="003B13BD">
              <w:rPr>
                <w:rFonts w:ascii="Times New Roman" w:eastAsia="Times New Roman" w:hAnsi="Times New Roman" w:cs="Times New Roman"/>
                <w:color w:val="000000"/>
                <w:position w:val="-1"/>
                <w:lang w:val="en-US" w:eastAsia="fr-FR"/>
              </w:rPr>
              <w:t>/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position w:val="-1"/>
                <w:u w:val="single"/>
                <w:lang w:val="en-US" w:eastAsia="fr-FR"/>
              </w:rPr>
              <w:t>202.</w:t>
            </w:r>
          </w:p>
        </w:tc>
      </w:tr>
      <w:tr w:rsidR="003B13BD" w:rsidRPr="003B13BD" w:rsidTr="00975D80">
        <w:trPr>
          <w:trHeight w:val="368"/>
        </w:trPr>
        <w:tc>
          <w:tcPr>
            <w:tcW w:w="10475" w:type="dxa"/>
            <w:gridSpan w:val="9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" w:eastAsia="fr-FR"/>
              </w:rPr>
              <w:t>Personal Information</w:t>
            </w:r>
          </w:p>
        </w:tc>
      </w:tr>
      <w:tr w:rsidR="003B13BD" w:rsidRPr="003B13BD" w:rsidTr="00975D80">
        <w:trPr>
          <w:trHeight w:val="1267"/>
        </w:trPr>
        <w:tc>
          <w:tcPr>
            <w:tcW w:w="10475" w:type="dxa"/>
            <w:gridSpan w:val="9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Last name: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" w:eastAsia="fr-FR"/>
              </w:rPr>
              <w:t xml:space="preserve">                                                 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First name: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" w:eastAsia="fr-FR"/>
              </w:rPr>
              <w:t xml:space="preserve">                                                         </w:t>
            </w:r>
            <w:proofErr w:type="gramStart"/>
            <w:r w:rsidRPr="003B13BD">
              <w:rPr>
                <w:rFonts w:ascii="Times New Roman" w:eastAsia="Times New Roman" w:hAnsi="Times New Roman" w:cs="Times New Roman"/>
                <w:lang w:val="en" w:eastAsia="fr-FR"/>
              </w:rPr>
              <w:t>Age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 :</w:t>
            </w:r>
            <w:proofErr w:type="gramEnd"/>
            <w:r w:rsidRPr="003B13BD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  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-US" w:eastAsia="fr-FR"/>
              </w:rPr>
              <w:t>                  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Address: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" w:eastAsia="fr-FR"/>
              </w:rPr>
              <w:t xml:space="preserve">                                                        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Municipality: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" w:eastAsia="fr-FR"/>
              </w:rPr>
              <w:t xml:space="preserve">                                 </w:t>
            </w:r>
            <w:proofErr w:type="spellStart"/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Daïra</w:t>
            </w:r>
            <w:proofErr w:type="spellEnd"/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: 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-US" w:eastAsia="fr-FR"/>
              </w:rPr>
              <w:t>                                                 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center                                        □ South                                          □ East                                    □ West of Algiers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Phone Number: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" w:eastAsia="fr-FR"/>
              </w:rPr>
              <w:t xml:space="preserve">                                                                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 Email Address: 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-US" w:eastAsia="fr-FR"/>
              </w:rPr>
              <w:t>                                                                     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 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u w:val="single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Weight (current):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" w:eastAsia="fr-FR"/>
              </w:rPr>
              <w:t xml:space="preserve">                                                             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Weight (before pregnancy):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-US" w:eastAsia="fr-FR"/>
              </w:rPr>
              <w:t xml:space="preserve">                                                                               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Height: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" w:eastAsia="fr-FR"/>
              </w:rPr>
              <w:t xml:space="preserve">                                                       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BMI: 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-US" w:eastAsia="fr-FR"/>
              </w:rPr>
              <w:t xml:space="preserve">                                                                            </w:t>
            </w:r>
          </w:p>
        </w:tc>
      </w:tr>
      <w:tr w:rsidR="003B13BD" w:rsidRPr="003B13BD" w:rsidTr="00975D80">
        <w:trPr>
          <w:trHeight w:val="369"/>
        </w:trPr>
        <w:tc>
          <w:tcPr>
            <w:tcW w:w="10475" w:type="dxa"/>
            <w:gridSpan w:val="9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" w:eastAsia="fr-FR"/>
              </w:rPr>
              <w:t>Medical and medication history</w:t>
            </w:r>
          </w:p>
        </w:tc>
      </w:tr>
      <w:tr w:rsidR="003B13BD" w:rsidRPr="003B13BD" w:rsidTr="00975D80">
        <w:trPr>
          <w:trHeight w:val="625"/>
        </w:trPr>
        <w:tc>
          <w:tcPr>
            <w:tcW w:w="8010" w:type="dxa"/>
            <w:gridSpan w:val="7"/>
            <w:tcBorders>
              <w:top w:val="nil"/>
              <w:left w:val="single" w:sz="8" w:space="0" w:color="BEBEBE"/>
              <w:bottom w:val="single" w:sz="8" w:space="0" w:color="BEBEBE"/>
              <w:right w:val="nil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Do you have a medical history (illnesses)?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If so, which ones? 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eastAsia="fr-FR"/>
              </w:rPr>
              <w:t>                                                                         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BEBEBE"/>
              <w:right w:val="nil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Yes □ No</w:t>
            </w:r>
          </w:p>
        </w:tc>
        <w:tc>
          <w:tcPr>
            <w:tcW w:w="172" w:type="dxa"/>
            <w:tcBorders>
              <w:top w:val="nil"/>
              <w:left w:val="nil"/>
              <w:bottom w:val="single" w:sz="8" w:space="0" w:color="BEBEBE"/>
              <w:right w:val="single" w:sz="8" w:space="0" w:color="BEBEBE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</w:tr>
      <w:tr w:rsidR="003B13BD" w:rsidRPr="003B13BD" w:rsidTr="00975D80">
        <w:trPr>
          <w:trHeight w:val="680"/>
        </w:trPr>
        <w:tc>
          <w:tcPr>
            <w:tcW w:w="8010" w:type="dxa"/>
            <w:gridSpan w:val="7"/>
            <w:tcBorders>
              <w:top w:val="nil"/>
              <w:left w:val="single" w:sz="8" w:space="0" w:color="BEBEBE"/>
              <w:bottom w:val="single" w:sz="8" w:space="0" w:color="BEBEBE"/>
              <w:right w:val="nil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Are you on medication?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If so, which one? 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-US" w:eastAsia="fr-FR"/>
              </w:rPr>
              <w:t>                                                                         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BEBEBE"/>
              <w:right w:val="nil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Yes □ No</w:t>
            </w:r>
          </w:p>
        </w:tc>
        <w:tc>
          <w:tcPr>
            <w:tcW w:w="172" w:type="dxa"/>
            <w:tcBorders>
              <w:top w:val="nil"/>
              <w:left w:val="nil"/>
              <w:bottom w:val="single" w:sz="8" w:space="0" w:color="BEBEBE"/>
              <w:right w:val="single" w:sz="8" w:space="0" w:color="BEBEBE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</w:tr>
      <w:tr w:rsidR="003B13BD" w:rsidRPr="003B13BD" w:rsidTr="00975D80">
        <w:trPr>
          <w:trHeight w:val="369"/>
        </w:trPr>
        <w:tc>
          <w:tcPr>
            <w:tcW w:w="10475" w:type="dxa"/>
            <w:gridSpan w:val="9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" w:eastAsia="fr-FR"/>
              </w:rPr>
              <w:t>Sources of exposure</w:t>
            </w:r>
          </w:p>
        </w:tc>
      </w:tr>
      <w:tr w:rsidR="003B13BD" w:rsidRPr="003B13BD" w:rsidTr="00975D80">
        <w:trPr>
          <w:trHeight w:val="322"/>
        </w:trPr>
        <w:tc>
          <w:tcPr>
            <w:tcW w:w="10475" w:type="dxa"/>
            <w:gridSpan w:val="9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" w:eastAsia="fr-FR"/>
              </w:rPr>
              <w:t>Professional sources</w:t>
            </w:r>
          </w:p>
        </w:tc>
      </w:tr>
      <w:tr w:rsidR="003B13BD" w:rsidRPr="003B13BD" w:rsidTr="00975D80">
        <w:trPr>
          <w:trHeight w:val="252"/>
        </w:trPr>
        <w:tc>
          <w:tcPr>
            <w:tcW w:w="8010" w:type="dxa"/>
            <w:gridSpan w:val="7"/>
            <w:tcBorders>
              <w:top w:val="nil"/>
              <w:left w:val="single" w:sz="8" w:space="0" w:color="BEBEBE"/>
              <w:bottom w:val="single" w:sz="8" w:space="0" w:color="BEBEBE"/>
              <w:right w:val="nil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Are you working?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BEBEBE"/>
              <w:right w:val="nil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Yes □ No</w:t>
            </w:r>
          </w:p>
        </w:tc>
        <w:tc>
          <w:tcPr>
            <w:tcW w:w="172" w:type="dxa"/>
            <w:tcBorders>
              <w:top w:val="nil"/>
              <w:left w:val="nil"/>
              <w:bottom w:val="single" w:sz="8" w:space="0" w:color="BEBEBE"/>
              <w:right w:val="single" w:sz="8" w:space="0" w:color="BEBEBE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3B13BD" w:rsidRPr="006E3B3C" w:rsidTr="00975D80">
        <w:trPr>
          <w:trHeight w:val="343"/>
        </w:trPr>
        <w:tc>
          <w:tcPr>
            <w:tcW w:w="10475" w:type="dxa"/>
            <w:gridSpan w:val="9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lang w:val="en" w:eastAsia="fr-FR"/>
              </w:rPr>
              <w:t>If so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, what is your profession?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" w:eastAsia="fr-FR"/>
              </w:rPr>
              <w:t xml:space="preserve">      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-US" w:eastAsia="fr-FR"/>
              </w:rPr>
              <w:t>                                                              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" w:eastAsia="fr-FR"/>
              </w:rPr>
              <w:t xml:space="preserve">                                                            </w:t>
            </w:r>
          </w:p>
        </w:tc>
      </w:tr>
      <w:tr w:rsidR="003B13BD" w:rsidRPr="003B13BD" w:rsidTr="00975D80">
        <w:trPr>
          <w:trHeight w:val="507"/>
        </w:trPr>
        <w:tc>
          <w:tcPr>
            <w:tcW w:w="5875" w:type="dxa"/>
            <w:gridSpan w:val="5"/>
            <w:tcBorders>
              <w:top w:val="nil"/>
              <w:left w:val="single" w:sz="8" w:space="0" w:color="BEBEBE"/>
              <w:bottom w:val="single" w:sz="8" w:space="0" w:color="BEBEBE"/>
              <w:right w:val="nil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How long is your practice?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lang w:val="en-US" w:eastAsia="fr-FR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BEBEBE"/>
              <w:right w:val="nil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BEBEBE"/>
              <w:right w:val="nil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Less than a year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4 - 6 years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BEBEBE"/>
              <w:right w:val="nil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1 - 3 years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Over 6 years</w:t>
            </w:r>
          </w:p>
        </w:tc>
        <w:tc>
          <w:tcPr>
            <w:tcW w:w="172" w:type="dxa"/>
            <w:tcBorders>
              <w:top w:val="nil"/>
              <w:left w:val="nil"/>
              <w:bottom w:val="single" w:sz="8" w:space="0" w:color="BEBEBE"/>
              <w:right w:val="single" w:sz="8" w:space="0" w:color="BEBEBE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 </w:t>
            </w:r>
          </w:p>
        </w:tc>
      </w:tr>
      <w:tr w:rsidR="003B13BD" w:rsidRPr="006E3B3C" w:rsidTr="00975D80">
        <w:trPr>
          <w:trHeight w:val="252"/>
        </w:trPr>
        <w:tc>
          <w:tcPr>
            <w:tcW w:w="5875" w:type="dxa"/>
            <w:gridSpan w:val="5"/>
            <w:tcBorders>
              <w:top w:val="nil"/>
              <w:left w:val="single" w:sz="8" w:space="0" w:color="BEBEBE"/>
              <w:bottom w:val="single" w:sz="8" w:space="0" w:color="BEBEBE"/>
              <w:right w:val="nil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How many hours do you work a day?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BEBEBE"/>
              <w:right w:val="nil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  <w:t> </w:t>
            </w:r>
          </w:p>
        </w:tc>
        <w:tc>
          <w:tcPr>
            <w:tcW w:w="4140" w:type="dxa"/>
            <w:gridSpan w:val="3"/>
            <w:tcBorders>
              <w:top w:val="nil"/>
              <w:left w:val="nil"/>
              <w:bottom w:val="single" w:sz="8" w:space="0" w:color="BEBEBE"/>
              <w:right w:val="single" w:sz="8" w:space="0" w:color="BEBEBE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half day (4 hours) □ full time (8 hours)</w:t>
            </w:r>
          </w:p>
        </w:tc>
      </w:tr>
      <w:tr w:rsidR="003B13BD" w:rsidRPr="003B13BD" w:rsidTr="00975D80">
        <w:trPr>
          <w:trHeight w:val="507"/>
        </w:trPr>
        <w:tc>
          <w:tcPr>
            <w:tcW w:w="5875" w:type="dxa"/>
            <w:gridSpan w:val="5"/>
            <w:tcBorders>
              <w:top w:val="nil"/>
              <w:left w:val="single" w:sz="8" w:space="0" w:color="BEBEBE"/>
              <w:bottom w:val="single" w:sz="8" w:space="0" w:color="BEBEBE"/>
              <w:right w:val="nil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Which products are you most exposed to during your work?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BEBEBE"/>
              <w:right w:val="nil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4140" w:type="dxa"/>
            <w:gridSpan w:val="3"/>
            <w:tcBorders>
              <w:top w:val="nil"/>
              <w:left w:val="nil"/>
              <w:bottom w:val="single" w:sz="8" w:space="0" w:color="BEBEBE"/>
              <w:right w:val="single" w:sz="8" w:space="0" w:color="BEBEBE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" w:eastAsia="fr-FR"/>
              </w:rPr>
            </w:pPr>
            <w:r w:rsidRPr="003B13BD">
              <w:rPr>
                <w:rFonts w:ascii="Times New Roman" w:eastAsia="Times New Roman" w:hAnsi="Times New Roman" w:cs="Times New Roman"/>
                <w:lang w:val="en" w:eastAsia="fr-FR"/>
              </w:rPr>
              <w:t>□ 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Metals                                    □ Plastic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Detergents                             □ Solvents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" w:eastAsia="fr-FR"/>
              </w:rPr>
            </w:pPr>
            <w:r w:rsidRPr="003B13BD">
              <w:rPr>
                <w:rFonts w:ascii="Times New Roman" w:eastAsia="Times New Roman" w:hAnsi="Times New Roman" w:cs="Times New Roman"/>
                <w:lang w:val="en" w:eastAsia="fr-FR"/>
              </w:rPr>
              <w:t>□ 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Cosmetic products                □ None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" w:eastAsia="fr-FR"/>
              </w:rPr>
            </w:pPr>
            <w:r w:rsidRPr="003B13BD">
              <w:rPr>
                <w:rFonts w:ascii="Times New Roman" w:eastAsia="Times New Roman" w:hAnsi="Times New Roman" w:cs="Times New Roman"/>
                <w:lang w:val="en" w:eastAsia="fr-FR"/>
              </w:rPr>
              <w:t>□ Paints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" w:eastAsia="fr-FR"/>
              </w:rPr>
            </w:pPr>
            <w:r w:rsidRPr="003B13BD">
              <w:rPr>
                <w:rFonts w:ascii="Times New Roman" w:eastAsia="Times New Roman" w:hAnsi="Times New Roman" w:cs="Times New Roman"/>
                <w:lang w:val="en" w:eastAsia="fr-FR"/>
              </w:rPr>
              <w:t>□ Other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" w:eastAsia="fr-FR"/>
              </w:rPr>
              <w:t xml:space="preserve">  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-US" w:eastAsia="fr-FR"/>
              </w:rPr>
              <w:t>                 </w:t>
            </w:r>
          </w:p>
        </w:tc>
      </w:tr>
      <w:tr w:rsidR="003B13BD" w:rsidRPr="003B13BD" w:rsidTr="00975D80">
        <w:trPr>
          <w:trHeight w:val="504"/>
        </w:trPr>
        <w:tc>
          <w:tcPr>
            <w:tcW w:w="5875" w:type="dxa"/>
            <w:gridSpan w:val="5"/>
            <w:tcBorders>
              <w:top w:val="nil"/>
              <w:left w:val="single" w:sz="8" w:space="0" w:color="BEBEBE"/>
              <w:bottom w:val="single" w:sz="8" w:space="0" w:color="BEBEBE"/>
              <w:right w:val="nil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Which protective measures do you use?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 xml:space="preserve">                                           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.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BEBEBE"/>
              <w:right w:val="nil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  <w:tc>
          <w:tcPr>
            <w:tcW w:w="4140" w:type="dxa"/>
            <w:gridSpan w:val="3"/>
            <w:tcBorders>
              <w:top w:val="nil"/>
              <w:left w:val="nil"/>
              <w:bottom w:val="single" w:sz="8" w:space="0" w:color="BEBEBE"/>
              <w:right w:val="single" w:sz="8" w:space="0" w:color="BEBEBE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□ Mask                         □ Gloves          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□ </w:t>
            </w:r>
            <w:r w:rsidRPr="003B13BD">
              <w:rPr>
                <w:rFonts w:ascii="Times New Roman" w:eastAsia="Times New Roman" w:hAnsi="Times New Roman" w:cs="Times New Roman"/>
                <w:lang w:val="en" w:eastAsia="fr-FR"/>
              </w:rPr>
              <w:t>Suits/Jumpsuits</w:t>
            </w:r>
            <w:r w:rsidRPr="003B13BD">
              <w:rPr>
                <w:rFonts w:ascii="Times New Roman" w:eastAsia="Times New Roman" w:hAnsi="Times New Roman" w:cs="Times New Roman"/>
                <w:color w:val="00FF00"/>
                <w:lang w:val="en-US" w:eastAsia="fr-FR"/>
              </w:rPr>
              <w:t xml:space="preserve">.        </w:t>
            </w:r>
            <w:r w:rsidRPr="003B13BD">
              <w:rPr>
                <w:rFonts w:ascii="Times New Roman" w:eastAsia="Times New Roman" w:hAnsi="Times New Roman" w:cs="Times New Roman"/>
                <w:lang w:val="en" w:eastAsia="fr-FR"/>
              </w:rPr>
              <w:t>□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 Protective glasses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" w:eastAsia="fr-FR"/>
              </w:rPr>
            </w:pPr>
            <w:r w:rsidRPr="003B13BD">
              <w:rPr>
                <w:rFonts w:ascii="Times New Roman" w:eastAsia="Times New Roman" w:hAnsi="Times New Roman" w:cs="Times New Roman"/>
                <w:lang w:val="en" w:eastAsia="fr-FR"/>
              </w:rPr>
              <w:t>□None</w:t>
            </w:r>
          </w:p>
        </w:tc>
      </w:tr>
      <w:tr w:rsidR="003B13BD" w:rsidRPr="003B13BD" w:rsidTr="00975D80">
        <w:trPr>
          <w:trHeight w:val="322"/>
        </w:trPr>
        <w:tc>
          <w:tcPr>
            <w:tcW w:w="10475" w:type="dxa"/>
            <w:gridSpan w:val="9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" w:eastAsia="fr-FR"/>
              </w:rPr>
              <w:t>Food sources</w:t>
            </w:r>
          </w:p>
        </w:tc>
      </w:tr>
      <w:tr w:rsidR="003B13BD" w:rsidRPr="003B13BD" w:rsidTr="00975D80">
        <w:trPr>
          <w:trHeight w:val="1103"/>
        </w:trPr>
        <w:tc>
          <w:tcPr>
            <w:tcW w:w="8010" w:type="dxa"/>
            <w:gridSpan w:val="7"/>
            <w:tcBorders>
              <w:top w:val="nil"/>
              <w:left w:val="single" w:sz="8" w:space="0" w:color="BEBEBE"/>
              <w:bottom w:val="single" w:sz="8" w:space="0" w:color="BEBEBE"/>
              <w:right w:val="nil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What do you use to cook or heat your food?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                                                                         □ Plastic containers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                                                                         □ Stainless steel containers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                                                                         □ Glass containers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BEBEBE"/>
              <w:right w:val="nil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□ Non-stick containers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□ </w:t>
            </w:r>
            <w:proofErr w:type="spellStart"/>
            <w:r w:rsidRPr="003B13B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Terracotta</w:t>
            </w:r>
            <w:proofErr w:type="spellEnd"/>
            <w:r w:rsidRPr="003B13B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 xml:space="preserve"> container</w:t>
            </w:r>
          </w:p>
        </w:tc>
        <w:tc>
          <w:tcPr>
            <w:tcW w:w="172" w:type="dxa"/>
            <w:tcBorders>
              <w:top w:val="nil"/>
              <w:left w:val="nil"/>
              <w:bottom w:val="single" w:sz="8" w:space="0" w:color="BEBEBE"/>
              <w:right w:val="single" w:sz="8" w:space="0" w:color="BEBEBE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</w:tr>
      <w:tr w:rsidR="003B13BD" w:rsidRPr="003B13BD" w:rsidTr="00975D80">
        <w:trPr>
          <w:trHeight w:val="252"/>
        </w:trPr>
        <w:tc>
          <w:tcPr>
            <w:tcW w:w="8010" w:type="dxa"/>
            <w:gridSpan w:val="7"/>
            <w:tcBorders>
              <w:top w:val="nil"/>
              <w:left w:val="single" w:sz="8" w:space="0" w:color="BEBEBE"/>
              <w:bottom w:val="single" w:sz="8" w:space="0" w:color="BEBEBE"/>
              <w:right w:val="nil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Do you use plastic to store your food in the fridge?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BEBEBE"/>
              <w:right w:val="nil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Yes □ No</w:t>
            </w:r>
          </w:p>
        </w:tc>
        <w:tc>
          <w:tcPr>
            <w:tcW w:w="172" w:type="dxa"/>
            <w:tcBorders>
              <w:top w:val="nil"/>
              <w:left w:val="nil"/>
              <w:bottom w:val="single" w:sz="8" w:space="0" w:color="BEBEBE"/>
              <w:right w:val="single" w:sz="8" w:space="0" w:color="BEBEBE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</w:tr>
      <w:tr w:rsidR="003B13BD" w:rsidRPr="006E3B3C" w:rsidTr="00975D80">
        <w:trPr>
          <w:trHeight w:val="506"/>
        </w:trPr>
        <w:tc>
          <w:tcPr>
            <w:tcW w:w="10475" w:type="dxa"/>
            <w:gridSpan w:val="9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Do you wash your fruits and vegetables before eating them?                                                 □ Yes □ No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If so, how?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with plenty of water                                           □ dust with a damp cloth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with water and a drop of bleach                         □ with water and vinegar</w:t>
            </w:r>
          </w:p>
        </w:tc>
      </w:tr>
      <w:tr w:rsidR="003B13BD" w:rsidRPr="006E3B3C" w:rsidTr="00975D80">
        <w:trPr>
          <w:trHeight w:val="253"/>
        </w:trPr>
        <w:tc>
          <w:tcPr>
            <w:tcW w:w="10475" w:type="dxa"/>
            <w:gridSpan w:val="9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Judge your intake of these foods:</w:t>
            </w:r>
          </w:p>
        </w:tc>
      </w:tr>
      <w:tr w:rsidR="003B13BD" w:rsidRPr="006E3B3C" w:rsidTr="00975D80">
        <w:trPr>
          <w:trHeight w:val="346"/>
        </w:trPr>
        <w:tc>
          <w:tcPr>
            <w:tcW w:w="10475" w:type="dxa"/>
            <w:gridSpan w:val="9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Bagged milk</w:t>
            </w:r>
            <w:r w:rsidRPr="003B13BD">
              <w:rPr>
                <w:rFonts w:ascii="Times New Roman" w:eastAsia="Times New Roman" w:hAnsi="Times New Roman" w:cs="Times New Roman"/>
                <w:lang w:val="en-US" w:eastAsia="fr-FR"/>
              </w:rPr>
              <w:t xml:space="preserve">                                                 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□ 0 </w:t>
            </w:r>
            <w:r w:rsidRPr="003B13BD">
              <w:rPr>
                <w:rFonts w:ascii="Times New Roman" w:eastAsia="Times New Roman" w:hAnsi="Times New Roman" w:cs="Times New Roman"/>
                <w:lang w:val="en-US" w:eastAsia="fr-FR"/>
              </w:rPr>
              <w:t xml:space="preserve">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□ 1 </w:t>
            </w:r>
            <w:r w:rsidRPr="003B13BD">
              <w:rPr>
                <w:rFonts w:ascii="Times New Roman" w:eastAsia="Times New Roman" w:hAnsi="Times New Roman" w:cs="Times New Roman"/>
                <w:lang w:val="en-US" w:eastAsia="fr-FR"/>
              </w:rPr>
              <w:t xml:space="preserve">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□ 2 </w:t>
            </w:r>
            <w:r w:rsidRPr="003B13BD">
              <w:rPr>
                <w:rFonts w:ascii="Times New Roman" w:eastAsia="Times New Roman" w:hAnsi="Times New Roman" w:cs="Times New Roman"/>
                <w:lang w:val="en-US" w:eastAsia="fr-FR"/>
              </w:rPr>
              <w:t xml:space="preserve">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+2 glass(</w:t>
            </w:r>
            <w:proofErr w:type="spellStart"/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es</w:t>
            </w:r>
            <w:proofErr w:type="spellEnd"/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)/day     or consumed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" w:eastAsia="fr-FR"/>
              </w:rPr>
              <w:t xml:space="preserve">                 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time(s)/week</w:t>
            </w:r>
          </w:p>
        </w:tc>
      </w:tr>
      <w:tr w:rsidR="003B13BD" w:rsidRPr="006E3B3C" w:rsidTr="00975D80">
        <w:trPr>
          <w:trHeight w:val="252"/>
        </w:trPr>
        <w:tc>
          <w:tcPr>
            <w:tcW w:w="2554" w:type="dxa"/>
            <w:tcBorders>
              <w:top w:val="nil"/>
              <w:left w:val="single" w:sz="8" w:space="0" w:color="BEBEBE"/>
              <w:bottom w:val="single" w:sz="8" w:space="0" w:color="BEBEBE"/>
              <w:right w:val="nil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Powder milk </w:t>
            </w:r>
          </w:p>
        </w:tc>
        <w:tc>
          <w:tcPr>
            <w:tcW w:w="7921" w:type="dxa"/>
            <w:gridSpan w:val="8"/>
            <w:tcBorders>
              <w:top w:val="nil"/>
              <w:left w:val="nil"/>
              <w:bottom w:val="single" w:sz="8" w:space="0" w:color="BEBEBE"/>
              <w:right w:val="single" w:sz="8" w:space="0" w:color="BEBEBE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  <w:t>   </w:t>
            </w:r>
            <w:r w:rsidRPr="003B13BD">
              <w:rPr>
                <w:rFonts w:ascii="Times New Roman" w:eastAsia="Times New Roman" w:hAnsi="Times New Roman" w:cs="Times New Roman"/>
                <w:lang w:val="en-US" w:eastAsia="fr-FR"/>
              </w:rPr>
              <w:t xml:space="preserve">                    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0</w:t>
            </w:r>
            <w:r w:rsidRPr="003B13BD">
              <w:rPr>
                <w:rFonts w:ascii="Times New Roman" w:eastAsia="Times New Roman" w:hAnsi="Times New Roman" w:cs="Times New Roman"/>
                <w:lang w:val="en-US" w:eastAsia="fr-FR"/>
              </w:rPr>
              <w:t xml:space="preserve"> 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1  □ 2  □ +2 glass(</w:t>
            </w:r>
            <w:proofErr w:type="spellStart"/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es</w:t>
            </w:r>
            <w:proofErr w:type="spellEnd"/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)/day     or consumed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" w:eastAsia="fr-FR"/>
              </w:rPr>
              <w:t>                  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time(s)/week</w:t>
            </w:r>
          </w:p>
        </w:tc>
      </w:tr>
      <w:tr w:rsidR="003B13BD" w:rsidRPr="006E3B3C" w:rsidTr="00975D80">
        <w:trPr>
          <w:trHeight w:val="297"/>
        </w:trPr>
        <w:tc>
          <w:tcPr>
            <w:tcW w:w="10475" w:type="dxa"/>
            <w:gridSpan w:val="9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Coffee                                                           □ 0  □ 1</w:t>
            </w:r>
            <w:r w:rsidRPr="003B13BD">
              <w:rPr>
                <w:rFonts w:ascii="Times New Roman" w:eastAsia="Times New Roman" w:hAnsi="Times New Roman" w:cs="Times New Roman"/>
                <w:lang w:val="en-US" w:eastAsia="fr-FR"/>
              </w:rPr>
              <w:t xml:space="preserve"> 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2</w:t>
            </w:r>
            <w:r w:rsidRPr="003B13BD">
              <w:rPr>
                <w:rFonts w:ascii="Times New Roman" w:eastAsia="Times New Roman" w:hAnsi="Times New Roman" w:cs="Times New Roman"/>
                <w:lang w:val="en-US" w:eastAsia="fr-FR"/>
              </w:rPr>
              <w:t xml:space="preserve"> 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+2 glass(</w:t>
            </w:r>
            <w:proofErr w:type="spellStart"/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es</w:t>
            </w:r>
            <w:proofErr w:type="spellEnd"/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)/day     or consumed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" w:eastAsia="fr-FR"/>
              </w:rPr>
              <w:t>                  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time(s)/week</w:t>
            </w:r>
          </w:p>
        </w:tc>
      </w:tr>
      <w:tr w:rsidR="003B13BD" w:rsidRPr="006E3B3C" w:rsidTr="00975D80">
        <w:trPr>
          <w:trHeight w:val="252"/>
        </w:trPr>
        <w:tc>
          <w:tcPr>
            <w:tcW w:w="10475" w:type="dxa"/>
            <w:gridSpan w:val="9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</w:tcPr>
          <w:p w:rsidR="003B13BD" w:rsidRPr="003B13BD" w:rsidRDefault="003B13BD" w:rsidP="003B13B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 xml:space="preserve">Soft drinks/juices                  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  <w:t> </w:t>
            </w:r>
            <w:r w:rsidRPr="003B13BD">
              <w:rPr>
                <w:rFonts w:ascii="Times New Roman" w:eastAsia="Times New Roman" w:hAnsi="Times New Roman" w:cs="Times New Roman"/>
                <w:lang w:val="en-US" w:eastAsia="fr-FR"/>
              </w:rPr>
              <w:t xml:space="preserve">                    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0</w:t>
            </w:r>
            <w:r w:rsidRPr="003B13BD">
              <w:rPr>
                <w:rFonts w:ascii="Times New Roman" w:eastAsia="Times New Roman" w:hAnsi="Times New Roman" w:cs="Times New Roman"/>
                <w:lang w:val="en-US" w:eastAsia="fr-FR"/>
              </w:rPr>
              <w:t xml:space="preserve"> 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1  □ 2  □ +2 glass(</w:t>
            </w:r>
            <w:proofErr w:type="spellStart"/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es</w:t>
            </w:r>
            <w:proofErr w:type="spellEnd"/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)/day      or consumed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" w:eastAsia="fr-FR"/>
              </w:rPr>
              <w:t>                  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time(s)/week</w:t>
            </w:r>
          </w:p>
        </w:tc>
      </w:tr>
      <w:tr w:rsidR="003B13BD" w:rsidRPr="006E3B3C" w:rsidTr="00975D80"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13BD" w:rsidRPr="003B13BD" w:rsidRDefault="003B13BD" w:rsidP="003B13B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fr-FR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13BD" w:rsidRPr="003B13BD" w:rsidRDefault="003B13BD" w:rsidP="003B13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</w:tr>
    </w:tbl>
    <w:tbl>
      <w:tblPr>
        <w:tblpPr w:leftFromText="180" w:rightFromText="180" w:vertAnchor="text" w:horzAnchor="margin" w:tblpXSpec="center" w:tblpY="763"/>
        <w:tblW w:w="104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80"/>
        <w:gridCol w:w="1350"/>
        <w:gridCol w:w="4550"/>
      </w:tblGrid>
      <w:tr w:rsidR="003B13BD" w:rsidRPr="006E3B3C" w:rsidTr="00975D80">
        <w:trPr>
          <w:trHeight w:val="276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Bottled mineral water                                □ 0  □ 1  □ 2  □ +2 glass(</w:t>
            </w:r>
            <w:proofErr w:type="spellStart"/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es</w:t>
            </w:r>
            <w:proofErr w:type="spellEnd"/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)/day    or consumed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" w:eastAsia="fr-FR"/>
              </w:rPr>
              <w:t xml:space="preserve">                 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time(s)/week</w:t>
            </w:r>
          </w:p>
        </w:tc>
      </w:tr>
      <w:tr w:rsidR="003B13BD" w:rsidRPr="006E3B3C" w:rsidTr="00975D80">
        <w:trPr>
          <w:trHeight w:val="332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Tap water (in plastic bottles)</w:t>
            </w:r>
            <w:r w:rsidRPr="003B13BD">
              <w:rPr>
                <w:rFonts w:ascii="Times New Roman" w:eastAsia="Times New Roman" w:hAnsi="Times New Roman" w:cs="Times New Roman"/>
                <w:lang w:val="en-US" w:eastAsia="fr-FR"/>
              </w:rPr>
              <w:t xml:space="preserve">                    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0</w:t>
            </w:r>
            <w:r w:rsidRPr="003B13BD">
              <w:rPr>
                <w:rFonts w:ascii="Times New Roman" w:eastAsia="Times New Roman" w:hAnsi="Times New Roman" w:cs="Times New Roman"/>
                <w:lang w:val="en-US" w:eastAsia="fr-FR"/>
              </w:rPr>
              <w:t xml:space="preserve"> 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1</w:t>
            </w:r>
            <w:r w:rsidRPr="003B13BD">
              <w:rPr>
                <w:rFonts w:ascii="Times New Roman" w:eastAsia="Times New Roman" w:hAnsi="Times New Roman" w:cs="Times New Roman"/>
                <w:lang w:val="en-US" w:eastAsia="fr-FR"/>
              </w:rPr>
              <w:t xml:space="preserve"> 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2  □ +2 glass(</w:t>
            </w:r>
            <w:proofErr w:type="spellStart"/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es</w:t>
            </w:r>
            <w:proofErr w:type="spellEnd"/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)/day    or consumed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" w:eastAsia="fr-FR"/>
              </w:rPr>
              <w:t>                  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time(s)/week</w:t>
            </w:r>
          </w:p>
        </w:tc>
      </w:tr>
      <w:tr w:rsidR="003B13BD" w:rsidRPr="006E3B3C" w:rsidTr="00975D80">
        <w:trPr>
          <w:trHeight w:val="248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Fatty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" w:eastAsia="fr-FR"/>
              </w:rPr>
              <w:t> 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fish                                                   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" w:eastAsia="fr-FR"/>
              </w:rPr>
              <w:t xml:space="preserve">                                              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 time(s)/2 weeks</w:t>
            </w:r>
          </w:p>
        </w:tc>
      </w:tr>
      <w:tr w:rsidR="003B13BD" w:rsidRPr="006E3B3C" w:rsidTr="00975D80">
        <w:trPr>
          <w:trHeight w:val="1011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Canned food: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Tuna                                                           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" w:eastAsia="fr-FR"/>
              </w:rPr>
              <w:t xml:space="preserve">                                                   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time(s)/week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Corn, mushrooms, peas                             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" w:eastAsia="fr-FR"/>
              </w:rPr>
              <w:t xml:space="preserve">                                                    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time(s)/week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Tomato concentrate                                   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" w:eastAsia="fr-FR"/>
              </w:rPr>
              <w:t xml:space="preserve">                                                    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time(s)/week</w:t>
            </w:r>
          </w:p>
        </w:tc>
      </w:tr>
      <w:tr w:rsidR="003B13BD" w:rsidRPr="006E3B3C" w:rsidTr="00975D80">
        <w:trPr>
          <w:trHeight w:val="261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Plastic-wrapped products: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Cheeses, cold cuts                                      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" w:eastAsia="fr-FR"/>
              </w:rPr>
              <w:t xml:space="preserve">                                                    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time(s)/week </w:t>
            </w:r>
          </w:p>
          <w:p w:rsidR="003B13BD" w:rsidRPr="003B13BD" w:rsidRDefault="003B13BD" w:rsidP="003B13B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Bread or cakes                                            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" w:eastAsia="fr-FR"/>
              </w:rPr>
              <w:t xml:space="preserve">                                                    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time(s)/week</w:t>
            </w:r>
          </w:p>
        </w:tc>
      </w:tr>
      <w:tr w:rsidR="003B13BD" w:rsidRPr="006E3B3C" w:rsidTr="00975D80">
        <w:trPr>
          <w:trHeight w:val="279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Soy-based products (milk, oil, sauce, </w:t>
            </w:r>
            <w:proofErr w:type="spellStart"/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etc</w:t>
            </w:r>
            <w:proofErr w:type="spellEnd"/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) 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" w:eastAsia="fr-FR"/>
              </w:rPr>
              <w:t xml:space="preserve">                                                    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time(s)/week</w:t>
            </w:r>
          </w:p>
        </w:tc>
      </w:tr>
      <w:tr w:rsidR="003B13BD" w:rsidRPr="006E3B3C" w:rsidTr="00975D80">
        <w:trPr>
          <w:trHeight w:val="279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" w:eastAsia="fr-FR"/>
              </w:rPr>
            </w:pPr>
            <w:r w:rsidRPr="003B13BD">
              <w:rPr>
                <w:rFonts w:ascii="Times New Roman" w:eastAsia="Times New Roman" w:hAnsi="Times New Roman" w:cs="Times New Roman"/>
                <w:lang w:val="en" w:eastAsia="fr-FR"/>
              </w:rPr>
              <w:t xml:space="preserve">Flax seed                                                     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" w:eastAsia="fr-FR"/>
              </w:rPr>
              <w:t xml:space="preserve">                                                  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time(s)/month</w:t>
            </w:r>
          </w:p>
        </w:tc>
      </w:tr>
      <w:tr w:rsidR="003B13BD" w:rsidRPr="006E3B3C" w:rsidTr="00975D80">
        <w:trPr>
          <w:trHeight w:val="318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before="1" w:after="0" w:line="24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fr-FR"/>
              </w:rPr>
              <w:t> </w:t>
            </w:r>
          </w:p>
        </w:tc>
      </w:tr>
      <w:tr w:rsidR="003B13BD" w:rsidRPr="003B13BD" w:rsidTr="00975D80">
        <w:trPr>
          <w:trHeight w:val="318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before="1" w:after="0" w:line="24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" w:eastAsia="fr-FR"/>
              </w:rPr>
              <w:t>Domestic sources</w:t>
            </w:r>
          </w:p>
        </w:tc>
      </w:tr>
      <w:tr w:rsidR="003B13BD" w:rsidRPr="006E3B3C" w:rsidTr="00975D80">
        <w:trPr>
          <w:trHeight w:val="248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Judge your use of these products:</w:t>
            </w:r>
          </w:p>
        </w:tc>
      </w:tr>
      <w:tr w:rsidR="003B13BD" w:rsidRPr="003B13BD" w:rsidTr="00975D80">
        <w:trPr>
          <w:trHeight w:val="249"/>
        </w:trPr>
        <w:tc>
          <w:tcPr>
            <w:tcW w:w="2829" w:type="pct"/>
            <w:gridSpan w:val="2"/>
            <w:tcBorders>
              <w:top w:val="nil"/>
              <w:left w:val="single" w:sz="8" w:space="0" w:color="BEBEBE"/>
              <w:bottom w:val="single" w:sz="8" w:space="0" w:color="BEBEBE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Floor cleaner                                                                    </w:t>
            </w:r>
          </w:p>
        </w:tc>
        <w:tc>
          <w:tcPr>
            <w:tcW w:w="2171" w:type="pct"/>
            <w:tcBorders>
              <w:top w:val="nil"/>
              <w:left w:val="single" w:sz="4" w:space="0" w:color="FFFFFF" w:themeColor="background1"/>
              <w:bottom w:val="single" w:sz="8" w:space="0" w:color="BEBEBE"/>
              <w:right w:val="single" w:sz="8" w:space="0" w:color="BEBEBE"/>
            </w:tcBorders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0 □ 1 □ 2 □ +2 cap(s)/day</w:t>
            </w:r>
          </w:p>
        </w:tc>
      </w:tr>
      <w:tr w:rsidR="003B13BD" w:rsidRPr="003B13BD" w:rsidTr="00975D80">
        <w:trPr>
          <w:trHeight w:val="248"/>
        </w:trPr>
        <w:tc>
          <w:tcPr>
            <w:tcW w:w="2829" w:type="pct"/>
            <w:gridSpan w:val="2"/>
            <w:tcBorders>
              <w:top w:val="single" w:sz="8" w:space="0" w:color="BEBEBE"/>
              <w:left w:val="single" w:sz="8" w:space="0" w:color="BEBEBE"/>
              <w:bottom w:val="single" w:sz="8" w:space="0" w:color="BEBEBE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Dish-washing liquid                                                                 </w:t>
            </w:r>
          </w:p>
        </w:tc>
        <w:tc>
          <w:tcPr>
            <w:tcW w:w="2171" w:type="pct"/>
            <w:tcBorders>
              <w:top w:val="single" w:sz="8" w:space="0" w:color="BEBEBE"/>
              <w:left w:val="single" w:sz="4" w:space="0" w:color="FFFFFF" w:themeColor="background1"/>
              <w:bottom w:val="single" w:sz="8" w:space="0" w:color="BEBEBE"/>
              <w:right w:val="single" w:sz="8" w:space="0" w:color="BEBEBE"/>
            </w:tcBorders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0 □ 1 □ 2 □ +2 cap(s)/day</w:t>
            </w:r>
          </w:p>
        </w:tc>
      </w:tr>
      <w:tr w:rsidR="003B13BD" w:rsidRPr="003B13BD" w:rsidTr="00975D80">
        <w:trPr>
          <w:trHeight w:val="248"/>
        </w:trPr>
        <w:tc>
          <w:tcPr>
            <w:tcW w:w="2829" w:type="pct"/>
            <w:gridSpan w:val="2"/>
            <w:tcBorders>
              <w:top w:val="single" w:sz="8" w:space="0" w:color="BEBEBE"/>
              <w:left w:val="single" w:sz="8" w:space="0" w:color="BEBEBE"/>
              <w:bottom w:val="single" w:sz="8" w:space="0" w:color="BEBEBE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Laundry detergent                                                                    </w:t>
            </w:r>
          </w:p>
        </w:tc>
        <w:tc>
          <w:tcPr>
            <w:tcW w:w="2171" w:type="pct"/>
            <w:tcBorders>
              <w:top w:val="single" w:sz="8" w:space="0" w:color="BEBEBE"/>
              <w:left w:val="single" w:sz="4" w:space="0" w:color="FFFFFF" w:themeColor="background1"/>
              <w:bottom w:val="single" w:sz="8" w:space="0" w:color="BEBEBE"/>
              <w:right w:val="single" w:sz="8" w:space="0" w:color="BEBEBE"/>
            </w:tcBorders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0 □ 1 □ 2 □ +2 cap(s)/week</w:t>
            </w:r>
          </w:p>
        </w:tc>
      </w:tr>
      <w:tr w:rsidR="003B13BD" w:rsidRPr="003B13BD" w:rsidTr="00975D80">
        <w:trPr>
          <w:trHeight w:val="248"/>
        </w:trPr>
        <w:tc>
          <w:tcPr>
            <w:tcW w:w="2829" w:type="pct"/>
            <w:gridSpan w:val="2"/>
            <w:tcBorders>
              <w:top w:val="single" w:sz="8" w:space="0" w:color="BEBEBE"/>
              <w:left w:val="single" w:sz="8" w:space="0" w:color="BEBEBE"/>
              <w:bottom w:val="single" w:sz="8" w:space="0" w:color="BEBEBE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Fabric softener                                                                          </w:t>
            </w:r>
          </w:p>
        </w:tc>
        <w:tc>
          <w:tcPr>
            <w:tcW w:w="2171" w:type="pct"/>
            <w:tcBorders>
              <w:top w:val="single" w:sz="8" w:space="0" w:color="BEBEBE"/>
              <w:left w:val="single" w:sz="4" w:space="0" w:color="FFFFFF" w:themeColor="background1"/>
              <w:bottom w:val="single" w:sz="8" w:space="0" w:color="BEBEBE"/>
              <w:right w:val="single" w:sz="8" w:space="0" w:color="BEBEBE"/>
            </w:tcBorders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0 □ 1 □ 2 □ +2 capful(s)/week</w:t>
            </w:r>
          </w:p>
        </w:tc>
      </w:tr>
      <w:tr w:rsidR="003B13BD" w:rsidRPr="006E3B3C" w:rsidTr="00975D80">
        <w:trPr>
          <w:trHeight w:val="749"/>
        </w:trPr>
        <w:tc>
          <w:tcPr>
            <w:tcW w:w="2829" w:type="pct"/>
            <w:gridSpan w:val="2"/>
            <w:tcBorders>
              <w:top w:val="nil"/>
              <w:left w:val="single" w:sz="8" w:space="0" w:color="BEBEBE"/>
              <w:bottom w:val="single" w:sz="8" w:space="0" w:color="BEBEBE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Do you use these products during your maintenance tasks?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.</w:t>
            </w:r>
          </w:p>
        </w:tc>
        <w:tc>
          <w:tcPr>
            <w:tcW w:w="2171" w:type="pct"/>
            <w:tcBorders>
              <w:top w:val="nil"/>
              <w:left w:val="single" w:sz="4" w:space="0" w:color="FFFFFF" w:themeColor="background1"/>
              <w:bottom w:val="single" w:sz="8" w:space="0" w:color="BEBEBE"/>
              <w:right w:val="single" w:sz="8" w:space="0" w:color="BEBEBE"/>
            </w:tcBorders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□ </w:t>
            </w:r>
            <w:proofErr w:type="gramStart"/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Pesticides  □</w:t>
            </w:r>
            <w:proofErr w:type="gramEnd"/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 Air fresheners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□ Paints        □ Varnishing products 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□ </w:t>
            </w:r>
            <w:proofErr w:type="gramStart"/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Fertilizers  □</w:t>
            </w:r>
            <w:proofErr w:type="gramEnd"/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 Silicone-based sealants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None</w:t>
            </w:r>
          </w:p>
        </w:tc>
      </w:tr>
      <w:tr w:rsidR="003B13BD" w:rsidRPr="006E3B3C" w:rsidTr="00975D80">
        <w:trPr>
          <w:trHeight w:val="317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fr-FR"/>
              </w:rPr>
              <w:t> </w:t>
            </w:r>
          </w:p>
        </w:tc>
      </w:tr>
      <w:tr w:rsidR="003B13BD" w:rsidRPr="003B13BD" w:rsidTr="00975D80">
        <w:trPr>
          <w:trHeight w:val="317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" w:eastAsia="fr-FR"/>
              </w:rPr>
              <w:t>Cosmetic sources</w:t>
            </w:r>
          </w:p>
        </w:tc>
      </w:tr>
      <w:tr w:rsidR="003B13BD" w:rsidRPr="003B13BD" w:rsidTr="00975D80">
        <w:trPr>
          <w:trHeight w:val="270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What do you use for your skincare?                                      □ Natural products. *□ Conventional products. 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**</w:t>
            </w:r>
          </w:p>
        </w:tc>
      </w:tr>
      <w:tr w:rsidR="003B13BD" w:rsidRPr="003B13BD" w:rsidTr="00975D80">
        <w:trPr>
          <w:trHeight w:val="248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If you use synthetic products, </w:t>
            </w:r>
            <w:r w:rsidRPr="003B13BD">
              <w:rPr>
                <w:rFonts w:ascii="Times New Roman" w:eastAsia="Times New Roman" w:hAnsi="Times New Roman" w:cs="Times New Roman"/>
                <w:lang w:val="en" w:eastAsia="fr-FR"/>
              </w:rPr>
              <w:t>do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 you pay attention to the composition?                                  □ Yes         □ No</w:t>
            </w:r>
          </w:p>
        </w:tc>
      </w:tr>
      <w:tr w:rsidR="003B13BD" w:rsidRPr="006E3B3C" w:rsidTr="00975D80">
        <w:trPr>
          <w:trHeight w:val="248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Judge your use of these products:</w:t>
            </w:r>
          </w:p>
        </w:tc>
      </w:tr>
      <w:tr w:rsidR="003B13BD" w:rsidRPr="003B13BD" w:rsidTr="00975D80">
        <w:trPr>
          <w:trHeight w:val="250"/>
        </w:trPr>
        <w:tc>
          <w:tcPr>
            <w:tcW w:w="2829" w:type="pct"/>
            <w:gridSpan w:val="2"/>
            <w:tcBorders>
              <w:top w:val="nil"/>
              <w:left w:val="single" w:sz="8" w:space="0" w:color="BEBEBE"/>
              <w:bottom w:val="single" w:sz="8" w:space="0" w:color="BEBEBE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Deodorant/stick  </w:t>
            </w:r>
          </w:p>
        </w:tc>
        <w:tc>
          <w:tcPr>
            <w:tcW w:w="2171" w:type="pct"/>
            <w:tcBorders>
              <w:top w:val="nil"/>
              <w:left w:val="single" w:sz="4" w:space="0" w:color="FFFFFF" w:themeColor="background1"/>
              <w:bottom w:val="single" w:sz="8" w:space="0" w:color="BEBEBE"/>
              <w:right w:val="single" w:sz="8" w:space="0" w:color="BEBEBE"/>
            </w:tcBorders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0 □ 1 □ 2 □ +2 uses/day</w:t>
            </w:r>
          </w:p>
        </w:tc>
      </w:tr>
      <w:tr w:rsidR="003B13BD" w:rsidRPr="003B13BD" w:rsidTr="00975D80">
        <w:trPr>
          <w:trHeight w:val="248"/>
        </w:trPr>
        <w:tc>
          <w:tcPr>
            <w:tcW w:w="2829" w:type="pct"/>
            <w:gridSpan w:val="2"/>
            <w:tcBorders>
              <w:top w:val="single" w:sz="8" w:space="0" w:color="BEBEBE"/>
              <w:left w:val="single" w:sz="8" w:space="0" w:color="BEBEBE"/>
              <w:bottom w:val="single" w:sz="8" w:space="0" w:color="BEBEBE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Toothpaste</w:t>
            </w:r>
          </w:p>
        </w:tc>
        <w:tc>
          <w:tcPr>
            <w:tcW w:w="2171" w:type="pct"/>
            <w:tcBorders>
              <w:top w:val="single" w:sz="8" w:space="0" w:color="BEBEBE"/>
              <w:left w:val="single" w:sz="4" w:space="0" w:color="FFFFFF" w:themeColor="background1"/>
              <w:bottom w:val="single" w:sz="8" w:space="0" w:color="BEBEBE"/>
              <w:right w:val="single" w:sz="8" w:space="0" w:color="BEBEBE"/>
            </w:tcBorders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0 □ 1 □ 2 □ +2 uses/day</w:t>
            </w:r>
          </w:p>
        </w:tc>
      </w:tr>
      <w:tr w:rsidR="003B13BD" w:rsidRPr="003B13BD" w:rsidTr="00975D80">
        <w:trPr>
          <w:trHeight w:val="248"/>
        </w:trPr>
        <w:tc>
          <w:tcPr>
            <w:tcW w:w="2829" w:type="pct"/>
            <w:gridSpan w:val="2"/>
            <w:tcBorders>
              <w:top w:val="single" w:sz="8" w:space="0" w:color="BEBEBE"/>
              <w:left w:val="single" w:sz="8" w:space="0" w:color="BEBEBE"/>
              <w:bottom w:val="single" w:sz="8" w:space="0" w:color="BEBEBE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Fragrance/perfume</w:t>
            </w:r>
          </w:p>
        </w:tc>
        <w:tc>
          <w:tcPr>
            <w:tcW w:w="2171" w:type="pct"/>
            <w:tcBorders>
              <w:top w:val="single" w:sz="8" w:space="0" w:color="BEBEBE"/>
              <w:left w:val="single" w:sz="4" w:space="0" w:color="FFFFFF" w:themeColor="background1"/>
              <w:bottom w:val="single" w:sz="8" w:space="0" w:color="BEBEBE"/>
              <w:right w:val="single" w:sz="8" w:space="0" w:color="BEBEBE"/>
            </w:tcBorders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0 □ 1 □ 2 □ +2 uses/day</w:t>
            </w:r>
          </w:p>
        </w:tc>
      </w:tr>
      <w:tr w:rsidR="003B13BD" w:rsidRPr="003B13BD" w:rsidTr="00975D80">
        <w:trPr>
          <w:trHeight w:val="249"/>
        </w:trPr>
        <w:tc>
          <w:tcPr>
            <w:tcW w:w="2829" w:type="pct"/>
            <w:gridSpan w:val="2"/>
            <w:tcBorders>
              <w:top w:val="single" w:sz="8" w:space="0" w:color="BEBEBE"/>
              <w:left w:val="single" w:sz="8" w:space="0" w:color="BEBEBE"/>
              <w:bottom w:val="single" w:sz="8" w:space="0" w:color="BEBEBE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Shampoo </w:t>
            </w:r>
          </w:p>
        </w:tc>
        <w:tc>
          <w:tcPr>
            <w:tcW w:w="2171" w:type="pct"/>
            <w:tcBorders>
              <w:top w:val="single" w:sz="8" w:space="0" w:color="BEBEBE"/>
              <w:left w:val="single" w:sz="4" w:space="0" w:color="FFFFFF" w:themeColor="background1"/>
              <w:bottom w:val="single" w:sz="8" w:space="0" w:color="BEBEBE"/>
              <w:right w:val="single" w:sz="8" w:space="0" w:color="BEBEBE"/>
            </w:tcBorders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0 □ 1 □ 2 □ +2 uses/week</w:t>
            </w:r>
          </w:p>
        </w:tc>
      </w:tr>
      <w:tr w:rsidR="003B13BD" w:rsidRPr="003B13BD" w:rsidTr="00975D80">
        <w:trPr>
          <w:trHeight w:val="248"/>
        </w:trPr>
        <w:tc>
          <w:tcPr>
            <w:tcW w:w="2829" w:type="pct"/>
            <w:gridSpan w:val="2"/>
            <w:tcBorders>
              <w:top w:val="single" w:sz="8" w:space="0" w:color="BEBEBE"/>
              <w:left w:val="single" w:sz="8" w:space="0" w:color="BEBEBE"/>
              <w:bottom w:val="single" w:sz="8" w:space="0" w:color="BEBEBE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Paraben-free shampoo </w:t>
            </w:r>
          </w:p>
        </w:tc>
        <w:tc>
          <w:tcPr>
            <w:tcW w:w="2171" w:type="pct"/>
            <w:tcBorders>
              <w:top w:val="single" w:sz="8" w:space="0" w:color="BEBEBE"/>
              <w:left w:val="single" w:sz="4" w:space="0" w:color="FFFFFF" w:themeColor="background1"/>
              <w:bottom w:val="single" w:sz="8" w:space="0" w:color="BEBEBE"/>
              <w:right w:val="single" w:sz="8" w:space="0" w:color="BEBEBE"/>
            </w:tcBorders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0 □ 1 □ 2 □ +2 uses/week</w:t>
            </w:r>
          </w:p>
        </w:tc>
      </w:tr>
      <w:tr w:rsidR="003B13BD" w:rsidRPr="003B13BD" w:rsidTr="00975D80">
        <w:trPr>
          <w:trHeight w:val="248"/>
        </w:trPr>
        <w:tc>
          <w:tcPr>
            <w:tcW w:w="2829" w:type="pct"/>
            <w:gridSpan w:val="2"/>
            <w:tcBorders>
              <w:top w:val="single" w:sz="8" w:space="0" w:color="BEBEBE"/>
              <w:left w:val="single" w:sz="8" w:space="0" w:color="BEBEBE"/>
              <w:bottom w:val="single" w:sz="8" w:space="0" w:color="BEBEBE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Shower gel </w:t>
            </w:r>
          </w:p>
        </w:tc>
        <w:tc>
          <w:tcPr>
            <w:tcW w:w="2171" w:type="pct"/>
            <w:tcBorders>
              <w:top w:val="single" w:sz="8" w:space="0" w:color="BEBEBE"/>
              <w:left w:val="single" w:sz="4" w:space="0" w:color="FFFFFF" w:themeColor="background1"/>
              <w:bottom w:val="single" w:sz="8" w:space="0" w:color="BEBEBE"/>
              <w:right w:val="single" w:sz="8" w:space="0" w:color="BEBEBE"/>
            </w:tcBorders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0 □ 1 □ 2 □ +2 uses/week</w:t>
            </w:r>
          </w:p>
        </w:tc>
      </w:tr>
      <w:tr w:rsidR="003B13BD" w:rsidRPr="003B13BD" w:rsidTr="00975D80">
        <w:trPr>
          <w:trHeight w:val="248"/>
        </w:trPr>
        <w:tc>
          <w:tcPr>
            <w:tcW w:w="2829" w:type="pct"/>
            <w:gridSpan w:val="2"/>
            <w:tcBorders>
              <w:top w:val="single" w:sz="8" w:space="0" w:color="BEBEBE"/>
              <w:left w:val="single" w:sz="8" w:space="0" w:color="BEBEBE"/>
              <w:bottom w:val="single" w:sz="8" w:space="0" w:color="BEBEBE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Paraben-free shower gel </w:t>
            </w:r>
          </w:p>
        </w:tc>
        <w:tc>
          <w:tcPr>
            <w:tcW w:w="2171" w:type="pct"/>
            <w:tcBorders>
              <w:top w:val="single" w:sz="8" w:space="0" w:color="BEBEBE"/>
              <w:left w:val="single" w:sz="4" w:space="0" w:color="FFFFFF" w:themeColor="background1"/>
              <w:bottom w:val="single" w:sz="8" w:space="0" w:color="BEBEBE"/>
              <w:right w:val="single" w:sz="8" w:space="0" w:color="BEBEBE"/>
            </w:tcBorders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0 □ 1 □ 2 □ +2 uses/week</w:t>
            </w:r>
          </w:p>
        </w:tc>
      </w:tr>
      <w:tr w:rsidR="003B13BD" w:rsidRPr="003B13BD" w:rsidTr="00975D80">
        <w:trPr>
          <w:trHeight w:val="250"/>
        </w:trPr>
        <w:tc>
          <w:tcPr>
            <w:tcW w:w="2829" w:type="pct"/>
            <w:gridSpan w:val="2"/>
            <w:tcBorders>
              <w:top w:val="single" w:sz="8" w:space="0" w:color="BEBEBE"/>
              <w:left w:val="single" w:sz="8" w:space="0" w:color="BEBEBE"/>
              <w:bottom w:val="single" w:sz="8" w:space="0" w:color="BEBEBE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Shaving Cream </w:t>
            </w:r>
          </w:p>
        </w:tc>
        <w:tc>
          <w:tcPr>
            <w:tcW w:w="2171" w:type="pct"/>
            <w:tcBorders>
              <w:top w:val="single" w:sz="8" w:space="0" w:color="BEBEBE"/>
              <w:left w:val="single" w:sz="4" w:space="0" w:color="FFFFFF" w:themeColor="background1"/>
              <w:bottom w:val="single" w:sz="8" w:space="0" w:color="BEBEBE"/>
              <w:right w:val="single" w:sz="8" w:space="0" w:color="BEBEBE"/>
            </w:tcBorders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0 □ 1 □ 2 □ +2 uses/week</w:t>
            </w:r>
          </w:p>
        </w:tc>
      </w:tr>
      <w:tr w:rsidR="003B13BD" w:rsidRPr="003B13BD" w:rsidTr="00975D80">
        <w:trPr>
          <w:trHeight w:val="248"/>
        </w:trPr>
        <w:tc>
          <w:tcPr>
            <w:tcW w:w="2829" w:type="pct"/>
            <w:gridSpan w:val="2"/>
            <w:tcBorders>
              <w:top w:val="single" w:sz="8" w:space="0" w:color="BEBEBE"/>
              <w:left w:val="single" w:sz="8" w:space="0" w:color="BEBEBE"/>
              <w:bottom w:val="single" w:sz="8" w:space="0" w:color="BEBEBE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Makeup </w:t>
            </w:r>
          </w:p>
        </w:tc>
        <w:tc>
          <w:tcPr>
            <w:tcW w:w="2171" w:type="pct"/>
            <w:tcBorders>
              <w:top w:val="single" w:sz="8" w:space="0" w:color="BEBEBE"/>
              <w:left w:val="single" w:sz="4" w:space="0" w:color="FFFFFF" w:themeColor="background1"/>
              <w:bottom w:val="single" w:sz="8" w:space="0" w:color="BEBEBE"/>
              <w:right w:val="single" w:sz="8" w:space="0" w:color="BEBEBE"/>
            </w:tcBorders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0 □ 1 □ 2 □ +2 uses/week</w:t>
            </w:r>
          </w:p>
        </w:tc>
      </w:tr>
      <w:tr w:rsidR="003B13BD" w:rsidRPr="003B13BD" w:rsidTr="00975D80">
        <w:trPr>
          <w:trHeight w:val="248"/>
        </w:trPr>
        <w:tc>
          <w:tcPr>
            <w:tcW w:w="2829" w:type="pct"/>
            <w:gridSpan w:val="2"/>
            <w:tcBorders>
              <w:top w:val="single" w:sz="8" w:space="0" w:color="BEBEBE"/>
              <w:left w:val="single" w:sz="8" w:space="0" w:color="BEBEBE"/>
              <w:bottom w:val="single" w:sz="8" w:space="0" w:color="BEBEBE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Facial Care Products*** </w:t>
            </w:r>
          </w:p>
        </w:tc>
        <w:tc>
          <w:tcPr>
            <w:tcW w:w="2171" w:type="pct"/>
            <w:tcBorders>
              <w:top w:val="single" w:sz="8" w:space="0" w:color="BEBEBE"/>
              <w:left w:val="single" w:sz="4" w:space="0" w:color="FFFFFF" w:themeColor="background1"/>
              <w:bottom w:val="single" w:sz="8" w:space="0" w:color="BEBEBE"/>
              <w:right w:val="single" w:sz="8" w:space="0" w:color="BEBEBE"/>
            </w:tcBorders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0 □ 1 □ 2 □ +2 uses/week</w:t>
            </w:r>
          </w:p>
        </w:tc>
      </w:tr>
      <w:tr w:rsidR="003B13BD" w:rsidRPr="003B13BD" w:rsidTr="00975D80">
        <w:trPr>
          <w:trHeight w:val="248"/>
        </w:trPr>
        <w:tc>
          <w:tcPr>
            <w:tcW w:w="2829" w:type="pct"/>
            <w:gridSpan w:val="2"/>
            <w:tcBorders>
              <w:top w:val="single" w:sz="8" w:space="0" w:color="BEBEBE"/>
              <w:left w:val="single" w:sz="8" w:space="0" w:color="BEBEBE"/>
              <w:bottom w:val="single" w:sz="8" w:space="0" w:color="BEBEBE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Nail polish </w:t>
            </w:r>
          </w:p>
        </w:tc>
        <w:tc>
          <w:tcPr>
            <w:tcW w:w="2171" w:type="pct"/>
            <w:tcBorders>
              <w:top w:val="single" w:sz="8" w:space="0" w:color="BEBEBE"/>
              <w:left w:val="single" w:sz="4" w:space="0" w:color="FFFFFF" w:themeColor="background1"/>
              <w:bottom w:val="single" w:sz="8" w:space="0" w:color="BEBEBE"/>
              <w:right w:val="single" w:sz="8" w:space="0" w:color="BEBEBE"/>
            </w:tcBorders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0 □ 1 □ 2 □ +2 uses/week</w:t>
            </w:r>
          </w:p>
        </w:tc>
      </w:tr>
      <w:tr w:rsidR="003B13BD" w:rsidRPr="003B13BD" w:rsidTr="00975D80">
        <w:trPr>
          <w:trHeight w:val="248"/>
        </w:trPr>
        <w:tc>
          <w:tcPr>
            <w:tcW w:w="2829" w:type="pct"/>
            <w:gridSpan w:val="2"/>
            <w:tcBorders>
              <w:top w:val="single" w:sz="8" w:space="0" w:color="BEBEBE"/>
              <w:left w:val="single" w:sz="8" w:space="0" w:color="BEBEBE"/>
              <w:bottom w:val="single" w:sz="8" w:space="0" w:color="BEBEBE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Sunscreen</w:t>
            </w:r>
          </w:p>
        </w:tc>
        <w:tc>
          <w:tcPr>
            <w:tcW w:w="2171" w:type="pct"/>
            <w:tcBorders>
              <w:top w:val="single" w:sz="8" w:space="0" w:color="BEBEBE"/>
              <w:left w:val="single" w:sz="4" w:space="0" w:color="FFFFFF" w:themeColor="background1"/>
              <w:bottom w:val="single" w:sz="8" w:space="0" w:color="BEBEBE"/>
              <w:right w:val="single" w:sz="8" w:space="0" w:color="BEBEBE"/>
            </w:tcBorders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0 □ 1 □ 2 □ +2 uses/ week</w:t>
            </w:r>
          </w:p>
        </w:tc>
      </w:tr>
      <w:tr w:rsidR="003B13BD" w:rsidRPr="003B13BD" w:rsidTr="00975D80">
        <w:trPr>
          <w:trHeight w:val="248"/>
        </w:trPr>
        <w:tc>
          <w:tcPr>
            <w:tcW w:w="2829" w:type="pct"/>
            <w:gridSpan w:val="2"/>
            <w:tcBorders>
              <w:top w:val="single" w:sz="8" w:space="0" w:color="BEBEBE"/>
              <w:left w:val="single" w:sz="8" w:space="0" w:color="BEBEBE"/>
              <w:bottom w:val="single" w:sz="8" w:space="0" w:color="BEBEBE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Intimate hygiene gel </w:t>
            </w:r>
          </w:p>
        </w:tc>
        <w:tc>
          <w:tcPr>
            <w:tcW w:w="2171" w:type="pct"/>
            <w:tcBorders>
              <w:top w:val="single" w:sz="8" w:space="0" w:color="BEBEBE"/>
              <w:left w:val="single" w:sz="4" w:space="0" w:color="FFFFFF" w:themeColor="background1"/>
              <w:bottom w:val="single" w:sz="8" w:space="0" w:color="BEBEBE"/>
              <w:right w:val="single" w:sz="8" w:space="0" w:color="BEBEBE"/>
            </w:tcBorders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0 □ 1 □ 2 □ +2 uses/ week</w:t>
            </w:r>
          </w:p>
        </w:tc>
      </w:tr>
      <w:tr w:rsidR="003B13BD" w:rsidRPr="003B13BD" w:rsidTr="00975D80">
        <w:trPr>
          <w:trHeight w:val="248"/>
        </w:trPr>
        <w:tc>
          <w:tcPr>
            <w:tcW w:w="2829" w:type="pct"/>
            <w:gridSpan w:val="2"/>
            <w:tcBorders>
              <w:top w:val="single" w:sz="8" w:space="0" w:color="BEBEBE"/>
              <w:left w:val="single" w:sz="8" w:space="0" w:color="BEBEBE"/>
              <w:bottom w:val="single" w:sz="8" w:space="0" w:color="BEBEBE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Hair coloring/dye </w:t>
            </w:r>
          </w:p>
        </w:tc>
        <w:tc>
          <w:tcPr>
            <w:tcW w:w="2171" w:type="pct"/>
            <w:tcBorders>
              <w:top w:val="single" w:sz="8" w:space="0" w:color="BEBEBE"/>
              <w:left w:val="single" w:sz="4" w:space="0" w:color="FFFFFF" w:themeColor="background1"/>
              <w:bottom w:val="single" w:sz="8" w:space="0" w:color="BEBEBE"/>
              <w:right w:val="single" w:sz="8" w:space="0" w:color="BEBEBE"/>
            </w:tcBorders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0 □ 1 □ 2 □ +2 use(s)/ year</w:t>
            </w:r>
          </w:p>
        </w:tc>
      </w:tr>
      <w:tr w:rsidR="003B13BD" w:rsidRPr="003B13BD" w:rsidTr="00975D80">
        <w:trPr>
          <w:trHeight w:val="248"/>
        </w:trPr>
        <w:tc>
          <w:tcPr>
            <w:tcW w:w="2829" w:type="pct"/>
            <w:gridSpan w:val="2"/>
            <w:tcBorders>
              <w:top w:val="single" w:sz="8" w:space="0" w:color="BEBEBE"/>
              <w:left w:val="single" w:sz="8" w:space="0" w:color="BEBEBE"/>
              <w:bottom w:val="single" w:sz="8" w:space="0" w:color="BEBEBE"/>
              <w:right w:val="single" w:sz="4" w:space="0" w:color="FFFFFF" w:themeColor="background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" w:eastAsia="fr-FR"/>
              </w:rPr>
            </w:pPr>
            <w:r w:rsidRPr="003B13BD">
              <w:rPr>
                <w:rFonts w:ascii="Times New Roman" w:eastAsia="Times New Roman" w:hAnsi="Times New Roman" w:cs="Times New Roman"/>
                <w:lang w:val="en" w:eastAsia="fr-FR"/>
              </w:rPr>
              <w:t>Do you use false nails?</w:t>
            </w:r>
          </w:p>
        </w:tc>
        <w:tc>
          <w:tcPr>
            <w:tcW w:w="2171" w:type="pct"/>
            <w:tcBorders>
              <w:top w:val="single" w:sz="8" w:space="0" w:color="BEBEBE"/>
              <w:left w:val="single" w:sz="4" w:space="0" w:color="FFFFFF" w:themeColor="background1"/>
              <w:bottom w:val="single" w:sz="8" w:space="0" w:color="BEBEBE"/>
              <w:right w:val="single" w:sz="8" w:space="0" w:color="BEBEBE"/>
            </w:tcBorders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" w:eastAsia="fr-FR"/>
              </w:rPr>
            </w:pPr>
            <w:r w:rsidRPr="003B13BD">
              <w:rPr>
                <w:rFonts w:ascii="Times New Roman" w:eastAsia="Times New Roman" w:hAnsi="Times New Roman" w:cs="Times New Roman"/>
                <w:lang w:val="en" w:eastAsia="fr-FR"/>
              </w:rPr>
              <w:t>□ Yes □ No</w:t>
            </w:r>
          </w:p>
        </w:tc>
      </w:tr>
      <w:tr w:rsidR="003B13BD" w:rsidRPr="006E3B3C" w:rsidTr="00975D80">
        <w:trPr>
          <w:trHeight w:val="248"/>
        </w:trPr>
        <w:tc>
          <w:tcPr>
            <w:tcW w:w="5000" w:type="pct"/>
            <w:gridSpan w:val="3"/>
            <w:tcBorders>
              <w:top w:val="single" w:sz="8" w:space="0" w:color="BEBEBE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3BD" w:rsidRPr="003B13BD" w:rsidRDefault="003B13BD" w:rsidP="003B13B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* Products containing at least 95% naturally occurring compounds and being additive-free.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** Products made from synthetic ingredients, their composition includes additives and preservatives that can cause endocrine disruption.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*** Includes, but is not limited to, moisturizers, face serums, exfoliates, scrubs, face masks, and cleansing gels.</w:t>
            </w:r>
          </w:p>
        </w:tc>
      </w:tr>
      <w:tr w:rsidR="003B13BD" w:rsidRPr="003B13BD" w:rsidTr="00975D80">
        <w:trPr>
          <w:trHeight w:val="318"/>
        </w:trPr>
        <w:tc>
          <w:tcPr>
            <w:tcW w:w="5000" w:type="pct"/>
            <w:gridSpan w:val="3"/>
            <w:tcBorders>
              <w:top w:val="single" w:sz="8" w:space="0" w:color="BEBEBE"/>
              <w:left w:val="single" w:sz="4" w:space="0" w:color="FFFFFF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" w:eastAsia="fr-FR"/>
              </w:rPr>
              <w:lastRenderedPageBreak/>
              <w:t>Environmental sources</w:t>
            </w:r>
          </w:p>
        </w:tc>
      </w:tr>
      <w:tr w:rsidR="003B13BD" w:rsidRPr="006E3B3C" w:rsidTr="00975D80">
        <w:trPr>
          <w:trHeight w:val="248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Where do you live (area):                                                                                   □ Urban             □ Rural</w:t>
            </w:r>
          </w:p>
        </w:tc>
      </w:tr>
      <w:tr w:rsidR="003B13BD" w:rsidRPr="003B13BD" w:rsidTr="00975D80">
        <w:trPr>
          <w:trHeight w:val="248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Do you live near an industry? (about 5 km)                                                       □ Yes                □ No</w:t>
            </w:r>
          </w:p>
        </w:tc>
      </w:tr>
      <w:tr w:rsidR="003B13BD" w:rsidRPr="006E3B3C" w:rsidTr="00975D80">
        <w:trPr>
          <w:trHeight w:val="373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If so, what is its activity? 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-US" w:eastAsia="fr-FR"/>
              </w:rPr>
              <w:t>                                                                                                            </w:t>
            </w:r>
          </w:p>
        </w:tc>
      </w:tr>
      <w:tr w:rsidR="003B13BD" w:rsidRPr="003B13BD" w:rsidTr="00975D80">
        <w:trPr>
          <w:trHeight w:val="249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Do you live near agricultural land? (about 5 km)                                               □ Yes                □ No</w:t>
            </w:r>
          </w:p>
        </w:tc>
      </w:tr>
      <w:tr w:rsidR="003B13BD" w:rsidRPr="003B13BD" w:rsidTr="00975D80">
        <w:trPr>
          <w:trHeight w:val="248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Do you live near an incineration zone? (about 5 km)                                         □ Yes                □ No</w:t>
            </w:r>
          </w:p>
        </w:tc>
      </w:tr>
      <w:tr w:rsidR="003B13BD" w:rsidRPr="003B13BD" w:rsidTr="00975D80">
        <w:trPr>
          <w:trHeight w:val="250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Do you live near a landfill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? 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(about 5 km)                                                           □ Yes                □ No</w:t>
            </w:r>
          </w:p>
        </w:tc>
      </w:tr>
      <w:tr w:rsidR="003B13BD" w:rsidRPr="003B13BD" w:rsidTr="00975D80">
        <w:trPr>
          <w:trHeight w:val="250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</w:pPr>
          </w:p>
        </w:tc>
      </w:tr>
      <w:tr w:rsidR="003B13BD" w:rsidRPr="003B13BD" w:rsidTr="00975D80">
        <w:trPr>
          <w:trHeight w:val="362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" w:eastAsia="fr-FR"/>
              </w:rPr>
              <w:t>Clinical Information</w:t>
            </w:r>
          </w:p>
        </w:tc>
      </w:tr>
      <w:tr w:rsidR="003B13BD" w:rsidRPr="003B13BD" w:rsidTr="00975D80">
        <w:trPr>
          <w:trHeight w:val="248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Do you have a regular menstrual cycle?                                                             □ Yes                □ No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 </w:t>
            </w:r>
          </w:p>
        </w:tc>
      </w:tr>
      <w:tr w:rsidR="003B13BD" w:rsidRPr="006E3B3C" w:rsidTr="00975D80">
        <w:trPr>
          <w:trHeight w:val="248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(Cycle that lasts each month more or less the same number of days and the periods have the same duration. It is generally considered that a menstrual cycle is regular if menstruation occurs approximately every 24 to 35 days.)</w:t>
            </w:r>
          </w:p>
        </w:tc>
      </w:tr>
      <w:tr w:rsidR="003B13BD" w:rsidRPr="003B13BD" w:rsidTr="00975D80">
        <w:trPr>
          <w:trHeight w:val="492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Did you have any difficulties conceiving concerning this pregnancy?               □ Yes               □ No</w:t>
            </w:r>
          </w:p>
        </w:tc>
      </w:tr>
      <w:tr w:rsidR="003B13BD" w:rsidRPr="003B13BD" w:rsidTr="00975D80">
        <w:trPr>
          <w:trHeight w:val="248"/>
        </w:trPr>
        <w:tc>
          <w:tcPr>
            <w:tcW w:w="2185" w:type="pct"/>
            <w:tcBorders>
              <w:top w:val="nil"/>
              <w:left w:val="single" w:sz="8" w:space="0" w:color="BEBEBE"/>
              <w:bottom w:val="single" w:sz="8" w:space="0" w:color="BEBEBE"/>
              <w:right w:val="single" w:sz="4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If so, have you used a conception aid?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</w:p>
        </w:tc>
        <w:tc>
          <w:tcPr>
            <w:tcW w:w="2815" w:type="pct"/>
            <w:gridSpan w:val="2"/>
            <w:tcBorders>
              <w:top w:val="nil"/>
              <w:left w:val="single" w:sz="4" w:space="0" w:color="FFFFFF"/>
              <w:bottom w:val="single" w:sz="8" w:space="0" w:color="BEBEBE"/>
              <w:right w:val="single" w:sz="8" w:space="0" w:color="BEBEBE"/>
            </w:tcBorders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IVF                                   □ Ovulation stimulation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Dietary Supplements        □ Artificial Insemination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None</w:t>
            </w:r>
          </w:p>
        </w:tc>
      </w:tr>
      <w:tr w:rsidR="003B13BD" w:rsidRPr="003B13BD" w:rsidTr="00975D80">
        <w:trPr>
          <w:trHeight w:val="420"/>
        </w:trPr>
        <w:tc>
          <w:tcPr>
            <w:tcW w:w="2185" w:type="pct"/>
            <w:tcBorders>
              <w:top w:val="nil"/>
              <w:left w:val="single" w:sz="8" w:space="0" w:color="BEBEBE"/>
              <w:bottom w:val="single" w:sz="8" w:space="0" w:color="BEBEBE"/>
              <w:right w:val="single" w:sz="4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Do you usually use </w:t>
            </w:r>
            <w:r w:rsidRPr="003B13BD">
              <w:rPr>
                <w:rFonts w:ascii="Times New Roman" w:eastAsia="Times New Roman" w:hAnsi="Times New Roman" w:cs="Times New Roman"/>
                <w:lang w:val="en" w:eastAsia="fr-FR"/>
              </w:rPr>
              <w:t>contraception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?                                                                    </w:t>
            </w:r>
          </w:p>
        </w:tc>
        <w:tc>
          <w:tcPr>
            <w:tcW w:w="2815" w:type="pct"/>
            <w:gridSpan w:val="2"/>
            <w:tcBorders>
              <w:top w:val="nil"/>
              <w:left w:val="single" w:sz="4" w:space="0" w:color="FFFFFF"/>
              <w:bottom w:val="single" w:sz="8" w:space="0" w:color="BEBEBE"/>
              <w:right w:val="single" w:sz="8" w:space="0" w:color="BEBEBE"/>
            </w:tcBorders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Yes                 □ No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</w:p>
        </w:tc>
      </w:tr>
      <w:tr w:rsidR="003B13BD" w:rsidRPr="003B13BD" w:rsidTr="00975D80">
        <w:trPr>
          <w:trHeight w:val="876"/>
        </w:trPr>
        <w:tc>
          <w:tcPr>
            <w:tcW w:w="2185" w:type="pct"/>
            <w:tcBorders>
              <w:top w:val="single" w:sz="8" w:space="0" w:color="BEBEBE"/>
              <w:left w:val="single" w:sz="8" w:space="0" w:color="BEBEBE"/>
              <w:bottom w:val="single" w:sz="8" w:space="0" w:color="BEBEBE"/>
              <w:right w:val="single" w:sz="4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3BD" w:rsidRPr="003B13BD" w:rsidRDefault="003B13BD" w:rsidP="003B13B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If so, by which means: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</w:p>
        </w:tc>
        <w:tc>
          <w:tcPr>
            <w:tcW w:w="2815" w:type="pct"/>
            <w:gridSpan w:val="2"/>
            <w:tcBorders>
              <w:top w:val="single" w:sz="8" w:space="0" w:color="BEBEBE"/>
              <w:left w:val="single" w:sz="4" w:space="0" w:color="FFFFFF"/>
              <w:bottom w:val="single" w:sz="8" w:space="0" w:color="BEBEBE"/>
              <w:right w:val="single" w:sz="8" w:space="0" w:color="BEBEBE"/>
            </w:tcBorders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Birth Control Pill             □ Condoms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Hormonal IUD                 □ Copper IUD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□ Hormonal Patches            □ Spermicidal Gel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□ Calendar Method              □ Coitus </w:t>
            </w:r>
            <w:proofErr w:type="spellStart"/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Interruptus</w:t>
            </w:r>
            <w:proofErr w:type="spellEnd"/>
          </w:p>
        </w:tc>
      </w:tr>
      <w:tr w:rsidR="003B13BD" w:rsidRPr="003B13BD" w:rsidTr="00975D80">
        <w:trPr>
          <w:trHeight w:val="1940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Do you have children?                                                                                        □ Yes                 □ No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If so, how much?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-US" w:eastAsia="fr-FR"/>
              </w:rPr>
              <w:t>                                                                              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Do they suffer from any diseases?                                                                      □ Yes                 □ No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If so, which one(s)?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-US" w:eastAsia="fr-FR"/>
              </w:rPr>
              <w:t>                                                                              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Have you had a premature delivery?                                                                  □ Yes                 □ No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If so, how much? And to which week?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-US" w:eastAsia="fr-FR"/>
              </w:rPr>
              <w:t>                                            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Have you given birth to a stillborn?                                                                   □ Yes                 □ No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If so, how many times?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-US" w:eastAsia="fr-FR"/>
              </w:rPr>
              <w:t>                                                                    </w:t>
            </w:r>
          </w:p>
        </w:tc>
      </w:tr>
      <w:tr w:rsidR="003B13BD" w:rsidRPr="006E3B3C" w:rsidTr="00975D80">
        <w:trPr>
          <w:trHeight w:val="621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Have you had any abortions?                                                                             □ Yes                 □ No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If so, how much? And in what trimester? 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-US" w:eastAsia="fr-FR"/>
              </w:rPr>
              <w:t>                                              </w:t>
            </w:r>
          </w:p>
        </w:tc>
      </w:tr>
      <w:tr w:rsidR="003B13BD" w:rsidRPr="003B13BD" w:rsidTr="00975D80">
        <w:trPr>
          <w:trHeight w:val="248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Have you had gestational diabetes in previous pregnancies?                            □ Yes                 □ No</w:t>
            </w:r>
          </w:p>
        </w:tc>
      </w:tr>
      <w:tr w:rsidR="003B13BD" w:rsidRPr="006E3B3C" w:rsidTr="00975D80">
        <w:trPr>
          <w:trHeight w:val="379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What is the age of your pregnancy (in weeks)?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-US" w:eastAsia="fr-FR"/>
              </w:rPr>
              <w:t>                                             </w:t>
            </w:r>
          </w:p>
        </w:tc>
      </w:tr>
      <w:tr w:rsidR="003B13BD" w:rsidRPr="003B13BD" w:rsidTr="00975D80">
        <w:trPr>
          <w:trHeight w:val="612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Did you have any complications during this pregnancy?                                  □ Yes                 □ No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If so, which one(s)?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-US" w:eastAsia="fr-FR"/>
              </w:rPr>
              <w:t>                                                                             </w:t>
            </w:r>
          </w:p>
        </w:tc>
      </w:tr>
      <w:tr w:rsidR="003B13BD" w:rsidRPr="003B13BD" w:rsidTr="00975D80">
        <w:trPr>
          <w:trHeight w:val="248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Did the ultrasound reveal any abnormalities?                                                    □ No                  □ Yes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If so, which one(</w:t>
            </w:r>
            <w:proofErr w:type="gramStart"/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s)   </w:t>
            </w:r>
            <w:proofErr w:type="gramEnd"/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                                                                 □ Digestive   □ Cerebral   □ </w:t>
            </w:r>
            <w:proofErr w:type="spellStart"/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Genito-urinanry</w:t>
            </w:r>
            <w:proofErr w:type="spellEnd"/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                                                                                                  □ Cardiac problems   □ Others.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If other, which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-US" w:eastAsia="fr-FR"/>
              </w:rPr>
              <w:t>                                                      </w:t>
            </w:r>
          </w:p>
        </w:tc>
      </w:tr>
      <w:tr w:rsidR="003B13BD" w:rsidRPr="003B13BD" w:rsidTr="00975D80">
        <w:trPr>
          <w:trHeight w:val="248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Are you scheduled for a caesarean section by the doctor?                                 □ Yes                 □ No</w:t>
            </w:r>
          </w:p>
        </w:tc>
      </w:tr>
      <w:tr w:rsidR="003B13BD" w:rsidRPr="003B13BD" w:rsidTr="00975D80">
        <w:trPr>
          <w:trHeight w:val="248"/>
        </w:trPr>
        <w:tc>
          <w:tcPr>
            <w:tcW w:w="5000" w:type="pct"/>
            <w:gridSpan w:val="3"/>
            <w:tcBorders>
              <w:top w:val="single" w:sz="8" w:space="0" w:color="BEBEBE"/>
              <w:left w:val="single" w:sz="4" w:space="0" w:color="FFFFFF"/>
              <w:right w:val="single" w:sz="4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</w:pPr>
          </w:p>
        </w:tc>
      </w:tr>
      <w:tr w:rsidR="003B13BD" w:rsidRPr="003B13BD" w:rsidTr="00975D80">
        <w:trPr>
          <w:trHeight w:val="248"/>
        </w:trPr>
        <w:tc>
          <w:tcPr>
            <w:tcW w:w="5000" w:type="pct"/>
            <w:gridSpan w:val="3"/>
            <w:tcBorders>
              <w:top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</w:pPr>
          </w:p>
        </w:tc>
      </w:tr>
      <w:tr w:rsidR="003B13BD" w:rsidRPr="003B13BD" w:rsidTr="00975D80">
        <w:trPr>
          <w:trHeight w:val="248"/>
        </w:trPr>
        <w:tc>
          <w:tcPr>
            <w:tcW w:w="5000" w:type="pct"/>
            <w:gridSpan w:val="3"/>
            <w:tcBorders>
              <w:top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</w:pPr>
          </w:p>
        </w:tc>
      </w:tr>
      <w:tr w:rsidR="003B13BD" w:rsidRPr="003B13BD" w:rsidTr="00975D80">
        <w:trPr>
          <w:trHeight w:val="248"/>
        </w:trPr>
        <w:tc>
          <w:tcPr>
            <w:tcW w:w="5000" w:type="pct"/>
            <w:gridSpan w:val="3"/>
            <w:tcBorders>
              <w:top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</w:pPr>
          </w:p>
        </w:tc>
      </w:tr>
      <w:tr w:rsidR="003B13BD" w:rsidRPr="003B13BD" w:rsidTr="00975D80">
        <w:trPr>
          <w:trHeight w:val="248"/>
        </w:trPr>
        <w:tc>
          <w:tcPr>
            <w:tcW w:w="5000" w:type="pct"/>
            <w:gridSpan w:val="3"/>
            <w:tcBorders>
              <w:top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</w:pPr>
          </w:p>
        </w:tc>
      </w:tr>
      <w:tr w:rsidR="003B13BD" w:rsidRPr="003B13BD" w:rsidTr="00975D80">
        <w:trPr>
          <w:trHeight w:val="69"/>
        </w:trPr>
        <w:tc>
          <w:tcPr>
            <w:tcW w:w="5000" w:type="pct"/>
            <w:gridSpan w:val="3"/>
            <w:tcBorders>
              <w:top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</w:pPr>
          </w:p>
        </w:tc>
      </w:tr>
      <w:tr w:rsidR="003B13BD" w:rsidRPr="003B13BD" w:rsidTr="00975D80">
        <w:trPr>
          <w:trHeight w:val="248"/>
        </w:trPr>
        <w:tc>
          <w:tcPr>
            <w:tcW w:w="5000" w:type="pct"/>
            <w:gridSpan w:val="3"/>
            <w:tcBorders>
              <w:top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</w:pPr>
          </w:p>
        </w:tc>
      </w:tr>
      <w:tr w:rsidR="003B13BD" w:rsidRPr="003B13BD" w:rsidTr="00975D80">
        <w:trPr>
          <w:trHeight w:val="248"/>
        </w:trPr>
        <w:tc>
          <w:tcPr>
            <w:tcW w:w="5000" w:type="pct"/>
            <w:gridSpan w:val="3"/>
            <w:tcBorders>
              <w:left w:val="single" w:sz="4" w:space="0" w:color="FFFFFF"/>
              <w:bottom w:val="single" w:sz="8" w:space="0" w:color="BEBEBE"/>
              <w:right w:val="single" w:sz="4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3BD" w:rsidRPr="003B13BD" w:rsidRDefault="003B13BD" w:rsidP="003B13BD">
            <w:pPr>
              <w:spacing w:after="0" w:line="24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" w:eastAsia="fr-FR"/>
              </w:rPr>
            </w:pPr>
          </w:p>
        </w:tc>
      </w:tr>
      <w:tr w:rsidR="003B13BD" w:rsidRPr="003B13BD" w:rsidTr="00975D80">
        <w:trPr>
          <w:trHeight w:val="248"/>
        </w:trPr>
        <w:tc>
          <w:tcPr>
            <w:tcW w:w="5000" w:type="pct"/>
            <w:gridSpan w:val="3"/>
            <w:tcBorders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" w:eastAsia="fr-FR"/>
              </w:rPr>
              <w:t>Newborn Information</w:t>
            </w:r>
          </w:p>
        </w:tc>
      </w:tr>
      <w:tr w:rsidR="003B13BD" w:rsidRPr="003B13BD" w:rsidTr="00975D80">
        <w:trPr>
          <w:trHeight w:val="248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Date of birth:   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" w:eastAsia="fr-FR"/>
              </w:rPr>
              <w:t xml:space="preserve">      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 /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" w:eastAsia="fr-FR"/>
              </w:rPr>
              <w:t xml:space="preserve">         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 / 202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" w:eastAsia="fr-FR"/>
              </w:rPr>
              <w:t xml:space="preserve">     </w:t>
            </w:r>
            <w:r w:rsidRPr="003B13BD">
              <w:rPr>
                <w:rFonts w:ascii="Times New Roman" w:eastAsia="Times New Roman" w:hAnsi="Times New Roman" w:cs="Times New Roman"/>
                <w:color w:val="FFFFFF" w:themeColor="background1"/>
                <w:u w:val="single"/>
                <w:lang w:val="en" w:eastAsia="fr-FR"/>
              </w:rPr>
              <w:t>.</w:t>
            </w:r>
          </w:p>
        </w:tc>
      </w:tr>
      <w:tr w:rsidR="003B13BD" w:rsidRPr="003B13BD" w:rsidTr="00975D80">
        <w:trPr>
          <w:trHeight w:val="248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Birth weight: _________________</w:t>
            </w:r>
          </w:p>
        </w:tc>
      </w:tr>
      <w:tr w:rsidR="003B13BD" w:rsidRPr="006E3B3C" w:rsidTr="00975D80">
        <w:trPr>
          <w:trHeight w:val="248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Sex of the newborn:                                                                                     □ Female          □ Male</w:t>
            </w:r>
          </w:p>
        </w:tc>
      </w:tr>
      <w:tr w:rsidR="003B13BD" w:rsidRPr="003B13BD" w:rsidTr="00975D80">
        <w:trPr>
          <w:trHeight w:val="248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Born: ____________ (</w:t>
            </w:r>
            <w:proofErr w:type="gramStart"/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weeks)   </w:t>
            </w:r>
            <w:proofErr w:type="gramEnd"/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                                                                   □ Full term       □ Early term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                                                                                                                      □ Late term</w:t>
            </w:r>
          </w:p>
        </w:tc>
      </w:tr>
      <w:tr w:rsidR="003B13BD" w:rsidRPr="003B13BD" w:rsidTr="00975D80">
        <w:trPr>
          <w:trHeight w:val="248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Delivery:                                                                                                       □ Vaginal         □ Caesarean section</w:t>
            </w:r>
          </w:p>
        </w:tc>
      </w:tr>
      <w:tr w:rsidR="003B13BD" w:rsidRPr="003B13BD" w:rsidTr="00975D80">
        <w:trPr>
          <w:trHeight w:val="522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Did you have any complications during childbirth:                                     □ Yes                □ No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If so, which one(s)?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-US" w:eastAsia="fr-FR"/>
              </w:rPr>
              <w:t>                                                              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  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________________________________ </w:t>
            </w:r>
          </w:p>
        </w:tc>
      </w:tr>
      <w:tr w:rsidR="003B13BD" w:rsidRPr="003B13BD" w:rsidTr="00975D80">
        <w:trPr>
          <w:trHeight w:val="561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Does the newborn have any organic abnormalities:                                     □ Yes                □ </w:t>
            </w:r>
            <w:proofErr w:type="gramStart"/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No</w:t>
            </w:r>
            <w:proofErr w:type="gramEnd"/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If so, which one(s)?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-US" w:eastAsia="fr-FR"/>
              </w:rPr>
              <w:t>                                                            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  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______________________________      </w:t>
            </w:r>
          </w:p>
        </w:tc>
      </w:tr>
      <w:tr w:rsidR="003B13BD" w:rsidRPr="003B13BD" w:rsidTr="00975D80">
        <w:trPr>
          <w:trHeight w:val="348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</w:pPr>
          </w:p>
        </w:tc>
      </w:tr>
      <w:tr w:rsidR="003B13BD" w:rsidRPr="006E3B3C" w:rsidTr="00975D80">
        <w:trPr>
          <w:trHeight w:val="248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" w:eastAsia="fr-FR"/>
              </w:rPr>
              <w:t>State of knowledge regarding endocrine disruptors</w:t>
            </w:r>
          </w:p>
        </w:tc>
      </w:tr>
      <w:tr w:rsidR="003B13BD" w:rsidRPr="003B13BD" w:rsidTr="00975D80">
        <w:trPr>
          <w:trHeight w:val="248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Have you ever heard of endocrine disruptors?                                             □ Yes                □ No</w:t>
            </w:r>
          </w:p>
        </w:tc>
      </w:tr>
      <w:tr w:rsidR="003B13BD" w:rsidRPr="003B13BD" w:rsidTr="00975D80">
        <w:trPr>
          <w:trHeight w:val="248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If so, how?                                  □ </w:t>
            </w:r>
            <w:r w:rsidRPr="003B13BD">
              <w:rPr>
                <w:rFonts w:ascii="Times New Roman" w:eastAsia="Times New Roman" w:hAnsi="Times New Roman" w:cs="Times New Roman"/>
                <w:lang w:val="en" w:eastAsia="fr-FR"/>
              </w:rPr>
              <w:t>media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 (social </w:t>
            </w:r>
            <w:proofErr w:type="gramStart"/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networks)   </w:t>
            </w:r>
            <w:proofErr w:type="gramEnd"/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                 □ TV, radio, newspaper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                                                    □ third party                                         □ scientific conference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                                                    □ university                                          □ awareness </w:t>
            </w:r>
            <w:r w:rsidRPr="003B13BD">
              <w:rPr>
                <w:rFonts w:ascii="Times New Roman" w:eastAsia="Times New Roman" w:hAnsi="Times New Roman" w:cs="Times New Roman"/>
                <w:lang w:val="en" w:eastAsia="fr-FR"/>
              </w:rPr>
              <w:t>campaign</w:t>
            </w:r>
          </w:p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 xml:space="preserve">                                                    □ Others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" w:eastAsia="fr-FR"/>
              </w:rPr>
              <w:t xml:space="preserve">              </w:t>
            </w:r>
            <w:proofErr w:type="gramStart"/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" w:eastAsia="fr-FR"/>
              </w:rPr>
              <w:t xml:space="preserve">  </w:t>
            </w:r>
            <w:r w:rsidRPr="003B13BD">
              <w:rPr>
                <w:rFonts w:ascii="Times New Roman" w:eastAsia="Times New Roman" w:hAnsi="Times New Roman" w:cs="Times New Roman"/>
                <w:color w:val="FFFFFF" w:themeColor="background1"/>
                <w:lang w:val="en" w:eastAsia="fr-FR"/>
              </w:rPr>
              <w:t>.</w:t>
            </w:r>
            <w:proofErr w:type="gramEnd"/>
            <w:r w:rsidRPr="003B13BD">
              <w:rPr>
                <w:rFonts w:ascii="Times New Roman" w:eastAsia="Times New Roman" w:hAnsi="Times New Roman" w:cs="Times New Roman"/>
                <w:color w:val="FFFFFF" w:themeColor="background1"/>
                <w:lang w:val="en" w:eastAsia="fr-FR"/>
              </w:rPr>
              <w:t xml:space="preserve">  </w:t>
            </w:r>
          </w:p>
        </w:tc>
      </w:tr>
      <w:tr w:rsidR="003B13BD" w:rsidRPr="003B13BD" w:rsidTr="00975D80">
        <w:trPr>
          <w:trHeight w:val="248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Are you aware of the dangers of these disruptors?                                     □ Yes                 □ No</w:t>
            </w:r>
          </w:p>
        </w:tc>
      </w:tr>
      <w:tr w:rsidR="003B13BD" w:rsidRPr="006E3B3C" w:rsidTr="00975D80">
        <w:trPr>
          <w:trHeight w:val="361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val="en-US"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If so, what measures are you taking to avoid these dangers?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u w:val="single"/>
                <w:lang w:val="en-US" w:eastAsia="fr-FR"/>
              </w:rPr>
              <w:t>                                                                                        </w:t>
            </w:r>
            <w:r w:rsidRPr="003B13BD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t> </w:t>
            </w:r>
          </w:p>
        </w:tc>
      </w:tr>
      <w:tr w:rsidR="003B13BD" w:rsidRPr="003B13BD" w:rsidTr="00975D80">
        <w:trPr>
          <w:trHeight w:val="301"/>
        </w:trPr>
        <w:tc>
          <w:tcPr>
            <w:tcW w:w="5000" w:type="pct"/>
            <w:gridSpan w:val="3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3BD" w:rsidRPr="003B13BD" w:rsidRDefault="003B13BD" w:rsidP="003B13BD">
            <w:pPr>
              <w:spacing w:after="0" w:line="240" w:lineRule="auto"/>
              <w:ind w:left="1" w:hanging="3"/>
              <w:rPr>
                <w:rFonts w:ascii="Times New Roman" w:eastAsia="Times New Roman" w:hAnsi="Times New Roman" w:cs="Times New Roman"/>
                <w:lang w:eastAsia="fr-FR"/>
              </w:rPr>
            </w:pPr>
            <w:r w:rsidRPr="003B13BD">
              <w:rPr>
                <w:rFonts w:ascii="Times New Roman" w:eastAsia="Times New Roman" w:hAnsi="Times New Roman" w:cs="Times New Roman"/>
                <w:color w:val="000000"/>
                <w:lang w:val="en" w:eastAsia="fr-FR"/>
              </w:rPr>
              <w:t>Did this questionnaire give you an idea on the subject?                             □ Yes                 □ No</w:t>
            </w:r>
          </w:p>
        </w:tc>
      </w:tr>
    </w:tbl>
    <w:p w:rsidR="003B13BD" w:rsidRPr="003B13BD" w:rsidRDefault="003B13BD" w:rsidP="003B13BD">
      <w:pPr>
        <w:spacing w:after="0" w:line="240" w:lineRule="auto"/>
        <w:ind w:left="1" w:hanging="3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3B13BD">
        <w:rPr>
          <w:rFonts w:ascii="Times New Roman" w:eastAsia="Times New Roman" w:hAnsi="Times New Roman" w:cs="Times New Roman"/>
          <w:color w:val="000000"/>
          <w:lang w:eastAsia="fr-FR"/>
        </w:rPr>
        <w:br w:type="textWrapping" w:clear="all"/>
      </w:r>
    </w:p>
    <w:p w:rsidR="003B13BD" w:rsidRPr="003B13BD" w:rsidRDefault="003B13BD" w:rsidP="003B13BD">
      <w:pPr>
        <w:spacing w:after="0" w:line="253" w:lineRule="atLeast"/>
        <w:ind w:left="1" w:hanging="3"/>
        <w:rPr>
          <w:rFonts w:ascii="Times New Roman" w:eastAsia="Times New Roman" w:hAnsi="Times New Roman" w:cs="Times New Roman"/>
          <w:color w:val="000000"/>
          <w:lang w:eastAsia="fr-FR"/>
        </w:rPr>
      </w:pPr>
      <w:r w:rsidRPr="003B13BD">
        <w:rPr>
          <w:rFonts w:ascii="Times New Roman" w:eastAsia="Times New Roman" w:hAnsi="Times New Roman" w:cs="Times New Roman"/>
          <w:color w:val="000000"/>
          <w:lang w:eastAsia="fr-FR"/>
        </w:rPr>
        <w:t> </w:t>
      </w:r>
    </w:p>
    <w:p w:rsidR="003B13BD" w:rsidRPr="003B13BD" w:rsidRDefault="003B13BD" w:rsidP="003B13BD">
      <w:pPr>
        <w:spacing w:after="0" w:line="240" w:lineRule="auto"/>
        <w:ind w:left="1" w:hanging="3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3B13BD">
        <w:rPr>
          <w:rFonts w:ascii="Times New Roman" w:eastAsia="Times New Roman" w:hAnsi="Times New Roman" w:cs="Times New Roman"/>
          <w:color w:val="000000"/>
          <w:lang w:eastAsia="fr-FR"/>
        </w:rPr>
        <w:br w:type="textWrapping" w:clear="all"/>
      </w:r>
    </w:p>
    <w:p w:rsidR="003B13BD" w:rsidRPr="001E42E4" w:rsidRDefault="003B13BD" w:rsidP="003B13BD">
      <w:pPr>
        <w:spacing w:after="0" w:line="240" w:lineRule="auto"/>
        <w:ind w:left="1" w:hanging="3"/>
        <w:rPr>
          <w:rFonts w:ascii="Times New Roman" w:eastAsia="Times New Roman" w:hAnsi="Times New Roman" w:cs="Times New Roman"/>
          <w:color w:val="000000"/>
          <w:lang w:val="en-US" w:eastAsia="fr-FR"/>
        </w:rPr>
      </w:pPr>
      <w:r w:rsidRPr="001E42E4">
        <w:rPr>
          <w:rFonts w:ascii="Times New Roman" w:eastAsia="Times New Roman" w:hAnsi="Times New Roman" w:cs="Times New Roman"/>
          <w:color w:val="000000"/>
          <w:lang w:val="en-US" w:eastAsia="fr-FR"/>
        </w:rPr>
        <w:t> </w:t>
      </w:r>
    </w:p>
    <w:p w:rsidR="003B13BD" w:rsidRPr="001E42E4" w:rsidRDefault="003B13BD" w:rsidP="003B13BD">
      <w:pPr>
        <w:ind w:left="1" w:hanging="3"/>
        <w:rPr>
          <w:rFonts w:asciiTheme="minorHAnsi" w:eastAsiaTheme="minorHAnsi" w:hAnsiTheme="minorHAnsi" w:cstheme="minorBidi"/>
          <w:lang w:val="en-US"/>
        </w:rPr>
      </w:pPr>
    </w:p>
    <w:p w:rsidR="003B13BD" w:rsidRDefault="003B13BD" w:rsidP="00AB2F78">
      <w:pPr>
        <w:spacing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3B13BD" w:rsidRDefault="003B13BD" w:rsidP="00AB2F78">
      <w:pPr>
        <w:spacing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3B13BD" w:rsidRDefault="003B13BD" w:rsidP="00AB2F78">
      <w:pPr>
        <w:spacing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3B13BD" w:rsidRDefault="003B13BD" w:rsidP="00AB2F78">
      <w:pPr>
        <w:spacing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3B13BD" w:rsidRDefault="003B13BD" w:rsidP="00AB2F78">
      <w:pPr>
        <w:spacing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3B13BD" w:rsidRDefault="003B13BD" w:rsidP="00AB2F78">
      <w:pPr>
        <w:spacing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3B13BD" w:rsidRDefault="003B13BD" w:rsidP="00AB2F78">
      <w:pPr>
        <w:spacing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3B13BD" w:rsidRDefault="003B13BD" w:rsidP="00AB2F78">
      <w:pPr>
        <w:spacing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3B13BD" w:rsidRDefault="003B13BD" w:rsidP="00AB2F78">
      <w:pPr>
        <w:spacing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AB2F78" w:rsidRPr="00EE3430" w:rsidRDefault="00AB2F78" w:rsidP="00AB2F78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B2F78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Supplementary material 4:</w:t>
      </w:r>
      <w:r w:rsidRPr="00EE3430">
        <w:rPr>
          <w:rFonts w:ascii="Times New Roman" w:hAnsi="Times New Roman" w:cs="Times New Roman"/>
          <w:sz w:val="24"/>
          <w:szCs w:val="24"/>
          <w:lang w:val="en-US"/>
        </w:rPr>
        <w:t xml:space="preserve"> Thyroid hormones and creatinine method parameters.</w:t>
      </w:r>
    </w:p>
    <w:tbl>
      <w:tblPr>
        <w:tblW w:w="9288" w:type="dxa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2"/>
        <w:gridCol w:w="1936"/>
        <w:gridCol w:w="2802"/>
        <w:gridCol w:w="1438"/>
        <w:gridCol w:w="1710"/>
      </w:tblGrid>
      <w:tr w:rsidR="00AB2F78" w:rsidRPr="00EE3430" w:rsidTr="006560C2">
        <w:tc>
          <w:tcPr>
            <w:tcW w:w="1402" w:type="dxa"/>
            <w:shd w:val="clear" w:color="auto" w:fill="F2DBDB"/>
          </w:tcPr>
          <w:p w:rsidR="00AB2F78" w:rsidRPr="00EE3430" w:rsidRDefault="00AB2F78" w:rsidP="006560C2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E343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Parameters</w:t>
            </w:r>
          </w:p>
        </w:tc>
        <w:tc>
          <w:tcPr>
            <w:tcW w:w="1936" w:type="dxa"/>
            <w:shd w:val="clear" w:color="auto" w:fill="F2DBDB"/>
          </w:tcPr>
          <w:p w:rsidR="00AB2F78" w:rsidRPr="00EE3430" w:rsidRDefault="00AB2F78" w:rsidP="006560C2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E343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Reagents</w:t>
            </w:r>
          </w:p>
        </w:tc>
        <w:tc>
          <w:tcPr>
            <w:tcW w:w="2802" w:type="dxa"/>
            <w:shd w:val="clear" w:color="auto" w:fill="F2DBDB"/>
          </w:tcPr>
          <w:p w:rsidR="00AB2F78" w:rsidRPr="00EE3430" w:rsidRDefault="00AB2F78" w:rsidP="006560C2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E343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Method</w:t>
            </w:r>
          </w:p>
        </w:tc>
        <w:tc>
          <w:tcPr>
            <w:tcW w:w="1438" w:type="dxa"/>
            <w:shd w:val="clear" w:color="auto" w:fill="F2DBDB"/>
          </w:tcPr>
          <w:p w:rsidR="00AB2F78" w:rsidRPr="00EE3430" w:rsidRDefault="00AB2F78" w:rsidP="006560C2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E343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Assay principle</w:t>
            </w:r>
          </w:p>
        </w:tc>
        <w:tc>
          <w:tcPr>
            <w:tcW w:w="1710" w:type="dxa"/>
            <w:shd w:val="clear" w:color="auto" w:fill="F2DBDB"/>
          </w:tcPr>
          <w:p w:rsidR="00AB2F78" w:rsidRPr="00EE3430" w:rsidRDefault="00AB2F78" w:rsidP="006560C2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E343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Measurement range</w:t>
            </w:r>
          </w:p>
        </w:tc>
      </w:tr>
      <w:tr w:rsidR="00AB2F78" w:rsidRPr="00EE3430" w:rsidTr="006560C2">
        <w:tc>
          <w:tcPr>
            <w:tcW w:w="9288" w:type="dxa"/>
            <w:gridSpan w:val="5"/>
            <w:shd w:val="clear" w:color="auto" w:fill="DBE5F1"/>
          </w:tcPr>
          <w:p w:rsidR="00AB2F78" w:rsidRPr="00EE3430" w:rsidRDefault="00AB2F78" w:rsidP="006560C2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E343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Thyroid hormones</w:t>
            </w:r>
          </w:p>
        </w:tc>
      </w:tr>
      <w:tr w:rsidR="00AB2F78" w:rsidRPr="00EE3430" w:rsidTr="006560C2">
        <w:tc>
          <w:tcPr>
            <w:tcW w:w="1402" w:type="dxa"/>
            <w:shd w:val="clear" w:color="auto" w:fill="auto"/>
          </w:tcPr>
          <w:p w:rsidR="00AB2F78" w:rsidRPr="00EE3430" w:rsidRDefault="00AB2F78" w:rsidP="006560C2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E343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TSH</w:t>
            </w:r>
          </w:p>
        </w:tc>
        <w:tc>
          <w:tcPr>
            <w:tcW w:w="1936" w:type="dxa"/>
            <w:shd w:val="clear" w:color="auto" w:fill="auto"/>
          </w:tcPr>
          <w:p w:rsidR="00AB2F78" w:rsidRPr="00EE3430" w:rsidRDefault="00AB2F78" w:rsidP="006560C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E34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Elecsys</w:t>
            </w:r>
            <w:proofErr w:type="spellEnd"/>
            <w:r w:rsidRPr="00EE34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kit</w:t>
            </w:r>
          </w:p>
        </w:tc>
        <w:tc>
          <w:tcPr>
            <w:tcW w:w="2802" w:type="dxa"/>
            <w:shd w:val="clear" w:color="auto" w:fill="auto"/>
          </w:tcPr>
          <w:p w:rsidR="00AB2F78" w:rsidRPr="00EE3430" w:rsidRDefault="00AB2F78" w:rsidP="006560C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E34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Electrochemiluminescence</w:t>
            </w:r>
            <w:proofErr w:type="spellEnd"/>
          </w:p>
        </w:tc>
        <w:tc>
          <w:tcPr>
            <w:tcW w:w="1438" w:type="dxa"/>
            <w:shd w:val="clear" w:color="auto" w:fill="auto"/>
          </w:tcPr>
          <w:p w:rsidR="00AB2F78" w:rsidRPr="00EE3430" w:rsidRDefault="00AB2F78" w:rsidP="006560C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34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Sandwich</w:t>
            </w:r>
          </w:p>
        </w:tc>
        <w:tc>
          <w:tcPr>
            <w:tcW w:w="1710" w:type="dxa"/>
            <w:shd w:val="clear" w:color="auto" w:fill="auto"/>
          </w:tcPr>
          <w:p w:rsidR="00AB2F78" w:rsidRPr="00EE3430" w:rsidRDefault="00AB2F78" w:rsidP="006560C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34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0.005-100 µIU/mL</w:t>
            </w:r>
          </w:p>
        </w:tc>
      </w:tr>
      <w:tr w:rsidR="00AB2F78" w:rsidRPr="00EE3430" w:rsidTr="006560C2">
        <w:tc>
          <w:tcPr>
            <w:tcW w:w="1402" w:type="dxa"/>
            <w:shd w:val="clear" w:color="auto" w:fill="auto"/>
          </w:tcPr>
          <w:p w:rsidR="00AB2F78" w:rsidRPr="00EE3430" w:rsidRDefault="00AB2F78" w:rsidP="006560C2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E343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T4</w:t>
            </w:r>
          </w:p>
        </w:tc>
        <w:tc>
          <w:tcPr>
            <w:tcW w:w="1936" w:type="dxa"/>
            <w:shd w:val="clear" w:color="auto" w:fill="auto"/>
          </w:tcPr>
          <w:p w:rsidR="00AB2F78" w:rsidRPr="00EE3430" w:rsidRDefault="00AB2F78" w:rsidP="006560C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E34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Elecsys</w:t>
            </w:r>
            <w:proofErr w:type="spellEnd"/>
            <w:r w:rsidRPr="00EE34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kit</w:t>
            </w:r>
          </w:p>
        </w:tc>
        <w:tc>
          <w:tcPr>
            <w:tcW w:w="2802" w:type="dxa"/>
            <w:shd w:val="clear" w:color="auto" w:fill="auto"/>
          </w:tcPr>
          <w:p w:rsidR="00AB2F78" w:rsidRPr="00EE3430" w:rsidRDefault="00AB2F78" w:rsidP="006560C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E34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Electrochemiluminescence</w:t>
            </w:r>
            <w:proofErr w:type="spellEnd"/>
          </w:p>
        </w:tc>
        <w:tc>
          <w:tcPr>
            <w:tcW w:w="1438" w:type="dxa"/>
            <w:shd w:val="clear" w:color="auto" w:fill="auto"/>
          </w:tcPr>
          <w:p w:rsidR="00AB2F78" w:rsidRPr="00EE3430" w:rsidRDefault="00AB2F78" w:rsidP="006560C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34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Competition</w:t>
            </w:r>
          </w:p>
        </w:tc>
        <w:tc>
          <w:tcPr>
            <w:tcW w:w="1710" w:type="dxa"/>
            <w:shd w:val="clear" w:color="auto" w:fill="auto"/>
          </w:tcPr>
          <w:p w:rsidR="00AB2F78" w:rsidRPr="00EE3430" w:rsidRDefault="00AB2F78" w:rsidP="006560C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34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0.5-100 </w:t>
            </w:r>
            <w:proofErr w:type="spellStart"/>
            <w:r w:rsidRPr="00EE34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pmol</w:t>
            </w:r>
            <w:proofErr w:type="spellEnd"/>
            <w:r w:rsidRPr="00EE34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/L</w:t>
            </w:r>
          </w:p>
        </w:tc>
      </w:tr>
      <w:tr w:rsidR="00AB2F78" w:rsidRPr="00EE3430" w:rsidTr="006560C2">
        <w:tc>
          <w:tcPr>
            <w:tcW w:w="1402" w:type="dxa"/>
            <w:shd w:val="clear" w:color="auto" w:fill="auto"/>
          </w:tcPr>
          <w:p w:rsidR="00AB2F78" w:rsidRPr="00EE3430" w:rsidRDefault="00AB2F78" w:rsidP="006560C2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E343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T3</w:t>
            </w:r>
          </w:p>
        </w:tc>
        <w:tc>
          <w:tcPr>
            <w:tcW w:w="1936" w:type="dxa"/>
            <w:shd w:val="clear" w:color="auto" w:fill="auto"/>
          </w:tcPr>
          <w:p w:rsidR="00AB2F78" w:rsidRPr="00EE3430" w:rsidRDefault="00AB2F78" w:rsidP="006560C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E34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Elecsys</w:t>
            </w:r>
            <w:proofErr w:type="spellEnd"/>
            <w:r w:rsidRPr="00EE34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kit</w:t>
            </w:r>
          </w:p>
        </w:tc>
        <w:tc>
          <w:tcPr>
            <w:tcW w:w="2802" w:type="dxa"/>
            <w:shd w:val="clear" w:color="auto" w:fill="auto"/>
          </w:tcPr>
          <w:p w:rsidR="00AB2F78" w:rsidRPr="00EE3430" w:rsidRDefault="00AB2F78" w:rsidP="006560C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E34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Electrochemiluminescence</w:t>
            </w:r>
            <w:proofErr w:type="spellEnd"/>
          </w:p>
        </w:tc>
        <w:tc>
          <w:tcPr>
            <w:tcW w:w="1438" w:type="dxa"/>
            <w:shd w:val="clear" w:color="auto" w:fill="auto"/>
          </w:tcPr>
          <w:p w:rsidR="00AB2F78" w:rsidRPr="00EE3430" w:rsidRDefault="00AB2F78" w:rsidP="006560C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34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Competition</w:t>
            </w:r>
          </w:p>
        </w:tc>
        <w:tc>
          <w:tcPr>
            <w:tcW w:w="1710" w:type="dxa"/>
            <w:shd w:val="clear" w:color="auto" w:fill="auto"/>
          </w:tcPr>
          <w:p w:rsidR="00AB2F78" w:rsidRPr="00EE3430" w:rsidRDefault="00AB2F78" w:rsidP="006560C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34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0.6-50 </w:t>
            </w:r>
            <w:proofErr w:type="spellStart"/>
            <w:r w:rsidRPr="00EE34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pmol</w:t>
            </w:r>
            <w:proofErr w:type="spellEnd"/>
            <w:r w:rsidRPr="00EE34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/L</w:t>
            </w:r>
          </w:p>
        </w:tc>
      </w:tr>
      <w:tr w:rsidR="00AB2F78" w:rsidRPr="00EE3430" w:rsidTr="006560C2">
        <w:tc>
          <w:tcPr>
            <w:tcW w:w="9288" w:type="dxa"/>
            <w:gridSpan w:val="5"/>
            <w:shd w:val="clear" w:color="auto" w:fill="DBE5F1"/>
          </w:tcPr>
          <w:p w:rsidR="00AB2F78" w:rsidRPr="00EE3430" w:rsidRDefault="00AB2F78" w:rsidP="006560C2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E343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Creatinine</w:t>
            </w:r>
          </w:p>
        </w:tc>
      </w:tr>
      <w:tr w:rsidR="00AB2F78" w:rsidRPr="00EE3430" w:rsidTr="006560C2">
        <w:tc>
          <w:tcPr>
            <w:tcW w:w="1402" w:type="dxa"/>
            <w:shd w:val="clear" w:color="auto" w:fill="auto"/>
          </w:tcPr>
          <w:p w:rsidR="00AB2F78" w:rsidRPr="00EE3430" w:rsidRDefault="00AB2F78" w:rsidP="006560C2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E343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Creatinine</w:t>
            </w:r>
          </w:p>
        </w:tc>
        <w:tc>
          <w:tcPr>
            <w:tcW w:w="1936" w:type="dxa"/>
            <w:shd w:val="clear" w:color="auto" w:fill="auto"/>
          </w:tcPr>
          <w:p w:rsidR="00AB2F78" w:rsidRPr="00EE3430" w:rsidRDefault="00AB2F78" w:rsidP="006560C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34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Picric acid</w:t>
            </w:r>
          </w:p>
          <w:p w:rsidR="00AB2F78" w:rsidRPr="00EE3430" w:rsidRDefault="00AB2F78" w:rsidP="006560C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E34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Sodiumhydroxide</w:t>
            </w:r>
            <w:proofErr w:type="spellEnd"/>
          </w:p>
        </w:tc>
        <w:tc>
          <w:tcPr>
            <w:tcW w:w="2802" w:type="dxa"/>
            <w:shd w:val="clear" w:color="auto" w:fill="auto"/>
          </w:tcPr>
          <w:p w:rsidR="00AB2F78" w:rsidRPr="00EE3430" w:rsidRDefault="00AB2F78" w:rsidP="006560C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34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Jaffe method</w:t>
            </w:r>
          </w:p>
        </w:tc>
        <w:tc>
          <w:tcPr>
            <w:tcW w:w="1438" w:type="dxa"/>
            <w:shd w:val="clear" w:color="auto" w:fill="auto"/>
          </w:tcPr>
          <w:p w:rsidR="00AB2F78" w:rsidRPr="00EE3430" w:rsidRDefault="00AB2F78" w:rsidP="006560C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34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Kinetic colorimetric</w:t>
            </w:r>
          </w:p>
        </w:tc>
        <w:tc>
          <w:tcPr>
            <w:tcW w:w="1710" w:type="dxa"/>
            <w:shd w:val="clear" w:color="auto" w:fill="auto"/>
          </w:tcPr>
          <w:p w:rsidR="00AB2F78" w:rsidRPr="00EE3430" w:rsidRDefault="00AB2F78" w:rsidP="006560C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34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0-13 mg/</w:t>
            </w:r>
            <w:proofErr w:type="spellStart"/>
            <w:r w:rsidRPr="00EE34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dL</w:t>
            </w:r>
            <w:proofErr w:type="spellEnd"/>
          </w:p>
        </w:tc>
      </w:tr>
    </w:tbl>
    <w:p w:rsidR="00182C14" w:rsidRDefault="00182C14"/>
    <w:p w:rsidR="00AB2F78" w:rsidRDefault="00AB2F78"/>
    <w:p w:rsidR="003B13BD" w:rsidRDefault="003B13BD"/>
    <w:p w:rsidR="00AB2F78" w:rsidRPr="00AB2F78" w:rsidRDefault="00AB2F78" w:rsidP="00AB2F7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material 5</w:t>
      </w:r>
      <w:r w:rsidRPr="00AB2F78">
        <w:rPr>
          <w:rFonts w:ascii="Times New Roman" w:hAnsi="Times New Roman" w:cs="Times New Roman"/>
          <w:sz w:val="24"/>
          <w:szCs w:val="24"/>
          <w:lang w:val="en-US"/>
        </w:rPr>
        <w:t xml:space="preserve">: Configuration of the analyzer and performance of the detection and quantification method for Phthalates.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1"/>
        <w:gridCol w:w="1239"/>
        <w:gridCol w:w="1238"/>
        <w:gridCol w:w="1290"/>
        <w:gridCol w:w="1574"/>
        <w:gridCol w:w="1191"/>
        <w:gridCol w:w="1249"/>
      </w:tblGrid>
      <w:tr w:rsidR="00AB2F78" w:rsidRPr="00AB2F78" w:rsidTr="006560C2">
        <w:trPr>
          <w:trHeight w:val="699"/>
        </w:trPr>
        <w:tc>
          <w:tcPr>
            <w:tcW w:w="5157" w:type="dxa"/>
            <w:gridSpan w:val="4"/>
            <w:shd w:val="clear" w:color="auto" w:fill="DEE0EE"/>
          </w:tcPr>
          <w:p w:rsidR="00AB2F78" w:rsidRPr="00AB2F78" w:rsidRDefault="00AB2F78" w:rsidP="00AB2F78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B2F7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Configuration</w:t>
            </w:r>
          </w:p>
        </w:tc>
        <w:tc>
          <w:tcPr>
            <w:tcW w:w="4085" w:type="dxa"/>
            <w:gridSpan w:val="3"/>
            <w:shd w:val="clear" w:color="auto" w:fill="DEE0EE"/>
          </w:tcPr>
          <w:p w:rsidR="00AB2F78" w:rsidRPr="00AB2F78" w:rsidRDefault="00AB2F78" w:rsidP="00AB2F78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B2F7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Performances</w:t>
            </w:r>
          </w:p>
        </w:tc>
      </w:tr>
      <w:tr w:rsidR="00AB2F78" w:rsidRPr="00AB2F78" w:rsidTr="006560C2">
        <w:trPr>
          <w:trHeight w:val="567"/>
        </w:trPr>
        <w:tc>
          <w:tcPr>
            <w:tcW w:w="1297" w:type="dxa"/>
            <w:shd w:val="clear" w:color="auto" w:fill="DEE0EE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B2F7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Analyte</w:t>
            </w:r>
          </w:p>
        </w:tc>
        <w:tc>
          <w:tcPr>
            <w:tcW w:w="1279" w:type="dxa"/>
            <w:shd w:val="clear" w:color="auto" w:fill="DEE0EE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B2F7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Q1</w:t>
            </w:r>
          </w:p>
        </w:tc>
        <w:tc>
          <w:tcPr>
            <w:tcW w:w="1278" w:type="dxa"/>
            <w:shd w:val="clear" w:color="auto" w:fill="DEE0EE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B2F7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Q2</w:t>
            </w:r>
          </w:p>
        </w:tc>
        <w:tc>
          <w:tcPr>
            <w:tcW w:w="1303" w:type="dxa"/>
            <w:shd w:val="clear" w:color="auto" w:fill="DEE0EE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AB2F7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Retention time (min)</w:t>
            </w:r>
          </w:p>
        </w:tc>
        <w:tc>
          <w:tcPr>
            <w:tcW w:w="1611" w:type="dxa"/>
            <w:shd w:val="clear" w:color="auto" w:fill="DEE0EE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AB2F7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Linear range (ng/mL)</w:t>
            </w:r>
          </w:p>
        </w:tc>
        <w:tc>
          <w:tcPr>
            <w:tcW w:w="1206" w:type="dxa"/>
            <w:shd w:val="clear" w:color="auto" w:fill="DEE0EE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AB2F7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LOD (ng/mL)</w:t>
            </w:r>
          </w:p>
        </w:tc>
        <w:tc>
          <w:tcPr>
            <w:tcW w:w="1268" w:type="dxa"/>
            <w:shd w:val="clear" w:color="auto" w:fill="DEE0EE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AB2F7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LOQ (ng/mL)</w:t>
            </w:r>
          </w:p>
        </w:tc>
      </w:tr>
      <w:tr w:rsidR="00AB2F78" w:rsidRPr="00AB2F78" w:rsidTr="006560C2">
        <w:trPr>
          <w:trHeight w:val="395"/>
        </w:trPr>
        <w:tc>
          <w:tcPr>
            <w:tcW w:w="1297" w:type="dxa"/>
            <w:vMerge w:val="restart"/>
            <w:shd w:val="clear" w:color="auto" w:fill="DEE0EE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AB2F7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MEP</w:t>
            </w:r>
          </w:p>
        </w:tc>
        <w:tc>
          <w:tcPr>
            <w:tcW w:w="1279" w:type="dxa"/>
            <w:shd w:val="clear" w:color="auto" w:fill="auto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AB2F7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193</w:t>
            </w:r>
          </w:p>
        </w:tc>
        <w:tc>
          <w:tcPr>
            <w:tcW w:w="1278" w:type="dxa"/>
            <w:shd w:val="clear" w:color="auto" w:fill="auto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B2F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121</w:t>
            </w:r>
          </w:p>
        </w:tc>
        <w:tc>
          <w:tcPr>
            <w:tcW w:w="1303" w:type="dxa"/>
            <w:shd w:val="clear" w:color="auto" w:fill="auto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B2F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7.52</w:t>
            </w:r>
          </w:p>
        </w:tc>
        <w:tc>
          <w:tcPr>
            <w:tcW w:w="1611" w:type="dxa"/>
            <w:vMerge w:val="restart"/>
            <w:shd w:val="clear" w:color="auto" w:fill="auto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B2F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– 50.0</w:t>
            </w:r>
          </w:p>
        </w:tc>
        <w:tc>
          <w:tcPr>
            <w:tcW w:w="1206" w:type="dxa"/>
            <w:vMerge w:val="restart"/>
            <w:shd w:val="clear" w:color="auto" w:fill="auto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B2F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</w:t>
            </w:r>
          </w:p>
        </w:tc>
        <w:tc>
          <w:tcPr>
            <w:tcW w:w="1268" w:type="dxa"/>
            <w:vMerge w:val="restart"/>
            <w:shd w:val="clear" w:color="auto" w:fill="auto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B2F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2.5</w:t>
            </w:r>
          </w:p>
        </w:tc>
      </w:tr>
      <w:tr w:rsidR="00AB2F78" w:rsidRPr="00AB2F78" w:rsidTr="006560C2">
        <w:trPr>
          <w:trHeight w:val="375"/>
        </w:trPr>
        <w:tc>
          <w:tcPr>
            <w:tcW w:w="1297" w:type="dxa"/>
            <w:vMerge/>
            <w:shd w:val="clear" w:color="auto" w:fill="DEE0EE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279" w:type="dxa"/>
            <w:shd w:val="clear" w:color="auto" w:fill="auto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B2F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193</w:t>
            </w:r>
          </w:p>
        </w:tc>
        <w:tc>
          <w:tcPr>
            <w:tcW w:w="1278" w:type="dxa"/>
            <w:shd w:val="clear" w:color="auto" w:fill="auto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B2F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77</w:t>
            </w:r>
          </w:p>
        </w:tc>
        <w:tc>
          <w:tcPr>
            <w:tcW w:w="1303" w:type="dxa"/>
            <w:shd w:val="clear" w:color="auto" w:fill="auto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B2F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7.52</w:t>
            </w:r>
          </w:p>
        </w:tc>
        <w:tc>
          <w:tcPr>
            <w:tcW w:w="1611" w:type="dxa"/>
            <w:vMerge/>
            <w:shd w:val="clear" w:color="auto" w:fill="auto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6" w:type="dxa"/>
            <w:vMerge/>
            <w:shd w:val="clear" w:color="auto" w:fill="auto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8" w:type="dxa"/>
            <w:vMerge/>
            <w:shd w:val="clear" w:color="auto" w:fill="auto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B2F78" w:rsidRPr="00AB2F78" w:rsidTr="006560C2">
        <w:tc>
          <w:tcPr>
            <w:tcW w:w="1297" w:type="dxa"/>
            <w:vMerge w:val="restart"/>
            <w:shd w:val="clear" w:color="auto" w:fill="DEE0EE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AB2F7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MEHP</w:t>
            </w:r>
          </w:p>
        </w:tc>
        <w:tc>
          <w:tcPr>
            <w:tcW w:w="1279" w:type="dxa"/>
            <w:shd w:val="clear" w:color="auto" w:fill="auto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AB2F7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277</w:t>
            </w:r>
          </w:p>
        </w:tc>
        <w:tc>
          <w:tcPr>
            <w:tcW w:w="1278" w:type="dxa"/>
            <w:shd w:val="clear" w:color="auto" w:fill="auto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B2F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134</w:t>
            </w:r>
          </w:p>
        </w:tc>
        <w:tc>
          <w:tcPr>
            <w:tcW w:w="1303" w:type="dxa"/>
            <w:shd w:val="clear" w:color="auto" w:fill="auto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B2F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9.11</w:t>
            </w:r>
          </w:p>
        </w:tc>
        <w:tc>
          <w:tcPr>
            <w:tcW w:w="1611" w:type="dxa"/>
            <w:vMerge w:val="restart"/>
            <w:shd w:val="clear" w:color="auto" w:fill="auto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B2F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– 50.0</w:t>
            </w:r>
          </w:p>
        </w:tc>
        <w:tc>
          <w:tcPr>
            <w:tcW w:w="1206" w:type="dxa"/>
            <w:vMerge w:val="restart"/>
            <w:shd w:val="clear" w:color="auto" w:fill="auto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B2F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</w:t>
            </w:r>
          </w:p>
        </w:tc>
        <w:tc>
          <w:tcPr>
            <w:tcW w:w="1268" w:type="dxa"/>
            <w:vMerge w:val="restart"/>
            <w:shd w:val="clear" w:color="auto" w:fill="auto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B2F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</w:t>
            </w:r>
          </w:p>
        </w:tc>
      </w:tr>
      <w:tr w:rsidR="00AB2F78" w:rsidRPr="00AB2F78" w:rsidTr="006560C2">
        <w:trPr>
          <w:trHeight w:val="125"/>
        </w:trPr>
        <w:tc>
          <w:tcPr>
            <w:tcW w:w="1297" w:type="dxa"/>
            <w:vMerge/>
            <w:shd w:val="clear" w:color="auto" w:fill="DEE0EE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279" w:type="dxa"/>
            <w:shd w:val="clear" w:color="auto" w:fill="auto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B2F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277</w:t>
            </w:r>
          </w:p>
        </w:tc>
        <w:tc>
          <w:tcPr>
            <w:tcW w:w="1278" w:type="dxa"/>
            <w:shd w:val="clear" w:color="auto" w:fill="auto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B2F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127</w:t>
            </w:r>
          </w:p>
        </w:tc>
        <w:tc>
          <w:tcPr>
            <w:tcW w:w="1303" w:type="dxa"/>
            <w:shd w:val="clear" w:color="auto" w:fill="auto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B2F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9.11</w:t>
            </w:r>
          </w:p>
        </w:tc>
        <w:tc>
          <w:tcPr>
            <w:tcW w:w="1611" w:type="dxa"/>
            <w:vMerge/>
            <w:shd w:val="clear" w:color="auto" w:fill="auto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6" w:type="dxa"/>
            <w:vMerge/>
            <w:shd w:val="clear" w:color="auto" w:fill="auto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8" w:type="dxa"/>
            <w:vMerge/>
            <w:shd w:val="clear" w:color="auto" w:fill="auto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B2F78" w:rsidRPr="00AB2F78" w:rsidTr="006560C2">
        <w:tc>
          <w:tcPr>
            <w:tcW w:w="1297" w:type="dxa"/>
            <w:vMerge w:val="restart"/>
            <w:shd w:val="clear" w:color="auto" w:fill="DEE0EE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AB2F7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MnBP</w:t>
            </w:r>
          </w:p>
        </w:tc>
        <w:tc>
          <w:tcPr>
            <w:tcW w:w="1279" w:type="dxa"/>
            <w:shd w:val="clear" w:color="auto" w:fill="auto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AB2F7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221</w:t>
            </w:r>
          </w:p>
        </w:tc>
        <w:tc>
          <w:tcPr>
            <w:tcW w:w="1278" w:type="dxa"/>
            <w:shd w:val="clear" w:color="auto" w:fill="auto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B2F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121</w:t>
            </w:r>
          </w:p>
        </w:tc>
        <w:tc>
          <w:tcPr>
            <w:tcW w:w="1303" w:type="dxa"/>
            <w:shd w:val="clear" w:color="auto" w:fill="auto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B2F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8.80</w:t>
            </w:r>
          </w:p>
        </w:tc>
        <w:tc>
          <w:tcPr>
            <w:tcW w:w="1611" w:type="dxa"/>
            <w:vMerge w:val="restart"/>
            <w:shd w:val="clear" w:color="auto" w:fill="auto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B2F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– 50.0</w:t>
            </w:r>
          </w:p>
        </w:tc>
        <w:tc>
          <w:tcPr>
            <w:tcW w:w="1206" w:type="dxa"/>
            <w:vMerge w:val="restart"/>
            <w:shd w:val="clear" w:color="auto" w:fill="auto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B2F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</w:t>
            </w:r>
          </w:p>
        </w:tc>
        <w:tc>
          <w:tcPr>
            <w:tcW w:w="1268" w:type="dxa"/>
            <w:vMerge w:val="restart"/>
            <w:shd w:val="clear" w:color="auto" w:fill="auto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B2F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</w:t>
            </w:r>
          </w:p>
        </w:tc>
      </w:tr>
      <w:tr w:rsidR="00AB2F78" w:rsidRPr="00AB2F78" w:rsidTr="006560C2">
        <w:trPr>
          <w:trHeight w:val="323"/>
        </w:trPr>
        <w:tc>
          <w:tcPr>
            <w:tcW w:w="1297" w:type="dxa"/>
            <w:vMerge/>
            <w:shd w:val="clear" w:color="auto" w:fill="DEE0EE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9" w:type="dxa"/>
            <w:shd w:val="clear" w:color="auto" w:fill="auto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B2F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221</w:t>
            </w:r>
          </w:p>
        </w:tc>
        <w:tc>
          <w:tcPr>
            <w:tcW w:w="1278" w:type="dxa"/>
            <w:shd w:val="clear" w:color="auto" w:fill="auto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B2F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77</w:t>
            </w:r>
          </w:p>
        </w:tc>
        <w:tc>
          <w:tcPr>
            <w:tcW w:w="1303" w:type="dxa"/>
            <w:shd w:val="clear" w:color="auto" w:fill="auto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B2F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8.80</w:t>
            </w:r>
          </w:p>
        </w:tc>
        <w:tc>
          <w:tcPr>
            <w:tcW w:w="1611" w:type="dxa"/>
            <w:vMerge/>
            <w:shd w:val="clear" w:color="auto" w:fill="auto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6" w:type="dxa"/>
            <w:vMerge/>
            <w:shd w:val="clear" w:color="auto" w:fill="auto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8" w:type="dxa"/>
            <w:vMerge/>
            <w:shd w:val="clear" w:color="auto" w:fill="auto"/>
          </w:tcPr>
          <w:p w:rsidR="00AB2F78" w:rsidRPr="00AB2F78" w:rsidRDefault="00AB2F78" w:rsidP="00AB2F7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AB2F78" w:rsidRPr="00AB2F78" w:rsidRDefault="00AB2F78" w:rsidP="00AB2F78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AB2F78">
        <w:rPr>
          <w:rFonts w:ascii="Times New Roman" w:hAnsi="Times New Roman" w:cs="Times New Roman"/>
          <w:sz w:val="18"/>
          <w:szCs w:val="18"/>
          <w:lang w:val="en-US"/>
        </w:rPr>
        <w:t>LOD: Limit of detection.</w:t>
      </w:r>
    </w:p>
    <w:p w:rsidR="00AB2F78" w:rsidRPr="00AB2F78" w:rsidRDefault="00AB2F78" w:rsidP="00AB2F78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AB2F78">
        <w:rPr>
          <w:rFonts w:ascii="Times New Roman" w:hAnsi="Times New Roman" w:cs="Times New Roman"/>
          <w:sz w:val="18"/>
          <w:szCs w:val="18"/>
          <w:lang w:val="en-US"/>
        </w:rPr>
        <w:t>LOQ: Limit of qualification.</w:t>
      </w:r>
    </w:p>
    <w:p w:rsidR="00AB2F78" w:rsidRDefault="00AB2F78"/>
    <w:p w:rsidR="001E42E4" w:rsidRDefault="001E42E4"/>
    <w:p w:rsidR="001E42E4" w:rsidRDefault="001E42E4"/>
    <w:p w:rsidR="001E42E4" w:rsidRDefault="001E42E4"/>
    <w:p w:rsidR="001E42E4" w:rsidRDefault="001E42E4"/>
    <w:p w:rsidR="001E42E4" w:rsidRDefault="001E42E4"/>
    <w:p w:rsidR="001E42E4" w:rsidRPr="001E42E4" w:rsidRDefault="001E42E4" w:rsidP="006E3B3C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1E42E4">
        <w:rPr>
          <w:rFonts w:asciiTheme="majorBidi" w:hAnsiTheme="majorBidi" w:cstheme="majorBidi"/>
          <w:b/>
          <w:bCs/>
          <w:sz w:val="24"/>
          <w:szCs w:val="24"/>
        </w:rPr>
        <w:lastRenderedPageBreak/>
        <w:t>References</w:t>
      </w:r>
      <w:bookmarkStart w:id="0" w:name="_GoBack"/>
      <w:proofErr w:type="spellEnd"/>
    </w:p>
    <w:p w:rsidR="006E3B3C" w:rsidRPr="006E3B3C" w:rsidRDefault="005E1DAD" w:rsidP="006E3B3C">
      <w:pPr>
        <w:pStyle w:val="EndNoteBibliography"/>
        <w:spacing w:after="240"/>
        <w:jc w:val="both"/>
      </w:pPr>
      <w:r w:rsidRPr="004C6EA0">
        <w:rPr>
          <w:rFonts w:asciiTheme="majorBidi" w:hAnsiTheme="majorBidi" w:cstheme="majorBidi"/>
        </w:rPr>
        <w:fldChar w:fldCharType="begin"/>
      </w:r>
      <w:r w:rsidRPr="004C6EA0">
        <w:rPr>
          <w:rFonts w:asciiTheme="majorBidi" w:hAnsiTheme="majorBidi" w:cstheme="majorBidi"/>
        </w:rPr>
        <w:instrText xml:space="preserve"> ADDIN EN.REFLIST </w:instrText>
      </w:r>
      <w:r w:rsidRPr="004C6EA0">
        <w:rPr>
          <w:rFonts w:asciiTheme="majorBidi" w:hAnsiTheme="majorBidi" w:cstheme="majorBidi"/>
        </w:rPr>
        <w:fldChar w:fldCharType="separate"/>
      </w:r>
      <w:bookmarkStart w:id="1" w:name="_ENREF_1"/>
      <w:r w:rsidR="006E3B3C" w:rsidRPr="006E3B3C">
        <w:t>1.</w:t>
      </w:r>
      <w:r w:rsidR="006E3B3C" w:rsidRPr="006E3B3C">
        <w:tab/>
        <w:t>Petit W AC. The Encyclopedia of Endocrine Diseases and Disorders. New York: Facts On File; 2005. 352 p.</w:t>
      </w:r>
      <w:bookmarkEnd w:id="1"/>
    </w:p>
    <w:p w:rsidR="006E3B3C" w:rsidRPr="006E3B3C" w:rsidRDefault="006E3B3C" w:rsidP="006E3B3C">
      <w:pPr>
        <w:pStyle w:val="EndNoteBibliography"/>
        <w:spacing w:after="240"/>
        <w:jc w:val="both"/>
      </w:pPr>
      <w:bookmarkStart w:id="2" w:name="_ENREF_2"/>
      <w:r w:rsidRPr="006E3B3C">
        <w:t>2.</w:t>
      </w:r>
      <w:r w:rsidRPr="006E3B3C">
        <w:tab/>
        <w:t>Barghouthi N PJ. Endocrine Diseases in Pregnancy and the Postpartum Period. Boca Raton: CRC Press; 2021. 202 p.</w:t>
      </w:r>
      <w:bookmarkEnd w:id="2"/>
    </w:p>
    <w:p w:rsidR="006E3B3C" w:rsidRPr="006E3B3C" w:rsidRDefault="006E3B3C" w:rsidP="006E3B3C">
      <w:pPr>
        <w:pStyle w:val="EndNoteBibliography"/>
        <w:spacing w:after="240"/>
        <w:jc w:val="both"/>
      </w:pPr>
      <w:bookmarkStart w:id="3" w:name="_ENREF_3"/>
      <w:r w:rsidRPr="006E3B3C">
        <w:t>3.</w:t>
      </w:r>
      <w:r w:rsidRPr="006E3B3C">
        <w:tab/>
        <w:t>Letombe B C-JS, Geoffroy R   Endocrinologie en gynécologie et obstétrique. France: Elsevier Masson; 2019. 341 p.</w:t>
      </w:r>
      <w:bookmarkEnd w:id="3"/>
    </w:p>
    <w:p w:rsidR="006E3B3C" w:rsidRPr="006E3B3C" w:rsidRDefault="006E3B3C" w:rsidP="006E3B3C">
      <w:pPr>
        <w:pStyle w:val="EndNoteBibliography"/>
        <w:jc w:val="both"/>
      </w:pPr>
      <w:bookmarkStart w:id="4" w:name="_ENREF_4"/>
      <w:r w:rsidRPr="006E3B3C">
        <w:t>4.</w:t>
      </w:r>
      <w:r w:rsidRPr="006E3B3C">
        <w:tab/>
        <w:t>Godouet-Getti B, Loeber D. Interférences médicamenteuses et dosages hormonaux en endocrinologie. Metab Horm Diabetes Nutr. 2007;11(2):52-63.</w:t>
      </w:r>
      <w:bookmarkEnd w:id="4"/>
    </w:p>
    <w:p w:rsidR="00AB2F78" w:rsidRDefault="005E1DAD" w:rsidP="006E3B3C">
      <w:pPr>
        <w:spacing w:after="120"/>
        <w:jc w:val="both"/>
      </w:pPr>
      <w:r w:rsidRPr="004C6EA0">
        <w:rPr>
          <w:rFonts w:asciiTheme="majorBidi" w:hAnsiTheme="majorBidi" w:cstheme="majorBidi"/>
        </w:rPr>
        <w:fldChar w:fldCharType="end"/>
      </w:r>
      <w:bookmarkEnd w:id="0"/>
    </w:p>
    <w:sectPr w:rsidR="00AB2F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1&lt;/SpaceAfter&gt;&lt;HyperlinksEnabled&gt;1&lt;/HyperlinksEnabled&gt;&lt;HyperlinksVisible&gt;1&lt;/HyperlinksVisible&gt;&lt;EnableBibliographyCategories&gt;0&lt;/EnableBibliographyCategories&gt;&lt;/ENLayout&gt;"/>
    <w:docVar w:name="EN.Libraries" w:val="&lt;Libraries&gt;&lt;item db-id=&quot;xpa2502dtrt9f1eapzexsat6vtxsesattd0x&quot;&gt;My EndNote Library  MAMAN-Converted&lt;record-ids&gt;&lt;item&gt;5199&lt;/item&gt;&lt;item&gt;5200&lt;/item&gt;&lt;item&gt;5201&lt;/item&gt;&lt;item&gt;5202&lt;/item&gt;&lt;/record-ids&gt;&lt;/item&gt;&lt;/Libraries&gt;"/>
  </w:docVars>
  <w:rsids>
    <w:rsidRoot w:val="00FB7437"/>
    <w:rsid w:val="001558AE"/>
    <w:rsid w:val="00182C14"/>
    <w:rsid w:val="001E42E4"/>
    <w:rsid w:val="002829E6"/>
    <w:rsid w:val="003B13BD"/>
    <w:rsid w:val="004C6EA0"/>
    <w:rsid w:val="00591609"/>
    <w:rsid w:val="005E1DAD"/>
    <w:rsid w:val="00636714"/>
    <w:rsid w:val="00660D52"/>
    <w:rsid w:val="006E3B3C"/>
    <w:rsid w:val="008D38DD"/>
    <w:rsid w:val="00AB2F78"/>
    <w:rsid w:val="00B40A2D"/>
    <w:rsid w:val="00C22AC7"/>
    <w:rsid w:val="00D35563"/>
    <w:rsid w:val="00F862F8"/>
    <w:rsid w:val="00FB7437"/>
    <w:rsid w:val="00FF4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B93074-FCA0-4DE7-B986-4B46EE640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2F78"/>
    <w:rPr>
      <w:rFonts w:ascii="Calibri" w:eastAsia="Calibri" w:hAnsi="Calibri" w:cs="Arial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3B13BD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ar"/>
    <w:rsid w:val="005E1DAD"/>
    <w:pPr>
      <w:spacing w:after="0"/>
      <w:jc w:val="center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TitleCar">
    <w:name w:val="EndNote Bibliography Title Car"/>
    <w:basedOn w:val="Policepardfaut"/>
    <w:link w:val="EndNoteBibliographyTitle"/>
    <w:rsid w:val="005E1DAD"/>
    <w:rPr>
      <w:rFonts w:ascii="Times New Roman" w:eastAsia="Calibri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5E1DAD"/>
    <w:pPr>
      <w:spacing w:line="240" w:lineRule="auto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Car">
    <w:name w:val="EndNote Bibliography Car"/>
    <w:basedOn w:val="Policepardfaut"/>
    <w:link w:val="EndNoteBibliography"/>
    <w:rsid w:val="005E1DAD"/>
    <w:rPr>
      <w:rFonts w:ascii="Times New Roman" w:eastAsia="Calibri" w:hAnsi="Times New Roman" w:cs="Times New Roman"/>
      <w:noProof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3026</Words>
  <Characters>16645</Characters>
  <Application>Microsoft Office Word</Application>
  <DocSecurity>0</DocSecurity>
  <Lines>138</Lines>
  <Paragraphs>39</Paragraphs>
  <ScaleCrop>false</ScaleCrop>
  <Company/>
  <LinksUpToDate>false</LinksUpToDate>
  <CharactersWithSpaces>19632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18</cp:revision>
  <dcterms:created xsi:type="dcterms:W3CDTF">2024-07-13T18:26:00Z</dcterms:created>
  <dcterms:modified xsi:type="dcterms:W3CDTF">2025-04-08T19:21:00Z</dcterms:modified>
</cp:coreProperties>
</file>