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9C339">
      <w:pPr>
        <w:jc w:val="left"/>
        <w:rPr>
          <w:rFonts w:hint="default" w:ascii="Times New Roman" w:hAnsi="Times New Roman" w:cs="Times New Roman"/>
          <w:b w:val="0"/>
          <w:i w:val="0"/>
          <w:iCs w:val="0"/>
          <w:color w:val="000000"/>
          <w:sz w:val="13"/>
          <w:szCs w:val="13"/>
          <w:u w:val="none"/>
        </w:rPr>
      </w:pPr>
      <w:r>
        <w:rPr>
          <w:rFonts w:hint="default" w:ascii="Times New Roman" w:hAnsi="Times New Roman" w:cs="Times New Roman"/>
          <w:b w:val="0"/>
          <w:i w:val="0"/>
          <w:iCs w:val="0"/>
          <w:color w:val="000000"/>
          <w:sz w:val="21"/>
          <w:szCs w:val="21"/>
          <w:u w:val="none"/>
        </w:rPr>
        <w:t>Table</w:t>
      </w:r>
      <w:r>
        <w:rPr>
          <w:rFonts w:hint="eastAsia" w:ascii="Times New Roman" w:hAnsi="Times New Roman" w:cs="Times New Roman"/>
          <w:b w:val="0"/>
          <w:i w:val="0"/>
          <w:iCs w:val="0"/>
          <w:color w:val="000000"/>
          <w:sz w:val="21"/>
          <w:szCs w:val="21"/>
          <w:u w:val="none"/>
          <w:lang w:val="en-US" w:eastAsia="zh-CN"/>
        </w:rPr>
        <w:t xml:space="preserve"> S1</w:t>
      </w:r>
      <w:r>
        <w:rPr>
          <w:rFonts w:hint="default" w:ascii="Times New Roman" w:hAnsi="Times New Roman" w:cs="Times New Roman"/>
          <w:b w:val="0"/>
          <w:i w:val="0"/>
          <w:iCs w:val="0"/>
          <w:color w:val="000000"/>
          <w:sz w:val="21"/>
          <w:szCs w:val="21"/>
          <w:u w:val="none"/>
        </w:rPr>
        <w:t>.</w:t>
      </w:r>
      <w:r>
        <w:rPr>
          <w:rFonts w:hint="eastAsia" w:ascii="Times New Roman" w:hAnsi="Times New Roman" w:cs="Times New Roman"/>
          <w:b w:val="0"/>
          <w:i w:val="0"/>
          <w:iCs w:val="0"/>
          <w:color w:val="000000"/>
          <w:sz w:val="21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i w:val="0"/>
          <w:iCs w:val="0"/>
          <w:color w:val="000000"/>
          <w:sz w:val="21"/>
          <w:szCs w:val="21"/>
          <w:u w:val="none"/>
        </w:rPr>
        <w:t>The death cases and rates for endocarditis in1990-2021 and its temporal trends.</w:t>
      </w:r>
    </w:p>
    <w:tbl>
      <w:tblPr>
        <w:tblStyle w:val="2"/>
        <w:tblW w:w="11198" w:type="dxa"/>
        <w:tblInd w:w="-14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984"/>
        <w:gridCol w:w="1543"/>
        <w:gridCol w:w="350"/>
        <w:gridCol w:w="2101"/>
        <w:gridCol w:w="1484"/>
        <w:gridCol w:w="1868"/>
      </w:tblGrid>
      <w:tr w14:paraId="24D4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68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EC160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27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EC2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1990 </w:t>
            </w:r>
          </w:p>
        </w:tc>
        <w:tc>
          <w:tcPr>
            <w:tcW w:w="3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BFC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11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2021 </w:t>
            </w:r>
          </w:p>
        </w:tc>
        <w:tc>
          <w:tcPr>
            <w:tcW w:w="186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864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 1990-2021</w:t>
            </w:r>
          </w:p>
        </w:tc>
      </w:tr>
      <w:tr w14:paraId="6F82A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0C424">
            <w:pPr>
              <w:jc w:val="left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B22B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counts</w:t>
            </w: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E232A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rate</w:t>
            </w:r>
          </w:p>
        </w:tc>
        <w:tc>
          <w:tcPr>
            <w:tcW w:w="3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DE4A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B226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counts</w:t>
            </w:r>
          </w:p>
        </w:tc>
        <w:tc>
          <w:tcPr>
            <w:tcW w:w="148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1E89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rate</w:t>
            </w:r>
          </w:p>
        </w:tc>
        <w:tc>
          <w:tcPr>
            <w:tcW w:w="186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7A8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EAPC(95 %CI)</w:t>
            </w:r>
          </w:p>
        </w:tc>
      </w:tr>
      <w:tr w14:paraId="2E94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D7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Global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21A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36883.49(31645.96,40522.30)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BA3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0.97(0.84,1.05)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875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2FF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77843.89(69010.02,86337.76)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0E2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0.96(0.85,1.07)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93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0.19(0.08,0.29)</w:t>
            </w:r>
          </w:p>
        </w:tc>
      </w:tr>
      <w:tr w14:paraId="5D47C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C0F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52C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19472.61(15931.34,22699.73)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B47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1.09(0.93,1.27)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0EA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519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40094.01(35273.74,45550.56)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AFD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1.10(0.97,1.24)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54B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0.15(0.08,0.22)</w:t>
            </w:r>
          </w:p>
        </w:tc>
      </w:tr>
      <w:tr w14:paraId="535D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B1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Female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1DA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17410.87(14247.46,19925.06)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B77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0.85(0.71,0.96)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AE3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989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37749.88(31155.09,43488.05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113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0.83(0.69,0.96)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648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0.20(0.07,0.34)</w:t>
            </w:r>
          </w:p>
        </w:tc>
      </w:tr>
      <w:tr w14:paraId="17D61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81B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 SDI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DD4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11759.72(10768.15,12355.18)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7BF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1.10(1.00,1.15)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026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432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31485.08(26951.93,34018.34)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310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1.34(1.18,1.44)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4D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0.88(0.72,1.04)</w:t>
            </w:r>
          </w:p>
        </w:tc>
      </w:tr>
      <w:tr w14:paraId="5831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4A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High-middle SDI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AF8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5656.03(4984.26,6182.51)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90B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0.63(0.56,0.69)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054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238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12497.96(11240.03,13378.62)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E72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0.70(0.63,0.75)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CF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0.60(0.48,0.72)</w:t>
            </w:r>
          </w:p>
        </w:tc>
      </w:tr>
      <w:tr w14:paraId="12D9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B8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Middle SDI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771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8371.45(6769.22,9820.12)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BBD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0.74(0.61,0.90)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8EF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3CB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13864.93(12121.52,17626.08)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7B5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0.56(0.49,0.71)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27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-0.83(-0.91,-0.74)</w:t>
            </w:r>
          </w:p>
        </w:tc>
      </w:tr>
      <w:tr w14:paraId="64C7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67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Low-middle SDI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78D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6900.14(5268.23,8219.72)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B6E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0.98(0.76,1.19)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A3C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B5F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12137.62(9925.55,14664.21)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987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0.83(0.68,1.01)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F2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-0.41(-0.45,-0.38)</w:t>
            </w:r>
          </w:p>
        </w:tc>
      </w:tr>
      <w:tr w14:paraId="303D1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C5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Low SDI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BBA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4163.18(2594.87,5308.09)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FCA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1.55(1.00,2.02)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CD7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4D2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7782.14(5220.33,10127.15)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D2E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1.30(0.89,1.68)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28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-0.45(-0.51,-0.38)</w:t>
            </w:r>
          </w:p>
        </w:tc>
      </w:tr>
      <w:tr w14:paraId="1FB0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4E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Andean Latin America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EB7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149.13(109.48,188.94)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B5D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0.53(0.39,0.66)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06F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A2D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247.15(196.83,300.38)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455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0.40(0.32,0.49)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E9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-0.75(-0.87,-0.63)</w:t>
            </w:r>
          </w:p>
        </w:tc>
      </w:tr>
      <w:tr w14:paraId="58D9D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321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Australasia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A14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112.22(103.62,119.32)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FFB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0.50(0.46,0.53)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4B9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EE0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623.00(536.47,682.31)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13B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1.09(0.96,1.18)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FE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2.71(2.41,3.02)</w:t>
            </w:r>
          </w:p>
        </w:tc>
      </w:tr>
      <w:tr w14:paraId="1FB59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5C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Caribbean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966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217.63(184.44,270.49)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C40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0.74(0.64,0.91)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EAC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2A9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500.46(412.96,601.86)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544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0.98(0.80,1.18)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852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0.90(0.79,1.00)</w:t>
            </w:r>
          </w:p>
        </w:tc>
      </w:tr>
      <w:tr w14:paraId="167DF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A3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Asia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774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114.58(102.15,131.31)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0CB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0.20(0.18,0.22)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27C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2AE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149.13(130.34,167.53)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21E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0.18(0.15,0.20)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C9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-0.16(-0.34,0.01)</w:t>
            </w:r>
          </w:p>
        </w:tc>
      </w:tr>
      <w:tr w14:paraId="5305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06D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Europe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10F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505.35(480.75,542.86)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FFE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0.36(0.34,0.38)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783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F7D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1274.21(1163.13,1389.25)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C42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0.63(0.58,0.69)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CC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2.06(1.80,2.32)</w:t>
            </w:r>
          </w:p>
        </w:tc>
      </w:tr>
      <w:tr w14:paraId="2C3B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C3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Latin America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EF5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426.50(411.78,445.44)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562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0.37(0.36,0.39)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7F1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48F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1337.11(1178.37,1505.46)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80D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0.54(0.48,0.61)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B0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1.33(0.95,1.70)</w:t>
            </w:r>
          </w:p>
        </w:tc>
      </w:tr>
      <w:tr w14:paraId="2D29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7B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Central Sub-Saharan Africa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BFD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464.07(243.56,658.67)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C46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1.79(1.01,2.58)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1CB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0C5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1018.28(557.85,1506.79)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600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1.68(0.94,2.54)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F2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-0.16(-0.21,-0.12)</w:t>
            </w:r>
          </w:p>
        </w:tc>
      </w:tr>
      <w:tr w14:paraId="58A5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C1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 Asia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261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3365.17(1842.53,4424.47)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364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0.40(0.22,0.52)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F62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4F7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2813.30(2367.59,3539.12)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414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0.17(0.14,0.21)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8A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-2.82(-3.09,-2.55)</w:t>
            </w:r>
          </w:p>
        </w:tc>
      </w:tr>
      <w:tr w14:paraId="4CB4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64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Eastern Europe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544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728.52(694.04,763.08)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4ED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0.28(0.27,0.30)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521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4FB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2563.94(2381.50,2739.65)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AFE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0.91(0.85,0.98)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EE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3.98(3.64,4.31)</w:t>
            </w:r>
          </w:p>
        </w:tc>
      </w:tr>
      <w:tr w14:paraId="68D65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BA2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Eastern Sub-Saharan Africa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E83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1868.05(1077.43,2504.03)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F47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1.94(1.15,2.64)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336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7E0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3049.36(1987.26,4273.12)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352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1.38(0.88,1.93)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E1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-0.98(-1.06,-0.89)</w:t>
            </w:r>
          </w:p>
        </w:tc>
      </w:tr>
      <w:tr w14:paraId="3E5D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5C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High-income Asia Pacific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BBA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17676.53(14789.38,21465.96)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67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9.69(8.16,11.68)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14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A83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46149.21(39169.42,54241.70)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DA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12.82(10.80,14.99)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0A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0.88(0.35,1.42)</w:t>
            </w:r>
          </w:p>
        </w:tc>
      </w:tr>
      <w:tr w14:paraId="4190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3D5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High-income North America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63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31012.54(26255.91,37181.83)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8D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10.29(8.71,12.46)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3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23A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83306.68(71986.43,96229.24)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85F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15.54(13.68,17.82)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F1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-0.07(-0.13,-0.01)</w:t>
            </w:r>
          </w:p>
        </w:tc>
      </w:tr>
      <w:tr w14:paraId="2CC9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218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North Africa and Middle East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85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19271.36(16143.14,23520.75)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BC5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6.89(5.85,8.17)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0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1B5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47329.49(40042.38,56557.50)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F3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8.88(7.59,10.40)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AC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-1.32(-1.36,-1.28)</w:t>
            </w:r>
          </w:p>
        </w:tc>
      </w:tr>
      <w:tr w14:paraId="017F5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F2F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Oceania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D6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433.91(371.19,518.74)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9DE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10.44(9.00,11.98)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5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72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1095.01(958.29,1268.36)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F2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11.9(10.55,13.41)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F6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0.40(0.30,0.49)</w:t>
            </w:r>
          </w:p>
        </w:tc>
      </w:tr>
      <w:tr w14:paraId="52723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30E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 Asia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F4C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31497.71(25612.19,39462.72)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53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3.97(3.32,4.79)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8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FD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89375.78(75120.69,107802.03)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A9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5.52(4.62,6.55)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3D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-0.39(-0.43,-0.34)</w:t>
            </w:r>
          </w:p>
        </w:tc>
      </w:tr>
      <w:tr w14:paraId="52678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8A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Southeast Asia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B7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2864.517(2498.891-3286.605)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8D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6.765(5.902-7.762)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FC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9A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6680.43(5889.92-7538.46)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B21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5.83  (5.14-6.58)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7C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-0.65(-0.71,-0.59)</w:t>
            </w:r>
          </w:p>
        </w:tc>
      </w:tr>
      <w:tr w14:paraId="7F39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AA0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Southern Latin America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F4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5452.49(4706.47,6317.52)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A6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11.71(10.14,13.49)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8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863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14803.82(13021.93,16591.31)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28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18.3(16.14,20.59)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92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0.10(-0.05,0.25)</w:t>
            </w:r>
          </w:p>
        </w:tc>
      </w:tr>
      <w:tr w14:paraId="4FA6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D5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Southern Sub-Saharan Africa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4C5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314.596(247.584-383.563)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A9E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2.179(1.715-2.657)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9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47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202.83(182.75-223.17)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FDC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2.08  (1.88-2.29)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14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-0.38(-0.49,-0.27)</w:t>
            </w:r>
          </w:p>
        </w:tc>
      </w:tr>
      <w:tr w14:paraId="2B1C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705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Tropical Latin America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2B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3587.81(2985.70,4369.76)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3A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8.23(7.05,9.75)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7E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14D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5481.13(4639.81,6621.15)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01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7.70(6.57,9.07)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B2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1.23(0.99,1.47)</w:t>
            </w:r>
          </w:p>
        </w:tc>
      </w:tr>
      <w:tr w14:paraId="0AA8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AB7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Western Europe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D8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51578.76(43533.07,60080.52)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D6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10.92(9.25,12.88)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E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1A7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134147.40(116364.20,154181.14)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84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17.2(14.98,19.78)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43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2.12(1.87,2.36)</w:t>
            </w:r>
          </w:p>
        </w:tc>
      </w:tr>
      <w:tr w14:paraId="7408E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6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FC6A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Western Sub-Saharan Africa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81EB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20412.03(17681.04,23927.32)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29B9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10.08(8.84,11.63)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7F4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9B9A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39183.48(34219.09,45871.70)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1BE1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8.60(7.56,9.87)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4C3A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-0.97(-1.14,-0.79)</w:t>
            </w:r>
          </w:p>
        </w:tc>
      </w:tr>
    </w:tbl>
    <w:p w14:paraId="7DA4A3A7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A0D04"/>
    <w:rsid w:val="00AC7226"/>
    <w:rsid w:val="03C26B71"/>
    <w:rsid w:val="07563646"/>
    <w:rsid w:val="08B1373D"/>
    <w:rsid w:val="0D533015"/>
    <w:rsid w:val="0D553231"/>
    <w:rsid w:val="1C0E1BE2"/>
    <w:rsid w:val="1D8140DB"/>
    <w:rsid w:val="1E6257AE"/>
    <w:rsid w:val="1FED554B"/>
    <w:rsid w:val="20C91B14"/>
    <w:rsid w:val="24EC7B72"/>
    <w:rsid w:val="28414686"/>
    <w:rsid w:val="29A0362E"/>
    <w:rsid w:val="2A924D25"/>
    <w:rsid w:val="31224929"/>
    <w:rsid w:val="459B31D0"/>
    <w:rsid w:val="46FA2178"/>
    <w:rsid w:val="48BD16AF"/>
    <w:rsid w:val="550348EE"/>
    <w:rsid w:val="5934151A"/>
    <w:rsid w:val="5C8171D1"/>
    <w:rsid w:val="60803296"/>
    <w:rsid w:val="61497B2C"/>
    <w:rsid w:val="61C36829"/>
    <w:rsid w:val="65322B18"/>
    <w:rsid w:val="66BA0D04"/>
    <w:rsid w:val="6C5A499B"/>
    <w:rsid w:val="7243267E"/>
    <w:rsid w:val="7478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3344</Characters>
  <Lines>0</Lines>
  <Paragraphs>0</Paragraphs>
  <TotalTime>4</TotalTime>
  <ScaleCrop>false</ScaleCrop>
  <LinksUpToDate>false</LinksUpToDate>
  <CharactersWithSpaces>3402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2025-03-06T13:14:00Z</dcterms:created>
  <dc:creator>小潮潮</dc:creator>
  <cp:lastModifiedBy>d.cj</cp:lastModifiedBy>
  <dcterms:modified xsi:type="dcterms:W3CDTF">2025-04-01T08:47:55Z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1C71C6468A924307A9500B5B5335185F_11</vt:lpwstr>
  </property>
  <property fmtid="{D5CDD505-2E9C-101B-9397-08002B2CF9AE}" pid="4" name="KSOTemplateDocerSaveRecord">
    <vt:lpwstr>eyJoZGlkIjoiYjg4YTcwNmFlNzA2Mjg2ZjhlZTY1YjFkNzIwNTBjMmMiLCJ1c2VySWQiOiIyODcwMzY3OTkifQ==</vt:lpwstr>
  </property>
</Properties>
</file>