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CCCA3" w14:textId="77777777" w:rsidR="00E6438A" w:rsidRDefault="00E6438A" w:rsidP="00E6438A">
      <w:r>
        <w:rPr>
          <w:rFonts w:hint="eastAsia"/>
          <w:b/>
          <w:bCs/>
        </w:rPr>
        <w:t>Bowel Function Follow-up Questionnaire for MRS Patients</w:t>
      </w:r>
      <w:r>
        <w:rPr>
          <w:rFonts w:hint="eastAsia"/>
        </w:rPr>
        <w:t xml:space="preserve"> (Age &gt;3 years)</w:t>
      </w:r>
    </w:p>
    <w:p w14:paraId="3473503F" w14:textId="77777777" w:rsidR="00E6438A" w:rsidRDefault="00E6438A" w:rsidP="00E6438A">
      <w:r>
        <w:rPr>
          <w:rFonts w:hint="eastAsia"/>
        </w:rPr>
        <w:t xml:space="preserve">ID: __________ Hospital No.: __________ DOB: __________Date of Record: __________ </w:t>
      </w:r>
    </w:p>
    <w:p w14:paraId="46DA6238" w14:textId="77777777" w:rsidR="00E6438A" w:rsidRDefault="00E6438A" w:rsidP="00E6438A">
      <w:r>
        <w:rPr>
          <w:rFonts w:hint="eastAsia"/>
        </w:rPr>
        <w:t>Surgeon: __________Name: __________ Contact: __________ Surgery Date: __________</w:t>
      </w:r>
    </w:p>
    <w:p w14:paraId="42F6D64F" w14:textId="77777777" w:rsidR="00E6438A" w:rsidRDefault="00E6438A" w:rsidP="00E6438A">
      <w:r>
        <w:rPr>
          <w:rFonts w:hint="eastAsia"/>
        </w:rPr>
        <w:t>1. Ability to hold back defecation:</w:t>
      </w:r>
    </w:p>
    <w:p w14:paraId="128877FB" w14:textId="77777777" w:rsidR="00E6438A" w:rsidRDefault="00E6438A" w:rsidP="00E6438A">
      <w:r>
        <w:rPr>
          <w:rFonts w:hint="eastAsia"/>
        </w:rPr>
        <w:t>(1) Always   (2) Problems less than 1/week  (3) Weekly problems  (4) No voluntary control</w:t>
      </w:r>
    </w:p>
    <w:p w14:paraId="186FA583" w14:textId="77777777" w:rsidR="00E6438A" w:rsidRDefault="00E6438A" w:rsidP="00E6438A">
      <w:r>
        <w:rPr>
          <w:rFonts w:hint="eastAsia"/>
        </w:rPr>
        <w:t>2. Feels/reports the urge to defecate:</w:t>
      </w:r>
    </w:p>
    <w:p w14:paraId="0E2D5774" w14:textId="77777777" w:rsidR="00E6438A" w:rsidRDefault="00E6438A" w:rsidP="00E6438A">
      <w:r>
        <w:rPr>
          <w:rFonts w:hint="eastAsia"/>
        </w:rPr>
        <w:t>(1) always  (2) Most of the time  (3) Uncertain  (4) Absent</w:t>
      </w:r>
    </w:p>
    <w:p w14:paraId="7C80ADD7" w14:textId="77777777" w:rsidR="00E6438A" w:rsidRDefault="00E6438A" w:rsidP="00E6438A">
      <w:r>
        <w:rPr>
          <w:rFonts w:hint="eastAsia"/>
        </w:rPr>
        <w:t>3. Defecation frequency:</w:t>
      </w:r>
    </w:p>
    <w:p w14:paraId="6F9A13DA" w14:textId="77777777" w:rsidR="00E6438A" w:rsidRDefault="00E6438A" w:rsidP="00E6438A">
      <w:r>
        <w:rPr>
          <w:rFonts w:hint="eastAsia"/>
        </w:rPr>
        <w:t xml:space="preserve">(1) 1-2 times/day or less  (2) 3-5 times/day  </w:t>
      </w:r>
    </w:p>
    <w:p w14:paraId="04F8910E" w14:textId="77777777" w:rsidR="00E6438A" w:rsidRDefault="00E6438A" w:rsidP="00E6438A">
      <w:r>
        <w:rPr>
          <w:rFonts w:hint="eastAsia"/>
        </w:rPr>
        <w:t>(3) 5-10 times/day  (4) Daily enema-assisted evacuation</w:t>
      </w:r>
    </w:p>
    <w:p w14:paraId="4EE16721" w14:textId="77777777" w:rsidR="00E6438A" w:rsidRDefault="00E6438A" w:rsidP="00E6438A">
      <w:r>
        <w:rPr>
          <w:rFonts w:hint="eastAsia"/>
        </w:rPr>
        <w:t>4. Stool consistency: Yes/No (formed)</w:t>
      </w:r>
    </w:p>
    <w:p w14:paraId="383E3ACD" w14:textId="77777777" w:rsidR="00E6438A" w:rsidRDefault="00E6438A" w:rsidP="00E6438A">
      <w:r>
        <w:rPr>
          <w:rFonts w:hint="eastAsia"/>
        </w:rPr>
        <w:t>5. Abdominal pain/discomfort: Yes/No (Frequency: __________)</w:t>
      </w:r>
    </w:p>
    <w:p w14:paraId="46628DD5" w14:textId="77777777" w:rsidR="00E6438A" w:rsidRDefault="00E6438A" w:rsidP="00E6438A">
      <w:r>
        <w:rPr>
          <w:rFonts w:hint="eastAsia"/>
        </w:rPr>
        <w:t>6. Fecal soiling (pre-treatment status if enema/other therapy used):</w:t>
      </w:r>
    </w:p>
    <w:p w14:paraId="4DE80988" w14:textId="77777777" w:rsidR="00E6438A" w:rsidRDefault="00E6438A" w:rsidP="00E6438A">
      <w:r>
        <w:rPr>
          <w:rFonts w:hint="eastAsia"/>
        </w:rPr>
        <w:t>(1) &lt;1 episode/week  (2) 1-2 episodes/week</w:t>
      </w:r>
    </w:p>
    <w:p w14:paraId="59C2887C" w14:textId="77777777" w:rsidR="00E6438A" w:rsidRDefault="00E6438A" w:rsidP="00E6438A">
      <w:r>
        <w:rPr>
          <w:rFonts w:hint="eastAsia"/>
        </w:rPr>
        <w:t>(3) 1-2 episodes/day  (4) Persistent soiling affecting daily life</w:t>
      </w:r>
    </w:p>
    <w:p w14:paraId="16FAF456" w14:textId="77777777" w:rsidR="00E6438A" w:rsidRDefault="00E6438A" w:rsidP="00E6438A">
      <w:r>
        <w:rPr>
          <w:rFonts w:hint="eastAsia"/>
        </w:rPr>
        <w:t>7. Constipation: Yes/No</w:t>
      </w:r>
    </w:p>
    <w:p w14:paraId="347C4150" w14:textId="77777777" w:rsidR="00E6438A" w:rsidRDefault="00E6438A" w:rsidP="00E6438A">
      <w:r>
        <w:rPr>
          <w:rFonts w:hint="eastAsia"/>
        </w:rPr>
        <w:t>Severity (if present):</w:t>
      </w:r>
    </w:p>
    <w:p w14:paraId="1DE26B23" w14:textId="77777777" w:rsidR="00E6438A" w:rsidRDefault="00E6438A" w:rsidP="00E6438A">
      <w:r>
        <w:rPr>
          <w:rFonts w:hint="eastAsia"/>
        </w:rPr>
        <w:t>Grade 1: Managed by dietary modification</w:t>
      </w:r>
    </w:p>
    <w:p w14:paraId="1234E5B9" w14:textId="77777777" w:rsidR="00E6438A" w:rsidRDefault="00E6438A" w:rsidP="00E6438A">
      <w:r>
        <w:rPr>
          <w:rFonts w:hint="eastAsia"/>
        </w:rPr>
        <w:t>Grade 2: Requires laxatives</w:t>
      </w:r>
    </w:p>
    <w:p w14:paraId="125DB30A" w14:textId="77777777" w:rsidR="00E6438A" w:rsidRDefault="00E6438A" w:rsidP="00E6438A">
      <w:r>
        <w:rPr>
          <w:rFonts w:hint="eastAsia"/>
        </w:rPr>
        <w:t>Grade 3: Refractory to laxatives, requires daily enema</w:t>
      </w:r>
    </w:p>
    <w:p w14:paraId="2FAA4F64" w14:textId="77777777" w:rsidR="00E6438A" w:rsidRDefault="00E6438A" w:rsidP="00E6438A">
      <w:r>
        <w:rPr>
          <w:rFonts w:hint="eastAsia"/>
        </w:rPr>
        <w:t>8. Current bowel management aids:</w:t>
      </w:r>
    </w:p>
    <w:p w14:paraId="33B4711E" w14:textId="77777777" w:rsidR="00E6438A" w:rsidRDefault="00E6438A" w:rsidP="00E6438A">
      <w:r>
        <w:rPr>
          <w:rFonts w:hint="eastAsia"/>
        </w:rPr>
        <w:t>(1) None              (2) Glycerin suppository</w:t>
      </w:r>
    </w:p>
    <w:p w14:paraId="2C6451CF" w14:textId="77777777" w:rsidR="00E6438A" w:rsidRDefault="00E6438A" w:rsidP="00E6438A">
      <w:r>
        <w:rPr>
          <w:rFonts w:hint="eastAsia"/>
        </w:rPr>
        <w:t xml:space="preserve">(3) Honey suppository   (4) Enema: water, soy sauce...  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>others: __________</w:t>
      </w:r>
    </w:p>
    <w:p w14:paraId="1FA337BC" w14:textId="77777777" w:rsidR="00E6438A" w:rsidRDefault="00E6438A" w:rsidP="00E6438A">
      <w:r>
        <w:rPr>
          <w:rFonts w:hint="eastAsia"/>
        </w:rPr>
        <w:t>Frequency of use:1-2 times/day; 1-2 times/week; 1-2 times/month</w:t>
      </w:r>
    </w:p>
    <w:p w14:paraId="539DF05A" w14:textId="77777777" w:rsidR="00E6438A" w:rsidRDefault="00E6438A" w:rsidP="00E6438A">
      <w:r>
        <w:rPr>
          <w:rFonts w:hint="eastAsia"/>
        </w:rPr>
        <w:t>9. Post-intervention soiling improvement:</w:t>
      </w:r>
    </w:p>
    <w:p w14:paraId="6D1A8A5A" w14:textId="77777777" w:rsidR="00E6438A" w:rsidRDefault="00E6438A" w:rsidP="00E6438A">
      <w:r>
        <w:rPr>
          <w:rFonts w:hint="eastAsia"/>
        </w:rPr>
        <w:t xml:space="preserve">(1) No soiling   (2) &lt;1 episode/week    (3) 1-2 episodes/week </w:t>
      </w:r>
    </w:p>
    <w:p w14:paraId="2E3AA0D9" w14:textId="77777777" w:rsidR="00E6438A" w:rsidRDefault="00E6438A" w:rsidP="00E6438A">
      <w:r>
        <w:rPr>
          <w:rFonts w:hint="eastAsia"/>
        </w:rPr>
        <w:t>(4) 1-2 episodes/day    (5) Persistent soiling affecting daily life</w:t>
      </w:r>
    </w:p>
    <w:p w14:paraId="1A396BF1" w14:textId="77777777" w:rsidR="00E6438A" w:rsidRDefault="00E6438A" w:rsidP="00E6438A">
      <w:r>
        <w:rPr>
          <w:rFonts w:hint="eastAsia"/>
        </w:rPr>
        <w:t>10. Growth parameters:</w:t>
      </w:r>
    </w:p>
    <w:p w14:paraId="27EEBE7D" w14:textId="77777777" w:rsidR="00E6438A" w:rsidRDefault="00E6438A" w:rsidP="00E6438A">
      <w:r>
        <w:rPr>
          <w:rFonts w:hint="eastAsia"/>
        </w:rPr>
        <w:t>Current height: __________ cm</w:t>
      </w:r>
    </w:p>
    <w:p w14:paraId="0D0E9542" w14:textId="77777777" w:rsidR="00E6438A" w:rsidRDefault="00E6438A" w:rsidP="00E6438A">
      <w:r>
        <w:rPr>
          <w:rFonts w:hint="eastAsia"/>
        </w:rPr>
        <w:t>Current weight: __________ kg (Birth weight: __________)</w:t>
      </w:r>
    </w:p>
    <w:p w14:paraId="0380C246" w14:textId="77777777" w:rsidR="00E6438A" w:rsidRDefault="00E6438A" w:rsidP="00E6438A">
      <w:r>
        <w:rPr>
          <w:rFonts w:hint="eastAsia"/>
        </w:rPr>
        <w:t>11. Historical treatments:</w:t>
      </w:r>
    </w:p>
    <w:p w14:paraId="7DA99ADE" w14:textId="77777777" w:rsidR="00E6438A" w:rsidRDefault="00E6438A" w:rsidP="00E6438A">
      <w:r>
        <w:rPr>
          <w:rFonts w:hint="eastAsia"/>
        </w:rPr>
        <w:t>Lactulose use: Efficacy compared to enema? __________</w:t>
      </w:r>
    </w:p>
    <w:p w14:paraId="6EA733A0" w14:textId="77777777" w:rsidR="00E6438A" w:rsidRDefault="00E6438A" w:rsidP="00E6438A">
      <w:r>
        <w:rPr>
          <w:rFonts w:hint="eastAsia"/>
        </w:rPr>
        <w:t>Probiotics use: Efficacy? __________</w:t>
      </w:r>
    </w:p>
    <w:p w14:paraId="1F74806E" w14:textId="77777777" w:rsidR="00E6438A" w:rsidRDefault="00E6438A" w:rsidP="00E6438A">
      <w:r>
        <w:rPr>
          <w:rFonts w:hint="eastAsia"/>
        </w:rPr>
        <w:t>12. Social impact:</w:t>
      </w:r>
    </w:p>
    <w:p w14:paraId="536FC6D0" w14:textId="77777777" w:rsidR="00E6438A" w:rsidRDefault="00E6438A" w:rsidP="00E6438A">
      <w:r>
        <w:rPr>
          <w:rFonts w:hint="eastAsia"/>
        </w:rPr>
        <w:t>(1) None                    (2) Occasional (odor-related);</w:t>
      </w:r>
    </w:p>
    <w:p w14:paraId="022B0504" w14:textId="77777777" w:rsidR="00E6438A" w:rsidRDefault="00E6438A" w:rsidP="00E6438A">
      <w:r>
        <w:rPr>
          <w:rFonts w:hint="eastAsia"/>
        </w:rPr>
        <w:t>(3) Social activity impairment   (4) Severe social/psychological impairment</w:t>
      </w:r>
    </w:p>
    <w:p w14:paraId="476C09B3" w14:textId="77777777" w:rsidR="00E6438A" w:rsidRDefault="00E6438A" w:rsidP="00E6438A">
      <w:r>
        <w:rPr>
          <w:rFonts w:hint="eastAsia"/>
        </w:rPr>
        <w:t>13. Anal appearance during straining:</w:t>
      </w:r>
    </w:p>
    <w:p w14:paraId="16BCE80E" w14:textId="77777777" w:rsidR="00E6438A" w:rsidRDefault="00E6438A" w:rsidP="00E6438A">
      <w:r>
        <w:rPr>
          <w:rFonts w:hint="eastAsia"/>
        </w:rPr>
        <w:t>(1) Normal  (2) Mucosal prolapse  (3) Abnormal anal position  (4) Abnormal discharge</w:t>
      </w:r>
    </w:p>
    <w:p w14:paraId="681F2B43" w14:textId="77777777" w:rsidR="00E6438A" w:rsidRDefault="00E6438A" w:rsidP="00E6438A">
      <w:r>
        <w:rPr>
          <w:rFonts w:hint="eastAsia"/>
        </w:rPr>
        <w:t>Other: __________</w:t>
      </w:r>
    </w:p>
    <w:p w14:paraId="0ECBA2CD" w14:textId="77777777" w:rsidR="00E6438A" w:rsidRDefault="00E6438A" w:rsidP="00E6438A">
      <w:r>
        <w:rPr>
          <w:rFonts w:hint="eastAsia"/>
        </w:rPr>
        <w:t>14. Parental satisfaction with anal appearance:</w:t>
      </w:r>
    </w:p>
    <w:p w14:paraId="353156CF" w14:textId="77777777" w:rsidR="00E6438A" w:rsidRDefault="00E6438A" w:rsidP="00E6438A">
      <w:r>
        <w:rPr>
          <w:rFonts w:hint="eastAsia"/>
        </w:rPr>
        <w:t>(1) Satisfied  (2) Neutral   (3) Dissatisfied</w:t>
      </w:r>
    </w:p>
    <w:p w14:paraId="40DC0FDA" w14:textId="77777777" w:rsidR="00E6438A" w:rsidRDefault="00E6438A" w:rsidP="00E6438A"/>
    <w:p w14:paraId="5558F111" w14:textId="77777777" w:rsidR="00E6438A" w:rsidRDefault="00E6438A" w:rsidP="00E6438A"/>
    <w:p w14:paraId="46A8F083" w14:textId="77777777" w:rsidR="00755780" w:rsidRDefault="00755780"/>
    <w:sectPr w:rsidR="00755780" w:rsidSect="00E6438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38A"/>
    <w:rsid w:val="00011C58"/>
    <w:rsid w:val="0006021D"/>
    <w:rsid w:val="00177F73"/>
    <w:rsid w:val="00331A6B"/>
    <w:rsid w:val="00755780"/>
    <w:rsid w:val="00857596"/>
    <w:rsid w:val="00C025DD"/>
    <w:rsid w:val="00E6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DAC89"/>
  <w15:chartTrackingRefBased/>
  <w15:docId w15:val="{3942985C-307B-4754-A1F6-25FC04529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38A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438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438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438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438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438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438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438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438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438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43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43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43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43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43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43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43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43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43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438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643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438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643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438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643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438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E643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438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43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43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1746</Characters>
  <Application>Microsoft Office Word</Application>
  <DocSecurity>0</DocSecurity>
  <Lines>14</Lines>
  <Paragraphs>4</Paragraphs>
  <ScaleCrop>false</ScaleCrop>
  <Company>Springer Nature</Company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2025-05-17T03:00:00Z</dcterms:created>
  <dcterms:modified xsi:type="dcterms:W3CDTF">2025-05-17T03:01:00Z</dcterms:modified>
</cp:coreProperties>
</file>