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5BEBD" w14:textId="2FE340B3" w:rsidR="00190C62" w:rsidRPr="00B11BC4" w:rsidRDefault="00B21888" w:rsidP="00B21888">
      <w:pPr>
        <w:rPr>
          <w:rFonts w:ascii="Times New Roman" w:hAnsi="Times New Roman" w:cs="Times New Roman"/>
          <w:b/>
          <w:bCs/>
        </w:rPr>
      </w:pPr>
      <w:r w:rsidRPr="00B21888">
        <w:rPr>
          <w:rFonts w:ascii="Times New Roman" w:hAnsi="Times New Roman" w:cs="Times New Roman"/>
          <w:b/>
          <w:bCs/>
        </w:rPr>
        <w:t xml:space="preserve">Supplementary Table </w:t>
      </w:r>
      <w:r w:rsidRPr="00B11BC4">
        <w:rPr>
          <w:rFonts w:ascii="Times New Roman" w:hAnsi="Times New Roman" w:cs="Times New Roman"/>
        </w:rPr>
        <w:t>1</w:t>
      </w:r>
      <w:r w:rsidR="00B11BC4">
        <w:rPr>
          <w:rFonts w:ascii="Times New Roman" w:hAnsi="Times New Roman" w:cs="Times New Roman"/>
        </w:rPr>
        <w:t xml:space="preserve"> | </w:t>
      </w:r>
      <w:r w:rsidR="00475374" w:rsidRPr="00B11BC4">
        <w:rPr>
          <w:rFonts w:ascii="Times New Roman" w:hAnsi="Times New Roman" w:cs="Times New Roman"/>
        </w:rPr>
        <w:t>NAIP</w:t>
      </w:r>
      <w:r w:rsidR="00475374">
        <w:rPr>
          <w:rFonts w:ascii="Times New Roman" w:hAnsi="Times New Roman" w:cs="Times New Roman"/>
        </w:rPr>
        <w:t xml:space="preserve"> images used in the study.</w:t>
      </w:r>
    </w:p>
    <w:p w14:paraId="304C1E3C" w14:textId="77777777" w:rsidR="006746B9" w:rsidRDefault="006746B9" w:rsidP="00EC5929">
      <w:pPr>
        <w:jc w:val="center"/>
        <w:rPr>
          <w:rFonts w:ascii="Times New Roman" w:hAnsi="Times New Roman" w:cs="Times New Roman"/>
        </w:rPr>
      </w:pPr>
    </w:p>
    <w:tbl>
      <w:tblPr>
        <w:tblStyle w:val="TableGrid"/>
        <w:tblW w:w="0" w:type="auto"/>
        <w:jc w:val="center"/>
        <w:tblLook w:val="04A0" w:firstRow="1" w:lastRow="0" w:firstColumn="1" w:lastColumn="0" w:noHBand="0" w:noVBand="1"/>
      </w:tblPr>
      <w:tblGrid>
        <w:gridCol w:w="1612"/>
        <w:gridCol w:w="1629"/>
        <w:gridCol w:w="1750"/>
      </w:tblGrid>
      <w:tr w:rsidR="006746B9" w:rsidRPr="00B11BC4" w14:paraId="6F2C1273" w14:textId="77777777" w:rsidTr="00EC5929">
        <w:trPr>
          <w:trHeight w:val="170"/>
          <w:jc w:val="center"/>
        </w:trPr>
        <w:tc>
          <w:tcPr>
            <w:tcW w:w="1612" w:type="dxa"/>
            <w:vAlign w:val="center"/>
          </w:tcPr>
          <w:p w14:paraId="661D2764" w14:textId="77777777" w:rsidR="006746B9" w:rsidRPr="00B11BC4" w:rsidRDefault="006746B9" w:rsidP="00896F85">
            <w:pPr>
              <w:spacing w:line="360" w:lineRule="auto"/>
              <w:jc w:val="both"/>
              <w:rPr>
                <w:rFonts w:ascii="Times New Roman" w:hAnsi="Times New Roman" w:cs="Times New Roman"/>
                <w:b/>
                <w:bCs/>
              </w:rPr>
            </w:pPr>
            <w:r w:rsidRPr="00B11BC4">
              <w:rPr>
                <w:rFonts w:ascii="Times New Roman" w:hAnsi="Times New Roman" w:cs="Times New Roman"/>
                <w:b/>
                <w:bCs/>
              </w:rPr>
              <w:t>State</w:t>
            </w:r>
          </w:p>
        </w:tc>
        <w:tc>
          <w:tcPr>
            <w:tcW w:w="1629" w:type="dxa"/>
            <w:vAlign w:val="center"/>
          </w:tcPr>
          <w:p w14:paraId="077D2390" w14:textId="77777777" w:rsidR="006746B9" w:rsidRPr="00B11BC4" w:rsidRDefault="006746B9" w:rsidP="00896F85">
            <w:pPr>
              <w:spacing w:line="360" w:lineRule="auto"/>
              <w:jc w:val="both"/>
              <w:rPr>
                <w:rFonts w:ascii="Times New Roman" w:hAnsi="Times New Roman" w:cs="Times New Roman"/>
                <w:b/>
                <w:bCs/>
              </w:rPr>
            </w:pPr>
            <w:r w:rsidRPr="00B11BC4">
              <w:rPr>
                <w:rFonts w:ascii="Times New Roman" w:hAnsi="Times New Roman" w:cs="Times New Roman"/>
                <w:b/>
                <w:bCs/>
              </w:rPr>
              <w:t>Year</w:t>
            </w:r>
          </w:p>
        </w:tc>
        <w:tc>
          <w:tcPr>
            <w:tcW w:w="1750" w:type="dxa"/>
            <w:vAlign w:val="center"/>
          </w:tcPr>
          <w:p w14:paraId="66CA04EE" w14:textId="77777777" w:rsidR="006746B9" w:rsidRPr="00B11BC4" w:rsidRDefault="006746B9" w:rsidP="00896F85">
            <w:pPr>
              <w:spacing w:line="360" w:lineRule="auto"/>
              <w:jc w:val="both"/>
              <w:rPr>
                <w:rFonts w:ascii="Times New Roman" w:hAnsi="Times New Roman" w:cs="Times New Roman"/>
                <w:b/>
                <w:bCs/>
              </w:rPr>
            </w:pPr>
            <w:r w:rsidRPr="00B11BC4">
              <w:rPr>
                <w:rFonts w:ascii="Times New Roman" w:hAnsi="Times New Roman" w:cs="Times New Roman"/>
                <w:b/>
                <w:bCs/>
              </w:rPr>
              <w:t># images</w:t>
            </w:r>
          </w:p>
        </w:tc>
      </w:tr>
      <w:tr w:rsidR="00B21888" w:rsidRPr="00C9634E" w14:paraId="73CD063A" w14:textId="77777777" w:rsidTr="00EC5929">
        <w:trPr>
          <w:trHeight w:val="170"/>
          <w:jc w:val="center"/>
        </w:trPr>
        <w:tc>
          <w:tcPr>
            <w:tcW w:w="1612" w:type="dxa"/>
            <w:vAlign w:val="center"/>
          </w:tcPr>
          <w:p w14:paraId="08CCA683" w14:textId="443E3570"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CT</w:t>
            </w:r>
          </w:p>
        </w:tc>
        <w:tc>
          <w:tcPr>
            <w:tcW w:w="1629" w:type="dxa"/>
            <w:vAlign w:val="center"/>
          </w:tcPr>
          <w:p w14:paraId="2E1CB640" w14:textId="2194D345"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2018</w:t>
            </w:r>
          </w:p>
        </w:tc>
        <w:tc>
          <w:tcPr>
            <w:tcW w:w="1750" w:type="dxa"/>
            <w:vAlign w:val="center"/>
          </w:tcPr>
          <w:p w14:paraId="1E8873BE" w14:textId="6579BFC7"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205</w:t>
            </w:r>
          </w:p>
        </w:tc>
      </w:tr>
      <w:tr w:rsidR="00B21888" w:rsidRPr="00C9634E" w14:paraId="49B1EC72" w14:textId="77777777" w:rsidTr="00EC5929">
        <w:trPr>
          <w:trHeight w:val="170"/>
          <w:jc w:val="center"/>
        </w:trPr>
        <w:tc>
          <w:tcPr>
            <w:tcW w:w="1612" w:type="dxa"/>
            <w:vAlign w:val="center"/>
          </w:tcPr>
          <w:p w14:paraId="1B74E6D8" w14:textId="606C293C"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DE</w:t>
            </w:r>
          </w:p>
        </w:tc>
        <w:tc>
          <w:tcPr>
            <w:tcW w:w="1629" w:type="dxa"/>
            <w:vAlign w:val="center"/>
          </w:tcPr>
          <w:p w14:paraId="6EC8A509" w14:textId="595D0649"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2018</w:t>
            </w:r>
          </w:p>
        </w:tc>
        <w:tc>
          <w:tcPr>
            <w:tcW w:w="1750" w:type="dxa"/>
            <w:vAlign w:val="center"/>
          </w:tcPr>
          <w:p w14:paraId="22704FCB" w14:textId="4F93EC2A"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159</w:t>
            </w:r>
          </w:p>
        </w:tc>
      </w:tr>
      <w:tr w:rsidR="00B21888" w:rsidRPr="00C9634E" w14:paraId="219C5162" w14:textId="77777777" w:rsidTr="00EC5929">
        <w:trPr>
          <w:trHeight w:val="170"/>
          <w:jc w:val="center"/>
        </w:trPr>
        <w:tc>
          <w:tcPr>
            <w:tcW w:w="1612" w:type="dxa"/>
            <w:vAlign w:val="center"/>
          </w:tcPr>
          <w:p w14:paraId="49C8B91D" w14:textId="10A6426F"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MA</w:t>
            </w:r>
          </w:p>
        </w:tc>
        <w:tc>
          <w:tcPr>
            <w:tcW w:w="1629" w:type="dxa"/>
            <w:vAlign w:val="center"/>
          </w:tcPr>
          <w:p w14:paraId="3472765C" w14:textId="5EBAFCE2"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2018</w:t>
            </w:r>
          </w:p>
        </w:tc>
        <w:tc>
          <w:tcPr>
            <w:tcW w:w="1750" w:type="dxa"/>
            <w:vAlign w:val="center"/>
          </w:tcPr>
          <w:p w14:paraId="263385AF" w14:textId="5FA19302"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387</w:t>
            </w:r>
          </w:p>
        </w:tc>
      </w:tr>
      <w:tr w:rsidR="00B21888" w:rsidRPr="00C9634E" w14:paraId="1C133F84" w14:textId="77777777" w:rsidTr="00EC5929">
        <w:trPr>
          <w:trHeight w:val="170"/>
          <w:jc w:val="center"/>
        </w:trPr>
        <w:tc>
          <w:tcPr>
            <w:tcW w:w="1612" w:type="dxa"/>
            <w:vAlign w:val="center"/>
          </w:tcPr>
          <w:p w14:paraId="04EAE908" w14:textId="7185E79A"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MD</w:t>
            </w:r>
          </w:p>
        </w:tc>
        <w:tc>
          <w:tcPr>
            <w:tcW w:w="1629" w:type="dxa"/>
            <w:vAlign w:val="center"/>
          </w:tcPr>
          <w:p w14:paraId="42FA95DF" w14:textId="24B15625"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2021</w:t>
            </w:r>
          </w:p>
        </w:tc>
        <w:tc>
          <w:tcPr>
            <w:tcW w:w="1750" w:type="dxa"/>
            <w:vAlign w:val="center"/>
          </w:tcPr>
          <w:p w14:paraId="22546E2B" w14:textId="0FC7069E"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590</w:t>
            </w:r>
          </w:p>
        </w:tc>
      </w:tr>
      <w:tr w:rsidR="00B21888" w:rsidRPr="00C9634E" w14:paraId="18CD5A71" w14:textId="77777777" w:rsidTr="00EC5929">
        <w:trPr>
          <w:trHeight w:val="170"/>
          <w:jc w:val="center"/>
        </w:trPr>
        <w:tc>
          <w:tcPr>
            <w:tcW w:w="1612" w:type="dxa"/>
            <w:vAlign w:val="center"/>
          </w:tcPr>
          <w:p w14:paraId="297860E7" w14:textId="2CC6BCFC"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NC</w:t>
            </w:r>
          </w:p>
        </w:tc>
        <w:tc>
          <w:tcPr>
            <w:tcW w:w="1629" w:type="dxa"/>
            <w:vAlign w:val="center"/>
          </w:tcPr>
          <w:p w14:paraId="0A2A4F5E" w14:textId="22C801FA"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2022</w:t>
            </w:r>
          </w:p>
        </w:tc>
        <w:tc>
          <w:tcPr>
            <w:tcW w:w="1750" w:type="dxa"/>
            <w:vAlign w:val="center"/>
          </w:tcPr>
          <w:p w14:paraId="14338DA3" w14:textId="296C7114"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1,485</w:t>
            </w:r>
          </w:p>
        </w:tc>
      </w:tr>
      <w:tr w:rsidR="00B21888" w:rsidRPr="00C9634E" w14:paraId="67F928E4" w14:textId="77777777" w:rsidTr="00EC5929">
        <w:trPr>
          <w:trHeight w:val="170"/>
          <w:jc w:val="center"/>
        </w:trPr>
        <w:tc>
          <w:tcPr>
            <w:tcW w:w="1612" w:type="dxa"/>
            <w:vAlign w:val="center"/>
          </w:tcPr>
          <w:p w14:paraId="19136BAF" w14:textId="2D5879F7"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NH</w:t>
            </w:r>
          </w:p>
        </w:tc>
        <w:tc>
          <w:tcPr>
            <w:tcW w:w="1629" w:type="dxa"/>
            <w:vAlign w:val="center"/>
          </w:tcPr>
          <w:p w14:paraId="1916C8C1" w14:textId="15F6BB6C"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2018</w:t>
            </w:r>
          </w:p>
        </w:tc>
        <w:tc>
          <w:tcPr>
            <w:tcW w:w="1750" w:type="dxa"/>
            <w:vAlign w:val="center"/>
          </w:tcPr>
          <w:p w14:paraId="1A206616" w14:textId="297B8A7B"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74</w:t>
            </w:r>
          </w:p>
        </w:tc>
      </w:tr>
      <w:tr w:rsidR="00B21888" w:rsidRPr="00C9634E" w14:paraId="5C077EB8" w14:textId="77777777" w:rsidTr="00EC5929">
        <w:trPr>
          <w:trHeight w:val="170"/>
          <w:jc w:val="center"/>
        </w:trPr>
        <w:tc>
          <w:tcPr>
            <w:tcW w:w="1612" w:type="dxa"/>
            <w:vAlign w:val="center"/>
          </w:tcPr>
          <w:p w14:paraId="5CA296EE" w14:textId="556BBB3B"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NJ</w:t>
            </w:r>
          </w:p>
        </w:tc>
        <w:tc>
          <w:tcPr>
            <w:tcW w:w="1629" w:type="dxa"/>
            <w:vAlign w:val="center"/>
          </w:tcPr>
          <w:p w14:paraId="64851C13" w14:textId="4DC0429D"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2019</w:t>
            </w:r>
          </w:p>
        </w:tc>
        <w:tc>
          <w:tcPr>
            <w:tcW w:w="1750" w:type="dxa"/>
            <w:vAlign w:val="center"/>
          </w:tcPr>
          <w:p w14:paraId="6192E928" w14:textId="1886D2B9"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493</w:t>
            </w:r>
          </w:p>
        </w:tc>
      </w:tr>
      <w:tr w:rsidR="00B21888" w:rsidRPr="00C9634E" w14:paraId="009206E7" w14:textId="77777777" w:rsidTr="00EC5929">
        <w:trPr>
          <w:trHeight w:val="170"/>
          <w:jc w:val="center"/>
        </w:trPr>
        <w:tc>
          <w:tcPr>
            <w:tcW w:w="1612" w:type="dxa"/>
            <w:vAlign w:val="center"/>
          </w:tcPr>
          <w:p w14:paraId="269534DC" w14:textId="7213A59F"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NY</w:t>
            </w:r>
          </w:p>
        </w:tc>
        <w:tc>
          <w:tcPr>
            <w:tcW w:w="1629" w:type="dxa"/>
            <w:vAlign w:val="center"/>
          </w:tcPr>
          <w:p w14:paraId="4519917F" w14:textId="1C054AC6"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2019</w:t>
            </w:r>
          </w:p>
        </w:tc>
        <w:tc>
          <w:tcPr>
            <w:tcW w:w="1750" w:type="dxa"/>
            <w:vAlign w:val="center"/>
          </w:tcPr>
          <w:p w14:paraId="00EF8A1C" w14:textId="62CE3428"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347</w:t>
            </w:r>
          </w:p>
        </w:tc>
      </w:tr>
      <w:tr w:rsidR="00B21888" w:rsidRPr="00C9634E" w14:paraId="09DF6364" w14:textId="77777777" w:rsidTr="00EC5929">
        <w:trPr>
          <w:trHeight w:val="170"/>
          <w:jc w:val="center"/>
        </w:trPr>
        <w:tc>
          <w:tcPr>
            <w:tcW w:w="1612" w:type="dxa"/>
            <w:vAlign w:val="center"/>
          </w:tcPr>
          <w:p w14:paraId="7D1F7E44" w14:textId="5BE93C2E"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RI</w:t>
            </w:r>
          </w:p>
        </w:tc>
        <w:tc>
          <w:tcPr>
            <w:tcW w:w="1629" w:type="dxa"/>
            <w:vAlign w:val="center"/>
          </w:tcPr>
          <w:p w14:paraId="3C3C04CE" w14:textId="7F4FD07E" w:rsidR="00B21888" w:rsidRPr="00C9634E" w:rsidRDefault="00B21888" w:rsidP="00896F85">
            <w:pPr>
              <w:tabs>
                <w:tab w:val="center" w:pos="1067"/>
              </w:tabs>
              <w:spacing w:line="360" w:lineRule="auto"/>
              <w:jc w:val="both"/>
              <w:rPr>
                <w:rFonts w:ascii="Times New Roman" w:hAnsi="Times New Roman" w:cs="Times New Roman"/>
              </w:rPr>
            </w:pPr>
            <w:r w:rsidRPr="00C9634E">
              <w:rPr>
                <w:rFonts w:ascii="Times New Roman" w:hAnsi="Times New Roman" w:cs="Times New Roman"/>
              </w:rPr>
              <w:t>2018</w:t>
            </w:r>
          </w:p>
        </w:tc>
        <w:tc>
          <w:tcPr>
            <w:tcW w:w="1750" w:type="dxa"/>
            <w:vAlign w:val="center"/>
          </w:tcPr>
          <w:p w14:paraId="659114FF" w14:textId="4555BF53"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87</w:t>
            </w:r>
          </w:p>
        </w:tc>
      </w:tr>
      <w:tr w:rsidR="00B21888" w:rsidRPr="00C9634E" w14:paraId="6DECC6BA" w14:textId="77777777" w:rsidTr="00EC5929">
        <w:trPr>
          <w:trHeight w:val="170"/>
          <w:jc w:val="center"/>
        </w:trPr>
        <w:tc>
          <w:tcPr>
            <w:tcW w:w="1612" w:type="dxa"/>
            <w:vAlign w:val="center"/>
          </w:tcPr>
          <w:p w14:paraId="59F4A441" w14:textId="71CB123F"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SC</w:t>
            </w:r>
          </w:p>
        </w:tc>
        <w:tc>
          <w:tcPr>
            <w:tcW w:w="1629" w:type="dxa"/>
            <w:vAlign w:val="center"/>
          </w:tcPr>
          <w:p w14:paraId="194E42E8" w14:textId="78E0DCB9"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2019</w:t>
            </w:r>
          </w:p>
        </w:tc>
        <w:tc>
          <w:tcPr>
            <w:tcW w:w="1750" w:type="dxa"/>
            <w:vAlign w:val="center"/>
          </w:tcPr>
          <w:p w14:paraId="6A698A55" w14:textId="13989BD8"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967</w:t>
            </w:r>
          </w:p>
        </w:tc>
      </w:tr>
      <w:tr w:rsidR="00B21888" w:rsidRPr="00C9634E" w14:paraId="15ACE0D0" w14:textId="77777777" w:rsidTr="00EC5929">
        <w:trPr>
          <w:trHeight w:val="170"/>
          <w:jc w:val="center"/>
        </w:trPr>
        <w:tc>
          <w:tcPr>
            <w:tcW w:w="1612" w:type="dxa"/>
            <w:vAlign w:val="center"/>
          </w:tcPr>
          <w:p w14:paraId="2F90C455" w14:textId="6050B350"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VA</w:t>
            </w:r>
          </w:p>
        </w:tc>
        <w:tc>
          <w:tcPr>
            <w:tcW w:w="1629" w:type="dxa"/>
            <w:vAlign w:val="center"/>
          </w:tcPr>
          <w:p w14:paraId="5FC8C6F8" w14:textId="667C360F"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2021</w:t>
            </w:r>
          </w:p>
        </w:tc>
        <w:tc>
          <w:tcPr>
            <w:tcW w:w="1750" w:type="dxa"/>
            <w:vAlign w:val="center"/>
          </w:tcPr>
          <w:p w14:paraId="34860CFC" w14:textId="2471AF41"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854</w:t>
            </w:r>
          </w:p>
        </w:tc>
      </w:tr>
      <w:tr w:rsidR="00B21888" w:rsidRPr="00C9634E" w14:paraId="12AECC7F" w14:textId="77777777" w:rsidTr="00EC5929">
        <w:trPr>
          <w:trHeight w:val="170"/>
          <w:jc w:val="center"/>
        </w:trPr>
        <w:tc>
          <w:tcPr>
            <w:tcW w:w="1612" w:type="dxa"/>
            <w:vAlign w:val="center"/>
          </w:tcPr>
          <w:p w14:paraId="2439470F" w14:textId="6427CFE1"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Total</w:t>
            </w:r>
          </w:p>
        </w:tc>
        <w:tc>
          <w:tcPr>
            <w:tcW w:w="1629" w:type="dxa"/>
            <w:vAlign w:val="center"/>
          </w:tcPr>
          <w:p w14:paraId="4467C678" w14:textId="665ECD0B" w:rsidR="00B21888" w:rsidRPr="00C9634E" w:rsidRDefault="00B21888" w:rsidP="00896F85">
            <w:pPr>
              <w:spacing w:line="360" w:lineRule="auto"/>
              <w:jc w:val="both"/>
              <w:rPr>
                <w:rFonts w:ascii="Times New Roman" w:hAnsi="Times New Roman" w:cs="Times New Roman"/>
              </w:rPr>
            </w:pPr>
          </w:p>
        </w:tc>
        <w:tc>
          <w:tcPr>
            <w:tcW w:w="1750" w:type="dxa"/>
            <w:vAlign w:val="center"/>
          </w:tcPr>
          <w:p w14:paraId="5C35B006" w14:textId="68DEE6B8" w:rsidR="00B21888" w:rsidRPr="00C9634E" w:rsidRDefault="00B21888" w:rsidP="00896F85">
            <w:pPr>
              <w:spacing w:line="360" w:lineRule="auto"/>
              <w:jc w:val="both"/>
              <w:rPr>
                <w:rFonts w:ascii="Times New Roman" w:hAnsi="Times New Roman" w:cs="Times New Roman"/>
              </w:rPr>
            </w:pPr>
            <w:r w:rsidRPr="00C9634E">
              <w:rPr>
                <w:rFonts w:ascii="Times New Roman" w:hAnsi="Times New Roman" w:cs="Times New Roman"/>
              </w:rPr>
              <w:t>6,646</w:t>
            </w:r>
          </w:p>
        </w:tc>
      </w:tr>
    </w:tbl>
    <w:p w14:paraId="2EC594F3" w14:textId="77777777" w:rsidR="006746B9" w:rsidRDefault="006746B9">
      <w:pPr>
        <w:rPr>
          <w:rFonts w:ascii="Times New Roman" w:hAnsi="Times New Roman" w:cs="Times New Roman"/>
        </w:rPr>
      </w:pPr>
    </w:p>
    <w:p w14:paraId="4E88832D" w14:textId="77777777" w:rsidR="006746B9" w:rsidRDefault="006746B9">
      <w:pPr>
        <w:rPr>
          <w:rFonts w:ascii="Times New Roman" w:hAnsi="Times New Roman" w:cs="Times New Roman"/>
        </w:rPr>
      </w:pPr>
    </w:p>
    <w:p w14:paraId="583D79EF" w14:textId="0E047F71" w:rsidR="00420613" w:rsidRPr="00B11BC4" w:rsidRDefault="00420613">
      <w:pPr>
        <w:rPr>
          <w:rFonts w:ascii="Times New Roman" w:hAnsi="Times New Roman" w:cs="Times New Roman"/>
        </w:rPr>
      </w:pPr>
      <w:r w:rsidRPr="00B21888">
        <w:rPr>
          <w:rFonts w:ascii="Times New Roman" w:hAnsi="Times New Roman" w:cs="Times New Roman"/>
          <w:b/>
          <w:bCs/>
        </w:rPr>
        <w:t>Supplementary Table</w:t>
      </w:r>
      <w:r w:rsidR="00B21888" w:rsidRPr="00B21888">
        <w:rPr>
          <w:rFonts w:ascii="Times New Roman" w:hAnsi="Times New Roman" w:cs="Times New Roman"/>
          <w:b/>
          <w:bCs/>
        </w:rPr>
        <w:t xml:space="preserve"> 2</w:t>
      </w:r>
      <w:r w:rsidR="00B11BC4">
        <w:rPr>
          <w:rFonts w:ascii="Times New Roman" w:hAnsi="Times New Roman" w:cs="Times New Roman"/>
          <w:b/>
          <w:bCs/>
        </w:rPr>
        <w:t xml:space="preserve"> </w:t>
      </w:r>
      <w:r w:rsidR="00B11BC4">
        <w:rPr>
          <w:rFonts w:ascii="Times New Roman" w:hAnsi="Times New Roman" w:cs="Times New Roman"/>
        </w:rPr>
        <w:t>| Predictor variables used for driver analysis.</w:t>
      </w:r>
    </w:p>
    <w:tbl>
      <w:tblPr>
        <w:tblStyle w:val="TableGrid"/>
        <w:tblW w:w="0" w:type="auto"/>
        <w:tblLook w:val="04A0" w:firstRow="1" w:lastRow="0" w:firstColumn="1" w:lastColumn="0" w:noHBand="0" w:noVBand="1"/>
      </w:tblPr>
      <w:tblGrid>
        <w:gridCol w:w="2263"/>
        <w:gridCol w:w="3544"/>
        <w:gridCol w:w="2305"/>
        <w:gridCol w:w="1238"/>
      </w:tblGrid>
      <w:tr w:rsidR="00EC5929" w:rsidRPr="00DB59E4" w14:paraId="263F3157" w14:textId="77777777" w:rsidTr="008C6E3B">
        <w:trPr>
          <w:trHeight w:val="283"/>
        </w:trPr>
        <w:tc>
          <w:tcPr>
            <w:tcW w:w="2263" w:type="dxa"/>
          </w:tcPr>
          <w:p w14:paraId="57F0694C" w14:textId="42CDB7D2" w:rsidR="00B27417" w:rsidRPr="00DB59E4" w:rsidRDefault="00B27417">
            <w:pPr>
              <w:rPr>
                <w:rFonts w:ascii="Times New Roman" w:hAnsi="Times New Roman" w:cs="Times New Roman"/>
                <w:b/>
                <w:bCs/>
              </w:rPr>
            </w:pPr>
            <w:r w:rsidRPr="00DB59E4">
              <w:rPr>
                <w:rFonts w:ascii="Times New Roman" w:hAnsi="Times New Roman" w:cs="Times New Roman"/>
                <w:b/>
                <w:bCs/>
              </w:rPr>
              <w:t>Variable</w:t>
            </w:r>
          </w:p>
        </w:tc>
        <w:tc>
          <w:tcPr>
            <w:tcW w:w="3544" w:type="dxa"/>
          </w:tcPr>
          <w:p w14:paraId="6FBC5AF8" w14:textId="5CCE4880" w:rsidR="00B27417" w:rsidRPr="00DB59E4" w:rsidRDefault="00B27417">
            <w:pPr>
              <w:rPr>
                <w:rFonts w:ascii="Times New Roman" w:hAnsi="Times New Roman" w:cs="Times New Roman"/>
                <w:b/>
                <w:bCs/>
              </w:rPr>
            </w:pPr>
            <w:r>
              <w:rPr>
                <w:rFonts w:ascii="Times New Roman" w:hAnsi="Times New Roman" w:cs="Times New Roman"/>
                <w:b/>
                <w:bCs/>
              </w:rPr>
              <w:t>Processing</w:t>
            </w:r>
          </w:p>
        </w:tc>
        <w:tc>
          <w:tcPr>
            <w:tcW w:w="2305" w:type="dxa"/>
          </w:tcPr>
          <w:p w14:paraId="3D047AA7" w14:textId="5B30871D" w:rsidR="00B27417" w:rsidRPr="00DB59E4" w:rsidRDefault="00B27417">
            <w:pPr>
              <w:rPr>
                <w:rFonts w:ascii="Times New Roman" w:hAnsi="Times New Roman" w:cs="Times New Roman"/>
                <w:b/>
                <w:bCs/>
              </w:rPr>
            </w:pPr>
            <w:r w:rsidRPr="00DB59E4">
              <w:rPr>
                <w:rFonts w:ascii="Times New Roman" w:hAnsi="Times New Roman" w:cs="Times New Roman"/>
                <w:b/>
                <w:bCs/>
              </w:rPr>
              <w:t>Data</w:t>
            </w:r>
            <w:r>
              <w:rPr>
                <w:rFonts w:ascii="Times New Roman" w:hAnsi="Times New Roman" w:cs="Times New Roman"/>
                <w:b/>
                <w:bCs/>
              </w:rPr>
              <w:t xml:space="preserve"> source</w:t>
            </w:r>
          </w:p>
        </w:tc>
        <w:tc>
          <w:tcPr>
            <w:tcW w:w="0" w:type="auto"/>
          </w:tcPr>
          <w:p w14:paraId="50995ADA" w14:textId="031A4F28" w:rsidR="00B27417" w:rsidRPr="00DB59E4" w:rsidRDefault="00B27417">
            <w:pPr>
              <w:rPr>
                <w:rFonts w:ascii="Times New Roman" w:hAnsi="Times New Roman" w:cs="Times New Roman"/>
                <w:b/>
                <w:bCs/>
              </w:rPr>
            </w:pPr>
            <w:r w:rsidRPr="00DB59E4">
              <w:rPr>
                <w:rFonts w:ascii="Times New Roman" w:hAnsi="Times New Roman" w:cs="Times New Roman"/>
                <w:b/>
                <w:bCs/>
              </w:rPr>
              <w:t>Reference</w:t>
            </w:r>
          </w:p>
        </w:tc>
      </w:tr>
      <w:tr w:rsidR="00EC5929" w:rsidRPr="00DB59E4" w14:paraId="650EA772" w14:textId="77777777" w:rsidTr="008C6E3B">
        <w:trPr>
          <w:trHeight w:val="283"/>
        </w:trPr>
        <w:tc>
          <w:tcPr>
            <w:tcW w:w="2263" w:type="dxa"/>
          </w:tcPr>
          <w:p w14:paraId="6154AFC5" w14:textId="3AB5CA1C" w:rsidR="00B27417" w:rsidRPr="00DB59E4" w:rsidRDefault="00B27417">
            <w:pPr>
              <w:rPr>
                <w:rFonts w:ascii="Times New Roman" w:hAnsi="Times New Roman" w:cs="Times New Roman"/>
              </w:rPr>
            </w:pPr>
            <w:r w:rsidRPr="00DB59E4">
              <w:rPr>
                <w:rFonts w:ascii="Times New Roman" w:hAnsi="Times New Roman" w:cs="Times New Roman"/>
              </w:rPr>
              <w:t>Elevation</w:t>
            </w:r>
          </w:p>
        </w:tc>
        <w:tc>
          <w:tcPr>
            <w:tcW w:w="3544" w:type="dxa"/>
          </w:tcPr>
          <w:p w14:paraId="1A26C2B8" w14:textId="7F7E05D0" w:rsidR="00B27417" w:rsidRPr="00DB59E4" w:rsidRDefault="00C630A4">
            <w:pPr>
              <w:rPr>
                <w:rFonts w:ascii="Times New Roman" w:eastAsia="Times New Roman" w:hAnsi="Times New Roman" w:cs="Times New Roman"/>
              </w:rPr>
            </w:pPr>
            <w:r>
              <w:rPr>
                <w:rFonts w:ascii="Times New Roman" w:eastAsia="Times New Roman" w:hAnsi="Times New Roman" w:cs="Times New Roman"/>
              </w:rPr>
              <w:t>Reprojected to 100m</w:t>
            </w:r>
            <w:r w:rsidR="000D23DF">
              <w:rPr>
                <w:rFonts w:ascii="Times New Roman" w:eastAsia="Times New Roman" w:hAnsi="Times New Roman" w:cs="Times New Roman"/>
              </w:rPr>
              <w:t>.</w:t>
            </w:r>
          </w:p>
        </w:tc>
        <w:tc>
          <w:tcPr>
            <w:tcW w:w="2305" w:type="dxa"/>
          </w:tcPr>
          <w:p w14:paraId="08E7F841" w14:textId="41B00E70" w:rsidR="00B27417" w:rsidRPr="00DB59E4" w:rsidRDefault="00B27417">
            <w:pPr>
              <w:rPr>
                <w:rFonts w:ascii="Times New Roman" w:hAnsi="Times New Roman" w:cs="Times New Roman"/>
              </w:rPr>
            </w:pPr>
            <w:r w:rsidRPr="00DB59E4">
              <w:rPr>
                <w:rFonts w:ascii="Times New Roman" w:eastAsia="Times New Roman" w:hAnsi="Times New Roman" w:cs="Times New Roman"/>
              </w:rPr>
              <w:t>3DEP DEM</w:t>
            </w:r>
          </w:p>
        </w:tc>
        <w:tc>
          <w:tcPr>
            <w:tcW w:w="0" w:type="auto"/>
          </w:tcPr>
          <w:p w14:paraId="0EF4EC01" w14:textId="15D22A44" w:rsidR="00B27417" w:rsidRPr="00DB59E4" w:rsidRDefault="008A3B3E">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ZOTERO_ITEM CSL_CITATION {"citationID":"Pm0avFjK","properties":{"formattedCitation":"\\super 1\\nosupersub{}","plainCitation":"1","noteIndex":0},"citationItems":[{"id":8102,"uris":["http://zotero.org/users/9374087/items/4BDENSD6"],"itemData":{"id":8102,"type":"webpage","container-title":"U.S. Geological Survey","title":"3D Elevation Program","URL":"https://www.usgs.gov/3d-elevation-program","author":[{"family":"USGS","given":""}],"accessed":{"date-parts":[["2024",11,12]]},"issued":{"date-parts":[["2024"]]},"citation-key":"usgs3DElevationProgram2024"}}],"schema":"https://github.com/citation-style-language/schema/raw/master/csl-citation.json"} </w:instrText>
            </w:r>
            <w:r>
              <w:rPr>
                <w:rFonts w:ascii="Times New Roman" w:hAnsi="Times New Roman" w:cs="Times New Roman"/>
              </w:rPr>
              <w:fldChar w:fldCharType="separate"/>
            </w:r>
            <w:r w:rsidRPr="008A3B3E">
              <w:rPr>
                <w:rFonts w:ascii="Times New Roman" w:hAnsi="Times New Roman" w:cs="Times New Roman"/>
                <w:kern w:val="0"/>
                <w:vertAlign w:val="superscript"/>
              </w:rPr>
              <w:t>1</w:t>
            </w:r>
            <w:r>
              <w:rPr>
                <w:rFonts w:ascii="Times New Roman" w:hAnsi="Times New Roman" w:cs="Times New Roman"/>
              </w:rPr>
              <w:fldChar w:fldCharType="end"/>
            </w:r>
          </w:p>
        </w:tc>
      </w:tr>
      <w:tr w:rsidR="00EC5929" w:rsidRPr="00DB59E4" w14:paraId="06E7FC11" w14:textId="77777777" w:rsidTr="008C6E3B">
        <w:trPr>
          <w:trHeight w:val="283"/>
        </w:trPr>
        <w:tc>
          <w:tcPr>
            <w:tcW w:w="2263" w:type="dxa"/>
          </w:tcPr>
          <w:p w14:paraId="7E3AAC62" w14:textId="602AF180" w:rsidR="00B27417" w:rsidRPr="00DB59E4" w:rsidRDefault="00B27417">
            <w:pPr>
              <w:rPr>
                <w:rFonts w:ascii="Times New Roman" w:hAnsi="Times New Roman" w:cs="Times New Roman"/>
              </w:rPr>
            </w:pPr>
            <w:r w:rsidRPr="00DB59E4">
              <w:rPr>
                <w:rFonts w:ascii="Times New Roman" w:hAnsi="Times New Roman" w:cs="Times New Roman"/>
              </w:rPr>
              <w:t>Slope</w:t>
            </w:r>
          </w:p>
        </w:tc>
        <w:tc>
          <w:tcPr>
            <w:tcW w:w="3544" w:type="dxa"/>
          </w:tcPr>
          <w:p w14:paraId="1001B019" w14:textId="17A3BC5D" w:rsidR="00B27417" w:rsidRPr="00DB59E4" w:rsidRDefault="00B10180">
            <w:pPr>
              <w:rPr>
                <w:rFonts w:ascii="Times New Roman" w:eastAsia="Times New Roman" w:hAnsi="Times New Roman" w:cs="Times New Roman"/>
              </w:rPr>
            </w:pPr>
            <w:r>
              <w:rPr>
                <w:rFonts w:ascii="Times New Roman" w:eastAsia="Times New Roman" w:hAnsi="Times New Roman" w:cs="Times New Roman"/>
              </w:rPr>
              <w:t>Computed from 100 m elevation</w:t>
            </w:r>
            <w:r w:rsidR="00C630A4">
              <w:rPr>
                <w:rFonts w:ascii="Times New Roman" w:eastAsia="Times New Roman" w:hAnsi="Times New Roman" w:cs="Times New Roman"/>
              </w:rPr>
              <w:t>.</w:t>
            </w:r>
            <w:r w:rsidR="000D23DF">
              <w:rPr>
                <w:rFonts w:ascii="Times New Roman" w:eastAsia="Times New Roman" w:hAnsi="Times New Roman" w:cs="Times New Roman"/>
              </w:rPr>
              <w:t xml:space="preserve"> </w:t>
            </w:r>
          </w:p>
        </w:tc>
        <w:tc>
          <w:tcPr>
            <w:tcW w:w="2305" w:type="dxa"/>
          </w:tcPr>
          <w:p w14:paraId="2BF421FD" w14:textId="44E7E9D0" w:rsidR="00B27417" w:rsidRPr="00DB59E4" w:rsidRDefault="00B27417">
            <w:pPr>
              <w:rPr>
                <w:rFonts w:ascii="Times New Roman" w:hAnsi="Times New Roman" w:cs="Times New Roman"/>
              </w:rPr>
            </w:pPr>
            <w:r w:rsidRPr="00DB59E4">
              <w:rPr>
                <w:rFonts w:ascii="Times New Roman" w:eastAsia="Times New Roman" w:hAnsi="Times New Roman" w:cs="Times New Roman"/>
              </w:rPr>
              <w:t>3DEP DEM</w:t>
            </w:r>
          </w:p>
        </w:tc>
        <w:tc>
          <w:tcPr>
            <w:tcW w:w="0" w:type="auto"/>
          </w:tcPr>
          <w:p w14:paraId="638BD7F0" w14:textId="4E6F19B6" w:rsidR="00B27417" w:rsidRPr="00DB59E4" w:rsidRDefault="008A3B3E">
            <w:pPr>
              <w:rPr>
                <w:rFonts w:ascii="Times New Roman" w:hAnsi="Times New Roman" w:cs="Times New Roman"/>
              </w:rPr>
            </w:pPr>
            <w:r>
              <w:rPr>
                <w:rFonts w:ascii="Times New Roman" w:hAnsi="Times New Roman" w:cs="Times New Roman"/>
              </w:rPr>
              <w:fldChar w:fldCharType="begin"/>
            </w:r>
            <w:r w:rsidR="009116DA">
              <w:rPr>
                <w:rFonts w:ascii="Times New Roman" w:hAnsi="Times New Roman" w:cs="Times New Roman"/>
              </w:rPr>
              <w:instrText xml:space="preserve"> ADDIN ZOTERO_ITEM CSL_CITATION {"citationID":"Szhf8ji1","properties":{"formattedCitation":"\\super 1\\nosupersub{}","plainCitation":"1","noteIndex":0},"citationItems":[{"id":8102,"uris":["http://zotero.org/users/9374087/items/4BDENSD6"],"itemData":{"id":8102,"type":"webpage","container-title":"U.S. Geological Survey","title":"3D Elevation Program","URL":"https://www.usgs.gov/3d-elevation-program","author":[{"family":"USGS","given":""}],"accessed":{"date-parts":[["2024",11,12]]},"issued":{"date-parts":[["2024"]]},"citation-key":"usgs3DElevationProgram2024"}}],"schema":"https://github.com/citation-style-language/schema/raw/master/csl-citation.json"} </w:instrText>
            </w:r>
            <w:r>
              <w:rPr>
                <w:rFonts w:ascii="Times New Roman" w:hAnsi="Times New Roman" w:cs="Times New Roman"/>
              </w:rPr>
              <w:fldChar w:fldCharType="separate"/>
            </w:r>
            <w:r w:rsidRPr="008A3B3E">
              <w:rPr>
                <w:rFonts w:ascii="Times New Roman" w:hAnsi="Times New Roman" w:cs="Times New Roman"/>
                <w:kern w:val="0"/>
                <w:vertAlign w:val="superscript"/>
              </w:rPr>
              <w:t>1</w:t>
            </w:r>
            <w:r>
              <w:rPr>
                <w:rFonts w:ascii="Times New Roman" w:hAnsi="Times New Roman" w:cs="Times New Roman"/>
              </w:rPr>
              <w:fldChar w:fldCharType="end"/>
            </w:r>
          </w:p>
        </w:tc>
      </w:tr>
      <w:tr w:rsidR="00EC5929" w:rsidRPr="00DB59E4" w14:paraId="4CA48977" w14:textId="77777777" w:rsidTr="008C6E3B">
        <w:trPr>
          <w:trHeight w:val="283"/>
        </w:trPr>
        <w:tc>
          <w:tcPr>
            <w:tcW w:w="2263" w:type="dxa"/>
          </w:tcPr>
          <w:p w14:paraId="0CBDBE8B" w14:textId="57DBCEF7" w:rsidR="00B27417" w:rsidRPr="00DB59E4" w:rsidRDefault="00B27417">
            <w:pPr>
              <w:rPr>
                <w:rFonts w:ascii="Times New Roman" w:hAnsi="Times New Roman" w:cs="Times New Roman"/>
              </w:rPr>
            </w:pPr>
            <w:r w:rsidRPr="00DB59E4">
              <w:rPr>
                <w:rFonts w:ascii="Times New Roman" w:hAnsi="Times New Roman" w:cs="Times New Roman"/>
              </w:rPr>
              <w:t>Topographic position index</w:t>
            </w:r>
            <w:r>
              <w:rPr>
                <w:rFonts w:ascii="Times New Roman" w:hAnsi="Times New Roman" w:cs="Times New Roman"/>
              </w:rPr>
              <w:t xml:space="preserve"> (</w:t>
            </w:r>
            <w:r w:rsidR="00B10180">
              <w:rPr>
                <w:rFonts w:ascii="Times New Roman" w:hAnsi="Times New Roman" w:cs="Times New Roman"/>
              </w:rPr>
              <w:t>roughness</w:t>
            </w:r>
            <w:r>
              <w:rPr>
                <w:rFonts w:ascii="Times New Roman" w:hAnsi="Times New Roman" w:cs="Times New Roman"/>
              </w:rPr>
              <w:t>)</w:t>
            </w:r>
          </w:p>
        </w:tc>
        <w:tc>
          <w:tcPr>
            <w:tcW w:w="3544" w:type="dxa"/>
          </w:tcPr>
          <w:p w14:paraId="7D5FCDD4" w14:textId="2D78F44E" w:rsidR="00B27417" w:rsidRPr="00DB59E4" w:rsidRDefault="00B10180">
            <w:pPr>
              <w:rPr>
                <w:rFonts w:ascii="Times New Roman" w:eastAsia="Times New Roman" w:hAnsi="Times New Roman" w:cs="Times New Roman"/>
              </w:rPr>
            </w:pPr>
            <w:r>
              <w:rPr>
                <w:rFonts w:ascii="Times New Roman" w:eastAsia="Times New Roman" w:hAnsi="Times New Roman" w:cs="Times New Roman"/>
              </w:rPr>
              <w:t>Computed from 100 m elevation</w:t>
            </w:r>
            <w:r w:rsidR="00C630A4">
              <w:rPr>
                <w:rFonts w:ascii="Times New Roman" w:eastAsia="Times New Roman" w:hAnsi="Times New Roman" w:cs="Times New Roman"/>
              </w:rPr>
              <w:t>.</w:t>
            </w:r>
          </w:p>
        </w:tc>
        <w:tc>
          <w:tcPr>
            <w:tcW w:w="2305" w:type="dxa"/>
          </w:tcPr>
          <w:p w14:paraId="66438DF8" w14:textId="34E2D706" w:rsidR="00B27417" w:rsidRPr="00DB59E4" w:rsidRDefault="00B27417">
            <w:pPr>
              <w:rPr>
                <w:rFonts w:ascii="Times New Roman" w:hAnsi="Times New Roman" w:cs="Times New Roman"/>
              </w:rPr>
            </w:pPr>
            <w:r w:rsidRPr="00DB59E4">
              <w:rPr>
                <w:rFonts w:ascii="Times New Roman" w:eastAsia="Times New Roman" w:hAnsi="Times New Roman" w:cs="Times New Roman"/>
              </w:rPr>
              <w:t>3DEP DEM</w:t>
            </w:r>
          </w:p>
        </w:tc>
        <w:tc>
          <w:tcPr>
            <w:tcW w:w="0" w:type="auto"/>
          </w:tcPr>
          <w:p w14:paraId="4A76DA61" w14:textId="5919F968" w:rsidR="00B27417" w:rsidRPr="00DB59E4" w:rsidRDefault="008A3B3E">
            <w:pPr>
              <w:rPr>
                <w:rFonts w:ascii="Times New Roman" w:hAnsi="Times New Roman" w:cs="Times New Roman"/>
              </w:rPr>
            </w:pPr>
            <w:r>
              <w:rPr>
                <w:rFonts w:ascii="Times New Roman" w:hAnsi="Times New Roman" w:cs="Times New Roman"/>
              </w:rPr>
              <w:fldChar w:fldCharType="begin"/>
            </w:r>
            <w:r w:rsidR="009116DA">
              <w:rPr>
                <w:rFonts w:ascii="Times New Roman" w:hAnsi="Times New Roman" w:cs="Times New Roman"/>
              </w:rPr>
              <w:instrText xml:space="preserve"> ADDIN ZOTERO_ITEM CSL_CITATION {"citationID":"1Hk53MkM","properties":{"formattedCitation":"\\super 1\\nosupersub{}","plainCitation":"1","noteIndex":0},"citationItems":[{"id":8102,"uris":["http://zotero.org/users/9374087/items/4BDENSD6"],"itemData":{"id":8102,"type":"webpage","container-title":"U.S. Geological Survey","title":"3D Elevation Program","URL":"https://www.usgs.gov/3d-elevation-program","author":[{"family":"USGS","given":""}],"accessed":{"date-parts":[["2024",11,12]]},"issued":{"date-parts":[["2024"]]},"citation-key":"usgs3DElevationProgram2024"}}],"schema":"https://github.com/citation-style-language/schema/raw/master/csl-citation.json"} </w:instrText>
            </w:r>
            <w:r>
              <w:rPr>
                <w:rFonts w:ascii="Times New Roman" w:hAnsi="Times New Roman" w:cs="Times New Roman"/>
              </w:rPr>
              <w:fldChar w:fldCharType="separate"/>
            </w:r>
            <w:r w:rsidRPr="008A3B3E">
              <w:rPr>
                <w:rFonts w:ascii="Times New Roman" w:hAnsi="Times New Roman" w:cs="Times New Roman"/>
                <w:kern w:val="0"/>
                <w:vertAlign w:val="superscript"/>
              </w:rPr>
              <w:t>1</w:t>
            </w:r>
            <w:r>
              <w:rPr>
                <w:rFonts w:ascii="Times New Roman" w:hAnsi="Times New Roman" w:cs="Times New Roman"/>
              </w:rPr>
              <w:fldChar w:fldCharType="end"/>
            </w:r>
          </w:p>
        </w:tc>
      </w:tr>
      <w:tr w:rsidR="00EC5929" w:rsidRPr="00DB59E4" w14:paraId="40E22606" w14:textId="77777777" w:rsidTr="008C6E3B">
        <w:trPr>
          <w:trHeight w:val="283"/>
        </w:trPr>
        <w:tc>
          <w:tcPr>
            <w:tcW w:w="2263" w:type="dxa"/>
          </w:tcPr>
          <w:p w14:paraId="5F3A65FB" w14:textId="2F53FBE3" w:rsidR="00B27417" w:rsidRPr="00DB59E4" w:rsidRDefault="00B27417">
            <w:pPr>
              <w:rPr>
                <w:rFonts w:ascii="Times New Roman" w:hAnsi="Times New Roman" w:cs="Times New Roman"/>
              </w:rPr>
            </w:pPr>
            <w:r w:rsidRPr="00DB59E4">
              <w:rPr>
                <w:rFonts w:ascii="Times New Roman" w:hAnsi="Times New Roman" w:cs="Times New Roman"/>
              </w:rPr>
              <w:t>Soil texture</w:t>
            </w:r>
          </w:p>
        </w:tc>
        <w:tc>
          <w:tcPr>
            <w:tcW w:w="3544" w:type="dxa"/>
          </w:tcPr>
          <w:p w14:paraId="59410FD6" w14:textId="7CF3B2E0" w:rsidR="00B27417" w:rsidRPr="00DB59E4" w:rsidRDefault="00C630A4">
            <w:pPr>
              <w:rPr>
                <w:rFonts w:ascii="Times New Roman" w:eastAsia="Times New Roman" w:hAnsi="Times New Roman" w:cs="Times New Roman"/>
              </w:rPr>
            </w:pPr>
            <w:r>
              <w:rPr>
                <w:rFonts w:ascii="Times New Roman" w:eastAsia="Times New Roman" w:hAnsi="Times New Roman" w:cs="Times New Roman"/>
              </w:rPr>
              <w:t>Reprojected to 100m.</w:t>
            </w:r>
          </w:p>
        </w:tc>
        <w:tc>
          <w:tcPr>
            <w:tcW w:w="2305" w:type="dxa"/>
          </w:tcPr>
          <w:p w14:paraId="5E674086" w14:textId="28D04703" w:rsidR="00B27417" w:rsidRPr="00DB59E4" w:rsidRDefault="00B27417">
            <w:pPr>
              <w:rPr>
                <w:rFonts w:ascii="Times New Roman" w:hAnsi="Times New Roman" w:cs="Times New Roman"/>
              </w:rPr>
            </w:pPr>
            <w:r w:rsidRPr="00DB59E4">
              <w:rPr>
                <w:rFonts w:ascii="Times New Roman" w:eastAsia="Times New Roman" w:hAnsi="Times New Roman" w:cs="Times New Roman"/>
              </w:rPr>
              <w:t>gridded national soil survey data (SSURGO and STATSGO)</w:t>
            </w:r>
          </w:p>
        </w:tc>
        <w:tc>
          <w:tcPr>
            <w:tcW w:w="0" w:type="auto"/>
          </w:tcPr>
          <w:p w14:paraId="73CAA9D4" w14:textId="56611A52" w:rsidR="00B27417" w:rsidRPr="00DB59E4" w:rsidRDefault="00A2195C">
            <w:pPr>
              <w:rPr>
                <w:rFonts w:ascii="Times New Roman" w:hAnsi="Times New Roman" w:cs="Times New Roman"/>
              </w:rPr>
            </w:pPr>
            <w:r>
              <w:rPr>
                <w:rFonts w:ascii="Times New Roman" w:hAnsi="Times New Roman" w:cs="Times New Roman"/>
              </w:rPr>
              <w:fldChar w:fldCharType="begin"/>
            </w:r>
            <w:r w:rsidR="00C630A4">
              <w:rPr>
                <w:rFonts w:ascii="Times New Roman" w:hAnsi="Times New Roman" w:cs="Times New Roman"/>
              </w:rPr>
              <w:instrText xml:space="preserve"> ADDIN ZOTERO_ITEM CSL_CITATION {"citationID":"q5UO6WXR","properties":{"formattedCitation":"\\super 2,3\\nosupersub{}","plainCitation":"2,3","noteIndex":0},"citationItems":[{"id":8449,"uris":["http://zotero.org/users/9374087/items/X77K6MPQ"],"itemData":{"id":8449,"type":"webpage","abstract":"USDA Natural Resources Conservation Service","language":"en","title":"Soil Survey Geographic Database (SSURGO)","URL":"https://www.nrcs.usda.gov/resources/data-and-reports/soil-survey-geographic-database-ssurgo","author":[{"family":"USDA NRCS","given":""}],"accessed":{"date-parts":[["2025",1,17]]},"issued":{"date-parts":[["2025"]]},"citation-key":"usdanrcsSoilSurveyGeographic2025"}},{"id":8496,"uris":["http://zotero.org/users/9374087/items/NKN9S6TW"],"itemData":{"id":8496,"type":"webpage","container-title":"California Soil Resource Lab","title":"Soil Properties","URL":"https://casoilresource.lawr.ucdavis.edu/soil-properties/","author":[{"family":"Walkinshaw","given":"Mike"},{"family":"O'Geen","given":"A. T."},{"family":"Beaudette","given":"D. E."}],"accessed":{"date-parts":[["2025",1,30]]},"issued":{"date-parts":[["2023"]]},"citation-key":"walkinshawSoilProperties2023"}}],"schema":"https://github.com/citation-style-language/schema/raw/master/csl-citation.json"} </w:instrText>
            </w:r>
            <w:r>
              <w:rPr>
                <w:rFonts w:ascii="Times New Roman" w:hAnsi="Times New Roman" w:cs="Times New Roman"/>
              </w:rPr>
              <w:fldChar w:fldCharType="separate"/>
            </w:r>
            <w:r w:rsidR="00C630A4" w:rsidRPr="00C630A4">
              <w:rPr>
                <w:rFonts w:ascii="Times New Roman" w:hAnsi="Times New Roman" w:cs="Times New Roman"/>
                <w:kern w:val="0"/>
                <w:vertAlign w:val="superscript"/>
              </w:rPr>
              <w:t>2,3</w:t>
            </w:r>
            <w:r>
              <w:rPr>
                <w:rFonts w:ascii="Times New Roman" w:hAnsi="Times New Roman" w:cs="Times New Roman"/>
              </w:rPr>
              <w:fldChar w:fldCharType="end"/>
            </w:r>
          </w:p>
        </w:tc>
      </w:tr>
      <w:tr w:rsidR="00EC5929" w:rsidRPr="00DB59E4" w14:paraId="20105F75" w14:textId="77777777" w:rsidTr="008C6E3B">
        <w:trPr>
          <w:trHeight w:val="283"/>
        </w:trPr>
        <w:tc>
          <w:tcPr>
            <w:tcW w:w="2263" w:type="dxa"/>
          </w:tcPr>
          <w:p w14:paraId="3ED97F55" w14:textId="52EFFE0D" w:rsidR="00B27417" w:rsidRPr="00DB59E4" w:rsidRDefault="00E659E6">
            <w:pPr>
              <w:rPr>
                <w:rFonts w:ascii="Times New Roman" w:hAnsi="Times New Roman" w:cs="Times New Roman"/>
              </w:rPr>
            </w:pPr>
            <w:r>
              <w:rPr>
                <w:rFonts w:ascii="Times New Roman" w:eastAsia="Times New Roman" w:hAnsi="Times New Roman" w:cs="Times New Roman"/>
              </w:rPr>
              <w:t>S</w:t>
            </w:r>
            <w:r w:rsidR="00B27417" w:rsidRPr="00DB59E4">
              <w:rPr>
                <w:rFonts w:ascii="Times New Roman" w:eastAsia="Times New Roman" w:hAnsi="Times New Roman" w:cs="Times New Roman"/>
              </w:rPr>
              <w:t>oil cation exchange capacity (CEC)</w:t>
            </w:r>
          </w:p>
        </w:tc>
        <w:tc>
          <w:tcPr>
            <w:tcW w:w="3544" w:type="dxa"/>
          </w:tcPr>
          <w:p w14:paraId="27FEBE27" w14:textId="2C2234E9" w:rsidR="00B27417" w:rsidRPr="00DB59E4" w:rsidRDefault="00C630A4">
            <w:pPr>
              <w:rPr>
                <w:rFonts w:ascii="Times New Roman" w:eastAsia="Times New Roman" w:hAnsi="Times New Roman" w:cs="Times New Roman"/>
              </w:rPr>
            </w:pPr>
            <w:r>
              <w:rPr>
                <w:rFonts w:ascii="Times New Roman" w:eastAsia="Times New Roman" w:hAnsi="Times New Roman" w:cs="Times New Roman"/>
              </w:rPr>
              <w:t>Reprojected to 100m.</w:t>
            </w:r>
          </w:p>
        </w:tc>
        <w:tc>
          <w:tcPr>
            <w:tcW w:w="2305" w:type="dxa"/>
          </w:tcPr>
          <w:p w14:paraId="38F6C0D6" w14:textId="6C1CCD59" w:rsidR="00B27417" w:rsidRPr="00DB59E4" w:rsidRDefault="00B27417">
            <w:pPr>
              <w:rPr>
                <w:rFonts w:ascii="Times New Roman" w:hAnsi="Times New Roman" w:cs="Times New Roman"/>
              </w:rPr>
            </w:pPr>
            <w:r w:rsidRPr="00DB59E4">
              <w:rPr>
                <w:rFonts w:ascii="Times New Roman" w:eastAsia="Times New Roman" w:hAnsi="Times New Roman" w:cs="Times New Roman"/>
              </w:rPr>
              <w:t>gridded national soil survey data (SSURGO and STATSGO)</w:t>
            </w:r>
          </w:p>
        </w:tc>
        <w:tc>
          <w:tcPr>
            <w:tcW w:w="0" w:type="auto"/>
          </w:tcPr>
          <w:p w14:paraId="4B1281F5" w14:textId="18E52262" w:rsidR="00B27417" w:rsidRPr="00DB59E4" w:rsidRDefault="00C630A4">
            <w:pPr>
              <w:rPr>
                <w:rFonts w:ascii="Times New Roman" w:hAnsi="Times New Roman" w:cs="Times New Roman"/>
              </w:rPr>
            </w:pPr>
            <w:r>
              <w:rPr>
                <w:rFonts w:ascii="Times New Roman" w:hAnsi="Times New Roman" w:cs="Times New Roman"/>
              </w:rPr>
              <w:fldChar w:fldCharType="begin"/>
            </w:r>
            <w:r w:rsidR="00BA3D07">
              <w:rPr>
                <w:rFonts w:ascii="Times New Roman" w:hAnsi="Times New Roman" w:cs="Times New Roman"/>
              </w:rPr>
              <w:instrText xml:space="preserve"> ADDIN ZOTERO_ITEM CSL_CITATION {"citationID":"AlO1ZZQC","properties":{"formattedCitation":"\\super 2,3\\nosupersub{}","plainCitation":"2,3","noteIndex":0},"citationItems":[{"id":8449,"uris":["http://zotero.org/users/9374087/items/X77K6MPQ"],"itemData":{"id":8449,"type":"webpage","abstract":"USDA Natural Resources Conservation Service","language":"en","title":"Soil Survey Geographic Database (SSURGO)","URL":"https://www.nrcs.usda.gov/resources/data-and-reports/soil-survey-geographic-database-ssurgo","author":[{"family":"USDA NRCS","given":""}],"accessed":{"date-parts":[["2025",1,17]]},"issued":{"date-parts":[["2025"]]},"citation-key":"usdanrcsSoilSurveyGeographic2025"}},{"id":8496,"uris":["http://zotero.org/users/9374087/items/NKN9S6TW"],"itemData":{"id":8496,"type":"webpage","container-title":"California Soil Resource Lab","title":"Soil Properties","URL":"https://casoilresource.lawr.ucdavis.edu/soil-properties/","author":[{"family":"Walkinshaw","given":"Mike"},{"family":"O'Geen","given":"A. T."},{"family":"Beaudette","given":"D. E."}],"accessed":{"date-parts":[["2025",1,30]]},"issued":{"date-parts":[["2023"]]},"citation-key":"walkinshawSoilProperties2023"}}],"schema":"https://github.com/citation-style-language/schema/raw/master/csl-citation.json"} </w:instrText>
            </w:r>
            <w:r>
              <w:rPr>
                <w:rFonts w:ascii="Times New Roman" w:hAnsi="Times New Roman" w:cs="Times New Roman"/>
              </w:rPr>
              <w:fldChar w:fldCharType="separate"/>
            </w:r>
            <w:r w:rsidRPr="00C630A4">
              <w:rPr>
                <w:rFonts w:ascii="Times New Roman" w:hAnsi="Times New Roman" w:cs="Times New Roman"/>
                <w:kern w:val="0"/>
                <w:vertAlign w:val="superscript"/>
              </w:rPr>
              <w:t>2,3</w:t>
            </w:r>
            <w:r>
              <w:rPr>
                <w:rFonts w:ascii="Times New Roman" w:hAnsi="Times New Roman" w:cs="Times New Roman"/>
              </w:rPr>
              <w:fldChar w:fldCharType="end"/>
            </w:r>
          </w:p>
        </w:tc>
      </w:tr>
      <w:tr w:rsidR="00EC5929" w:rsidRPr="00DB59E4" w14:paraId="515A1803" w14:textId="77777777" w:rsidTr="008C6E3B">
        <w:trPr>
          <w:trHeight w:val="283"/>
        </w:trPr>
        <w:tc>
          <w:tcPr>
            <w:tcW w:w="2263" w:type="dxa"/>
          </w:tcPr>
          <w:p w14:paraId="2F2AE1F9" w14:textId="46896EB5" w:rsidR="00B27417" w:rsidRPr="00DB59E4" w:rsidRDefault="00E659E6">
            <w:pPr>
              <w:rPr>
                <w:rFonts w:ascii="Times New Roman" w:hAnsi="Times New Roman" w:cs="Times New Roman"/>
              </w:rPr>
            </w:pPr>
            <w:r>
              <w:rPr>
                <w:rFonts w:ascii="Times New Roman" w:eastAsia="Times New Roman" w:hAnsi="Times New Roman" w:cs="Times New Roman"/>
              </w:rPr>
              <w:t>D</w:t>
            </w:r>
            <w:r w:rsidR="00B27417" w:rsidRPr="00DB59E4">
              <w:rPr>
                <w:rFonts w:ascii="Times New Roman" w:eastAsia="Times New Roman" w:hAnsi="Times New Roman" w:cs="Times New Roman"/>
              </w:rPr>
              <w:t>istance to coast</w:t>
            </w:r>
          </w:p>
        </w:tc>
        <w:tc>
          <w:tcPr>
            <w:tcW w:w="3544" w:type="dxa"/>
          </w:tcPr>
          <w:p w14:paraId="5C04FF37" w14:textId="56D7F5E5" w:rsidR="00B27417" w:rsidRPr="00DB59E4" w:rsidRDefault="00B27417">
            <w:pPr>
              <w:rPr>
                <w:rFonts w:ascii="Times New Roman" w:eastAsia="Times New Roman" w:hAnsi="Times New Roman" w:cs="Times New Roman"/>
              </w:rPr>
            </w:pPr>
            <w:r>
              <w:rPr>
                <w:rFonts w:ascii="Times New Roman" w:eastAsia="Times New Roman" w:hAnsi="Times New Roman" w:cs="Times New Roman"/>
              </w:rPr>
              <w:t>Euclidean distance</w:t>
            </w:r>
            <w:r w:rsidR="00574DF5">
              <w:rPr>
                <w:rFonts w:ascii="Times New Roman" w:eastAsia="Times New Roman" w:hAnsi="Times New Roman" w:cs="Times New Roman"/>
              </w:rPr>
              <w:t xml:space="preserve"> from the coastline</w:t>
            </w:r>
            <w:r w:rsidR="00C630A4">
              <w:rPr>
                <w:rFonts w:ascii="Times New Roman" w:eastAsia="Times New Roman" w:hAnsi="Times New Roman" w:cs="Times New Roman"/>
              </w:rPr>
              <w:t>. Reprojected to 100m.</w:t>
            </w:r>
          </w:p>
        </w:tc>
        <w:tc>
          <w:tcPr>
            <w:tcW w:w="2305" w:type="dxa"/>
          </w:tcPr>
          <w:p w14:paraId="1B2BD876" w14:textId="1B530C21" w:rsidR="00B27417" w:rsidRPr="00DB59E4" w:rsidRDefault="00B27417">
            <w:pPr>
              <w:rPr>
                <w:rFonts w:ascii="Times New Roman" w:hAnsi="Times New Roman" w:cs="Times New Roman"/>
              </w:rPr>
            </w:pPr>
            <w:r w:rsidRPr="00DB59E4">
              <w:rPr>
                <w:rFonts w:ascii="Times New Roman" w:eastAsia="Times New Roman" w:hAnsi="Times New Roman" w:cs="Times New Roman"/>
              </w:rPr>
              <w:t>NOAA medium shoreline dataset</w:t>
            </w:r>
          </w:p>
        </w:tc>
        <w:tc>
          <w:tcPr>
            <w:tcW w:w="0" w:type="auto"/>
          </w:tcPr>
          <w:p w14:paraId="584E5D31" w14:textId="5551ED47" w:rsidR="00B27417" w:rsidRPr="00DB59E4" w:rsidRDefault="0084664A">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ZOTERO_ITEM CSL_CITATION {"citationID":"BJbA3Cy9","properties":{"formattedCitation":"\\super 4\\nosupersub{}","plainCitation":"4","noteIndex":0},"citationItems":[{"id":8101,"uris":["http://zotero.org/users/9374087/items/PSS6SE83"],"itemData":{"id":8101,"type":"webpage","abstract":"The purpose of this website is to provide clear information about vector shoreline data generated by NOAA, as well as easy access to these data. It provides direct access to shoreline-specific information and background information on shoreline mapping in NOAA.","container-title":"NOAA","language":"EN-US","title":"NOAA Shoreline","URL":"https://shoreline.noaa.gov/med-res.html","author":[{"family":"NOAA","given":""}],"accessed":{"date-parts":[["2024",11,12]]},"issued":{"date-parts":[["2024"]]},"citation-key":"noaaNOAAShoreline2024"}}],"schema":"https://github.com/citation-style-language/schema/raw/master/csl-citation.json"} </w:instrText>
            </w:r>
            <w:r>
              <w:rPr>
                <w:rFonts w:ascii="Times New Roman" w:hAnsi="Times New Roman" w:cs="Times New Roman"/>
              </w:rPr>
              <w:fldChar w:fldCharType="separate"/>
            </w:r>
            <w:r w:rsidRPr="0084664A">
              <w:rPr>
                <w:rFonts w:ascii="Times New Roman" w:hAnsi="Times New Roman" w:cs="Times New Roman"/>
                <w:kern w:val="0"/>
                <w:vertAlign w:val="superscript"/>
              </w:rPr>
              <w:t>4</w:t>
            </w:r>
            <w:r>
              <w:rPr>
                <w:rFonts w:ascii="Times New Roman" w:hAnsi="Times New Roman" w:cs="Times New Roman"/>
              </w:rPr>
              <w:fldChar w:fldCharType="end"/>
            </w:r>
          </w:p>
        </w:tc>
      </w:tr>
      <w:tr w:rsidR="00EC5929" w:rsidRPr="00DB59E4" w14:paraId="1DC7E229" w14:textId="77777777" w:rsidTr="008C6E3B">
        <w:trPr>
          <w:trHeight w:val="283"/>
        </w:trPr>
        <w:tc>
          <w:tcPr>
            <w:tcW w:w="2263" w:type="dxa"/>
          </w:tcPr>
          <w:p w14:paraId="0858048F" w14:textId="7E33E0AE" w:rsidR="00B27417" w:rsidRPr="00DB59E4" w:rsidRDefault="00E659E6">
            <w:pPr>
              <w:rPr>
                <w:rFonts w:ascii="Times New Roman" w:hAnsi="Times New Roman" w:cs="Times New Roman"/>
              </w:rPr>
            </w:pPr>
            <w:r>
              <w:rPr>
                <w:rFonts w:ascii="Times New Roman" w:eastAsia="Times New Roman" w:hAnsi="Times New Roman" w:cs="Times New Roman"/>
              </w:rPr>
              <w:t>Di</w:t>
            </w:r>
            <w:r w:rsidR="00B27417" w:rsidRPr="00DB59E4">
              <w:rPr>
                <w:rFonts w:ascii="Times New Roman" w:eastAsia="Times New Roman" w:hAnsi="Times New Roman" w:cs="Times New Roman"/>
              </w:rPr>
              <w:t>stance to drainage</w:t>
            </w:r>
          </w:p>
        </w:tc>
        <w:tc>
          <w:tcPr>
            <w:tcW w:w="3544" w:type="dxa"/>
          </w:tcPr>
          <w:p w14:paraId="0F8824C9" w14:textId="7F0AF982" w:rsidR="00B27417" w:rsidRPr="00DB59E4" w:rsidRDefault="00B27417">
            <w:pPr>
              <w:rPr>
                <w:rFonts w:ascii="Times New Roman" w:eastAsia="Times New Roman" w:hAnsi="Times New Roman" w:cs="Times New Roman"/>
              </w:rPr>
            </w:pPr>
            <w:r>
              <w:rPr>
                <w:rFonts w:ascii="Times New Roman" w:eastAsia="Times New Roman" w:hAnsi="Times New Roman" w:cs="Times New Roman"/>
              </w:rPr>
              <w:t>Euclidean distance</w:t>
            </w:r>
            <w:r w:rsidR="00574DF5">
              <w:rPr>
                <w:rFonts w:ascii="Times New Roman" w:eastAsia="Times New Roman" w:hAnsi="Times New Roman" w:cs="Times New Roman"/>
              </w:rPr>
              <w:t xml:space="preserve"> from </w:t>
            </w:r>
            <w:r w:rsidR="00201DF0">
              <w:rPr>
                <w:rFonts w:ascii="Times New Roman" w:eastAsia="Times New Roman" w:hAnsi="Times New Roman" w:cs="Times New Roman"/>
              </w:rPr>
              <w:t>drainage (natural and artificial)</w:t>
            </w:r>
            <w:r w:rsidR="00C630A4">
              <w:rPr>
                <w:rFonts w:ascii="Times New Roman" w:eastAsia="Times New Roman" w:hAnsi="Times New Roman" w:cs="Times New Roman"/>
              </w:rPr>
              <w:t>. Reprojected to 100m.</w:t>
            </w:r>
          </w:p>
        </w:tc>
        <w:tc>
          <w:tcPr>
            <w:tcW w:w="2305" w:type="dxa"/>
          </w:tcPr>
          <w:p w14:paraId="33B390C8" w14:textId="718ED4D7" w:rsidR="00B27417" w:rsidRPr="00DB59E4" w:rsidRDefault="00B27417">
            <w:pPr>
              <w:rPr>
                <w:rFonts w:ascii="Times New Roman" w:hAnsi="Times New Roman" w:cs="Times New Roman"/>
              </w:rPr>
            </w:pPr>
            <w:r w:rsidRPr="00DB59E4">
              <w:rPr>
                <w:rFonts w:ascii="Times New Roman" w:eastAsia="Times New Roman" w:hAnsi="Times New Roman" w:cs="Times New Roman"/>
              </w:rPr>
              <w:t>USGS national hydrography dataset</w:t>
            </w:r>
          </w:p>
        </w:tc>
        <w:tc>
          <w:tcPr>
            <w:tcW w:w="0" w:type="auto"/>
          </w:tcPr>
          <w:p w14:paraId="6B6BB33B" w14:textId="40A87270" w:rsidR="00B27417" w:rsidRPr="00DB59E4" w:rsidRDefault="0084664A">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ZOTERO_ITEM CSL_CITATION {"citationID":"gvJFkuIb","properties":{"formattedCitation":"\\super 5\\nosupersub{}","plainCitation":"5","noteIndex":0},"citationItems":[{"id":8106,"uris":["http://zotero.org/users/9374087/items/BZJ6S3AN"],"itemData":{"id":8106,"type":"webpage","container-title":"U.S. Geological Survey","title":"National Hydrography Dataset","URL":"https://www.usgs.gov/national-hydrography/national-hydrography-dataset","author":[{"family":"USGS","given":""}],"accessed":{"date-parts":[["2024",11,12]]},"issued":{"date-parts":[["2024"]]},"citation-key":"usgsNationalHydrographyDataset2024"}}],"schema":"https://github.com/citation-style-language/schema/raw/master/csl-citation.json"} </w:instrText>
            </w:r>
            <w:r>
              <w:rPr>
                <w:rFonts w:ascii="Times New Roman" w:hAnsi="Times New Roman" w:cs="Times New Roman"/>
              </w:rPr>
              <w:fldChar w:fldCharType="separate"/>
            </w:r>
            <w:r w:rsidRPr="0084664A">
              <w:rPr>
                <w:rFonts w:ascii="Times New Roman" w:hAnsi="Times New Roman" w:cs="Times New Roman"/>
                <w:kern w:val="0"/>
                <w:vertAlign w:val="superscript"/>
              </w:rPr>
              <w:t>5</w:t>
            </w:r>
            <w:r>
              <w:rPr>
                <w:rFonts w:ascii="Times New Roman" w:hAnsi="Times New Roman" w:cs="Times New Roman"/>
              </w:rPr>
              <w:fldChar w:fldCharType="end"/>
            </w:r>
          </w:p>
        </w:tc>
      </w:tr>
      <w:tr w:rsidR="00EC5929" w:rsidRPr="00DB59E4" w14:paraId="5072613C" w14:textId="77777777" w:rsidTr="008C6E3B">
        <w:trPr>
          <w:trHeight w:val="283"/>
        </w:trPr>
        <w:tc>
          <w:tcPr>
            <w:tcW w:w="2263" w:type="dxa"/>
          </w:tcPr>
          <w:p w14:paraId="7D263D43" w14:textId="5000E5A0" w:rsidR="00B27417" w:rsidRPr="00DB59E4" w:rsidRDefault="00E659E6">
            <w:pPr>
              <w:rPr>
                <w:rFonts w:ascii="Times New Roman" w:eastAsia="Times New Roman" w:hAnsi="Times New Roman" w:cs="Times New Roman"/>
              </w:rPr>
            </w:pPr>
            <w:r>
              <w:rPr>
                <w:rFonts w:ascii="Times New Roman" w:eastAsia="Times New Roman" w:hAnsi="Times New Roman" w:cs="Times New Roman"/>
              </w:rPr>
              <w:t>D</w:t>
            </w:r>
            <w:r w:rsidR="00B27417" w:rsidRPr="00DB59E4">
              <w:rPr>
                <w:rFonts w:ascii="Times New Roman" w:eastAsia="Times New Roman" w:hAnsi="Times New Roman" w:cs="Times New Roman"/>
              </w:rPr>
              <w:t xml:space="preserve">rainage density </w:t>
            </w:r>
          </w:p>
        </w:tc>
        <w:tc>
          <w:tcPr>
            <w:tcW w:w="3544" w:type="dxa"/>
          </w:tcPr>
          <w:p w14:paraId="1A357A89" w14:textId="453CCA2E" w:rsidR="00B27417" w:rsidRPr="00DB59E4" w:rsidRDefault="00A10098">
            <w:pPr>
              <w:rPr>
                <w:rFonts w:ascii="Times New Roman" w:eastAsia="Times New Roman" w:hAnsi="Times New Roman" w:cs="Times New Roman"/>
              </w:rPr>
            </w:pPr>
            <w:r>
              <w:rPr>
                <w:rFonts w:ascii="Times New Roman" w:eastAsia="Times New Roman" w:hAnsi="Times New Roman" w:cs="Times New Roman"/>
              </w:rPr>
              <w:t xml:space="preserve">Drainage </w:t>
            </w:r>
            <w:r w:rsidR="00201DF0">
              <w:rPr>
                <w:rFonts w:ascii="Times New Roman" w:eastAsia="Times New Roman" w:hAnsi="Times New Roman" w:cs="Times New Roman"/>
              </w:rPr>
              <w:t xml:space="preserve">(natural and artificial) </w:t>
            </w:r>
            <w:r>
              <w:rPr>
                <w:rFonts w:ascii="Times New Roman" w:eastAsia="Times New Roman" w:hAnsi="Times New Roman" w:cs="Times New Roman"/>
              </w:rPr>
              <w:t>density within 500 m</w:t>
            </w:r>
            <w:r w:rsidR="00C630A4">
              <w:rPr>
                <w:rFonts w:ascii="Times New Roman" w:eastAsia="Times New Roman" w:hAnsi="Times New Roman" w:cs="Times New Roman"/>
              </w:rPr>
              <w:t>. Reprojected to 100m.</w:t>
            </w:r>
          </w:p>
        </w:tc>
        <w:tc>
          <w:tcPr>
            <w:tcW w:w="2305" w:type="dxa"/>
          </w:tcPr>
          <w:p w14:paraId="3F09344B" w14:textId="5EBD2B5D" w:rsidR="00B27417" w:rsidRPr="00DB59E4" w:rsidRDefault="00B27417">
            <w:pPr>
              <w:rPr>
                <w:rFonts w:ascii="Times New Roman" w:hAnsi="Times New Roman" w:cs="Times New Roman"/>
              </w:rPr>
            </w:pPr>
            <w:r w:rsidRPr="00DB59E4">
              <w:rPr>
                <w:rFonts w:ascii="Times New Roman" w:eastAsia="Times New Roman" w:hAnsi="Times New Roman" w:cs="Times New Roman"/>
              </w:rPr>
              <w:t>USGS national hydrography dataset</w:t>
            </w:r>
          </w:p>
        </w:tc>
        <w:tc>
          <w:tcPr>
            <w:tcW w:w="0" w:type="auto"/>
          </w:tcPr>
          <w:p w14:paraId="1993A6CA" w14:textId="0A9E908B" w:rsidR="00B27417" w:rsidRPr="00DB59E4" w:rsidRDefault="0084664A">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ZOTERO_ITEM CSL_CITATION {"citationID":"iHby4SYY","properties":{"formattedCitation":"\\super 5\\nosupersub{}","plainCitation":"5","noteIndex":0},"citationItems":[{"id":8106,"uris":["http://zotero.org/users/9374087/items/BZJ6S3AN"],"itemData":{"id":8106,"type":"webpage","container-title":"U.S. Geological Survey","title":"National Hydrography Dataset","URL":"https://www.usgs.gov/national-hydrography/national-hydrography-dataset","author":[{"family":"USGS","given":""}],"accessed":{"date-parts":[["2024",11,12]]},"issued":{"date-parts":[["2024"]]},"citation-key":"usgsNationalHydrographyDataset2024"}}],"schema":"https://github.com/citation-style-language/schema/raw/master/csl-citation.json"} </w:instrText>
            </w:r>
            <w:r>
              <w:rPr>
                <w:rFonts w:ascii="Times New Roman" w:hAnsi="Times New Roman" w:cs="Times New Roman"/>
              </w:rPr>
              <w:fldChar w:fldCharType="separate"/>
            </w:r>
            <w:r w:rsidRPr="0084664A">
              <w:rPr>
                <w:rFonts w:ascii="Times New Roman" w:hAnsi="Times New Roman" w:cs="Times New Roman"/>
                <w:kern w:val="0"/>
                <w:vertAlign w:val="superscript"/>
              </w:rPr>
              <w:t>5</w:t>
            </w:r>
            <w:r>
              <w:rPr>
                <w:rFonts w:ascii="Times New Roman" w:hAnsi="Times New Roman" w:cs="Times New Roman"/>
              </w:rPr>
              <w:fldChar w:fldCharType="end"/>
            </w:r>
          </w:p>
        </w:tc>
      </w:tr>
      <w:tr w:rsidR="00EC5929" w:rsidRPr="00DB59E4" w14:paraId="514B8CCF" w14:textId="77777777" w:rsidTr="008C6E3B">
        <w:trPr>
          <w:trHeight w:val="283"/>
        </w:trPr>
        <w:tc>
          <w:tcPr>
            <w:tcW w:w="2263" w:type="dxa"/>
          </w:tcPr>
          <w:p w14:paraId="55551DD1" w14:textId="28B8340A" w:rsidR="00B27417" w:rsidRPr="00DB59E4" w:rsidRDefault="00E659E6">
            <w:pPr>
              <w:rPr>
                <w:rFonts w:ascii="Times New Roman" w:eastAsia="Times New Roman" w:hAnsi="Times New Roman" w:cs="Times New Roman"/>
              </w:rPr>
            </w:pPr>
            <w:r>
              <w:rPr>
                <w:rFonts w:ascii="Times New Roman" w:eastAsia="Times New Roman" w:hAnsi="Times New Roman" w:cs="Times New Roman"/>
              </w:rPr>
              <w:lastRenderedPageBreak/>
              <w:t>S</w:t>
            </w:r>
            <w:r w:rsidR="00B27417" w:rsidRPr="00DB59E4">
              <w:rPr>
                <w:rFonts w:ascii="Times New Roman" w:eastAsia="Times New Roman" w:hAnsi="Times New Roman" w:cs="Times New Roman"/>
              </w:rPr>
              <w:t>ea surface salinity</w:t>
            </w:r>
          </w:p>
        </w:tc>
        <w:tc>
          <w:tcPr>
            <w:tcW w:w="3544" w:type="dxa"/>
          </w:tcPr>
          <w:p w14:paraId="17302A97" w14:textId="7F29761A" w:rsidR="00A10098" w:rsidRPr="00A10098" w:rsidRDefault="00242411" w:rsidP="00475374">
            <w:pPr>
              <w:rPr>
                <w:rFonts w:ascii="Times New Roman" w:eastAsia="Times New Roman" w:hAnsi="Times New Roman" w:cs="Times New Roman"/>
              </w:rPr>
            </w:pPr>
            <w:r>
              <w:rPr>
                <w:rFonts w:ascii="Times New Roman" w:eastAsia="Times New Roman" w:hAnsi="Times New Roman" w:cs="Times New Roman"/>
              </w:rPr>
              <w:t xml:space="preserve">Averaged (2000-2020) and </w:t>
            </w:r>
            <w:r w:rsidR="00475374">
              <w:rPr>
                <w:rFonts w:ascii="Times New Roman" w:eastAsia="Times New Roman" w:hAnsi="Times New Roman" w:cs="Times New Roman"/>
              </w:rPr>
              <w:t>b</w:t>
            </w:r>
            <w:r>
              <w:rPr>
                <w:rFonts w:ascii="Times New Roman" w:eastAsia="Times New Roman" w:hAnsi="Times New Roman" w:cs="Times New Roman"/>
              </w:rPr>
              <w:t>ilinear extrapolated to fill gaps near land</w:t>
            </w:r>
            <w:r w:rsidR="001F5A30">
              <w:rPr>
                <w:rFonts w:ascii="Times New Roman" w:eastAsia="Times New Roman" w:hAnsi="Times New Roman" w:cs="Times New Roman"/>
              </w:rPr>
              <w:t>. Reprojected to 100m.</w:t>
            </w:r>
          </w:p>
        </w:tc>
        <w:tc>
          <w:tcPr>
            <w:tcW w:w="2305" w:type="dxa"/>
          </w:tcPr>
          <w:p w14:paraId="3D65C9F8" w14:textId="2C95858C" w:rsidR="00B27417" w:rsidRPr="00DB59E4" w:rsidRDefault="00B27417">
            <w:pPr>
              <w:rPr>
                <w:rFonts w:ascii="Times New Roman" w:hAnsi="Times New Roman" w:cs="Times New Roman"/>
              </w:rPr>
            </w:pPr>
            <w:r w:rsidRPr="00DB59E4">
              <w:rPr>
                <w:rFonts w:ascii="Times New Roman" w:eastAsia="Times New Roman" w:hAnsi="Times New Roman" w:cs="Times New Roman"/>
              </w:rPr>
              <w:t>Copernicus multi-observation global sea surface salinity product</w:t>
            </w:r>
          </w:p>
        </w:tc>
        <w:tc>
          <w:tcPr>
            <w:tcW w:w="0" w:type="auto"/>
          </w:tcPr>
          <w:p w14:paraId="3B373DD3" w14:textId="2E5AB5A9" w:rsidR="00B27417" w:rsidRPr="00DB59E4" w:rsidRDefault="00B91E6D">
            <w:pPr>
              <w:rPr>
                <w:rFonts w:ascii="Times New Roman" w:hAnsi="Times New Roman" w:cs="Times New Roman"/>
              </w:rPr>
            </w:pPr>
            <w:r>
              <w:rPr>
                <w:rFonts w:ascii="Times New Roman" w:hAnsi="Times New Roman" w:cs="Times New Roman"/>
              </w:rPr>
              <w:fldChar w:fldCharType="begin"/>
            </w:r>
            <w:r w:rsidR="0084664A">
              <w:rPr>
                <w:rFonts w:ascii="Times New Roman" w:hAnsi="Times New Roman" w:cs="Times New Roman"/>
              </w:rPr>
              <w:instrText xml:space="preserve"> ADDIN ZOTERO_ITEM CSL_CITATION {"citationID":"DE6TsvsI","properties":{"formattedCitation":"\\super 6\\nosupersub{}","plainCitation":"6","noteIndex":0},"citationItems":[{"id":8189,"uris":["http://zotero.org/users/9374087/items/MBIQVDXZ"],"itemData":{"id":8189,"type":"webpage","abstract":"This product consits of daily global gap-free Level-4 (L4) analyses of the Sea Surface Salinity (SSS) and Sea Surface Density (SSD) at 1/8° of resolution, obtained through a multivariate optimal interpolation algorithm that combines sea surface salinity images from multiple satellite sources as NASA’s Soil Moisture Active Passive (SMAP) and ESA’s Soil Moisture Ocean Salinity (SMOS) satellites with in situ salinity measurements and satellite SST information.","container-title":"Copernicus Marine Service","title":"Multi Observation Global Ocean Sea Surface Salinity and Sea Surface Density","URL":"https://data.marine.copernicus.eu/product/MULTIOBS_GLO_PHY_S_SURFACE_MYNRT_015_013/description","author":[{"family":"CMS","given":""}],"accessed":{"date-parts":[["2024",11,20]]},"issued":{"date-parts":[["2024"]]},"citation-key":"cmsMultiObservationGlobal2024"}}],"schema":"https://github.com/citation-style-language/schema/raw/master/csl-citation.json"} </w:instrText>
            </w:r>
            <w:r>
              <w:rPr>
                <w:rFonts w:ascii="Times New Roman" w:hAnsi="Times New Roman" w:cs="Times New Roman"/>
              </w:rPr>
              <w:fldChar w:fldCharType="separate"/>
            </w:r>
            <w:r w:rsidR="0084664A" w:rsidRPr="0084664A">
              <w:rPr>
                <w:rFonts w:ascii="Times New Roman" w:hAnsi="Times New Roman" w:cs="Times New Roman"/>
                <w:kern w:val="0"/>
                <w:vertAlign w:val="superscript"/>
              </w:rPr>
              <w:t>6</w:t>
            </w:r>
            <w:r>
              <w:rPr>
                <w:rFonts w:ascii="Times New Roman" w:hAnsi="Times New Roman" w:cs="Times New Roman"/>
              </w:rPr>
              <w:fldChar w:fldCharType="end"/>
            </w:r>
          </w:p>
        </w:tc>
      </w:tr>
      <w:tr w:rsidR="00EC5929" w:rsidRPr="00DB59E4" w14:paraId="4281635B" w14:textId="77777777" w:rsidTr="008C6E3B">
        <w:trPr>
          <w:trHeight w:val="283"/>
        </w:trPr>
        <w:tc>
          <w:tcPr>
            <w:tcW w:w="2263" w:type="dxa"/>
          </w:tcPr>
          <w:p w14:paraId="5E5CDC8D" w14:textId="4B7191B8" w:rsidR="00B27417" w:rsidRPr="00DB59E4" w:rsidRDefault="00E659E6">
            <w:pPr>
              <w:rPr>
                <w:rFonts w:ascii="Times New Roman" w:eastAsia="Times New Roman" w:hAnsi="Times New Roman" w:cs="Times New Roman"/>
              </w:rPr>
            </w:pPr>
            <w:r>
              <w:rPr>
                <w:rFonts w:ascii="Times New Roman" w:eastAsia="Times New Roman" w:hAnsi="Times New Roman" w:cs="Times New Roman"/>
              </w:rPr>
              <w:t>R</w:t>
            </w:r>
            <w:r w:rsidR="00B27417" w:rsidRPr="00DB59E4">
              <w:rPr>
                <w:rFonts w:ascii="Times New Roman" w:eastAsia="Times New Roman" w:hAnsi="Times New Roman" w:cs="Times New Roman"/>
              </w:rPr>
              <w:t>elative SLR rate</w:t>
            </w:r>
          </w:p>
        </w:tc>
        <w:tc>
          <w:tcPr>
            <w:tcW w:w="3544" w:type="dxa"/>
          </w:tcPr>
          <w:p w14:paraId="7EE3F219" w14:textId="03FA59E5" w:rsidR="00B27417" w:rsidRPr="00DB59E4" w:rsidRDefault="001F5A30">
            <w:pPr>
              <w:rPr>
                <w:rFonts w:ascii="Times New Roman" w:eastAsia="Times New Roman" w:hAnsi="Times New Roman" w:cs="Times New Roman"/>
              </w:rPr>
            </w:pPr>
            <w:r>
              <w:rPr>
                <w:rFonts w:ascii="Times New Roman" w:eastAsia="Times New Roman" w:hAnsi="Times New Roman" w:cs="Times New Roman"/>
              </w:rPr>
              <w:t>Average s</w:t>
            </w:r>
            <w:r w:rsidR="00A10098" w:rsidRPr="00DB59E4">
              <w:rPr>
                <w:rFonts w:ascii="Times New Roman" w:eastAsia="Times New Roman" w:hAnsi="Times New Roman" w:cs="Times New Roman"/>
              </w:rPr>
              <w:t xml:space="preserve">lope of SLR (2000-2020) </w:t>
            </w:r>
            <w:r>
              <w:rPr>
                <w:rFonts w:ascii="Times New Roman" w:eastAsia="Times New Roman" w:hAnsi="Times New Roman" w:cs="Times New Roman"/>
              </w:rPr>
              <w:t>for each</w:t>
            </w:r>
            <w:r w:rsidR="00A10098">
              <w:rPr>
                <w:rFonts w:ascii="Times New Roman" w:eastAsia="Times New Roman" w:hAnsi="Times New Roman" w:cs="Times New Roman"/>
              </w:rPr>
              <w:t xml:space="preserve"> watershed</w:t>
            </w:r>
            <w:r>
              <w:rPr>
                <w:rFonts w:ascii="Times New Roman" w:eastAsia="Times New Roman" w:hAnsi="Times New Roman" w:cs="Times New Roman"/>
              </w:rPr>
              <w:t xml:space="preserve"> </w:t>
            </w:r>
            <w:r w:rsidR="004D3972">
              <w:rPr>
                <w:rFonts w:ascii="Times New Roman" w:eastAsia="Times New Roman" w:hAnsi="Times New Roman" w:cs="Times New Roman"/>
              </w:rPr>
              <w:t>calculated by</w:t>
            </w:r>
            <w:r>
              <w:rPr>
                <w:rFonts w:ascii="Times New Roman" w:eastAsia="Times New Roman" w:hAnsi="Times New Roman" w:cs="Times New Roman"/>
              </w:rPr>
              <w:t xml:space="preserve"> linear regression. </w:t>
            </w:r>
            <w:r w:rsidR="00A43931">
              <w:rPr>
                <w:rFonts w:ascii="Times New Roman" w:eastAsia="Times New Roman" w:hAnsi="Times New Roman" w:cs="Times New Roman"/>
              </w:rPr>
              <w:t>Only slopes with p &lt; 0.05</w:t>
            </w:r>
            <w:r w:rsidR="00391109">
              <w:rPr>
                <w:rFonts w:ascii="Times New Roman" w:eastAsia="Times New Roman" w:hAnsi="Times New Roman" w:cs="Times New Roman"/>
              </w:rPr>
              <w:t xml:space="preserve"> were used.</w:t>
            </w:r>
          </w:p>
        </w:tc>
        <w:tc>
          <w:tcPr>
            <w:tcW w:w="2305" w:type="dxa"/>
          </w:tcPr>
          <w:p w14:paraId="2B85E2CB" w14:textId="679314C8" w:rsidR="00B27417" w:rsidRPr="00DB59E4" w:rsidRDefault="00B27417">
            <w:pPr>
              <w:rPr>
                <w:rFonts w:ascii="Times New Roman" w:hAnsi="Times New Roman" w:cs="Times New Roman"/>
              </w:rPr>
            </w:pPr>
            <w:r w:rsidRPr="00DB59E4">
              <w:rPr>
                <w:rFonts w:ascii="Times New Roman" w:eastAsia="Times New Roman" w:hAnsi="Times New Roman" w:cs="Times New Roman"/>
              </w:rPr>
              <w:t>NOAA tidal gauges</w:t>
            </w:r>
          </w:p>
        </w:tc>
        <w:tc>
          <w:tcPr>
            <w:tcW w:w="0" w:type="auto"/>
          </w:tcPr>
          <w:p w14:paraId="04D034AC" w14:textId="79F4DD88" w:rsidR="00B27417" w:rsidRPr="00DB59E4" w:rsidRDefault="00BA3D07">
            <w:pPr>
              <w:rPr>
                <w:rFonts w:ascii="Times New Roman" w:hAnsi="Times New Roman" w:cs="Times New Roman"/>
              </w:rPr>
            </w:pPr>
            <w:r>
              <w:rPr>
                <w:rFonts w:ascii="Times New Roman" w:hAnsi="Times New Roman" w:cs="Times New Roman"/>
              </w:rPr>
              <w:fldChar w:fldCharType="begin"/>
            </w:r>
            <w:r w:rsidR="0084664A">
              <w:rPr>
                <w:rFonts w:ascii="Times New Roman" w:hAnsi="Times New Roman" w:cs="Times New Roman"/>
              </w:rPr>
              <w:instrText xml:space="preserve"> ADDIN ZOTERO_ITEM CSL_CITATION {"citationID":"rbYpuaOB","properties":{"formattedCitation":"\\super 7,8\\nosupersub{}","plainCitation":"7,8","noteIndex":0},"citationItems":[{"id":730,"uris":["http://zotero.org/users/9374087/items/QIRHPZ8P"],"itemData":{"id":730,"type":"article-journal","container-title":"Ecosystems","DOI":"10.1007/s10021-021-00686-w","ISSN":"1432-9840, 1435-0629","issue":"4","journalAbbreviation":"Ecosystems","language":"en","page":"812-827","source":"DOI.org (Crossref)","title":"Climate Change Driving Widespread Loss of Coastal Forested Wetlands Throughout the North American Coastal Plain","volume":"25","author":[{"family":"White","given":"Elliott"},{"family":"Ury","given":"Emily A."},{"family":"Bernhardt","given":"Emily S."},{"family":"Yang","given":"Xi"}],"issued":{"date-parts":[["2022",6]]},"citation-key":"whiteClimateChangeDriving2022"}},{"id":3699,"uris":["http://zotero.org/users/9374087/items/47MZTWJQ"],"itemData":{"id":3699,"type":"article-journal","abstract":"Ghost forests consisting of dead trees adjacent to marshes are striking indicators of climate change, and marsh migration into retreating coastal forests is a primary mechanism for marsh survival in the face of global sea-level rise. Models of coastal transgression typically assume inundation of a static topography and instantaneous conversion of forest to marsh with rising seas. In contrast, here we use four decades of satellite observations to show that many low-elevation forests along the US mid-Atlantic coast have survived despite undergoing relative sea-level rise rates (RSLRR) that are among the fastest on Earth. Lateral forest retreat rates were strongly mediated by topography and seawater salinity, but not directly explained by spatial variability in RSLRR, climate, or disturbance. The elevation of coastal tree lines shifted upslope at rates correlated with, but far less than, contemporary RSLRR. Together, these findings suggest a multi-decadal lag between RSLRR and land conversion that implies coastal ecosystem resistance. Predictions based on instantaneous conversion of uplands to wetlands may therefore overestimate future land conversion in ways that challenge the timing of greenhouse gas fluxes and marsh creation, but also imply that the full effects of historical sea-level rise have yet to be realized.","container-title":"Global Change Biology","DOI":"10.1111/gcb.17081","ISSN":"1365-2486","issue":"1","language":"en","license":"© 2023 The Authors. Global Change Biology published by John Wiley &amp; Sons Ltd.","note":"_eprint: https://onlinelibrary.wiley.com/doi/pdf/10.1111/gcb.17081","page":"e17081","source":"Wiley Online Library","title":"Upland forest retreat lags behind sea-level rise in the mid-Atlantic coast","volume":"30","author":[{"family":"Chen","given":"Yaping"},{"family":"Kirwan","given":"Matthew L."}],"issued":{"date-parts":[["2024"]]},"citation-key":"chenUplandForestRetreat2024"}}],"schema":"https://github.com/citation-style-language/schema/raw/master/csl-citation.json"} </w:instrText>
            </w:r>
            <w:r>
              <w:rPr>
                <w:rFonts w:ascii="Times New Roman" w:hAnsi="Times New Roman" w:cs="Times New Roman"/>
              </w:rPr>
              <w:fldChar w:fldCharType="separate"/>
            </w:r>
            <w:r w:rsidR="0084664A" w:rsidRPr="0084664A">
              <w:rPr>
                <w:rFonts w:ascii="Times New Roman" w:hAnsi="Times New Roman" w:cs="Times New Roman"/>
                <w:kern w:val="0"/>
                <w:vertAlign w:val="superscript"/>
              </w:rPr>
              <w:t>7,8</w:t>
            </w:r>
            <w:r>
              <w:rPr>
                <w:rFonts w:ascii="Times New Roman" w:hAnsi="Times New Roman" w:cs="Times New Roman"/>
              </w:rPr>
              <w:fldChar w:fldCharType="end"/>
            </w:r>
          </w:p>
        </w:tc>
      </w:tr>
      <w:tr w:rsidR="00C60AC3" w:rsidRPr="00DB59E4" w14:paraId="3E0CCAB5" w14:textId="77777777" w:rsidTr="008C6E3B">
        <w:trPr>
          <w:trHeight w:val="283"/>
        </w:trPr>
        <w:tc>
          <w:tcPr>
            <w:tcW w:w="2263" w:type="dxa"/>
          </w:tcPr>
          <w:p w14:paraId="0CBF13F6" w14:textId="67DC3730" w:rsidR="00C60AC3" w:rsidRPr="00DB59E4" w:rsidRDefault="00C60AC3" w:rsidP="00C60AC3">
            <w:pPr>
              <w:rPr>
                <w:rFonts w:ascii="Times New Roman" w:eastAsia="Times New Roman" w:hAnsi="Times New Roman" w:cs="Times New Roman"/>
              </w:rPr>
            </w:pPr>
            <w:r>
              <w:rPr>
                <w:rFonts w:ascii="Times New Roman" w:eastAsia="Times New Roman" w:hAnsi="Times New Roman" w:cs="Times New Roman"/>
              </w:rPr>
              <w:t>Tidal range</w:t>
            </w:r>
          </w:p>
        </w:tc>
        <w:tc>
          <w:tcPr>
            <w:tcW w:w="3544" w:type="dxa"/>
          </w:tcPr>
          <w:p w14:paraId="196D74D9" w14:textId="0A32B25C" w:rsidR="00C60AC3" w:rsidRDefault="00C60AC3" w:rsidP="00C60AC3">
            <w:pPr>
              <w:rPr>
                <w:rFonts w:ascii="Times New Roman" w:eastAsia="Times New Roman" w:hAnsi="Times New Roman" w:cs="Times New Roman"/>
              </w:rPr>
            </w:pPr>
            <w:r>
              <w:rPr>
                <w:rFonts w:ascii="Times New Roman" w:eastAsia="Times New Roman" w:hAnsi="Times New Roman" w:cs="Times New Roman"/>
              </w:rPr>
              <w:t xml:space="preserve">Average tidal range </w:t>
            </w:r>
            <w:r w:rsidRPr="00DB59E4">
              <w:rPr>
                <w:rFonts w:ascii="Times New Roman" w:eastAsia="Times New Roman" w:hAnsi="Times New Roman" w:cs="Times New Roman"/>
              </w:rPr>
              <w:t xml:space="preserve">(2000-2020) </w:t>
            </w:r>
            <w:r>
              <w:rPr>
                <w:rFonts w:ascii="Times New Roman" w:eastAsia="Times New Roman" w:hAnsi="Times New Roman" w:cs="Times New Roman"/>
              </w:rPr>
              <w:t xml:space="preserve">for each watershed, defined as </w:t>
            </w:r>
            <w:r w:rsidR="00457921">
              <w:rPr>
                <w:rFonts w:ascii="Times New Roman" w:eastAsia="Times New Roman" w:hAnsi="Times New Roman" w:cs="Times New Roman"/>
              </w:rPr>
              <w:t xml:space="preserve">the difference between </w:t>
            </w:r>
            <w:r>
              <w:rPr>
                <w:rFonts w:ascii="Times New Roman" w:eastAsia="Times New Roman" w:hAnsi="Times New Roman" w:cs="Times New Roman"/>
              </w:rPr>
              <w:t xml:space="preserve">mean high </w:t>
            </w:r>
            <w:r w:rsidR="00457921">
              <w:rPr>
                <w:rFonts w:ascii="Times New Roman" w:eastAsia="Times New Roman" w:hAnsi="Times New Roman" w:cs="Times New Roman"/>
              </w:rPr>
              <w:t>water</w:t>
            </w:r>
            <w:r>
              <w:rPr>
                <w:rFonts w:ascii="Times New Roman" w:eastAsia="Times New Roman" w:hAnsi="Times New Roman" w:cs="Times New Roman"/>
              </w:rPr>
              <w:t xml:space="preserve"> minus mean low </w:t>
            </w:r>
            <w:r w:rsidR="00457921">
              <w:rPr>
                <w:rFonts w:ascii="Times New Roman" w:eastAsia="Times New Roman" w:hAnsi="Times New Roman" w:cs="Times New Roman"/>
              </w:rPr>
              <w:t>water</w:t>
            </w:r>
          </w:p>
        </w:tc>
        <w:tc>
          <w:tcPr>
            <w:tcW w:w="2305" w:type="dxa"/>
          </w:tcPr>
          <w:p w14:paraId="17287051" w14:textId="507DAAE0" w:rsidR="00C60AC3" w:rsidRPr="00DB59E4" w:rsidRDefault="00C60AC3" w:rsidP="00C60AC3">
            <w:pPr>
              <w:rPr>
                <w:rFonts w:ascii="Times New Roman" w:eastAsia="Times New Roman" w:hAnsi="Times New Roman" w:cs="Times New Roman"/>
              </w:rPr>
            </w:pPr>
            <w:r w:rsidRPr="00DB59E4">
              <w:rPr>
                <w:rFonts w:ascii="Times New Roman" w:eastAsia="Times New Roman" w:hAnsi="Times New Roman" w:cs="Times New Roman"/>
              </w:rPr>
              <w:t>NOAA tidal gauges</w:t>
            </w:r>
          </w:p>
        </w:tc>
        <w:tc>
          <w:tcPr>
            <w:tcW w:w="0" w:type="auto"/>
          </w:tcPr>
          <w:p w14:paraId="056991D8" w14:textId="46ED98BF" w:rsidR="00C60AC3" w:rsidRDefault="00C60AC3" w:rsidP="00C60AC3">
            <w:pPr>
              <w:rPr>
                <w:rFonts w:ascii="Times New Roman" w:hAnsi="Times New Roman" w:cs="Times New Roman"/>
              </w:rPr>
            </w:pPr>
            <w:r>
              <w:rPr>
                <w:rFonts w:ascii="Times New Roman" w:hAnsi="Times New Roman" w:cs="Times New Roman"/>
              </w:rPr>
              <w:fldChar w:fldCharType="begin"/>
            </w:r>
            <w:r w:rsidR="00B920CF">
              <w:rPr>
                <w:rFonts w:ascii="Times New Roman" w:hAnsi="Times New Roman" w:cs="Times New Roman"/>
              </w:rPr>
              <w:instrText xml:space="preserve"> ADDIN ZOTERO_ITEM CSL_CITATION {"citationID":"Klh3JWwo","properties":{"formattedCitation":"\\super 7,8\\nosupersub{}","plainCitation":"7,8","noteIndex":0},"citationItems":[{"id":730,"uris":["http://zotero.org/users/9374087/items/QIRHPZ8P"],"itemData":{"id":730,"type":"article-journal","container-title":"Ecosystems","DOI":"10.1007/s10021-021-00686-w","ISSN":"1432-9840, 1435-0629","issue":"4","journalAbbreviation":"Ecosystems","language":"en","page":"812-827","source":"DOI.org (Crossref)","title":"Climate Change Driving Widespread Loss of Coastal Forested Wetlands Throughout the North American Coastal Plain","volume":"25","author":[{"family":"White","given":"Elliott"},{"family":"Ury","given":"Emily A."},{"family":"Bernhardt","given":"Emily S."},{"family":"Yang","given":"Xi"}],"issued":{"date-parts":[["2022",6]]},"citation-key":"whiteClimateChangeDriving2022"}},{"id":3699,"uris":["http://zotero.org/users/9374087/items/47MZTWJQ"],"itemData":{"id":3699,"type":"article-journal","abstract":"Ghost forests consisting of dead trees adjacent to marshes are striking indicators of climate change, and marsh migration into retreating coastal forests is a primary mechanism for marsh survival in the face of global sea-level rise. Models of coastal transgression typically assume inundation of a static topography and instantaneous conversion of forest to marsh with rising seas. In contrast, here we use four decades of satellite observations to show that many low-elevation forests along the US mid-Atlantic coast have survived despite undergoing relative sea-level rise rates (RSLRR) that are among the fastest on Earth. Lateral forest retreat rates were strongly mediated by topography and seawater salinity, but not directly explained by spatial variability in RSLRR, climate, or disturbance. The elevation of coastal tree lines shifted upslope at rates correlated with, but far less than, contemporary RSLRR. Together, these findings suggest a multi-decadal lag between RSLRR and land conversion that implies coastal ecosystem resistance. Predictions based on instantaneous conversion of uplands to wetlands may therefore overestimate future land conversion in ways that challenge the timing of greenhouse gas fluxes and marsh creation, but also imply that the full effects of historical sea-level rise have yet to be realized.","container-title":"Global Change Biology","DOI":"10.1111/gcb.17081","ISSN":"1365-2486","issue":"1","language":"en","license":"© 2023 The Authors. Global Change Biology published by John Wiley &amp; Sons Ltd.","note":"_eprint: https://onlinelibrary.wiley.com/doi/pdf/10.1111/gcb.17081","page":"e17081","source":"Wiley Online Library","title":"Upland forest retreat lags behind sea-level rise in the mid-Atlantic coast","volume":"30","author":[{"family":"Chen","given":"Yaping"},{"family":"Kirwan","given":"Matthew L."}],"issued":{"date-parts":[["2024"]]},"citation-key":"chenUplandForestRetreat2024"}}],"schema":"https://github.com/citation-style-language/schema/raw/master/csl-citation.json"} </w:instrText>
            </w:r>
            <w:r>
              <w:rPr>
                <w:rFonts w:ascii="Times New Roman" w:hAnsi="Times New Roman" w:cs="Times New Roman"/>
              </w:rPr>
              <w:fldChar w:fldCharType="separate"/>
            </w:r>
            <w:r w:rsidRPr="0084664A">
              <w:rPr>
                <w:rFonts w:ascii="Times New Roman" w:hAnsi="Times New Roman" w:cs="Times New Roman"/>
                <w:kern w:val="0"/>
                <w:vertAlign w:val="superscript"/>
              </w:rPr>
              <w:t>7,8</w:t>
            </w:r>
            <w:r>
              <w:rPr>
                <w:rFonts w:ascii="Times New Roman" w:hAnsi="Times New Roman" w:cs="Times New Roman"/>
              </w:rPr>
              <w:fldChar w:fldCharType="end"/>
            </w:r>
          </w:p>
        </w:tc>
      </w:tr>
      <w:tr w:rsidR="00C60AC3" w:rsidRPr="00DB59E4" w14:paraId="1871CB16" w14:textId="77777777" w:rsidTr="008C6E3B">
        <w:trPr>
          <w:trHeight w:val="283"/>
        </w:trPr>
        <w:tc>
          <w:tcPr>
            <w:tcW w:w="2263" w:type="dxa"/>
          </w:tcPr>
          <w:p w14:paraId="0E60B4C6" w14:textId="4F134E86" w:rsidR="00C60AC3" w:rsidRPr="00A10098" w:rsidRDefault="00C60AC3" w:rsidP="00C60AC3">
            <w:pPr>
              <w:rPr>
                <w:rFonts w:ascii="Times New Roman" w:eastAsia="Times New Roman" w:hAnsi="Times New Roman" w:cs="Times New Roman"/>
                <w:vertAlign w:val="subscript"/>
              </w:rPr>
            </w:pPr>
            <w:r w:rsidRPr="00DB59E4">
              <w:rPr>
                <w:rFonts w:ascii="Times New Roman" w:eastAsia="Times New Roman" w:hAnsi="Times New Roman" w:cs="Times New Roman"/>
              </w:rPr>
              <w:t>Storm</w:t>
            </w:r>
            <w:r>
              <w:rPr>
                <w:rFonts w:ascii="Times New Roman" w:eastAsia="Times New Roman" w:hAnsi="Times New Roman" w:cs="Times New Roman"/>
                <w:vertAlign w:val="subscript"/>
              </w:rPr>
              <w:t>cumulative</w:t>
            </w:r>
          </w:p>
        </w:tc>
        <w:tc>
          <w:tcPr>
            <w:tcW w:w="3544" w:type="dxa"/>
          </w:tcPr>
          <w:p w14:paraId="20665929" w14:textId="12AE6858" w:rsidR="00C60AC3" w:rsidRPr="00DB59E4" w:rsidRDefault="00C60AC3" w:rsidP="00C60AC3">
            <w:pPr>
              <w:rPr>
                <w:rFonts w:ascii="Times New Roman" w:eastAsia="Times New Roman" w:hAnsi="Times New Roman" w:cs="Times New Roman"/>
              </w:rPr>
            </w:pPr>
            <w:r>
              <w:rPr>
                <w:rFonts w:ascii="Times New Roman" w:eastAsia="Times New Roman" w:hAnsi="Times New Roman" w:cs="Times New Roman"/>
              </w:rPr>
              <w:t xml:space="preserve">Cumulative </w:t>
            </w:r>
            <w:r w:rsidR="00F07F92">
              <w:rPr>
                <w:rFonts w:ascii="Times New Roman" w:eastAsia="Times New Roman" w:hAnsi="Times New Roman" w:cs="Times New Roman"/>
              </w:rPr>
              <w:t xml:space="preserve">windspeed of historical </w:t>
            </w:r>
            <w:r>
              <w:rPr>
                <w:rFonts w:ascii="Times New Roman" w:eastAsia="Times New Roman" w:hAnsi="Times New Roman" w:cs="Times New Roman"/>
              </w:rPr>
              <w:t>storm</w:t>
            </w:r>
            <w:r w:rsidR="003420FA">
              <w:rPr>
                <w:rFonts w:ascii="Times New Roman" w:eastAsia="Times New Roman" w:hAnsi="Times New Roman" w:cs="Times New Roman"/>
              </w:rPr>
              <w:t>s</w:t>
            </w:r>
            <w:r>
              <w:rPr>
                <w:rFonts w:ascii="Times New Roman" w:eastAsia="Times New Roman" w:hAnsi="Times New Roman" w:cs="Times New Roman"/>
              </w:rPr>
              <w:t xml:space="preserve"> (2000 – 2020) for each watershed</w:t>
            </w:r>
            <w:r w:rsidR="00B32FB3">
              <w:rPr>
                <w:rFonts w:ascii="Times New Roman" w:eastAsia="Times New Roman" w:hAnsi="Times New Roman" w:cs="Times New Roman"/>
              </w:rPr>
              <w:t>,</w:t>
            </w:r>
            <w:r w:rsidR="00003239">
              <w:rPr>
                <w:rFonts w:ascii="Times New Roman" w:eastAsia="Times New Roman" w:hAnsi="Times New Roman" w:cs="Times New Roman"/>
              </w:rPr>
              <w:t xml:space="preserve"> according to the eye of the storm track and the associated windspeed when it passe</w:t>
            </w:r>
            <w:r w:rsidR="005A0D09">
              <w:rPr>
                <w:rFonts w:ascii="Times New Roman" w:eastAsia="Times New Roman" w:hAnsi="Times New Roman" w:cs="Times New Roman"/>
              </w:rPr>
              <w:t>s</w:t>
            </w:r>
            <w:r w:rsidR="00003239">
              <w:rPr>
                <w:rFonts w:ascii="Times New Roman" w:eastAsia="Times New Roman" w:hAnsi="Times New Roman" w:cs="Times New Roman"/>
              </w:rPr>
              <w:t xml:space="preserve"> the watershed.</w:t>
            </w:r>
          </w:p>
        </w:tc>
        <w:tc>
          <w:tcPr>
            <w:tcW w:w="2305" w:type="dxa"/>
          </w:tcPr>
          <w:p w14:paraId="2F03DA7C" w14:textId="01A79AD6" w:rsidR="00C60AC3" w:rsidRPr="00DB59E4" w:rsidRDefault="00C60AC3" w:rsidP="00C60AC3">
            <w:pPr>
              <w:rPr>
                <w:rFonts w:ascii="Times New Roman" w:hAnsi="Times New Roman" w:cs="Times New Roman"/>
              </w:rPr>
            </w:pPr>
            <w:r w:rsidRPr="00DB59E4">
              <w:rPr>
                <w:rFonts w:ascii="Times New Roman" w:eastAsia="Times New Roman" w:hAnsi="Times New Roman" w:cs="Times New Roman"/>
              </w:rPr>
              <w:t xml:space="preserve">NOAA HURDAT2 </w:t>
            </w:r>
          </w:p>
        </w:tc>
        <w:tc>
          <w:tcPr>
            <w:tcW w:w="0" w:type="auto"/>
          </w:tcPr>
          <w:p w14:paraId="065C27DC" w14:textId="7CC7CF93" w:rsidR="00C60AC3" w:rsidRPr="00DB59E4" w:rsidRDefault="00C60AC3" w:rsidP="00C60AC3">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ZOTERO_ITEM CSL_CITATION {"citationID":"UXVHns8V","properties":{"formattedCitation":"\\super 9\\nosupersub{}","plainCitation":"9","noteIndex":0},"citationItems":[{"id":8497,"uris":["http://zotero.org/users/9374087/items/KJQYDUPQ"],"itemData":{"id":8497,"type":"webpage","title":"HURDAT Re-analysis various data tables","URL":"https://www.aoml.noaa.gov/hrd/hurdat/Data_Storm.html","author":[{"family":"NOAA","given":""}],"accessed":{"date-parts":[["2025",1,30]]},"issued":{"date-parts":[["2024"]]},"citation-key":"noaaHURDATReanalysisVarious2024"}}],"schema":"https://github.com/citation-style-language/schema/raw/master/csl-citation.json"} </w:instrText>
            </w:r>
            <w:r>
              <w:rPr>
                <w:rFonts w:ascii="Times New Roman" w:hAnsi="Times New Roman" w:cs="Times New Roman"/>
              </w:rPr>
              <w:fldChar w:fldCharType="separate"/>
            </w:r>
            <w:r w:rsidRPr="005B6D4D">
              <w:rPr>
                <w:rFonts w:ascii="Times New Roman" w:hAnsi="Times New Roman" w:cs="Times New Roman"/>
                <w:kern w:val="0"/>
                <w:vertAlign w:val="superscript"/>
              </w:rPr>
              <w:t>9</w:t>
            </w:r>
            <w:r>
              <w:rPr>
                <w:rFonts w:ascii="Times New Roman" w:hAnsi="Times New Roman" w:cs="Times New Roman"/>
              </w:rPr>
              <w:fldChar w:fldCharType="end"/>
            </w:r>
          </w:p>
        </w:tc>
      </w:tr>
      <w:tr w:rsidR="00C60AC3" w:rsidRPr="00DB59E4" w14:paraId="131557E3" w14:textId="77777777" w:rsidTr="008C6E3B">
        <w:trPr>
          <w:trHeight w:val="283"/>
        </w:trPr>
        <w:tc>
          <w:tcPr>
            <w:tcW w:w="2263" w:type="dxa"/>
          </w:tcPr>
          <w:p w14:paraId="0337C270" w14:textId="089DB82C" w:rsidR="00C60AC3" w:rsidRPr="00DB59E4" w:rsidRDefault="00E659E6" w:rsidP="00C60AC3">
            <w:pPr>
              <w:rPr>
                <w:rFonts w:ascii="Times New Roman" w:eastAsia="Times New Roman" w:hAnsi="Times New Roman" w:cs="Times New Roman"/>
              </w:rPr>
            </w:pPr>
            <w:r>
              <w:rPr>
                <w:rFonts w:ascii="Times New Roman" w:eastAsia="Times New Roman" w:hAnsi="Times New Roman" w:cs="Times New Roman"/>
              </w:rPr>
              <w:t>C</w:t>
            </w:r>
            <w:r w:rsidR="00C60AC3" w:rsidRPr="00DB59E4">
              <w:rPr>
                <w:rFonts w:ascii="Times New Roman" w:eastAsia="Times New Roman" w:hAnsi="Times New Roman" w:cs="Times New Roman"/>
              </w:rPr>
              <w:t>umulative severity of drought (</w:t>
            </w:r>
            <w:proofErr w:type="spellStart"/>
            <w:r w:rsidR="00C60AC3" w:rsidRPr="00DB59E4">
              <w:rPr>
                <w:rFonts w:ascii="Times New Roman" w:eastAsia="Times New Roman" w:hAnsi="Times New Roman" w:cs="Times New Roman"/>
              </w:rPr>
              <w:t>Drought</w:t>
            </w:r>
            <w:r w:rsidR="00C60AC3" w:rsidRPr="00B012D4">
              <w:rPr>
                <w:rFonts w:ascii="Times New Roman" w:eastAsia="Times New Roman" w:hAnsi="Times New Roman" w:cs="Times New Roman"/>
                <w:vertAlign w:val="subscript"/>
              </w:rPr>
              <w:t>cumulative</w:t>
            </w:r>
            <w:proofErr w:type="spellEnd"/>
            <w:r w:rsidR="00C60AC3" w:rsidRPr="00DB59E4">
              <w:rPr>
                <w:rFonts w:ascii="Times New Roman" w:eastAsia="Times New Roman" w:hAnsi="Times New Roman" w:cs="Times New Roman"/>
              </w:rPr>
              <w:t>)</w:t>
            </w:r>
          </w:p>
        </w:tc>
        <w:tc>
          <w:tcPr>
            <w:tcW w:w="3544" w:type="dxa"/>
          </w:tcPr>
          <w:p w14:paraId="0C3F5C31" w14:textId="139606E2" w:rsidR="00C60AC3" w:rsidRPr="00DB59E4" w:rsidRDefault="00D84E40" w:rsidP="00C60AC3">
            <w:pPr>
              <w:rPr>
                <w:rFonts w:ascii="Times New Roman" w:eastAsia="Times New Roman" w:hAnsi="Times New Roman" w:cs="Times New Roman"/>
              </w:rPr>
            </w:pPr>
            <w:r>
              <w:rPr>
                <w:rFonts w:ascii="Times New Roman" w:eastAsia="Times New Roman" w:hAnsi="Times New Roman" w:cs="Times New Roman"/>
              </w:rPr>
              <w:t xml:space="preserve">Aggregated to monthly SPEI. Then, </w:t>
            </w:r>
            <w:r w:rsidR="00AE552C">
              <w:rPr>
                <w:rFonts w:ascii="Times New Roman" w:eastAsia="Times New Roman" w:hAnsi="Times New Roman" w:cs="Times New Roman"/>
              </w:rPr>
              <w:t xml:space="preserve">we </w:t>
            </w:r>
            <w:r>
              <w:rPr>
                <w:rFonts w:ascii="Times New Roman" w:eastAsia="Times New Roman" w:hAnsi="Times New Roman" w:cs="Times New Roman"/>
              </w:rPr>
              <w:t xml:space="preserve">calculated </w:t>
            </w:r>
            <w:r w:rsidR="00C60AC3" w:rsidRPr="00DB59E4">
              <w:rPr>
                <w:rFonts w:ascii="Times New Roman" w:eastAsia="Times New Roman" w:hAnsi="Times New Roman" w:cs="Times New Roman"/>
              </w:rPr>
              <w:t>cumulative SPEI</w:t>
            </w:r>
            <w:r w:rsidR="00C60AC3">
              <w:rPr>
                <w:rFonts w:ascii="Times New Roman" w:eastAsia="Times New Roman" w:hAnsi="Times New Roman" w:cs="Times New Roman"/>
              </w:rPr>
              <w:t xml:space="preserve"> </w:t>
            </w:r>
            <w:r w:rsidR="00C60AC3" w:rsidRPr="00DB59E4">
              <w:rPr>
                <w:rFonts w:ascii="Times New Roman" w:eastAsia="Times New Roman" w:hAnsi="Times New Roman" w:cs="Times New Roman"/>
              </w:rPr>
              <w:t xml:space="preserve">(2000-2020) of </w:t>
            </w:r>
            <w:r w:rsidR="00D701DD">
              <w:rPr>
                <w:rFonts w:ascii="Times New Roman" w:eastAsia="Times New Roman" w:hAnsi="Times New Roman" w:cs="Times New Roman"/>
              </w:rPr>
              <w:t xml:space="preserve">all </w:t>
            </w:r>
            <w:r w:rsidR="00C60AC3">
              <w:rPr>
                <w:rFonts w:ascii="Times New Roman" w:eastAsia="Times New Roman" w:hAnsi="Times New Roman" w:cs="Times New Roman"/>
              </w:rPr>
              <w:t>historical</w:t>
            </w:r>
            <w:r w:rsidR="00C60AC3" w:rsidRPr="00DB59E4">
              <w:rPr>
                <w:rFonts w:ascii="Times New Roman" w:eastAsia="Times New Roman" w:hAnsi="Times New Roman" w:cs="Times New Roman"/>
              </w:rPr>
              <w:t xml:space="preserve"> droughts</w:t>
            </w:r>
            <w:r w:rsidR="00354070">
              <w:rPr>
                <w:rFonts w:ascii="Times New Roman" w:eastAsia="Times New Roman" w:hAnsi="Times New Roman" w:cs="Times New Roman"/>
              </w:rPr>
              <w:t xml:space="preserve"> by summing values </w:t>
            </w:r>
            <w:r w:rsidR="006143EF">
              <w:rPr>
                <w:rFonts w:ascii="Times New Roman" w:eastAsia="Times New Roman" w:hAnsi="Times New Roman" w:cs="Times New Roman"/>
              </w:rPr>
              <w:t>with</w:t>
            </w:r>
            <w:r w:rsidR="008C6E3B">
              <w:rPr>
                <w:rFonts w:ascii="Times New Roman" w:eastAsia="Times New Roman" w:hAnsi="Times New Roman" w:cs="Times New Roman"/>
              </w:rPr>
              <w:t xml:space="preserve"> </w:t>
            </w:r>
            <w:r w:rsidR="00C60AC3" w:rsidRPr="00DB59E4">
              <w:rPr>
                <w:rFonts w:ascii="Times New Roman" w:eastAsia="Times New Roman" w:hAnsi="Times New Roman" w:cs="Times New Roman"/>
              </w:rPr>
              <w:t>SPEI &lt; -1</w:t>
            </w:r>
            <w:r w:rsidR="00C60AC3">
              <w:rPr>
                <w:rFonts w:ascii="Times New Roman" w:eastAsia="Times New Roman" w:hAnsi="Times New Roman" w:cs="Times New Roman"/>
              </w:rPr>
              <w:t>. Reprojected to 100m.</w:t>
            </w:r>
          </w:p>
        </w:tc>
        <w:tc>
          <w:tcPr>
            <w:tcW w:w="2305" w:type="dxa"/>
          </w:tcPr>
          <w:p w14:paraId="0D2AEAC7" w14:textId="4AA7A577" w:rsidR="00C60AC3" w:rsidRPr="00DB59E4" w:rsidRDefault="00C60AC3" w:rsidP="00C60AC3">
            <w:pPr>
              <w:rPr>
                <w:rFonts w:ascii="Times New Roman" w:hAnsi="Times New Roman" w:cs="Times New Roman"/>
              </w:rPr>
            </w:pPr>
            <w:proofErr w:type="spellStart"/>
            <w:r>
              <w:rPr>
                <w:rFonts w:ascii="Times New Roman" w:eastAsia="Times New Roman" w:hAnsi="Times New Roman" w:cs="Times New Roman"/>
              </w:rPr>
              <w:t>GridMET</w:t>
            </w:r>
            <w:proofErr w:type="spellEnd"/>
            <w:r>
              <w:rPr>
                <w:rFonts w:ascii="Times New Roman" w:eastAsia="Times New Roman" w:hAnsi="Times New Roman" w:cs="Times New Roman"/>
              </w:rPr>
              <w:t xml:space="preserve"> SPEI-90d</w:t>
            </w:r>
            <w:r w:rsidRPr="00DB59E4">
              <w:rPr>
                <w:rFonts w:ascii="Times New Roman" w:eastAsia="Times New Roman" w:hAnsi="Times New Roman" w:cs="Times New Roman"/>
              </w:rPr>
              <w:t xml:space="preserve"> </w:t>
            </w:r>
          </w:p>
        </w:tc>
        <w:tc>
          <w:tcPr>
            <w:tcW w:w="0" w:type="auto"/>
          </w:tcPr>
          <w:p w14:paraId="65D40D76" w14:textId="10494A67" w:rsidR="00C60AC3" w:rsidRPr="00DB59E4" w:rsidRDefault="00C60AC3" w:rsidP="00C60AC3">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ZOTERO_ITEM CSL_CITATION {"citationID":"ii77nB79","properties":{"formattedCitation":"\\super 10,11\\nosupersub{}","plainCitation":"10,11","noteIndex":0},"citationItems":[{"id":8499,"uris":["http://zotero.org/users/9374087/items/BP6CYIH7"],"itemData":{"id":8499,"type":"article-journal","abstract":"Landscape-scale ecological modelling has been hindered by suitable high-resolution surface meteorological datasets. To overcome these limitations, desirable spatial attributes of gridded climate data are combined with desirable temporal attributes of regional-scale reanalysis and daily gauge-based precipitation to derive a spatially and temporally complete, high-resolution (4-km) gridded dataset of surface meteorological variables required in ecological modelling for the contiguous United States from 1979 to 2010. Validation of the resulting gridded surface meteorological data, using an extensive network of automated weather stations across the western United States, showed skill comparable to that derived from interpolation using station observations, suggesting it can serve as suitable surrogate for landscape-scale ecological modelling across vast unmonitored areas of the United States. Copyright © 2011 Royal Meteorological Society","container-title":"International Journal of Climatology","DOI":"10.1002/joc.3413","ISSN":"1097-0088","issue":"1","language":"en","license":"Copyright © 2011 Royal Meteorological Society","note":"_eprint: https://onlinelibrary.wiley.com/doi/pdf/10.1002/joc.3413","page":"121-131","source":"Wiley Online Library","title":"Development of gridded surface meteorological data for ecological applications and modelling","volume":"33","author":[{"family":"Abatzoglou","given":"John T."}],"issued":{"date-parts":[["2013"]]},"citation-key":"abatzoglouDevelopmentGriddedSurface2013"}},{"id":7884,"uris":["http://zotero.org/users/9374087/items/DNVYAPDF"],"itemData":{"id":7884,"type":"article-journal","abstract":"The Standardized Precipitation Evapotranspiration Index (SPEI) was developed in 2010 and has been used in an increasing number of climatology and hydrology studies. The objective of this article is to describe computing options that provide flexible and robust use of the SPEI. In particular, we present methods for estimating the parameters of the log-logistic distribution for obtaining standardized values, methods for computing reference evapotranspiration (ET0), and weighting kernels used for calculation of the SPEI at different time scales. We discuss the use of alternative ET0 and actual evapotranspiration (ETa) methods and different options on the resulting SPEI series by use of observational and global gridded data. The results indicate that the equation used to calculate ET0 can have a significant effect on the SPEI in some regions of the world. Although the original formulation of the SPEI was based on plotting-positions Probability Weighted Moment (PWM), we now recommend use of unbiased PWM for model fitting. Finally, we present new software tools for computation and analysis of SPEI series, an updated global gridded database, and a realtime drought-monitoring system.","container-title":"International Journal of Climatology","DOI":"10.1002/joc.3887","ISSN":"08998418","issue":"10","journalAbbreviation":"Int. J. Climatol.","language":"en","license":"http://doi.wiley.com/10.1002/tdm_license_1.1","page":"3001-3023","source":"DOI.org (Crossref)","title":"Standardized precipitation evapotranspiration index (SPEI) revisited: parameter fitting, evapotranspiration models, tools, datasets and drought monitoring","title-short":"Standardized precipitation evapotranspiration index (SPEI) revisited","volume":"34","author":[{"family":"Beguería","given":"Santiago"},{"family":"Vicente-Serrano","given":"Sergio M."},{"family":"Reig","given":"Fergus"},{"family":"Latorre","given":"Borja"}],"issued":{"date-parts":[["2014",8]]},"citation-key":"begueriaStandardizedPrecipitationEvapotranspiration2014"}}],"schema":"https://github.com/citation-style-language/schema/raw/master/csl-citation.json"} </w:instrText>
            </w:r>
            <w:r>
              <w:rPr>
                <w:rFonts w:ascii="Times New Roman" w:hAnsi="Times New Roman" w:cs="Times New Roman"/>
              </w:rPr>
              <w:fldChar w:fldCharType="separate"/>
            </w:r>
            <w:r w:rsidRPr="00791702">
              <w:rPr>
                <w:rFonts w:ascii="Times New Roman" w:hAnsi="Times New Roman" w:cs="Times New Roman"/>
                <w:kern w:val="0"/>
                <w:vertAlign w:val="superscript"/>
              </w:rPr>
              <w:t>10,11</w:t>
            </w:r>
            <w:r>
              <w:rPr>
                <w:rFonts w:ascii="Times New Roman" w:hAnsi="Times New Roman" w:cs="Times New Roman"/>
              </w:rPr>
              <w:fldChar w:fldCharType="end"/>
            </w:r>
          </w:p>
        </w:tc>
      </w:tr>
      <w:tr w:rsidR="00C60AC3" w:rsidRPr="00DB59E4" w14:paraId="6A779889" w14:textId="77777777" w:rsidTr="008C6E3B">
        <w:trPr>
          <w:trHeight w:val="283"/>
        </w:trPr>
        <w:tc>
          <w:tcPr>
            <w:tcW w:w="2263" w:type="dxa"/>
          </w:tcPr>
          <w:p w14:paraId="788E11E0" w14:textId="35631ED2" w:rsidR="00C60AC3" w:rsidRPr="00DB59E4" w:rsidRDefault="00E659E6" w:rsidP="00C60AC3">
            <w:pPr>
              <w:rPr>
                <w:rFonts w:ascii="Times New Roman" w:eastAsia="Times New Roman" w:hAnsi="Times New Roman" w:cs="Times New Roman"/>
              </w:rPr>
            </w:pPr>
            <w:r>
              <w:rPr>
                <w:rFonts w:ascii="Times New Roman" w:eastAsia="Times New Roman" w:hAnsi="Times New Roman" w:cs="Times New Roman"/>
              </w:rPr>
              <w:t>S</w:t>
            </w:r>
            <w:r w:rsidR="00C60AC3" w:rsidRPr="00DB59E4">
              <w:rPr>
                <w:rFonts w:ascii="Times New Roman" w:eastAsia="Times New Roman" w:hAnsi="Times New Roman" w:cs="Times New Roman"/>
              </w:rPr>
              <w:t>everity of the most intense drought (</w:t>
            </w:r>
            <w:proofErr w:type="spellStart"/>
            <w:r w:rsidR="00C60AC3" w:rsidRPr="00DB59E4">
              <w:rPr>
                <w:rFonts w:ascii="Times New Roman" w:eastAsia="Times New Roman" w:hAnsi="Times New Roman" w:cs="Times New Roman"/>
              </w:rPr>
              <w:t>Drought</w:t>
            </w:r>
            <w:r w:rsidR="00C60AC3" w:rsidRPr="00DB59E4">
              <w:rPr>
                <w:rFonts w:ascii="Times New Roman" w:eastAsia="Times New Roman" w:hAnsi="Times New Roman" w:cs="Times New Roman"/>
                <w:vertAlign w:val="subscript"/>
              </w:rPr>
              <w:t>max</w:t>
            </w:r>
            <w:proofErr w:type="spellEnd"/>
            <w:r w:rsidR="00C60AC3" w:rsidRPr="00DB59E4">
              <w:rPr>
                <w:rFonts w:ascii="Times New Roman" w:eastAsia="Times New Roman" w:hAnsi="Times New Roman" w:cs="Times New Roman"/>
              </w:rPr>
              <w:t>)</w:t>
            </w:r>
          </w:p>
        </w:tc>
        <w:tc>
          <w:tcPr>
            <w:tcW w:w="3544" w:type="dxa"/>
          </w:tcPr>
          <w:p w14:paraId="297417C5" w14:textId="4C2F1A6A" w:rsidR="00C60AC3" w:rsidRPr="00DB59E4" w:rsidRDefault="00D84E40" w:rsidP="00C60AC3">
            <w:pPr>
              <w:rPr>
                <w:rFonts w:ascii="Times New Roman" w:eastAsia="Times New Roman" w:hAnsi="Times New Roman" w:cs="Times New Roman"/>
              </w:rPr>
            </w:pPr>
            <w:r>
              <w:rPr>
                <w:rFonts w:ascii="Times New Roman" w:eastAsia="Times New Roman" w:hAnsi="Times New Roman" w:cs="Times New Roman"/>
              </w:rPr>
              <w:t xml:space="preserve">Aggregated to monthly SPEI. Then, </w:t>
            </w:r>
            <w:r w:rsidR="00AE552C">
              <w:rPr>
                <w:rFonts w:ascii="Times New Roman" w:eastAsia="Times New Roman" w:hAnsi="Times New Roman" w:cs="Times New Roman"/>
              </w:rPr>
              <w:t xml:space="preserve">we </w:t>
            </w:r>
            <w:r>
              <w:rPr>
                <w:rFonts w:ascii="Times New Roman" w:eastAsia="Times New Roman" w:hAnsi="Times New Roman" w:cs="Times New Roman"/>
              </w:rPr>
              <w:t>calculated c</w:t>
            </w:r>
            <w:r w:rsidR="00C60AC3" w:rsidRPr="00DB59E4">
              <w:rPr>
                <w:rFonts w:ascii="Times New Roman" w:eastAsia="Times New Roman" w:hAnsi="Times New Roman" w:cs="Times New Roman"/>
              </w:rPr>
              <w:t>umulative SPEI (2000-2020) of the</w:t>
            </w:r>
            <w:r w:rsidR="006B0242">
              <w:rPr>
                <w:rFonts w:ascii="Times New Roman" w:eastAsia="Times New Roman" w:hAnsi="Times New Roman" w:cs="Times New Roman"/>
              </w:rPr>
              <w:t xml:space="preserve"> most severe</w:t>
            </w:r>
            <w:r w:rsidR="00C60AC3" w:rsidRPr="00DB59E4">
              <w:rPr>
                <w:rFonts w:ascii="Times New Roman" w:eastAsia="Times New Roman" w:hAnsi="Times New Roman" w:cs="Times New Roman"/>
              </w:rPr>
              <w:t xml:space="preserve"> drought</w:t>
            </w:r>
            <w:r w:rsidR="006B0242">
              <w:rPr>
                <w:rFonts w:ascii="Times New Roman" w:eastAsia="Times New Roman" w:hAnsi="Times New Roman" w:cs="Times New Roman"/>
              </w:rPr>
              <w:t xml:space="preserve"> </w:t>
            </w:r>
            <w:r w:rsidR="00D701DD">
              <w:rPr>
                <w:rFonts w:ascii="Times New Roman" w:eastAsia="Times New Roman" w:hAnsi="Times New Roman" w:cs="Times New Roman"/>
              </w:rPr>
              <w:t xml:space="preserve">by ranking the cumulative SPEI </w:t>
            </w:r>
            <w:r w:rsidR="00892C3C">
              <w:rPr>
                <w:rFonts w:ascii="Times New Roman" w:eastAsia="Times New Roman" w:hAnsi="Times New Roman" w:cs="Times New Roman"/>
              </w:rPr>
              <w:t xml:space="preserve">of individual drought events (consecutive </w:t>
            </w:r>
            <w:r>
              <w:rPr>
                <w:rFonts w:ascii="Times New Roman" w:eastAsia="Times New Roman" w:hAnsi="Times New Roman" w:cs="Times New Roman"/>
              </w:rPr>
              <w:t>period</w:t>
            </w:r>
            <w:r w:rsidR="00892C3C">
              <w:rPr>
                <w:rFonts w:ascii="Times New Roman" w:eastAsia="Times New Roman" w:hAnsi="Times New Roman" w:cs="Times New Roman"/>
              </w:rPr>
              <w:t xml:space="preserve"> with SPEI &lt; -1</w:t>
            </w:r>
            <w:proofErr w:type="gramStart"/>
            <w:r w:rsidR="00892C3C">
              <w:rPr>
                <w:rFonts w:ascii="Times New Roman" w:eastAsia="Times New Roman" w:hAnsi="Times New Roman" w:cs="Times New Roman"/>
              </w:rPr>
              <w:t>)</w:t>
            </w:r>
            <w:r>
              <w:rPr>
                <w:rFonts w:ascii="Times New Roman" w:eastAsia="Times New Roman" w:hAnsi="Times New Roman" w:cs="Times New Roman"/>
              </w:rPr>
              <w:t>, and</w:t>
            </w:r>
            <w:proofErr w:type="gramEnd"/>
            <w:r>
              <w:rPr>
                <w:rFonts w:ascii="Times New Roman" w:eastAsia="Times New Roman" w:hAnsi="Times New Roman" w:cs="Times New Roman"/>
              </w:rPr>
              <w:t xml:space="preserve"> use the one </w:t>
            </w:r>
            <w:r w:rsidR="00E05D21">
              <w:rPr>
                <w:rFonts w:ascii="Times New Roman" w:eastAsia="Times New Roman" w:hAnsi="Times New Roman" w:cs="Times New Roman"/>
              </w:rPr>
              <w:t xml:space="preserve">event </w:t>
            </w:r>
            <w:r>
              <w:rPr>
                <w:rFonts w:ascii="Times New Roman" w:eastAsia="Times New Roman" w:hAnsi="Times New Roman" w:cs="Times New Roman"/>
              </w:rPr>
              <w:t>with the lowest cumulative SPEI value.</w:t>
            </w:r>
            <w:r w:rsidR="00892C3C">
              <w:rPr>
                <w:rFonts w:ascii="Times New Roman" w:eastAsia="Times New Roman" w:hAnsi="Times New Roman" w:cs="Times New Roman"/>
              </w:rPr>
              <w:t xml:space="preserve"> </w:t>
            </w:r>
            <w:r w:rsidR="00C60AC3">
              <w:rPr>
                <w:rFonts w:ascii="Times New Roman" w:eastAsia="Times New Roman" w:hAnsi="Times New Roman" w:cs="Times New Roman"/>
              </w:rPr>
              <w:t>Reprojected to 100m.</w:t>
            </w:r>
          </w:p>
        </w:tc>
        <w:tc>
          <w:tcPr>
            <w:tcW w:w="2305" w:type="dxa"/>
          </w:tcPr>
          <w:p w14:paraId="7D50B0A3" w14:textId="518CC395" w:rsidR="00C60AC3" w:rsidRPr="00DB59E4" w:rsidRDefault="00C60AC3" w:rsidP="00C60AC3">
            <w:pPr>
              <w:rPr>
                <w:rFonts w:ascii="Times New Roman" w:hAnsi="Times New Roman" w:cs="Times New Roman"/>
              </w:rPr>
            </w:pPr>
            <w:proofErr w:type="spellStart"/>
            <w:r>
              <w:rPr>
                <w:rFonts w:ascii="Times New Roman" w:eastAsia="Times New Roman" w:hAnsi="Times New Roman" w:cs="Times New Roman"/>
              </w:rPr>
              <w:t>GridMET</w:t>
            </w:r>
            <w:proofErr w:type="spellEnd"/>
            <w:r>
              <w:rPr>
                <w:rFonts w:ascii="Times New Roman" w:eastAsia="Times New Roman" w:hAnsi="Times New Roman" w:cs="Times New Roman"/>
              </w:rPr>
              <w:t xml:space="preserve"> SPEI-90d</w:t>
            </w:r>
          </w:p>
        </w:tc>
        <w:tc>
          <w:tcPr>
            <w:tcW w:w="0" w:type="auto"/>
          </w:tcPr>
          <w:p w14:paraId="4C33635C" w14:textId="38D122DB" w:rsidR="00C60AC3" w:rsidRPr="00DB59E4" w:rsidRDefault="00C60AC3" w:rsidP="00C60AC3">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ZOTERO_ITEM CSL_CITATION {"citationID":"fFPxAg5P","properties":{"formattedCitation":"\\super 10,11\\nosupersub{}","plainCitation":"10,11","noteIndex":0},"citationItems":[{"id":8499,"uris":["http://zotero.org/users/9374087/items/BP6CYIH7"],"itemData":{"id":8499,"type":"article-journal","abstract":"Landscape-scale ecological modelling has been hindered by suitable high-resolution surface meteorological datasets. To overcome these limitations, desirable spatial attributes of gridded climate data are combined with desirable temporal attributes of regional-scale reanalysis and daily gauge-based precipitation to derive a spatially and temporally complete, high-resolution (4-km) gridded dataset of surface meteorological variables required in ecological modelling for the contiguous United States from 1979 to 2010. Validation of the resulting gridded surface meteorological data, using an extensive network of automated weather stations across the western United States, showed skill comparable to that derived from interpolation using station observations, suggesting it can serve as suitable surrogate for landscape-scale ecological modelling across vast unmonitored areas of the United States. Copyright © 2011 Royal Meteorological Society","container-title":"International Journal of Climatology","DOI":"10.1002/joc.3413","ISSN":"1097-0088","issue":"1","language":"en","license":"Copyright © 2011 Royal Meteorological Society","note":"_eprint: https://onlinelibrary.wiley.com/doi/pdf/10.1002/joc.3413","page":"121-131","source":"Wiley Online Library","title":"Development of gridded surface meteorological data for ecological applications and modelling","volume":"33","author":[{"family":"Abatzoglou","given":"John T."}],"issued":{"date-parts":[["2013"]]},"citation-key":"abatzoglouDevelopmentGriddedSurface2013"}},{"id":7884,"uris":["http://zotero.org/users/9374087/items/DNVYAPDF"],"itemData":{"id":7884,"type":"article-journal","abstract":"The Standardized Precipitation Evapotranspiration Index (SPEI) was developed in 2010 and has been used in an increasing number of climatology and hydrology studies. The objective of this article is to describe computing options that provide flexible and robust use of the SPEI. In particular, we present methods for estimating the parameters of the log-logistic distribution for obtaining standardized values, methods for computing reference evapotranspiration (ET0), and weighting kernels used for calculation of the SPEI at different time scales. We discuss the use of alternative ET0 and actual evapotranspiration (ETa) methods and different options on the resulting SPEI series by use of observational and global gridded data. The results indicate that the equation used to calculate ET0 can have a significant effect on the SPEI in some regions of the world. Although the original formulation of the SPEI was based on plotting-positions Probability Weighted Moment (PWM), we now recommend use of unbiased PWM for model fitting. Finally, we present new software tools for computation and analysis of SPEI series, an updated global gridded database, and a realtime drought-monitoring system.","container-title":"International Journal of Climatology","DOI":"10.1002/joc.3887","ISSN":"08998418","issue":"10","journalAbbreviation":"Int. J. Climatol.","language":"en","license":"http://doi.wiley.com/10.1002/tdm_license_1.1","page":"3001-3023","source":"DOI.org (Crossref)","title":"Standardized precipitation evapotranspiration index (SPEI) revisited: parameter fitting, evapotranspiration models, tools, datasets and drought monitoring","title-short":"Standardized precipitation evapotranspiration index (SPEI) revisited","volume":"34","author":[{"family":"Beguería","given":"Santiago"},{"family":"Vicente-Serrano","given":"Sergio M."},{"family":"Reig","given":"Fergus"},{"family":"Latorre","given":"Borja"}],"issued":{"date-parts":[["2014",8]]},"citation-key":"begueriaStandardizedPrecipitationEvapotranspiration2014"}}],"schema":"https://github.com/citation-style-language/schema/raw/master/csl-citation.json"} </w:instrText>
            </w:r>
            <w:r>
              <w:rPr>
                <w:rFonts w:ascii="Times New Roman" w:hAnsi="Times New Roman" w:cs="Times New Roman"/>
              </w:rPr>
              <w:fldChar w:fldCharType="separate"/>
            </w:r>
            <w:r w:rsidRPr="00791702">
              <w:rPr>
                <w:rFonts w:ascii="Times New Roman" w:hAnsi="Times New Roman" w:cs="Times New Roman"/>
                <w:kern w:val="0"/>
                <w:vertAlign w:val="superscript"/>
              </w:rPr>
              <w:t>10,11</w:t>
            </w:r>
            <w:r>
              <w:rPr>
                <w:rFonts w:ascii="Times New Roman" w:hAnsi="Times New Roman" w:cs="Times New Roman"/>
              </w:rPr>
              <w:fldChar w:fldCharType="end"/>
            </w:r>
          </w:p>
        </w:tc>
      </w:tr>
      <w:tr w:rsidR="00C60AC3" w:rsidRPr="00DB59E4" w14:paraId="337E1075" w14:textId="77777777" w:rsidTr="008C6E3B">
        <w:trPr>
          <w:trHeight w:val="283"/>
        </w:trPr>
        <w:tc>
          <w:tcPr>
            <w:tcW w:w="2263" w:type="dxa"/>
          </w:tcPr>
          <w:p w14:paraId="1EB8F630" w14:textId="141DDA8A" w:rsidR="00C60AC3" w:rsidRPr="00DB59E4" w:rsidRDefault="00E659E6" w:rsidP="00C60AC3">
            <w:pPr>
              <w:rPr>
                <w:rFonts w:ascii="Times New Roman" w:eastAsia="Times New Roman" w:hAnsi="Times New Roman" w:cs="Times New Roman"/>
              </w:rPr>
            </w:pPr>
            <w:r>
              <w:rPr>
                <w:rFonts w:ascii="Times New Roman" w:eastAsia="Times New Roman" w:hAnsi="Times New Roman" w:cs="Times New Roman"/>
              </w:rPr>
              <w:t>F</w:t>
            </w:r>
            <w:r w:rsidR="00C60AC3" w:rsidRPr="00DB59E4">
              <w:rPr>
                <w:rFonts w:ascii="Times New Roman" w:eastAsia="Times New Roman" w:hAnsi="Times New Roman" w:cs="Times New Roman"/>
              </w:rPr>
              <w:t>orest type</w:t>
            </w:r>
          </w:p>
        </w:tc>
        <w:tc>
          <w:tcPr>
            <w:tcW w:w="3544" w:type="dxa"/>
          </w:tcPr>
          <w:p w14:paraId="41AD066F" w14:textId="1D90FBE4" w:rsidR="00C60AC3" w:rsidRPr="00DB59E4" w:rsidRDefault="00C60AC3" w:rsidP="00C60AC3">
            <w:pPr>
              <w:rPr>
                <w:rFonts w:ascii="Times New Roman" w:eastAsia="Times New Roman" w:hAnsi="Times New Roman" w:cs="Times New Roman"/>
              </w:rPr>
            </w:pPr>
            <w:r>
              <w:rPr>
                <w:rFonts w:ascii="Times New Roman" w:eastAsia="Times New Roman" w:hAnsi="Times New Roman" w:cs="Times New Roman"/>
              </w:rPr>
              <w:t>Reprojected to 100m.</w:t>
            </w:r>
            <w:r w:rsidR="00AE552C">
              <w:rPr>
                <w:rFonts w:ascii="Times New Roman" w:eastAsia="Times New Roman" w:hAnsi="Times New Roman" w:cs="Times New Roman"/>
              </w:rPr>
              <w:t xml:space="preserve"> We also tested other gridded forest type products (e.g. </w:t>
            </w:r>
            <w:r w:rsidR="00EE362F">
              <w:rPr>
                <w:rFonts w:ascii="Times New Roman" w:eastAsia="Times New Roman" w:hAnsi="Times New Roman" w:cs="Times New Roman"/>
              </w:rPr>
              <w:t xml:space="preserve">USFS </w:t>
            </w:r>
            <w:r w:rsidR="00B10CE8">
              <w:rPr>
                <w:rFonts w:ascii="Times New Roman" w:eastAsia="Times New Roman" w:hAnsi="Times New Roman" w:cs="Times New Roman"/>
              </w:rPr>
              <w:t>tree species parameter</w:t>
            </w:r>
            <w:r w:rsidR="00AE552C">
              <w:rPr>
                <w:rFonts w:ascii="Times New Roman" w:eastAsia="Times New Roman" w:hAnsi="Times New Roman" w:cs="Times New Roman"/>
              </w:rPr>
              <w:t>), but the results were similar.</w:t>
            </w:r>
          </w:p>
        </w:tc>
        <w:tc>
          <w:tcPr>
            <w:tcW w:w="2305" w:type="dxa"/>
          </w:tcPr>
          <w:p w14:paraId="38C9453D" w14:textId="5140D851" w:rsidR="00C60AC3" w:rsidRPr="00DB59E4" w:rsidRDefault="00C60AC3" w:rsidP="00C60AC3">
            <w:pPr>
              <w:rPr>
                <w:rFonts w:ascii="Times New Roman" w:hAnsi="Times New Roman" w:cs="Times New Roman"/>
              </w:rPr>
            </w:pPr>
            <w:r w:rsidRPr="00DB59E4">
              <w:rPr>
                <w:rFonts w:ascii="Times New Roman" w:eastAsia="Times New Roman" w:hAnsi="Times New Roman" w:cs="Times New Roman"/>
              </w:rPr>
              <w:t>MODIS forest type map (MCD12Q1) in 2000</w:t>
            </w:r>
            <w:r w:rsidR="00093177">
              <w:rPr>
                <w:rFonts w:ascii="Times New Roman" w:eastAsia="Times New Roman" w:hAnsi="Times New Roman" w:cs="Times New Roman"/>
              </w:rPr>
              <w:t xml:space="preserve">. </w:t>
            </w:r>
          </w:p>
        </w:tc>
        <w:tc>
          <w:tcPr>
            <w:tcW w:w="0" w:type="auto"/>
          </w:tcPr>
          <w:p w14:paraId="5B5DAB36" w14:textId="61824A75" w:rsidR="00C60AC3" w:rsidRPr="00DB59E4" w:rsidRDefault="00C60AC3" w:rsidP="00C60AC3">
            <w:pPr>
              <w:rPr>
                <w:rFonts w:ascii="Times New Roman" w:hAnsi="Times New Roman" w:cs="Times New Roman"/>
                <w:lang w:eastAsia="ko-KR"/>
              </w:rPr>
            </w:pPr>
            <w:r>
              <w:rPr>
                <w:rFonts w:ascii="Times New Roman" w:hAnsi="Times New Roman" w:cs="Times New Roman"/>
              </w:rPr>
              <w:fldChar w:fldCharType="begin"/>
            </w:r>
            <w:r>
              <w:rPr>
                <w:rFonts w:ascii="Times New Roman" w:hAnsi="Times New Roman" w:cs="Times New Roman"/>
              </w:rPr>
              <w:instrText xml:space="preserve"> ADDIN ZOTERO_ITEM CSL_CITATION {"citationID":"Lv5QaXJY","properties":{"formattedCitation":"\\super 12\\nosupersub{}","plainCitation":"12","noteIndex":0},"citationItems":[{"id":8465,"uris":["http://zotero.org/users/9374087/items/2GFWP5YA"],"itemData":{"id":8465,"type":"article-journal","abstract":"Until recently, advanced very high-resolution radiometer (AVHRR) observations were the only viable source of data for global land cover mapping. While many useful insights have been gained from analyses based on AVHRR data, the availability of moderate resolution imaging spectroradiometer (MODIS) data with greatly improved spectral, spatial, geometric, and radiometric attributes provides significant new opportunities and challenges for remote sensing-based land cover mapping research. In this paper, we describe the algorithms and databases being used to produce the MODIS global land cover product. This product provides maps of global land cover at 1-km spatial resolution using several classification systems, principally that of the IGBP. To generate these maps, a supervised classification methodology is used that exploits a global database of training sites interpreted from high-resolution imagery in association with ancillary data. In addition to the IGBP class at each pixel, the MODIS land cover product provides several other parameters including estimates for the classification confidence associated with the IGBP label, a prediction for the most likely alternative class, and class labels for several other classification schemes that are used by the global modeling community. Initial results based on 5 months of MODIS data are encouraging. At global scales, th</w:instrText>
            </w:r>
            <w:r>
              <w:rPr>
                <w:rFonts w:ascii="Times New Roman" w:hAnsi="Times New Roman" w:cs="Times New Roman"/>
                <w:lang w:eastAsia="ko-KR"/>
              </w:rPr>
              <w:instrText xml:space="preserve">e distribution of vegetation and land cover types is qualitatively realistic. At regional scales, comparisons among heritage AVHRR products, Landsat TM data, and results from MODIS show that the algorithm is performing well. As a longer time series of data is added to the processing stream and the representation of global land cover in the site database is refined, the quality of the MODIS land cover product will improve accordingly.","container-title":"Remote Sensing of Environment","DOI":"10.1016/S0034-4257(02)00078-0","ISSN":"00344257","issue":"1-2","journalAbbreviation":"Remote Sensing of Environment","language":"en","license":"https://www.elsevier.com/tdm/userlicense/1.0/","page":"287-302","source":"DOI.org (Crossref)","title":"Global land cover mapping from MODIS: algorithms and early results","title-short":"Global land cover mapping from MODIS","volume":"83","author":[{"family":"Friedl","given":"M.A"},{"family":"McIver","given":"D.K"},{"family":"Hodges","given":"J.C.F"},{"family":"Zhang","given":"X.Y"},{"family":"Muchoney","given":"D"},{"family":"Strahler","given":"A.H"},{"family":"Woodcock","given":"C.E"},{"family":"Gopal","given":"S"},{"family":"Schneider","given":"A"},{"family":"Cooper","given":"A"},{"family":"Baccini","given":"A"},{"family":"Gao","given":"F"},{"family":"Schaaf","given":"C"}],"issued":{"date-parts":[["2002",11]]},"citation-key":"friedlGlobalLandCover2002"}}],"schema":"https://github.com/citation-style-language/schema/raw/master/csl-citation.json"} </w:instrText>
            </w:r>
            <w:r>
              <w:rPr>
                <w:rFonts w:ascii="Times New Roman" w:hAnsi="Times New Roman" w:cs="Times New Roman"/>
              </w:rPr>
              <w:fldChar w:fldCharType="separate"/>
            </w:r>
            <w:r w:rsidRPr="000026E5">
              <w:rPr>
                <w:rFonts w:ascii="Times New Roman" w:hAnsi="Times New Roman" w:cs="Times New Roman"/>
                <w:kern w:val="0"/>
                <w:vertAlign w:val="superscript"/>
                <w:lang w:eastAsia="ko-KR"/>
              </w:rPr>
              <w:t>12</w:t>
            </w:r>
            <w:r>
              <w:rPr>
                <w:rFonts w:ascii="Times New Roman" w:hAnsi="Times New Roman" w:cs="Times New Roman"/>
              </w:rPr>
              <w:fldChar w:fldCharType="end"/>
            </w:r>
          </w:p>
        </w:tc>
      </w:tr>
      <w:tr w:rsidR="00C60AC3" w:rsidRPr="00DB59E4" w14:paraId="49AB4E1A" w14:textId="77777777" w:rsidTr="008C6E3B">
        <w:trPr>
          <w:trHeight w:val="283"/>
        </w:trPr>
        <w:tc>
          <w:tcPr>
            <w:tcW w:w="2263" w:type="dxa"/>
          </w:tcPr>
          <w:p w14:paraId="01AD1D53" w14:textId="5E265D3D" w:rsidR="00C60AC3" w:rsidRPr="00DB59E4" w:rsidRDefault="00E659E6" w:rsidP="00C60AC3">
            <w:pPr>
              <w:rPr>
                <w:rFonts w:ascii="Times New Roman" w:eastAsia="Times New Roman" w:hAnsi="Times New Roman" w:cs="Times New Roman"/>
                <w:lang w:eastAsia="ko-KR"/>
              </w:rPr>
            </w:pPr>
            <w:r>
              <w:rPr>
                <w:rFonts w:ascii="Times New Roman" w:eastAsia="Times New Roman" w:hAnsi="Times New Roman" w:cs="Times New Roman"/>
                <w:lang w:eastAsia="ko-KR"/>
              </w:rPr>
              <w:t>Tr</w:t>
            </w:r>
            <w:r w:rsidR="00C60AC3" w:rsidRPr="00DB59E4">
              <w:rPr>
                <w:rFonts w:ascii="Times New Roman" w:eastAsia="Times New Roman" w:hAnsi="Times New Roman" w:cs="Times New Roman"/>
                <w:lang w:eastAsia="ko-KR"/>
              </w:rPr>
              <w:t>ee cover</w:t>
            </w:r>
          </w:p>
        </w:tc>
        <w:tc>
          <w:tcPr>
            <w:tcW w:w="3544" w:type="dxa"/>
          </w:tcPr>
          <w:p w14:paraId="2F2AB6B3" w14:textId="51058A93" w:rsidR="00C60AC3" w:rsidRPr="00DB59E4" w:rsidRDefault="00C60AC3" w:rsidP="00C60AC3">
            <w:pPr>
              <w:rPr>
                <w:rFonts w:ascii="Times New Roman" w:hAnsi="Times New Roman" w:cs="Times New Roman"/>
                <w:lang w:eastAsia="ko-KR"/>
              </w:rPr>
            </w:pPr>
            <w:r>
              <w:rPr>
                <w:rFonts w:ascii="Times New Roman" w:eastAsia="Times New Roman" w:hAnsi="Times New Roman" w:cs="Times New Roman"/>
                <w:lang w:eastAsia="ko-KR"/>
              </w:rPr>
              <w:t>Reprojected to 100m.</w:t>
            </w:r>
          </w:p>
        </w:tc>
        <w:tc>
          <w:tcPr>
            <w:tcW w:w="2305" w:type="dxa"/>
          </w:tcPr>
          <w:p w14:paraId="694AB3AB" w14:textId="5ADEC4A4" w:rsidR="00C60AC3" w:rsidRPr="00DB59E4" w:rsidRDefault="00C60AC3" w:rsidP="00C60AC3">
            <w:pPr>
              <w:rPr>
                <w:rFonts w:ascii="Times New Roman" w:hAnsi="Times New Roman" w:cs="Times New Roman"/>
                <w:lang w:eastAsia="ko-KR"/>
              </w:rPr>
            </w:pPr>
            <w:r w:rsidRPr="00DB59E4">
              <w:rPr>
                <w:rFonts w:ascii="Times New Roman" w:hAnsi="Times New Roman" w:cs="Times New Roman"/>
                <w:lang w:eastAsia="ko-KR"/>
              </w:rPr>
              <w:t xml:space="preserve">Hansen </w:t>
            </w:r>
            <w:proofErr w:type="gramStart"/>
            <w:r w:rsidRPr="00DB59E4">
              <w:rPr>
                <w:rFonts w:ascii="Times New Roman" w:hAnsi="Times New Roman" w:cs="Times New Roman"/>
                <w:lang w:eastAsia="ko-KR"/>
              </w:rPr>
              <w:t>tree</w:t>
            </w:r>
            <w:proofErr w:type="gramEnd"/>
            <w:r w:rsidRPr="00DB59E4">
              <w:rPr>
                <w:rFonts w:ascii="Times New Roman" w:hAnsi="Times New Roman" w:cs="Times New Roman"/>
                <w:lang w:eastAsia="ko-KR"/>
              </w:rPr>
              <w:t xml:space="preserve"> cover in 2000</w:t>
            </w:r>
          </w:p>
        </w:tc>
        <w:tc>
          <w:tcPr>
            <w:tcW w:w="0" w:type="auto"/>
          </w:tcPr>
          <w:p w14:paraId="11E2ED03" w14:textId="0E58CD9A" w:rsidR="00C60AC3" w:rsidRPr="00DB59E4" w:rsidRDefault="00C60AC3" w:rsidP="00C60AC3">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lang w:eastAsia="ko-KR"/>
              </w:rPr>
              <w:instrText xml:space="preserve"> ADDIN ZOTERO_ITEM CSL_CITATION {"citationID":"HOUFSGaj","properties":{"formattedCitation":"\\super 13\\nosupersub{}","plainCitation":"13","noteIndex":0},"citationItems":[{"id":1404,"uris":["http://zotero.org/users/9374087/items/2VJF948A"],"itemData":{"id":1404,"type":"article-journal","abstract":"Quantification of global forest change has been lacking despite the recognized importance of forest ecosystem services. In this study, Earth observation satellite data were used to map global forest loss (2.3 million square kilometers) and gain (0.8 million square kilometers) from 2000 to 2012 at a spatial resolution of 30 meters. The tropics were the only climate domain to exhibit a trend, with forest loss increasing by 2101 square kilometers per year. Brazil’s well-documented reduction in deforestation was offset by increasing forest loss in Indonesia, Malaysia, Paraguay, Bolivia, Zambia, Angola, and elsewhere. Intensive forestry practiced within subtropical forests resulted in the highest rates of forest change globally. Boreal forest loss due largely to fire and forestry was second to that in the tropics in absolute and proportional terms. These results depict a globally consistent and locally relevant record of forest change.","container-title":"Science","DOI":"10.1126/science.1244693","issue":"6160","note":"publisher: American </w:instrText>
            </w:r>
            <w:r>
              <w:rPr>
                <w:rFonts w:ascii="Times New Roman" w:hAnsi="Times New Roman" w:cs="Times New Roman"/>
              </w:rPr>
              <w:instrText xml:space="preserve">Association for the Advancement of Science","page":"850-853","source":"science.org (Atypon)","title":"High-Resolution Global Maps of 21st-Century Forest Cover Change","volume":"342","author":[{"family":"Hansen","given":"M. C."},{"family":"Potapov","given":"P. V."},{"family":"Moore","given":"R."},{"family":"Hancher","given":"M."},{"family":"Turubanova","given":"S. A."},{"family":"Tyukavina","given":"A."},{"family":"Thau","given":"D."},{"family":"Stehman","given":"S. V."},{"family":"Goetz","given":"S. J."},{"family":"Loveland","given":"T. R."},{"family":"Kommareddy","given":"A."},{"family":"Egorov","given":"A."},{"family":"Chini","given":"L."},{"family":"Justice","given":"C. O."},{"family":"Townshend","given":"J. R. G."}],"issued":{"date-parts":[["2013",11,15]]},"citation-key":"hansenHighResolutionGlobalMaps2013"}}],"schema":"https://github.com/citation-style-language/schema/raw/master/csl-citation.json"} </w:instrText>
            </w:r>
            <w:r>
              <w:rPr>
                <w:rFonts w:ascii="Times New Roman" w:hAnsi="Times New Roman" w:cs="Times New Roman"/>
              </w:rPr>
              <w:fldChar w:fldCharType="separate"/>
            </w:r>
            <w:r w:rsidRPr="000026E5">
              <w:rPr>
                <w:rFonts w:ascii="Times New Roman" w:hAnsi="Times New Roman" w:cs="Times New Roman"/>
                <w:kern w:val="0"/>
                <w:vertAlign w:val="superscript"/>
              </w:rPr>
              <w:t>13</w:t>
            </w:r>
            <w:r>
              <w:rPr>
                <w:rFonts w:ascii="Times New Roman" w:hAnsi="Times New Roman" w:cs="Times New Roman"/>
              </w:rPr>
              <w:fldChar w:fldCharType="end"/>
            </w:r>
          </w:p>
        </w:tc>
      </w:tr>
      <w:tr w:rsidR="00C60AC3" w:rsidRPr="00DB59E4" w14:paraId="6F52FF1F" w14:textId="77777777" w:rsidTr="008C6E3B">
        <w:trPr>
          <w:trHeight w:val="283"/>
        </w:trPr>
        <w:tc>
          <w:tcPr>
            <w:tcW w:w="2263" w:type="dxa"/>
          </w:tcPr>
          <w:p w14:paraId="74EB7D91" w14:textId="454379F1" w:rsidR="00C60AC3" w:rsidRPr="00DB59E4" w:rsidRDefault="00C60AC3" w:rsidP="00C60AC3">
            <w:pPr>
              <w:rPr>
                <w:rFonts w:ascii="Times New Roman" w:eastAsia="Times New Roman" w:hAnsi="Times New Roman" w:cs="Times New Roman"/>
              </w:rPr>
            </w:pPr>
            <w:r w:rsidRPr="00DB59E4">
              <w:rPr>
                <w:rFonts w:ascii="Times New Roman" w:eastAsia="Times New Roman" w:hAnsi="Times New Roman" w:cs="Times New Roman"/>
              </w:rPr>
              <w:t>Landcover</w:t>
            </w:r>
          </w:p>
        </w:tc>
        <w:tc>
          <w:tcPr>
            <w:tcW w:w="3544" w:type="dxa"/>
          </w:tcPr>
          <w:p w14:paraId="0E6310DA" w14:textId="401A5E0B" w:rsidR="00C60AC3" w:rsidRPr="00DB59E4" w:rsidRDefault="00C60AC3" w:rsidP="00C60AC3">
            <w:pPr>
              <w:rPr>
                <w:rFonts w:ascii="Times New Roman" w:hAnsi="Times New Roman" w:cs="Times New Roman"/>
              </w:rPr>
            </w:pPr>
            <w:r>
              <w:rPr>
                <w:rFonts w:ascii="Times New Roman" w:eastAsia="Times New Roman" w:hAnsi="Times New Roman" w:cs="Times New Roman"/>
              </w:rPr>
              <w:t>Reprojected to 100m.</w:t>
            </w:r>
          </w:p>
        </w:tc>
        <w:tc>
          <w:tcPr>
            <w:tcW w:w="2305" w:type="dxa"/>
          </w:tcPr>
          <w:p w14:paraId="093D2CCC" w14:textId="47F7F447" w:rsidR="00C60AC3" w:rsidRPr="00DB59E4" w:rsidRDefault="00C60AC3" w:rsidP="00C60AC3">
            <w:pPr>
              <w:rPr>
                <w:rFonts w:ascii="Times New Roman" w:hAnsi="Times New Roman" w:cs="Times New Roman"/>
              </w:rPr>
            </w:pPr>
            <w:r w:rsidRPr="00DB59E4">
              <w:rPr>
                <w:rFonts w:ascii="Times New Roman" w:hAnsi="Times New Roman" w:cs="Times New Roman"/>
              </w:rPr>
              <w:t>NOAA C-CAP in 2001</w:t>
            </w:r>
          </w:p>
        </w:tc>
        <w:tc>
          <w:tcPr>
            <w:tcW w:w="0" w:type="auto"/>
          </w:tcPr>
          <w:p w14:paraId="26ED0E86" w14:textId="19628885" w:rsidR="00C60AC3" w:rsidRPr="00DB59E4" w:rsidRDefault="00C60AC3" w:rsidP="00C60AC3">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ZOTERO_ITEM CSL_CITATION {"citationID":"FOw7fq23","properties":{"formattedCitation":"\\super 14\\nosupersub{}","plainCitation":"14","noteIndex":0},"citationItems":[{"id":8100,"uris":["http://zotero.org/users/9374087/items/MJYUDNEM"],"itemData":{"id":8100,"type":"webpage","abstract":"The Digital Coast was developed to meet the unique needs of the coastal management community. The website provides coastal data, and the tools, training, and information needed to make these data truly useful.","container-title":"NOAA Office for Coastal Management","language":"en","title":"Coastal Change Analysis Program (C-CAP) Regional Land Cover","URL":"https://coast.noaa.gov/digitalcoast/data/ccapregional.html","author":[{"family":"NOAA","given":""}],"accessed":{"date-parts":[["2024",11,12]]},"issued":{"date-parts":[["2024"]]},"citation-key":"noaaCoastalChangeAnalysis2024"}}],"schema":"https://github.com/citation-style-language/schema/raw/master/csl-citation.json"} </w:instrText>
            </w:r>
            <w:r>
              <w:rPr>
                <w:rFonts w:ascii="Times New Roman" w:hAnsi="Times New Roman" w:cs="Times New Roman"/>
              </w:rPr>
              <w:fldChar w:fldCharType="separate"/>
            </w:r>
            <w:r w:rsidRPr="000F62D5">
              <w:rPr>
                <w:rFonts w:ascii="Times New Roman" w:hAnsi="Times New Roman" w:cs="Times New Roman"/>
                <w:kern w:val="0"/>
                <w:vertAlign w:val="superscript"/>
              </w:rPr>
              <w:t>14</w:t>
            </w:r>
            <w:r>
              <w:rPr>
                <w:rFonts w:ascii="Times New Roman" w:hAnsi="Times New Roman" w:cs="Times New Roman"/>
              </w:rPr>
              <w:fldChar w:fldCharType="end"/>
            </w:r>
          </w:p>
        </w:tc>
      </w:tr>
      <w:tr w:rsidR="00EE362F" w:rsidRPr="00DB59E4" w14:paraId="64A407B8" w14:textId="77777777" w:rsidTr="008C6E3B">
        <w:trPr>
          <w:trHeight w:val="283"/>
        </w:trPr>
        <w:tc>
          <w:tcPr>
            <w:tcW w:w="2263" w:type="dxa"/>
          </w:tcPr>
          <w:p w14:paraId="54B65F76" w14:textId="1CAE9266" w:rsidR="00EE362F" w:rsidRPr="00DB59E4" w:rsidRDefault="0077315A" w:rsidP="00EE362F">
            <w:pPr>
              <w:rPr>
                <w:rFonts w:ascii="Times New Roman" w:eastAsia="Times New Roman" w:hAnsi="Times New Roman" w:cs="Times New Roman"/>
              </w:rPr>
            </w:pPr>
            <w:r>
              <w:rPr>
                <w:rFonts w:ascii="Times New Roman" w:eastAsia="Times New Roman" w:hAnsi="Times New Roman" w:cs="Times New Roman"/>
              </w:rPr>
              <w:t>Region</w:t>
            </w:r>
          </w:p>
        </w:tc>
        <w:tc>
          <w:tcPr>
            <w:tcW w:w="3544" w:type="dxa"/>
          </w:tcPr>
          <w:p w14:paraId="73790961" w14:textId="3FD267FD" w:rsidR="00EE362F" w:rsidRDefault="00EE362F" w:rsidP="00EE362F">
            <w:pPr>
              <w:rPr>
                <w:rFonts w:ascii="Times New Roman" w:eastAsia="Times New Roman" w:hAnsi="Times New Roman" w:cs="Times New Roman"/>
              </w:rPr>
            </w:pPr>
            <w:r>
              <w:rPr>
                <w:rFonts w:ascii="Times New Roman" w:eastAsia="Times New Roman" w:hAnsi="Times New Roman" w:cs="Times New Roman"/>
              </w:rPr>
              <w:t>Reprojected to 100m.</w:t>
            </w:r>
          </w:p>
        </w:tc>
        <w:tc>
          <w:tcPr>
            <w:tcW w:w="2305" w:type="dxa"/>
          </w:tcPr>
          <w:p w14:paraId="0569D470" w14:textId="318CB8BA" w:rsidR="00EE362F" w:rsidRPr="00DB59E4" w:rsidRDefault="00EE362F" w:rsidP="00EE362F">
            <w:pPr>
              <w:rPr>
                <w:rFonts w:ascii="Times New Roman" w:hAnsi="Times New Roman" w:cs="Times New Roman"/>
              </w:rPr>
            </w:pPr>
            <w:r>
              <w:rPr>
                <w:rFonts w:ascii="Times New Roman" w:hAnsi="Times New Roman" w:cs="Times New Roman"/>
              </w:rPr>
              <w:t>USCB state boundary</w:t>
            </w:r>
          </w:p>
        </w:tc>
        <w:tc>
          <w:tcPr>
            <w:tcW w:w="0" w:type="auto"/>
          </w:tcPr>
          <w:p w14:paraId="48078C74" w14:textId="418B9D19" w:rsidR="00EE362F" w:rsidRDefault="00EE362F" w:rsidP="00EE362F">
            <w:pPr>
              <w:rPr>
                <w:rFonts w:ascii="Times New Roman" w:hAnsi="Times New Roman" w:cs="Times New Roman"/>
              </w:rPr>
            </w:pPr>
            <w:r>
              <w:rPr>
                <w:rFonts w:ascii="Times New Roman" w:hAnsi="Times New Roman" w:cs="Times New Roman"/>
              </w:rPr>
              <w:fldChar w:fldCharType="begin"/>
            </w:r>
            <w:r w:rsidR="00B920CF">
              <w:rPr>
                <w:rFonts w:ascii="Times New Roman" w:hAnsi="Times New Roman" w:cs="Times New Roman"/>
              </w:rPr>
              <w:instrText xml:space="preserve"> ADDIN ZOTERO_ITEM CSL_CITATION {"citationID":"80Whbs2v","properties":{"formattedCitation":"\\super 15\\nosupersub{}","plainCitation":"15","noteIndex":0},"citationItems":[{"id":8107,"uris":["http://zotero.org/users/9374087/items/4LXRE8QK"],"itemData":{"id":8107,"type":"webpage","abstract":"View all the available mapping files from the Geography program.","container-title":"U.S. Census Bureau","language":"en","note":"section: Government","title":"TIGER/Line Shapefiles","URL":"https://www.census.gov/geographies/mapping-files/time-series/geo/tiger-line-file.html","author":[{"family":"USCB","given":""}],"accessed":{"date-parts":[["2024",11,12]]},"issued":{"date-parts":[["2024"]]},"citation-key":"uscbTIGERLineShapefiles2024"}}],"schema":"https://github.com/citation-style-language/schema/raw/master/csl-citation.json"} </w:instrText>
            </w:r>
            <w:r>
              <w:rPr>
                <w:rFonts w:ascii="Times New Roman" w:hAnsi="Times New Roman" w:cs="Times New Roman"/>
              </w:rPr>
              <w:fldChar w:fldCharType="separate"/>
            </w:r>
            <w:r w:rsidR="00B920CF" w:rsidRPr="00B920CF">
              <w:rPr>
                <w:rFonts w:ascii="Times New Roman" w:hAnsi="Times New Roman" w:cs="Times New Roman"/>
                <w:kern w:val="0"/>
                <w:vertAlign w:val="superscript"/>
              </w:rPr>
              <w:t>15</w:t>
            </w:r>
            <w:r>
              <w:rPr>
                <w:rFonts w:ascii="Times New Roman" w:hAnsi="Times New Roman" w:cs="Times New Roman"/>
              </w:rPr>
              <w:fldChar w:fldCharType="end"/>
            </w:r>
          </w:p>
        </w:tc>
      </w:tr>
      <w:tr w:rsidR="00EE362F" w:rsidRPr="00DB59E4" w14:paraId="78D10BD6" w14:textId="77777777" w:rsidTr="008C6E3B">
        <w:trPr>
          <w:trHeight w:val="283"/>
        </w:trPr>
        <w:tc>
          <w:tcPr>
            <w:tcW w:w="2263" w:type="dxa"/>
          </w:tcPr>
          <w:p w14:paraId="3D623E9E" w14:textId="7AFD6AE4" w:rsidR="00EE362F" w:rsidRDefault="00EE362F" w:rsidP="00EE362F">
            <w:pPr>
              <w:rPr>
                <w:rFonts w:ascii="Times New Roman" w:eastAsia="Times New Roman" w:hAnsi="Times New Roman" w:cs="Times New Roman"/>
              </w:rPr>
            </w:pPr>
            <w:r>
              <w:rPr>
                <w:rFonts w:ascii="Times New Roman" w:eastAsia="Times New Roman" w:hAnsi="Times New Roman" w:cs="Times New Roman"/>
              </w:rPr>
              <w:lastRenderedPageBreak/>
              <w:t>P</w:t>
            </w:r>
            <w:r w:rsidRPr="00DB59E4">
              <w:rPr>
                <w:rFonts w:ascii="Times New Roman" w:eastAsia="Times New Roman" w:hAnsi="Times New Roman" w:cs="Times New Roman"/>
              </w:rPr>
              <w:t xml:space="preserve">rotected-area cover </w:t>
            </w:r>
          </w:p>
        </w:tc>
        <w:tc>
          <w:tcPr>
            <w:tcW w:w="3544" w:type="dxa"/>
          </w:tcPr>
          <w:p w14:paraId="7D0903A5" w14:textId="66FAA9BB" w:rsidR="00EE362F" w:rsidRDefault="00EE362F" w:rsidP="00EE362F">
            <w:pPr>
              <w:rPr>
                <w:rFonts w:ascii="Times New Roman" w:eastAsia="Times New Roman" w:hAnsi="Times New Roman" w:cs="Times New Roman"/>
              </w:rPr>
            </w:pPr>
            <w:r>
              <w:rPr>
                <w:rFonts w:ascii="Times New Roman" w:eastAsia="Times New Roman" w:hAnsi="Times New Roman" w:cs="Times New Roman"/>
              </w:rPr>
              <w:t>Reprojected to 100m.</w:t>
            </w:r>
          </w:p>
        </w:tc>
        <w:tc>
          <w:tcPr>
            <w:tcW w:w="2305" w:type="dxa"/>
          </w:tcPr>
          <w:p w14:paraId="5DDDBF62" w14:textId="08A41E5D" w:rsidR="00EE362F" w:rsidRDefault="00EE362F" w:rsidP="00EE362F">
            <w:pPr>
              <w:rPr>
                <w:rFonts w:ascii="Times New Roman" w:hAnsi="Times New Roman" w:cs="Times New Roman"/>
              </w:rPr>
            </w:pPr>
            <w:r w:rsidRPr="00DB59E4">
              <w:rPr>
                <w:rFonts w:ascii="Times New Roman" w:hAnsi="Times New Roman" w:cs="Times New Roman"/>
              </w:rPr>
              <w:t>USGS protected area database</w:t>
            </w:r>
            <w:r w:rsidR="00654D7E">
              <w:rPr>
                <w:rFonts w:ascii="Times New Roman" w:hAnsi="Times New Roman" w:cs="Times New Roman"/>
              </w:rPr>
              <w:t xml:space="preserve"> (GAP</w:t>
            </w:r>
            <w:r w:rsidR="00B304CF">
              <w:rPr>
                <w:rFonts w:ascii="Times New Roman" w:hAnsi="Times New Roman" w:cs="Times New Roman"/>
              </w:rPr>
              <w:t xml:space="preserve"> status code &lt; 4)</w:t>
            </w:r>
          </w:p>
        </w:tc>
        <w:tc>
          <w:tcPr>
            <w:tcW w:w="0" w:type="auto"/>
          </w:tcPr>
          <w:p w14:paraId="1F0408C4" w14:textId="794FD50B" w:rsidR="00EE362F" w:rsidRDefault="00EE362F" w:rsidP="00EE362F">
            <w:pPr>
              <w:rPr>
                <w:rFonts w:ascii="Times New Roman" w:hAnsi="Times New Roman" w:cs="Times New Roman"/>
              </w:rPr>
            </w:pPr>
            <w:r>
              <w:rPr>
                <w:rFonts w:ascii="Times New Roman" w:hAnsi="Times New Roman" w:cs="Times New Roman"/>
              </w:rPr>
              <w:fldChar w:fldCharType="begin"/>
            </w:r>
            <w:r w:rsidR="00B920CF">
              <w:rPr>
                <w:rFonts w:ascii="Times New Roman" w:hAnsi="Times New Roman" w:cs="Times New Roman"/>
              </w:rPr>
              <w:instrText xml:space="preserve"> ADDIN ZOTERO_ITEM CSL_CITATION {"citationID":"34a6tkqW","properties":{"formattedCitation":"\\super 16\\nosupersub{}","plainCitation":"16","noteIndex":0},"citationItems":[{"id":6736,"uris":["http://zotero.org/users/9374087/items/YIC5W4NX"],"itemData":{"id":6736,"type":"dataset","abstract":"The USGS Protected Areas Database of the United States (PAD-US) is the nation's inventory of protected areas, including public land and voluntarily provided private protected areas, identified as an A-16 National Geospatial Data Asset in the Cadastre Theme ( https://ngda-cadastre-geoplatform.hub.arcgis.com/ ). The PAD-US is an ongoing project with several published versions of a spatial database including areas dedicated to the preservation of biological diversity, and other natural (including extraction), recreational, or cultural uses, managed for these purposes through legal or other effective means.\n\nThe database was originally designed to support biodiversity assessments; however, its scope expanded in recent years to include all open space public and nonprofit lands and waters. Most are public lands owned in fee (the owner of the property has full and irrevocable ownership of the land); however, permanent and long-term easements, leases, agreements, Congressional (e.g. 'Wilderness Area'), Executive (e.g. 'National Monument'), and administrative designations (e.g. 'Area of Critical Environmental Concern') documented in agency management plans are also included. The PAD-US strives to be a complete inventory of U.S. public land and other protected areas, compiling “best available” data provided by managing agencies and organizations. \n\nThe PAD-US geodatabase maps and describes areas using thirty-six attributes and five separate feature classes representing the U.S. protected areas network: Fee (ownership parcels), Designation (policy-designated areas), Easement, Marine (protected areas), Proclamation, and Other Planning Boundaries. An additional Combined feature class includes the full PAD-US inventory to support data management, queries, web mapping services, and analyses. The Feature Class (FeatClass) field in the Combined layer allows users to extract data types as needed. A Federal Data Reference file geodatabase lookup table facilitates the extraction of authoritative federal data provided or recommended by managing agencies from the Combined PAD-US inventory.\n\nPAD-US integrates spatial data to ensure public lands and other protected areas from all jurisdictions are represented. PAD-US version 4 includes a variety of updates to the previous version of the dataset achieving goals to: 1) Regularly update and improve spatial data representing the federal estate for PAD-US applications; 2) Update state and local lands data as state data-steward and PAD-US Team resources allow; and 3) Automate data translation efforts to increase PAD-US update efficiency. PAD-US 4 includes new and updated data from Federal State and NGO data providers. All other data were transferred from previous versions of PAD-US.\n\nFor more information regarding the PAD-US dataset please visit, https://www.usgs.gov/programs/gap-analysis-project/science/protected-areas. For more information about data aggregation please review the PAD-US Data Manual available at https://www.usgs.gov/programs/gap-analysis-project/pad-us-data-manual .\n\nA version history of PAD-US updates is summarized below (See https://www.usgs.gov/programs/gap-analysis-project/pad-us-data-history/ for more information):\n\nComparing protected area trends between PAD-US versions is not recommended without consultation with USGS as many changes reflect improvements to agency and organization GIS systems, or conservation and recreation measure classification, rather than actual changes in protected area acquisition on the ground.","DOI":"10.5066/P96WBCHS","publisher":"[object Object]","source":"DOI.org (Datacite)","title":"Protected Areas Database of the United States (PAD-US)","URL":"https://www.sciencebase.gov/catalog/item/65294599d34e44db0e2ed7cf","author":[{"literal":"USGS PAD"}],"accessed":{"date-parts":[["2024",5,11]]},"issued":{"date-parts":[["2024"]]},"citation-key":"usgspadProtectedAreasDatabase2024"}}],"schema":"https://github.com/citation-style-language/schema/raw/master/csl-citation.json"} </w:instrText>
            </w:r>
            <w:r>
              <w:rPr>
                <w:rFonts w:ascii="Times New Roman" w:hAnsi="Times New Roman" w:cs="Times New Roman"/>
              </w:rPr>
              <w:fldChar w:fldCharType="separate"/>
            </w:r>
            <w:r w:rsidR="00B920CF" w:rsidRPr="00B920CF">
              <w:rPr>
                <w:rFonts w:ascii="Times New Roman" w:hAnsi="Times New Roman" w:cs="Times New Roman"/>
                <w:kern w:val="0"/>
                <w:vertAlign w:val="superscript"/>
              </w:rPr>
              <w:t>16</w:t>
            </w:r>
            <w:r>
              <w:rPr>
                <w:rFonts w:ascii="Times New Roman" w:hAnsi="Times New Roman" w:cs="Times New Roman"/>
              </w:rPr>
              <w:fldChar w:fldCharType="end"/>
            </w:r>
          </w:p>
        </w:tc>
      </w:tr>
    </w:tbl>
    <w:p w14:paraId="292CF176" w14:textId="47107B9A" w:rsidR="00420613" w:rsidRDefault="00420613">
      <w:pPr>
        <w:rPr>
          <w:rFonts w:ascii="Times New Roman" w:hAnsi="Times New Roman" w:cs="Times New Roman"/>
        </w:rPr>
      </w:pPr>
    </w:p>
    <w:p w14:paraId="7EECDB64" w14:textId="16C0C72E" w:rsidR="00736E39" w:rsidRPr="00A46291" w:rsidRDefault="00A46291">
      <w:pPr>
        <w:rPr>
          <w:rFonts w:ascii="Times New Roman" w:hAnsi="Times New Roman" w:cs="Times New Roman"/>
          <w:b/>
          <w:bCs/>
        </w:rPr>
      </w:pPr>
      <w:r w:rsidRPr="00A46291">
        <w:rPr>
          <w:rFonts w:ascii="Times New Roman" w:hAnsi="Times New Roman" w:cs="Times New Roman"/>
          <w:b/>
          <w:bCs/>
        </w:rPr>
        <w:t>References</w:t>
      </w:r>
    </w:p>
    <w:p w14:paraId="5B92A069" w14:textId="77777777" w:rsidR="00B920CF" w:rsidRPr="00B920CF" w:rsidRDefault="000F62D5" w:rsidP="00B920CF">
      <w:pPr>
        <w:pStyle w:val="Bibliography"/>
        <w:rPr>
          <w:rFonts w:ascii="Times New Roman" w:hAnsi="Times New Roman" w:cs="Times New Roman"/>
        </w:rPr>
      </w:pPr>
      <w:r>
        <w:fldChar w:fldCharType="begin"/>
      </w:r>
      <w:r w:rsidR="00B920CF">
        <w:instrText xml:space="preserve"> ADDIN ZOTERO_BIBL {"uncited":[],"omitted":[],"custom":[]} CSL_BIBLIOGRAPHY </w:instrText>
      </w:r>
      <w:r>
        <w:fldChar w:fldCharType="separate"/>
      </w:r>
      <w:r w:rsidR="00B920CF" w:rsidRPr="00B920CF">
        <w:rPr>
          <w:rFonts w:ascii="Times New Roman" w:hAnsi="Times New Roman" w:cs="Times New Roman"/>
        </w:rPr>
        <w:t>1.</w:t>
      </w:r>
      <w:r w:rsidR="00B920CF" w:rsidRPr="00B920CF">
        <w:rPr>
          <w:rFonts w:ascii="Times New Roman" w:hAnsi="Times New Roman" w:cs="Times New Roman"/>
        </w:rPr>
        <w:tab/>
        <w:t xml:space="preserve">USGS. 3D Elevation Program. </w:t>
      </w:r>
      <w:r w:rsidR="00B920CF" w:rsidRPr="00B920CF">
        <w:rPr>
          <w:rFonts w:ascii="Times New Roman" w:hAnsi="Times New Roman" w:cs="Times New Roman"/>
          <w:i/>
          <w:iCs/>
        </w:rPr>
        <w:t>U.S. Geological Survey</w:t>
      </w:r>
      <w:r w:rsidR="00B920CF" w:rsidRPr="00B920CF">
        <w:rPr>
          <w:rFonts w:ascii="Times New Roman" w:hAnsi="Times New Roman" w:cs="Times New Roman"/>
        </w:rPr>
        <w:t xml:space="preserve"> https://www.usgs.gov/3d-elevation-program (2024).</w:t>
      </w:r>
    </w:p>
    <w:p w14:paraId="2320B66F" w14:textId="77777777" w:rsidR="00B920CF" w:rsidRPr="00B920CF" w:rsidRDefault="00B920CF" w:rsidP="00B920CF">
      <w:pPr>
        <w:pStyle w:val="Bibliography"/>
        <w:rPr>
          <w:rFonts w:ascii="Times New Roman" w:hAnsi="Times New Roman" w:cs="Times New Roman"/>
        </w:rPr>
      </w:pPr>
      <w:r w:rsidRPr="00B920CF">
        <w:rPr>
          <w:rFonts w:ascii="Times New Roman" w:hAnsi="Times New Roman" w:cs="Times New Roman"/>
        </w:rPr>
        <w:t>2.</w:t>
      </w:r>
      <w:r w:rsidRPr="00B920CF">
        <w:rPr>
          <w:rFonts w:ascii="Times New Roman" w:hAnsi="Times New Roman" w:cs="Times New Roman"/>
        </w:rPr>
        <w:tab/>
        <w:t>USDA NRCS. Soil Survey Geographic Database (SSURGO). https://www.nrcs.usda.gov/resources/data-and-reports/soil-survey-geographic-database-ssurgo (2025).</w:t>
      </w:r>
    </w:p>
    <w:p w14:paraId="39039572" w14:textId="77777777" w:rsidR="00B920CF" w:rsidRPr="00B920CF" w:rsidRDefault="00B920CF" w:rsidP="00B920CF">
      <w:pPr>
        <w:pStyle w:val="Bibliography"/>
        <w:rPr>
          <w:rFonts w:ascii="Times New Roman" w:hAnsi="Times New Roman" w:cs="Times New Roman"/>
        </w:rPr>
      </w:pPr>
      <w:r w:rsidRPr="00B920CF">
        <w:rPr>
          <w:rFonts w:ascii="Times New Roman" w:hAnsi="Times New Roman" w:cs="Times New Roman"/>
        </w:rPr>
        <w:t>3.</w:t>
      </w:r>
      <w:r w:rsidRPr="00B920CF">
        <w:rPr>
          <w:rFonts w:ascii="Times New Roman" w:hAnsi="Times New Roman" w:cs="Times New Roman"/>
        </w:rPr>
        <w:tab/>
        <w:t xml:space="preserve">Walkinshaw, M., O’Geen, A. T. &amp; Beaudette, D. E. Soil Properties. </w:t>
      </w:r>
      <w:r w:rsidRPr="00B920CF">
        <w:rPr>
          <w:rFonts w:ascii="Times New Roman" w:hAnsi="Times New Roman" w:cs="Times New Roman"/>
          <w:i/>
          <w:iCs/>
        </w:rPr>
        <w:t>California Soil Resource Lab</w:t>
      </w:r>
      <w:r w:rsidRPr="00B920CF">
        <w:rPr>
          <w:rFonts w:ascii="Times New Roman" w:hAnsi="Times New Roman" w:cs="Times New Roman"/>
        </w:rPr>
        <w:t xml:space="preserve"> https://casoilresource.lawr.ucdavis.edu/soil-properties/ (2023).</w:t>
      </w:r>
    </w:p>
    <w:p w14:paraId="5988F713" w14:textId="77777777" w:rsidR="00B920CF" w:rsidRPr="00B920CF" w:rsidRDefault="00B920CF" w:rsidP="00B920CF">
      <w:pPr>
        <w:pStyle w:val="Bibliography"/>
        <w:rPr>
          <w:rFonts w:ascii="Times New Roman" w:hAnsi="Times New Roman" w:cs="Times New Roman"/>
        </w:rPr>
      </w:pPr>
      <w:r w:rsidRPr="00B920CF">
        <w:rPr>
          <w:rFonts w:ascii="Times New Roman" w:hAnsi="Times New Roman" w:cs="Times New Roman"/>
        </w:rPr>
        <w:t>4.</w:t>
      </w:r>
      <w:r w:rsidRPr="00B920CF">
        <w:rPr>
          <w:rFonts w:ascii="Times New Roman" w:hAnsi="Times New Roman" w:cs="Times New Roman"/>
        </w:rPr>
        <w:tab/>
        <w:t xml:space="preserve">NOAA. NOAA Shoreline. </w:t>
      </w:r>
      <w:r w:rsidRPr="00B920CF">
        <w:rPr>
          <w:rFonts w:ascii="Times New Roman" w:hAnsi="Times New Roman" w:cs="Times New Roman"/>
          <w:i/>
          <w:iCs/>
        </w:rPr>
        <w:t>NOAA</w:t>
      </w:r>
      <w:r w:rsidRPr="00B920CF">
        <w:rPr>
          <w:rFonts w:ascii="Times New Roman" w:hAnsi="Times New Roman" w:cs="Times New Roman"/>
        </w:rPr>
        <w:t xml:space="preserve"> https://shoreline.noaa.gov/med-res.html (2024).</w:t>
      </w:r>
    </w:p>
    <w:p w14:paraId="767B8ABC" w14:textId="77777777" w:rsidR="00B920CF" w:rsidRPr="00B920CF" w:rsidRDefault="00B920CF" w:rsidP="00B920CF">
      <w:pPr>
        <w:pStyle w:val="Bibliography"/>
        <w:rPr>
          <w:rFonts w:ascii="Times New Roman" w:hAnsi="Times New Roman" w:cs="Times New Roman"/>
        </w:rPr>
      </w:pPr>
      <w:r w:rsidRPr="00B920CF">
        <w:rPr>
          <w:rFonts w:ascii="Times New Roman" w:hAnsi="Times New Roman" w:cs="Times New Roman"/>
        </w:rPr>
        <w:t>5.</w:t>
      </w:r>
      <w:r w:rsidRPr="00B920CF">
        <w:rPr>
          <w:rFonts w:ascii="Times New Roman" w:hAnsi="Times New Roman" w:cs="Times New Roman"/>
        </w:rPr>
        <w:tab/>
        <w:t xml:space="preserve">USGS. National Hydrography Dataset. </w:t>
      </w:r>
      <w:r w:rsidRPr="00B920CF">
        <w:rPr>
          <w:rFonts w:ascii="Times New Roman" w:hAnsi="Times New Roman" w:cs="Times New Roman"/>
          <w:i/>
          <w:iCs/>
        </w:rPr>
        <w:t>U.S. Geological Survey</w:t>
      </w:r>
      <w:r w:rsidRPr="00B920CF">
        <w:rPr>
          <w:rFonts w:ascii="Times New Roman" w:hAnsi="Times New Roman" w:cs="Times New Roman"/>
        </w:rPr>
        <w:t xml:space="preserve"> https://www.usgs.gov/national-hydrography/national-hydrography-dataset (2024).</w:t>
      </w:r>
    </w:p>
    <w:p w14:paraId="7C8651A5" w14:textId="77777777" w:rsidR="00B920CF" w:rsidRPr="00B920CF" w:rsidRDefault="00B920CF" w:rsidP="00B920CF">
      <w:pPr>
        <w:pStyle w:val="Bibliography"/>
        <w:rPr>
          <w:rFonts w:ascii="Times New Roman" w:hAnsi="Times New Roman" w:cs="Times New Roman"/>
        </w:rPr>
      </w:pPr>
      <w:r w:rsidRPr="00B920CF">
        <w:rPr>
          <w:rFonts w:ascii="Times New Roman" w:hAnsi="Times New Roman" w:cs="Times New Roman"/>
        </w:rPr>
        <w:t>6.</w:t>
      </w:r>
      <w:r w:rsidRPr="00B920CF">
        <w:rPr>
          <w:rFonts w:ascii="Times New Roman" w:hAnsi="Times New Roman" w:cs="Times New Roman"/>
        </w:rPr>
        <w:tab/>
        <w:t xml:space="preserve">CMS. Multi Observation Global Ocean Sea Surface Salinity and Sea Surface Density. </w:t>
      </w:r>
      <w:r w:rsidRPr="00B920CF">
        <w:rPr>
          <w:rFonts w:ascii="Times New Roman" w:hAnsi="Times New Roman" w:cs="Times New Roman"/>
          <w:i/>
          <w:iCs/>
        </w:rPr>
        <w:t>Copernicus Marine Service</w:t>
      </w:r>
      <w:r w:rsidRPr="00B920CF">
        <w:rPr>
          <w:rFonts w:ascii="Times New Roman" w:hAnsi="Times New Roman" w:cs="Times New Roman"/>
        </w:rPr>
        <w:t xml:space="preserve"> https://data.marine.copernicus.eu/product/MULTIOBS_GLO_PHY_S_SURFACE_MYNRT_015_013/description (2024).</w:t>
      </w:r>
    </w:p>
    <w:p w14:paraId="47F710D1" w14:textId="77777777" w:rsidR="00B920CF" w:rsidRPr="00B920CF" w:rsidRDefault="00B920CF" w:rsidP="00B920CF">
      <w:pPr>
        <w:pStyle w:val="Bibliography"/>
        <w:rPr>
          <w:rFonts w:ascii="Times New Roman" w:hAnsi="Times New Roman" w:cs="Times New Roman"/>
        </w:rPr>
      </w:pPr>
      <w:r w:rsidRPr="00B920CF">
        <w:rPr>
          <w:rFonts w:ascii="Times New Roman" w:hAnsi="Times New Roman" w:cs="Times New Roman"/>
        </w:rPr>
        <w:t>7.</w:t>
      </w:r>
      <w:r w:rsidRPr="00B920CF">
        <w:rPr>
          <w:rFonts w:ascii="Times New Roman" w:hAnsi="Times New Roman" w:cs="Times New Roman"/>
        </w:rPr>
        <w:tab/>
        <w:t xml:space="preserve">White, E., Ury, E. A., Bernhardt, E. S. &amp; Yang, X. Climate Change Driving Widespread Loss of Coastal Forested Wetlands Throughout the North American Coastal Plain. </w:t>
      </w:r>
      <w:r w:rsidRPr="00B920CF">
        <w:rPr>
          <w:rFonts w:ascii="Times New Roman" w:hAnsi="Times New Roman" w:cs="Times New Roman"/>
          <w:i/>
          <w:iCs/>
        </w:rPr>
        <w:t>Ecosystems</w:t>
      </w:r>
      <w:r w:rsidRPr="00B920CF">
        <w:rPr>
          <w:rFonts w:ascii="Times New Roman" w:hAnsi="Times New Roman" w:cs="Times New Roman"/>
        </w:rPr>
        <w:t xml:space="preserve"> </w:t>
      </w:r>
      <w:r w:rsidRPr="00B920CF">
        <w:rPr>
          <w:rFonts w:ascii="Times New Roman" w:hAnsi="Times New Roman" w:cs="Times New Roman"/>
          <w:b/>
          <w:bCs/>
        </w:rPr>
        <w:t>25</w:t>
      </w:r>
      <w:r w:rsidRPr="00B920CF">
        <w:rPr>
          <w:rFonts w:ascii="Times New Roman" w:hAnsi="Times New Roman" w:cs="Times New Roman"/>
        </w:rPr>
        <w:t>, 812–827 (2022).</w:t>
      </w:r>
    </w:p>
    <w:p w14:paraId="6C4CEEBA" w14:textId="77777777" w:rsidR="00B920CF" w:rsidRPr="00B920CF" w:rsidRDefault="00B920CF" w:rsidP="00B920CF">
      <w:pPr>
        <w:pStyle w:val="Bibliography"/>
        <w:rPr>
          <w:rFonts w:ascii="Times New Roman" w:hAnsi="Times New Roman" w:cs="Times New Roman"/>
        </w:rPr>
      </w:pPr>
      <w:r w:rsidRPr="00B920CF">
        <w:rPr>
          <w:rFonts w:ascii="Times New Roman" w:hAnsi="Times New Roman" w:cs="Times New Roman"/>
        </w:rPr>
        <w:t>8.</w:t>
      </w:r>
      <w:r w:rsidRPr="00B920CF">
        <w:rPr>
          <w:rFonts w:ascii="Times New Roman" w:hAnsi="Times New Roman" w:cs="Times New Roman"/>
        </w:rPr>
        <w:tab/>
        <w:t xml:space="preserve">Chen, Y. &amp; Kirwan, M. L. Upland forest retreat lags behind sea-level rise in the mid-Atlantic coast. </w:t>
      </w:r>
      <w:r w:rsidRPr="00B920CF">
        <w:rPr>
          <w:rFonts w:ascii="Times New Roman" w:hAnsi="Times New Roman" w:cs="Times New Roman"/>
          <w:i/>
          <w:iCs/>
        </w:rPr>
        <w:t>Global Change Biology</w:t>
      </w:r>
      <w:r w:rsidRPr="00B920CF">
        <w:rPr>
          <w:rFonts w:ascii="Times New Roman" w:hAnsi="Times New Roman" w:cs="Times New Roman"/>
        </w:rPr>
        <w:t xml:space="preserve"> </w:t>
      </w:r>
      <w:r w:rsidRPr="00B920CF">
        <w:rPr>
          <w:rFonts w:ascii="Times New Roman" w:hAnsi="Times New Roman" w:cs="Times New Roman"/>
          <w:b/>
          <w:bCs/>
        </w:rPr>
        <w:t>30</w:t>
      </w:r>
      <w:r w:rsidRPr="00B920CF">
        <w:rPr>
          <w:rFonts w:ascii="Times New Roman" w:hAnsi="Times New Roman" w:cs="Times New Roman"/>
        </w:rPr>
        <w:t>, e17081 (2024).</w:t>
      </w:r>
    </w:p>
    <w:p w14:paraId="5E6F3660" w14:textId="77777777" w:rsidR="00B920CF" w:rsidRPr="00B920CF" w:rsidRDefault="00B920CF" w:rsidP="00B920CF">
      <w:pPr>
        <w:pStyle w:val="Bibliography"/>
        <w:rPr>
          <w:rFonts w:ascii="Times New Roman" w:hAnsi="Times New Roman" w:cs="Times New Roman"/>
        </w:rPr>
      </w:pPr>
      <w:r w:rsidRPr="00B920CF">
        <w:rPr>
          <w:rFonts w:ascii="Times New Roman" w:hAnsi="Times New Roman" w:cs="Times New Roman"/>
        </w:rPr>
        <w:t>9.</w:t>
      </w:r>
      <w:r w:rsidRPr="00B920CF">
        <w:rPr>
          <w:rFonts w:ascii="Times New Roman" w:hAnsi="Times New Roman" w:cs="Times New Roman"/>
        </w:rPr>
        <w:tab/>
        <w:t>NOAA. HURDAT Re-analysis various data tables. https://www.aoml.noaa.gov/hrd/hurdat/Data_Storm.html (2024).</w:t>
      </w:r>
    </w:p>
    <w:p w14:paraId="6B85F4C9" w14:textId="77777777" w:rsidR="00B920CF" w:rsidRPr="00B920CF" w:rsidRDefault="00B920CF" w:rsidP="00B920CF">
      <w:pPr>
        <w:pStyle w:val="Bibliography"/>
        <w:rPr>
          <w:rFonts w:ascii="Times New Roman" w:hAnsi="Times New Roman" w:cs="Times New Roman"/>
        </w:rPr>
      </w:pPr>
      <w:r w:rsidRPr="00B920CF">
        <w:rPr>
          <w:rFonts w:ascii="Times New Roman" w:hAnsi="Times New Roman" w:cs="Times New Roman"/>
        </w:rPr>
        <w:lastRenderedPageBreak/>
        <w:t>10.</w:t>
      </w:r>
      <w:r w:rsidRPr="00B920CF">
        <w:rPr>
          <w:rFonts w:ascii="Times New Roman" w:hAnsi="Times New Roman" w:cs="Times New Roman"/>
        </w:rPr>
        <w:tab/>
        <w:t xml:space="preserve">Abatzoglou, J. T. Development of gridded surface meteorological data for ecological applications and modelling. </w:t>
      </w:r>
      <w:r w:rsidRPr="00B920CF">
        <w:rPr>
          <w:rFonts w:ascii="Times New Roman" w:hAnsi="Times New Roman" w:cs="Times New Roman"/>
          <w:i/>
          <w:iCs/>
        </w:rPr>
        <w:t>International Journal of Climatology</w:t>
      </w:r>
      <w:r w:rsidRPr="00B920CF">
        <w:rPr>
          <w:rFonts w:ascii="Times New Roman" w:hAnsi="Times New Roman" w:cs="Times New Roman"/>
        </w:rPr>
        <w:t xml:space="preserve"> </w:t>
      </w:r>
      <w:r w:rsidRPr="00B920CF">
        <w:rPr>
          <w:rFonts w:ascii="Times New Roman" w:hAnsi="Times New Roman" w:cs="Times New Roman"/>
          <w:b/>
          <w:bCs/>
        </w:rPr>
        <w:t>33</w:t>
      </w:r>
      <w:r w:rsidRPr="00B920CF">
        <w:rPr>
          <w:rFonts w:ascii="Times New Roman" w:hAnsi="Times New Roman" w:cs="Times New Roman"/>
        </w:rPr>
        <w:t>, 121–131 (2013).</w:t>
      </w:r>
    </w:p>
    <w:p w14:paraId="0D0CC326" w14:textId="77777777" w:rsidR="00B920CF" w:rsidRPr="00B920CF" w:rsidRDefault="00B920CF" w:rsidP="00B920CF">
      <w:pPr>
        <w:pStyle w:val="Bibliography"/>
        <w:rPr>
          <w:rFonts w:ascii="Times New Roman" w:hAnsi="Times New Roman" w:cs="Times New Roman"/>
        </w:rPr>
      </w:pPr>
      <w:r w:rsidRPr="00B920CF">
        <w:rPr>
          <w:rFonts w:ascii="Times New Roman" w:hAnsi="Times New Roman" w:cs="Times New Roman"/>
        </w:rPr>
        <w:t>11.</w:t>
      </w:r>
      <w:r w:rsidRPr="00B920CF">
        <w:rPr>
          <w:rFonts w:ascii="Times New Roman" w:hAnsi="Times New Roman" w:cs="Times New Roman"/>
        </w:rPr>
        <w:tab/>
        <w:t xml:space="preserve">Beguería, S., Vicente-Serrano, S. M., Reig, F. &amp; Latorre, B. Standardized precipitation evapotranspiration index (SPEI) revisited: parameter fitting, evapotranspiration models, tools, datasets and drought monitoring. </w:t>
      </w:r>
      <w:r w:rsidRPr="00B920CF">
        <w:rPr>
          <w:rFonts w:ascii="Times New Roman" w:hAnsi="Times New Roman" w:cs="Times New Roman"/>
          <w:i/>
          <w:iCs/>
        </w:rPr>
        <w:t>Int. J. Climatol.</w:t>
      </w:r>
      <w:r w:rsidRPr="00B920CF">
        <w:rPr>
          <w:rFonts w:ascii="Times New Roman" w:hAnsi="Times New Roman" w:cs="Times New Roman"/>
        </w:rPr>
        <w:t xml:space="preserve"> </w:t>
      </w:r>
      <w:r w:rsidRPr="00B920CF">
        <w:rPr>
          <w:rFonts w:ascii="Times New Roman" w:hAnsi="Times New Roman" w:cs="Times New Roman"/>
          <w:b/>
          <w:bCs/>
        </w:rPr>
        <w:t>34</w:t>
      </w:r>
      <w:r w:rsidRPr="00B920CF">
        <w:rPr>
          <w:rFonts w:ascii="Times New Roman" w:hAnsi="Times New Roman" w:cs="Times New Roman"/>
        </w:rPr>
        <w:t>, 3001–3023 (2014).</w:t>
      </w:r>
    </w:p>
    <w:p w14:paraId="3DA75382" w14:textId="77777777" w:rsidR="00B920CF" w:rsidRPr="00B920CF" w:rsidRDefault="00B920CF" w:rsidP="00B920CF">
      <w:pPr>
        <w:pStyle w:val="Bibliography"/>
        <w:rPr>
          <w:rFonts w:ascii="Times New Roman" w:hAnsi="Times New Roman" w:cs="Times New Roman"/>
        </w:rPr>
      </w:pPr>
      <w:r w:rsidRPr="00B920CF">
        <w:rPr>
          <w:rFonts w:ascii="Times New Roman" w:hAnsi="Times New Roman" w:cs="Times New Roman"/>
        </w:rPr>
        <w:t>12.</w:t>
      </w:r>
      <w:r w:rsidRPr="00B920CF">
        <w:rPr>
          <w:rFonts w:ascii="Times New Roman" w:hAnsi="Times New Roman" w:cs="Times New Roman"/>
        </w:rPr>
        <w:tab/>
        <w:t xml:space="preserve">Friedl, M. A. </w:t>
      </w:r>
      <w:r w:rsidRPr="00B920CF">
        <w:rPr>
          <w:rFonts w:ascii="Times New Roman" w:hAnsi="Times New Roman" w:cs="Times New Roman"/>
          <w:i/>
          <w:iCs/>
        </w:rPr>
        <w:t>et al.</w:t>
      </w:r>
      <w:r w:rsidRPr="00B920CF">
        <w:rPr>
          <w:rFonts w:ascii="Times New Roman" w:hAnsi="Times New Roman" w:cs="Times New Roman"/>
        </w:rPr>
        <w:t xml:space="preserve"> Global land cover mapping from MODIS: algorithms and early results. </w:t>
      </w:r>
      <w:r w:rsidRPr="00B920CF">
        <w:rPr>
          <w:rFonts w:ascii="Times New Roman" w:hAnsi="Times New Roman" w:cs="Times New Roman"/>
          <w:i/>
          <w:iCs/>
        </w:rPr>
        <w:t>Remote Sensing of Environment</w:t>
      </w:r>
      <w:r w:rsidRPr="00B920CF">
        <w:rPr>
          <w:rFonts w:ascii="Times New Roman" w:hAnsi="Times New Roman" w:cs="Times New Roman"/>
        </w:rPr>
        <w:t xml:space="preserve"> </w:t>
      </w:r>
      <w:r w:rsidRPr="00B920CF">
        <w:rPr>
          <w:rFonts w:ascii="Times New Roman" w:hAnsi="Times New Roman" w:cs="Times New Roman"/>
          <w:b/>
          <w:bCs/>
        </w:rPr>
        <w:t>83</w:t>
      </w:r>
      <w:r w:rsidRPr="00B920CF">
        <w:rPr>
          <w:rFonts w:ascii="Times New Roman" w:hAnsi="Times New Roman" w:cs="Times New Roman"/>
        </w:rPr>
        <w:t>, 287–302 (2002).</w:t>
      </w:r>
    </w:p>
    <w:p w14:paraId="573B7FBC" w14:textId="77777777" w:rsidR="00B920CF" w:rsidRPr="00B920CF" w:rsidRDefault="00B920CF" w:rsidP="00B920CF">
      <w:pPr>
        <w:pStyle w:val="Bibliography"/>
        <w:rPr>
          <w:rFonts w:ascii="Times New Roman" w:hAnsi="Times New Roman" w:cs="Times New Roman"/>
        </w:rPr>
      </w:pPr>
      <w:r w:rsidRPr="0077315A">
        <w:rPr>
          <w:rFonts w:ascii="Times New Roman" w:hAnsi="Times New Roman" w:cs="Times New Roman"/>
        </w:rPr>
        <w:t>13.</w:t>
      </w:r>
      <w:r w:rsidRPr="0077315A">
        <w:rPr>
          <w:rFonts w:ascii="Times New Roman" w:hAnsi="Times New Roman" w:cs="Times New Roman"/>
        </w:rPr>
        <w:tab/>
        <w:t xml:space="preserve">Hansen, M. C. </w:t>
      </w:r>
      <w:r w:rsidRPr="0077315A">
        <w:rPr>
          <w:rFonts w:ascii="Times New Roman" w:hAnsi="Times New Roman" w:cs="Times New Roman"/>
          <w:i/>
          <w:iCs/>
        </w:rPr>
        <w:t>et al.</w:t>
      </w:r>
      <w:r w:rsidRPr="0077315A">
        <w:rPr>
          <w:rFonts w:ascii="Times New Roman" w:hAnsi="Times New Roman" w:cs="Times New Roman"/>
        </w:rPr>
        <w:t xml:space="preserve"> </w:t>
      </w:r>
      <w:r w:rsidRPr="00B920CF">
        <w:rPr>
          <w:rFonts w:ascii="Times New Roman" w:hAnsi="Times New Roman" w:cs="Times New Roman"/>
        </w:rPr>
        <w:t xml:space="preserve">High-Resolution Global Maps of 21st-Century Forest Cover Change. </w:t>
      </w:r>
      <w:r w:rsidRPr="00B920CF">
        <w:rPr>
          <w:rFonts w:ascii="Times New Roman" w:hAnsi="Times New Roman" w:cs="Times New Roman"/>
          <w:i/>
          <w:iCs/>
        </w:rPr>
        <w:t>Science</w:t>
      </w:r>
      <w:r w:rsidRPr="00B920CF">
        <w:rPr>
          <w:rFonts w:ascii="Times New Roman" w:hAnsi="Times New Roman" w:cs="Times New Roman"/>
        </w:rPr>
        <w:t xml:space="preserve"> </w:t>
      </w:r>
      <w:r w:rsidRPr="00B920CF">
        <w:rPr>
          <w:rFonts w:ascii="Times New Roman" w:hAnsi="Times New Roman" w:cs="Times New Roman"/>
          <w:b/>
          <w:bCs/>
        </w:rPr>
        <w:t>342</w:t>
      </w:r>
      <w:r w:rsidRPr="00B920CF">
        <w:rPr>
          <w:rFonts w:ascii="Times New Roman" w:hAnsi="Times New Roman" w:cs="Times New Roman"/>
        </w:rPr>
        <w:t>, 850–853 (2013).</w:t>
      </w:r>
    </w:p>
    <w:p w14:paraId="20A04383" w14:textId="77777777" w:rsidR="00B920CF" w:rsidRPr="00B920CF" w:rsidRDefault="00B920CF" w:rsidP="00B920CF">
      <w:pPr>
        <w:pStyle w:val="Bibliography"/>
        <w:rPr>
          <w:rFonts w:ascii="Times New Roman" w:hAnsi="Times New Roman" w:cs="Times New Roman"/>
        </w:rPr>
      </w:pPr>
      <w:r w:rsidRPr="00B920CF">
        <w:rPr>
          <w:rFonts w:ascii="Times New Roman" w:hAnsi="Times New Roman" w:cs="Times New Roman"/>
        </w:rPr>
        <w:t>14.</w:t>
      </w:r>
      <w:r w:rsidRPr="00B920CF">
        <w:rPr>
          <w:rFonts w:ascii="Times New Roman" w:hAnsi="Times New Roman" w:cs="Times New Roman"/>
        </w:rPr>
        <w:tab/>
        <w:t xml:space="preserve">NOAA. Coastal Change Analysis Program (C-CAP) Regional Land Cover. </w:t>
      </w:r>
      <w:r w:rsidRPr="00B920CF">
        <w:rPr>
          <w:rFonts w:ascii="Times New Roman" w:hAnsi="Times New Roman" w:cs="Times New Roman"/>
          <w:i/>
          <w:iCs/>
        </w:rPr>
        <w:t>NOAA Office for Coastal Management</w:t>
      </w:r>
      <w:r w:rsidRPr="00B920CF">
        <w:rPr>
          <w:rFonts w:ascii="Times New Roman" w:hAnsi="Times New Roman" w:cs="Times New Roman"/>
        </w:rPr>
        <w:t xml:space="preserve"> https://coast.noaa.gov/digitalcoast/data/ccapregional.html (2024).</w:t>
      </w:r>
    </w:p>
    <w:p w14:paraId="3F4AC7DD" w14:textId="77777777" w:rsidR="00B920CF" w:rsidRPr="00B920CF" w:rsidRDefault="00B920CF" w:rsidP="00B920CF">
      <w:pPr>
        <w:pStyle w:val="Bibliography"/>
        <w:rPr>
          <w:rFonts w:ascii="Times New Roman" w:hAnsi="Times New Roman" w:cs="Times New Roman"/>
        </w:rPr>
      </w:pPr>
      <w:r w:rsidRPr="00B920CF">
        <w:rPr>
          <w:rFonts w:ascii="Times New Roman" w:hAnsi="Times New Roman" w:cs="Times New Roman"/>
        </w:rPr>
        <w:t>15.</w:t>
      </w:r>
      <w:r w:rsidRPr="00B920CF">
        <w:rPr>
          <w:rFonts w:ascii="Times New Roman" w:hAnsi="Times New Roman" w:cs="Times New Roman"/>
        </w:rPr>
        <w:tab/>
        <w:t xml:space="preserve">USCB. TIGER/Line Shapefiles. </w:t>
      </w:r>
      <w:r w:rsidRPr="00B920CF">
        <w:rPr>
          <w:rFonts w:ascii="Times New Roman" w:hAnsi="Times New Roman" w:cs="Times New Roman"/>
          <w:i/>
          <w:iCs/>
        </w:rPr>
        <w:t>U.S. Census Bureau</w:t>
      </w:r>
      <w:r w:rsidRPr="00B920CF">
        <w:rPr>
          <w:rFonts w:ascii="Times New Roman" w:hAnsi="Times New Roman" w:cs="Times New Roman"/>
        </w:rPr>
        <w:t xml:space="preserve"> https://www.census.gov/geographies/mapping-files/time-series/geo/tiger-line-file.html (2024).</w:t>
      </w:r>
    </w:p>
    <w:p w14:paraId="32E249DE" w14:textId="77777777" w:rsidR="00B920CF" w:rsidRPr="00B920CF" w:rsidRDefault="00B920CF" w:rsidP="00B920CF">
      <w:pPr>
        <w:pStyle w:val="Bibliography"/>
        <w:rPr>
          <w:rFonts w:ascii="Times New Roman" w:hAnsi="Times New Roman" w:cs="Times New Roman"/>
        </w:rPr>
      </w:pPr>
      <w:r w:rsidRPr="00B920CF">
        <w:rPr>
          <w:rFonts w:ascii="Times New Roman" w:hAnsi="Times New Roman" w:cs="Times New Roman"/>
        </w:rPr>
        <w:t>16.</w:t>
      </w:r>
      <w:r w:rsidRPr="00B920CF">
        <w:rPr>
          <w:rFonts w:ascii="Times New Roman" w:hAnsi="Times New Roman" w:cs="Times New Roman"/>
        </w:rPr>
        <w:tab/>
        <w:t>USGS PAD. Protected Areas Database of the United States (PAD-US). [object Object] https://doi.org/10.5066/P96WBCHS (2024).</w:t>
      </w:r>
    </w:p>
    <w:p w14:paraId="60FBEF4C" w14:textId="2E38A8A9" w:rsidR="00736E39" w:rsidRDefault="000F62D5" w:rsidP="00B920CF">
      <w:pPr>
        <w:pStyle w:val="Bibliography"/>
        <w:rPr>
          <w:rFonts w:ascii="Times New Roman" w:hAnsi="Times New Roman" w:cs="Times New Roman"/>
        </w:rPr>
      </w:pPr>
      <w:r>
        <w:rPr>
          <w:rFonts w:ascii="Times New Roman" w:hAnsi="Times New Roman" w:cs="Times New Roman"/>
        </w:rPr>
        <w:fldChar w:fldCharType="end"/>
      </w:r>
    </w:p>
    <w:p w14:paraId="077D20EE" w14:textId="77777777" w:rsidR="00736E39" w:rsidRDefault="00736E39">
      <w:pPr>
        <w:rPr>
          <w:rFonts w:ascii="Times New Roman" w:hAnsi="Times New Roman" w:cs="Times New Roman"/>
        </w:rPr>
      </w:pPr>
    </w:p>
    <w:p w14:paraId="49CB04BE" w14:textId="77777777" w:rsidR="00736E39" w:rsidRDefault="00736E39">
      <w:pPr>
        <w:rPr>
          <w:rFonts w:ascii="Times New Roman" w:hAnsi="Times New Roman" w:cs="Times New Roman"/>
        </w:rPr>
      </w:pPr>
    </w:p>
    <w:p w14:paraId="67D3F3AE" w14:textId="77777777" w:rsidR="00736E39" w:rsidRDefault="00736E39">
      <w:pPr>
        <w:rPr>
          <w:rFonts w:ascii="Times New Roman" w:hAnsi="Times New Roman" w:cs="Times New Roman"/>
        </w:rPr>
      </w:pPr>
    </w:p>
    <w:p w14:paraId="122523DB" w14:textId="77777777" w:rsidR="00736E39" w:rsidRPr="00DB59E4" w:rsidRDefault="00736E39">
      <w:pPr>
        <w:rPr>
          <w:rFonts w:ascii="Times New Roman" w:hAnsi="Times New Roman" w:cs="Times New Roman"/>
        </w:rPr>
      </w:pPr>
    </w:p>
    <w:sectPr w:rsidR="00736E39" w:rsidRPr="00DB59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F7AC9"/>
    <w:multiLevelType w:val="multilevel"/>
    <w:tmpl w:val="A46A14A2"/>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B01670"/>
    <w:multiLevelType w:val="hybridMultilevel"/>
    <w:tmpl w:val="ADFE6834"/>
    <w:lvl w:ilvl="0" w:tplc="3490C70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841674"/>
    <w:multiLevelType w:val="hybridMultilevel"/>
    <w:tmpl w:val="359400C4"/>
    <w:lvl w:ilvl="0" w:tplc="F0AA68A8">
      <w:numFmt w:val="bullet"/>
      <w:lvlText w:val="-"/>
      <w:lvlJc w:val="left"/>
      <w:pPr>
        <w:ind w:left="720" w:hanging="360"/>
      </w:pPr>
      <w:rPr>
        <w:rFonts w:ascii="Constantia" w:eastAsiaTheme="minorEastAsia" w:hAnsi="Constantia" w:cstheme="minorBid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027645"/>
    <w:multiLevelType w:val="hybridMultilevel"/>
    <w:tmpl w:val="1BECA5E0"/>
    <w:lvl w:ilvl="0" w:tplc="6986A4A6">
      <w:start w:val="5"/>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044AA7"/>
    <w:multiLevelType w:val="hybridMultilevel"/>
    <w:tmpl w:val="189445BA"/>
    <w:lvl w:ilvl="0" w:tplc="84F63ACC">
      <w:numFmt w:val="bullet"/>
      <w:lvlText w:val="-"/>
      <w:lvlJc w:val="left"/>
      <w:pPr>
        <w:ind w:left="720" w:hanging="360"/>
      </w:pPr>
      <w:rPr>
        <w:rFonts w:ascii="Constantia" w:eastAsiaTheme="minorEastAsia" w:hAnsi="Constant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081F53"/>
    <w:multiLevelType w:val="hybridMultilevel"/>
    <w:tmpl w:val="EAA69CD4"/>
    <w:lvl w:ilvl="0" w:tplc="F98AD6EA">
      <w:start w:val="1"/>
      <w:numFmt w:val="bullet"/>
      <w:lvlText w:val="-"/>
      <w:lvlJc w:val="left"/>
      <w:pPr>
        <w:ind w:left="720" w:hanging="360"/>
      </w:pPr>
      <w:rPr>
        <w:rFonts w:ascii="Aptos" w:hAnsi="Aptos" w:hint="default"/>
      </w:rPr>
    </w:lvl>
    <w:lvl w:ilvl="1" w:tplc="7ADEF344">
      <w:start w:val="1"/>
      <w:numFmt w:val="bullet"/>
      <w:lvlText w:val="o"/>
      <w:lvlJc w:val="left"/>
      <w:pPr>
        <w:ind w:left="1440" w:hanging="360"/>
      </w:pPr>
      <w:rPr>
        <w:rFonts w:ascii="Courier New" w:hAnsi="Courier New" w:hint="default"/>
      </w:rPr>
    </w:lvl>
    <w:lvl w:ilvl="2" w:tplc="26308216">
      <w:start w:val="1"/>
      <w:numFmt w:val="bullet"/>
      <w:lvlText w:val=""/>
      <w:lvlJc w:val="left"/>
      <w:pPr>
        <w:ind w:left="2160" w:hanging="360"/>
      </w:pPr>
      <w:rPr>
        <w:rFonts w:ascii="Wingdings" w:hAnsi="Wingdings" w:hint="default"/>
      </w:rPr>
    </w:lvl>
    <w:lvl w:ilvl="3" w:tplc="0172E218">
      <w:start w:val="1"/>
      <w:numFmt w:val="bullet"/>
      <w:lvlText w:val=""/>
      <w:lvlJc w:val="left"/>
      <w:pPr>
        <w:ind w:left="2880" w:hanging="360"/>
      </w:pPr>
      <w:rPr>
        <w:rFonts w:ascii="Symbol" w:hAnsi="Symbol" w:hint="default"/>
      </w:rPr>
    </w:lvl>
    <w:lvl w:ilvl="4" w:tplc="4B2E8522">
      <w:start w:val="1"/>
      <w:numFmt w:val="bullet"/>
      <w:lvlText w:val="o"/>
      <w:lvlJc w:val="left"/>
      <w:pPr>
        <w:ind w:left="3600" w:hanging="360"/>
      </w:pPr>
      <w:rPr>
        <w:rFonts w:ascii="Courier New" w:hAnsi="Courier New" w:hint="default"/>
      </w:rPr>
    </w:lvl>
    <w:lvl w:ilvl="5" w:tplc="DB165466">
      <w:start w:val="1"/>
      <w:numFmt w:val="bullet"/>
      <w:lvlText w:val=""/>
      <w:lvlJc w:val="left"/>
      <w:pPr>
        <w:ind w:left="4320" w:hanging="360"/>
      </w:pPr>
      <w:rPr>
        <w:rFonts w:ascii="Wingdings" w:hAnsi="Wingdings" w:hint="default"/>
      </w:rPr>
    </w:lvl>
    <w:lvl w:ilvl="6" w:tplc="25CC56B0">
      <w:start w:val="1"/>
      <w:numFmt w:val="bullet"/>
      <w:lvlText w:val=""/>
      <w:lvlJc w:val="left"/>
      <w:pPr>
        <w:ind w:left="5040" w:hanging="360"/>
      </w:pPr>
      <w:rPr>
        <w:rFonts w:ascii="Symbol" w:hAnsi="Symbol" w:hint="default"/>
      </w:rPr>
    </w:lvl>
    <w:lvl w:ilvl="7" w:tplc="F1AE675A">
      <w:start w:val="1"/>
      <w:numFmt w:val="bullet"/>
      <w:lvlText w:val="o"/>
      <w:lvlJc w:val="left"/>
      <w:pPr>
        <w:ind w:left="5760" w:hanging="360"/>
      </w:pPr>
      <w:rPr>
        <w:rFonts w:ascii="Courier New" w:hAnsi="Courier New" w:hint="default"/>
      </w:rPr>
    </w:lvl>
    <w:lvl w:ilvl="8" w:tplc="77D837D6">
      <w:start w:val="1"/>
      <w:numFmt w:val="bullet"/>
      <w:lvlText w:val=""/>
      <w:lvlJc w:val="left"/>
      <w:pPr>
        <w:ind w:left="6480" w:hanging="360"/>
      </w:pPr>
      <w:rPr>
        <w:rFonts w:ascii="Wingdings" w:hAnsi="Wingdings" w:hint="default"/>
      </w:rPr>
    </w:lvl>
  </w:abstractNum>
  <w:abstractNum w:abstractNumId="6" w15:restartNumberingAfterBreak="0">
    <w:nsid w:val="28C4120A"/>
    <w:multiLevelType w:val="hybridMultilevel"/>
    <w:tmpl w:val="692C5D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360FB3"/>
    <w:multiLevelType w:val="hybridMultilevel"/>
    <w:tmpl w:val="577EEDF2"/>
    <w:lvl w:ilvl="0" w:tplc="145C5662">
      <w:numFmt w:val="bullet"/>
      <w:lvlText w:val=""/>
      <w:lvlJc w:val="left"/>
      <w:pPr>
        <w:ind w:left="720" w:hanging="360"/>
      </w:pPr>
      <w:rPr>
        <w:rFonts w:ascii="Wingdings" w:eastAsiaTheme="minorEastAsia" w:hAnsi="Wingding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1642129"/>
    <w:multiLevelType w:val="hybridMultilevel"/>
    <w:tmpl w:val="BE1CD022"/>
    <w:lvl w:ilvl="0" w:tplc="75C20178">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2815B9"/>
    <w:multiLevelType w:val="hybridMultilevel"/>
    <w:tmpl w:val="C8285F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64C6D62"/>
    <w:multiLevelType w:val="multilevel"/>
    <w:tmpl w:val="0672B8F6"/>
    <w:lvl w:ilvl="0">
      <w:start w:val="1"/>
      <w:numFmt w:val="decimal"/>
      <w:lvlText w:val="%1."/>
      <w:lvlJc w:val="left"/>
      <w:pPr>
        <w:ind w:left="380" w:hanging="380"/>
      </w:pPr>
      <w:rPr>
        <w:rFonts w:ascii="Times New Roman" w:eastAsiaTheme="minorEastAsia" w:hAnsi="Times New Roman" w:cstheme="minorBidi"/>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5A117514"/>
    <w:multiLevelType w:val="hybridMultilevel"/>
    <w:tmpl w:val="A85ECBC2"/>
    <w:lvl w:ilvl="0" w:tplc="E1BECF8C">
      <w:start w:val="3"/>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2726CB"/>
    <w:multiLevelType w:val="hybridMultilevel"/>
    <w:tmpl w:val="66E6EE8A"/>
    <w:lvl w:ilvl="0" w:tplc="4CBA00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C6E419D"/>
    <w:multiLevelType w:val="hybridMultilevel"/>
    <w:tmpl w:val="1FC4EAB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D2F1F6E"/>
    <w:multiLevelType w:val="hybridMultilevel"/>
    <w:tmpl w:val="143229D8"/>
    <w:lvl w:ilvl="0" w:tplc="3B50F394">
      <w:start w:val="1"/>
      <w:numFmt w:val="bullet"/>
      <w:lvlText w:val="-"/>
      <w:lvlJc w:val="left"/>
      <w:pPr>
        <w:ind w:left="720" w:hanging="360"/>
      </w:pPr>
      <w:rPr>
        <w:rFonts w:ascii="Times New Roman" w:eastAsiaTheme="minorEastAsia" w:hAnsi="Times New Roman" w:cs="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DC7FA6"/>
    <w:multiLevelType w:val="hybridMultilevel"/>
    <w:tmpl w:val="59209D4E"/>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2540068"/>
    <w:multiLevelType w:val="hybridMultilevel"/>
    <w:tmpl w:val="6044AA2E"/>
    <w:lvl w:ilvl="0" w:tplc="7C66B8C2">
      <w:numFmt w:val="bullet"/>
      <w:lvlText w:val="-"/>
      <w:lvlJc w:val="left"/>
      <w:pPr>
        <w:ind w:left="720" w:hanging="360"/>
      </w:pPr>
      <w:rPr>
        <w:rFonts w:ascii="Constantia" w:eastAsiaTheme="minorEastAsia" w:hAnsi="Constantia"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47D4DA5"/>
    <w:multiLevelType w:val="hybridMultilevel"/>
    <w:tmpl w:val="CAE44A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66CF5546"/>
    <w:multiLevelType w:val="hybridMultilevel"/>
    <w:tmpl w:val="31BEB07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6A691A41"/>
    <w:multiLevelType w:val="hybridMultilevel"/>
    <w:tmpl w:val="0130F7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3403AE7"/>
    <w:multiLevelType w:val="hybridMultilevel"/>
    <w:tmpl w:val="F66C3468"/>
    <w:lvl w:ilvl="0" w:tplc="1048174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5300812"/>
    <w:multiLevelType w:val="hybridMultilevel"/>
    <w:tmpl w:val="E5CA22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EB773EE"/>
    <w:multiLevelType w:val="hybridMultilevel"/>
    <w:tmpl w:val="582ADA3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F2208BB"/>
    <w:multiLevelType w:val="hybridMultilevel"/>
    <w:tmpl w:val="74C65E80"/>
    <w:lvl w:ilvl="0" w:tplc="F0AA68A8">
      <w:numFmt w:val="bullet"/>
      <w:lvlText w:val="-"/>
      <w:lvlJc w:val="left"/>
      <w:pPr>
        <w:ind w:left="720" w:hanging="360"/>
      </w:pPr>
      <w:rPr>
        <w:rFonts w:ascii="Constantia" w:eastAsiaTheme="minorEastAsia" w:hAnsi="Constantia"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95197099">
    <w:abstractNumId w:val="10"/>
  </w:num>
  <w:num w:numId="2" w16cid:durableId="85809944">
    <w:abstractNumId w:val="0"/>
  </w:num>
  <w:num w:numId="3" w16cid:durableId="1590189652">
    <w:abstractNumId w:val="5"/>
  </w:num>
  <w:num w:numId="4" w16cid:durableId="1240015285">
    <w:abstractNumId w:val="4"/>
  </w:num>
  <w:num w:numId="5" w16cid:durableId="1728722712">
    <w:abstractNumId w:val="21"/>
  </w:num>
  <w:num w:numId="6" w16cid:durableId="1056780886">
    <w:abstractNumId w:val="16"/>
  </w:num>
  <w:num w:numId="7" w16cid:durableId="1341276267">
    <w:abstractNumId w:val="23"/>
  </w:num>
  <w:num w:numId="8" w16cid:durableId="380448727">
    <w:abstractNumId w:val="19"/>
  </w:num>
  <w:num w:numId="9" w16cid:durableId="1156188848">
    <w:abstractNumId w:val="6"/>
  </w:num>
  <w:num w:numId="10" w16cid:durableId="1143698539">
    <w:abstractNumId w:val="13"/>
  </w:num>
  <w:num w:numId="11" w16cid:durableId="1445003769">
    <w:abstractNumId w:val="9"/>
  </w:num>
  <w:num w:numId="12" w16cid:durableId="1801456824">
    <w:abstractNumId w:val="15"/>
  </w:num>
  <w:num w:numId="13" w16cid:durableId="1623923896">
    <w:abstractNumId w:val="18"/>
  </w:num>
  <w:num w:numId="14" w16cid:durableId="1273898890">
    <w:abstractNumId w:val="2"/>
  </w:num>
  <w:num w:numId="15" w16cid:durableId="348333040">
    <w:abstractNumId w:val="17"/>
  </w:num>
  <w:num w:numId="16" w16cid:durableId="1473249583">
    <w:abstractNumId w:val="12"/>
  </w:num>
  <w:num w:numId="17" w16cid:durableId="1209876604">
    <w:abstractNumId w:val="14"/>
  </w:num>
  <w:num w:numId="18" w16cid:durableId="372510881">
    <w:abstractNumId w:val="22"/>
  </w:num>
  <w:num w:numId="19" w16cid:durableId="1303733414">
    <w:abstractNumId w:val="7"/>
  </w:num>
  <w:num w:numId="20" w16cid:durableId="729034618">
    <w:abstractNumId w:val="1"/>
  </w:num>
  <w:num w:numId="21" w16cid:durableId="604576150">
    <w:abstractNumId w:val="8"/>
  </w:num>
  <w:num w:numId="22" w16cid:durableId="555237065">
    <w:abstractNumId w:val="11"/>
  </w:num>
  <w:num w:numId="23" w16cid:durableId="1391149970">
    <w:abstractNumId w:val="20"/>
  </w:num>
  <w:num w:numId="24" w16cid:durableId="19031717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613"/>
    <w:rsid w:val="000026E5"/>
    <w:rsid w:val="00003239"/>
    <w:rsid w:val="00050F79"/>
    <w:rsid w:val="000545D0"/>
    <w:rsid w:val="00080368"/>
    <w:rsid w:val="00093177"/>
    <w:rsid w:val="000A6B02"/>
    <w:rsid w:val="000B22F9"/>
    <w:rsid w:val="000D23DF"/>
    <w:rsid w:val="000F62D5"/>
    <w:rsid w:val="00155E88"/>
    <w:rsid w:val="00190C62"/>
    <w:rsid w:val="001F5A30"/>
    <w:rsid w:val="00201DF0"/>
    <w:rsid w:val="00215416"/>
    <w:rsid w:val="00225712"/>
    <w:rsid w:val="00242411"/>
    <w:rsid w:val="00265FF3"/>
    <w:rsid w:val="003052FE"/>
    <w:rsid w:val="003420FA"/>
    <w:rsid w:val="00354070"/>
    <w:rsid w:val="0035449C"/>
    <w:rsid w:val="00391109"/>
    <w:rsid w:val="003A4AA1"/>
    <w:rsid w:val="00420613"/>
    <w:rsid w:val="00457921"/>
    <w:rsid w:val="00466492"/>
    <w:rsid w:val="00472E82"/>
    <w:rsid w:val="00475374"/>
    <w:rsid w:val="00492127"/>
    <w:rsid w:val="004D272B"/>
    <w:rsid w:val="004D3972"/>
    <w:rsid w:val="00505FC1"/>
    <w:rsid w:val="00567308"/>
    <w:rsid w:val="00574DF5"/>
    <w:rsid w:val="005A0D09"/>
    <w:rsid w:val="005B6D4D"/>
    <w:rsid w:val="006143EF"/>
    <w:rsid w:val="00654D7E"/>
    <w:rsid w:val="006746B9"/>
    <w:rsid w:val="006B0242"/>
    <w:rsid w:val="006D3D80"/>
    <w:rsid w:val="006F3E95"/>
    <w:rsid w:val="00736E39"/>
    <w:rsid w:val="007724C8"/>
    <w:rsid w:val="0077315A"/>
    <w:rsid w:val="00784BEF"/>
    <w:rsid w:val="00791702"/>
    <w:rsid w:val="0084664A"/>
    <w:rsid w:val="008759A6"/>
    <w:rsid w:val="00892C3C"/>
    <w:rsid w:val="008A3B3E"/>
    <w:rsid w:val="008C6E3B"/>
    <w:rsid w:val="009008D5"/>
    <w:rsid w:val="009116DA"/>
    <w:rsid w:val="009809D6"/>
    <w:rsid w:val="0099180B"/>
    <w:rsid w:val="0099687D"/>
    <w:rsid w:val="009B4741"/>
    <w:rsid w:val="009E02A3"/>
    <w:rsid w:val="009E44E2"/>
    <w:rsid w:val="009F0734"/>
    <w:rsid w:val="00A10098"/>
    <w:rsid w:val="00A2195C"/>
    <w:rsid w:val="00A43931"/>
    <w:rsid w:val="00A46291"/>
    <w:rsid w:val="00A6018F"/>
    <w:rsid w:val="00AE552C"/>
    <w:rsid w:val="00B012D4"/>
    <w:rsid w:val="00B100D6"/>
    <w:rsid w:val="00B10180"/>
    <w:rsid w:val="00B10CE8"/>
    <w:rsid w:val="00B11BC4"/>
    <w:rsid w:val="00B15E7C"/>
    <w:rsid w:val="00B21888"/>
    <w:rsid w:val="00B27417"/>
    <w:rsid w:val="00B304CF"/>
    <w:rsid w:val="00B32FB3"/>
    <w:rsid w:val="00B91E6D"/>
    <w:rsid w:val="00B920CF"/>
    <w:rsid w:val="00BA3D07"/>
    <w:rsid w:val="00BF2C9C"/>
    <w:rsid w:val="00C60AC3"/>
    <w:rsid w:val="00C630A4"/>
    <w:rsid w:val="00D701DD"/>
    <w:rsid w:val="00D84E40"/>
    <w:rsid w:val="00DB59E4"/>
    <w:rsid w:val="00E05D21"/>
    <w:rsid w:val="00E659E6"/>
    <w:rsid w:val="00EC5929"/>
    <w:rsid w:val="00ED0F95"/>
    <w:rsid w:val="00EE362F"/>
    <w:rsid w:val="00F07F92"/>
    <w:rsid w:val="00F40CF2"/>
    <w:rsid w:val="00F700C9"/>
    <w:rsid w:val="00FB37BC"/>
    <w:rsid w:val="00FE58E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1D90E20C"/>
  <w15:chartTrackingRefBased/>
  <w15:docId w15:val="{F5085592-AE6A-B24B-94A7-66B0AA289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472E82"/>
    <w:pPr>
      <w:keepNext/>
      <w:keepLines/>
      <w:numPr>
        <w:numId w:val="2"/>
      </w:numPr>
      <w:spacing w:before="240"/>
      <w:ind w:left="380" w:hanging="380"/>
      <w:jc w:val="both"/>
      <w:outlineLvl w:val="0"/>
    </w:pPr>
    <w:rPr>
      <w:rFonts w:ascii="Times New Roman" w:eastAsiaTheme="majorEastAsia" w:hAnsi="Times New Roman" w:cs="Times New Roman"/>
      <w:b/>
      <w:color w:val="000000" w:themeColor="text1"/>
      <w:kern w:val="0"/>
      <w:lang w:val="en-HK"/>
      <w14:ligatures w14:val="none"/>
    </w:rPr>
  </w:style>
  <w:style w:type="paragraph" w:styleId="Heading2">
    <w:name w:val="heading 2"/>
    <w:basedOn w:val="Normal"/>
    <w:next w:val="Normal"/>
    <w:link w:val="Heading2Char"/>
    <w:uiPriority w:val="9"/>
    <w:unhideWhenUsed/>
    <w:qFormat/>
    <w:rsid w:val="004206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06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06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06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061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061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061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061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2E82"/>
    <w:rPr>
      <w:rFonts w:ascii="Times New Roman" w:eastAsiaTheme="majorEastAsia" w:hAnsi="Times New Roman" w:cs="Times New Roman"/>
      <w:b/>
      <w:color w:val="000000" w:themeColor="text1"/>
      <w:kern w:val="0"/>
      <w:lang w:val="en-HK"/>
      <w14:ligatures w14:val="none"/>
    </w:rPr>
  </w:style>
  <w:style w:type="character" w:customStyle="1" w:styleId="Heading2Char">
    <w:name w:val="Heading 2 Char"/>
    <w:basedOn w:val="DefaultParagraphFont"/>
    <w:link w:val="Heading2"/>
    <w:uiPriority w:val="9"/>
    <w:rsid w:val="004206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06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06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06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06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06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06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0613"/>
    <w:rPr>
      <w:rFonts w:eastAsiaTheme="majorEastAsia" w:cstheme="majorBidi"/>
      <w:color w:val="272727" w:themeColor="text1" w:themeTint="D8"/>
    </w:rPr>
  </w:style>
  <w:style w:type="paragraph" w:styleId="Title">
    <w:name w:val="Title"/>
    <w:basedOn w:val="Normal"/>
    <w:next w:val="Normal"/>
    <w:link w:val="TitleChar"/>
    <w:uiPriority w:val="10"/>
    <w:qFormat/>
    <w:rsid w:val="0042061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06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061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06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061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20613"/>
    <w:rPr>
      <w:i/>
      <w:iCs/>
      <w:color w:val="404040" w:themeColor="text1" w:themeTint="BF"/>
    </w:rPr>
  </w:style>
  <w:style w:type="paragraph" w:styleId="ListParagraph">
    <w:name w:val="List Paragraph"/>
    <w:basedOn w:val="Normal"/>
    <w:uiPriority w:val="34"/>
    <w:qFormat/>
    <w:rsid w:val="00420613"/>
    <w:pPr>
      <w:ind w:left="720"/>
      <w:contextualSpacing/>
    </w:pPr>
  </w:style>
  <w:style w:type="character" w:styleId="IntenseEmphasis">
    <w:name w:val="Intense Emphasis"/>
    <w:basedOn w:val="DefaultParagraphFont"/>
    <w:uiPriority w:val="21"/>
    <w:qFormat/>
    <w:rsid w:val="00420613"/>
    <w:rPr>
      <w:i/>
      <w:iCs/>
      <w:color w:val="0F4761" w:themeColor="accent1" w:themeShade="BF"/>
    </w:rPr>
  </w:style>
  <w:style w:type="paragraph" w:styleId="IntenseQuote">
    <w:name w:val="Intense Quote"/>
    <w:basedOn w:val="Normal"/>
    <w:next w:val="Normal"/>
    <w:link w:val="IntenseQuoteChar"/>
    <w:uiPriority w:val="30"/>
    <w:qFormat/>
    <w:rsid w:val="004206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0613"/>
    <w:rPr>
      <w:i/>
      <w:iCs/>
      <w:color w:val="0F4761" w:themeColor="accent1" w:themeShade="BF"/>
    </w:rPr>
  </w:style>
  <w:style w:type="character" w:styleId="IntenseReference">
    <w:name w:val="Intense Reference"/>
    <w:basedOn w:val="DefaultParagraphFont"/>
    <w:uiPriority w:val="32"/>
    <w:qFormat/>
    <w:rsid w:val="00420613"/>
    <w:rPr>
      <w:b/>
      <w:bCs/>
      <w:smallCaps/>
      <w:color w:val="0F4761" w:themeColor="accent1" w:themeShade="BF"/>
      <w:spacing w:val="5"/>
    </w:rPr>
  </w:style>
  <w:style w:type="table" w:styleId="TableGrid">
    <w:name w:val="Table Grid"/>
    <w:basedOn w:val="TableNormal"/>
    <w:uiPriority w:val="39"/>
    <w:rsid w:val="004206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4921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semiHidden/>
    <w:rsid w:val="00492127"/>
    <w:rPr>
      <w:rFonts w:ascii="Courier New" w:eastAsia="Times New Roman" w:hAnsi="Courier New" w:cs="Courier New"/>
      <w:kern w:val="0"/>
      <w:sz w:val="20"/>
      <w:szCs w:val="20"/>
      <w14:ligatures w14:val="none"/>
    </w:rPr>
  </w:style>
  <w:style w:type="character" w:styleId="Hyperlink">
    <w:name w:val="Hyperlink"/>
    <w:basedOn w:val="DefaultParagraphFont"/>
    <w:uiPriority w:val="99"/>
    <w:unhideWhenUsed/>
    <w:rsid w:val="00492127"/>
    <w:rPr>
      <w:color w:val="467886" w:themeColor="hyperlink"/>
      <w:u w:val="single"/>
    </w:rPr>
  </w:style>
  <w:style w:type="character" w:styleId="UnresolvedMention">
    <w:name w:val="Unresolved Mention"/>
    <w:basedOn w:val="DefaultParagraphFont"/>
    <w:uiPriority w:val="99"/>
    <w:semiHidden/>
    <w:unhideWhenUsed/>
    <w:rsid w:val="00492127"/>
    <w:rPr>
      <w:color w:val="605E5C"/>
      <w:shd w:val="clear" w:color="auto" w:fill="E1DFDD"/>
    </w:rPr>
  </w:style>
  <w:style w:type="character" w:styleId="LineNumber">
    <w:name w:val="line number"/>
    <w:basedOn w:val="DefaultParagraphFont"/>
    <w:uiPriority w:val="99"/>
    <w:semiHidden/>
    <w:unhideWhenUsed/>
    <w:rsid w:val="00492127"/>
  </w:style>
  <w:style w:type="paragraph" w:styleId="Bibliography">
    <w:name w:val="Bibliography"/>
    <w:basedOn w:val="Normal"/>
    <w:next w:val="Normal"/>
    <w:uiPriority w:val="37"/>
    <w:unhideWhenUsed/>
    <w:rsid w:val="00492127"/>
    <w:pPr>
      <w:tabs>
        <w:tab w:val="left" w:pos="380"/>
      </w:tabs>
      <w:spacing w:line="480" w:lineRule="auto"/>
      <w:ind w:left="384" w:hanging="384"/>
    </w:pPr>
    <w:rPr>
      <w:rFonts w:ascii="Constantia" w:hAnsi="Constantia"/>
    </w:rPr>
  </w:style>
  <w:style w:type="character" w:styleId="PlaceholderText">
    <w:name w:val="Placeholder Text"/>
    <w:basedOn w:val="DefaultParagraphFont"/>
    <w:uiPriority w:val="99"/>
    <w:semiHidden/>
    <w:rsid w:val="00492127"/>
    <w:rPr>
      <w:color w:val="666666"/>
    </w:rPr>
  </w:style>
  <w:style w:type="character" w:styleId="FollowedHyperlink">
    <w:name w:val="FollowedHyperlink"/>
    <w:basedOn w:val="DefaultParagraphFont"/>
    <w:uiPriority w:val="99"/>
    <w:semiHidden/>
    <w:unhideWhenUsed/>
    <w:rsid w:val="00492127"/>
    <w:rPr>
      <w:color w:val="96607D" w:themeColor="followedHyperlink"/>
      <w:u w:val="single"/>
    </w:rPr>
  </w:style>
  <w:style w:type="paragraph" w:customStyle="1" w:styleId="msonormal0">
    <w:name w:val="msonormal"/>
    <w:basedOn w:val="Normal"/>
    <w:rsid w:val="00492127"/>
    <w:pPr>
      <w:spacing w:before="100" w:beforeAutospacing="1" w:after="100" w:afterAutospacing="1"/>
    </w:pPr>
    <w:rPr>
      <w:rFonts w:ascii="Times New Roman" w:eastAsia="Times New Roman" w:hAnsi="Times New Roman" w:cs="Times New Roman"/>
      <w:kern w:val="0"/>
      <w14:ligatures w14:val="none"/>
    </w:rPr>
  </w:style>
  <w:style w:type="paragraph" w:styleId="NormalWeb">
    <w:name w:val="Normal (Web)"/>
    <w:basedOn w:val="Normal"/>
    <w:uiPriority w:val="99"/>
    <w:semiHidden/>
    <w:unhideWhenUsed/>
    <w:rsid w:val="00492127"/>
    <w:pPr>
      <w:spacing w:before="100" w:beforeAutospacing="1" w:after="100" w:afterAutospacing="1"/>
    </w:pPr>
    <w:rPr>
      <w:rFonts w:ascii="Times New Roman" w:eastAsia="Times New Roman" w:hAnsi="Times New Roman" w:cs="Times New Roman"/>
      <w:kern w:val="0"/>
      <w14:ligatures w14:val="none"/>
    </w:rPr>
  </w:style>
  <w:style w:type="paragraph" w:styleId="Caption">
    <w:name w:val="caption"/>
    <w:basedOn w:val="Normal"/>
    <w:next w:val="Normal"/>
    <w:uiPriority w:val="35"/>
    <w:unhideWhenUsed/>
    <w:qFormat/>
    <w:rsid w:val="00492127"/>
    <w:pPr>
      <w:spacing w:after="200"/>
    </w:pPr>
    <w:rPr>
      <w:rFonts w:ascii="Constantia" w:hAnsi="Constantia"/>
      <w:i/>
      <w:iCs/>
      <w:color w:val="0E2841" w:themeColor="text2"/>
      <w:sz w:val="18"/>
      <w:szCs w:val="18"/>
    </w:rPr>
  </w:style>
  <w:style w:type="table" w:styleId="TableGridLight">
    <w:name w:val="Grid Table Light"/>
    <w:basedOn w:val="TableNormal"/>
    <w:uiPriority w:val="40"/>
    <w:rsid w:val="0049212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92127"/>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49212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92127"/>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492127"/>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2">
    <w:name w:val="Grid Table 1 Light Accent 2"/>
    <w:basedOn w:val="TableNormal"/>
    <w:uiPriority w:val="46"/>
    <w:rsid w:val="00492127"/>
    <w:tblPr>
      <w:tblStyleRowBandSize w:val="1"/>
      <w:tblStyleColBandSize w:val="1"/>
      <w:tblBorders>
        <w:top w:val="single" w:sz="4" w:space="0" w:color="F6C5AC" w:themeColor="accent2" w:themeTint="66"/>
        <w:left w:val="single" w:sz="4" w:space="0" w:color="F6C5AC" w:themeColor="accent2" w:themeTint="66"/>
        <w:bottom w:val="single" w:sz="4" w:space="0" w:color="F6C5AC" w:themeColor="accent2" w:themeTint="66"/>
        <w:right w:val="single" w:sz="4" w:space="0" w:color="F6C5AC" w:themeColor="accent2" w:themeTint="66"/>
        <w:insideH w:val="single" w:sz="4" w:space="0" w:color="F6C5AC" w:themeColor="accent2" w:themeTint="66"/>
        <w:insideV w:val="single" w:sz="4" w:space="0" w:color="F6C5AC" w:themeColor="accent2" w:themeTint="66"/>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2" w:space="0" w:color="F1A983" w:themeColor="accent2" w:themeTint="99"/>
        </w:tcBorders>
      </w:tcPr>
    </w:tblStylePr>
    <w:tblStylePr w:type="firstCol">
      <w:rPr>
        <w:b/>
        <w:bCs/>
      </w:rPr>
    </w:tblStylePr>
    <w:tblStylePr w:type="lastCol">
      <w:rPr>
        <w:b/>
        <w:bCs/>
      </w:rPr>
    </w:tblStylePr>
  </w:style>
  <w:style w:type="paragraph" w:styleId="FootnoteText">
    <w:name w:val="footnote text"/>
    <w:basedOn w:val="Normal"/>
    <w:link w:val="FootnoteTextChar"/>
    <w:uiPriority w:val="99"/>
    <w:semiHidden/>
    <w:unhideWhenUsed/>
    <w:rsid w:val="00492127"/>
    <w:rPr>
      <w:rFonts w:ascii="Constantia" w:hAnsi="Constantia"/>
      <w:sz w:val="20"/>
      <w:szCs w:val="20"/>
    </w:rPr>
  </w:style>
  <w:style w:type="character" w:customStyle="1" w:styleId="FootnoteTextChar">
    <w:name w:val="Footnote Text Char"/>
    <w:basedOn w:val="DefaultParagraphFont"/>
    <w:link w:val="FootnoteText"/>
    <w:uiPriority w:val="99"/>
    <w:semiHidden/>
    <w:rsid w:val="00492127"/>
    <w:rPr>
      <w:rFonts w:ascii="Constantia" w:hAnsi="Constantia"/>
      <w:sz w:val="20"/>
      <w:szCs w:val="20"/>
    </w:rPr>
  </w:style>
  <w:style w:type="character" w:styleId="FootnoteReference">
    <w:name w:val="footnote reference"/>
    <w:basedOn w:val="DefaultParagraphFont"/>
    <w:uiPriority w:val="99"/>
    <w:semiHidden/>
    <w:unhideWhenUsed/>
    <w:rsid w:val="00492127"/>
    <w:rPr>
      <w:vertAlign w:val="superscript"/>
    </w:rPr>
  </w:style>
  <w:style w:type="paragraph" w:styleId="Revision">
    <w:name w:val="Revision"/>
    <w:hidden/>
    <w:uiPriority w:val="99"/>
    <w:semiHidden/>
    <w:rsid w:val="00492127"/>
    <w:rPr>
      <w:rFonts w:ascii="Constantia" w:hAnsi="Constantia"/>
    </w:rPr>
  </w:style>
  <w:style w:type="paragraph" w:styleId="Header">
    <w:name w:val="header"/>
    <w:basedOn w:val="Normal"/>
    <w:link w:val="HeaderChar"/>
    <w:uiPriority w:val="99"/>
    <w:unhideWhenUsed/>
    <w:rsid w:val="00492127"/>
    <w:pPr>
      <w:tabs>
        <w:tab w:val="center" w:pos="4680"/>
        <w:tab w:val="right" w:pos="9360"/>
      </w:tabs>
    </w:pPr>
    <w:rPr>
      <w:rFonts w:ascii="Constantia" w:hAnsi="Constantia"/>
    </w:rPr>
  </w:style>
  <w:style w:type="character" w:customStyle="1" w:styleId="HeaderChar">
    <w:name w:val="Header Char"/>
    <w:basedOn w:val="DefaultParagraphFont"/>
    <w:link w:val="Header"/>
    <w:uiPriority w:val="99"/>
    <w:rsid w:val="00492127"/>
    <w:rPr>
      <w:rFonts w:ascii="Constantia" w:hAnsi="Constantia"/>
    </w:rPr>
  </w:style>
  <w:style w:type="paragraph" w:styleId="Footer">
    <w:name w:val="footer"/>
    <w:basedOn w:val="Normal"/>
    <w:link w:val="FooterChar"/>
    <w:uiPriority w:val="99"/>
    <w:unhideWhenUsed/>
    <w:rsid w:val="00492127"/>
    <w:pPr>
      <w:tabs>
        <w:tab w:val="center" w:pos="4680"/>
        <w:tab w:val="right" w:pos="9360"/>
      </w:tabs>
    </w:pPr>
    <w:rPr>
      <w:rFonts w:ascii="Constantia" w:hAnsi="Constantia"/>
    </w:rPr>
  </w:style>
  <w:style w:type="character" w:customStyle="1" w:styleId="FooterChar">
    <w:name w:val="Footer Char"/>
    <w:basedOn w:val="DefaultParagraphFont"/>
    <w:link w:val="Footer"/>
    <w:uiPriority w:val="99"/>
    <w:rsid w:val="00492127"/>
    <w:rPr>
      <w:rFonts w:ascii="Constantia" w:hAnsi="Constantia"/>
    </w:rPr>
  </w:style>
  <w:style w:type="paragraph" w:styleId="NoSpacing">
    <w:name w:val="No Spacing"/>
    <w:uiPriority w:val="1"/>
    <w:qFormat/>
    <w:rsid w:val="00492127"/>
    <w:rPr>
      <w:rFonts w:ascii="Constantia" w:hAnsi="Constantia"/>
    </w:rPr>
  </w:style>
  <w:style w:type="character" w:styleId="CommentReference">
    <w:name w:val="annotation reference"/>
    <w:basedOn w:val="DefaultParagraphFont"/>
    <w:uiPriority w:val="99"/>
    <w:semiHidden/>
    <w:unhideWhenUsed/>
    <w:rsid w:val="00492127"/>
    <w:rPr>
      <w:sz w:val="16"/>
      <w:szCs w:val="16"/>
    </w:rPr>
  </w:style>
  <w:style w:type="paragraph" w:styleId="CommentText">
    <w:name w:val="annotation text"/>
    <w:basedOn w:val="Normal"/>
    <w:link w:val="CommentTextChar"/>
    <w:uiPriority w:val="99"/>
    <w:semiHidden/>
    <w:unhideWhenUsed/>
    <w:rsid w:val="00492127"/>
    <w:rPr>
      <w:rFonts w:ascii="Constantia" w:hAnsi="Constantia"/>
      <w:sz w:val="20"/>
      <w:szCs w:val="20"/>
    </w:rPr>
  </w:style>
  <w:style w:type="character" w:customStyle="1" w:styleId="CommentTextChar">
    <w:name w:val="Comment Text Char"/>
    <w:basedOn w:val="DefaultParagraphFont"/>
    <w:link w:val="CommentText"/>
    <w:uiPriority w:val="99"/>
    <w:semiHidden/>
    <w:rsid w:val="00492127"/>
    <w:rPr>
      <w:rFonts w:ascii="Constantia" w:hAnsi="Constantia"/>
      <w:sz w:val="20"/>
      <w:szCs w:val="20"/>
    </w:rPr>
  </w:style>
  <w:style w:type="paragraph" w:styleId="CommentSubject">
    <w:name w:val="annotation subject"/>
    <w:basedOn w:val="CommentText"/>
    <w:next w:val="CommentText"/>
    <w:link w:val="CommentSubjectChar"/>
    <w:uiPriority w:val="99"/>
    <w:semiHidden/>
    <w:unhideWhenUsed/>
    <w:rsid w:val="00492127"/>
    <w:rPr>
      <w:b/>
      <w:bCs/>
    </w:rPr>
  </w:style>
  <w:style w:type="character" w:customStyle="1" w:styleId="CommentSubjectChar">
    <w:name w:val="Comment Subject Char"/>
    <w:basedOn w:val="CommentTextChar"/>
    <w:link w:val="CommentSubject"/>
    <w:uiPriority w:val="99"/>
    <w:semiHidden/>
    <w:rsid w:val="00492127"/>
    <w:rPr>
      <w:rFonts w:ascii="Constantia" w:hAnsi="Constantia"/>
      <w:b/>
      <w:bCs/>
      <w:sz w:val="20"/>
      <w:szCs w:val="20"/>
    </w:rPr>
  </w:style>
  <w:style w:type="paragraph" w:customStyle="1" w:styleId="xmsonormal">
    <w:name w:val="x_msonormal"/>
    <w:basedOn w:val="Normal"/>
    <w:rsid w:val="00492127"/>
    <w:rPr>
      <w:rFonts w:ascii="Calibri" w:eastAsiaTheme="minorHAnsi" w:hAnsi="Calibri" w:cs="Calibri"/>
      <w:kern w:val="0"/>
      <w:sz w:val="22"/>
      <w:szCs w:val="22"/>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9357441">
      <w:bodyDiv w:val="1"/>
      <w:marLeft w:val="0"/>
      <w:marRight w:val="0"/>
      <w:marTop w:val="0"/>
      <w:marBottom w:val="0"/>
      <w:divBdr>
        <w:top w:val="none" w:sz="0" w:space="0" w:color="auto"/>
        <w:left w:val="none" w:sz="0" w:space="0" w:color="auto"/>
        <w:bottom w:val="none" w:sz="0" w:space="0" w:color="auto"/>
        <w:right w:val="none" w:sz="0" w:space="0" w:color="auto"/>
      </w:divBdr>
    </w:div>
    <w:div w:id="1408721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124</TotalTime>
  <Pages>4</Pages>
  <Words>5963</Words>
  <Characters>33991</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Yeung, Henry (apm5rt)</dc:creator>
  <cp:keywords/>
  <dc:description/>
  <cp:lastModifiedBy>Yeung, Henry (apm5rt)</cp:lastModifiedBy>
  <cp:revision>84</cp:revision>
  <dcterms:created xsi:type="dcterms:W3CDTF">2024-11-04T20:59:00Z</dcterms:created>
  <dcterms:modified xsi:type="dcterms:W3CDTF">2025-03-28T14:46:00Z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zotero-version="7.0.13"&gt;&lt;session id="iX5QmCsk"/&gt;&lt;style id="http://www.zotero.org/styles/nature" hasBibliography="1" bibliographyStyleHasBeenSet="1"/&gt;&lt;prefs&gt;&lt;pref name="fieldType" value="Field"/&gt;&lt;/prefs&gt;&lt;/data&gt;</vt:lpwstr>
  </property>
</Properties>
</file>