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C4A93" w14:textId="77777777" w:rsidR="00CD62F5" w:rsidRDefault="00CD62F5"/>
    <w:p w14:paraId="4A19EC7D" w14:textId="11513C9A" w:rsidR="008E12BC" w:rsidRPr="008E12BC" w:rsidRDefault="008E12BC" w:rsidP="008E12BC">
      <w:pPr>
        <w:jc w:val="center"/>
        <w:rPr>
          <w:rFonts w:ascii="Arial" w:hAnsi="Arial" w:cs="Arial"/>
          <w:b/>
          <w:bCs/>
          <w:sz w:val="32"/>
          <w:szCs w:val="40"/>
        </w:rPr>
      </w:pPr>
      <w:r w:rsidRPr="008E12BC">
        <w:rPr>
          <w:rFonts w:ascii="Arial" w:hAnsi="Arial" w:cs="Arial"/>
          <w:b/>
          <w:bCs/>
          <w:sz w:val="32"/>
          <w:szCs w:val="40"/>
        </w:rPr>
        <w:t>Description of Additional Supplementary Files</w:t>
      </w:r>
    </w:p>
    <w:p w14:paraId="0C8B872F" w14:textId="77777777" w:rsidR="008E12BC" w:rsidRDefault="008E12BC"/>
    <w:p w14:paraId="733E88F6" w14:textId="77777777" w:rsidR="008E12BC" w:rsidRDefault="008E12BC"/>
    <w:p w14:paraId="23838149" w14:textId="77777777" w:rsidR="008E12BC" w:rsidRDefault="008E12BC">
      <w:pPr>
        <w:rPr>
          <w:rFonts w:hint="eastAsia"/>
        </w:rPr>
      </w:pPr>
    </w:p>
    <w:p w14:paraId="2F2A6946" w14:textId="77777777" w:rsidR="008E12BC" w:rsidRDefault="008E12BC"/>
    <w:p w14:paraId="01412072" w14:textId="77777777" w:rsidR="008E12BC" w:rsidRPr="00F54518" w:rsidRDefault="008E12BC" w:rsidP="008E12BC">
      <w:pPr>
        <w:widowControl/>
        <w:spacing w:line="360" w:lineRule="auto"/>
        <w:jc w:val="left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 xml:space="preserve">Supplementary </w:t>
      </w:r>
      <w:r w:rsidRPr="00F54518">
        <w:rPr>
          <w:rFonts w:ascii="Arial" w:hAnsi="Arial" w:cs="Arial"/>
          <w:b/>
          <w:bCs/>
          <w:sz w:val="24"/>
        </w:rPr>
        <w:t>Table 1. List of vertebrate and insect conserved pseudo-5'SSs</w:t>
      </w:r>
    </w:p>
    <w:p w14:paraId="3A865EA0" w14:textId="77777777" w:rsidR="008E12BC" w:rsidRPr="00F54518" w:rsidRDefault="008E12BC" w:rsidP="008E12BC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F54518">
        <w:rPr>
          <w:rFonts w:ascii="Arial" w:hAnsi="Arial" w:cs="Arial"/>
          <w:sz w:val="24"/>
        </w:rPr>
        <w:t>sheet 1) human pseudo-5'SSs that are conserved in vertebrates</w:t>
      </w:r>
    </w:p>
    <w:p w14:paraId="4FE8F638" w14:textId="77777777" w:rsidR="008E12BC" w:rsidRDefault="008E12BC" w:rsidP="008E12BC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 w:rsidRPr="00F54518">
        <w:rPr>
          <w:rFonts w:ascii="Arial" w:hAnsi="Arial" w:cs="Arial"/>
          <w:sz w:val="24"/>
        </w:rPr>
        <w:t xml:space="preserve">sheet 2) </w:t>
      </w:r>
      <w:r w:rsidRPr="00F54518">
        <w:rPr>
          <w:rFonts w:ascii="Arial" w:hAnsi="Arial" w:cs="Arial"/>
          <w:i/>
          <w:iCs/>
          <w:sz w:val="24"/>
        </w:rPr>
        <w:t>Drosophila</w:t>
      </w:r>
      <w:r w:rsidRPr="00F54518">
        <w:rPr>
          <w:rFonts w:ascii="Arial" w:hAnsi="Arial" w:cs="Arial"/>
          <w:sz w:val="24"/>
        </w:rPr>
        <w:t xml:space="preserve"> pseudo-5'SSs that are conserved in insects</w:t>
      </w:r>
    </w:p>
    <w:p w14:paraId="373A9C55" w14:textId="77777777" w:rsidR="008E12BC" w:rsidRPr="00F54518" w:rsidRDefault="008E12BC" w:rsidP="008E12BC">
      <w:pPr>
        <w:spacing w:line="360" w:lineRule="auto"/>
        <w:ind w:leftChars="271" w:left="1419" w:hangingChars="354" w:hanging="850"/>
        <w:rPr>
          <w:rFonts w:ascii="Arial" w:hAnsi="Arial" w:cs="Arial"/>
          <w:sz w:val="24"/>
        </w:rPr>
      </w:pPr>
    </w:p>
    <w:p w14:paraId="5E8C487C" w14:textId="77777777" w:rsidR="008E12BC" w:rsidRDefault="008E12BC" w:rsidP="008E12BC">
      <w:pPr>
        <w:spacing w:line="360" w:lineRule="auto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 xml:space="preserve">Supplementary </w:t>
      </w:r>
      <w:r w:rsidRPr="008C385D">
        <w:rPr>
          <w:rFonts w:ascii="Arial" w:hAnsi="Arial" w:cs="Arial"/>
          <w:b/>
          <w:bCs/>
          <w:sz w:val="24"/>
        </w:rPr>
        <w:t xml:space="preserve">Table 2. </w:t>
      </w:r>
      <w:proofErr w:type="spellStart"/>
      <w:r w:rsidRPr="008C385D">
        <w:rPr>
          <w:rFonts w:ascii="Arial" w:hAnsi="Arial" w:cs="Arial"/>
          <w:b/>
          <w:bCs/>
          <w:sz w:val="24"/>
        </w:rPr>
        <w:t>Ultraconserved</w:t>
      </w:r>
      <w:proofErr w:type="spellEnd"/>
      <w:r w:rsidRPr="008C385D">
        <w:rPr>
          <w:rFonts w:ascii="Arial" w:hAnsi="Arial" w:cs="Arial"/>
          <w:b/>
          <w:bCs/>
          <w:sz w:val="24"/>
        </w:rPr>
        <w:t xml:space="preserve"> pseudo-5'SSs and PSI of the AS events in </w:t>
      </w:r>
      <w:r w:rsidRPr="009E4A90">
        <w:rPr>
          <w:rFonts w:ascii="Arial" w:hAnsi="Arial" w:cs="Arial"/>
          <w:b/>
          <w:bCs/>
          <w:i/>
          <w:iCs/>
          <w:sz w:val="24"/>
        </w:rPr>
        <w:t>HsE</w:t>
      </w:r>
      <w:r>
        <w:rPr>
          <w:rFonts w:ascii="Arial" w:hAnsi="Arial" w:cs="Arial"/>
          <w:b/>
          <w:bCs/>
          <w:i/>
          <w:iCs/>
          <w:sz w:val="24"/>
        </w:rPr>
        <w:t>NOX</w:t>
      </w:r>
      <w:r w:rsidRPr="009E4A90">
        <w:rPr>
          <w:rFonts w:ascii="Arial" w:hAnsi="Arial" w:cs="Arial"/>
          <w:b/>
          <w:bCs/>
          <w:i/>
          <w:iCs/>
          <w:sz w:val="24"/>
        </w:rPr>
        <w:t>1</w:t>
      </w:r>
      <w:r w:rsidRPr="008C385D">
        <w:rPr>
          <w:rFonts w:ascii="Arial" w:hAnsi="Arial" w:cs="Arial"/>
          <w:b/>
          <w:bCs/>
          <w:sz w:val="24"/>
        </w:rPr>
        <w:t xml:space="preserve"> and </w:t>
      </w:r>
      <w:proofErr w:type="spellStart"/>
      <w:r w:rsidRPr="00AC7A79">
        <w:rPr>
          <w:rFonts w:ascii="Arial" w:hAnsi="Arial" w:cs="Arial"/>
          <w:b/>
          <w:bCs/>
          <w:i/>
          <w:iCs/>
          <w:sz w:val="24"/>
        </w:rPr>
        <w:t>DmEnox</w:t>
      </w:r>
      <w:proofErr w:type="spellEnd"/>
    </w:p>
    <w:p w14:paraId="46C5B48F" w14:textId="77777777" w:rsidR="008E12BC" w:rsidRPr="00AC7A79" w:rsidRDefault="008E12BC" w:rsidP="008E12BC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sheet</w:t>
      </w:r>
      <w:r>
        <w:rPr>
          <w:rFonts w:ascii="Arial" w:hAnsi="Arial" w:cs="Arial" w:hint="eastAsia"/>
          <w:sz w:val="24"/>
        </w:rPr>
        <w:t xml:space="preserve"> 1) </w:t>
      </w:r>
      <w:proofErr w:type="spellStart"/>
      <w:r w:rsidRPr="00AC7A79">
        <w:rPr>
          <w:rFonts w:ascii="Arial" w:hAnsi="Arial" w:cs="Arial"/>
          <w:sz w:val="24"/>
        </w:rPr>
        <w:t>Ultraconserved</w:t>
      </w:r>
      <w:proofErr w:type="spellEnd"/>
      <w:r w:rsidRPr="00AC7A79">
        <w:rPr>
          <w:rFonts w:ascii="Arial" w:hAnsi="Arial" w:cs="Arial"/>
          <w:sz w:val="24"/>
        </w:rPr>
        <w:t xml:space="preserve"> pseudo-5'SSs and the related AS events</w:t>
      </w:r>
    </w:p>
    <w:p w14:paraId="29ACA0ED" w14:textId="77777777" w:rsidR="008E12BC" w:rsidRPr="00AC7A79" w:rsidRDefault="008E12BC" w:rsidP="008E12BC">
      <w:pPr>
        <w:spacing w:line="360" w:lineRule="auto"/>
        <w:ind w:firstLineChars="200" w:firstLine="48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sheet</w:t>
      </w:r>
      <w:r>
        <w:rPr>
          <w:rFonts w:ascii="Arial" w:hAnsi="Arial" w:cs="Arial" w:hint="eastAsia"/>
          <w:sz w:val="24"/>
        </w:rPr>
        <w:t xml:space="preserve"> 2) </w:t>
      </w:r>
      <w:r w:rsidRPr="008C385D">
        <w:rPr>
          <w:rFonts w:ascii="Arial" w:hAnsi="Arial" w:cs="Arial"/>
          <w:sz w:val="24"/>
        </w:rPr>
        <w:t xml:space="preserve">PSI of the related AS events in </w:t>
      </w:r>
      <w:r w:rsidRPr="009E4A90">
        <w:rPr>
          <w:rFonts w:ascii="Arial" w:hAnsi="Arial" w:cs="Arial"/>
          <w:i/>
          <w:iCs/>
          <w:sz w:val="24"/>
        </w:rPr>
        <w:t>HsENOX1</w:t>
      </w:r>
      <w:r w:rsidRPr="008C385D">
        <w:rPr>
          <w:rFonts w:ascii="Arial" w:hAnsi="Arial" w:cs="Arial"/>
          <w:sz w:val="24"/>
        </w:rPr>
        <w:t xml:space="preserve"> and</w:t>
      </w:r>
      <w:r w:rsidRPr="00AC7A79">
        <w:rPr>
          <w:rFonts w:ascii="Arial" w:hAnsi="Arial" w:cs="Arial"/>
          <w:i/>
          <w:iCs/>
          <w:sz w:val="24"/>
        </w:rPr>
        <w:t xml:space="preserve"> </w:t>
      </w:r>
      <w:proofErr w:type="spellStart"/>
      <w:r w:rsidRPr="00AC7A79">
        <w:rPr>
          <w:rFonts w:ascii="Arial" w:hAnsi="Arial" w:cs="Arial"/>
          <w:i/>
          <w:iCs/>
          <w:sz w:val="24"/>
        </w:rPr>
        <w:t>DmEnox</w:t>
      </w:r>
      <w:proofErr w:type="spellEnd"/>
      <w:r w:rsidRPr="008C385D">
        <w:rPr>
          <w:rFonts w:ascii="Arial" w:hAnsi="Arial" w:cs="Arial"/>
          <w:sz w:val="24"/>
        </w:rPr>
        <w:t xml:space="preserve"> from a variety of human and </w:t>
      </w:r>
      <w:r w:rsidRPr="00AC7A79">
        <w:rPr>
          <w:rFonts w:ascii="Arial" w:hAnsi="Arial" w:cs="Arial"/>
          <w:i/>
          <w:iCs/>
          <w:sz w:val="24"/>
        </w:rPr>
        <w:t>Drosophila</w:t>
      </w:r>
      <w:r w:rsidRPr="008C385D">
        <w:rPr>
          <w:rFonts w:ascii="Arial" w:hAnsi="Arial" w:cs="Arial"/>
          <w:sz w:val="24"/>
        </w:rPr>
        <w:t xml:space="preserve"> tissues and cells</w:t>
      </w:r>
    </w:p>
    <w:p w14:paraId="5EA668CE" w14:textId="77777777" w:rsidR="008E12BC" w:rsidRPr="00F54518" w:rsidRDefault="008E12BC" w:rsidP="008E12BC">
      <w:pPr>
        <w:spacing w:line="360" w:lineRule="auto"/>
        <w:rPr>
          <w:rFonts w:ascii="Arial" w:hAnsi="Arial" w:cs="Arial"/>
          <w:b/>
          <w:bCs/>
          <w:sz w:val="24"/>
        </w:rPr>
      </w:pPr>
    </w:p>
    <w:p w14:paraId="310F9655" w14:textId="77777777" w:rsidR="008E12BC" w:rsidRDefault="008E12BC" w:rsidP="008E12BC">
      <w:pPr>
        <w:spacing w:line="360" w:lineRule="auto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 xml:space="preserve">Supplementary </w:t>
      </w:r>
      <w:r w:rsidRPr="00F54518">
        <w:rPr>
          <w:rFonts w:ascii="Arial" w:hAnsi="Arial" w:cs="Arial"/>
          <w:b/>
          <w:bCs/>
          <w:sz w:val="24"/>
        </w:rPr>
        <w:t xml:space="preserve">Table 3. DEGs and chorionic layer genes in </w:t>
      </w:r>
      <w:proofErr w:type="spellStart"/>
      <w:r w:rsidRPr="00F54518">
        <w:rPr>
          <w:rFonts w:ascii="Arial" w:hAnsi="Arial" w:cs="Arial"/>
          <w:b/>
          <w:bCs/>
          <w:i/>
          <w:iCs/>
          <w:sz w:val="24"/>
        </w:rPr>
        <w:t>DmEnox</w:t>
      </w:r>
      <w:proofErr w:type="spellEnd"/>
      <w:r w:rsidRPr="00F54518">
        <w:rPr>
          <w:rFonts w:ascii="Arial" w:hAnsi="Arial" w:cs="Arial"/>
          <w:b/>
          <w:bCs/>
          <w:sz w:val="24"/>
        </w:rPr>
        <w:t xml:space="preserve"> mutants</w:t>
      </w:r>
    </w:p>
    <w:p w14:paraId="3E06F925" w14:textId="77777777" w:rsidR="008E12BC" w:rsidRPr="00F54518" w:rsidRDefault="008E12BC" w:rsidP="008E12BC">
      <w:pPr>
        <w:spacing w:line="360" w:lineRule="auto"/>
        <w:ind w:leftChars="211" w:left="443" w:firstLineChars="51" w:firstLine="122"/>
        <w:rPr>
          <w:rFonts w:ascii="Arial" w:hAnsi="Arial" w:cs="Arial"/>
          <w:sz w:val="24"/>
        </w:rPr>
      </w:pPr>
      <w:r w:rsidRPr="00F54518">
        <w:rPr>
          <w:rFonts w:ascii="Arial" w:hAnsi="Arial" w:cs="Arial"/>
          <w:sz w:val="24"/>
        </w:rPr>
        <w:t>sheet 1) All DEGs</w:t>
      </w:r>
    </w:p>
    <w:p w14:paraId="2C90D81C" w14:textId="77777777" w:rsidR="008E12BC" w:rsidRDefault="008E12BC" w:rsidP="008E12BC">
      <w:pPr>
        <w:spacing w:line="360" w:lineRule="auto"/>
        <w:ind w:leftChars="211" w:left="443" w:firstLineChars="51" w:firstLine="122"/>
        <w:rPr>
          <w:rFonts w:ascii="Arial" w:hAnsi="Arial" w:cs="Arial"/>
          <w:sz w:val="24"/>
        </w:rPr>
      </w:pPr>
      <w:r w:rsidRPr="00F54518">
        <w:rPr>
          <w:rFonts w:ascii="Arial" w:hAnsi="Arial" w:cs="Arial"/>
          <w:sz w:val="24"/>
        </w:rPr>
        <w:t xml:space="preserve">sheet 2) </w:t>
      </w:r>
      <w:r>
        <w:rPr>
          <w:rFonts w:ascii="Arial" w:hAnsi="Arial" w:cs="Arial" w:hint="eastAsia"/>
          <w:sz w:val="24"/>
        </w:rPr>
        <w:t>expression</w:t>
      </w:r>
      <w:r w:rsidRPr="002E599E">
        <w:rPr>
          <w:rFonts w:ascii="Arial" w:hAnsi="Arial" w:cs="Arial"/>
          <w:sz w:val="24"/>
        </w:rPr>
        <w:t xml:space="preserve"> levels of the chorionic layer genes</w:t>
      </w:r>
    </w:p>
    <w:p w14:paraId="13BE293F" w14:textId="77777777" w:rsidR="008E12BC" w:rsidRPr="008E12BC" w:rsidRDefault="008E12BC">
      <w:pPr>
        <w:rPr>
          <w:rFonts w:hint="eastAsia"/>
        </w:rPr>
      </w:pPr>
    </w:p>
    <w:sectPr w:rsidR="008E12BC" w:rsidRPr="008E12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2BC"/>
    <w:rsid w:val="008E12BC"/>
    <w:rsid w:val="00CD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58D93"/>
  <w15:chartTrackingRefBased/>
  <w15:docId w15:val="{CE70B1B5-8355-487B-B3C6-04834A70E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12BC"/>
    <w:pPr>
      <w:widowControl w:val="0"/>
      <w:jc w:val="both"/>
    </w:pPr>
    <w:rPr>
      <w:rFonts w:asciiTheme="minorHAnsi" w:eastAsiaTheme="minorEastAsia" w:hAnsiTheme="minorHAnsi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99</Words>
  <Characters>580</Characters>
  <Application>Microsoft Office Word</Application>
  <DocSecurity>0</DocSecurity>
  <Lines>8</Lines>
  <Paragraphs>3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Crizzt</dc:creator>
  <cp:keywords/>
  <dc:description/>
  <cp:lastModifiedBy>Ting Crizzt</cp:lastModifiedBy>
  <cp:revision>1</cp:revision>
  <dcterms:created xsi:type="dcterms:W3CDTF">2025-04-06T12:35:00Z</dcterms:created>
  <dcterms:modified xsi:type="dcterms:W3CDTF">2025-04-06T12:45:00Z</dcterms:modified>
</cp:coreProperties>
</file>