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5A26" w:rsidRPr="007713A8" w:rsidRDefault="00BB5A26" w:rsidP="00BB5A26">
      <w:pPr>
        <w:rPr>
          <w:rFonts w:ascii="Times New Roman" w:hAnsi="Times New Roman" w:cs="Times New Roman"/>
          <w:color w:val="002060"/>
          <w:sz w:val="20"/>
          <w:szCs w:val="20"/>
          <w:lang w:val="fr-FR"/>
        </w:rPr>
      </w:pPr>
      <w:r w:rsidRPr="007713A8">
        <w:rPr>
          <w:rFonts w:ascii="Times New Roman" w:hAnsi="Times New Roman" w:cs="Times New Roman"/>
          <w:color w:val="002060"/>
          <w:sz w:val="20"/>
          <w:szCs w:val="20"/>
          <w:lang w:val="fr-FR"/>
        </w:rPr>
        <w:t xml:space="preserve">Table 4 </w:t>
      </w:r>
      <w:proofErr w:type="spellStart"/>
      <w:r w:rsidRPr="007713A8">
        <w:rPr>
          <w:rFonts w:ascii="Times New Roman" w:hAnsi="Times New Roman" w:cs="Times New Roman"/>
          <w:color w:val="002060"/>
          <w:sz w:val="20"/>
          <w:szCs w:val="20"/>
          <w:lang w:val="fr-FR"/>
        </w:rPr>
        <w:t>Outcome</w:t>
      </w:r>
      <w:proofErr w:type="spellEnd"/>
      <w:r w:rsidRPr="007713A8">
        <w:rPr>
          <w:rFonts w:ascii="Times New Roman" w:hAnsi="Times New Roman" w:cs="Times New Roman"/>
          <w:color w:val="002060"/>
          <w:sz w:val="20"/>
          <w:szCs w:val="20"/>
          <w:lang w:val="fr-FR"/>
        </w:rPr>
        <w:t xml:space="preserve"> per </w:t>
      </w:r>
      <w:proofErr w:type="spellStart"/>
      <w:r w:rsidRPr="007713A8">
        <w:rPr>
          <w:rFonts w:ascii="Times New Roman" w:hAnsi="Times New Roman" w:cs="Times New Roman"/>
          <w:color w:val="002060"/>
          <w:sz w:val="20"/>
          <w:szCs w:val="20"/>
          <w:lang w:val="fr-FR"/>
        </w:rPr>
        <w:t>surgery</w:t>
      </w:r>
      <w:proofErr w:type="spellEnd"/>
    </w:p>
    <w:p w:rsidR="00BB5A26" w:rsidRDefault="00BB5A26">
      <w:bookmarkStart w:id="0" w:name="_GoBack"/>
      <w:bookmarkEnd w:id="0"/>
    </w:p>
    <w:tbl>
      <w:tblPr>
        <w:tblW w:w="10064" w:type="dxa"/>
        <w:tblInd w:w="-714" w:type="dxa"/>
        <w:tblLook w:val="04A0" w:firstRow="1" w:lastRow="0" w:firstColumn="1" w:lastColumn="0" w:noHBand="0" w:noVBand="1"/>
      </w:tblPr>
      <w:tblGrid>
        <w:gridCol w:w="661"/>
        <w:gridCol w:w="385"/>
        <w:gridCol w:w="520"/>
        <w:gridCol w:w="412"/>
        <w:gridCol w:w="823"/>
        <w:gridCol w:w="500"/>
        <w:gridCol w:w="500"/>
        <w:gridCol w:w="500"/>
        <w:gridCol w:w="500"/>
        <w:gridCol w:w="503"/>
        <w:gridCol w:w="500"/>
        <w:gridCol w:w="500"/>
        <w:gridCol w:w="500"/>
        <w:gridCol w:w="500"/>
        <w:gridCol w:w="500"/>
        <w:gridCol w:w="500"/>
        <w:gridCol w:w="500"/>
        <w:gridCol w:w="416"/>
        <w:gridCol w:w="376"/>
        <w:gridCol w:w="468"/>
      </w:tblGrid>
      <w:tr w:rsidR="00BB5A26" w:rsidRPr="007713A8" w:rsidTr="00BB5A26">
        <w:trPr>
          <w:trHeight w:val="320"/>
        </w:trPr>
        <w:tc>
          <w:tcPr>
            <w:tcW w:w="661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4472C4" w:fill="4472C4"/>
            <w:noWrap/>
            <w:vAlign w:val="bottom"/>
            <w:hideMark/>
          </w:tcPr>
          <w:p w:rsidR="00BB5A26" w:rsidRPr="007713A8" w:rsidRDefault="00BB5A26" w:rsidP="0019497C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</w:p>
        </w:tc>
        <w:tc>
          <w:tcPr>
            <w:tcW w:w="385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4472C4" w:fill="4472C4"/>
            <w:noWrap/>
            <w:vAlign w:val="bottom"/>
            <w:hideMark/>
          </w:tcPr>
          <w:p w:rsidR="00BB5A26" w:rsidRPr="007713A8" w:rsidRDefault="00BB5A26" w:rsidP="0019497C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Surgery</w:t>
            </w:r>
          </w:p>
        </w:tc>
        <w:tc>
          <w:tcPr>
            <w:tcW w:w="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4472C4" w:fill="4472C4"/>
            <w:noWrap/>
            <w:vAlign w:val="bottom"/>
            <w:hideMark/>
          </w:tcPr>
          <w:p w:rsidR="00BB5A26" w:rsidRPr="007713A8" w:rsidRDefault="00BB5A26" w:rsidP="0019497C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Intraoperative hemorrhagic shock</w:t>
            </w:r>
          </w:p>
        </w:tc>
        <w:tc>
          <w:tcPr>
            <w:tcW w:w="41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4472C4" w:fill="4472C4"/>
            <w:noWrap/>
            <w:vAlign w:val="bottom"/>
            <w:hideMark/>
          </w:tcPr>
          <w:p w:rsidR="00BB5A26" w:rsidRPr="007713A8" w:rsidRDefault="00BB5A26" w:rsidP="0019497C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Intra-operative cardiac arrest</w:t>
            </w:r>
          </w:p>
        </w:tc>
        <w:tc>
          <w:tcPr>
            <w:tcW w:w="82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4472C4" w:fill="4472C4"/>
            <w:noWrap/>
            <w:vAlign w:val="bottom"/>
            <w:hideMark/>
          </w:tcPr>
          <w:p w:rsidR="00BB5A26" w:rsidRPr="007713A8" w:rsidRDefault="00BB5A26" w:rsidP="0019497C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Intra-operative bronchospasm/laryngospasm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4472C4" w:fill="4472C4"/>
            <w:noWrap/>
            <w:vAlign w:val="bottom"/>
            <w:hideMark/>
          </w:tcPr>
          <w:p w:rsidR="00BB5A26" w:rsidRPr="007713A8" w:rsidRDefault="00BB5A26" w:rsidP="0019497C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Postoperative neurologic failure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4472C4" w:fill="4472C4"/>
            <w:noWrap/>
            <w:vAlign w:val="bottom"/>
            <w:hideMark/>
          </w:tcPr>
          <w:p w:rsidR="00BB5A26" w:rsidRPr="007713A8" w:rsidRDefault="00BB5A26" w:rsidP="0019497C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Postoperative cardio-circulatory failure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4472C4" w:fill="4472C4"/>
            <w:noWrap/>
            <w:vAlign w:val="bottom"/>
            <w:hideMark/>
          </w:tcPr>
          <w:p w:rsidR="00BB5A26" w:rsidRPr="007713A8" w:rsidRDefault="00BB5A26" w:rsidP="0019497C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Postoperative respiratory failure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4472C4" w:fill="4472C4"/>
            <w:noWrap/>
            <w:vAlign w:val="bottom"/>
            <w:hideMark/>
          </w:tcPr>
          <w:p w:rsidR="00BB5A26" w:rsidRPr="007713A8" w:rsidRDefault="00BB5A26" w:rsidP="0019497C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 xml:space="preserve"> Postoperative renal failure</w:t>
            </w:r>
          </w:p>
        </w:tc>
        <w:tc>
          <w:tcPr>
            <w:tcW w:w="50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4472C4" w:fill="4472C4"/>
            <w:noWrap/>
            <w:vAlign w:val="bottom"/>
            <w:hideMark/>
          </w:tcPr>
          <w:p w:rsidR="00BB5A26" w:rsidRPr="007713A8" w:rsidRDefault="00BB5A26" w:rsidP="0019497C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Postoperative miscellaneous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4472C4" w:fill="4472C4"/>
            <w:noWrap/>
            <w:vAlign w:val="bottom"/>
            <w:hideMark/>
          </w:tcPr>
          <w:p w:rsidR="00BB5A26" w:rsidRPr="007713A8" w:rsidRDefault="00BB5A26" w:rsidP="0019497C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Postoperative multi-organ failure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4472C4" w:fill="4472C4"/>
            <w:noWrap/>
            <w:vAlign w:val="bottom"/>
            <w:hideMark/>
          </w:tcPr>
          <w:p w:rsidR="00BB5A26" w:rsidRPr="007713A8" w:rsidRDefault="00BB5A26" w:rsidP="0019497C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Postoperative hemorrhagic shock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4472C4" w:fill="4472C4"/>
            <w:noWrap/>
            <w:vAlign w:val="bottom"/>
            <w:hideMark/>
          </w:tcPr>
          <w:p w:rsidR="00BB5A26" w:rsidRPr="007713A8" w:rsidRDefault="00BB5A26" w:rsidP="0019497C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Postoperative pulmonary sepsis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4472C4" w:fill="4472C4"/>
            <w:noWrap/>
            <w:vAlign w:val="bottom"/>
            <w:hideMark/>
          </w:tcPr>
          <w:p w:rsidR="00BB5A26" w:rsidRPr="007713A8" w:rsidRDefault="00BB5A26" w:rsidP="0019497C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Postoperative abdominal sepsis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4472C4" w:fill="4472C4"/>
            <w:noWrap/>
            <w:vAlign w:val="bottom"/>
            <w:hideMark/>
          </w:tcPr>
          <w:p w:rsidR="00BB5A26" w:rsidRPr="007713A8" w:rsidRDefault="00BB5A26" w:rsidP="0019497C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Postoperative neuro-meningeal sepsis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4472C4" w:fill="4472C4"/>
            <w:noWrap/>
            <w:vAlign w:val="bottom"/>
            <w:hideMark/>
          </w:tcPr>
          <w:p w:rsidR="00BB5A26" w:rsidRPr="007713A8" w:rsidRDefault="00BB5A26" w:rsidP="0019497C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Postoperative septicemia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4472C4" w:fill="4472C4"/>
            <w:noWrap/>
            <w:vAlign w:val="bottom"/>
            <w:hideMark/>
          </w:tcPr>
          <w:p w:rsidR="00BB5A26" w:rsidRPr="007713A8" w:rsidRDefault="00BB5A26" w:rsidP="0019497C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Postoperative multi-organ sepsis</w:t>
            </w:r>
          </w:p>
        </w:tc>
        <w:tc>
          <w:tcPr>
            <w:tcW w:w="41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4472C4" w:fill="4472C4"/>
            <w:noWrap/>
            <w:vAlign w:val="bottom"/>
            <w:hideMark/>
          </w:tcPr>
          <w:p w:rsidR="00BB5A26" w:rsidRPr="007713A8" w:rsidRDefault="00BB5A26" w:rsidP="0019497C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Mortality</w:t>
            </w:r>
          </w:p>
        </w:tc>
        <w:tc>
          <w:tcPr>
            <w:tcW w:w="37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4472C4" w:fill="4472C4"/>
            <w:noWrap/>
            <w:vAlign w:val="bottom"/>
            <w:hideMark/>
          </w:tcPr>
          <w:p w:rsidR="00BB5A26" w:rsidRPr="007713A8" w:rsidRDefault="00BB5A26" w:rsidP="0019497C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Re-surgery</w:t>
            </w:r>
          </w:p>
        </w:tc>
        <w:tc>
          <w:tcPr>
            <w:tcW w:w="468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4472C4" w:fill="4472C4"/>
            <w:noWrap/>
            <w:vAlign w:val="bottom"/>
            <w:hideMark/>
          </w:tcPr>
          <w:p w:rsidR="00BB5A26" w:rsidRPr="007713A8" w:rsidRDefault="00BB5A26" w:rsidP="0019497C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 xml:space="preserve"> Transfusion</w:t>
            </w:r>
          </w:p>
        </w:tc>
      </w:tr>
      <w:tr w:rsidR="00BB5A26" w:rsidRPr="007713A8" w:rsidTr="00BB5A26">
        <w:trPr>
          <w:trHeight w:val="320"/>
        </w:trPr>
        <w:tc>
          <w:tcPr>
            <w:tcW w:w="661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Ano-rectal malformation</w:t>
            </w:r>
          </w:p>
        </w:tc>
        <w:tc>
          <w:tcPr>
            <w:tcW w:w="385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3</w:t>
            </w:r>
          </w:p>
        </w:tc>
        <w:tc>
          <w:tcPr>
            <w:tcW w:w="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1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82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1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37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68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2</w:t>
            </w:r>
          </w:p>
        </w:tc>
      </w:tr>
      <w:tr w:rsidR="00BB5A26" w:rsidRPr="007713A8" w:rsidTr="00BB5A26">
        <w:trPr>
          <w:trHeight w:val="320"/>
        </w:trPr>
        <w:tc>
          <w:tcPr>
            <w:tcW w:w="661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Neuroblastoma</w:t>
            </w:r>
          </w:p>
        </w:tc>
        <w:tc>
          <w:tcPr>
            <w:tcW w:w="385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2</w:t>
            </w:r>
          </w:p>
        </w:tc>
        <w:tc>
          <w:tcPr>
            <w:tcW w:w="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41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82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2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1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37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68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2</w:t>
            </w:r>
          </w:p>
        </w:tc>
      </w:tr>
      <w:tr w:rsidR="00BB5A26" w:rsidRPr="007713A8" w:rsidTr="00BB5A26">
        <w:trPr>
          <w:trHeight w:val="320"/>
        </w:trPr>
        <w:tc>
          <w:tcPr>
            <w:tcW w:w="661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Hepatic transplantation</w:t>
            </w:r>
          </w:p>
        </w:tc>
        <w:tc>
          <w:tcPr>
            <w:tcW w:w="385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7</w:t>
            </w:r>
          </w:p>
        </w:tc>
        <w:tc>
          <w:tcPr>
            <w:tcW w:w="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2</w:t>
            </w:r>
          </w:p>
        </w:tc>
        <w:tc>
          <w:tcPr>
            <w:tcW w:w="41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82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2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3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1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37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2</w:t>
            </w:r>
          </w:p>
        </w:tc>
        <w:tc>
          <w:tcPr>
            <w:tcW w:w="468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7</w:t>
            </w:r>
          </w:p>
        </w:tc>
      </w:tr>
      <w:tr w:rsidR="00BB5A26" w:rsidRPr="007713A8" w:rsidTr="00BB5A26">
        <w:trPr>
          <w:trHeight w:val="320"/>
        </w:trPr>
        <w:tc>
          <w:tcPr>
            <w:tcW w:w="661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val="fr-FR"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 xml:space="preserve">Intestinal </w:t>
            </w:r>
            <w:proofErr w:type="spellStart"/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val="fr-FR" w:eastAsia="en-GB"/>
              </w:rPr>
              <w:t>resection</w:t>
            </w:r>
            <w:proofErr w:type="spellEnd"/>
          </w:p>
        </w:tc>
        <w:tc>
          <w:tcPr>
            <w:tcW w:w="385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11</w:t>
            </w:r>
          </w:p>
        </w:tc>
        <w:tc>
          <w:tcPr>
            <w:tcW w:w="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41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82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2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1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37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2</w:t>
            </w:r>
          </w:p>
        </w:tc>
        <w:tc>
          <w:tcPr>
            <w:tcW w:w="468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9</w:t>
            </w:r>
          </w:p>
        </w:tc>
      </w:tr>
      <w:tr w:rsidR="00BB5A26" w:rsidRPr="007713A8" w:rsidTr="00BB5A26">
        <w:trPr>
          <w:trHeight w:val="320"/>
        </w:trPr>
        <w:tc>
          <w:tcPr>
            <w:tcW w:w="661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Hepatic tumor</w:t>
            </w:r>
          </w:p>
        </w:tc>
        <w:tc>
          <w:tcPr>
            <w:tcW w:w="385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1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82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1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37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68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</w:tr>
      <w:tr w:rsidR="00BB5A26" w:rsidRPr="007713A8" w:rsidTr="00BB5A26">
        <w:trPr>
          <w:trHeight w:val="320"/>
        </w:trPr>
        <w:tc>
          <w:tcPr>
            <w:tcW w:w="661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Gastroplasty</w:t>
            </w:r>
          </w:p>
        </w:tc>
        <w:tc>
          <w:tcPr>
            <w:tcW w:w="385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1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82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1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37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468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</w:tr>
      <w:tr w:rsidR="00BB5A26" w:rsidRPr="007713A8" w:rsidTr="00BB5A26">
        <w:trPr>
          <w:trHeight w:val="320"/>
        </w:trPr>
        <w:tc>
          <w:tcPr>
            <w:tcW w:w="661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Conjoined twin separation</w:t>
            </w:r>
          </w:p>
        </w:tc>
        <w:tc>
          <w:tcPr>
            <w:tcW w:w="385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2</w:t>
            </w:r>
          </w:p>
        </w:tc>
        <w:tc>
          <w:tcPr>
            <w:tcW w:w="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1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82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1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37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468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2</w:t>
            </w:r>
          </w:p>
        </w:tc>
      </w:tr>
      <w:tr w:rsidR="00BB5A26" w:rsidRPr="007713A8" w:rsidTr="00BB5A26">
        <w:trPr>
          <w:trHeight w:val="320"/>
        </w:trPr>
        <w:tc>
          <w:tcPr>
            <w:tcW w:w="661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Kasai</w:t>
            </w:r>
          </w:p>
        </w:tc>
        <w:tc>
          <w:tcPr>
            <w:tcW w:w="385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3</w:t>
            </w:r>
          </w:p>
        </w:tc>
        <w:tc>
          <w:tcPr>
            <w:tcW w:w="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1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82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1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37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68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3</w:t>
            </w:r>
          </w:p>
        </w:tc>
      </w:tr>
      <w:tr w:rsidR="00BB5A26" w:rsidRPr="007713A8" w:rsidTr="00BB5A26">
        <w:trPr>
          <w:trHeight w:val="320"/>
        </w:trPr>
        <w:tc>
          <w:tcPr>
            <w:tcW w:w="661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Mediastinal ganglioneuroma</w:t>
            </w:r>
          </w:p>
        </w:tc>
        <w:tc>
          <w:tcPr>
            <w:tcW w:w="385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1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82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1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37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468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</w:tr>
      <w:tr w:rsidR="00BB5A26" w:rsidRPr="007713A8" w:rsidTr="00BB5A26">
        <w:trPr>
          <w:trHeight w:val="320"/>
        </w:trPr>
        <w:tc>
          <w:tcPr>
            <w:tcW w:w="661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Esophageal atresia</w:t>
            </w:r>
          </w:p>
        </w:tc>
        <w:tc>
          <w:tcPr>
            <w:tcW w:w="385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5</w:t>
            </w:r>
          </w:p>
        </w:tc>
        <w:tc>
          <w:tcPr>
            <w:tcW w:w="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1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82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1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37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68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</w:tr>
      <w:tr w:rsidR="00BB5A26" w:rsidRPr="007713A8" w:rsidTr="00BB5A26">
        <w:trPr>
          <w:trHeight w:val="320"/>
        </w:trPr>
        <w:tc>
          <w:tcPr>
            <w:tcW w:w="661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Pelvic tumor</w:t>
            </w:r>
          </w:p>
        </w:tc>
        <w:tc>
          <w:tcPr>
            <w:tcW w:w="385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2</w:t>
            </w:r>
          </w:p>
        </w:tc>
        <w:tc>
          <w:tcPr>
            <w:tcW w:w="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1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82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1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37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68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</w:tr>
      <w:tr w:rsidR="00BB5A26" w:rsidRPr="007713A8" w:rsidTr="00BB5A26">
        <w:trPr>
          <w:trHeight w:val="320"/>
        </w:trPr>
        <w:tc>
          <w:tcPr>
            <w:tcW w:w="661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Laparotomy for volvulus</w:t>
            </w:r>
          </w:p>
        </w:tc>
        <w:tc>
          <w:tcPr>
            <w:tcW w:w="385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4</w:t>
            </w:r>
          </w:p>
        </w:tc>
        <w:tc>
          <w:tcPr>
            <w:tcW w:w="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1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82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41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37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468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</w:tr>
      <w:tr w:rsidR="00BB5A26" w:rsidRPr="007713A8" w:rsidTr="00BB5A26">
        <w:trPr>
          <w:trHeight w:val="320"/>
        </w:trPr>
        <w:tc>
          <w:tcPr>
            <w:tcW w:w="661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Exploratory laparotomy</w:t>
            </w:r>
          </w:p>
        </w:tc>
        <w:tc>
          <w:tcPr>
            <w:tcW w:w="385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1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82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1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37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68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</w:tr>
      <w:tr w:rsidR="00BB5A26" w:rsidRPr="007713A8" w:rsidTr="00BB5A26">
        <w:trPr>
          <w:trHeight w:val="320"/>
        </w:trPr>
        <w:tc>
          <w:tcPr>
            <w:tcW w:w="661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Omphalocele</w:t>
            </w:r>
          </w:p>
        </w:tc>
        <w:tc>
          <w:tcPr>
            <w:tcW w:w="385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5</w:t>
            </w:r>
          </w:p>
        </w:tc>
        <w:tc>
          <w:tcPr>
            <w:tcW w:w="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1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82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0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1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37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68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</w:tr>
      <w:tr w:rsidR="00BB5A26" w:rsidRPr="007713A8" w:rsidTr="00BB5A26">
        <w:trPr>
          <w:trHeight w:val="320"/>
        </w:trPr>
        <w:tc>
          <w:tcPr>
            <w:tcW w:w="661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Peritoneal or external ventriculostomy</w:t>
            </w:r>
          </w:p>
        </w:tc>
        <w:tc>
          <w:tcPr>
            <w:tcW w:w="385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3</w:t>
            </w:r>
          </w:p>
        </w:tc>
        <w:tc>
          <w:tcPr>
            <w:tcW w:w="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1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82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1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37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468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</w:tr>
      <w:tr w:rsidR="00BB5A26" w:rsidRPr="007713A8" w:rsidTr="00BB5A26">
        <w:trPr>
          <w:trHeight w:val="320"/>
        </w:trPr>
        <w:tc>
          <w:tcPr>
            <w:tcW w:w="661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Craniosynostosis</w:t>
            </w:r>
          </w:p>
        </w:tc>
        <w:tc>
          <w:tcPr>
            <w:tcW w:w="385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39</w:t>
            </w:r>
          </w:p>
        </w:tc>
        <w:tc>
          <w:tcPr>
            <w:tcW w:w="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41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82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1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37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468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31</w:t>
            </w:r>
          </w:p>
        </w:tc>
      </w:tr>
      <w:tr w:rsidR="00BB5A26" w:rsidRPr="007713A8" w:rsidTr="00BB5A26">
        <w:trPr>
          <w:trHeight w:val="320"/>
        </w:trPr>
        <w:tc>
          <w:tcPr>
            <w:tcW w:w="661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Cerebral aneurysm or arterio-venous malformation embolization</w:t>
            </w:r>
          </w:p>
        </w:tc>
        <w:tc>
          <w:tcPr>
            <w:tcW w:w="385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1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82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1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37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468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</w:tr>
      <w:tr w:rsidR="00BB5A26" w:rsidRPr="007713A8" w:rsidTr="00BB5A26">
        <w:trPr>
          <w:trHeight w:val="320"/>
        </w:trPr>
        <w:tc>
          <w:tcPr>
            <w:tcW w:w="661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Central venous catheter</w:t>
            </w:r>
          </w:p>
        </w:tc>
        <w:tc>
          <w:tcPr>
            <w:tcW w:w="385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1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82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1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37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68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</w:tr>
      <w:tr w:rsidR="00BB5A26" w:rsidRPr="007713A8" w:rsidTr="00BB5A26">
        <w:trPr>
          <w:trHeight w:val="320"/>
        </w:trPr>
        <w:tc>
          <w:tcPr>
            <w:tcW w:w="661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Attached/Fixed spinal cord</w:t>
            </w:r>
          </w:p>
        </w:tc>
        <w:tc>
          <w:tcPr>
            <w:tcW w:w="385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1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82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1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37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68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</w:tr>
      <w:tr w:rsidR="00BB5A26" w:rsidRPr="007713A8" w:rsidTr="00BB5A26">
        <w:trPr>
          <w:trHeight w:val="320"/>
        </w:trPr>
        <w:tc>
          <w:tcPr>
            <w:tcW w:w="661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val="fr-FR"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 xml:space="preserve">Intra-cerebral tumor </w:t>
            </w:r>
            <w:proofErr w:type="spellStart"/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val="fr-FR" w:eastAsia="en-GB"/>
              </w:rPr>
              <w:t>resection</w:t>
            </w:r>
            <w:proofErr w:type="spellEnd"/>
          </w:p>
        </w:tc>
        <w:tc>
          <w:tcPr>
            <w:tcW w:w="385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1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82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1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37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68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</w:tr>
      <w:tr w:rsidR="00BB5A26" w:rsidRPr="007713A8" w:rsidTr="00BB5A26">
        <w:trPr>
          <w:trHeight w:val="320"/>
        </w:trPr>
        <w:tc>
          <w:tcPr>
            <w:tcW w:w="661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Extra-dural hematoma drainage</w:t>
            </w:r>
          </w:p>
        </w:tc>
        <w:tc>
          <w:tcPr>
            <w:tcW w:w="385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2</w:t>
            </w:r>
          </w:p>
        </w:tc>
        <w:tc>
          <w:tcPr>
            <w:tcW w:w="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1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82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1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37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68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2</w:t>
            </w:r>
          </w:p>
        </w:tc>
      </w:tr>
      <w:tr w:rsidR="00BB5A26" w:rsidRPr="007713A8" w:rsidTr="00BB5A26">
        <w:trPr>
          <w:trHeight w:val="320"/>
        </w:trPr>
        <w:tc>
          <w:tcPr>
            <w:tcW w:w="661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 xml:space="preserve">Tumor </w:t>
            </w:r>
            <w:proofErr w:type="spellStart"/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val="fr-FR" w:eastAsia="en-GB"/>
              </w:rPr>
              <w:t>resection</w:t>
            </w:r>
            <w:proofErr w:type="spellEnd"/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(orthopedic)</w:t>
            </w:r>
          </w:p>
        </w:tc>
        <w:tc>
          <w:tcPr>
            <w:tcW w:w="385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1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82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1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37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  <w:tc>
          <w:tcPr>
            <w:tcW w:w="468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0</w:t>
            </w:r>
          </w:p>
        </w:tc>
      </w:tr>
      <w:tr w:rsidR="00BB5A26" w:rsidRPr="007713A8" w:rsidTr="00BB5A26">
        <w:trPr>
          <w:trHeight w:val="320"/>
        </w:trPr>
        <w:tc>
          <w:tcPr>
            <w:tcW w:w="661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Total</w:t>
            </w:r>
          </w:p>
        </w:tc>
        <w:tc>
          <w:tcPr>
            <w:tcW w:w="385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97</w:t>
            </w:r>
          </w:p>
        </w:tc>
        <w:tc>
          <w:tcPr>
            <w:tcW w:w="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5</w:t>
            </w:r>
          </w:p>
        </w:tc>
        <w:tc>
          <w:tcPr>
            <w:tcW w:w="41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82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2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5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6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03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5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6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6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2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7</w:t>
            </w:r>
          </w:p>
        </w:tc>
        <w:tc>
          <w:tcPr>
            <w:tcW w:w="5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</w:t>
            </w:r>
          </w:p>
        </w:tc>
        <w:tc>
          <w:tcPr>
            <w:tcW w:w="41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5</w:t>
            </w:r>
          </w:p>
        </w:tc>
        <w:tc>
          <w:tcPr>
            <w:tcW w:w="376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eastAsia="en-GB"/>
              </w:rPr>
              <w:t>11</w:t>
            </w:r>
          </w:p>
        </w:tc>
        <w:tc>
          <w:tcPr>
            <w:tcW w:w="468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bottom"/>
            <w:hideMark/>
          </w:tcPr>
          <w:p w:rsidR="00BB5A26" w:rsidRPr="007713A8" w:rsidRDefault="00BB5A26" w:rsidP="0019497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val="fr-FR" w:eastAsia="en-GB"/>
              </w:rPr>
            </w:pPr>
            <w:r w:rsidRPr="007713A8">
              <w:rPr>
                <w:rFonts w:ascii="Times New Roman" w:eastAsia="Times New Roman" w:hAnsi="Times New Roman" w:cs="Times New Roman"/>
                <w:b/>
                <w:bCs/>
                <w:color w:val="002060"/>
                <w:sz w:val="10"/>
                <w:szCs w:val="10"/>
                <w:lang w:val="fr-FR" w:eastAsia="en-GB"/>
              </w:rPr>
              <w:t>67</w:t>
            </w:r>
          </w:p>
        </w:tc>
      </w:tr>
    </w:tbl>
    <w:p w:rsidR="00D56072" w:rsidRDefault="00D56072"/>
    <w:sectPr w:rsidR="00D560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A26"/>
    <w:rsid w:val="00BB5A26"/>
    <w:rsid w:val="00D5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D94FE2"/>
  <w15:chartTrackingRefBased/>
  <w15:docId w15:val="{9B398C28-E811-44CF-8671-22EE9DE59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5A26"/>
    <w:pPr>
      <w:spacing w:after="0" w:line="240" w:lineRule="auto"/>
    </w:pPr>
    <w:rPr>
      <w:sz w:val="24"/>
      <w:szCs w:val="24"/>
      <w:lang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297</Words>
  <Characters>1698</Characters>
  <Application>Microsoft Office Word</Application>
  <DocSecurity>0</DocSecurity>
  <Lines>14</Lines>
  <Paragraphs>3</Paragraphs>
  <ScaleCrop>false</ScaleCrop>
  <Company>Springer Nature IT</Company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2021-06-21T07:13:00Z</dcterms:created>
  <dcterms:modified xsi:type="dcterms:W3CDTF">2021-06-21T07:13:00Z</dcterms:modified>
</cp:coreProperties>
</file>