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E2920" w14:textId="16B790D3" w:rsidR="008C5BC7" w:rsidRPr="002E77BB" w:rsidRDefault="002E77BB" w:rsidP="00930F2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E77B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Supplementary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Figures</w:t>
      </w:r>
    </w:p>
    <w:p w14:paraId="53AC776B" w14:textId="4BD56782" w:rsidR="002E77BB" w:rsidRDefault="002E77BB" w:rsidP="00930F28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BAA7EE9" wp14:editId="552DF566">
            <wp:simplePos x="0" y="0"/>
            <wp:positionH relativeFrom="column">
              <wp:posOffset>304980</wp:posOffset>
            </wp:positionH>
            <wp:positionV relativeFrom="paragraph">
              <wp:posOffset>111906</wp:posOffset>
            </wp:positionV>
            <wp:extent cx="5268686" cy="5696244"/>
            <wp:effectExtent l="0" t="0" r="0" b="0"/>
            <wp:wrapNone/>
            <wp:docPr id="1364456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56127" name="Picture 136445612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1588" r="13876" b="37384"/>
                    <a:stretch/>
                  </pic:blipFill>
                  <pic:spPr bwMode="auto">
                    <a:xfrm>
                      <a:off x="0" y="0"/>
                      <a:ext cx="5268686" cy="569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0034" w14:textId="77777777" w:rsidR="002E77BB" w:rsidRDefault="002E77BB" w:rsidP="00930F28">
      <w:pPr>
        <w:jc w:val="center"/>
      </w:pPr>
    </w:p>
    <w:p w14:paraId="2146E3B6" w14:textId="434780B0" w:rsidR="00930F28" w:rsidRDefault="00930F28"/>
    <w:p w14:paraId="6293F9A4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75AA0038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01E03021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5BD463E5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40E6CD82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0EE84044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45973635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19B07FE0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13FAA167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7CA53CFE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30534339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04792857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10F54144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372E85E1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478DE481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4706F4F8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5C8F602D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7FC76005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1F5E2CE9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09FBF4E4" w14:textId="77777777" w:rsidR="00930F28" w:rsidRDefault="00930F28" w:rsidP="00930F28">
      <w:pPr>
        <w:spacing w:after="0" w:line="360" w:lineRule="auto"/>
        <w:ind w:firstLine="720"/>
        <w:jc w:val="center"/>
        <w:rPr>
          <w:rFonts w:ascii="Arial" w:hAnsi="Arial" w:cs="Arial"/>
          <w:b/>
          <w:bCs/>
          <w:color w:val="000000"/>
        </w:rPr>
      </w:pPr>
    </w:p>
    <w:p w14:paraId="48DCD987" w14:textId="191173C5" w:rsidR="00930F28" w:rsidRPr="00930F28" w:rsidRDefault="005F5DC7" w:rsidP="002E77BB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Supplementary </w:t>
      </w:r>
      <w:r w:rsidR="002E77BB" w:rsidRPr="002E77BB">
        <w:rPr>
          <w:rFonts w:ascii="Times New Roman" w:hAnsi="Times New Roman" w:cs="Times New Roman"/>
          <w:b/>
          <w:bCs/>
          <w:color w:val="000000"/>
        </w:rPr>
        <w:t>Fig. 1</w:t>
      </w:r>
      <w:r w:rsidR="00930F28" w:rsidRPr="00930F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30F28" w:rsidRPr="00930F28">
        <w:rPr>
          <w:rFonts w:ascii="Times New Roman" w:hAnsi="Times New Roman" w:cs="Times New Roman"/>
          <w:color w:val="000000"/>
        </w:rPr>
        <w:t>Binding mode for 2-oxovorucharin with HIV-1 RT</w:t>
      </w:r>
    </w:p>
    <w:p w14:paraId="5B91DB32" w14:textId="7F453717" w:rsidR="00930F28" w:rsidRPr="00930F28" w:rsidRDefault="00930F28" w:rsidP="002E77BB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 w:rsidRPr="00930F28">
        <w:rPr>
          <w:rFonts w:ascii="Times New Roman" w:hAnsi="Times New Roman" w:cs="Times New Roman"/>
          <w:color w:val="000000"/>
        </w:rPr>
        <w:t>(PDB ID 1JLB)</w:t>
      </w:r>
    </w:p>
    <w:p w14:paraId="0592EE20" w14:textId="77777777" w:rsidR="00930F28" w:rsidRPr="00930F28" w:rsidRDefault="00930F28" w:rsidP="002E77BB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 w:rsidRPr="00930F28">
        <w:rPr>
          <w:rFonts w:ascii="Times New Roman" w:hAnsi="Times New Roman" w:cs="Times New Roman"/>
          <w:color w:val="000000"/>
        </w:rPr>
        <w:t>a) Ligand is shown in "Stick" format and green color whereas the HIV-1 RT is shown in "Surface" format. b) 2D images generated using discovery studio 4.1 Visualizer showing amino acid residues involved in interactions between ligand and enzyme.</w:t>
      </w:r>
    </w:p>
    <w:p w14:paraId="3E39C239" w14:textId="77777777" w:rsidR="00930F28" w:rsidRDefault="00930F28"/>
    <w:p w14:paraId="7597F545" w14:textId="12544714" w:rsidR="00930F28" w:rsidRDefault="00930F28" w:rsidP="00930F28">
      <w:pPr>
        <w:jc w:val="center"/>
      </w:pPr>
      <w:r>
        <w:rPr>
          <w:noProof/>
        </w:rPr>
        <w:lastRenderedPageBreak/>
        <w:drawing>
          <wp:inline distT="0" distB="0" distL="0" distR="0" wp14:anchorId="46377BB8" wp14:editId="4C1BBC93">
            <wp:extent cx="4831745" cy="5646057"/>
            <wp:effectExtent l="0" t="0" r="0" b="0"/>
            <wp:docPr id="195789621" name="Picture 2" descr="A diagram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9621" name="Picture 2" descr="A diagram of a molecule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763" r="19749" b="37027"/>
                    <a:stretch/>
                  </pic:blipFill>
                  <pic:spPr bwMode="auto">
                    <a:xfrm>
                      <a:off x="0" y="0"/>
                      <a:ext cx="4836530" cy="565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FE9E0" w14:textId="77777777" w:rsidR="00930F28" w:rsidRDefault="00930F28"/>
    <w:p w14:paraId="05152A0C" w14:textId="4D931E50" w:rsidR="00930F28" w:rsidRPr="00930F28" w:rsidRDefault="005F5DC7" w:rsidP="00930F28">
      <w:pPr>
        <w:tabs>
          <w:tab w:val="left" w:pos="1440"/>
        </w:tabs>
        <w:spacing w:after="0" w:line="360" w:lineRule="auto"/>
        <w:ind w:left="90" w:hanging="9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Supplementary </w:t>
      </w:r>
      <w:r w:rsidRPr="002E77BB">
        <w:rPr>
          <w:rFonts w:ascii="Times New Roman" w:hAnsi="Times New Roman" w:cs="Times New Roman"/>
          <w:b/>
          <w:bCs/>
          <w:color w:val="000000"/>
        </w:rPr>
        <w:t xml:space="preserve">Fig. </w:t>
      </w:r>
      <w:r w:rsidR="002E77BB">
        <w:rPr>
          <w:rFonts w:ascii="Times New Roman" w:hAnsi="Times New Roman" w:cs="Times New Roman"/>
          <w:b/>
          <w:bCs/>
          <w:color w:val="000000"/>
        </w:rPr>
        <w:t>2</w:t>
      </w:r>
      <w:r w:rsidR="00930F28" w:rsidRPr="00930F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30F28" w:rsidRPr="00930F28">
        <w:rPr>
          <w:rFonts w:ascii="Times New Roman" w:hAnsi="Times New Roman" w:cs="Times New Roman"/>
          <w:color w:val="000000"/>
        </w:rPr>
        <w:t>Binding mode for α-</w:t>
      </w:r>
      <w:proofErr w:type="spellStart"/>
      <w:r w:rsidR="00930F28" w:rsidRPr="00930F28">
        <w:rPr>
          <w:rFonts w:ascii="Times New Roman" w:hAnsi="Times New Roman" w:cs="Times New Roman"/>
          <w:color w:val="000000"/>
        </w:rPr>
        <w:t>Amyrinacetate</w:t>
      </w:r>
      <w:proofErr w:type="spellEnd"/>
      <w:r w:rsidR="00930F28" w:rsidRPr="00930F28">
        <w:rPr>
          <w:rFonts w:ascii="Times New Roman" w:hAnsi="Times New Roman" w:cs="Times New Roman"/>
          <w:color w:val="000000"/>
        </w:rPr>
        <w:t xml:space="preserve"> with HIV-1 RT (PDB ID 1JLB)</w:t>
      </w:r>
    </w:p>
    <w:p w14:paraId="17FAC13A" w14:textId="77777777" w:rsidR="00930F28" w:rsidRPr="00930F28" w:rsidRDefault="00930F28" w:rsidP="00930F28">
      <w:pPr>
        <w:spacing w:after="0" w:line="360" w:lineRule="auto"/>
        <w:ind w:left="90"/>
        <w:jc w:val="center"/>
        <w:rPr>
          <w:rFonts w:ascii="Times New Roman" w:hAnsi="Times New Roman" w:cs="Times New Roman"/>
          <w:color w:val="000000"/>
        </w:rPr>
      </w:pPr>
      <w:r w:rsidRPr="00930F28">
        <w:rPr>
          <w:rFonts w:ascii="Times New Roman" w:hAnsi="Times New Roman" w:cs="Times New Roman"/>
          <w:color w:val="000000"/>
        </w:rPr>
        <w:t>a) Ligand is shown in "Stick" format and green color whereas the HIV-1 RT is shown in "Surface" format. b) 2D images generated using discovery studio 4.1 Visualizer showing amino acid residues involved in interactions between ligand and enzyme.</w:t>
      </w:r>
    </w:p>
    <w:p w14:paraId="58AD1D0A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3148286D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16F58B7A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1425BE1E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709456B0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18800C81" w14:textId="1E5BA189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752" behindDoc="0" locked="0" layoutInCell="1" allowOverlap="1" wp14:anchorId="3C50BD31" wp14:editId="74250AC9">
            <wp:simplePos x="0" y="0"/>
            <wp:positionH relativeFrom="column">
              <wp:posOffset>450850</wp:posOffset>
            </wp:positionH>
            <wp:positionV relativeFrom="paragraph">
              <wp:posOffset>-28575</wp:posOffset>
            </wp:positionV>
            <wp:extent cx="4875049" cy="5428343"/>
            <wp:effectExtent l="0" t="0" r="0" b="0"/>
            <wp:wrapNone/>
            <wp:docPr id="2053242564" name="Picture 3" descr="A diagram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42564" name="Picture 3" descr="A diagram of a molecule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t="1589" r="19473" b="39677"/>
                    <a:stretch/>
                  </pic:blipFill>
                  <pic:spPr bwMode="auto">
                    <a:xfrm>
                      <a:off x="0" y="0"/>
                      <a:ext cx="4875049" cy="542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EE032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776AF7E3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7AD92CE7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2792AE76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289A9F43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7CB3DEAE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1AB5EF77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1A9B0AD5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6A3BBFFF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18B56CF3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336E5C6A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34980E74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6EDFFBED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5C593B4A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6B6EC777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254FAE96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24E2E245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770A4B59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627FF3CA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7D91E3B5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15C06F58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2EE47838" w14:textId="1FFEC36C" w:rsidR="00930F28" w:rsidRPr="00930F28" w:rsidRDefault="005F5DC7" w:rsidP="00930F28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Supplementary </w:t>
      </w:r>
      <w:r w:rsidRPr="002E77BB">
        <w:rPr>
          <w:rFonts w:ascii="Times New Roman" w:hAnsi="Times New Roman" w:cs="Times New Roman"/>
          <w:b/>
          <w:bCs/>
          <w:color w:val="000000"/>
        </w:rPr>
        <w:t xml:space="preserve">Fig. </w:t>
      </w:r>
      <w:r>
        <w:rPr>
          <w:rFonts w:ascii="Times New Roman" w:hAnsi="Times New Roman" w:cs="Times New Roman"/>
          <w:b/>
          <w:bCs/>
          <w:color w:val="000000"/>
        </w:rPr>
        <w:t>3</w:t>
      </w:r>
      <w:r w:rsidR="00930F28" w:rsidRPr="00930F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30F28" w:rsidRPr="00930F28">
        <w:rPr>
          <w:rFonts w:ascii="Times New Roman" w:hAnsi="Times New Roman" w:cs="Times New Roman"/>
          <w:color w:val="000000"/>
        </w:rPr>
        <w:t>Binding mode for ß-</w:t>
      </w:r>
      <w:proofErr w:type="spellStart"/>
      <w:r w:rsidR="00930F28" w:rsidRPr="00930F28">
        <w:rPr>
          <w:rFonts w:ascii="Times New Roman" w:hAnsi="Times New Roman" w:cs="Times New Roman"/>
          <w:color w:val="000000"/>
        </w:rPr>
        <w:t>Anhydroepidigitoxigenin</w:t>
      </w:r>
      <w:proofErr w:type="spellEnd"/>
      <w:r w:rsidR="00930F28" w:rsidRPr="00930F28">
        <w:rPr>
          <w:rFonts w:ascii="Times New Roman" w:hAnsi="Times New Roman" w:cs="Times New Roman"/>
          <w:color w:val="000000"/>
        </w:rPr>
        <w:t xml:space="preserve"> with HIV-1 RT (PDB ID 1JLB)</w:t>
      </w:r>
    </w:p>
    <w:p w14:paraId="0DE4C27B" w14:textId="77777777" w:rsidR="00930F28" w:rsidRPr="00930F28" w:rsidRDefault="00930F28" w:rsidP="00930F28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 w:rsidRPr="00930F28">
        <w:rPr>
          <w:rFonts w:ascii="Times New Roman" w:hAnsi="Times New Roman" w:cs="Times New Roman"/>
          <w:color w:val="000000"/>
        </w:rPr>
        <w:t>a) Ligand is shown in "Stick" format and green color whereas the HIV-1 RT is shown in "Surface" format. b) 2D images generated using discovery studio 4.1 Visualizer showing amino acid residues involved in interactions between ligand and enzyme.</w:t>
      </w:r>
    </w:p>
    <w:p w14:paraId="453485FC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7C1F7400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12E21625" w14:textId="77777777" w:rsidR="00930F28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4FA01FB4" w14:textId="77777777" w:rsidR="00930F28" w:rsidRPr="00DF7E33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201A6013" w14:textId="77777777" w:rsidR="00930F28" w:rsidRPr="00DF7E33" w:rsidRDefault="00930F28" w:rsidP="00930F28">
      <w:pPr>
        <w:spacing w:after="0" w:line="360" w:lineRule="auto"/>
        <w:ind w:left="1440"/>
        <w:jc w:val="center"/>
        <w:rPr>
          <w:rFonts w:ascii="Arial" w:hAnsi="Arial" w:cs="Arial"/>
          <w:color w:val="000000"/>
        </w:rPr>
      </w:pPr>
    </w:p>
    <w:p w14:paraId="0B2DBC84" w14:textId="1324451A" w:rsidR="00930F28" w:rsidRDefault="00930F28" w:rsidP="00930F28">
      <w:pPr>
        <w:tabs>
          <w:tab w:val="left" w:pos="0"/>
        </w:tabs>
        <w:spacing w:after="0" w:line="360" w:lineRule="auto"/>
        <w:ind w:left="18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656704" behindDoc="0" locked="0" layoutInCell="1" allowOverlap="1" wp14:anchorId="717BB768" wp14:editId="69AEDB6E">
            <wp:simplePos x="0" y="0"/>
            <wp:positionH relativeFrom="column">
              <wp:posOffset>652780</wp:posOffset>
            </wp:positionH>
            <wp:positionV relativeFrom="paragraph">
              <wp:posOffset>-202892</wp:posOffset>
            </wp:positionV>
            <wp:extent cx="4731657" cy="5561977"/>
            <wp:effectExtent l="0" t="0" r="0" b="0"/>
            <wp:wrapNone/>
            <wp:docPr id="792202570" name="Picture 4" descr="A diagram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02570" name="Picture 4" descr="A diagram of a molecule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1308" r="23650" b="39855"/>
                    <a:stretch/>
                  </pic:blipFill>
                  <pic:spPr bwMode="auto">
                    <a:xfrm>
                      <a:off x="0" y="0"/>
                      <a:ext cx="4731657" cy="556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7F2DF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6BF34BB2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6792BCA9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3F52CBB4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2D63E2C1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2BCE4638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0026E9D2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3920F5C1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2815480A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724FCB57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6E180EFB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221A5057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29C309B5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63949F59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1471071A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1D8313FD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664291AC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5611EE35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6A1FAC2C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6265A991" w14:textId="77777777" w:rsidR="00930F28" w:rsidRDefault="00930F28" w:rsidP="00930F28">
      <w:pPr>
        <w:spacing w:after="0" w:line="360" w:lineRule="auto"/>
        <w:ind w:left="1530"/>
        <w:jc w:val="center"/>
        <w:rPr>
          <w:rFonts w:ascii="Arial" w:hAnsi="Arial" w:cs="Arial"/>
          <w:b/>
          <w:bCs/>
          <w:color w:val="000000"/>
        </w:rPr>
      </w:pPr>
    </w:p>
    <w:p w14:paraId="3FFEB5A6" w14:textId="77777777" w:rsidR="00930F28" w:rsidRDefault="00930F28" w:rsidP="00930F28">
      <w:pPr>
        <w:tabs>
          <w:tab w:val="left" w:pos="90"/>
        </w:tabs>
        <w:spacing w:after="0" w:line="360" w:lineRule="auto"/>
        <w:ind w:left="9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DE40550" w14:textId="0B9BD058" w:rsidR="00930F28" w:rsidRPr="00930F28" w:rsidRDefault="005F5DC7" w:rsidP="00930F28">
      <w:pPr>
        <w:tabs>
          <w:tab w:val="left" w:pos="90"/>
        </w:tabs>
        <w:spacing w:after="0" w:line="360" w:lineRule="auto"/>
        <w:ind w:left="9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Supplementary </w:t>
      </w:r>
      <w:r w:rsidRPr="002E77BB">
        <w:rPr>
          <w:rFonts w:ascii="Times New Roman" w:hAnsi="Times New Roman" w:cs="Times New Roman"/>
          <w:b/>
          <w:bCs/>
          <w:color w:val="000000"/>
        </w:rPr>
        <w:t xml:space="preserve">Fig. </w:t>
      </w:r>
      <w:r>
        <w:rPr>
          <w:rFonts w:ascii="Times New Roman" w:hAnsi="Times New Roman" w:cs="Times New Roman"/>
          <w:b/>
          <w:bCs/>
          <w:color w:val="000000"/>
        </w:rPr>
        <w:t>4</w:t>
      </w:r>
      <w:r w:rsidR="00930F28" w:rsidRPr="00930F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30F28" w:rsidRPr="00930F28">
        <w:rPr>
          <w:rFonts w:ascii="Times New Roman" w:hAnsi="Times New Roman" w:cs="Times New Roman"/>
          <w:color w:val="000000"/>
        </w:rPr>
        <w:t xml:space="preserve">Binding mode for </w:t>
      </w:r>
      <w:proofErr w:type="spellStart"/>
      <w:r w:rsidR="00930F28" w:rsidRPr="00930F28">
        <w:rPr>
          <w:rFonts w:ascii="Times New Roman" w:hAnsi="Times New Roman" w:cs="Times New Roman"/>
          <w:color w:val="000000"/>
        </w:rPr>
        <w:t>benzoyllineolone</w:t>
      </w:r>
      <w:proofErr w:type="spellEnd"/>
      <w:r w:rsidR="00930F28" w:rsidRPr="00930F28">
        <w:rPr>
          <w:rFonts w:ascii="Times New Roman" w:hAnsi="Times New Roman" w:cs="Times New Roman"/>
          <w:color w:val="000000"/>
        </w:rPr>
        <w:t xml:space="preserve"> with HIV-1 RT (PDB ID 1JLB)</w:t>
      </w:r>
    </w:p>
    <w:p w14:paraId="5FACAE92" w14:textId="77777777" w:rsidR="00930F28" w:rsidRPr="00930F28" w:rsidRDefault="00930F28" w:rsidP="00930F28">
      <w:pPr>
        <w:tabs>
          <w:tab w:val="left" w:pos="90"/>
        </w:tabs>
        <w:spacing w:after="0" w:line="360" w:lineRule="auto"/>
        <w:ind w:left="90"/>
        <w:jc w:val="center"/>
        <w:rPr>
          <w:rFonts w:ascii="Times New Roman" w:hAnsi="Times New Roman" w:cs="Times New Roman"/>
          <w:color w:val="000000"/>
        </w:rPr>
      </w:pPr>
      <w:r w:rsidRPr="00930F28">
        <w:rPr>
          <w:rFonts w:ascii="Times New Roman" w:hAnsi="Times New Roman" w:cs="Times New Roman"/>
          <w:color w:val="000000"/>
        </w:rPr>
        <w:t>a) Ligand is shown in "Stick" format and green color whereas the HIV-1 RT is shown in "Surface" format. b) 2D images generated using discovery studio 4.1 Visualizer showing amino acid residues involved in interactions between ligand and enzyme.</w:t>
      </w:r>
    </w:p>
    <w:p w14:paraId="00FD00D2" w14:textId="77777777" w:rsidR="00930F28" w:rsidRDefault="00930F28"/>
    <w:p w14:paraId="23831F91" w14:textId="77777777" w:rsidR="00930F28" w:rsidRDefault="00930F28"/>
    <w:p w14:paraId="640C9359" w14:textId="697FF022" w:rsidR="00930F28" w:rsidRDefault="00930F28" w:rsidP="00930F28">
      <w:pPr>
        <w:jc w:val="center"/>
      </w:pPr>
      <w:r>
        <w:rPr>
          <w:noProof/>
        </w:rPr>
        <w:lastRenderedPageBreak/>
        <w:drawing>
          <wp:inline distT="0" distB="0" distL="0" distR="0" wp14:anchorId="6C2C4840" wp14:editId="140D9F8F">
            <wp:extent cx="5094514" cy="5463705"/>
            <wp:effectExtent l="0" t="0" r="0" b="0"/>
            <wp:docPr id="634993871" name="Picture 5" descr="A diagram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93871" name="Picture 5" descr="A diagram of a molecule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t="1060" r="15155" b="38975"/>
                    <a:stretch/>
                  </pic:blipFill>
                  <pic:spPr bwMode="auto">
                    <a:xfrm>
                      <a:off x="0" y="0"/>
                      <a:ext cx="5099378" cy="54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5F8C9" w14:textId="77777777" w:rsidR="00930F28" w:rsidRDefault="00930F28"/>
    <w:p w14:paraId="32AEDCA0" w14:textId="739465BB" w:rsidR="00930F28" w:rsidRPr="00930F28" w:rsidRDefault="005F5DC7" w:rsidP="00930F28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Supplementary </w:t>
      </w:r>
      <w:r w:rsidRPr="002E77BB">
        <w:rPr>
          <w:rFonts w:ascii="Times New Roman" w:hAnsi="Times New Roman" w:cs="Times New Roman"/>
          <w:b/>
          <w:bCs/>
          <w:color w:val="000000"/>
        </w:rPr>
        <w:t xml:space="preserve">Fig. </w:t>
      </w:r>
      <w:r>
        <w:rPr>
          <w:rFonts w:ascii="Times New Roman" w:hAnsi="Times New Roman" w:cs="Times New Roman"/>
          <w:b/>
          <w:bCs/>
          <w:color w:val="000000"/>
        </w:rPr>
        <w:t>5</w:t>
      </w:r>
      <w:r w:rsidR="00930F28" w:rsidRPr="00930F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30F28" w:rsidRPr="00930F28">
        <w:rPr>
          <w:rFonts w:ascii="Times New Roman" w:hAnsi="Times New Roman" w:cs="Times New Roman"/>
          <w:color w:val="000000"/>
        </w:rPr>
        <w:t>Binding mode for calotropin with HIV-1 RT (PDB ID 1JLB)</w:t>
      </w:r>
    </w:p>
    <w:p w14:paraId="7952B013" w14:textId="77777777" w:rsidR="00930F28" w:rsidRPr="00930F28" w:rsidRDefault="00930F28" w:rsidP="00930F28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 w:rsidRPr="00930F28">
        <w:rPr>
          <w:rFonts w:ascii="Times New Roman" w:hAnsi="Times New Roman" w:cs="Times New Roman"/>
          <w:color w:val="000000"/>
        </w:rPr>
        <w:t>a) Ligand is shown in "Stick" format and green color whereas the HIV-1 RT is shown in "Surface" format. b) 2D images generated using discovery studio 4.1 Visualizer showing amino acid residues involved in interactions between ligand and enzyme.</w:t>
      </w:r>
    </w:p>
    <w:p w14:paraId="723D3F36" w14:textId="77777777" w:rsidR="00930F28" w:rsidRDefault="00930F28"/>
    <w:p w14:paraId="507F57C0" w14:textId="77777777" w:rsidR="00930F28" w:rsidRDefault="00930F28"/>
    <w:p w14:paraId="5D6B9687" w14:textId="77777777" w:rsidR="00930F28" w:rsidRDefault="00930F28"/>
    <w:p w14:paraId="1061A7C0" w14:textId="77777777" w:rsidR="00930F28" w:rsidRDefault="00930F28"/>
    <w:p w14:paraId="4668EC28" w14:textId="6E9D29FA" w:rsidR="00930F28" w:rsidRDefault="00930F28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1E606025" wp14:editId="1075D8DF">
            <wp:simplePos x="0" y="0"/>
            <wp:positionH relativeFrom="column">
              <wp:posOffset>565603</wp:posOffset>
            </wp:positionH>
            <wp:positionV relativeFrom="paragraph">
              <wp:posOffset>203563</wp:posOffset>
            </wp:positionV>
            <wp:extent cx="4978400" cy="5284466"/>
            <wp:effectExtent l="0" t="0" r="0" b="0"/>
            <wp:wrapNone/>
            <wp:docPr id="1995695792" name="Picture 6" descr="A diagram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95792" name="Picture 6" descr="A diagram of a molecule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" t="1410" r="17704" b="40735"/>
                    <a:stretch/>
                  </pic:blipFill>
                  <pic:spPr bwMode="auto">
                    <a:xfrm>
                      <a:off x="0" y="0"/>
                      <a:ext cx="4978400" cy="528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0DC97" w14:textId="77777777" w:rsidR="00930F28" w:rsidRDefault="00930F28"/>
    <w:p w14:paraId="3A47AB51" w14:textId="77777777" w:rsidR="00930F28" w:rsidRDefault="00930F28"/>
    <w:p w14:paraId="6AFABA54" w14:textId="77777777" w:rsidR="00930F28" w:rsidRDefault="00930F28"/>
    <w:p w14:paraId="7B564706" w14:textId="77777777" w:rsidR="00930F28" w:rsidRDefault="00930F28"/>
    <w:p w14:paraId="0357B8A0" w14:textId="77777777" w:rsidR="00930F28" w:rsidRDefault="00930F28"/>
    <w:p w14:paraId="14914E79" w14:textId="77777777" w:rsidR="00930F28" w:rsidRDefault="00930F28"/>
    <w:p w14:paraId="28DFE462" w14:textId="77777777" w:rsidR="00930F28" w:rsidRDefault="00930F28"/>
    <w:p w14:paraId="08B533AF" w14:textId="77777777" w:rsidR="00930F28" w:rsidRDefault="00930F28"/>
    <w:p w14:paraId="6ACB3731" w14:textId="77777777" w:rsidR="00930F28" w:rsidRDefault="00930F28"/>
    <w:p w14:paraId="5EF252F8" w14:textId="77777777" w:rsidR="00930F28" w:rsidRDefault="00930F28"/>
    <w:p w14:paraId="0E208762" w14:textId="77777777" w:rsidR="00930F28" w:rsidRDefault="00930F28"/>
    <w:p w14:paraId="572C3AFB" w14:textId="77777777" w:rsidR="00930F28" w:rsidRDefault="00930F28"/>
    <w:p w14:paraId="5C447290" w14:textId="77777777" w:rsidR="00930F28" w:rsidRDefault="00930F28"/>
    <w:p w14:paraId="7ECC3F44" w14:textId="77777777" w:rsidR="00930F28" w:rsidRDefault="00930F28"/>
    <w:p w14:paraId="3E18178B" w14:textId="77777777" w:rsidR="00930F28" w:rsidRDefault="00930F28"/>
    <w:p w14:paraId="1A040B06" w14:textId="77777777" w:rsidR="00930F28" w:rsidRDefault="00930F28"/>
    <w:p w14:paraId="15A1ADF8" w14:textId="77777777" w:rsidR="00930F28" w:rsidRDefault="00930F28" w:rsidP="00930F28">
      <w:pPr>
        <w:jc w:val="center"/>
      </w:pPr>
    </w:p>
    <w:p w14:paraId="4E9562D4" w14:textId="1F0FA5C1" w:rsidR="00930F28" w:rsidRPr="00930F28" w:rsidRDefault="005F5DC7" w:rsidP="00930F28">
      <w:pPr>
        <w:spacing w:after="0" w:line="360" w:lineRule="auto"/>
        <w:ind w:left="9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Supplementary </w:t>
      </w:r>
      <w:r w:rsidRPr="002E77BB">
        <w:rPr>
          <w:rFonts w:ascii="Times New Roman" w:hAnsi="Times New Roman" w:cs="Times New Roman"/>
          <w:b/>
          <w:bCs/>
          <w:color w:val="000000"/>
        </w:rPr>
        <w:t xml:space="preserve">Fig. </w:t>
      </w:r>
      <w:r>
        <w:rPr>
          <w:rFonts w:ascii="Times New Roman" w:hAnsi="Times New Roman" w:cs="Times New Roman"/>
          <w:b/>
          <w:bCs/>
          <w:color w:val="000000"/>
        </w:rPr>
        <w:t>6</w:t>
      </w:r>
      <w:r w:rsidR="00930F28" w:rsidRPr="00930F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30F28" w:rsidRPr="00930F28">
        <w:rPr>
          <w:rFonts w:ascii="Times New Roman" w:hAnsi="Times New Roman" w:cs="Times New Roman"/>
          <w:color w:val="000000"/>
        </w:rPr>
        <w:t xml:space="preserve">Binding mode for </w:t>
      </w:r>
      <w:proofErr w:type="spellStart"/>
      <w:r w:rsidR="00930F28" w:rsidRPr="00930F28">
        <w:rPr>
          <w:rFonts w:ascii="Times New Roman" w:hAnsi="Times New Roman" w:cs="Times New Roman"/>
          <w:color w:val="000000"/>
        </w:rPr>
        <w:t>Frugoside</w:t>
      </w:r>
      <w:proofErr w:type="spellEnd"/>
      <w:r w:rsidR="00930F28" w:rsidRPr="00930F28">
        <w:rPr>
          <w:rFonts w:ascii="Times New Roman" w:hAnsi="Times New Roman" w:cs="Times New Roman"/>
          <w:color w:val="000000"/>
        </w:rPr>
        <w:t xml:space="preserve"> with HIV-1 RT (PDB ID 1JLB)</w:t>
      </w:r>
    </w:p>
    <w:p w14:paraId="53FD2E10" w14:textId="77777777" w:rsidR="00930F28" w:rsidRDefault="00930F28" w:rsidP="00930F28">
      <w:pPr>
        <w:pStyle w:val="ListParagraph"/>
        <w:numPr>
          <w:ilvl w:val="0"/>
          <w:numId w:val="1"/>
        </w:numPr>
        <w:spacing w:after="0" w:line="360" w:lineRule="auto"/>
        <w:ind w:left="90"/>
        <w:jc w:val="center"/>
        <w:rPr>
          <w:rFonts w:ascii="Times New Roman" w:hAnsi="Times New Roman" w:cs="Times New Roman"/>
          <w:color w:val="000000"/>
        </w:rPr>
      </w:pPr>
      <w:r w:rsidRPr="00930F28">
        <w:rPr>
          <w:rFonts w:ascii="Times New Roman" w:hAnsi="Times New Roman" w:cs="Times New Roman"/>
          <w:color w:val="000000"/>
        </w:rPr>
        <w:t>Ligand is shown in "Stick" format and green color whereas the HIV-1 RT is shown in "Surface" format. b) 2D images generated using discovery studio 4.1 Visualizer showing amino acid residues involved in interactions between ligand and enzyme.</w:t>
      </w:r>
    </w:p>
    <w:p w14:paraId="1D289401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1CD7D6A9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468DE2B7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389821DB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1F46355A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47981865" w14:textId="33D792AA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59776" behindDoc="0" locked="0" layoutInCell="1" allowOverlap="1" wp14:anchorId="70224F48" wp14:editId="155DF21B">
            <wp:simplePos x="0" y="0"/>
            <wp:positionH relativeFrom="column">
              <wp:posOffset>704100</wp:posOffset>
            </wp:positionH>
            <wp:positionV relativeFrom="paragraph">
              <wp:posOffset>-241935</wp:posOffset>
            </wp:positionV>
            <wp:extent cx="4340050" cy="5342959"/>
            <wp:effectExtent l="0" t="0" r="0" b="0"/>
            <wp:wrapNone/>
            <wp:docPr id="103796882" name="Picture 7" descr="A diagram of a molec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6882" name="Picture 7" descr="A diagram of a molecule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t="1875" r="19170" b="33193"/>
                    <a:stretch/>
                  </pic:blipFill>
                  <pic:spPr bwMode="auto">
                    <a:xfrm>
                      <a:off x="0" y="0"/>
                      <a:ext cx="4340050" cy="534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20E9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694732D9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3E999252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20F0AC87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3D69136E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004AE374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4D8ABB76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4E9C613F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4E43897D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2E379FA3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774D19A1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39E5A7AA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421FAF36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6F119CF9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0B94E502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3B8D17A9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35A6AB84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0CF33559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48CA0132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7C776B74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65094F89" w14:textId="3656A977" w:rsidR="001A2F29" w:rsidRPr="00930F28" w:rsidRDefault="005F5DC7" w:rsidP="001A2F29">
      <w:pPr>
        <w:spacing w:after="0" w:line="360" w:lineRule="auto"/>
        <w:ind w:left="9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Supplementary </w:t>
      </w:r>
      <w:r w:rsidRPr="002E77BB">
        <w:rPr>
          <w:rFonts w:ascii="Times New Roman" w:hAnsi="Times New Roman" w:cs="Times New Roman"/>
          <w:b/>
          <w:bCs/>
          <w:color w:val="000000"/>
        </w:rPr>
        <w:t xml:space="preserve">Fig. </w:t>
      </w:r>
      <w:r>
        <w:rPr>
          <w:rFonts w:ascii="Times New Roman" w:hAnsi="Times New Roman" w:cs="Times New Roman"/>
          <w:b/>
          <w:bCs/>
          <w:color w:val="000000"/>
        </w:rPr>
        <w:t>7</w:t>
      </w:r>
      <w:r w:rsidR="001A2F29" w:rsidRPr="00930F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1A2F29" w:rsidRPr="00930F28">
        <w:rPr>
          <w:rFonts w:ascii="Times New Roman" w:hAnsi="Times New Roman" w:cs="Times New Roman"/>
          <w:color w:val="000000"/>
        </w:rPr>
        <w:t xml:space="preserve">Binding mode for </w:t>
      </w:r>
      <w:r w:rsidR="001A2F29">
        <w:rPr>
          <w:rFonts w:ascii="Times New Roman" w:hAnsi="Times New Roman" w:cs="Times New Roman"/>
          <w:color w:val="000000"/>
        </w:rPr>
        <w:t>Nevirapine (reference drug)</w:t>
      </w:r>
      <w:r w:rsidR="001A2F29" w:rsidRPr="00930F28">
        <w:rPr>
          <w:rFonts w:ascii="Times New Roman" w:hAnsi="Times New Roman" w:cs="Times New Roman"/>
          <w:color w:val="000000"/>
        </w:rPr>
        <w:t xml:space="preserve"> with HIV-1 RT (PDB ID 1JLB)</w:t>
      </w:r>
    </w:p>
    <w:p w14:paraId="313D210C" w14:textId="40356A15" w:rsidR="001A2F29" w:rsidRPr="00812700" w:rsidRDefault="00812700" w:rsidP="00812700">
      <w:pPr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a) </w:t>
      </w:r>
      <w:r w:rsidR="001A2F29" w:rsidRPr="00812700">
        <w:rPr>
          <w:rFonts w:ascii="Times New Roman" w:hAnsi="Times New Roman" w:cs="Times New Roman"/>
          <w:color w:val="000000"/>
        </w:rPr>
        <w:t>Ligand is shown in "Stick" format and green color whereas the HIV-1 RT is shown in "Surface" format. b) 2D images generated using discovery studio 4.1 Visualizer showing amino acid residues involved in interactions between ligand and enzyme.</w:t>
      </w:r>
    </w:p>
    <w:p w14:paraId="2DB71E11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1867F97A" w14:textId="77777777" w:rsidR="001A2F29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44E0945B" w14:textId="77777777" w:rsidR="001A2F29" w:rsidRPr="00930F28" w:rsidRDefault="001A2F29" w:rsidP="001A2F29">
      <w:pPr>
        <w:pStyle w:val="ListParagraph"/>
        <w:spacing w:after="0" w:line="360" w:lineRule="auto"/>
        <w:ind w:left="90"/>
        <w:rPr>
          <w:rFonts w:ascii="Times New Roman" w:hAnsi="Times New Roman" w:cs="Times New Roman"/>
          <w:color w:val="000000"/>
        </w:rPr>
      </w:pPr>
    </w:p>
    <w:p w14:paraId="1C17785C" w14:textId="77777777" w:rsidR="00930F28" w:rsidRDefault="00930F28"/>
    <w:sectPr w:rsidR="00930F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71C64"/>
    <w:multiLevelType w:val="hybridMultilevel"/>
    <w:tmpl w:val="892E12D0"/>
    <w:lvl w:ilvl="0" w:tplc="29C00F9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004432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F28"/>
    <w:rsid w:val="00160E6D"/>
    <w:rsid w:val="001A2F29"/>
    <w:rsid w:val="002E29C0"/>
    <w:rsid w:val="002E77BB"/>
    <w:rsid w:val="00457619"/>
    <w:rsid w:val="0056350F"/>
    <w:rsid w:val="005F5DC7"/>
    <w:rsid w:val="00675664"/>
    <w:rsid w:val="00812700"/>
    <w:rsid w:val="00890AD2"/>
    <w:rsid w:val="008C5BC7"/>
    <w:rsid w:val="00930F28"/>
    <w:rsid w:val="009927DA"/>
    <w:rsid w:val="00AD478D"/>
    <w:rsid w:val="00D1512A"/>
    <w:rsid w:val="00DD7818"/>
    <w:rsid w:val="00ED3CF0"/>
    <w:rsid w:val="00F028E6"/>
    <w:rsid w:val="00F0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16BBA"/>
  <w15:chartTrackingRefBased/>
  <w15:docId w15:val="{EBAE2147-39C0-476E-B70B-3CD546FA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0F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0F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0F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0F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0F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0F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0F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0F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F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0F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0F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0F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0F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0F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0F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0F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0F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0F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0F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0F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0F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0F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0F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0F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0F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0F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F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F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0F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Msoffice</dc:creator>
  <cp:keywords/>
  <dc:description/>
  <cp:lastModifiedBy>Msoffice</cp:lastModifiedBy>
  <cp:revision>6</cp:revision>
  <dcterms:created xsi:type="dcterms:W3CDTF">2025-03-20T17:24:00Z</dcterms:created>
  <dcterms:modified xsi:type="dcterms:W3CDTF">2025-04-06T18:25:00Z</dcterms:modified>
</cp:coreProperties>
</file>