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4C1B8" w14:textId="7CE8ADF2" w:rsidR="00B018D2" w:rsidRPr="004262A9" w:rsidRDefault="00B018D2" w:rsidP="00B018D2">
      <w:pPr>
        <w:pStyle w:val="Head"/>
        <w:spacing w:line="360" w:lineRule="auto"/>
        <w:jc w:val="left"/>
      </w:pPr>
      <w:r w:rsidRPr="004262A9">
        <w:t>Supporting Information</w:t>
      </w:r>
    </w:p>
    <w:p w14:paraId="1F2A4FC4" w14:textId="580175E0" w:rsidR="004A10BE" w:rsidRPr="004262A9" w:rsidRDefault="003F1B39" w:rsidP="009D0073">
      <w:pPr>
        <w:pStyle w:val="Head"/>
        <w:spacing w:line="360" w:lineRule="auto"/>
      </w:pPr>
      <w:r w:rsidRPr="004262A9">
        <w:t>Cold-Induced Pyroelectric Stimulation Enhances Implant Osteointegration via TRPM8 Activation</w:t>
      </w:r>
    </w:p>
    <w:p w14:paraId="4517F9F1" w14:textId="77777777" w:rsidR="00B018D2" w:rsidRPr="004262A9" w:rsidRDefault="00B018D2" w:rsidP="009D0073">
      <w:pPr>
        <w:pStyle w:val="Paragraph"/>
        <w:spacing w:line="360" w:lineRule="auto"/>
        <w:ind w:firstLine="0"/>
      </w:pPr>
      <w:bookmarkStart w:id="0" w:name="_GoBack"/>
      <w:bookmarkEnd w:id="0"/>
    </w:p>
    <w:p w14:paraId="41A87512" w14:textId="77777777" w:rsidR="00134719" w:rsidRPr="004262A9" w:rsidRDefault="00134719" w:rsidP="009D0073">
      <w:pPr>
        <w:spacing w:line="360" w:lineRule="auto"/>
        <w:rPr>
          <w:rFonts w:eastAsia="Times New Roman"/>
          <w:b/>
          <w:sz w:val="24"/>
          <w:szCs w:val="24"/>
        </w:rPr>
      </w:pPr>
      <w:r w:rsidRPr="004262A9">
        <w:rPr>
          <w:b/>
        </w:rPr>
        <w:br w:type="page"/>
      </w:r>
    </w:p>
    <w:p w14:paraId="3CA14387" w14:textId="7F9F2837" w:rsidR="003204D5" w:rsidRPr="004262A9" w:rsidRDefault="003204D5" w:rsidP="003204D5">
      <w:pPr>
        <w:spacing w:line="360" w:lineRule="auto"/>
        <w:jc w:val="center"/>
        <w:rPr>
          <w:noProof/>
        </w:rPr>
      </w:pPr>
      <w:r w:rsidRPr="004262A9">
        <w:rPr>
          <w:noProof/>
        </w:rPr>
        <w:lastRenderedPageBreak/>
        <w:drawing>
          <wp:inline distT="0" distB="0" distL="0" distR="0" wp14:anchorId="029F5BF9" wp14:editId="2AC3BD87">
            <wp:extent cx="3454400" cy="1485510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438" cy="14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875ED" w14:textId="29DC64A8" w:rsidR="003204D5" w:rsidRPr="004262A9" w:rsidRDefault="003204D5" w:rsidP="003204D5">
      <w:pPr>
        <w:spacing w:line="360" w:lineRule="auto"/>
        <w:jc w:val="center"/>
        <w:rPr>
          <w:rFonts w:eastAsia="宋体"/>
          <w:color w:val="000000"/>
          <w:sz w:val="21"/>
          <w:szCs w:val="21"/>
        </w:rPr>
      </w:pPr>
      <w:r w:rsidRPr="004262A9">
        <w:rPr>
          <w:b/>
          <w:sz w:val="21"/>
          <w:szCs w:val="21"/>
        </w:rPr>
        <w:t>Figure S1</w:t>
      </w:r>
      <w:r w:rsidRPr="004262A9">
        <w:rPr>
          <w:sz w:val="21"/>
          <w:szCs w:val="21"/>
        </w:rPr>
        <w:t xml:space="preserve"> </w:t>
      </w:r>
      <w:r w:rsidR="003924D4" w:rsidRPr="004262A9">
        <w:rPr>
          <w:sz w:val="21"/>
          <w:szCs w:val="21"/>
        </w:rPr>
        <w:t>FE</w:t>
      </w:r>
      <w:r w:rsidRPr="004262A9">
        <w:rPr>
          <w:sz w:val="21"/>
          <w:szCs w:val="21"/>
        </w:rPr>
        <w:t>SEM image of the NTO-</w:t>
      </w:r>
      <w:proofErr w:type="spellStart"/>
      <w:r w:rsidRPr="004262A9">
        <w:rPr>
          <w:sz w:val="21"/>
          <w:szCs w:val="21"/>
        </w:rPr>
        <w:t>Ti</w:t>
      </w:r>
      <w:proofErr w:type="spellEnd"/>
      <w:r w:rsidRPr="004262A9">
        <w:rPr>
          <w:sz w:val="21"/>
          <w:szCs w:val="21"/>
        </w:rPr>
        <w:t xml:space="preserve"> surface.</w:t>
      </w:r>
    </w:p>
    <w:p w14:paraId="06C0BD73" w14:textId="1640D7FD" w:rsidR="003204D5" w:rsidRPr="004262A9" w:rsidRDefault="003204D5" w:rsidP="003204D5">
      <w:pPr>
        <w:spacing w:line="360" w:lineRule="auto"/>
        <w:jc w:val="center"/>
        <w:rPr>
          <w:rFonts w:eastAsia="宋体"/>
          <w:color w:val="000000"/>
          <w:sz w:val="21"/>
          <w:szCs w:val="21"/>
        </w:rPr>
      </w:pPr>
    </w:p>
    <w:p w14:paraId="50AAB1F1" w14:textId="3F794AC2" w:rsidR="00B018D2" w:rsidRPr="004262A9" w:rsidRDefault="00B018D2">
      <w:pPr>
        <w:rPr>
          <w:rFonts w:eastAsia="宋体"/>
          <w:color w:val="000000"/>
          <w:sz w:val="21"/>
          <w:szCs w:val="21"/>
        </w:rPr>
      </w:pPr>
      <w:r w:rsidRPr="004262A9">
        <w:rPr>
          <w:rFonts w:eastAsia="宋体"/>
          <w:color w:val="000000"/>
          <w:sz w:val="21"/>
          <w:szCs w:val="21"/>
        </w:rPr>
        <w:br w:type="page"/>
      </w:r>
    </w:p>
    <w:p w14:paraId="2B3088AB" w14:textId="32C9C40E" w:rsidR="003204D5" w:rsidRPr="004262A9" w:rsidRDefault="003204D5" w:rsidP="003204D5">
      <w:pPr>
        <w:spacing w:line="360" w:lineRule="auto"/>
        <w:jc w:val="center"/>
        <w:rPr>
          <w:rFonts w:eastAsia="宋体"/>
          <w:color w:val="000000"/>
          <w:sz w:val="21"/>
          <w:szCs w:val="21"/>
        </w:rPr>
      </w:pPr>
      <w:r w:rsidRPr="004262A9">
        <w:rPr>
          <w:rFonts w:eastAsia="宋体"/>
          <w:noProof/>
          <w:color w:val="000000"/>
          <w:sz w:val="21"/>
          <w:szCs w:val="21"/>
        </w:rPr>
        <w:lastRenderedPageBreak/>
        <w:drawing>
          <wp:inline distT="0" distB="0" distL="0" distR="0" wp14:anchorId="36980D3D" wp14:editId="3E252A04">
            <wp:extent cx="3511550" cy="22733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7E22E" w14:textId="423F7E6E" w:rsidR="003204D5" w:rsidRPr="004262A9" w:rsidRDefault="003204D5" w:rsidP="003204D5">
      <w:pPr>
        <w:spacing w:line="360" w:lineRule="auto"/>
        <w:jc w:val="center"/>
        <w:rPr>
          <w:rFonts w:eastAsia="宋体"/>
          <w:color w:val="000000"/>
          <w:sz w:val="21"/>
          <w:szCs w:val="21"/>
        </w:rPr>
      </w:pPr>
      <w:r w:rsidRPr="004262A9">
        <w:rPr>
          <w:rFonts w:eastAsia="宋体"/>
          <w:b/>
          <w:color w:val="000000"/>
          <w:sz w:val="21"/>
          <w:szCs w:val="21"/>
        </w:rPr>
        <w:t>Figure S2</w:t>
      </w:r>
      <w:r w:rsidRPr="004262A9">
        <w:rPr>
          <w:rFonts w:eastAsia="宋体"/>
          <w:color w:val="000000"/>
          <w:sz w:val="21"/>
          <w:szCs w:val="21"/>
        </w:rPr>
        <w:t xml:space="preserve"> Adhesion-tension test. (a)Schematic illustration of adhesion-tension test. (b) Adhesion strength between coating and substrate of </w:t>
      </w:r>
      <w:proofErr w:type="spellStart"/>
      <w:r w:rsidRPr="004262A9">
        <w:rPr>
          <w:rFonts w:eastAsia="宋体"/>
          <w:color w:val="000000"/>
          <w:sz w:val="21"/>
          <w:szCs w:val="21"/>
        </w:rPr>
        <w:t>pyroTi</w:t>
      </w:r>
      <w:proofErr w:type="spellEnd"/>
      <w:r w:rsidRPr="004262A9">
        <w:rPr>
          <w:rFonts w:eastAsia="宋体"/>
          <w:color w:val="000000"/>
          <w:sz w:val="21"/>
          <w:szCs w:val="21"/>
        </w:rPr>
        <w:t xml:space="preserve">. </w:t>
      </w:r>
      <w:r w:rsidR="00993D46" w:rsidRPr="004262A9">
        <w:rPr>
          <w:rFonts w:eastAsia="宋体"/>
          <w:color w:val="000000"/>
          <w:sz w:val="21"/>
          <w:szCs w:val="21"/>
        </w:rPr>
        <w:t>Data are presented as mean values ± SD (n = 4 for each group).</w:t>
      </w:r>
    </w:p>
    <w:p w14:paraId="77BC52C9" w14:textId="0EC0E2B5" w:rsidR="00B018D2" w:rsidRPr="004262A9" w:rsidRDefault="00B018D2" w:rsidP="003204D5">
      <w:pPr>
        <w:spacing w:line="360" w:lineRule="auto"/>
        <w:jc w:val="center"/>
        <w:rPr>
          <w:rFonts w:eastAsia="宋体"/>
          <w:color w:val="000000"/>
          <w:sz w:val="21"/>
          <w:szCs w:val="21"/>
        </w:rPr>
      </w:pPr>
    </w:p>
    <w:p w14:paraId="18C5ECA2" w14:textId="7C13C323" w:rsidR="00B018D2" w:rsidRPr="004262A9" w:rsidRDefault="00B018D2">
      <w:pPr>
        <w:rPr>
          <w:rFonts w:eastAsia="宋体"/>
          <w:color w:val="000000"/>
          <w:sz w:val="21"/>
          <w:szCs w:val="21"/>
        </w:rPr>
      </w:pPr>
      <w:r w:rsidRPr="004262A9">
        <w:rPr>
          <w:rFonts w:eastAsia="宋体"/>
          <w:color w:val="000000"/>
          <w:sz w:val="21"/>
          <w:szCs w:val="21"/>
        </w:rPr>
        <w:br w:type="page"/>
      </w:r>
    </w:p>
    <w:p w14:paraId="63AD0BA6" w14:textId="71E92425" w:rsidR="003204D5" w:rsidRPr="004262A9" w:rsidRDefault="003204D5" w:rsidP="003204D5">
      <w:pPr>
        <w:spacing w:line="360" w:lineRule="auto"/>
        <w:jc w:val="center"/>
        <w:rPr>
          <w:rFonts w:eastAsia="宋体"/>
          <w:color w:val="000000"/>
          <w:sz w:val="21"/>
          <w:szCs w:val="21"/>
        </w:rPr>
      </w:pPr>
      <w:r w:rsidRPr="004262A9">
        <w:rPr>
          <w:noProof/>
          <w:sz w:val="21"/>
          <w:szCs w:val="21"/>
        </w:rPr>
        <w:lastRenderedPageBreak/>
        <w:drawing>
          <wp:inline distT="0" distB="0" distL="0" distR="0" wp14:anchorId="0240B655" wp14:editId="6C1346FF">
            <wp:extent cx="2298700" cy="2068830"/>
            <wp:effectExtent l="0" t="0" r="635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5" t="8861" r="12227" b="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D2C6" w14:textId="77777777" w:rsidR="003204D5" w:rsidRPr="004262A9" w:rsidRDefault="003204D5" w:rsidP="003204D5">
      <w:pPr>
        <w:spacing w:line="360" w:lineRule="auto"/>
        <w:jc w:val="center"/>
        <w:rPr>
          <w:sz w:val="21"/>
          <w:szCs w:val="21"/>
        </w:rPr>
      </w:pPr>
      <w:r w:rsidRPr="004262A9">
        <w:rPr>
          <w:rFonts w:eastAsia="宋体"/>
          <w:b/>
          <w:color w:val="000000"/>
          <w:sz w:val="21"/>
          <w:szCs w:val="21"/>
        </w:rPr>
        <w:t>Figure S3</w:t>
      </w:r>
      <w:r w:rsidRPr="004262A9">
        <w:rPr>
          <w:rFonts w:eastAsia="宋体"/>
          <w:color w:val="000000"/>
          <w:sz w:val="21"/>
          <w:szCs w:val="21"/>
        </w:rPr>
        <w:t xml:space="preserve"> </w:t>
      </w:r>
      <w:r w:rsidRPr="004262A9">
        <w:rPr>
          <w:sz w:val="21"/>
          <w:szCs w:val="21"/>
        </w:rPr>
        <w:t xml:space="preserve">XPS survey of the </w:t>
      </w:r>
      <w:proofErr w:type="spellStart"/>
      <w:r w:rsidRPr="004262A9">
        <w:rPr>
          <w:sz w:val="21"/>
          <w:szCs w:val="21"/>
        </w:rPr>
        <w:t>pyroTi</w:t>
      </w:r>
      <w:proofErr w:type="spellEnd"/>
      <w:r w:rsidRPr="004262A9">
        <w:rPr>
          <w:sz w:val="21"/>
          <w:szCs w:val="21"/>
        </w:rPr>
        <w:t xml:space="preserve"> surface.</w:t>
      </w:r>
    </w:p>
    <w:p w14:paraId="69DB5865" w14:textId="249F7435" w:rsidR="00B018D2" w:rsidRPr="004262A9" w:rsidRDefault="00B018D2">
      <w:pPr>
        <w:rPr>
          <w:rFonts w:eastAsia="宋体"/>
          <w:color w:val="000000"/>
          <w:sz w:val="21"/>
          <w:szCs w:val="21"/>
        </w:rPr>
      </w:pPr>
      <w:r w:rsidRPr="004262A9">
        <w:rPr>
          <w:rFonts w:eastAsia="宋体"/>
          <w:color w:val="000000"/>
          <w:sz w:val="21"/>
          <w:szCs w:val="21"/>
        </w:rPr>
        <w:br w:type="page"/>
      </w:r>
    </w:p>
    <w:p w14:paraId="7788942C" w14:textId="09923174" w:rsidR="00247B7F" w:rsidRPr="004262A9" w:rsidRDefault="00624917" w:rsidP="00247B7F">
      <w:pPr>
        <w:spacing w:line="360" w:lineRule="auto"/>
        <w:jc w:val="center"/>
        <w:rPr>
          <w:rFonts w:eastAsia="宋体"/>
          <w:color w:val="000000"/>
          <w:sz w:val="21"/>
          <w:szCs w:val="21"/>
        </w:rPr>
      </w:pPr>
      <w:r>
        <w:rPr>
          <w:rFonts w:eastAsia="宋体"/>
          <w:noProof/>
          <w:color w:val="000000"/>
          <w:sz w:val="21"/>
          <w:szCs w:val="21"/>
        </w:rPr>
        <w:lastRenderedPageBreak/>
        <w:drawing>
          <wp:inline distT="0" distB="0" distL="0" distR="0" wp14:anchorId="10CE5E20" wp14:editId="07F3FD1C">
            <wp:extent cx="2145903" cy="1867105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87" cy="187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1A9D" w14:textId="1C2E5DCF" w:rsidR="005B4D61" w:rsidRPr="004262A9" w:rsidRDefault="00247B7F" w:rsidP="00247B7F">
      <w:pPr>
        <w:spacing w:line="360" w:lineRule="auto"/>
        <w:jc w:val="center"/>
        <w:rPr>
          <w:sz w:val="21"/>
          <w:szCs w:val="21"/>
        </w:rPr>
      </w:pPr>
      <w:r w:rsidRPr="004262A9">
        <w:rPr>
          <w:rFonts w:eastAsia="宋体"/>
          <w:b/>
          <w:color w:val="000000"/>
          <w:sz w:val="21"/>
          <w:szCs w:val="21"/>
        </w:rPr>
        <w:t>Figure S</w:t>
      </w:r>
      <w:r>
        <w:rPr>
          <w:rFonts w:eastAsia="宋体"/>
          <w:b/>
          <w:color w:val="000000"/>
          <w:sz w:val="21"/>
          <w:szCs w:val="21"/>
        </w:rPr>
        <w:t>4</w:t>
      </w:r>
      <w:r w:rsidR="00624917">
        <w:rPr>
          <w:rFonts w:eastAsia="宋体"/>
          <w:color w:val="000000"/>
          <w:sz w:val="21"/>
          <w:szCs w:val="21"/>
        </w:rPr>
        <w:t xml:space="preserve"> </w:t>
      </w:r>
      <w:r w:rsidR="005B4D61" w:rsidRPr="005B4D61">
        <w:rPr>
          <w:sz w:val="21"/>
          <w:szCs w:val="21"/>
        </w:rPr>
        <w:t xml:space="preserve">Linear relationship between the pyroelectric </w:t>
      </w:r>
      <w:r w:rsidR="005B4D61">
        <w:rPr>
          <w:sz w:val="21"/>
          <w:szCs w:val="21"/>
        </w:rPr>
        <w:t>potential</w:t>
      </w:r>
      <w:r w:rsidR="005B4D61" w:rsidRPr="005B4D61">
        <w:rPr>
          <w:sz w:val="21"/>
          <w:szCs w:val="21"/>
        </w:rPr>
        <w:t xml:space="preserve"> (</w:t>
      </w:r>
      <w:proofErr w:type="spellStart"/>
      <w:r w:rsidR="005B4D61" w:rsidRPr="005B4D61">
        <w:rPr>
          <w:sz w:val="21"/>
          <w:szCs w:val="21"/>
        </w:rPr>
        <w:t>Φpyro</w:t>
      </w:r>
      <w:proofErr w:type="spellEnd"/>
      <w:r w:rsidR="005B4D61" w:rsidRPr="005B4D61">
        <w:rPr>
          <w:sz w:val="21"/>
          <w:szCs w:val="21"/>
        </w:rPr>
        <w:t>) and temperature change (ΔT).</w:t>
      </w:r>
    </w:p>
    <w:p w14:paraId="61DEC064" w14:textId="635F8796" w:rsidR="00247B7F" w:rsidRDefault="00247B7F">
      <w:pPr>
        <w:rPr>
          <w:rFonts w:eastAsia="宋体"/>
          <w:color w:val="000000"/>
          <w:sz w:val="21"/>
          <w:szCs w:val="21"/>
        </w:rPr>
      </w:pPr>
      <w:r>
        <w:rPr>
          <w:rFonts w:eastAsia="宋体"/>
          <w:color w:val="000000"/>
          <w:sz w:val="21"/>
          <w:szCs w:val="21"/>
        </w:rPr>
        <w:br w:type="page"/>
      </w:r>
    </w:p>
    <w:p w14:paraId="52E676EE" w14:textId="1265F0CD" w:rsidR="00FC4E90" w:rsidRPr="004262A9" w:rsidRDefault="00ED4F0D" w:rsidP="003204D5">
      <w:pPr>
        <w:spacing w:line="360" w:lineRule="auto"/>
        <w:jc w:val="center"/>
        <w:rPr>
          <w:rFonts w:eastAsia="宋体"/>
          <w:color w:val="000000"/>
          <w:sz w:val="21"/>
          <w:szCs w:val="21"/>
        </w:rPr>
      </w:pPr>
      <w:r w:rsidRPr="004262A9">
        <w:rPr>
          <w:noProof/>
        </w:rPr>
        <w:lastRenderedPageBreak/>
        <w:drawing>
          <wp:inline distT="0" distB="0" distL="0" distR="0" wp14:anchorId="71750FEF" wp14:editId="2A3EAC97">
            <wp:extent cx="3810000" cy="15049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B1000" w14:textId="6616C3E4" w:rsidR="00670F7B" w:rsidRPr="004262A9" w:rsidRDefault="007C1C54" w:rsidP="007C1C54">
      <w:pPr>
        <w:spacing w:line="360" w:lineRule="auto"/>
        <w:jc w:val="center"/>
        <w:rPr>
          <w:sz w:val="21"/>
          <w:szCs w:val="21"/>
        </w:rPr>
      </w:pPr>
      <w:r w:rsidRPr="004262A9">
        <w:rPr>
          <w:rFonts w:eastAsia="宋体"/>
          <w:b/>
          <w:color w:val="000000"/>
          <w:sz w:val="21"/>
          <w:szCs w:val="21"/>
        </w:rPr>
        <w:t>Figure S</w:t>
      </w:r>
      <w:r w:rsidR="00247B7F">
        <w:rPr>
          <w:rFonts w:eastAsia="宋体"/>
          <w:b/>
          <w:color w:val="000000"/>
          <w:sz w:val="21"/>
          <w:szCs w:val="21"/>
        </w:rPr>
        <w:t>5</w:t>
      </w:r>
      <w:r w:rsidR="00670F7B" w:rsidRPr="004262A9">
        <w:rPr>
          <w:rFonts w:eastAsia="宋体"/>
          <w:color w:val="000000"/>
          <w:sz w:val="21"/>
          <w:szCs w:val="21"/>
        </w:rPr>
        <w:t xml:space="preserve"> </w:t>
      </w:r>
      <w:r w:rsidR="00670F7B" w:rsidRPr="004262A9">
        <w:rPr>
          <w:sz w:val="21"/>
          <w:szCs w:val="21"/>
        </w:rPr>
        <w:t>(a) Schematic illustration and (b) profile display of the cold treatment process utilizing a Peltier cooler.</w:t>
      </w:r>
    </w:p>
    <w:p w14:paraId="235E13A3" w14:textId="6BCFD830" w:rsidR="007C1C54" w:rsidRPr="004262A9" w:rsidRDefault="007C1C54" w:rsidP="003204D5">
      <w:pPr>
        <w:spacing w:line="360" w:lineRule="auto"/>
        <w:jc w:val="center"/>
        <w:rPr>
          <w:rFonts w:eastAsia="宋体"/>
          <w:color w:val="000000"/>
          <w:sz w:val="21"/>
          <w:szCs w:val="21"/>
        </w:rPr>
      </w:pPr>
    </w:p>
    <w:p w14:paraId="639ABCB1" w14:textId="0AFE3B45" w:rsidR="00B018D2" w:rsidRPr="004262A9" w:rsidRDefault="00B018D2">
      <w:pPr>
        <w:rPr>
          <w:rFonts w:eastAsia="宋体"/>
          <w:color w:val="000000"/>
          <w:sz w:val="21"/>
          <w:szCs w:val="21"/>
        </w:rPr>
      </w:pPr>
      <w:r w:rsidRPr="004262A9">
        <w:rPr>
          <w:rFonts w:eastAsia="宋体"/>
          <w:color w:val="000000"/>
          <w:sz w:val="21"/>
          <w:szCs w:val="21"/>
        </w:rPr>
        <w:br w:type="page"/>
      </w:r>
    </w:p>
    <w:p w14:paraId="4E36A5E2" w14:textId="74FF69EA" w:rsidR="003204D5" w:rsidRPr="004262A9" w:rsidRDefault="00F95076" w:rsidP="003204D5">
      <w:pPr>
        <w:spacing w:line="360" w:lineRule="auto"/>
        <w:jc w:val="center"/>
        <w:rPr>
          <w:rFonts w:eastAsia="宋体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297E4DF" wp14:editId="0F0DECEA">
            <wp:extent cx="3081969" cy="1534602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96" cy="153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B289" w14:textId="159A1880" w:rsidR="00B018D2" w:rsidRPr="004262A9" w:rsidRDefault="003204D5" w:rsidP="003204D5">
      <w:pPr>
        <w:spacing w:line="360" w:lineRule="auto"/>
        <w:jc w:val="center"/>
        <w:rPr>
          <w:rFonts w:eastAsia="宋体"/>
          <w:color w:val="000000"/>
          <w:sz w:val="21"/>
          <w:szCs w:val="21"/>
        </w:rPr>
      </w:pPr>
      <w:r w:rsidRPr="004262A9">
        <w:rPr>
          <w:rFonts w:eastAsia="宋体"/>
          <w:b/>
          <w:color w:val="000000"/>
          <w:sz w:val="21"/>
          <w:szCs w:val="21"/>
        </w:rPr>
        <w:t>Figure S</w:t>
      </w:r>
      <w:r w:rsidR="007C1C54" w:rsidRPr="004262A9">
        <w:rPr>
          <w:rFonts w:eastAsia="宋体"/>
          <w:b/>
          <w:color w:val="000000"/>
          <w:sz w:val="21"/>
          <w:szCs w:val="21"/>
        </w:rPr>
        <w:t>6</w:t>
      </w:r>
      <w:r w:rsidRPr="004262A9">
        <w:rPr>
          <w:rFonts w:eastAsia="宋体"/>
          <w:b/>
          <w:color w:val="000000"/>
          <w:sz w:val="21"/>
          <w:szCs w:val="21"/>
        </w:rPr>
        <w:t xml:space="preserve"> </w:t>
      </w:r>
      <w:r w:rsidRPr="004262A9">
        <w:rPr>
          <w:rFonts w:eastAsia="宋体"/>
          <w:color w:val="000000"/>
          <w:sz w:val="21"/>
          <w:szCs w:val="21"/>
        </w:rPr>
        <w:t>MC-3T3 cell</w:t>
      </w:r>
      <w:r w:rsidR="004262A9" w:rsidRPr="004262A9">
        <w:rPr>
          <w:rFonts w:eastAsia="宋体"/>
          <w:color w:val="000000"/>
          <w:sz w:val="21"/>
          <w:szCs w:val="21"/>
        </w:rPr>
        <w:t xml:space="preserve"> viability </w:t>
      </w:r>
      <w:r w:rsidRPr="004262A9">
        <w:rPr>
          <w:rFonts w:eastAsia="宋体"/>
          <w:color w:val="000000"/>
          <w:sz w:val="21"/>
          <w:szCs w:val="21"/>
        </w:rPr>
        <w:t xml:space="preserve">on </w:t>
      </w:r>
      <w:proofErr w:type="spellStart"/>
      <w:r w:rsidRPr="004262A9">
        <w:rPr>
          <w:rFonts w:eastAsia="宋体"/>
          <w:color w:val="000000"/>
          <w:sz w:val="21"/>
          <w:szCs w:val="21"/>
        </w:rPr>
        <w:t>Ti</w:t>
      </w:r>
      <w:proofErr w:type="spellEnd"/>
      <w:r w:rsidRPr="004262A9">
        <w:rPr>
          <w:rFonts w:eastAsia="宋体"/>
          <w:color w:val="000000"/>
          <w:sz w:val="21"/>
          <w:szCs w:val="21"/>
        </w:rPr>
        <w:t xml:space="preserve"> and </w:t>
      </w:r>
      <w:proofErr w:type="spellStart"/>
      <w:r w:rsidRPr="004262A9">
        <w:rPr>
          <w:rFonts w:eastAsia="宋体"/>
          <w:color w:val="000000"/>
          <w:sz w:val="21"/>
          <w:szCs w:val="21"/>
        </w:rPr>
        <w:t>pyroTi</w:t>
      </w:r>
      <w:proofErr w:type="spellEnd"/>
      <w:r w:rsidRPr="004262A9">
        <w:rPr>
          <w:rFonts w:eastAsia="宋体"/>
          <w:color w:val="000000"/>
          <w:sz w:val="21"/>
          <w:szCs w:val="21"/>
        </w:rPr>
        <w:t xml:space="preserve"> surfaces with different temperature </w:t>
      </w:r>
      <w:proofErr w:type="spellStart"/>
      <w:r w:rsidRPr="004262A9">
        <w:rPr>
          <w:rFonts w:eastAsia="宋体"/>
          <w:color w:val="000000"/>
          <w:sz w:val="21"/>
          <w:szCs w:val="21"/>
        </w:rPr>
        <w:t>fluctions</w:t>
      </w:r>
      <w:proofErr w:type="spellEnd"/>
      <w:r w:rsidRPr="004262A9">
        <w:rPr>
          <w:rFonts w:eastAsia="宋体"/>
          <w:color w:val="000000"/>
          <w:sz w:val="21"/>
          <w:szCs w:val="21"/>
        </w:rPr>
        <w:t xml:space="preserve"> (0 to 30 ℃).</w:t>
      </w:r>
      <w:r w:rsidR="00993D46" w:rsidRPr="004262A9">
        <w:rPr>
          <w:rFonts w:eastAsia="宋体"/>
          <w:color w:val="000000"/>
          <w:sz w:val="21"/>
          <w:szCs w:val="21"/>
        </w:rPr>
        <w:t xml:space="preserve"> Data are presented as mean values ± SD (n = 4 for each group).</w:t>
      </w:r>
    </w:p>
    <w:p w14:paraId="13BB074C" w14:textId="77777777" w:rsidR="00B018D2" w:rsidRPr="004262A9" w:rsidRDefault="00B018D2">
      <w:pPr>
        <w:rPr>
          <w:rFonts w:eastAsia="宋体"/>
          <w:color w:val="000000"/>
          <w:sz w:val="21"/>
          <w:szCs w:val="21"/>
        </w:rPr>
      </w:pPr>
      <w:r w:rsidRPr="004262A9">
        <w:rPr>
          <w:rFonts w:eastAsia="宋体"/>
          <w:color w:val="000000"/>
          <w:sz w:val="21"/>
          <w:szCs w:val="21"/>
        </w:rPr>
        <w:br w:type="page"/>
      </w:r>
    </w:p>
    <w:p w14:paraId="477BF222" w14:textId="2AE22893" w:rsidR="003204D5" w:rsidRPr="004262A9" w:rsidRDefault="003204D5" w:rsidP="003204D5">
      <w:pPr>
        <w:spacing w:line="360" w:lineRule="auto"/>
        <w:jc w:val="center"/>
        <w:rPr>
          <w:sz w:val="21"/>
          <w:szCs w:val="21"/>
        </w:rPr>
      </w:pPr>
      <w:r w:rsidRPr="004262A9">
        <w:rPr>
          <w:noProof/>
          <w:sz w:val="21"/>
          <w:szCs w:val="21"/>
        </w:rPr>
        <w:lastRenderedPageBreak/>
        <w:drawing>
          <wp:inline distT="0" distB="0" distL="0" distR="0" wp14:anchorId="0DB7FB29" wp14:editId="52E4B435">
            <wp:extent cx="2159000" cy="17208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4" t="9314" r="10881" b="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4DD50" w14:textId="1FB5D9BC" w:rsidR="00B018D2" w:rsidRPr="004262A9" w:rsidRDefault="003204D5" w:rsidP="003204D5">
      <w:pPr>
        <w:spacing w:line="360" w:lineRule="auto"/>
        <w:jc w:val="center"/>
        <w:rPr>
          <w:sz w:val="21"/>
          <w:szCs w:val="21"/>
        </w:rPr>
      </w:pPr>
      <w:bookmarkStart w:id="1" w:name="_Hlk185514735"/>
      <w:r w:rsidRPr="004262A9">
        <w:rPr>
          <w:b/>
          <w:sz w:val="21"/>
          <w:szCs w:val="21"/>
        </w:rPr>
        <w:t>Figure S</w:t>
      </w:r>
      <w:r w:rsidR="007C1C54" w:rsidRPr="004262A9">
        <w:rPr>
          <w:b/>
          <w:sz w:val="21"/>
          <w:szCs w:val="21"/>
        </w:rPr>
        <w:t>7</w:t>
      </w:r>
      <w:r w:rsidRPr="004262A9">
        <w:rPr>
          <w:sz w:val="21"/>
          <w:szCs w:val="21"/>
        </w:rPr>
        <w:t xml:space="preserve"> Time series of RMSD values for the interaction of electric and cold stimuli with MmTRPM8.</w:t>
      </w:r>
    </w:p>
    <w:p w14:paraId="1E6ECF99" w14:textId="77777777" w:rsidR="00B018D2" w:rsidRPr="004262A9" w:rsidRDefault="00B018D2">
      <w:pPr>
        <w:rPr>
          <w:sz w:val="21"/>
          <w:szCs w:val="21"/>
        </w:rPr>
      </w:pPr>
      <w:r w:rsidRPr="004262A9">
        <w:rPr>
          <w:sz w:val="21"/>
          <w:szCs w:val="21"/>
        </w:rPr>
        <w:br w:type="page"/>
      </w:r>
    </w:p>
    <w:p w14:paraId="4AAB3388" w14:textId="1746B4BA" w:rsidR="003204D5" w:rsidRPr="004262A9" w:rsidRDefault="003204D5" w:rsidP="003204D5">
      <w:pPr>
        <w:spacing w:line="360" w:lineRule="auto"/>
        <w:jc w:val="center"/>
        <w:rPr>
          <w:sz w:val="21"/>
          <w:szCs w:val="21"/>
        </w:rPr>
      </w:pPr>
      <w:r w:rsidRPr="004262A9">
        <w:rPr>
          <w:noProof/>
          <w:sz w:val="21"/>
          <w:szCs w:val="21"/>
        </w:rPr>
        <w:lastRenderedPageBreak/>
        <w:drawing>
          <wp:inline distT="0" distB="0" distL="0" distR="0" wp14:anchorId="662B1033" wp14:editId="2CAD6D16">
            <wp:extent cx="2063750" cy="390638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27" cy="391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4D0C9" w14:textId="4F7B9C0F" w:rsidR="00B018D2" w:rsidRPr="004262A9" w:rsidRDefault="003204D5" w:rsidP="003204D5">
      <w:pPr>
        <w:spacing w:line="360" w:lineRule="auto"/>
        <w:jc w:val="center"/>
        <w:rPr>
          <w:rFonts w:eastAsia="宋体"/>
          <w:color w:val="000000"/>
          <w:sz w:val="21"/>
          <w:szCs w:val="21"/>
        </w:rPr>
      </w:pPr>
      <w:r w:rsidRPr="004262A9">
        <w:rPr>
          <w:rFonts w:eastAsia="宋体"/>
          <w:b/>
          <w:color w:val="000000"/>
          <w:sz w:val="21"/>
          <w:szCs w:val="21"/>
        </w:rPr>
        <w:t>Figure S</w:t>
      </w:r>
      <w:r w:rsidR="007C1C54" w:rsidRPr="004262A9">
        <w:rPr>
          <w:rFonts w:eastAsia="宋体"/>
          <w:b/>
          <w:color w:val="000000"/>
          <w:sz w:val="21"/>
          <w:szCs w:val="21"/>
        </w:rPr>
        <w:t>8</w:t>
      </w:r>
      <w:r w:rsidRPr="004262A9">
        <w:rPr>
          <w:rFonts w:eastAsia="宋体"/>
          <w:color w:val="000000"/>
          <w:sz w:val="21"/>
          <w:szCs w:val="21"/>
        </w:rPr>
        <w:t xml:space="preserve"> C</w:t>
      </w:r>
      <w:r w:rsidRPr="004262A9">
        <w:rPr>
          <w:sz w:val="21"/>
          <w:szCs w:val="21"/>
        </w:rPr>
        <w:t xml:space="preserve">artoon representation </w:t>
      </w:r>
      <w:r w:rsidRPr="004262A9">
        <w:rPr>
          <w:rFonts w:eastAsia="宋体"/>
          <w:color w:val="000000"/>
          <w:sz w:val="21"/>
          <w:szCs w:val="21"/>
        </w:rPr>
        <w:t>of MmTRPM8 with cold-induced pyroelectric stimulation.</w:t>
      </w:r>
    </w:p>
    <w:p w14:paraId="541EBC72" w14:textId="77777777" w:rsidR="00B018D2" w:rsidRPr="004262A9" w:rsidRDefault="00B018D2">
      <w:pPr>
        <w:rPr>
          <w:rFonts w:eastAsia="宋体"/>
          <w:color w:val="000000"/>
          <w:sz w:val="21"/>
          <w:szCs w:val="21"/>
        </w:rPr>
      </w:pPr>
      <w:r w:rsidRPr="004262A9">
        <w:rPr>
          <w:rFonts w:eastAsia="宋体"/>
          <w:color w:val="000000"/>
          <w:sz w:val="21"/>
          <w:szCs w:val="21"/>
        </w:rPr>
        <w:br w:type="page"/>
      </w:r>
    </w:p>
    <w:bookmarkEnd w:id="1"/>
    <w:p w14:paraId="6A36D220" w14:textId="0D770017" w:rsidR="003204D5" w:rsidRPr="004262A9" w:rsidRDefault="003204D5" w:rsidP="003204D5">
      <w:pPr>
        <w:spacing w:line="360" w:lineRule="auto"/>
        <w:jc w:val="center"/>
        <w:rPr>
          <w:sz w:val="21"/>
          <w:szCs w:val="21"/>
        </w:rPr>
      </w:pPr>
      <w:r w:rsidRPr="004262A9">
        <w:rPr>
          <w:noProof/>
          <w:sz w:val="21"/>
          <w:szCs w:val="21"/>
        </w:rPr>
        <w:lastRenderedPageBreak/>
        <w:drawing>
          <wp:inline distT="0" distB="0" distL="0" distR="0" wp14:anchorId="1D196DF3" wp14:editId="773027E2">
            <wp:extent cx="2159000" cy="16954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2" t="8839" r="10635" b="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8063E" w14:textId="79CC8115" w:rsidR="003204D5" w:rsidRPr="004262A9" w:rsidRDefault="003204D5" w:rsidP="003204D5">
      <w:pPr>
        <w:spacing w:line="360" w:lineRule="auto"/>
        <w:jc w:val="center"/>
        <w:rPr>
          <w:sz w:val="21"/>
          <w:szCs w:val="21"/>
        </w:rPr>
      </w:pPr>
      <w:r w:rsidRPr="004262A9">
        <w:rPr>
          <w:b/>
          <w:sz w:val="21"/>
          <w:szCs w:val="21"/>
        </w:rPr>
        <w:t>Figure S</w:t>
      </w:r>
      <w:r w:rsidR="007C1C54" w:rsidRPr="004262A9">
        <w:rPr>
          <w:b/>
          <w:sz w:val="21"/>
          <w:szCs w:val="21"/>
        </w:rPr>
        <w:t>9</w:t>
      </w:r>
      <w:r w:rsidRPr="004262A9">
        <w:rPr>
          <w:sz w:val="21"/>
          <w:szCs w:val="21"/>
        </w:rPr>
        <w:t xml:space="preserve"> Time series of volume of channel values for the interaction of electric stimulation and cold treatment with MmTRPM8.</w:t>
      </w:r>
    </w:p>
    <w:p w14:paraId="1E845297" w14:textId="3A3048D1" w:rsidR="00B018D2" w:rsidRPr="004262A9" w:rsidRDefault="00B018D2">
      <w:pPr>
        <w:rPr>
          <w:sz w:val="21"/>
          <w:szCs w:val="21"/>
        </w:rPr>
      </w:pPr>
      <w:r w:rsidRPr="004262A9">
        <w:rPr>
          <w:sz w:val="21"/>
          <w:szCs w:val="21"/>
        </w:rPr>
        <w:br w:type="page"/>
      </w:r>
    </w:p>
    <w:p w14:paraId="55612B11" w14:textId="48B998D2" w:rsidR="003204D5" w:rsidRPr="004262A9" w:rsidRDefault="00613307" w:rsidP="00613307">
      <w:pPr>
        <w:spacing w:line="360" w:lineRule="auto"/>
        <w:jc w:val="center"/>
        <w:rPr>
          <w:rFonts w:eastAsia="宋体"/>
          <w:bCs/>
          <w:color w:val="000000"/>
          <w:sz w:val="21"/>
          <w:szCs w:val="21"/>
        </w:rPr>
      </w:pPr>
      <w:r w:rsidRPr="004262A9">
        <w:rPr>
          <w:noProof/>
          <w:sz w:val="21"/>
          <w:szCs w:val="21"/>
        </w:rPr>
        <w:lastRenderedPageBreak/>
        <w:drawing>
          <wp:inline distT="0" distB="0" distL="0" distR="0" wp14:anchorId="4C55CA1C" wp14:editId="726FDE8C">
            <wp:extent cx="3562350" cy="11239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1E92" w14:textId="3580F07A" w:rsidR="003204D5" w:rsidRPr="004262A9" w:rsidRDefault="00551552" w:rsidP="00551552">
      <w:pPr>
        <w:spacing w:line="360" w:lineRule="auto"/>
        <w:jc w:val="center"/>
        <w:rPr>
          <w:rFonts w:eastAsia="宋体"/>
          <w:bCs/>
          <w:color w:val="000000"/>
          <w:sz w:val="21"/>
          <w:szCs w:val="21"/>
        </w:rPr>
      </w:pPr>
      <w:r w:rsidRPr="004262A9">
        <w:rPr>
          <w:b/>
          <w:sz w:val="21"/>
          <w:szCs w:val="21"/>
        </w:rPr>
        <w:t>Figure S</w:t>
      </w:r>
      <w:r w:rsidR="007C1C54" w:rsidRPr="004262A9">
        <w:rPr>
          <w:b/>
          <w:sz w:val="21"/>
          <w:szCs w:val="21"/>
        </w:rPr>
        <w:t>10</w:t>
      </w:r>
      <w:r w:rsidRPr="004262A9">
        <w:rPr>
          <w:sz w:val="21"/>
          <w:szCs w:val="21"/>
        </w:rPr>
        <w:t xml:space="preserve"> </w:t>
      </w:r>
      <w:proofErr w:type="gramStart"/>
      <w:r w:rsidRPr="004262A9">
        <w:rPr>
          <w:rFonts w:eastAsia="宋体"/>
          <w:color w:val="000000"/>
          <w:sz w:val="21"/>
          <w:szCs w:val="21"/>
        </w:rPr>
        <w:t>The</w:t>
      </w:r>
      <w:proofErr w:type="gramEnd"/>
      <w:r w:rsidRPr="004262A9">
        <w:rPr>
          <w:rFonts w:eastAsia="宋体"/>
          <w:color w:val="000000"/>
          <w:sz w:val="21"/>
          <w:szCs w:val="21"/>
        </w:rPr>
        <w:t xml:space="preserve"> mouth temperature recorded by the infrared camera after drinking</w:t>
      </w:r>
      <w:r w:rsidR="00CF02FA" w:rsidRPr="004262A9">
        <w:rPr>
          <w:rFonts w:eastAsia="宋体"/>
          <w:color w:val="000000"/>
          <w:sz w:val="21"/>
          <w:szCs w:val="21"/>
        </w:rPr>
        <w:t xml:space="preserve"> hot</w:t>
      </w:r>
      <w:r w:rsidRPr="004262A9">
        <w:rPr>
          <w:rFonts w:eastAsia="宋体"/>
          <w:color w:val="000000"/>
          <w:sz w:val="21"/>
          <w:szCs w:val="21"/>
        </w:rPr>
        <w:t xml:space="preserve"> water.</w:t>
      </w:r>
    </w:p>
    <w:p w14:paraId="17A77007" w14:textId="64838286" w:rsidR="003204D5" w:rsidRPr="004262A9" w:rsidRDefault="003204D5" w:rsidP="003204D5">
      <w:pPr>
        <w:spacing w:line="360" w:lineRule="auto"/>
        <w:rPr>
          <w:rFonts w:eastAsia="宋体"/>
          <w:color w:val="000000"/>
          <w:sz w:val="21"/>
          <w:szCs w:val="21"/>
        </w:rPr>
      </w:pPr>
      <w:r w:rsidRPr="004262A9">
        <w:rPr>
          <w:rFonts w:eastAsia="宋体"/>
          <w:bCs/>
          <w:color w:val="000000"/>
          <w:sz w:val="21"/>
          <w:szCs w:val="21"/>
        </w:rPr>
        <w:br w:type="page"/>
      </w:r>
    </w:p>
    <w:p w14:paraId="0D817DBC" w14:textId="2E9636E3" w:rsidR="003204D5" w:rsidRPr="004262A9" w:rsidRDefault="003204D5" w:rsidP="003204D5">
      <w:pPr>
        <w:autoSpaceDE w:val="0"/>
        <w:autoSpaceDN w:val="0"/>
        <w:adjustRightInd w:val="0"/>
        <w:spacing w:line="360" w:lineRule="auto"/>
        <w:rPr>
          <w:noProof/>
        </w:rPr>
      </w:pPr>
      <w:r w:rsidRPr="004262A9">
        <w:rPr>
          <w:b/>
          <w:szCs w:val="21"/>
        </w:rPr>
        <w:lastRenderedPageBreak/>
        <w:t>Table S1</w:t>
      </w:r>
      <w:r w:rsidRPr="004262A9">
        <w:rPr>
          <w:szCs w:val="21"/>
        </w:rPr>
        <w:t xml:space="preserve"> Lattice parameters (a and c) of Barium </w:t>
      </w:r>
      <w:proofErr w:type="spellStart"/>
      <w:r w:rsidRPr="004262A9">
        <w:rPr>
          <w:szCs w:val="21"/>
        </w:rPr>
        <w:t>titanate</w:t>
      </w:r>
      <w:proofErr w:type="spellEnd"/>
      <w:r w:rsidRPr="004262A9">
        <w:rPr>
          <w:szCs w:val="21"/>
        </w:rPr>
        <w:t xml:space="preserve"> in </w:t>
      </w:r>
      <w:proofErr w:type="spellStart"/>
      <w:r w:rsidRPr="004262A9">
        <w:rPr>
          <w:szCs w:val="21"/>
        </w:rPr>
        <w:t>pyroTi</w:t>
      </w:r>
      <w:proofErr w:type="spellEnd"/>
      <w:r w:rsidRPr="004262A9">
        <w:rPr>
          <w:szCs w:val="21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921"/>
        <w:gridCol w:w="2198"/>
        <w:gridCol w:w="1751"/>
      </w:tblGrid>
      <w:tr w:rsidR="003204D5" w:rsidRPr="004262A9" w14:paraId="732CBA4E" w14:textId="77777777" w:rsidTr="007F4487">
        <w:trPr>
          <w:jc w:val="center"/>
        </w:trPr>
        <w:tc>
          <w:tcPr>
            <w:tcW w:w="1242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3BC149D2" w14:textId="77777777" w:rsidR="003204D5" w:rsidRPr="004262A9" w:rsidRDefault="003204D5" w:rsidP="007F4487">
            <w:pPr>
              <w:spacing w:line="360" w:lineRule="auto"/>
              <w:jc w:val="center"/>
              <w:rPr>
                <w:noProof/>
              </w:rPr>
            </w:pPr>
            <w:r w:rsidRPr="004262A9">
              <w:rPr>
                <w:noProof/>
              </w:rPr>
              <w:t>Samples</w:t>
            </w:r>
          </w:p>
        </w:tc>
        <w:tc>
          <w:tcPr>
            <w:tcW w:w="311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139E3CC" w14:textId="77777777" w:rsidR="003204D5" w:rsidRPr="004262A9" w:rsidRDefault="003204D5" w:rsidP="007F4487">
            <w:pPr>
              <w:spacing w:line="360" w:lineRule="auto"/>
              <w:jc w:val="center"/>
              <w:rPr>
                <w:noProof/>
              </w:rPr>
            </w:pPr>
            <w:r w:rsidRPr="004262A9">
              <w:rPr>
                <w:noProof/>
              </w:rPr>
              <w:t xml:space="preserve">Lattice parameter (±0.001 </w:t>
            </w:r>
            <w:r w:rsidRPr="004262A9">
              <w:rPr>
                <w:color w:val="333333"/>
                <w:shd w:val="clear" w:color="auto" w:fill="FFFFFF"/>
              </w:rPr>
              <w:t>Å</w:t>
            </w:r>
            <w:r w:rsidRPr="004262A9">
              <w:rPr>
                <w:noProof/>
              </w:rPr>
              <w:t>)</w:t>
            </w:r>
          </w:p>
        </w:tc>
        <w:tc>
          <w:tcPr>
            <w:tcW w:w="1751" w:type="dxa"/>
            <w:vMerge w:val="restart"/>
            <w:tcBorders>
              <w:left w:val="nil"/>
              <w:right w:val="nil"/>
            </w:tcBorders>
          </w:tcPr>
          <w:p w14:paraId="24E4A8CE" w14:textId="77777777" w:rsidR="003204D5" w:rsidRPr="004262A9" w:rsidRDefault="003204D5" w:rsidP="007F4487">
            <w:pPr>
              <w:spacing w:line="360" w:lineRule="auto"/>
              <w:jc w:val="center"/>
              <w:rPr>
                <w:noProof/>
              </w:rPr>
            </w:pPr>
            <w:r w:rsidRPr="004262A9">
              <w:rPr>
                <w:noProof/>
              </w:rPr>
              <w:t>c/a</w:t>
            </w:r>
          </w:p>
        </w:tc>
      </w:tr>
      <w:tr w:rsidR="003204D5" w:rsidRPr="004262A9" w14:paraId="724EC5A2" w14:textId="77777777" w:rsidTr="007F4487">
        <w:trPr>
          <w:jc w:val="center"/>
        </w:trPr>
        <w:tc>
          <w:tcPr>
            <w:tcW w:w="124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F43504" w14:textId="77777777" w:rsidR="003204D5" w:rsidRPr="004262A9" w:rsidRDefault="003204D5" w:rsidP="007F4487">
            <w:pPr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A2A142" w14:textId="77777777" w:rsidR="003204D5" w:rsidRPr="004262A9" w:rsidRDefault="003204D5" w:rsidP="007F4487">
            <w:pPr>
              <w:spacing w:line="360" w:lineRule="auto"/>
              <w:jc w:val="center"/>
              <w:rPr>
                <w:noProof/>
              </w:rPr>
            </w:pPr>
            <w:r w:rsidRPr="004262A9">
              <w:rPr>
                <w:noProof/>
              </w:rPr>
              <w:t>a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1153C3" w14:textId="77777777" w:rsidR="003204D5" w:rsidRPr="004262A9" w:rsidRDefault="003204D5" w:rsidP="007F4487">
            <w:pPr>
              <w:spacing w:line="360" w:lineRule="auto"/>
              <w:jc w:val="center"/>
              <w:rPr>
                <w:noProof/>
              </w:rPr>
            </w:pPr>
            <w:r w:rsidRPr="004262A9">
              <w:rPr>
                <w:noProof/>
              </w:rPr>
              <w:t>c</w:t>
            </w:r>
          </w:p>
        </w:tc>
        <w:tc>
          <w:tcPr>
            <w:tcW w:w="1751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9C76A87" w14:textId="77777777" w:rsidR="003204D5" w:rsidRPr="004262A9" w:rsidRDefault="003204D5" w:rsidP="007F4487">
            <w:pPr>
              <w:spacing w:line="360" w:lineRule="auto"/>
              <w:jc w:val="center"/>
              <w:rPr>
                <w:noProof/>
              </w:rPr>
            </w:pPr>
          </w:p>
        </w:tc>
      </w:tr>
      <w:tr w:rsidR="003204D5" w:rsidRPr="004262A9" w14:paraId="59B7D96C" w14:textId="77777777" w:rsidTr="007F4487">
        <w:trPr>
          <w:jc w:val="center"/>
        </w:trPr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00DD26" w14:textId="77777777" w:rsidR="003204D5" w:rsidRPr="004262A9" w:rsidRDefault="003204D5" w:rsidP="007F4487">
            <w:pPr>
              <w:spacing w:line="360" w:lineRule="auto"/>
              <w:jc w:val="center"/>
              <w:rPr>
                <w:noProof/>
              </w:rPr>
            </w:pPr>
            <w:r w:rsidRPr="004262A9">
              <w:rPr>
                <w:noProof/>
              </w:rPr>
              <w:t>pyroTi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30DA09" w14:textId="77777777" w:rsidR="003204D5" w:rsidRPr="004262A9" w:rsidRDefault="003204D5" w:rsidP="007F4487">
            <w:pPr>
              <w:spacing w:line="360" w:lineRule="auto"/>
              <w:jc w:val="center"/>
              <w:rPr>
                <w:noProof/>
              </w:rPr>
            </w:pPr>
            <w:r w:rsidRPr="004262A9">
              <w:rPr>
                <w:noProof/>
              </w:rPr>
              <w:t>3.968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29864D" w14:textId="77777777" w:rsidR="003204D5" w:rsidRPr="004262A9" w:rsidRDefault="003204D5" w:rsidP="007F4487">
            <w:pPr>
              <w:spacing w:line="360" w:lineRule="auto"/>
              <w:jc w:val="center"/>
              <w:rPr>
                <w:noProof/>
              </w:rPr>
            </w:pPr>
            <w:r w:rsidRPr="004262A9">
              <w:rPr>
                <w:noProof/>
              </w:rPr>
              <w:t>3.999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121B8E" w14:textId="77777777" w:rsidR="003204D5" w:rsidRPr="004262A9" w:rsidRDefault="003204D5" w:rsidP="007F4487">
            <w:pPr>
              <w:spacing w:line="360" w:lineRule="auto"/>
              <w:jc w:val="center"/>
              <w:rPr>
                <w:noProof/>
              </w:rPr>
            </w:pPr>
            <w:r w:rsidRPr="004262A9">
              <w:rPr>
                <w:noProof/>
              </w:rPr>
              <w:t>1.008</w:t>
            </w:r>
          </w:p>
        </w:tc>
      </w:tr>
    </w:tbl>
    <w:p w14:paraId="7D1CDEF8" w14:textId="77777777" w:rsidR="003204D5" w:rsidRPr="004262A9" w:rsidRDefault="003204D5" w:rsidP="003204D5">
      <w:pPr>
        <w:spacing w:line="360" w:lineRule="auto"/>
        <w:jc w:val="center"/>
        <w:rPr>
          <w:noProof/>
        </w:rPr>
      </w:pPr>
    </w:p>
    <w:p w14:paraId="57A2CF05" w14:textId="77777777" w:rsidR="003204D5" w:rsidRPr="004262A9" w:rsidRDefault="003204D5" w:rsidP="003204D5">
      <w:pPr>
        <w:spacing w:line="360" w:lineRule="auto"/>
        <w:rPr>
          <w:rFonts w:eastAsia="宋体"/>
          <w:bCs/>
          <w:color w:val="000000"/>
          <w:sz w:val="24"/>
          <w:szCs w:val="24"/>
        </w:rPr>
      </w:pPr>
    </w:p>
    <w:p w14:paraId="1BECE7A2" w14:textId="59E41B8D" w:rsidR="00B018D2" w:rsidRPr="004262A9" w:rsidRDefault="00B018D2">
      <w:pPr>
        <w:rPr>
          <w:rFonts w:eastAsia="宋体"/>
          <w:bCs/>
          <w:color w:val="000000"/>
          <w:sz w:val="24"/>
          <w:szCs w:val="24"/>
        </w:rPr>
      </w:pPr>
      <w:r w:rsidRPr="004262A9">
        <w:rPr>
          <w:rFonts w:eastAsia="宋体"/>
          <w:bCs/>
          <w:color w:val="000000"/>
          <w:sz w:val="24"/>
          <w:szCs w:val="24"/>
        </w:rPr>
        <w:br w:type="page"/>
      </w:r>
    </w:p>
    <w:p w14:paraId="6A7EEC25" w14:textId="77777777" w:rsidR="003204D5" w:rsidRPr="004262A9" w:rsidRDefault="003204D5" w:rsidP="003204D5">
      <w:pPr>
        <w:spacing w:before="240" w:line="276" w:lineRule="auto"/>
        <w:rPr>
          <w:rFonts w:eastAsia="宋体"/>
          <w:bCs/>
          <w:szCs w:val="21"/>
        </w:rPr>
      </w:pPr>
      <w:r w:rsidRPr="004262A9">
        <w:rPr>
          <w:rFonts w:eastAsia="宋体"/>
          <w:b/>
          <w:bCs/>
          <w:szCs w:val="21"/>
        </w:rPr>
        <w:lastRenderedPageBreak/>
        <w:t>Table S2</w:t>
      </w:r>
      <w:r w:rsidRPr="004262A9">
        <w:rPr>
          <w:rFonts w:eastAsia="宋体"/>
          <w:bCs/>
          <w:szCs w:val="21"/>
        </w:rPr>
        <w:t xml:space="preserve"> Rat species primers used for </w:t>
      </w:r>
      <w:proofErr w:type="spellStart"/>
      <w:r w:rsidRPr="004262A9">
        <w:rPr>
          <w:rFonts w:eastAsia="宋体"/>
          <w:bCs/>
          <w:szCs w:val="21"/>
        </w:rPr>
        <w:t>qRT</w:t>
      </w:r>
      <w:proofErr w:type="spellEnd"/>
      <w:r w:rsidRPr="004262A9">
        <w:rPr>
          <w:rFonts w:eastAsia="宋体"/>
          <w:bCs/>
          <w:szCs w:val="21"/>
        </w:rPr>
        <w:t>-PCR and the corresponding annealing temperatures</w:t>
      </w:r>
    </w:p>
    <w:tbl>
      <w:tblPr>
        <w:tblpPr w:leftFromText="180" w:rightFromText="180" w:vertAnchor="text" w:horzAnchor="margin" w:tblpXSpec="center" w:tblpY="229"/>
        <w:tblW w:w="8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2835"/>
        <w:gridCol w:w="283"/>
        <w:gridCol w:w="1134"/>
        <w:gridCol w:w="825"/>
      </w:tblGrid>
      <w:tr w:rsidR="003204D5" w:rsidRPr="004262A9" w14:paraId="018FFB82" w14:textId="77777777" w:rsidTr="007F4487">
        <w:trPr>
          <w:trHeight w:val="554"/>
        </w:trPr>
        <w:tc>
          <w:tcPr>
            <w:tcW w:w="851" w:type="dxa"/>
            <w:tcBorders>
              <w:left w:val="nil"/>
              <w:bottom w:val="single" w:sz="4" w:space="0" w:color="000000"/>
              <w:right w:val="nil"/>
            </w:tcBorders>
          </w:tcPr>
          <w:p w14:paraId="22362D6C" w14:textId="77777777" w:rsidR="003204D5" w:rsidRPr="004262A9" w:rsidRDefault="003204D5" w:rsidP="007F4487">
            <w:pPr>
              <w:jc w:val="center"/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</w:rPr>
              <w:t xml:space="preserve">Gene </w:t>
            </w:r>
          </w:p>
        </w:tc>
        <w:tc>
          <w:tcPr>
            <w:tcW w:w="2977" w:type="dxa"/>
            <w:tcBorders>
              <w:left w:val="nil"/>
              <w:bottom w:val="single" w:sz="4" w:space="0" w:color="000000"/>
              <w:right w:val="nil"/>
            </w:tcBorders>
          </w:tcPr>
          <w:p w14:paraId="137943E1" w14:textId="77777777" w:rsidR="003204D5" w:rsidRPr="004262A9" w:rsidRDefault="003204D5" w:rsidP="007F4487">
            <w:pPr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</w:rPr>
              <w:t>Forward primer sequence (5’–3’)</w:t>
            </w:r>
          </w:p>
        </w:tc>
        <w:tc>
          <w:tcPr>
            <w:tcW w:w="2835" w:type="dxa"/>
            <w:tcBorders>
              <w:left w:val="nil"/>
              <w:bottom w:val="single" w:sz="4" w:space="0" w:color="000000"/>
              <w:right w:val="nil"/>
            </w:tcBorders>
          </w:tcPr>
          <w:p w14:paraId="2E2DD8B2" w14:textId="77777777" w:rsidR="003204D5" w:rsidRPr="004262A9" w:rsidRDefault="003204D5" w:rsidP="007F4487">
            <w:pPr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</w:rPr>
              <w:t>Forward primer sequence (5’–3’)</w:t>
            </w:r>
          </w:p>
        </w:tc>
        <w:tc>
          <w:tcPr>
            <w:tcW w:w="1417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14:paraId="2FDEE2DB" w14:textId="77777777" w:rsidR="003204D5" w:rsidRPr="004262A9" w:rsidRDefault="003204D5" w:rsidP="007F4487">
            <w:pPr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</w:rPr>
              <w:t>Annealing temperature(°C)</w:t>
            </w:r>
          </w:p>
        </w:tc>
        <w:tc>
          <w:tcPr>
            <w:tcW w:w="825" w:type="dxa"/>
            <w:tcBorders>
              <w:left w:val="nil"/>
              <w:bottom w:val="single" w:sz="4" w:space="0" w:color="000000"/>
              <w:right w:val="nil"/>
            </w:tcBorders>
          </w:tcPr>
          <w:p w14:paraId="14B1BC42" w14:textId="77777777" w:rsidR="003204D5" w:rsidRPr="004262A9" w:rsidRDefault="003204D5" w:rsidP="007F4487">
            <w:pPr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</w:rPr>
              <w:t>Product size(bp)</w:t>
            </w:r>
          </w:p>
        </w:tc>
      </w:tr>
      <w:tr w:rsidR="000B2F71" w:rsidRPr="004262A9" w14:paraId="66381757" w14:textId="77777777" w:rsidTr="007F4487">
        <w:trPr>
          <w:trHeight w:val="2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B0614D" w14:textId="62E74593" w:rsidR="000B2F71" w:rsidRPr="004262A9" w:rsidRDefault="000B2F71" w:rsidP="000B2F71">
            <w:pPr>
              <w:jc w:val="center"/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</w:rPr>
              <w:t>ALP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8918DDC" w14:textId="330F75E4" w:rsidR="000B2F71" w:rsidRPr="004262A9" w:rsidRDefault="000B2F71" w:rsidP="000B2F71">
            <w:pPr>
              <w:rPr>
                <w:rFonts w:eastAsia="黑体"/>
                <w:color w:val="000000"/>
                <w:sz w:val="18"/>
                <w:szCs w:val="18"/>
              </w:rPr>
            </w:pPr>
            <w:r w:rsidRPr="004262A9">
              <w:rPr>
                <w:rFonts w:eastAsia="黑体"/>
                <w:color w:val="000000"/>
                <w:sz w:val="18"/>
                <w:szCs w:val="18"/>
                <w:lang w:eastAsia="zh-CN"/>
              </w:rPr>
              <w:t>ACAACACCAACGCTCAGGTC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FBE974" w14:textId="732A6B11" w:rsidR="000B2F71" w:rsidRPr="004262A9" w:rsidRDefault="000B2F71" w:rsidP="000B2F71">
            <w:pPr>
              <w:rPr>
                <w:rFonts w:eastAsia="黑体"/>
                <w:color w:val="000000"/>
                <w:sz w:val="18"/>
                <w:szCs w:val="18"/>
              </w:rPr>
            </w:pPr>
            <w:r w:rsidRPr="004262A9">
              <w:rPr>
                <w:rFonts w:eastAsia="黑体"/>
                <w:color w:val="000000"/>
                <w:sz w:val="18"/>
                <w:szCs w:val="18"/>
                <w:lang w:eastAsia="zh-CN"/>
              </w:rPr>
              <w:t>GTGACCTCGTTCCCCTGAGT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537F600" w14:textId="48CB7D53" w:rsidR="000B2F71" w:rsidRPr="004262A9" w:rsidRDefault="000B2F71" w:rsidP="000B2F71">
            <w:pPr>
              <w:rPr>
                <w:sz w:val="18"/>
                <w:szCs w:val="18"/>
              </w:rPr>
            </w:pPr>
            <w:r w:rsidRPr="004262A9">
              <w:rPr>
                <w:rFonts w:eastAsia="宋体"/>
                <w:sz w:val="18"/>
                <w:szCs w:val="18"/>
              </w:rPr>
              <w:t>60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6EE51A8A" w14:textId="6B9017D4" w:rsidR="000B2F71" w:rsidRPr="004262A9" w:rsidRDefault="000B2F71" w:rsidP="000B2F71">
            <w:pPr>
              <w:ind w:firstLineChars="50" w:firstLine="90"/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  <w:lang w:eastAsia="zh-CN"/>
              </w:rPr>
              <w:t>142</w:t>
            </w:r>
          </w:p>
        </w:tc>
      </w:tr>
      <w:tr w:rsidR="000B2F71" w:rsidRPr="004262A9" w14:paraId="2CEE4104" w14:textId="77777777" w:rsidTr="007F4487">
        <w:trPr>
          <w:trHeight w:val="27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0E46483" w14:textId="4193B9BC" w:rsidR="000B2F71" w:rsidRPr="004262A9" w:rsidRDefault="000B2F71" w:rsidP="000B2F71">
            <w:pPr>
              <w:jc w:val="center"/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</w:rPr>
              <w:t>OPN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4F0AB64" w14:textId="0649465B" w:rsidR="000B2F71" w:rsidRPr="004262A9" w:rsidRDefault="000B2F71" w:rsidP="000B2F71">
            <w:pPr>
              <w:rPr>
                <w:rFonts w:eastAsia="黑体"/>
                <w:color w:val="000000"/>
                <w:sz w:val="18"/>
                <w:szCs w:val="18"/>
              </w:rPr>
            </w:pPr>
            <w:r w:rsidRPr="004262A9">
              <w:rPr>
                <w:rFonts w:eastAsia="黑体"/>
                <w:color w:val="000000"/>
                <w:sz w:val="18"/>
                <w:szCs w:val="18"/>
                <w:lang w:eastAsia="zh-CN"/>
              </w:rPr>
              <w:t>GGTGATAGCTTGGCTTACGGA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EBDED7" w14:textId="441CCA87" w:rsidR="000B2F71" w:rsidRPr="004262A9" w:rsidRDefault="000B2F71" w:rsidP="000B2F71">
            <w:pPr>
              <w:rPr>
                <w:rFonts w:eastAsia="黑体"/>
                <w:color w:val="000000"/>
                <w:sz w:val="18"/>
                <w:szCs w:val="18"/>
              </w:rPr>
            </w:pPr>
            <w:r w:rsidRPr="004262A9">
              <w:rPr>
                <w:rFonts w:eastAsia="黑体"/>
                <w:color w:val="000000"/>
                <w:sz w:val="18"/>
                <w:szCs w:val="18"/>
                <w:lang w:eastAsia="zh-CN"/>
              </w:rPr>
              <w:t>TGGCATCGGGATACTGTTCA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D0AAD5" w14:textId="5B49404E" w:rsidR="000B2F71" w:rsidRPr="004262A9" w:rsidRDefault="000B2F71" w:rsidP="000B2F71">
            <w:pPr>
              <w:rPr>
                <w:sz w:val="18"/>
                <w:szCs w:val="18"/>
              </w:rPr>
            </w:pPr>
            <w:r w:rsidRPr="004262A9">
              <w:rPr>
                <w:rFonts w:eastAsia="宋体"/>
                <w:sz w:val="18"/>
                <w:szCs w:val="18"/>
              </w:rPr>
              <w:t>60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1E368738" w14:textId="150C2A80" w:rsidR="000B2F71" w:rsidRPr="004262A9" w:rsidRDefault="000B2F71" w:rsidP="000B2F71">
            <w:pPr>
              <w:ind w:firstLineChars="50" w:firstLine="90"/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  <w:lang w:eastAsia="zh-CN"/>
              </w:rPr>
              <w:t>76</w:t>
            </w:r>
          </w:p>
        </w:tc>
      </w:tr>
      <w:tr w:rsidR="000B2F71" w:rsidRPr="004262A9" w14:paraId="3C294CBE" w14:textId="77777777" w:rsidTr="007F4487">
        <w:trPr>
          <w:trHeight w:val="289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410FD8" w14:textId="7B292433" w:rsidR="000B2F71" w:rsidRPr="004262A9" w:rsidRDefault="000B2F71" w:rsidP="000B2F71">
            <w:pPr>
              <w:jc w:val="center"/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</w:rPr>
              <w:t>Runx</w:t>
            </w:r>
            <w:r w:rsidR="001C0797" w:rsidRPr="004262A9">
              <w:rPr>
                <w:sz w:val="18"/>
                <w:szCs w:val="18"/>
              </w:rPr>
              <w:t>-</w:t>
            </w:r>
            <w:r w:rsidRPr="004262A9">
              <w:rPr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A099FB2" w14:textId="6FFA95FA" w:rsidR="000B2F71" w:rsidRPr="004262A9" w:rsidRDefault="000B2F71" w:rsidP="000B2F71">
            <w:pPr>
              <w:rPr>
                <w:rFonts w:eastAsia="黑体"/>
                <w:color w:val="000000"/>
                <w:sz w:val="18"/>
                <w:szCs w:val="18"/>
              </w:rPr>
            </w:pPr>
            <w:r w:rsidRPr="004262A9">
              <w:rPr>
                <w:rFonts w:eastAsia="黑体"/>
                <w:color w:val="000000"/>
                <w:sz w:val="18"/>
                <w:szCs w:val="18"/>
                <w:lang w:eastAsia="zh-CN"/>
              </w:rPr>
              <w:t>ACGAATGCACTATCCAGCCA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403B6A" w14:textId="7B589D7D" w:rsidR="000B2F71" w:rsidRPr="004262A9" w:rsidRDefault="000B2F71" w:rsidP="000B2F71">
            <w:pPr>
              <w:rPr>
                <w:rFonts w:eastAsia="黑体"/>
                <w:color w:val="000000"/>
                <w:sz w:val="18"/>
                <w:szCs w:val="18"/>
              </w:rPr>
            </w:pPr>
            <w:r w:rsidRPr="004262A9">
              <w:rPr>
                <w:rFonts w:eastAsia="黑体"/>
                <w:color w:val="000000"/>
                <w:sz w:val="18"/>
                <w:szCs w:val="18"/>
                <w:lang w:eastAsia="zh-CN"/>
              </w:rPr>
              <w:t>GCAGGTACGTGTGGTAGTGA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3443DA" w14:textId="1A145CD0" w:rsidR="000B2F71" w:rsidRPr="004262A9" w:rsidRDefault="000B2F71" w:rsidP="000B2F71">
            <w:pPr>
              <w:rPr>
                <w:sz w:val="18"/>
                <w:szCs w:val="18"/>
              </w:rPr>
            </w:pPr>
            <w:r w:rsidRPr="004262A9">
              <w:rPr>
                <w:rFonts w:eastAsia="宋体"/>
                <w:sz w:val="18"/>
                <w:szCs w:val="18"/>
              </w:rPr>
              <w:t>60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4D1BBCDD" w14:textId="7B64A263" w:rsidR="000B2F71" w:rsidRPr="004262A9" w:rsidRDefault="000B2F71" w:rsidP="000B2F71">
            <w:pPr>
              <w:ind w:firstLineChars="50" w:firstLine="90"/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  <w:lang w:eastAsia="zh-CN"/>
              </w:rPr>
              <w:t>98</w:t>
            </w:r>
          </w:p>
        </w:tc>
      </w:tr>
      <w:tr w:rsidR="000B2F71" w:rsidRPr="004262A9" w14:paraId="0744FDD3" w14:textId="77777777" w:rsidTr="007F4487">
        <w:trPr>
          <w:trHeight w:val="289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71EDE4" w14:textId="1A395947" w:rsidR="000B2F71" w:rsidRPr="004262A9" w:rsidRDefault="000B2F71" w:rsidP="000B2F71">
            <w:pPr>
              <w:jc w:val="center"/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</w:rPr>
              <w:t>OCN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8C007A4" w14:textId="15AB4359" w:rsidR="000B2F71" w:rsidRPr="004262A9" w:rsidRDefault="000B2F71" w:rsidP="000B2F71">
            <w:pPr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  <w:lang w:eastAsia="zh-CN"/>
              </w:rPr>
              <w:t>TGACAAAGCCTTCATGTCCAAG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F1E0D1" w14:textId="66437C14" w:rsidR="000B2F71" w:rsidRPr="004262A9" w:rsidRDefault="000B2F71" w:rsidP="000B2F71">
            <w:pPr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  <w:lang w:eastAsia="zh-CN"/>
              </w:rPr>
              <w:t>GAAGCCAATGTGGTCCGCTA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F4A7B47" w14:textId="3FEF70F4" w:rsidR="000B2F71" w:rsidRPr="004262A9" w:rsidRDefault="000B2F71" w:rsidP="000B2F71">
            <w:pPr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</w:rPr>
              <w:t>60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47684C54" w14:textId="0F5BDB03" w:rsidR="000B2F71" w:rsidRPr="004262A9" w:rsidRDefault="000B2F71" w:rsidP="000B2F71">
            <w:pPr>
              <w:ind w:firstLineChars="50" w:firstLine="90"/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  <w:lang w:eastAsia="zh-CN"/>
              </w:rPr>
              <w:t>172</w:t>
            </w:r>
          </w:p>
        </w:tc>
      </w:tr>
      <w:tr w:rsidR="003204D5" w:rsidRPr="004262A9" w14:paraId="16BB4944" w14:textId="77777777" w:rsidTr="007F4487">
        <w:trPr>
          <w:trHeight w:val="289"/>
        </w:trPr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7CCA29D1" w14:textId="77777777" w:rsidR="003204D5" w:rsidRPr="004262A9" w:rsidRDefault="003204D5" w:rsidP="007F4487">
            <w:pPr>
              <w:jc w:val="center"/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</w:rPr>
              <w:t>GAPDH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</w:tcPr>
          <w:p w14:paraId="72B33088" w14:textId="77777777" w:rsidR="003204D5" w:rsidRPr="004262A9" w:rsidRDefault="003204D5" w:rsidP="007F4487">
            <w:pPr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</w:rPr>
              <w:t>CTGGAGAAACCTGCCAAGTATG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right w:val="nil"/>
            </w:tcBorders>
          </w:tcPr>
          <w:p w14:paraId="5F59CA1D" w14:textId="77777777" w:rsidR="003204D5" w:rsidRPr="004262A9" w:rsidRDefault="003204D5" w:rsidP="007F4487">
            <w:pPr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</w:rPr>
              <w:t>GGTGGAAGAATGGGAGTTGCT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12ABAC5B" w14:textId="77777777" w:rsidR="003204D5" w:rsidRPr="004262A9" w:rsidRDefault="003204D5" w:rsidP="007F4487">
            <w:pPr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</w:rPr>
              <w:t>60</w:t>
            </w:r>
          </w:p>
        </w:tc>
        <w:tc>
          <w:tcPr>
            <w:tcW w:w="825" w:type="dxa"/>
            <w:tcBorders>
              <w:top w:val="nil"/>
              <w:left w:val="nil"/>
              <w:right w:val="nil"/>
            </w:tcBorders>
          </w:tcPr>
          <w:p w14:paraId="5EFFCF29" w14:textId="77777777" w:rsidR="003204D5" w:rsidRPr="004262A9" w:rsidRDefault="003204D5" w:rsidP="007F4487">
            <w:pPr>
              <w:ind w:firstLineChars="50" w:firstLine="90"/>
              <w:rPr>
                <w:sz w:val="18"/>
                <w:szCs w:val="18"/>
              </w:rPr>
            </w:pPr>
            <w:r w:rsidRPr="004262A9">
              <w:rPr>
                <w:sz w:val="18"/>
                <w:szCs w:val="18"/>
              </w:rPr>
              <w:t>138</w:t>
            </w:r>
          </w:p>
        </w:tc>
      </w:tr>
    </w:tbl>
    <w:p w14:paraId="29F6625D" w14:textId="77777777" w:rsidR="003204D5" w:rsidRPr="004262A9" w:rsidRDefault="003204D5" w:rsidP="003204D5">
      <w:pPr>
        <w:spacing w:line="360" w:lineRule="auto"/>
        <w:rPr>
          <w:rFonts w:eastAsia="宋体"/>
          <w:bCs/>
          <w:color w:val="000000"/>
          <w:sz w:val="24"/>
          <w:szCs w:val="24"/>
        </w:rPr>
      </w:pPr>
    </w:p>
    <w:p w14:paraId="1865DCE5" w14:textId="53C46FA4" w:rsidR="004A10BE" w:rsidRPr="004262A9" w:rsidRDefault="004A10BE" w:rsidP="003204D5"/>
    <w:sectPr w:rsidR="004A10BE" w:rsidRPr="004262A9" w:rsidSect="004A10BE">
      <w:footerReference w:type="default" r:id="rId21"/>
      <w:footerReference w:type="first" r:id="rId22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EE1DF11" w16cex:dateUtc="2025-01-23T06:57:00Z"/>
  <w16cex:commentExtensible w16cex:durableId="0E2EF5CC" w16cex:dateUtc="2025-01-24T23:54:00Z"/>
  <w16cex:commentExtensible w16cex:durableId="74E94AB7" w16cex:dateUtc="2025-01-25T00:14:00Z"/>
  <w16cex:commentExtensible w16cex:durableId="4BD2C8BA" w16cex:dateUtc="2025-01-25T00:36:00Z"/>
  <w16cex:commentExtensible w16cex:durableId="6CACE1FE" w16cex:dateUtc="2025-01-25T00:44:00Z"/>
  <w16cex:commentExtensible w16cex:durableId="7CE65B9C" w16cex:dateUtc="2025-01-25T01:21:00Z"/>
  <w16cex:commentExtensible w16cex:durableId="61122250" w16cex:dateUtc="2025-01-25T01:22:00Z"/>
  <w16cex:commentExtensible w16cex:durableId="4621567A" w16cex:dateUtc="2025-01-25T01:23:00Z"/>
  <w16cex:commentExtensible w16cex:durableId="4E50DE36" w16cex:dateUtc="2025-01-25T01:27:00Z"/>
  <w16cex:commentExtensible w16cex:durableId="0118ADD2" w16cex:dateUtc="2025-01-25T01:27:00Z"/>
  <w16cex:commentExtensible w16cex:durableId="47461EAC" w16cex:dateUtc="2025-01-25T01:27:00Z"/>
  <w16cex:commentExtensible w16cex:durableId="142F865B" w16cex:dateUtc="2025-01-25T01:31:00Z"/>
  <w16cex:commentExtensible w16cex:durableId="23A3A3CD" w16cex:dateUtc="2025-01-25T01:3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0C20C" w14:textId="77777777" w:rsidR="009E29B8" w:rsidRDefault="009E29B8" w:rsidP="004A10BE">
      <w:r>
        <w:separator/>
      </w:r>
    </w:p>
  </w:endnote>
  <w:endnote w:type="continuationSeparator" w:id="0">
    <w:p w14:paraId="18A65DB4" w14:textId="77777777" w:rsidR="009E29B8" w:rsidRDefault="009E29B8" w:rsidP="004A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4361427"/>
      <w:docPartObj>
        <w:docPartGallery w:val="Page Numbers (Bottom of Page)"/>
        <w:docPartUnique/>
      </w:docPartObj>
    </w:sdtPr>
    <w:sdtEndPr/>
    <w:sdtContent>
      <w:p w14:paraId="33AB6983" w14:textId="3CB0F45C" w:rsidR="007F4487" w:rsidRDefault="007F4487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62260236" w14:textId="77777777" w:rsidR="007F4487" w:rsidRDefault="007F4487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22598510"/>
      <w:docPartObj>
        <w:docPartGallery w:val="Page Numbers (Bottom of Page)"/>
        <w:docPartUnique/>
      </w:docPartObj>
    </w:sdtPr>
    <w:sdtEndPr/>
    <w:sdtContent>
      <w:p w14:paraId="08DF8B89" w14:textId="188FB146" w:rsidR="007F4487" w:rsidRDefault="007F4487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2D49DCBA" w14:textId="77777777" w:rsidR="007F4487" w:rsidRDefault="007F4487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C8FAD" w14:textId="77777777" w:rsidR="009E29B8" w:rsidRDefault="009E29B8" w:rsidP="004A10BE">
      <w:r>
        <w:separator/>
      </w:r>
    </w:p>
  </w:footnote>
  <w:footnote w:type="continuationSeparator" w:id="0">
    <w:p w14:paraId="0C8A4B9A" w14:textId="77777777" w:rsidR="009E29B8" w:rsidRDefault="009E29B8" w:rsidP="004A10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61D"/>
    <w:rsid w:val="00002461"/>
    <w:rsid w:val="00007651"/>
    <w:rsid w:val="00010D11"/>
    <w:rsid w:val="00015860"/>
    <w:rsid w:val="00023624"/>
    <w:rsid w:val="00023672"/>
    <w:rsid w:val="000403FB"/>
    <w:rsid w:val="00047BAB"/>
    <w:rsid w:val="0005403D"/>
    <w:rsid w:val="00057E8C"/>
    <w:rsid w:val="000657FD"/>
    <w:rsid w:val="00067616"/>
    <w:rsid w:val="00067A6E"/>
    <w:rsid w:val="0008650E"/>
    <w:rsid w:val="000B2F71"/>
    <w:rsid w:val="000C134D"/>
    <w:rsid w:val="000E4E26"/>
    <w:rsid w:val="000E6FC6"/>
    <w:rsid w:val="0010594F"/>
    <w:rsid w:val="00123F83"/>
    <w:rsid w:val="00134719"/>
    <w:rsid w:val="0014017F"/>
    <w:rsid w:val="00157268"/>
    <w:rsid w:val="00175CBB"/>
    <w:rsid w:val="001C0797"/>
    <w:rsid w:val="001C1473"/>
    <w:rsid w:val="001C6EDA"/>
    <w:rsid w:val="001D0A9F"/>
    <w:rsid w:val="001E198C"/>
    <w:rsid w:val="001E3005"/>
    <w:rsid w:val="001E7209"/>
    <w:rsid w:val="001F38DD"/>
    <w:rsid w:val="001F7441"/>
    <w:rsid w:val="002058A5"/>
    <w:rsid w:val="00212B7F"/>
    <w:rsid w:val="00215509"/>
    <w:rsid w:val="00215DD2"/>
    <w:rsid w:val="00227DE0"/>
    <w:rsid w:val="00240A26"/>
    <w:rsid w:val="0024773E"/>
    <w:rsid w:val="00247B7F"/>
    <w:rsid w:val="002529AF"/>
    <w:rsid w:val="002657B0"/>
    <w:rsid w:val="00267140"/>
    <w:rsid w:val="00281481"/>
    <w:rsid w:val="00286338"/>
    <w:rsid w:val="002916D3"/>
    <w:rsid w:val="00297E38"/>
    <w:rsid w:val="002C2220"/>
    <w:rsid w:val="002D38BC"/>
    <w:rsid w:val="002E1A0D"/>
    <w:rsid w:val="002E2CA0"/>
    <w:rsid w:val="002F4D23"/>
    <w:rsid w:val="00301E33"/>
    <w:rsid w:val="00313898"/>
    <w:rsid w:val="00316A83"/>
    <w:rsid w:val="003202D7"/>
    <w:rsid w:val="003204D5"/>
    <w:rsid w:val="00320A4E"/>
    <w:rsid w:val="00327DA2"/>
    <w:rsid w:val="003337C4"/>
    <w:rsid w:val="00337164"/>
    <w:rsid w:val="00345BE4"/>
    <w:rsid w:val="003472B8"/>
    <w:rsid w:val="00353412"/>
    <w:rsid w:val="00371E8E"/>
    <w:rsid w:val="00376FB8"/>
    <w:rsid w:val="0037701B"/>
    <w:rsid w:val="00377813"/>
    <w:rsid w:val="003854F8"/>
    <w:rsid w:val="003924D4"/>
    <w:rsid w:val="003A792C"/>
    <w:rsid w:val="003C4C38"/>
    <w:rsid w:val="003F1B39"/>
    <w:rsid w:val="00413509"/>
    <w:rsid w:val="0041374B"/>
    <w:rsid w:val="00417360"/>
    <w:rsid w:val="004262A9"/>
    <w:rsid w:val="00431F46"/>
    <w:rsid w:val="00446258"/>
    <w:rsid w:val="00450001"/>
    <w:rsid w:val="00457CEE"/>
    <w:rsid w:val="004663C4"/>
    <w:rsid w:val="00475BBE"/>
    <w:rsid w:val="00480A58"/>
    <w:rsid w:val="004940DD"/>
    <w:rsid w:val="004969B9"/>
    <w:rsid w:val="004A10BE"/>
    <w:rsid w:val="004B386E"/>
    <w:rsid w:val="004B464A"/>
    <w:rsid w:val="004C4E64"/>
    <w:rsid w:val="004C6806"/>
    <w:rsid w:val="004F059E"/>
    <w:rsid w:val="00517FA7"/>
    <w:rsid w:val="00520ADE"/>
    <w:rsid w:val="005222BE"/>
    <w:rsid w:val="00523305"/>
    <w:rsid w:val="005248C2"/>
    <w:rsid w:val="00527879"/>
    <w:rsid w:val="005278B8"/>
    <w:rsid w:val="005341F3"/>
    <w:rsid w:val="00535A3F"/>
    <w:rsid w:val="00540789"/>
    <w:rsid w:val="0054096B"/>
    <w:rsid w:val="00551552"/>
    <w:rsid w:val="00552069"/>
    <w:rsid w:val="00557C21"/>
    <w:rsid w:val="00562585"/>
    <w:rsid w:val="005875F0"/>
    <w:rsid w:val="00592C5F"/>
    <w:rsid w:val="00596D33"/>
    <w:rsid w:val="005A1ADC"/>
    <w:rsid w:val="005B1F12"/>
    <w:rsid w:val="005B4D61"/>
    <w:rsid w:val="00600F20"/>
    <w:rsid w:val="0060271E"/>
    <w:rsid w:val="00613307"/>
    <w:rsid w:val="00615D86"/>
    <w:rsid w:val="0061772A"/>
    <w:rsid w:val="00624917"/>
    <w:rsid w:val="00632F3E"/>
    <w:rsid w:val="00633300"/>
    <w:rsid w:val="0064261D"/>
    <w:rsid w:val="0064761B"/>
    <w:rsid w:val="0065029E"/>
    <w:rsid w:val="00663324"/>
    <w:rsid w:val="00664164"/>
    <w:rsid w:val="00670F7B"/>
    <w:rsid w:val="006721D9"/>
    <w:rsid w:val="006945F1"/>
    <w:rsid w:val="006B5067"/>
    <w:rsid w:val="006C029F"/>
    <w:rsid w:val="006C3755"/>
    <w:rsid w:val="006C6AAD"/>
    <w:rsid w:val="006D252B"/>
    <w:rsid w:val="006D3C6A"/>
    <w:rsid w:val="006D56FD"/>
    <w:rsid w:val="006E0364"/>
    <w:rsid w:val="006E30D9"/>
    <w:rsid w:val="006E33FF"/>
    <w:rsid w:val="00703B6B"/>
    <w:rsid w:val="00706E42"/>
    <w:rsid w:val="0072701D"/>
    <w:rsid w:val="00741F08"/>
    <w:rsid w:val="007536FC"/>
    <w:rsid w:val="00757354"/>
    <w:rsid w:val="0075736F"/>
    <w:rsid w:val="00770F62"/>
    <w:rsid w:val="00773E11"/>
    <w:rsid w:val="00783132"/>
    <w:rsid w:val="00787385"/>
    <w:rsid w:val="00790678"/>
    <w:rsid w:val="007B2757"/>
    <w:rsid w:val="007C1C54"/>
    <w:rsid w:val="007C6FDD"/>
    <w:rsid w:val="007F4487"/>
    <w:rsid w:val="008052D7"/>
    <w:rsid w:val="00824A49"/>
    <w:rsid w:val="00843C2E"/>
    <w:rsid w:val="00844A1A"/>
    <w:rsid w:val="008573F1"/>
    <w:rsid w:val="008805CA"/>
    <w:rsid w:val="008A278F"/>
    <w:rsid w:val="008B220C"/>
    <w:rsid w:val="008B2504"/>
    <w:rsid w:val="008B7A62"/>
    <w:rsid w:val="008C4B66"/>
    <w:rsid w:val="008C64EA"/>
    <w:rsid w:val="008D365C"/>
    <w:rsid w:val="008D7795"/>
    <w:rsid w:val="009014E2"/>
    <w:rsid w:val="00902BAB"/>
    <w:rsid w:val="00913F91"/>
    <w:rsid w:val="00913FDF"/>
    <w:rsid w:val="00924258"/>
    <w:rsid w:val="009243A1"/>
    <w:rsid w:val="0093733A"/>
    <w:rsid w:val="00942EE5"/>
    <w:rsid w:val="009438BF"/>
    <w:rsid w:val="00943D39"/>
    <w:rsid w:val="00947095"/>
    <w:rsid w:val="00955C09"/>
    <w:rsid w:val="009624CA"/>
    <w:rsid w:val="009637D9"/>
    <w:rsid w:val="0099284C"/>
    <w:rsid w:val="00993D46"/>
    <w:rsid w:val="009A0651"/>
    <w:rsid w:val="009B1602"/>
    <w:rsid w:val="009C3374"/>
    <w:rsid w:val="009D0073"/>
    <w:rsid w:val="009D328C"/>
    <w:rsid w:val="009D3FC5"/>
    <w:rsid w:val="009D5179"/>
    <w:rsid w:val="009E29B8"/>
    <w:rsid w:val="009E720F"/>
    <w:rsid w:val="009F6436"/>
    <w:rsid w:val="00A1039E"/>
    <w:rsid w:val="00A23B92"/>
    <w:rsid w:val="00A30B08"/>
    <w:rsid w:val="00A56F37"/>
    <w:rsid w:val="00A75BD9"/>
    <w:rsid w:val="00A803BC"/>
    <w:rsid w:val="00A84A17"/>
    <w:rsid w:val="00A852FB"/>
    <w:rsid w:val="00AA1550"/>
    <w:rsid w:val="00AA6601"/>
    <w:rsid w:val="00AC244A"/>
    <w:rsid w:val="00AC4693"/>
    <w:rsid w:val="00AD16E5"/>
    <w:rsid w:val="00AE2153"/>
    <w:rsid w:val="00AE3304"/>
    <w:rsid w:val="00AE53FE"/>
    <w:rsid w:val="00B018D2"/>
    <w:rsid w:val="00B150F9"/>
    <w:rsid w:val="00B258DD"/>
    <w:rsid w:val="00B468E4"/>
    <w:rsid w:val="00B54C69"/>
    <w:rsid w:val="00B90033"/>
    <w:rsid w:val="00BA33C9"/>
    <w:rsid w:val="00BA7085"/>
    <w:rsid w:val="00BA7E08"/>
    <w:rsid w:val="00BB16DE"/>
    <w:rsid w:val="00BB18B7"/>
    <w:rsid w:val="00BB1C36"/>
    <w:rsid w:val="00BD2B6C"/>
    <w:rsid w:val="00BE3174"/>
    <w:rsid w:val="00BF1F94"/>
    <w:rsid w:val="00BF21FF"/>
    <w:rsid w:val="00C4067E"/>
    <w:rsid w:val="00C4538E"/>
    <w:rsid w:val="00C67268"/>
    <w:rsid w:val="00C71B0B"/>
    <w:rsid w:val="00C917E9"/>
    <w:rsid w:val="00C92DE1"/>
    <w:rsid w:val="00CB5ECC"/>
    <w:rsid w:val="00CC12FB"/>
    <w:rsid w:val="00CC5886"/>
    <w:rsid w:val="00CD0A51"/>
    <w:rsid w:val="00CD5BBA"/>
    <w:rsid w:val="00CE3B9E"/>
    <w:rsid w:val="00CF02FA"/>
    <w:rsid w:val="00CF462E"/>
    <w:rsid w:val="00CF66DC"/>
    <w:rsid w:val="00D0079B"/>
    <w:rsid w:val="00D1212A"/>
    <w:rsid w:val="00D423A5"/>
    <w:rsid w:val="00D43B24"/>
    <w:rsid w:val="00D53B54"/>
    <w:rsid w:val="00D76207"/>
    <w:rsid w:val="00D92319"/>
    <w:rsid w:val="00DB2ECB"/>
    <w:rsid w:val="00DB3B81"/>
    <w:rsid w:val="00DC6C08"/>
    <w:rsid w:val="00DC7F70"/>
    <w:rsid w:val="00DD0554"/>
    <w:rsid w:val="00DD1BE0"/>
    <w:rsid w:val="00E07108"/>
    <w:rsid w:val="00E224C4"/>
    <w:rsid w:val="00E24260"/>
    <w:rsid w:val="00E34748"/>
    <w:rsid w:val="00E36F71"/>
    <w:rsid w:val="00E435A8"/>
    <w:rsid w:val="00E657B5"/>
    <w:rsid w:val="00E72667"/>
    <w:rsid w:val="00E73D99"/>
    <w:rsid w:val="00E752E6"/>
    <w:rsid w:val="00E81A31"/>
    <w:rsid w:val="00E86F11"/>
    <w:rsid w:val="00E94519"/>
    <w:rsid w:val="00E94C47"/>
    <w:rsid w:val="00E955DB"/>
    <w:rsid w:val="00EA0925"/>
    <w:rsid w:val="00EA4107"/>
    <w:rsid w:val="00EA7A2F"/>
    <w:rsid w:val="00ED4F0D"/>
    <w:rsid w:val="00ED7098"/>
    <w:rsid w:val="00F02385"/>
    <w:rsid w:val="00F04C1B"/>
    <w:rsid w:val="00F04DCA"/>
    <w:rsid w:val="00F308AE"/>
    <w:rsid w:val="00F36C15"/>
    <w:rsid w:val="00F52648"/>
    <w:rsid w:val="00F54D64"/>
    <w:rsid w:val="00F623A9"/>
    <w:rsid w:val="00F64EDD"/>
    <w:rsid w:val="00F669D5"/>
    <w:rsid w:val="00F85413"/>
    <w:rsid w:val="00F95076"/>
    <w:rsid w:val="00FA2894"/>
    <w:rsid w:val="00FB2A95"/>
    <w:rsid w:val="00FB73D4"/>
    <w:rsid w:val="00FC20B9"/>
    <w:rsid w:val="00FC4E90"/>
    <w:rsid w:val="00FC78CA"/>
    <w:rsid w:val="00FD3444"/>
    <w:rsid w:val="00FD69DE"/>
    <w:rsid w:val="00FF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7E2809"/>
  <w15:chartTrackingRefBased/>
  <w15:docId w15:val="{378919FB-B2CA-46C1-A956-7FAD518CB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7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a3">
    <w:name w:val="Balloon Text"/>
    <w:basedOn w:val="a"/>
    <w:link w:val="a4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a4">
    <w:name w:val="批注框文本 字符"/>
    <w:link w:val="a3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basedOn w:val="bibbase"/>
    <w:rsid w:val="009A3899"/>
    <w:rPr>
      <w:sz w:val="24"/>
    </w:rPr>
  </w:style>
  <w:style w:type="character" w:customStyle="1" w:styleId="bibdeg">
    <w:name w:val="bib_deg"/>
    <w:basedOn w:val="bibbase"/>
    <w:rsid w:val="009A3899"/>
    <w:rPr>
      <w:sz w:val="24"/>
    </w:rPr>
  </w:style>
  <w:style w:type="character" w:customStyle="1" w:styleId="bibdoi">
    <w:name w:val="bib_doi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9A3899"/>
    <w:rPr>
      <w:sz w:val="24"/>
    </w:rPr>
  </w:style>
  <w:style w:type="character" w:customStyle="1" w:styleId="bibnumber">
    <w:name w:val="bib_number"/>
    <w:basedOn w:val="bibbase"/>
    <w:rsid w:val="009A3899"/>
    <w:rPr>
      <w:sz w:val="24"/>
    </w:rPr>
  </w:style>
  <w:style w:type="character" w:customStyle="1" w:styleId="biborganization">
    <w:name w:val="bib_organization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9A3899"/>
    <w:rPr>
      <w:sz w:val="24"/>
    </w:rPr>
  </w:style>
  <w:style w:type="character" w:customStyle="1" w:styleId="bibsuppl">
    <w:name w:val="bib_suppl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9A3899"/>
    <w:rPr>
      <w:sz w:val="24"/>
    </w:rPr>
  </w:style>
  <w:style w:type="character" w:customStyle="1" w:styleId="biburl">
    <w:name w:val="bib_url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9A3899"/>
    <w:rPr>
      <w:sz w:val="24"/>
    </w:rPr>
  </w:style>
  <w:style w:type="character" w:customStyle="1" w:styleId="citeen">
    <w:name w:val="cite_en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a5">
    <w:name w:val="annotation reference"/>
    <w:rsid w:val="009A3899"/>
    <w:rPr>
      <w:sz w:val="18"/>
      <w:szCs w:val="18"/>
    </w:rPr>
  </w:style>
  <w:style w:type="paragraph" w:styleId="a6">
    <w:name w:val="annotation text"/>
    <w:basedOn w:val="a"/>
    <w:link w:val="a7"/>
    <w:uiPriority w:val="99"/>
    <w:rsid w:val="009A3899"/>
    <w:rPr>
      <w:rFonts w:eastAsia="Times New Roman"/>
    </w:rPr>
  </w:style>
  <w:style w:type="character" w:customStyle="1" w:styleId="a7">
    <w:name w:val="批注文字 字符"/>
    <w:link w:val="a6"/>
    <w:uiPriority w:val="99"/>
    <w:rsid w:val="009A3899"/>
    <w:rPr>
      <w:rFonts w:ascii="Times New Roman" w:eastAsia="Times New Roman" w:hAnsi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A3899"/>
    <w:rPr>
      <w:b/>
      <w:bCs/>
    </w:rPr>
  </w:style>
  <w:style w:type="character" w:customStyle="1" w:styleId="a9">
    <w:name w:val="批注主题 字符"/>
    <w:link w:val="a8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aa">
    <w:name w:val="Emphasis"/>
    <w:uiPriority w:val="20"/>
    <w:qFormat/>
    <w:rsid w:val="009A3899"/>
    <w:rPr>
      <w:i/>
      <w:iCs/>
    </w:rPr>
  </w:style>
  <w:style w:type="character" w:styleId="ab">
    <w:name w:val="endnote reference"/>
    <w:semiHidden/>
    <w:rsid w:val="009A3899"/>
    <w:rPr>
      <w:vertAlign w:val="superscript"/>
    </w:rPr>
  </w:style>
  <w:style w:type="paragraph" w:styleId="ac">
    <w:name w:val="endnote text"/>
    <w:basedOn w:val="a"/>
    <w:link w:val="ad"/>
    <w:semiHidden/>
    <w:rsid w:val="009A3899"/>
    <w:rPr>
      <w:rFonts w:ascii="Cambria" w:eastAsia="Cambria" w:hAnsi="Cambria"/>
    </w:rPr>
  </w:style>
  <w:style w:type="character" w:customStyle="1" w:styleId="ad">
    <w:name w:val="尾注文本 字符"/>
    <w:link w:val="ac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basedOn w:val="citebase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ae">
    <w:name w:val="FollowedHyperlink"/>
    <w:rsid w:val="009A3899"/>
    <w:rPr>
      <w:color w:val="800080"/>
      <w:u w:val="single"/>
    </w:rPr>
  </w:style>
  <w:style w:type="paragraph" w:styleId="af">
    <w:name w:val="footer"/>
    <w:basedOn w:val="a"/>
    <w:link w:val="af0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af0">
    <w:name w:val="页脚 字符"/>
    <w:link w:val="af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af1">
    <w:name w:val="footnote reference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af2">
    <w:name w:val="header"/>
    <w:basedOn w:val="a"/>
    <w:link w:val="af3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af3">
    <w:name w:val="页眉 字符"/>
    <w:link w:val="af2"/>
    <w:rsid w:val="009A3899"/>
    <w:rPr>
      <w:rFonts w:ascii="Times New Roman" w:eastAsia="Times New Roman" w:hAnsi="Times New Roman"/>
      <w:sz w:val="20"/>
      <w:szCs w:val="20"/>
    </w:rPr>
  </w:style>
  <w:style w:type="character" w:styleId="HTML">
    <w:name w:val="HTML Acronym"/>
    <w:basedOn w:val="a0"/>
    <w:rsid w:val="009A3899"/>
  </w:style>
  <w:style w:type="character" w:styleId="HTML0">
    <w:name w:val="HTML Cite"/>
    <w:rsid w:val="009A3899"/>
    <w:rPr>
      <w:i/>
      <w:iCs/>
    </w:rPr>
  </w:style>
  <w:style w:type="character" w:styleId="HTML1">
    <w:name w:val="HTML Code"/>
    <w:rsid w:val="009A3899"/>
    <w:rPr>
      <w:rFonts w:ascii="Courier New" w:hAnsi="Courier New" w:cs="Courier New"/>
      <w:sz w:val="20"/>
      <w:szCs w:val="20"/>
    </w:rPr>
  </w:style>
  <w:style w:type="character" w:styleId="HTML2">
    <w:name w:val="HTML Definition"/>
    <w:rsid w:val="009A3899"/>
    <w:rPr>
      <w:i/>
      <w:iCs/>
    </w:rPr>
  </w:style>
  <w:style w:type="character" w:styleId="HTML3">
    <w:name w:val="HTML Keyboard"/>
    <w:rsid w:val="009A3899"/>
    <w:rPr>
      <w:rFonts w:ascii="Courier New" w:hAnsi="Courier New" w:cs="Courier New"/>
      <w:sz w:val="20"/>
      <w:szCs w:val="20"/>
    </w:rPr>
  </w:style>
  <w:style w:type="paragraph" w:styleId="HTML4">
    <w:name w:val="HTML Preformatted"/>
    <w:basedOn w:val="a"/>
    <w:link w:val="HTML5"/>
    <w:rsid w:val="009A3899"/>
    <w:rPr>
      <w:rFonts w:ascii="Consolas" w:eastAsia="Times New Roman" w:hAnsi="Consolas"/>
    </w:rPr>
  </w:style>
  <w:style w:type="character" w:customStyle="1" w:styleId="HTML5">
    <w:name w:val="HTML 预设格式 字符"/>
    <w:link w:val="HTML4"/>
    <w:rsid w:val="009A3899"/>
    <w:rPr>
      <w:rFonts w:ascii="Consolas" w:eastAsia="Times New Roman" w:hAnsi="Consolas"/>
      <w:sz w:val="20"/>
      <w:szCs w:val="20"/>
    </w:rPr>
  </w:style>
  <w:style w:type="character" w:styleId="HTML6">
    <w:name w:val="HTML Sample"/>
    <w:rsid w:val="009A3899"/>
    <w:rPr>
      <w:rFonts w:ascii="Courier New" w:hAnsi="Courier New" w:cs="Courier New"/>
    </w:rPr>
  </w:style>
  <w:style w:type="character" w:styleId="HTML7">
    <w:name w:val="HTML Typewriter"/>
    <w:rsid w:val="009A3899"/>
    <w:rPr>
      <w:rFonts w:ascii="Courier New" w:hAnsi="Courier New" w:cs="Courier New"/>
      <w:sz w:val="20"/>
      <w:szCs w:val="20"/>
    </w:rPr>
  </w:style>
  <w:style w:type="character" w:styleId="HTML8">
    <w:name w:val="HTML Variable"/>
    <w:rsid w:val="009A3899"/>
    <w:rPr>
      <w:i/>
      <w:iCs/>
    </w:rPr>
  </w:style>
  <w:style w:type="character" w:styleId="af4">
    <w:name w:val="Hyperlink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af5">
    <w:name w:val="line number"/>
    <w:basedOn w:val="a0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af6">
    <w:name w:val="page number"/>
    <w:basedOn w:val="a0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af7">
    <w:name w:val="Strong"/>
    <w:uiPriority w:val="22"/>
    <w:qFormat/>
    <w:rsid w:val="009A3899"/>
    <w:rPr>
      <w:b/>
      <w:bCs/>
    </w:rPr>
  </w:style>
  <w:style w:type="paragraph" w:customStyle="1" w:styleId="SX-Abstract">
    <w:name w:val="SX-Abstract"/>
    <w:basedOn w:val="a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a"/>
    <w:next w:val="a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a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a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a"/>
    <w:next w:val="a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a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a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a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a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a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a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a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a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a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custom-cit-author">
    <w:name w:val="custom-cit-author"/>
    <w:basedOn w:val="a0"/>
    <w:rsid w:val="00943D39"/>
  </w:style>
  <w:style w:type="character" w:customStyle="1" w:styleId="custom-cit-title">
    <w:name w:val="custom-cit-title"/>
    <w:basedOn w:val="a0"/>
    <w:rsid w:val="00943D39"/>
  </w:style>
  <w:style w:type="character" w:customStyle="1" w:styleId="custom-cit-jour-title">
    <w:name w:val="custom-cit-jour-title"/>
    <w:basedOn w:val="a0"/>
    <w:rsid w:val="00943D39"/>
  </w:style>
  <w:style w:type="character" w:customStyle="1" w:styleId="custom-cit-volume">
    <w:name w:val="custom-cit-volume"/>
    <w:basedOn w:val="a0"/>
    <w:rsid w:val="00943D39"/>
  </w:style>
  <w:style w:type="character" w:customStyle="1" w:styleId="custom-cit-volume-sep">
    <w:name w:val="custom-cit-volume-sep"/>
    <w:basedOn w:val="a0"/>
    <w:rsid w:val="00943D39"/>
  </w:style>
  <w:style w:type="character" w:customStyle="1" w:styleId="custom-cit-fpage">
    <w:name w:val="custom-cit-fpage"/>
    <w:basedOn w:val="a0"/>
    <w:rsid w:val="00943D39"/>
  </w:style>
  <w:style w:type="character" w:customStyle="1" w:styleId="custom-cit-date">
    <w:name w:val="custom-cit-date"/>
    <w:basedOn w:val="a0"/>
    <w:rsid w:val="00943D39"/>
  </w:style>
  <w:style w:type="character" w:styleId="af8">
    <w:name w:val="Unresolved Mention"/>
    <w:uiPriority w:val="99"/>
    <w:semiHidden/>
    <w:unhideWhenUsed/>
    <w:rsid w:val="00175CBB"/>
    <w:rPr>
      <w:color w:val="605E5C"/>
      <w:shd w:val="clear" w:color="auto" w:fill="E1DFDD"/>
    </w:rPr>
  </w:style>
  <w:style w:type="paragraph" w:styleId="af9">
    <w:name w:val="Revision"/>
    <w:hidden/>
    <w:uiPriority w:val="99"/>
    <w:semiHidden/>
    <w:rsid w:val="00BA7E08"/>
  </w:style>
  <w:style w:type="character" w:customStyle="1" w:styleId="tgt">
    <w:name w:val="tgt"/>
    <w:rsid w:val="003A792C"/>
  </w:style>
  <w:style w:type="paragraph" w:styleId="afa">
    <w:name w:val="Bibliography"/>
    <w:basedOn w:val="a"/>
    <w:next w:val="a"/>
    <w:uiPriority w:val="37"/>
    <w:unhideWhenUsed/>
    <w:rsid w:val="00824A49"/>
    <w:pPr>
      <w:spacing w:after="240"/>
    </w:pPr>
  </w:style>
  <w:style w:type="paragraph" w:styleId="afb">
    <w:name w:val="Normal (Web)"/>
    <w:basedOn w:val="a"/>
    <w:uiPriority w:val="99"/>
    <w:semiHidden/>
    <w:unhideWhenUsed/>
    <w:rsid w:val="00C4067E"/>
    <w:pPr>
      <w:spacing w:before="100" w:beforeAutospacing="1" w:after="100" w:afterAutospacing="1"/>
    </w:pPr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3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74C7A77CE0514C8EA9972A6AA0B0A5" ma:contentTypeVersion="12" ma:contentTypeDescription="Create a new document." ma:contentTypeScope="" ma:versionID="7e99b502f0bad2f53a83bf4b0d33dbb9">
  <xsd:schema xmlns:xsd="http://www.w3.org/2001/XMLSchema" xmlns:xs="http://www.w3.org/2001/XMLSchema" xmlns:p="http://schemas.microsoft.com/office/2006/metadata/properties" xmlns:ns3="6abc619b-39d1-41b2-8433-a04451f34412" xmlns:ns4="4369a23a-a739-4e75-a877-0d1fab5acdb5" targetNamespace="http://schemas.microsoft.com/office/2006/metadata/properties" ma:root="true" ma:fieldsID="ae3ecaaf132394621abbb87c81b186b7" ns3:_="" ns4:_="">
    <xsd:import namespace="6abc619b-39d1-41b2-8433-a04451f34412"/>
    <xsd:import namespace="4369a23a-a739-4e75-a877-0d1fab5acd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bc619b-39d1-41b2-8433-a04451f34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69a23a-a739-4e75-a877-0d1fab5acdb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AEE76-923C-41C5-99E3-A0990FF220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2AC658-7A56-40DE-922C-1162C1D4B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bc619b-39d1-41b2-8433-a04451f34412"/>
    <ds:schemaRef ds:uri="4369a23a-a739-4e75-a877-0d1fab5acd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C22948-B307-46AD-A962-58BEE57FA4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315B9E-AD2B-4A80-88D3-D28A4AAEF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13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Science Manuscript Template</vt:lpstr>
    </vt:vector>
  </TitlesOfParts>
  <Company>Microsoft</Company>
  <LinksUpToDate>false</LinksUpToDate>
  <CharactersWithSpaces>1890</CharactersWithSpaces>
  <SharedDoc>false</SharedDoc>
  <HLinks>
    <vt:vector size="12" baseType="variant">
      <vt:variant>
        <vt:i4>2228274</vt:i4>
      </vt:variant>
      <vt:variant>
        <vt:i4>3</vt:i4>
      </vt:variant>
      <vt:variant>
        <vt:i4>0</vt:i4>
      </vt:variant>
      <vt:variant>
        <vt:i4>5</vt:i4>
      </vt:variant>
      <vt:variant>
        <vt:lpwstr>https://stm.sciencemag.org/content/information-authors</vt:lpwstr>
      </vt:variant>
      <vt:variant>
        <vt:lpwstr/>
      </vt:variant>
      <vt:variant>
        <vt:i4>2883708</vt:i4>
      </vt:variant>
      <vt:variant>
        <vt:i4>0</vt:i4>
      </vt:variant>
      <vt:variant>
        <vt:i4>0</vt:i4>
      </vt:variant>
      <vt:variant>
        <vt:i4>5</vt:i4>
      </vt:variant>
      <vt:variant>
        <vt:lpwstr>https://cts.sciencemag.org/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Manuscript Template</dc:title>
  <dc:subject/>
  <dc:creator>bhanson</dc:creator>
  <cp:keywords/>
  <cp:lastModifiedBy>lk</cp:lastModifiedBy>
  <cp:revision>62</cp:revision>
  <cp:lastPrinted>2012-01-29T18:20:00Z</cp:lastPrinted>
  <dcterms:created xsi:type="dcterms:W3CDTF">2025-01-23T02:30:00Z</dcterms:created>
  <dcterms:modified xsi:type="dcterms:W3CDTF">2025-04-24T06:48:00Z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0x0101009674C7A77CE0514C8EA9972A6AA0B0A5</vt:lpwstr>
  </property>
  <property fmtid="{D5CDD505-2E9C-101B-9397-08002B2CF9AE}" pid="3" name="ZOTERO_PREF_1">
    <vt:lpwstr>&lt;data data-version="3" zotero-version="6.0.36"&gt;&lt;session id="0U92Rz6S"/&gt;&lt;style id="http://www.zotero.org/styles/science-translational-medicine" hasBibliography="1" bibliographyStyleHasBeenSet="1"/&gt;&lt;prefs&gt;&lt;pref name="fieldType" value="Field"/&gt;&lt;/prefs&gt;&lt;/data</vt:lpwstr>
  </property>
  <property fmtid="{D5CDD505-2E9C-101B-9397-08002B2CF9AE}" pid="4" name="ZOTERO_PREF_2">
    <vt:lpwstr>&gt;</vt:lpwstr>
  </property>
</Properties>
</file>