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0B352" w14:textId="1261DBC2" w:rsidR="00987A4E" w:rsidRDefault="00987A4E" w:rsidP="00987A4E">
      <w:pPr>
        <w:spacing w:line="36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t>Supplementary Information</w:t>
      </w:r>
    </w:p>
    <w:p w14:paraId="0FCD62E9" w14:textId="77777777" w:rsidR="00987A4E" w:rsidRDefault="00987A4E" w:rsidP="005A5AC9">
      <w:pPr>
        <w:spacing w:line="360" w:lineRule="auto"/>
        <w:rPr>
          <w:rFonts w:ascii="Times New Roman" w:hAnsi="Times New Roman" w:cs="Times New Roman"/>
          <w:b/>
          <w:bCs/>
          <w:sz w:val="24"/>
          <w:szCs w:val="24"/>
        </w:rPr>
      </w:pPr>
    </w:p>
    <w:p w14:paraId="6F5CCFD4" w14:textId="1A8C34AC" w:rsidR="005A5AC9" w:rsidRDefault="00746578" w:rsidP="005A5AC9">
      <w:pPr>
        <w:spacing w:line="360" w:lineRule="auto"/>
        <w:rPr>
          <w:rFonts w:ascii="Times New Roman" w:hAnsi="Times New Roman" w:cs="Times New Roman"/>
          <w:b/>
          <w:bCs/>
          <w:sz w:val="24"/>
          <w:szCs w:val="24"/>
        </w:rPr>
      </w:pPr>
      <w:r w:rsidRPr="00746578">
        <w:rPr>
          <w:rFonts w:ascii="Times New Roman" w:hAnsi="Times New Roman" w:cs="Times New Roman" w:hint="eastAsia"/>
          <w:b/>
          <w:bCs/>
          <w:sz w:val="24"/>
          <w:szCs w:val="24"/>
        </w:rPr>
        <w:t>Low-Concentration and Non-Halogen Aqueous Electrolytes to Achieve Reversible Four-Electron Iodine Conversion reactions</w:t>
      </w:r>
    </w:p>
    <w:p w14:paraId="4CE3C23C" w14:textId="77777777" w:rsidR="0022441C" w:rsidRPr="003E5FEE" w:rsidRDefault="0022441C" w:rsidP="0022441C">
      <w:pPr>
        <w:spacing w:line="360" w:lineRule="auto"/>
        <w:rPr>
          <w:rFonts w:ascii="Times New Roman" w:hAnsi="Times New Roman" w:cs="Times New Roman"/>
          <w:sz w:val="24"/>
          <w:szCs w:val="24"/>
        </w:rPr>
      </w:pPr>
      <w:r>
        <w:rPr>
          <w:rFonts w:ascii="Times New Roman" w:hAnsi="Times New Roman" w:cs="Times New Roman" w:hint="eastAsia"/>
          <w:sz w:val="24"/>
          <w:szCs w:val="24"/>
        </w:rPr>
        <w:t>Ruwei Chen</w:t>
      </w:r>
      <w:bookmarkStart w:id="0" w:name="_Hlk194324250"/>
      <w:r w:rsidRPr="00AC6DB2">
        <w:rPr>
          <w:rFonts w:ascii="Times New Roman" w:hAnsi="Times New Roman" w:cs="Times New Roman" w:hint="eastAsia"/>
          <w:sz w:val="24"/>
          <w:szCs w:val="24"/>
          <w:vertAlign w:val="superscript"/>
        </w:rPr>
        <w:t>1</w:t>
      </w:r>
      <w:bookmarkEnd w:id="0"/>
      <w:r w:rsidRPr="00A668CD">
        <w:rPr>
          <w:rFonts w:ascii="Times New Roman" w:hAnsi="Times New Roman" w:cs="Times New Roman" w:hint="eastAsia"/>
          <w:kern w:val="0"/>
          <w:sz w:val="24"/>
          <w:szCs w:val="24"/>
          <w:vertAlign w:val="superscript"/>
          <w14:ligatures w14:val="none"/>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Haobo</w:t>
      </w:r>
      <w:proofErr w:type="spellEnd"/>
      <w:r>
        <w:rPr>
          <w:rFonts w:ascii="Times New Roman" w:hAnsi="Times New Roman" w:cs="Times New Roman" w:hint="eastAsia"/>
          <w:sz w:val="24"/>
          <w:szCs w:val="24"/>
        </w:rPr>
        <w:t xml:space="preserve"> Dong</w:t>
      </w:r>
      <w:r w:rsidRPr="00BD57D2">
        <w:rPr>
          <w:rFonts w:ascii="Times New Roman" w:hAnsi="Times New Roman" w:cs="Times New Roman" w:hint="eastAsia"/>
          <w:kern w:val="0"/>
          <w:sz w:val="24"/>
          <w:szCs w:val="24"/>
          <w:vertAlign w:val="superscript"/>
          <w14:ligatures w14:val="none"/>
        </w:rPr>
        <w:t>1</w:t>
      </w:r>
      <w:r w:rsidRPr="00A668CD">
        <w:rPr>
          <w:rFonts w:ascii="Times New Roman" w:hAnsi="Times New Roman" w:cs="Times New Roman" w:hint="eastAsia"/>
          <w:kern w:val="0"/>
          <w:sz w:val="24"/>
          <w:szCs w:val="24"/>
          <w:vertAlign w:val="superscript"/>
          <w14:ligatures w14:val="none"/>
        </w:rPr>
        <w:t>#</w:t>
      </w:r>
      <w:r>
        <w:rPr>
          <w:rFonts w:ascii="Times New Roman" w:hAnsi="Times New Roman" w:cs="Times New Roman" w:hint="eastAsia"/>
          <w:sz w:val="24"/>
          <w:szCs w:val="24"/>
        </w:rPr>
        <w:t>, Yuhang Dai</w:t>
      </w:r>
      <w:r w:rsidRPr="00BD57D2">
        <w:rPr>
          <w:rFonts w:ascii="Times New Roman" w:hAnsi="Times New Roman" w:cs="Times New Roman" w:hint="eastAsia"/>
          <w:kern w:val="0"/>
          <w:sz w:val="24"/>
          <w:szCs w:val="24"/>
          <w:vertAlign w:val="superscript"/>
          <w14:ligatures w14:val="none"/>
        </w:rPr>
        <w:t>2</w:t>
      </w:r>
      <w:r>
        <w:rPr>
          <w:rFonts w:ascii="Times New Roman" w:hAnsi="Times New Roman" w:cs="Times New Roman" w:hint="eastAsia"/>
          <w:sz w:val="24"/>
          <w:szCs w:val="24"/>
        </w:rPr>
        <w:t>, Jingyu Wang</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Jie Chen</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Jiyang</w:t>
      </w:r>
      <w:proofErr w:type="spellEnd"/>
      <w:r>
        <w:rPr>
          <w:rFonts w:ascii="Times New Roman" w:hAnsi="Times New Roman" w:cs="Times New Roman" w:hint="eastAsia"/>
          <w:sz w:val="24"/>
          <w:szCs w:val="24"/>
        </w:rPr>
        <w:t xml:space="preserve"> Liu</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Jianrui</w:t>
      </w:r>
      <w:proofErr w:type="spellEnd"/>
      <w:r>
        <w:rPr>
          <w:rFonts w:ascii="Times New Roman" w:hAnsi="Times New Roman" w:cs="Times New Roman" w:hint="eastAsia"/>
          <w:sz w:val="24"/>
          <w:szCs w:val="24"/>
        </w:rPr>
        <w:t xml:space="preserve"> Feng</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Yunpeng</w:t>
      </w:r>
      <w:proofErr w:type="spellEnd"/>
      <w:r>
        <w:rPr>
          <w:rFonts w:ascii="Times New Roman" w:hAnsi="Times New Roman" w:cs="Times New Roman" w:hint="eastAsia"/>
          <w:sz w:val="24"/>
          <w:szCs w:val="24"/>
        </w:rPr>
        <w:t xml:space="preserve"> Zhong</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Wei Zong</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Wei Zhang</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Hang Yang</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Zhe Cui</w:t>
      </w:r>
      <w:r w:rsidRPr="00AC6DB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Guanjie</w:t>
      </w:r>
      <w:proofErr w:type="spellEnd"/>
      <w:r>
        <w:rPr>
          <w:rFonts w:ascii="Times New Roman" w:hAnsi="Times New Roman" w:cs="Times New Roman" w:hint="eastAsia"/>
          <w:sz w:val="24"/>
          <w:szCs w:val="24"/>
        </w:rPr>
        <w:t xml:space="preserve"> He</w:t>
      </w:r>
      <w:bookmarkStart w:id="1" w:name="_Hlk171199363"/>
      <w:r w:rsidRPr="00A77247">
        <w:rPr>
          <w:rFonts w:ascii="Times New Roman" w:hAnsi="Times New Roman" w:cs="Times New Roman" w:hint="eastAsia"/>
          <w:sz w:val="24"/>
          <w:szCs w:val="24"/>
          <w:vertAlign w:val="superscript"/>
        </w:rPr>
        <w:t>1</w:t>
      </w:r>
      <w:bookmarkStart w:id="2" w:name="_Hlk171201804"/>
      <w:r w:rsidRPr="00D53AD7">
        <w:rPr>
          <w:rFonts w:ascii="Times New Roman" w:eastAsia="MS Mincho" w:hAnsi="Times New Roman" w:cs="Times New Roman"/>
          <w:kern w:val="0"/>
          <w:sz w:val="24"/>
          <w:szCs w:val="24"/>
          <w:lang w:eastAsia="ja-JP"/>
          <w14:ligatures w14:val="none"/>
        </w:rPr>
        <w:t>*</w:t>
      </w:r>
      <w:bookmarkEnd w:id="1"/>
      <w:bookmarkEnd w:id="2"/>
    </w:p>
    <w:p w14:paraId="589F4BF1" w14:textId="77777777" w:rsidR="0022441C" w:rsidRDefault="0022441C" w:rsidP="0022441C">
      <w:pPr>
        <w:spacing w:line="360" w:lineRule="auto"/>
        <w:rPr>
          <w:rFonts w:ascii="Times New Roman" w:hAnsi="Times New Roman" w:cs="Times New Roman"/>
          <w:sz w:val="24"/>
          <w:szCs w:val="24"/>
        </w:rPr>
      </w:pPr>
    </w:p>
    <w:p w14:paraId="723135B6" w14:textId="77777777" w:rsidR="0022441C" w:rsidRDefault="0022441C" w:rsidP="0022441C">
      <w:pPr>
        <w:spacing w:line="360" w:lineRule="auto"/>
        <w:rPr>
          <w:rFonts w:ascii="Times New Roman" w:hAnsi="Times New Roman" w:cs="Times New Roman"/>
          <w:i/>
          <w:iCs/>
          <w:kern w:val="0"/>
          <w:sz w:val="24"/>
          <w:szCs w:val="24"/>
          <w14:ligatures w14:val="none"/>
        </w:rPr>
      </w:pPr>
      <w:r w:rsidRPr="00AC6DB2">
        <w:rPr>
          <w:rFonts w:ascii="Times New Roman" w:hAnsi="Times New Roman" w:cs="Times New Roman" w:hint="eastAsia"/>
          <w:i/>
          <w:iCs/>
          <w:kern w:val="0"/>
          <w:sz w:val="24"/>
          <w:szCs w:val="24"/>
          <w:vertAlign w:val="superscript"/>
          <w14:ligatures w14:val="none"/>
        </w:rPr>
        <w:t>1</w:t>
      </w:r>
      <w:r>
        <w:rPr>
          <w:rFonts w:ascii="Times New Roman" w:hAnsi="Times New Roman" w:cs="Times New Roman" w:hint="eastAsia"/>
          <w:i/>
          <w:iCs/>
          <w:kern w:val="0"/>
          <w:sz w:val="24"/>
          <w:szCs w:val="24"/>
          <w14:ligatures w14:val="none"/>
        </w:rPr>
        <w:t xml:space="preserve"> </w:t>
      </w:r>
      <w:r w:rsidRPr="00AC6DB2">
        <w:rPr>
          <w:rFonts w:ascii="Times New Roman" w:hAnsi="Times New Roman" w:cs="Times New Roman"/>
          <w:i/>
          <w:iCs/>
          <w:kern w:val="0"/>
          <w:sz w:val="24"/>
          <w:szCs w:val="24"/>
          <w14:ligatures w14:val="none"/>
        </w:rPr>
        <w:t>Department of Chemistry</w:t>
      </w:r>
      <w:r w:rsidRPr="00AC6DB2">
        <w:rPr>
          <w:rFonts w:ascii="Times New Roman" w:hAnsi="Times New Roman" w:cs="Times New Roman" w:hint="eastAsia"/>
          <w:i/>
          <w:iCs/>
          <w:kern w:val="0"/>
          <w:sz w:val="24"/>
          <w:szCs w:val="24"/>
          <w14:ligatures w14:val="none"/>
        </w:rPr>
        <w:t xml:space="preserve">, </w:t>
      </w:r>
      <w:r w:rsidRPr="00AC6DB2">
        <w:rPr>
          <w:rFonts w:ascii="Times New Roman" w:hAnsi="Times New Roman" w:cs="Times New Roman"/>
          <w:i/>
          <w:iCs/>
          <w:kern w:val="0"/>
          <w:sz w:val="24"/>
          <w:szCs w:val="24"/>
          <w14:ligatures w14:val="none"/>
        </w:rPr>
        <w:t>University College London</w:t>
      </w:r>
      <w:r w:rsidRPr="00AC6DB2">
        <w:rPr>
          <w:rFonts w:ascii="Times New Roman" w:hAnsi="Times New Roman" w:cs="Times New Roman" w:hint="eastAsia"/>
          <w:i/>
          <w:iCs/>
          <w:kern w:val="0"/>
          <w:sz w:val="24"/>
          <w:szCs w:val="24"/>
          <w14:ligatures w14:val="none"/>
        </w:rPr>
        <w:t xml:space="preserve">, </w:t>
      </w:r>
      <w:r w:rsidRPr="00AC6DB2">
        <w:rPr>
          <w:rFonts w:ascii="Times New Roman" w:hAnsi="Times New Roman" w:cs="Times New Roman"/>
          <w:i/>
          <w:iCs/>
          <w:kern w:val="0"/>
          <w:sz w:val="24"/>
          <w:szCs w:val="24"/>
          <w14:ligatures w14:val="none"/>
        </w:rPr>
        <w:t>London WC1E 7JE, UK</w:t>
      </w:r>
    </w:p>
    <w:p w14:paraId="64E68D29" w14:textId="77777777" w:rsidR="0022441C" w:rsidRDefault="0022441C" w:rsidP="0022441C">
      <w:pPr>
        <w:spacing w:line="360" w:lineRule="auto"/>
        <w:rPr>
          <w:rFonts w:ascii="Times New Roman" w:hAnsi="Times New Roman" w:cs="Times New Roman"/>
          <w:i/>
          <w:iCs/>
          <w:sz w:val="24"/>
          <w:szCs w:val="24"/>
        </w:rPr>
      </w:pPr>
      <w:r>
        <w:rPr>
          <w:rFonts w:ascii="Times New Roman" w:hAnsi="Times New Roman" w:cs="Times New Roman" w:hint="eastAsia"/>
          <w:i/>
          <w:iCs/>
          <w:kern w:val="0"/>
          <w:sz w:val="24"/>
          <w:szCs w:val="24"/>
          <w:vertAlign w:val="superscript"/>
          <w14:ligatures w14:val="none"/>
        </w:rPr>
        <w:t>2</w:t>
      </w:r>
      <w:r>
        <w:rPr>
          <w:rFonts w:ascii="Times New Roman" w:hAnsi="Times New Roman" w:cs="Times New Roman" w:hint="eastAsia"/>
          <w:i/>
          <w:iCs/>
          <w:kern w:val="0"/>
          <w:sz w:val="24"/>
          <w:szCs w:val="24"/>
          <w14:ligatures w14:val="none"/>
        </w:rPr>
        <w:t xml:space="preserve"> </w:t>
      </w:r>
      <w:r w:rsidRPr="003E5FEE">
        <w:rPr>
          <w:rFonts w:ascii="Times New Roman" w:hAnsi="Times New Roman" w:cs="Times New Roman" w:hint="eastAsia"/>
          <w:i/>
          <w:iCs/>
          <w:sz w:val="24"/>
          <w:szCs w:val="24"/>
        </w:rPr>
        <w:t>Department of Engineering Science, University of Oxford, Parks Road, Oxford, OX 3PJ, UK</w:t>
      </w:r>
    </w:p>
    <w:p w14:paraId="7BC25C72" w14:textId="77777777" w:rsidR="0022441C" w:rsidRDefault="0022441C" w:rsidP="0022441C">
      <w:pPr>
        <w:spacing w:line="360" w:lineRule="auto"/>
        <w:rPr>
          <w:rFonts w:ascii="Times New Roman" w:hAnsi="Times New Roman" w:cs="Times New Roman"/>
          <w:i/>
          <w:iCs/>
          <w:sz w:val="24"/>
          <w:szCs w:val="24"/>
        </w:rPr>
      </w:pPr>
    </w:p>
    <w:p w14:paraId="6A617999" w14:textId="77777777" w:rsidR="0022441C" w:rsidRDefault="0022441C" w:rsidP="0022441C">
      <w:pPr>
        <w:spacing w:line="360" w:lineRule="auto"/>
        <w:rPr>
          <w:rFonts w:hint="eastAsia"/>
        </w:rPr>
      </w:pPr>
      <w:r w:rsidRPr="00D53AD7">
        <w:rPr>
          <w:rFonts w:ascii="Times New Roman" w:eastAsia="MS Mincho" w:hAnsi="Times New Roman" w:cs="Times New Roman"/>
          <w:kern w:val="0"/>
          <w:sz w:val="24"/>
          <w:szCs w:val="24"/>
          <w:lang w:eastAsia="ja-JP"/>
          <w14:ligatures w14:val="none"/>
        </w:rPr>
        <w:t>*</w:t>
      </w:r>
      <w:r>
        <w:rPr>
          <w:rFonts w:ascii="Times New Roman" w:hAnsi="Times New Roman" w:cs="Times New Roman" w:hint="eastAsia"/>
          <w:kern w:val="0"/>
          <w:sz w:val="24"/>
          <w:szCs w:val="24"/>
          <w14:ligatures w14:val="none"/>
        </w:rPr>
        <w:t xml:space="preserve"> </w:t>
      </w:r>
      <w:r w:rsidRPr="00A77247">
        <w:rPr>
          <w:rFonts w:ascii="Times New Roman" w:eastAsia="MS Mincho" w:hAnsi="Times New Roman" w:cs="Times New Roman"/>
          <w:kern w:val="0"/>
          <w:sz w:val="24"/>
          <w:szCs w:val="24"/>
          <w:lang w:eastAsia="ja-JP"/>
          <w14:ligatures w14:val="none"/>
        </w:rPr>
        <w:t>Corresponding author email</w:t>
      </w:r>
      <w:r>
        <w:rPr>
          <w:rFonts w:ascii="Times New Roman" w:hAnsi="Times New Roman" w:cs="Times New Roman" w:hint="eastAsia"/>
          <w:kern w:val="0"/>
          <w:sz w:val="24"/>
          <w:szCs w:val="24"/>
          <w14:ligatures w14:val="none"/>
        </w:rPr>
        <w:t xml:space="preserve">: </w:t>
      </w:r>
      <w:hyperlink r:id="rId7" w:history="1">
        <w:r w:rsidRPr="007F7CEB">
          <w:rPr>
            <w:rStyle w:val="a8"/>
            <w:rFonts w:ascii="Times New Roman" w:hAnsi="Times New Roman" w:cs="Times New Roman"/>
            <w:kern w:val="0"/>
            <w:sz w:val="24"/>
            <w:szCs w:val="24"/>
            <w14:ligatures w14:val="none"/>
          </w:rPr>
          <w:t>g.he@ucl.ac.uk</w:t>
        </w:r>
      </w:hyperlink>
    </w:p>
    <w:p w14:paraId="3882C9E9" w14:textId="77777777" w:rsidR="0022441C" w:rsidRDefault="0022441C" w:rsidP="0022441C">
      <w:pPr>
        <w:spacing w:line="360" w:lineRule="auto"/>
        <w:rPr>
          <w:rFonts w:ascii="Times New Roman" w:hAnsi="Times New Roman" w:cs="Times New Roman"/>
          <w:kern w:val="0"/>
          <w:sz w:val="24"/>
          <w:szCs w:val="24"/>
          <w14:ligatures w14:val="none"/>
        </w:rPr>
      </w:pPr>
      <w:r w:rsidRPr="00A668CD">
        <w:rPr>
          <w:rFonts w:ascii="Times New Roman" w:hAnsi="Times New Roman" w:cs="Times New Roman" w:hint="eastAsia"/>
          <w:kern w:val="0"/>
          <w:sz w:val="24"/>
          <w:szCs w:val="24"/>
          <w:vertAlign w:val="superscript"/>
          <w14:ligatures w14:val="none"/>
        </w:rPr>
        <w:t>#</w:t>
      </w:r>
      <w:r w:rsidRPr="00A668CD">
        <w:rPr>
          <w:rFonts w:ascii="Times New Roman" w:hAnsi="Times New Roman" w:cs="Times New Roman" w:hint="eastAsia"/>
          <w:kern w:val="0"/>
          <w:sz w:val="24"/>
          <w:szCs w:val="24"/>
          <w14:ligatures w14:val="none"/>
        </w:rPr>
        <w:t xml:space="preserve"> These authors contributed equally to this work.</w:t>
      </w:r>
    </w:p>
    <w:p w14:paraId="12A03F4D" w14:textId="77777777" w:rsidR="00407151" w:rsidRPr="0022441C" w:rsidRDefault="00407151" w:rsidP="00407151">
      <w:pPr>
        <w:spacing w:line="360" w:lineRule="auto"/>
        <w:rPr>
          <w:rFonts w:ascii="Times New Roman" w:hAnsi="Times New Roman" w:cs="Times New Roman"/>
          <w:sz w:val="24"/>
          <w:szCs w:val="24"/>
        </w:rPr>
      </w:pPr>
    </w:p>
    <w:p w14:paraId="7F1481FE" w14:textId="77777777" w:rsidR="00407151" w:rsidRPr="00407151" w:rsidRDefault="00407151" w:rsidP="00407151">
      <w:pPr>
        <w:spacing w:line="360" w:lineRule="auto"/>
        <w:rPr>
          <w:rFonts w:ascii="Times New Roman" w:hAnsi="Times New Roman" w:cs="Times New Roman"/>
          <w:sz w:val="24"/>
          <w:szCs w:val="24"/>
        </w:rPr>
      </w:pPr>
    </w:p>
    <w:p w14:paraId="39C6FA0D" w14:textId="77777777" w:rsidR="00407151" w:rsidRPr="00407151" w:rsidRDefault="00407151" w:rsidP="00407151">
      <w:pPr>
        <w:spacing w:line="360" w:lineRule="auto"/>
        <w:rPr>
          <w:rFonts w:ascii="Times New Roman" w:hAnsi="Times New Roman" w:cs="Times New Roman"/>
          <w:sz w:val="24"/>
          <w:szCs w:val="24"/>
        </w:rPr>
      </w:pPr>
    </w:p>
    <w:p w14:paraId="6B6BADEC" w14:textId="77777777" w:rsidR="00407151" w:rsidRPr="00407151" w:rsidRDefault="00407151" w:rsidP="00407151">
      <w:pPr>
        <w:spacing w:line="360" w:lineRule="auto"/>
        <w:rPr>
          <w:rFonts w:ascii="Times New Roman" w:hAnsi="Times New Roman" w:cs="Times New Roman"/>
          <w:sz w:val="24"/>
          <w:szCs w:val="24"/>
        </w:rPr>
      </w:pPr>
    </w:p>
    <w:p w14:paraId="10872186" w14:textId="77777777" w:rsidR="00407151" w:rsidRPr="00407151" w:rsidRDefault="00407151" w:rsidP="00407151">
      <w:pPr>
        <w:spacing w:line="360" w:lineRule="auto"/>
        <w:rPr>
          <w:rFonts w:ascii="Times New Roman" w:hAnsi="Times New Roman" w:cs="Times New Roman"/>
          <w:sz w:val="24"/>
          <w:szCs w:val="24"/>
        </w:rPr>
      </w:pPr>
    </w:p>
    <w:p w14:paraId="32466881" w14:textId="77777777" w:rsidR="00407151" w:rsidRDefault="00407151" w:rsidP="00407151">
      <w:pPr>
        <w:spacing w:line="360" w:lineRule="auto"/>
        <w:rPr>
          <w:rFonts w:ascii="Times New Roman" w:hAnsi="Times New Roman" w:cs="Times New Roman"/>
          <w:sz w:val="24"/>
          <w:szCs w:val="24"/>
        </w:rPr>
      </w:pPr>
    </w:p>
    <w:p w14:paraId="2E1C132F" w14:textId="77777777" w:rsidR="005A5AC9" w:rsidRDefault="005A5AC9" w:rsidP="00407151">
      <w:pPr>
        <w:spacing w:line="360" w:lineRule="auto"/>
        <w:rPr>
          <w:rFonts w:ascii="Times New Roman" w:hAnsi="Times New Roman" w:cs="Times New Roman"/>
          <w:sz w:val="24"/>
          <w:szCs w:val="24"/>
        </w:rPr>
      </w:pPr>
    </w:p>
    <w:p w14:paraId="7E3739FD" w14:textId="77777777" w:rsidR="005A5AC9" w:rsidRDefault="005A5AC9" w:rsidP="00407151">
      <w:pPr>
        <w:spacing w:line="360" w:lineRule="auto"/>
        <w:rPr>
          <w:rFonts w:ascii="Times New Roman" w:hAnsi="Times New Roman" w:cs="Times New Roman"/>
          <w:sz w:val="24"/>
          <w:szCs w:val="24"/>
        </w:rPr>
      </w:pPr>
    </w:p>
    <w:p w14:paraId="71CB211F" w14:textId="77777777" w:rsidR="005A5AC9" w:rsidRDefault="005A5AC9" w:rsidP="00407151">
      <w:pPr>
        <w:spacing w:line="360" w:lineRule="auto"/>
        <w:rPr>
          <w:rFonts w:ascii="Times New Roman" w:hAnsi="Times New Roman" w:cs="Times New Roman"/>
          <w:sz w:val="24"/>
          <w:szCs w:val="24"/>
        </w:rPr>
      </w:pPr>
    </w:p>
    <w:p w14:paraId="7E49DC1D" w14:textId="77777777" w:rsidR="005A5AC9" w:rsidRDefault="005A5AC9" w:rsidP="00407151">
      <w:pPr>
        <w:spacing w:line="360" w:lineRule="auto"/>
        <w:rPr>
          <w:rFonts w:ascii="Times New Roman" w:hAnsi="Times New Roman" w:cs="Times New Roman"/>
          <w:sz w:val="24"/>
          <w:szCs w:val="24"/>
        </w:rPr>
      </w:pPr>
    </w:p>
    <w:p w14:paraId="5703F793" w14:textId="77777777" w:rsidR="005A5AC9" w:rsidRDefault="005A5AC9" w:rsidP="00407151">
      <w:pPr>
        <w:spacing w:line="360" w:lineRule="auto"/>
        <w:rPr>
          <w:rFonts w:ascii="Times New Roman" w:hAnsi="Times New Roman" w:cs="Times New Roman"/>
          <w:sz w:val="24"/>
          <w:szCs w:val="24"/>
        </w:rPr>
      </w:pPr>
    </w:p>
    <w:p w14:paraId="3015205D" w14:textId="77777777" w:rsidR="005A5AC9" w:rsidRDefault="005A5AC9" w:rsidP="00407151">
      <w:pPr>
        <w:spacing w:line="360" w:lineRule="auto"/>
        <w:rPr>
          <w:rFonts w:ascii="Times New Roman" w:hAnsi="Times New Roman" w:cs="Times New Roman"/>
          <w:sz w:val="24"/>
          <w:szCs w:val="24"/>
        </w:rPr>
      </w:pPr>
    </w:p>
    <w:p w14:paraId="265C3744" w14:textId="77777777" w:rsidR="005A5AC9" w:rsidRDefault="005A5AC9" w:rsidP="00407151">
      <w:pPr>
        <w:spacing w:line="360" w:lineRule="auto"/>
        <w:rPr>
          <w:rFonts w:ascii="Times New Roman" w:hAnsi="Times New Roman" w:cs="Times New Roman"/>
          <w:sz w:val="24"/>
          <w:szCs w:val="24"/>
        </w:rPr>
      </w:pPr>
    </w:p>
    <w:p w14:paraId="164FA197" w14:textId="77777777" w:rsidR="005A5AC9" w:rsidRDefault="005A5AC9" w:rsidP="00407151">
      <w:pPr>
        <w:spacing w:line="360" w:lineRule="auto"/>
        <w:rPr>
          <w:rFonts w:ascii="Times New Roman" w:hAnsi="Times New Roman" w:cs="Times New Roman"/>
          <w:sz w:val="24"/>
          <w:szCs w:val="24"/>
        </w:rPr>
      </w:pPr>
    </w:p>
    <w:p w14:paraId="6351C7A8" w14:textId="77777777" w:rsidR="00460D05" w:rsidRDefault="00460D05" w:rsidP="00407151">
      <w:pPr>
        <w:spacing w:line="360" w:lineRule="auto"/>
        <w:rPr>
          <w:rFonts w:ascii="Times New Roman" w:hAnsi="Times New Roman" w:cs="Times New Roman"/>
          <w:sz w:val="24"/>
          <w:szCs w:val="24"/>
        </w:rPr>
      </w:pPr>
    </w:p>
    <w:p w14:paraId="68624A98" w14:textId="77777777" w:rsidR="0022441C" w:rsidRDefault="0022441C" w:rsidP="00407151">
      <w:pPr>
        <w:spacing w:line="360" w:lineRule="auto"/>
        <w:rPr>
          <w:rFonts w:ascii="Times New Roman" w:hAnsi="Times New Roman" w:cs="Times New Roman"/>
          <w:sz w:val="24"/>
          <w:szCs w:val="24"/>
        </w:rPr>
      </w:pPr>
    </w:p>
    <w:p w14:paraId="7E1BF7F4" w14:textId="77777777" w:rsidR="0022441C" w:rsidRDefault="0022441C" w:rsidP="00407151">
      <w:pPr>
        <w:spacing w:line="360" w:lineRule="auto"/>
        <w:rPr>
          <w:rFonts w:ascii="Times New Roman" w:hAnsi="Times New Roman" w:cs="Times New Roman"/>
          <w:sz w:val="24"/>
          <w:szCs w:val="24"/>
        </w:rPr>
      </w:pPr>
    </w:p>
    <w:p w14:paraId="4757AC63" w14:textId="77777777" w:rsidR="0022441C" w:rsidRDefault="0022441C" w:rsidP="00407151">
      <w:pPr>
        <w:spacing w:line="360" w:lineRule="auto"/>
        <w:rPr>
          <w:rFonts w:ascii="Times New Roman" w:hAnsi="Times New Roman" w:cs="Times New Roman"/>
          <w:sz w:val="24"/>
          <w:szCs w:val="24"/>
        </w:rPr>
      </w:pPr>
    </w:p>
    <w:p w14:paraId="2505CCFB" w14:textId="77777777" w:rsidR="0022441C" w:rsidRDefault="0022441C" w:rsidP="00407151">
      <w:pPr>
        <w:spacing w:line="360" w:lineRule="auto"/>
        <w:rPr>
          <w:rFonts w:ascii="Times New Roman" w:hAnsi="Times New Roman" w:cs="Times New Roman"/>
          <w:sz w:val="24"/>
          <w:szCs w:val="24"/>
        </w:rPr>
      </w:pPr>
    </w:p>
    <w:p w14:paraId="4469539D" w14:textId="7EFEA159" w:rsidR="005A5AC9" w:rsidRDefault="00FF1EF8" w:rsidP="00FF1EF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80D9C2" wp14:editId="7BEB1673">
            <wp:extent cx="5040000" cy="1445374"/>
            <wp:effectExtent l="0" t="0" r="8255" b="2540"/>
            <wp:docPr id="89939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93060" name="图片 8993930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1445374"/>
                    </a:xfrm>
                    <a:prstGeom prst="rect">
                      <a:avLst/>
                    </a:prstGeom>
                  </pic:spPr>
                </pic:pic>
              </a:graphicData>
            </a:graphic>
          </wp:inline>
        </w:drawing>
      </w:r>
    </w:p>
    <w:p w14:paraId="628B5DD3" w14:textId="233AF6DA" w:rsidR="00FF1EF8" w:rsidRDefault="00FF1EF8" w:rsidP="00E72640">
      <w:pPr>
        <w:spacing w:line="360" w:lineRule="auto"/>
        <w:rPr>
          <w:rFonts w:ascii="Times New Roman" w:hAnsi="Times New Roman" w:cs="Times New Roman"/>
          <w:sz w:val="24"/>
          <w:szCs w:val="24"/>
        </w:rPr>
      </w:pPr>
      <w:bookmarkStart w:id="3" w:name="_Hlk188264591"/>
      <w:r w:rsidRPr="00407151">
        <w:rPr>
          <w:rFonts w:ascii="Times New Roman" w:hAnsi="Times New Roman" w:cs="Times New Roman" w:hint="eastAsia"/>
          <w:b/>
          <w:bCs/>
          <w:sz w:val="24"/>
          <w:szCs w:val="24"/>
        </w:rPr>
        <w:t>Supplementary Fig. 1</w:t>
      </w:r>
      <w:bookmarkEnd w:id="3"/>
      <w:r w:rsidR="00E72640">
        <w:rPr>
          <w:rFonts w:ascii="Times New Roman" w:hAnsi="Times New Roman" w:cs="Times New Roman" w:hint="eastAsia"/>
          <w:b/>
          <w:bCs/>
          <w:sz w:val="24"/>
          <w:szCs w:val="24"/>
        </w:rPr>
        <w:t xml:space="preserve"> Electrochemical behavior of halogen-containing electrolytes. </w:t>
      </w:r>
      <w:r w:rsidR="00E72640" w:rsidRPr="00E72640">
        <w:rPr>
          <w:rFonts w:ascii="Times New Roman" w:hAnsi="Times New Roman" w:cs="Times New Roman" w:hint="eastAsia"/>
          <w:sz w:val="24"/>
          <w:szCs w:val="24"/>
        </w:rPr>
        <w:t xml:space="preserve">a, </w:t>
      </w:r>
      <w:r w:rsidR="00E72640">
        <w:rPr>
          <w:rFonts w:ascii="Times New Roman" w:hAnsi="Times New Roman" w:cs="Times New Roman" w:hint="eastAsia"/>
          <w:sz w:val="24"/>
          <w:szCs w:val="24"/>
        </w:rPr>
        <w:t>GCD profiles of Zn-I</w:t>
      </w:r>
      <w:r w:rsidR="00E72640" w:rsidRPr="00E72640">
        <w:rPr>
          <w:rFonts w:ascii="Times New Roman" w:hAnsi="Times New Roman" w:cs="Times New Roman" w:hint="eastAsia"/>
          <w:sz w:val="24"/>
          <w:szCs w:val="24"/>
          <w:vertAlign w:val="subscript"/>
        </w:rPr>
        <w:t>2</w:t>
      </w:r>
      <w:r w:rsidR="00E72640">
        <w:rPr>
          <w:rFonts w:ascii="Times New Roman" w:hAnsi="Times New Roman" w:cs="Times New Roman" w:hint="eastAsia"/>
          <w:sz w:val="24"/>
          <w:szCs w:val="24"/>
        </w:rPr>
        <w:t xml:space="preserve"> batteries using </w:t>
      </w:r>
      <w:bookmarkStart w:id="4" w:name="_Hlk188263450"/>
      <w:r w:rsidR="00E72640">
        <w:rPr>
          <w:rFonts w:ascii="Times New Roman" w:hAnsi="Times New Roman" w:cs="Times New Roman" w:hint="eastAsia"/>
          <w:sz w:val="24"/>
          <w:szCs w:val="24"/>
        </w:rPr>
        <w:t>halogen-containing electrolytes</w:t>
      </w:r>
      <w:bookmarkEnd w:id="4"/>
      <w:r w:rsidR="00E72640">
        <w:rPr>
          <w:rFonts w:ascii="Times New Roman" w:hAnsi="Times New Roman" w:cs="Times New Roman" w:hint="eastAsia"/>
          <w:sz w:val="24"/>
          <w:szCs w:val="24"/>
        </w:rPr>
        <w:t xml:space="preserve"> in </w:t>
      </w:r>
      <w:r w:rsidR="00BC3032">
        <w:rPr>
          <w:rFonts w:ascii="Times New Roman" w:hAnsi="Times New Roman" w:cs="Times New Roman" w:hint="eastAsia"/>
          <w:sz w:val="24"/>
          <w:szCs w:val="24"/>
        </w:rPr>
        <w:t xml:space="preserve">a </w:t>
      </w:r>
      <w:r w:rsidR="00E72640">
        <w:rPr>
          <w:rFonts w:ascii="Times New Roman" w:hAnsi="Times New Roman" w:cs="Times New Roman" w:hint="eastAsia"/>
          <w:sz w:val="24"/>
          <w:szCs w:val="24"/>
        </w:rPr>
        <w:t xml:space="preserve">coin cell configuration. b, Digital images of battery components after charging in </w:t>
      </w:r>
      <w:r w:rsidR="00E72640" w:rsidRPr="00E72640">
        <w:rPr>
          <w:rFonts w:ascii="Times New Roman" w:hAnsi="Times New Roman" w:cs="Times New Roman" w:hint="eastAsia"/>
          <w:sz w:val="24"/>
          <w:szCs w:val="24"/>
        </w:rPr>
        <w:t>halogen-containing electrolytes</w:t>
      </w:r>
      <w:r w:rsidR="00E72640">
        <w:rPr>
          <w:rFonts w:ascii="Times New Roman" w:hAnsi="Times New Roman" w:cs="Times New Roman" w:hint="eastAsia"/>
          <w:sz w:val="24"/>
          <w:szCs w:val="24"/>
        </w:rPr>
        <w:t xml:space="preserve">. c, </w:t>
      </w:r>
      <w:r w:rsidR="00B33CC3">
        <w:rPr>
          <w:rFonts w:ascii="Times New Roman" w:hAnsi="Times New Roman" w:cs="Times New Roman" w:hint="eastAsia"/>
          <w:sz w:val="24"/>
          <w:szCs w:val="24"/>
        </w:rPr>
        <w:t>Photograph</w:t>
      </w:r>
      <w:r w:rsidR="00E72640">
        <w:rPr>
          <w:rFonts w:ascii="Times New Roman" w:hAnsi="Times New Roman" w:cs="Times New Roman" w:hint="eastAsia"/>
          <w:sz w:val="24"/>
          <w:szCs w:val="24"/>
        </w:rPr>
        <w:t xml:space="preserve"> of a cust</w:t>
      </w:r>
      <w:r w:rsidR="00BC3032">
        <w:rPr>
          <w:rFonts w:ascii="Times New Roman" w:hAnsi="Times New Roman" w:cs="Times New Roman" w:hint="eastAsia"/>
          <w:sz w:val="24"/>
          <w:szCs w:val="24"/>
        </w:rPr>
        <w:t xml:space="preserve">omized Swagelok cell used for </w:t>
      </w:r>
      <w:r w:rsidR="00BC3032" w:rsidRPr="00BC3032">
        <w:rPr>
          <w:rFonts w:ascii="Times New Roman" w:hAnsi="Times New Roman" w:cs="Times New Roman" w:hint="eastAsia"/>
          <w:sz w:val="24"/>
          <w:szCs w:val="24"/>
        </w:rPr>
        <w:t>halogen-containing electrolytes</w:t>
      </w:r>
      <w:r w:rsidR="00BC3032">
        <w:rPr>
          <w:rFonts w:ascii="Times New Roman" w:hAnsi="Times New Roman" w:cs="Times New Roman" w:hint="eastAsia"/>
          <w:sz w:val="24"/>
          <w:szCs w:val="24"/>
        </w:rPr>
        <w:t>.</w:t>
      </w:r>
    </w:p>
    <w:p w14:paraId="1D6D1C26" w14:textId="77777777" w:rsidR="00DC6AAA" w:rsidRDefault="00DC6AAA" w:rsidP="00407151">
      <w:pPr>
        <w:spacing w:line="360" w:lineRule="auto"/>
        <w:rPr>
          <w:rFonts w:ascii="Times New Roman" w:hAnsi="Times New Roman" w:cs="Times New Roman"/>
          <w:sz w:val="24"/>
          <w:szCs w:val="24"/>
        </w:rPr>
      </w:pPr>
    </w:p>
    <w:p w14:paraId="40E6CD58" w14:textId="0A91400E" w:rsidR="005A5AC9" w:rsidRPr="005E5237" w:rsidRDefault="0081316B" w:rsidP="00407151">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In </w:t>
      </w:r>
      <w:r w:rsidR="00B33CC3">
        <w:rPr>
          <w:rFonts w:ascii="Times New Roman" w:hAnsi="Times New Roman" w:cs="Times New Roman" w:hint="eastAsia"/>
          <w:sz w:val="24"/>
          <w:szCs w:val="24"/>
        </w:rPr>
        <w:t>previous</w:t>
      </w:r>
      <w:r>
        <w:rPr>
          <w:rFonts w:ascii="Times New Roman" w:hAnsi="Times New Roman" w:cs="Times New Roman" w:hint="eastAsia"/>
          <w:sz w:val="24"/>
          <w:szCs w:val="24"/>
        </w:rPr>
        <w:t xml:space="preserve"> studies, </w:t>
      </w:r>
      <w:r w:rsidR="00B33CC3">
        <w:rPr>
          <w:rFonts w:ascii="Times New Roman" w:hAnsi="Times New Roman" w:cs="Times New Roman" w:hint="eastAsia"/>
          <w:sz w:val="24"/>
          <w:szCs w:val="24"/>
        </w:rPr>
        <w:t xml:space="preserve">the </w:t>
      </w:r>
      <w:r w:rsidR="006A093E">
        <w:rPr>
          <w:rFonts w:ascii="Times New Roman" w:hAnsi="Times New Roman" w:cs="Times New Roman" w:hint="eastAsia"/>
          <w:sz w:val="24"/>
          <w:szCs w:val="24"/>
        </w:rPr>
        <w:t>four-electron</w:t>
      </w:r>
      <w:r w:rsidRPr="0081316B">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iodine </w:t>
      </w:r>
      <w:r w:rsidRPr="0081316B">
        <w:rPr>
          <w:rFonts w:ascii="Times New Roman" w:hAnsi="Times New Roman" w:cs="Times New Roman" w:hint="eastAsia"/>
          <w:sz w:val="24"/>
          <w:szCs w:val="24"/>
        </w:rPr>
        <w:t>redox chemistry has traditionally relied on high-concentration, corrosive halogen-containing electrolytes</w:t>
      </w:r>
      <w:r>
        <w:rPr>
          <w:rFonts w:ascii="Times New Roman" w:hAnsi="Times New Roman" w:cs="Times New Roman" w:hint="eastAsia"/>
          <w:sz w:val="24"/>
          <w:szCs w:val="24"/>
        </w:rPr>
        <w:t xml:space="preserve"> </w:t>
      </w:r>
      <w:r w:rsidRPr="0081316B">
        <w:rPr>
          <w:rFonts w:ascii="Times New Roman" w:hAnsi="Times New Roman" w:cs="Times New Roman" w:hint="eastAsia"/>
          <w:sz w:val="24"/>
          <w:szCs w:val="24"/>
        </w:rPr>
        <w:t>to stabilize hypervalent iodine cations</w:t>
      </w:r>
      <w:r>
        <w:rPr>
          <w:rFonts w:ascii="Times New Roman" w:hAnsi="Times New Roman" w:cs="Times New Roman" w:hint="eastAsia"/>
          <w:sz w:val="24"/>
          <w:szCs w:val="24"/>
        </w:rPr>
        <w:t xml:space="preserve">. However, these </w:t>
      </w:r>
      <w:bookmarkStart w:id="5" w:name="_Hlk188265297"/>
      <w:r w:rsidRPr="0081316B">
        <w:rPr>
          <w:rFonts w:ascii="Times New Roman" w:hAnsi="Times New Roman" w:cs="Times New Roman" w:hint="eastAsia"/>
          <w:sz w:val="24"/>
          <w:szCs w:val="24"/>
        </w:rPr>
        <w:t>electrolytes</w:t>
      </w:r>
      <w:bookmarkEnd w:id="5"/>
      <w:r>
        <w:rPr>
          <w:rFonts w:ascii="Times New Roman" w:hAnsi="Times New Roman" w:cs="Times New Roman" w:hint="eastAsia"/>
          <w:sz w:val="24"/>
          <w:szCs w:val="24"/>
        </w:rPr>
        <w:t xml:space="preserve"> are </w:t>
      </w:r>
      <w:r w:rsidRPr="0081316B">
        <w:rPr>
          <w:rFonts w:ascii="Times New Roman" w:hAnsi="Times New Roman" w:cs="Times New Roman" w:hint="eastAsia"/>
          <w:sz w:val="24"/>
          <w:szCs w:val="24"/>
        </w:rPr>
        <w:t>highly corrosive</w:t>
      </w:r>
      <w:r w:rsidR="00B33CC3">
        <w:rPr>
          <w:rFonts w:ascii="Times New Roman" w:hAnsi="Times New Roman" w:cs="Times New Roman" w:hint="eastAsia"/>
          <w:sz w:val="24"/>
          <w:szCs w:val="24"/>
        </w:rPr>
        <w:t>,</w:t>
      </w:r>
      <w:r w:rsidRPr="0081316B">
        <w:rPr>
          <w:rFonts w:ascii="Times New Roman" w:hAnsi="Times New Roman" w:cs="Times New Roman" w:hint="eastAsia"/>
          <w:sz w:val="24"/>
          <w:szCs w:val="24"/>
        </w:rPr>
        <w:t xml:space="preserve"> </w:t>
      </w:r>
      <w:r w:rsidR="00B33CC3" w:rsidRPr="00B33CC3">
        <w:rPr>
          <w:rFonts w:ascii="Times New Roman" w:hAnsi="Times New Roman" w:cs="Times New Roman" w:hint="eastAsia"/>
          <w:sz w:val="24"/>
          <w:szCs w:val="24"/>
        </w:rPr>
        <w:t>posing significant challenges to</w:t>
      </w:r>
      <w:r w:rsidR="00B33CC3">
        <w:rPr>
          <w:rFonts w:ascii="Times New Roman" w:hAnsi="Times New Roman" w:cs="Times New Roman" w:hint="eastAsia"/>
          <w:sz w:val="24"/>
          <w:szCs w:val="24"/>
        </w:rPr>
        <w:t xml:space="preserve"> </w:t>
      </w:r>
      <w:r w:rsidR="00B33CC3" w:rsidRPr="00B33CC3">
        <w:rPr>
          <w:rFonts w:ascii="Times New Roman" w:hAnsi="Times New Roman" w:cs="Times New Roman" w:hint="eastAsia"/>
          <w:sz w:val="24"/>
          <w:szCs w:val="24"/>
        </w:rPr>
        <w:t>battery components</w:t>
      </w:r>
      <w:r>
        <w:rPr>
          <w:rFonts w:ascii="Times New Roman" w:hAnsi="Times New Roman" w:cs="Times New Roman" w:hint="eastAsia"/>
          <w:sz w:val="24"/>
          <w:szCs w:val="24"/>
        </w:rPr>
        <w:t xml:space="preserve">. As </w:t>
      </w:r>
      <w:r w:rsidR="00B33CC3" w:rsidRPr="00B33CC3">
        <w:rPr>
          <w:rFonts w:ascii="Times New Roman" w:hAnsi="Times New Roman" w:cs="Times New Roman" w:hint="eastAsia"/>
          <w:sz w:val="24"/>
          <w:szCs w:val="24"/>
        </w:rPr>
        <w:t>demonstrated</w:t>
      </w:r>
      <w:r>
        <w:rPr>
          <w:rFonts w:ascii="Times New Roman" w:hAnsi="Times New Roman" w:cs="Times New Roman" w:hint="eastAsia"/>
          <w:sz w:val="24"/>
          <w:szCs w:val="24"/>
        </w:rPr>
        <w:t xml:space="preserve"> in </w:t>
      </w:r>
      <w:bookmarkStart w:id="6" w:name="_Hlk188265579"/>
      <w:r w:rsidRPr="0081316B">
        <w:rPr>
          <w:rFonts w:ascii="Times New Roman" w:hAnsi="Times New Roman" w:cs="Times New Roman" w:hint="eastAsia"/>
          <w:sz w:val="24"/>
          <w:szCs w:val="24"/>
        </w:rPr>
        <w:t>Supplementary Fig. 1</w:t>
      </w:r>
      <w:r>
        <w:rPr>
          <w:rFonts w:ascii="Times New Roman" w:hAnsi="Times New Roman" w:cs="Times New Roman" w:hint="eastAsia"/>
          <w:sz w:val="24"/>
          <w:szCs w:val="24"/>
        </w:rPr>
        <w:t>a</w:t>
      </w:r>
      <w:bookmarkEnd w:id="6"/>
      <w:r>
        <w:rPr>
          <w:rFonts w:ascii="Times New Roman" w:hAnsi="Times New Roman" w:cs="Times New Roman" w:hint="eastAsia"/>
          <w:sz w:val="24"/>
          <w:szCs w:val="24"/>
        </w:rPr>
        <w:t xml:space="preserve">, </w:t>
      </w:r>
      <w:r w:rsidR="00756CE6">
        <w:rPr>
          <w:rFonts w:ascii="Times New Roman" w:hAnsi="Times New Roman" w:cs="Times New Roman" w:hint="eastAsia"/>
          <w:sz w:val="24"/>
          <w:szCs w:val="24"/>
        </w:rPr>
        <w:t>Zn-I</w:t>
      </w:r>
      <w:r w:rsidR="00756CE6" w:rsidRPr="00756CE6">
        <w:rPr>
          <w:rFonts w:ascii="Times New Roman" w:hAnsi="Times New Roman" w:cs="Times New Roman" w:hint="eastAsia"/>
          <w:sz w:val="24"/>
          <w:szCs w:val="24"/>
          <w:vertAlign w:val="subscript"/>
        </w:rPr>
        <w:t>2</w:t>
      </w:r>
      <w:r w:rsidR="00756CE6" w:rsidRPr="00756CE6">
        <w:rPr>
          <w:rFonts w:ascii="Times New Roman" w:hAnsi="Times New Roman" w:cs="Times New Roman" w:hint="eastAsia"/>
          <w:sz w:val="24"/>
          <w:szCs w:val="24"/>
        </w:rPr>
        <w:t xml:space="preserve"> batteries </w:t>
      </w:r>
      <w:r w:rsidR="00B33CC3" w:rsidRPr="00B33CC3">
        <w:rPr>
          <w:rFonts w:ascii="Times New Roman" w:hAnsi="Times New Roman" w:cs="Times New Roman" w:hint="eastAsia"/>
          <w:sz w:val="24"/>
          <w:szCs w:val="24"/>
        </w:rPr>
        <w:t>using halogen-containing electrolytes fail to function properly in a coin cell configuration.</w:t>
      </w:r>
      <w:r w:rsidR="00B33CC3">
        <w:rPr>
          <w:rFonts w:ascii="Times New Roman" w:hAnsi="Times New Roman" w:cs="Times New Roman" w:hint="eastAsia"/>
          <w:sz w:val="24"/>
          <w:szCs w:val="24"/>
        </w:rPr>
        <w:t xml:space="preserve"> </w:t>
      </w:r>
      <w:r w:rsidR="005E5237" w:rsidRPr="005E5237">
        <w:rPr>
          <w:rFonts w:ascii="Times New Roman" w:hAnsi="Times New Roman" w:cs="Times New Roman" w:hint="eastAsia"/>
          <w:sz w:val="24"/>
          <w:szCs w:val="24"/>
        </w:rPr>
        <w:t xml:space="preserve">Upon disassembly, severe corrosion is observed on Zn anode and </w:t>
      </w:r>
      <w:r w:rsidR="00756CE6" w:rsidRPr="00756CE6">
        <w:rPr>
          <w:rFonts w:ascii="Times New Roman" w:hAnsi="Times New Roman" w:cs="Times New Roman" w:hint="eastAsia"/>
          <w:sz w:val="24"/>
          <w:szCs w:val="24"/>
        </w:rPr>
        <w:t>battery case</w:t>
      </w:r>
      <w:r w:rsidR="00756CE6">
        <w:rPr>
          <w:rFonts w:ascii="Times New Roman" w:hAnsi="Times New Roman" w:cs="Times New Roman" w:hint="eastAsia"/>
          <w:sz w:val="24"/>
          <w:szCs w:val="24"/>
        </w:rPr>
        <w:t>s</w:t>
      </w:r>
      <w:r w:rsidR="00DC6AAA">
        <w:rPr>
          <w:rFonts w:ascii="Times New Roman" w:hAnsi="Times New Roman" w:cs="Times New Roman" w:hint="eastAsia"/>
          <w:sz w:val="24"/>
          <w:szCs w:val="24"/>
        </w:rPr>
        <w:t xml:space="preserve"> (</w:t>
      </w:r>
      <w:r w:rsidR="00DC6AAA" w:rsidRPr="00DC6AAA">
        <w:rPr>
          <w:rFonts w:ascii="Times New Roman" w:hAnsi="Times New Roman" w:cs="Times New Roman" w:hint="eastAsia"/>
          <w:sz w:val="24"/>
          <w:szCs w:val="24"/>
        </w:rPr>
        <w:t>Supplementary Fig. 1</w:t>
      </w:r>
      <w:r w:rsidR="00DC6AAA">
        <w:rPr>
          <w:rFonts w:ascii="Times New Roman" w:hAnsi="Times New Roman" w:cs="Times New Roman" w:hint="eastAsia"/>
          <w:sz w:val="24"/>
          <w:szCs w:val="24"/>
        </w:rPr>
        <w:t>b)</w:t>
      </w:r>
      <w:r w:rsidR="00756CE6" w:rsidRPr="00756CE6">
        <w:rPr>
          <w:rFonts w:ascii="Times New Roman" w:hAnsi="Times New Roman" w:cs="Times New Roman" w:hint="eastAsia"/>
          <w:sz w:val="24"/>
          <w:szCs w:val="24"/>
        </w:rPr>
        <w:t>.</w:t>
      </w:r>
      <w:r w:rsidR="00756CE6" w:rsidRPr="005E5237">
        <w:rPr>
          <w:rFonts w:ascii="Times New Roman" w:hAnsi="Times New Roman" w:cs="Times New Roman"/>
          <w:sz w:val="24"/>
          <w:szCs w:val="24"/>
        </w:rPr>
        <w:t xml:space="preserve"> </w:t>
      </w:r>
      <w:r w:rsidR="005E5237" w:rsidRPr="005E5237">
        <w:rPr>
          <w:rFonts w:ascii="Times New Roman" w:hAnsi="Times New Roman" w:cs="Times New Roman"/>
          <w:sz w:val="24"/>
          <w:szCs w:val="24"/>
        </w:rPr>
        <w:t>Consequently, conventional battery configurations are unsuitable for halogen-containing electrolytes. Electrochemical studies under such conditions typically require the use of specialized Swagelok cells (Supplementary Fig. 1c), which not only increase costs but also limit practical application scenarios</w:t>
      </w:r>
      <w:r w:rsidR="00DC6AAA" w:rsidRPr="005E5237">
        <w:rPr>
          <w:rFonts w:ascii="Times New Roman" w:hAnsi="Times New Roman" w:cs="Times New Roman"/>
          <w:sz w:val="24"/>
          <w:szCs w:val="24"/>
        </w:rPr>
        <w:t>.</w:t>
      </w:r>
    </w:p>
    <w:p w14:paraId="1E7011E8" w14:textId="77777777" w:rsidR="005A5AC9" w:rsidRPr="00DC6AAA" w:rsidRDefault="005A5AC9" w:rsidP="00407151">
      <w:pPr>
        <w:spacing w:line="360" w:lineRule="auto"/>
        <w:rPr>
          <w:rFonts w:ascii="Times New Roman" w:hAnsi="Times New Roman" w:cs="Times New Roman"/>
          <w:sz w:val="24"/>
          <w:szCs w:val="24"/>
        </w:rPr>
      </w:pPr>
    </w:p>
    <w:p w14:paraId="5D81BFC3" w14:textId="77777777" w:rsidR="005A5AC9" w:rsidRDefault="005A5AC9" w:rsidP="00407151">
      <w:pPr>
        <w:spacing w:line="360" w:lineRule="auto"/>
        <w:rPr>
          <w:rFonts w:ascii="Times New Roman" w:hAnsi="Times New Roman" w:cs="Times New Roman"/>
          <w:sz w:val="24"/>
          <w:szCs w:val="24"/>
        </w:rPr>
      </w:pPr>
    </w:p>
    <w:p w14:paraId="6EDD9BCB" w14:textId="77777777" w:rsidR="005A5AC9" w:rsidRDefault="005A5AC9" w:rsidP="00407151">
      <w:pPr>
        <w:spacing w:line="360" w:lineRule="auto"/>
        <w:rPr>
          <w:rFonts w:ascii="Times New Roman" w:hAnsi="Times New Roman" w:cs="Times New Roman"/>
          <w:sz w:val="24"/>
          <w:szCs w:val="24"/>
        </w:rPr>
      </w:pPr>
    </w:p>
    <w:p w14:paraId="148666FD" w14:textId="77777777" w:rsidR="00FF6A47" w:rsidRDefault="00FF6A47" w:rsidP="00407151">
      <w:pPr>
        <w:spacing w:line="360" w:lineRule="auto"/>
        <w:rPr>
          <w:rFonts w:ascii="Times New Roman" w:hAnsi="Times New Roman" w:cs="Times New Roman"/>
          <w:sz w:val="24"/>
          <w:szCs w:val="24"/>
        </w:rPr>
      </w:pPr>
    </w:p>
    <w:p w14:paraId="73FC3FF7" w14:textId="77777777" w:rsidR="00FF6A47" w:rsidRDefault="00FF6A47" w:rsidP="00407151">
      <w:pPr>
        <w:spacing w:line="360" w:lineRule="auto"/>
        <w:rPr>
          <w:rFonts w:ascii="Times New Roman" w:hAnsi="Times New Roman" w:cs="Times New Roman"/>
          <w:sz w:val="24"/>
          <w:szCs w:val="24"/>
        </w:rPr>
      </w:pPr>
    </w:p>
    <w:p w14:paraId="349DB03D" w14:textId="77777777" w:rsidR="00FF6A47" w:rsidRDefault="00FF6A47" w:rsidP="00407151">
      <w:pPr>
        <w:spacing w:line="360" w:lineRule="auto"/>
        <w:rPr>
          <w:rFonts w:ascii="Times New Roman" w:hAnsi="Times New Roman" w:cs="Times New Roman"/>
          <w:sz w:val="24"/>
          <w:szCs w:val="24"/>
        </w:rPr>
      </w:pPr>
    </w:p>
    <w:p w14:paraId="1F1CB0B9" w14:textId="77777777" w:rsidR="0065208E" w:rsidRDefault="0065208E" w:rsidP="00407151">
      <w:pPr>
        <w:spacing w:line="360" w:lineRule="auto"/>
        <w:rPr>
          <w:rFonts w:ascii="Times New Roman" w:hAnsi="Times New Roman" w:cs="Times New Roman"/>
          <w:sz w:val="24"/>
          <w:szCs w:val="24"/>
        </w:rPr>
      </w:pPr>
    </w:p>
    <w:p w14:paraId="672BB686" w14:textId="77777777" w:rsidR="0065208E" w:rsidRDefault="0065208E" w:rsidP="00407151">
      <w:pPr>
        <w:spacing w:line="360" w:lineRule="auto"/>
        <w:rPr>
          <w:rFonts w:ascii="Times New Roman" w:hAnsi="Times New Roman" w:cs="Times New Roman"/>
          <w:sz w:val="24"/>
          <w:szCs w:val="24"/>
        </w:rPr>
      </w:pPr>
    </w:p>
    <w:p w14:paraId="6EC40651" w14:textId="77777777" w:rsidR="0065208E" w:rsidRDefault="0065208E" w:rsidP="00407151">
      <w:pPr>
        <w:spacing w:line="360" w:lineRule="auto"/>
        <w:rPr>
          <w:rFonts w:ascii="Times New Roman" w:hAnsi="Times New Roman" w:cs="Times New Roman"/>
          <w:sz w:val="24"/>
          <w:szCs w:val="24"/>
        </w:rPr>
      </w:pPr>
    </w:p>
    <w:p w14:paraId="55686658" w14:textId="77777777" w:rsidR="0065208E" w:rsidRDefault="0065208E" w:rsidP="00407151">
      <w:pPr>
        <w:spacing w:line="360" w:lineRule="auto"/>
        <w:rPr>
          <w:rFonts w:ascii="Times New Roman" w:hAnsi="Times New Roman" w:cs="Times New Roman"/>
          <w:sz w:val="24"/>
          <w:szCs w:val="24"/>
        </w:rPr>
      </w:pPr>
    </w:p>
    <w:p w14:paraId="0881E29C" w14:textId="77777777" w:rsidR="0065208E" w:rsidRDefault="0065208E" w:rsidP="00407151">
      <w:pPr>
        <w:spacing w:line="360" w:lineRule="auto"/>
        <w:rPr>
          <w:rFonts w:ascii="Times New Roman" w:hAnsi="Times New Roman" w:cs="Times New Roman"/>
          <w:sz w:val="24"/>
          <w:szCs w:val="24"/>
        </w:rPr>
      </w:pPr>
    </w:p>
    <w:p w14:paraId="5A3E30E7" w14:textId="77777777" w:rsidR="0065208E" w:rsidRDefault="0065208E" w:rsidP="00407151">
      <w:pPr>
        <w:spacing w:line="360" w:lineRule="auto"/>
        <w:rPr>
          <w:rFonts w:ascii="Times New Roman" w:hAnsi="Times New Roman" w:cs="Times New Roman"/>
          <w:sz w:val="24"/>
          <w:szCs w:val="24"/>
        </w:rPr>
      </w:pPr>
    </w:p>
    <w:p w14:paraId="413DDF02" w14:textId="4A17C989" w:rsidR="00FF6A47" w:rsidRDefault="0065208E" w:rsidP="0065208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9B5CF2" wp14:editId="1EE6F9BE">
            <wp:extent cx="2880000" cy="2402400"/>
            <wp:effectExtent l="0" t="0" r="0" b="0"/>
            <wp:docPr id="1669566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66405" name="图片 16695664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402400"/>
                    </a:xfrm>
                    <a:prstGeom prst="rect">
                      <a:avLst/>
                    </a:prstGeom>
                  </pic:spPr>
                </pic:pic>
              </a:graphicData>
            </a:graphic>
          </wp:inline>
        </w:drawing>
      </w:r>
    </w:p>
    <w:p w14:paraId="5CF5F98E" w14:textId="6B939499" w:rsidR="0065208E" w:rsidRPr="0065208E" w:rsidRDefault="0065208E" w:rsidP="0065208E">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2 </w:t>
      </w:r>
      <w:r w:rsidRPr="0065208E">
        <w:rPr>
          <w:rFonts w:ascii="Times New Roman" w:hAnsi="Times New Roman" w:cs="Times New Roman" w:hint="eastAsia"/>
          <w:sz w:val="24"/>
          <w:szCs w:val="24"/>
        </w:rPr>
        <w:t>The correlations and functions of three components in the proposed KA-PA-</w:t>
      </w:r>
      <w:proofErr w:type="spellStart"/>
      <w:r w:rsidRPr="0065208E">
        <w:rPr>
          <w:rFonts w:ascii="Times New Roman" w:hAnsi="Times New Roman" w:cs="Times New Roman" w:hint="eastAsia"/>
          <w:sz w:val="24"/>
          <w:szCs w:val="24"/>
        </w:rPr>
        <w:t>Nuc</w:t>
      </w:r>
      <w:proofErr w:type="spellEnd"/>
      <w:r w:rsidRPr="0065208E">
        <w:rPr>
          <w:rFonts w:ascii="Times New Roman" w:hAnsi="Times New Roman" w:cs="Times New Roman" w:hint="eastAsia"/>
          <w:sz w:val="24"/>
          <w:szCs w:val="24"/>
        </w:rPr>
        <w:t xml:space="preserve"> electrolyte standard.</w:t>
      </w:r>
    </w:p>
    <w:p w14:paraId="2990DF30" w14:textId="77777777" w:rsidR="00FF6A47" w:rsidRDefault="00FF6A47" w:rsidP="00407151">
      <w:pPr>
        <w:spacing w:line="360" w:lineRule="auto"/>
        <w:rPr>
          <w:rFonts w:ascii="Times New Roman" w:hAnsi="Times New Roman" w:cs="Times New Roman"/>
          <w:sz w:val="24"/>
          <w:szCs w:val="24"/>
        </w:rPr>
      </w:pPr>
    </w:p>
    <w:p w14:paraId="606CAD9B" w14:textId="77777777" w:rsidR="00FF6A47" w:rsidRDefault="00FF6A47" w:rsidP="00407151">
      <w:pPr>
        <w:spacing w:line="360" w:lineRule="auto"/>
        <w:rPr>
          <w:rFonts w:ascii="Times New Roman" w:hAnsi="Times New Roman" w:cs="Times New Roman"/>
          <w:sz w:val="24"/>
          <w:szCs w:val="24"/>
        </w:rPr>
      </w:pPr>
    </w:p>
    <w:p w14:paraId="58324575" w14:textId="77777777" w:rsidR="00FF6A47" w:rsidRDefault="00FF6A47" w:rsidP="00407151">
      <w:pPr>
        <w:spacing w:line="360" w:lineRule="auto"/>
        <w:rPr>
          <w:rFonts w:ascii="Times New Roman" w:hAnsi="Times New Roman" w:cs="Times New Roman"/>
          <w:sz w:val="24"/>
          <w:szCs w:val="24"/>
        </w:rPr>
      </w:pPr>
    </w:p>
    <w:p w14:paraId="3EB3979B" w14:textId="77777777" w:rsidR="0097283E" w:rsidRDefault="0097283E" w:rsidP="00407151">
      <w:pPr>
        <w:spacing w:line="360" w:lineRule="auto"/>
        <w:rPr>
          <w:rFonts w:ascii="Times New Roman" w:hAnsi="Times New Roman" w:cs="Times New Roman"/>
          <w:sz w:val="24"/>
          <w:szCs w:val="24"/>
        </w:rPr>
      </w:pPr>
    </w:p>
    <w:p w14:paraId="4EC75DC6" w14:textId="77777777" w:rsidR="0097283E" w:rsidRDefault="0097283E" w:rsidP="00407151">
      <w:pPr>
        <w:spacing w:line="360" w:lineRule="auto"/>
        <w:rPr>
          <w:rFonts w:ascii="Times New Roman" w:hAnsi="Times New Roman" w:cs="Times New Roman"/>
          <w:sz w:val="24"/>
          <w:szCs w:val="24"/>
        </w:rPr>
      </w:pPr>
    </w:p>
    <w:p w14:paraId="39406E12" w14:textId="77777777" w:rsidR="0097283E" w:rsidRDefault="0097283E" w:rsidP="00407151">
      <w:pPr>
        <w:spacing w:line="360" w:lineRule="auto"/>
        <w:rPr>
          <w:rFonts w:ascii="Times New Roman" w:hAnsi="Times New Roman" w:cs="Times New Roman"/>
          <w:sz w:val="24"/>
          <w:szCs w:val="24"/>
        </w:rPr>
      </w:pPr>
    </w:p>
    <w:p w14:paraId="55E82E50" w14:textId="77777777" w:rsidR="0097283E" w:rsidRDefault="0097283E" w:rsidP="00407151">
      <w:pPr>
        <w:spacing w:line="360" w:lineRule="auto"/>
        <w:rPr>
          <w:rFonts w:ascii="Times New Roman" w:hAnsi="Times New Roman" w:cs="Times New Roman"/>
          <w:sz w:val="24"/>
          <w:szCs w:val="24"/>
        </w:rPr>
      </w:pPr>
    </w:p>
    <w:p w14:paraId="552C69B5" w14:textId="77777777" w:rsidR="0097283E" w:rsidRDefault="0097283E" w:rsidP="00407151">
      <w:pPr>
        <w:spacing w:line="360" w:lineRule="auto"/>
        <w:rPr>
          <w:rFonts w:ascii="Times New Roman" w:hAnsi="Times New Roman" w:cs="Times New Roman"/>
          <w:sz w:val="24"/>
          <w:szCs w:val="24"/>
        </w:rPr>
      </w:pPr>
    </w:p>
    <w:p w14:paraId="671C893C" w14:textId="77777777" w:rsidR="0097283E" w:rsidRDefault="0097283E" w:rsidP="00407151">
      <w:pPr>
        <w:spacing w:line="360" w:lineRule="auto"/>
        <w:rPr>
          <w:rFonts w:ascii="Times New Roman" w:hAnsi="Times New Roman" w:cs="Times New Roman"/>
          <w:sz w:val="24"/>
          <w:szCs w:val="24"/>
        </w:rPr>
      </w:pPr>
    </w:p>
    <w:p w14:paraId="70E38458" w14:textId="77777777" w:rsidR="0097283E" w:rsidRDefault="0097283E" w:rsidP="00407151">
      <w:pPr>
        <w:spacing w:line="360" w:lineRule="auto"/>
        <w:rPr>
          <w:rFonts w:ascii="Times New Roman" w:hAnsi="Times New Roman" w:cs="Times New Roman"/>
          <w:sz w:val="24"/>
          <w:szCs w:val="24"/>
        </w:rPr>
      </w:pPr>
    </w:p>
    <w:p w14:paraId="6DAAFF48" w14:textId="77777777" w:rsidR="0097283E" w:rsidRDefault="0097283E" w:rsidP="00407151">
      <w:pPr>
        <w:spacing w:line="360" w:lineRule="auto"/>
        <w:rPr>
          <w:rFonts w:ascii="Times New Roman" w:hAnsi="Times New Roman" w:cs="Times New Roman"/>
          <w:sz w:val="24"/>
          <w:szCs w:val="24"/>
        </w:rPr>
      </w:pPr>
    </w:p>
    <w:p w14:paraId="1223F812" w14:textId="77777777" w:rsidR="0097283E" w:rsidRDefault="0097283E" w:rsidP="00407151">
      <w:pPr>
        <w:spacing w:line="360" w:lineRule="auto"/>
        <w:rPr>
          <w:rFonts w:ascii="Times New Roman" w:hAnsi="Times New Roman" w:cs="Times New Roman"/>
          <w:sz w:val="24"/>
          <w:szCs w:val="24"/>
        </w:rPr>
      </w:pPr>
    </w:p>
    <w:p w14:paraId="0DBD4A04" w14:textId="77777777" w:rsidR="0097283E" w:rsidRDefault="0097283E" w:rsidP="00407151">
      <w:pPr>
        <w:spacing w:line="360" w:lineRule="auto"/>
        <w:rPr>
          <w:rFonts w:ascii="Times New Roman" w:hAnsi="Times New Roman" w:cs="Times New Roman"/>
          <w:sz w:val="24"/>
          <w:szCs w:val="24"/>
        </w:rPr>
      </w:pPr>
    </w:p>
    <w:p w14:paraId="28040CD5" w14:textId="77777777" w:rsidR="0097283E" w:rsidRDefault="0097283E" w:rsidP="00407151">
      <w:pPr>
        <w:spacing w:line="360" w:lineRule="auto"/>
        <w:rPr>
          <w:rFonts w:ascii="Times New Roman" w:hAnsi="Times New Roman" w:cs="Times New Roman"/>
          <w:sz w:val="24"/>
          <w:szCs w:val="24"/>
        </w:rPr>
      </w:pPr>
    </w:p>
    <w:p w14:paraId="793BEE8F" w14:textId="77777777" w:rsidR="0097283E" w:rsidRDefault="0097283E" w:rsidP="00407151">
      <w:pPr>
        <w:spacing w:line="360" w:lineRule="auto"/>
        <w:rPr>
          <w:rFonts w:ascii="Times New Roman" w:hAnsi="Times New Roman" w:cs="Times New Roman"/>
          <w:sz w:val="24"/>
          <w:szCs w:val="24"/>
        </w:rPr>
      </w:pPr>
    </w:p>
    <w:p w14:paraId="12EBE682" w14:textId="77777777" w:rsidR="0097283E" w:rsidRDefault="0097283E" w:rsidP="00407151">
      <w:pPr>
        <w:spacing w:line="360" w:lineRule="auto"/>
        <w:rPr>
          <w:rFonts w:ascii="Times New Roman" w:hAnsi="Times New Roman" w:cs="Times New Roman"/>
          <w:sz w:val="24"/>
          <w:szCs w:val="24"/>
        </w:rPr>
      </w:pPr>
    </w:p>
    <w:p w14:paraId="5BC32AC6" w14:textId="77777777" w:rsidR="0097283E" w:rsidRDefault="0097283E" w:rsidP="00407151">
      <w:pPr>
        <w:spacing w:line="360" w:lineRule="auto"/>
        <w:rPr>
          <w:rFonts w:ascii="Times New Roman" w:hAnsi="Times New Roman" w:cs="Times New Roman"/>
          <w:sz w:val="24"/>
          <w:szCs w:val="24"/>
        </w:rPr>
      </w:pPr>
    </w:p>
    <w:p w14:paraId="461C2E40" w14:textId="77777777" w:rsidR="0097283E" w:rsidRDefault="0097283E" w:rsidP="00407151">
      <w:pPr>
        <w:spacing w:line="360" w:lineRule="auto"/>
        <w:rPr>
          <w:rFonts w:ascii="Times New Roman" w:hAnsi="Times New Roman" w:cs="Times New Roman"/>
          <w:sz w:val="24"/>
          <w:szCs w:val="24"/>
        </w:rPr>
      </w:pPr>
    </w:p>
    <w:p w14:paraId="71F3FBF5" w14:textId="77777777" w:rsidR="0097283E" w:rsidRDefault="0097283E" w:rsidP="00407151">
      <w:pPr>
        <w:spacing w:line="360" w:lineRule="auto"/>
        <w:rPr>
          <w:rFonts w:ascii="Times New Roman" w:hAnsi="Times New Roman" w:cs="Times New Roman"/>
          <w:sz w:val="24"/>
          <w:szCs w:val="24"/>
        </w:rPr>
      </w:pPr>
    </w:p>
    <w:p w14:paraId="4B37C680" w14:textId="77777777" w:rsidR="0097283E" w:rsidRDefault="0097283E" w:rsidP="00407151">
      <w:pPr>
        <w:spacing w:line="360" w:lineRule="auto"/>
        <w:rPr>
          <w:rFonts w:ascii="Times New Roman" w:hAnsi="Times New Roman" w:cs="Times New Roman"/>
          <w:sz w:val="24"/>
          <w:szCs w:val="24"/>
        </w:rPr>
      </w:pPr>
    </w:p>
    <w:p w14:paraId="4E55516F" w14:textId="7EA76E02" w:rsidR="00FF6A47" w:rsidRDefault="00237FDA" w:rsidP="00237FD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344194" wp14:editId="7B3DAD33">
            <wp:extent cx="5040000" cy="1586150"/>
            <wp:effectExtent l="0" t="0" r="0" b="0"/>
            <wp:docPr id="21134863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86327" name="图片 21134863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1586150"/>
                    </a:xfrm>
                    <a:prstGeom prst="rect">
                      <a:avLst/>
                    </a:prstGeom>
                  </pic:spPr>
                </pic:pic>
              </a:graphicData>
            </a:graphic>
          </wp:inline>
        </w:drawing>
      </w:r>
    </w:p>
    <w:p w14:paraId="43A9EE88" w14:textId="19DBA831" w:rsidR="00FF6A47" w:rsidRPr="0097283E" w:rsidRDefault="0097283E" w:rsidP="00407151">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3</w:t>
      </w:r>
      <w:r w:rsidRPr="0097283E">
        <w:rPr>
          <w:rFonts w:hint="eastAsia"/>
        </w:rPr>
        <w:t xml:space="preserve"> </w:t>
      </w:r>
      <w:r w:rsidRPr="0097283E">
        <w:rPr>
          <w:rFonts w:ascii="Times New Roman" w:hAnsi="Times New Roman" w:cs="Times New Roman" w:hint="eastAsia"/>
          <w:b/>
          <w:bCs/>
          <w:sz w:val="24"/>
          <w:szCs w:val="24"/>
        </w:rPr>
        <w:t>Molecular electrostatic potential of selected nucleophilic species.</w:t>
      </w:r>
      <w:r>
        <w:rPr>
          <w:rFonts w:ascii="Times New Roman" w:hAnsi="Times New Roman" w:cs="Times New Roman" w:hint="eastAsia"/>
          <w:b/>
          <w:bCs/>
          <w:sz w:val="24"/>
          <w:szCs w:val="24"/>
        </w:rPr>
        <w:t xml:space="preserve"> </w:t>
      </w:r>
      <w:r w:rsidRPr="0097283E">
        <w:rPr>
          <w:rFonts w:ascii="Times New Roman" w:hAnsi="Times New Roman" w:cs="Times New Roman" w:hint="eastAsia"/>
          <w:sz w:val="24"/>
          <w:szCs w:val="24"/>
        </w:rPr>
        <w:t xml:space="preserve">a, Pyridine (PD). </w:t>
      </w:r>
      <w:r>
        <w:rPr>
          <w:rFonts w:ascii="Times New Roman" w:hAnsi="Times New Roman" w:cs="Times New Roman" w:hint="eastAsia"/>
          <w:sz w:val="24"/>
          <w:szCs w:val="24"/>
        </w:rPr>
        <w:t>b, Nicotinamide (NA). c, Urea (U). d, Acetamide (AE).</w:t>
      </w:r>
    </w:p>
    <w:p w14:paraId="0B5497D7" w14:textId="77777777" w:rsidR="00FF6A47" w:rsidRDefault="00FF6A47" w:rsidP="00407151">
      <w:pPr>
        <w:spacing w:line="360" w:lineRule="auto"/>
        <w:rPr>
          <w:rFonts w:ascii="Times New Roman" w:hAnsi="Times New Roman" w:cs="Times New Roman"/>
          <w:sz w:val="24"/>
          <w:szCs w:val="24"/>
        </w:rPr>
      </w:pPr>
    </w:p>
    <w:p w14:paraId="2E74C74D" w14:textId="77777777" w:rsidR="0097283E" w:rsidRDefault="0097283E" w:rsidP="00407151">
      <w:pPr>
        <w:spacing w:line="360" w:lineRule="auto"/>
        <w:rPr>
          <w:rFonts w:ascii="Times New Roman" w:hAnsi="Times New Roman" w:cs="Times New Roman"/>
          <w:sz w:val="24"/>
          <w:szCs w:val="24"/>
        </w:rPr>
      </w:pPr>
    </w:p>
    <w:p w14:paraId="3BA88F7C" w14:textId="77777777" w:rsidR="0097283E" w:rsidRDefault="0097283E" w:rsidP="00407151">
      <w:pPr>
        <w:spacing w:line="360" w:lineRule="auto"/>
        <w:rPr>
          <w:rFonts w:ascii="Times New Roman" w:hAnsi="Times New Roman" w:cs="Times New Roman"/>
          <w:sz w:val="24"/>
          <w:szCs w:val="24"/>
        </w:rPr>
      </w:pPr>
    </w:p>
    <w:p w14:paraId="191E3B8C" w14:textId="77777777" w:rsidR="0097283E" w:rsidRDefault="0097283E" w:rsidP="00407151">
      <w:pPr>
        <w:spacing w:line="360" w:lineRule="auto"/>
        <w:rPr>
          <w:rFonts w:ascii="Times New Roman" w:hAnsi="Times New Roman" w:cs="Times New Roman"/>
          <w:sz w:val="24"/>
          <w:szCs w:val="24"/>
        </w:rPr>
      </w:pPr>
    </w:p>
    <w:p w14:paraId="054A1FDC" w14:textId="77777777" w:rsidR="0097283E" w:rsidRDefault="0097283E" w:rsidP="00407151">
      <w:pPr>
        <w:spacing w:line="360" w:lineRule="auto"/>
        <w:rPr>
          <w:rFonts w:ascii="Times New Roman" w:hAnsi="Times New Roman" w:cs="Times New Roman"/>
          <w:sz w:val="24"/>
          <w:szCs w:val="24"/>
        </w:rPr>
      </w:pPr>
    </w:p>
    <w:p w14:paraId="40DD4B3D" w14:textId="77777777" w:rsidR="0097283E" w:rsidRDefault="0097283E" w:rsidP="00407151">
      <w:pPr>
        <w:spacing w:line="360" w:lineRule="auto"/>
        <w:rPr>
          <w:rFonts w:ascii="Times New Roman" w:hAnsi="Times New Roman" w:cs="Times New Roman"/>
          <w:sz w:val="24"/>
          <w:szCs w:val="24"/>
        </w:rPr>
      </w:pPr>
    </w:p>
    <w:p w14:paraId="78EB5A06" w14:textId="77777777" w:rsidR="0097283E" w:rsidRDefault="0097283E" w:rsidP="00407151">
      <w:pPr>
        <w:spacing w:line="360" w:lineRule="auto"/>
        <w:rPr>
          <w:rFonts w:ascii="Times New Roman" w:hAnsi="Times New Roman" w:cs="Times New Roman"/>
          <w:sz w:val="24"/>
          <w:szCs w:val="24"/>
        </w:rPr>
      </w:pPr>
    </w:p>
    <w:p w14:paraId="545FFDC3" w14:textId="77777777" w:rsidR="0097283E" w:rsidRDefault="0097283E" w:rsidP="00407151">
      <w:pPr>
        <w:spacing w:line="360" w:lineRule="auto"/>
        <w:rPr>
          <w:rFonts w:ascii="Times New Roman" w:hAnsi="Times New Roman" w:cs="Times New Roman"/>
          <w:sz w:val="24"/>
          <w:szCs w:val="24"/>
        </w:rPr>
      </w:pPr>
    </w:p>
    <w:p w14:paraId="1B5B7031" w14:textId="77777777" w:rsidR="0097283E" w:rsidRDefault="0097283E" w:rsidP="00407151">
      <w:pPr>
        <w:spacing w:line="360" w:lineRule="auto"/>
        <w:rPr>
          <w:rFonts w:ascii="Times New Roman" w:hAnsi="Times New Roman" w:cs="Times New Roman"/>
          <w:sz w:val="24"/>
          <w:szCs w:val="24"/>
        </w:rPr>
      </w:pPr>
    </w:p>
    <w:p w14:paraId="79709976" w14:textId="77777777" w:rsidR="0097283E" w:rsidRDefault="0097283E" w:rsidP="00407151">
      <w:pPr>
        <w:spacing w:line="360" w:lineRule="auto"/>
        <w:rPr>
          <w:rFonts w:ascii="Times New Roman" w:hAnsi="Times New Roman" w:cs="Times New Roman"/>
          <w:sz w:val="24"/>
          <w:szCs w:val="24"/>
        </w:rPr>
      </w:pPr>
    </w:p>
    <w:p w14:paraId="22B35D99" w14:textId="77777777" w:rsidR="0097283E" w:rsidRDefault="0097283E" w:rsidP="00407151">
      <w:pPr>
        <w:spacing w:line="360" w:lineRule="auto"/>
        <w:rPr>
          <w:rFonts w:ascii="Times New Roman" w:hAnsi="Times New Roman" w:cs="Times New Roman"/>
          <w:sz w:val="24"/>
          <w:szCs w:val="24"/>
        </w:rPr>
      </w:pPr>
    </w:p>
    <w:p w14:paraId="53C1954D" w14:textId="77777777" w:rsidR="0097283E" w:rsidRDefault="0097283E" w:rsidP="00407151">
      <w:pPr>
        <w:spacing w:line="360" w:lineRule="auto"/>
        <w:rPr>
          <w:rFonts w:ascii="Times New Roman" w:hAnsi="Times New Roman" w:cs="Times New Roman"/>
          <w:sz w:val="24"/>
          <w:szCs w:val="24"/>
        </w:rPr>
      </w:pPr>
    </w:p>
    <w:p w14:paraId="6E67C6D0" w14:textId="77777777" w:rsidR="0097283E" w:rsidRDefault="0097283E" w:rsidP="00407151">
      <w:pPr>
        <w:spacing w:line="360" w:lineRule="auto"/>
        <w:rPr>
          <w:rFonts w:ascii="Times New Roman" w:hAnsi="Times New Roman" w:cs="Times New Roman"/>
          <w:sz w:val="24"/>
          <w:szCs w:val="24"/>
        </w:rPr>
      </w:pPr>
    </w:p>
    <w:p w14:paraId="0DD61640" w14:textId="77777777" w:rsidR="0097283E" w:rsidRDefault="0097283E" w:rsidP="00407151">
      <w:pPr>
        <w:spacing w:line="360" w:lineRule="auto"/>
        <w:rPr>
          <w:rFonts w:ascii="Times New Roman" w:hAnsi="Times New Roman" w:cs="Times New Roman"/>
          <w:sz w:val="24"/>
          <w:szCs w:val="24"/>
        </w:rPr>
      </w:pPr>
    </w:p>
    <w:p w14:paraId="14E0CCC6" w14:textId="77777777" w:rsidR="0097283E" w:rsidRDefault="0097283E" w:rsidP="00407151">
      <w:pPr>
        <w:spacing w:line="360" w:lineRule="auto"/>
        <w:rPr>
          <w:rFonts w:ascii="Times New Roman" w:hAnsi="Times New Roman" w:cs="Times New Roman"/>
          <w:sz w:val="24"/>
          <w:szCs w:val="24"/>
        </w:rPr>
      </w:pPr>
    </w:p>
    <w:p w14:paraId="53EAA89D" w14:textId="77777777" w:rsidR="0097283E" w:rsidRDefault="0097283E" w:rsidP="00407151">
      <w:pPr>
        <w:spacing w:line="360" w:lineRule="auto"/>
        <w:rPr>
          <w:rFonts w:ascii="Times New Roman" w:hAnsi="Times New Roman" w:cs="Times New Roman"/>
          <w:sz w:val="24"/>
          <w:szCs w:val="24"/>
        </w:rPr>
      </w:pPr>
    </w:p>
    <w:p w14:paraId="59C26A53" w14:textId="77777777" w:rsidR="0097283E" w:rsidRDefault="0097283E" w:rsidP="00407151">
      <w:pPr>
        <w:spacing w:line="360" w:lineRule="auto"/>
        <w:rPr>
          <w:rFonts w:ascii="Times New Roman" w:hAnsi="Times New Roman" w:cs="Times New Roman"/>
          <w:sz w:val="24"/>
          <w:szCs w:val="24"/>
        </w:rPr>
      </w:pPr>
    </w:p>
    <w:p w14:paraId="50CB6B25" w14:textId="77777777" w:rsidR="0097283E" w:rsidRDefault="0097283E" w:rsidP="00407151">
      <w:pPr>
        <w:spacing w:line="360" w:lineRule="auto"/>
        <w:rPr>
          <w:rFonts w:ascii="Times New Roman" w:hAnsi="Times New Roman" w:cs="Times New Roman"/>
          <w:sz w:val="24"/>
          <w:szCs w:val="24"/>
        </w:rPr>
      </w:pPr>
    </w:p>
    <w:p w14:paraId="2034FBEA" w14:textId="77777777" w:rsidR="0097283E" w:rsidRDefault="0097283E" w:rsidP="00407151">
      <w:pPr>
        <w:spacing w:line="360" w:lineRule="auto"/>
        <w:rPr>
          <w:rFonts w:ascii="Times New Roman" w:hAnsi="Times New Roman" w:cs="Times New Roman"/>
          <w:sz w:val="24"/>
          <w:szCs w:val="24"/>
        </w:rPr>
      </w:pPr>
    </w:p>
    <w:p w14:paraId="4109103C" w14:textId="77777777" w:rsidR="0097283E" w:rsidRPr="00407151" w:rsidRDefault="0097283E" w:rsidP="00407151">
      <w:pPr>
        <w:spacing w:line="360" w:lineRule="auto"/>
        <w:rPr>
          <w:rFonts w:ascii="Times New Roman" w:hAnsi="Times New Roman" w:cs="Times New Roman"/>
          <w:sz w:val="24"/>
          <w:szCs w:val="24"/>
        </w:rPr>
      </w:pPr>
    </w:p>
    <w:p w14:paraId="45B12C1C" w14:textId="5BD149B2" w:rsidR="00407151" w:rsidRPr="00407151" w:rsidRDefault="00407151" w:rsidP="000B0AB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0528CE" wp14:editId="7CAF27A5">
            <wp:extent cx="5040000" cy="2492694"/>
            <wp:effectExtent l="0" t="0" r="8255" b="3175"/>
            <wp:docPr id="915689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9600" name="图片 9156896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2492694"/>
                    </a:xfrm>
                    <a:prstGeom prst="rect">
                      <a:avLst/>
                    </a:prstGeom>
                  </pic:spPr>
                </pic:pic>
              </a:graphicData>
            </a:graphic>
          </wp:inline>
        </w:drawing>
      </w:r>
    </w:p>
    <w:p w14:paraId="5230C62A" w14:textId="50FEC1B6" w:rsidR="00407151" w:rsidRPr="00AC73C0" w:rsidRDefault="00407151" w:rsidP="00407151">
      <w:pPr>
        <w:spacing w:line="360" w:lineRule="auto"/>
        <w:rPr>
          <w:rFonts w:ascii="Times New Roman" w:hAnsi="Times New Roman" w:cs="Times New Roman"/>
          <w:sz w:val="24"/>
          <w:szCs w:val="24"/>
        </w:rPr>
      </w:pPr>
      <w:bookmarkStart w:id="7" w:name="_Hlk192954398"/>
      <w:bookmarkStart w:id="8" w:name="_Hlk186302199"/>
      <w:r w:rsidRPr="00407151">
        <w:rPr>
          <w:rFonts w:ascii="Times New Roman" w:hAnsi="Times New Roman" w:cs="Times New Roman" w:hint="eastAsia"/>
          <w:b/>
          <w:bCs/>
          <w:sz w:val="24"/>
          <w:szCs w:val="24"/>
        </w:rPr>
        <w:t xml:space="preserve">Supplementary Fig. </w:t>
      </w:r>
      <w:bookmarkEnd w:id="7"/>
      <w:r w:rsidR="0097283E">
        <w:rPr>
          <w:rFonts w:ascii="Times New Roman" w:hAnsi="Times New Roman" w:cs="Times New Roman" w:hint="eastAsia"/>
          <w:b/>
          <w:bCs/>
          <w:sz w:val="24"/>
          <w:szCs w:val="24"/>
        </w:rPr>
        <w:t>4</w:t>
      </w:r>
      <w:r w:rsidRPr="00407151">
        <w:rPr>
          <w:rFonts w:ascii="Times New Roman" w:hAnsi="Times New Roman" w:cs="Times New Roman" w:hint="eastAsia"/>
          <w:b/>
          <w:bCs/>
          <w:sz w:val="24"/>
          <w:szCs w:val="24"/>
        </w:rPr>
        <w:t xml:space="preserve"> Comparison of electrochemical performance using urea as </w:t>
      </w:r>
      <w:proofErr w:type="spellStart"/>
      <w:r w:rsidRPr="00407151">
        <w:rPr>
          <w:rFonts w:ascii="Times New Roman" w:hAnsi="Times New Roman" w:cs="Times New Roman" w:hint="eastAsia"/>
          <w:b/>
          <w:bCs/>
          <w:sz w:val="24"/>
          <w:szCs w:val="24"/>
        </w:rPr>
        <w:t>Nuc</w:t>
      </w:r>
      <w:proofErr w:type="spellEnd"/>
      <w:r w:rsidRPr="00407151">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Cycling stability in the PA-U electrolyte. b, Cycling stability in the KA-U electrolyte. c, Cycling stability in the KA-PA-U electrolyte. d, GCD profiles in the </w:t>
      </w:r>
      <w:r w:rsidRPr="00407151">
        <w:rPr>
          <w:rFonts w:ascii="Times New Roman" w:hAnsi="Times New Roman" w:cs="Times New Roman" w:hint="eastAsia"/>
          <w:sz w:val="24"/>
          <w:szCs w:val="24"/>
        </w:rPr>
        <w:t>PA-U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w:t>
      </w:r>
      <w:r w:rsidR="00AC73C0">
        <w:rPr>
          <w:rFonts w:ascii="Times New Roman" w:hAnsi="Times New Roman" w:cs="Times New Roman" w:hint="eastAsia"/>
          <w:sz w:val="24"/>
          <w:szCs w:val="24"/>
        </w:rPr>
        <w:t xml:space="preserve"> e, GCD profiles in the KA</w:t>
      </w:r>
      <w:r w:rsidR="00AC73C0" w:rsidRPr="00407151">
        <w:rPr>
          <w:rFonts w:ascii="Times New Roman" w:hAnsi="Times New Roman" w:cs="Times New Roman" w:hint="eastAsia"/>
          <w:sz w:val="24"/>
          <w:szCs w:val="24"/>
        </w:rPr>
        <w:t>-U electrolyte</w:t>
      </w:r>
      <w:r w:rsidR="00AC73C0">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sidR="00AC73C0">
        <w:rPr>
          <w:rFonts w:ascii="Times New Roman" w:hAnsi="Times New Roman" w:cs="Times New Roman" w:hint="eastAsia"/>
          <w:sz w:val="24"/>
          <w:szCs w:val="24"/>
        </w:rPr>
        <w:t>. f, GCD profiles in the KA-</w:t>
      </w:r>
      <w:r w:rsidR="00AC73C0" w:rsidRPr="00407151">
        <w:rPr>
          <w:rFonts w:ascii="Times New Roman" w:hAnsi="Times New Roman" w:cs="Times New Roman" w:hint="eastAsia"/>
          <w:sz w:val="24"/>
          <w:szCs w:val="24"/>
        </w:rPr>
        <w:t>PA-U electrolyte</w:t>
      </w:r>
      <w:r w:rsidR="00AC73C0">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sidR="00AC73C0">
        <w:rPr>
          <w:rFonts w:ascii="Times New Roman" w:hAnsi="Times New Roman" w:cs="Times New Roman" w:hint="eastAsia"/>
          <w:sz w:val="24"/>
          <w:szCs w:val="24"/>
        </w:rPr>
        <w:t>.</w:t>
      </w:r>
    </w:p>
    <w:bookmarkEnd w:id="8"/>
    <w:p w14:paraId="0FEAB601" w14:textId="77777777" w:rsidR="00407151" w:rsidRPr="007C674E" w:rsidRDefault="00407151" w:rsidP="00407151">
      <w:pPr>
        <w:spacing w:line="360" w:lineRule="auto"/>
        <w:rPr>
          <w:rFonts w:ascii="Times New Roman" w:hAnsi="Times New Roman" w:cs="Times New Roman"/>
          <w:sz w:val="24"/>
          <w:szCs w:val="24"/>
        </w:rPr>
      </w:pPr>
    </w:p>
    <w:p w14:paraId="64F12582" w14:textId="77777777" w:rsidR="000B0ABA" w:rsidRPr="007C674E" w:rsidRDefault="000B0ABA" w:rsidP="00407151">
      <w:pPr>
        <w:spacing w:line="360" w:lineRule="auto"/>
        <w:rPr>
          <w:rFonts w:ascii="Times New Roman" w:hAnsi="Times New Roman" w:cs="Times New Roman"/>
          <w:sz w:val="24"/>
          <w:szCs w:val="24"/>
        </w:rPr>
      </w:pPr>
    </w:p>
    <w:p w14:paraId="291E7450" w14:textId="77777777" w:rsidR="000B0ABA" w:rsidRDefault="000B0ABA" w:rsidP="00407151">
      <w:pPr>
        <w:spacing w:line="360" w:lineRule="auto"/>
        <w:rPr>
          <w:rFonts w:ascii="Times New Roman" w:hAnsi="Times New Roman" w:cs="Times New Roman"/>
          <w:sz w:val="24"/>
          <w:szCs w:val="24"/>
        </w:rPr>
      </w:pPr>
    </w:p>
    <w:p w14:paraId="704A66D5" w14:textId="77777777" w:rsidR="000B0ABA" w:rsidRDefault="000B0ABA" w:rsidP="00407151">
      <w:pPr>
        <w:spacing w:line="360" w:lineRule="auto"/>
        <w:rPr>
          <w:rFonts w:ascii="Times New Roman" w:hAnsi="Times New Roman" w:cs="Times New Roman"/>
          <w:sz w:val="24"/>
          <w:szCs w:val="24"/>
        </w:rPr>
      </w:pPr>
    </w:p>
    <w:p w14:paraId="56A15FCA" w14:textId="77777777" w:rsidR="000B0ABA" w:rsidRDefault="000B0ABA" w:rsidP="00407151">
      <w:pPr>
        <w:spacing w:line="360" w:lineRule="auto"/>
        <w:rPr>
          <w:rFonts w:ascii="Times New Roman" w:hAnsi="Times New Roman" w:cs="Times New Roman"/>
          <w:sz w:val="24"/>
          <w:szCs w:val="24"/>
        </w:rPr>
      </w:pPr>
    </w:p>
    <w:p w14:paraId="6AA5E590" w14:textId="77777777" w:rsidR="000B0ABA" w:rsidRDefault="000B0ABA" w:rsidP="00407151">
      <w:pPr>
        <w:spacing w:line="360" w:lineRule="auto"/>
        <w:rPr>
          <w:rFonts w:ascii="Times New Roman" w:hAnsi="Times New Roman" w:cs="Times New Roman"/>
          <w:sz w:val="24"/>
          <w:szCs w:val="24"/>
        </w:rPr>
      </w:pPr>
    </w:p>
    <w:p w14:paraId="6FCF837D" w14:textId="77777777" w:rsidR="000B0ABA" w:rsidRDefault="000B0ABA" w:rsidP="00407151">
      <w:pPr>
        <w:spacing w:line="360" w:lineRule="auto"/>
        <w:rPr>
          <w:rFonts w:ascii="Times New Roman" w:hAnsi="Times New Roman" w:cs="Times New Roman"/>
          <w:sz w:val="24"/>
          <w:szCs w:val="24"/>
        </w:rPr>
      </w:pPr>
    </w:p>
    <w:p w14:paraId="24E1F0D6" w14:textId="77777777" w:rsidR="000B0ABA" w:rsidRDefault="000B0ABA" w:rsidP="00407151">
      <w:pPr>
        <w:spacing w:line="360" w:lineRule="auto"/>
        <w:rPr>
          <w:rFonts w:ascii="Times New Roman" w:hAnsi="Times New Roman" w:cs="Times New Roman"/>
          <w:sz w:val="24"/>
          <w:szCs w:val="24"/>
        </w:rPr>
      </w:pPr>
    </w:p>
    <w:p w14:paraId="765112CD" w14:textId="77777777" w:rsidR="000B0ABA" w:rsidRDefault="000B0ABA" w:rsidP="00407151">
      <w:pPr>
        <w:spacing w:line="360" w:lineRule="auto"/>
        <w:rPr>
          <w:rFonts w:ascii="Times New Roman" w:hAnsi="Times New Roman" w:cs="Times New Roman"/>
          <w:sz w:val="24"/>
          <w:szCs w:val="24"/>
        </w:rPr>
      </w:pPr>
    </w:p>
    <w:p w14:paraId="24C57E8C" w14:textId="77777777" w:rsidR="000B0ABA" w:rsidRDefault="000B0ABA" w:rsidP="00407151">
      <w:pPr>
        <w:spacing w:line="360" w:lineRule="auto"/>
        <w:rPr>
          <w:rFonts w:ascii="Times New Roman" w:hAnsi="Times New Roman" w:cs="Times New Roman"/>
          <w:sz w:val="24"/>
          <w:szCs w:val="24"/>
        </w:rPr>
      </w:pPr>
    </w:p>
    <w:p w14:paraId="25E3B18B" w14:textId="77777777" w:rsidR="000B0ABA" w:rsidRDefault="000B0ABA" w:rsidP="00407151">
      <w:pPr>
        <w:spacing w:line="360" w:lineRule="auto"/>
        <w:rPr>
          <w:rFonts w:ascii="Times New Roman" w:hAnsi="Times New Roman" w:cs="Times New Roman"/>
          <w:sz w:val="24"/>
          <w:szCs w:val="24"/>
        </w:rPr>
      </w:pPr>
    </w:p>
    <w:p w14:paraId="5DD68CD6" w14:textId="77777777" w:rsidR="000B0ABA" w:rsidRDefault="000B0ABA" w:rsidP="00407151">
      <w:pPr>
        <w:spacing w:line="360" w:lineRule="auto"/>
        <w:rPr>
          <w:rFonts w:ascii="Times New Roman" w:hAnsi="Times New Roman" w:cs="Times New Roman"/>
          <w:sz w:val="24"/>
          <w:szCs w:val="24"/>
        </w:rPr>
      </w:pPr>
    </w:p>
    <w:p w14:paraId="2E73B64A" w14:textId="77777777" w:rsidR="000B0ABA" w:rsidRDefault="000B0ABA" w:rsidP="00407151">
      <w:pPr>
        <w:spacing w:line="360" w:lineRule="auto"/>
        <w:rPr>
          <w:rFonts w:ascii="Times New Roman" w:hAnsi="Times New Roman" w:cs="Times New Roman"/>
          <w:sz w:val="24"/>
          <w:szCs w:val="24"/>
        </w:rPr>
      </w:pPr>
    </w:p>
    <w:p w14:paraId="3081C314" w14:textId="77777777" w:rsidR="000B0ABA" w:rsidRDefault="000B0ABA" w:rsidP="00407151">
      <w:pPr>
        <w:spacing w:line="360" w:lineRule="auto"/>
        <w:rPr>
          <w:rFonts w:ascii="Times New Roman" w:hAnsi="Times New Roman" w:cs="Times New Roman"/>
          <w:sz w:val="24"/>
          <w:szCs w:val="24"/>
        </w:rPr>
      </w:pPr>
    </w:p>
    <w:p w14:paraId="28D0B9C5" w14:textId="77777777" w:rsidR="000B0ABA" w:rsidRDefault="000B0ABA" w:rsidP="00407151">
      <w:pPr>
        <w:spacing w:line="360" w:lineRule="auto"/>
        <w:rPr>
          <w:rFonts w:ascii="Times New Roman" w:hAnsi="Times New Roman" w:cs="Times New Roman"/>
          <w:sz w:val="24"/>
          <w:szCs w:val="24"/>
        </w:rPr>
      </w:pPr>
    </w:p>
    <w:p w14:paraId="63B0BE32" w14:textId="7FF87F91" w:rsidR="000B0ABA" w:rsidRDefault="000B0ABA" w:rsidP="000B0ABA">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7B42E1D9" wp14:editId="2F0F6555">
            <wp:extent cx="5040000" cy="2478131"/>
            <wp:effectExtent l="0" t="0" r="8255" b="0"/>
            <wp:docPr id="5388866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86639" name="图片 5388866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2478131"/>
                    </a:xfrm>
                    <a:prstGeom prst="rect">
                      <a:avLst/>
                    </a:prstGeom>
                  </pic:spPr>
                </pic:pic>
              </a:graphicData>
            </a:graphic>
          </wp:inline>
        </w:drawing>
      </w:r>
    </w:p>
    <w:p w14:paraId="5C2ED185" w14:textId="0387439A" w:rsidR="000B0ABA" w:rsidRPr="00AC73C0" w:rsidRDefault="000B0ABA" w:rsidP="000B0ABA">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97283E">
        <w:rPr>
          <w:rFonts w:ascii="Times New Roman" w:hAnsi="Times New Roman" w:cs="Times New Roman" w:hint="eastAsia"/>
          <w:b/>
          <w:bCs/>
          <w:sz w:val="24"/>
          <w:szCs w:val="24"/>
        </w:rPr>
        <w:t>5</w:t>
      </w:r>
      <w:r w:rsidRPr="00407151">
        <w:rPr>
          <w:rFonts w:ascii="Times New Roman" w:hAnsi="Times New Roman" w:cs="Times New Roman" w:hint="eastAsia"/>
          <w:b/>
          <w:bCs/>
          <w:sz w:val="24"/>
          <w:szCs w:val="24"/>
        </w:rPr>
        <w:t xml:space="preserve"> Comparison of electrochemical performance using </w:t>
      </w:r>
      <w:r>
        <w:rPr>
          <w:rFonts w:ascii="Times New Roman" w:hAnsi="Times New Roman" w:cs="Times New Roman" w:hint="eastAsia"/>
          <w:b/>
          <w:bCs/>
          <w:sz w:val="24"/>
          <w:szCs w:val="24"/>
        </w:rPr>
        <w:t>acetamide</w:t>
      </w:r>
      <w:r w:rsidRPr="00407151">
        <w:rPr>
          <w:rFonts w:ascii="Times New Roman" w:hAnsi="Times New Roman" w:cs="Times New Roman" w:hint="eastAsia"/>
          <w:b/>
          <w:bCs/>
          <w:sz w:val="24"/>
          <w:szCs w:val="24"/>
        </w:rPr>
        <w:t xml:space="preserve"> as </w:t>
      </w:r>
      <w:proofErr w:type="spellStart"/>
      <w:r w:rsidRPr="00407151">
        <w:rPr>
          <w:rFonts w:ascii="Times New Roman" w:hAnsi="Times New Roman" w:cs="Times New Roman" w:hint="eastAsia"/>
          <w:b/>
          <w:bCs/>
          <w:sz w:val="24"/>
          <w:szCs w:val="24"/>
        </w:rPr>
        <w:t>Nuc</w:t>
      </w:r>
      <w:proofErr w:type="spellEnd"/>
      <w:r w:rsidRPr="00407151">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Cycling stability in the PA-AE electrolyte. b, Cycling stability in the KA-AE electrolyte. c, Cycling stability in the KA-PA-AE electrolyte. d, GCD profiles in the </w:t>
      </w:r>
      <w:r w:rsidRPr="00407151">
        <w:rPr>
          <w:rFonts w:ascii="Times New Roman" w:hAnsi="Times New Roman" w:cs="Times New Roman" w:hint="eastAsia"/>
          <w:sz w:val="24"/>
          <w:szCs w:val="24"/>
        </w:rPr>
        <w:t>PA-</w:t>
      </w:r>
      <w:r>
        <w:rPr>
          <w:rFonts w:ascii="Times New Roman" w:hAnsi="Times New Roman" w:cs="Times New Roman" w:hint="eastAsia"/>
          <w:sz w:val="24"/>
          <w:szCs w:val="24"/>
        </w:rPr>
        <w:t>AE</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 e, GCD profiles in the KA</w:t>
      </w:r>
      <w:r w:rsidRPr="00407151">
        <w:rPr>
          <w:rFonts w:ascii="Times New Roman" w:hAnsi="Times New Roman" w:cs="Times New Roman" w:hint="eastAsia"/>
          <w:sz w:val="24"/>
          <w:szCs w:val="24"/>
        </w:rPr>
        <w:t>-</w:t>
      </w:r>
      <w:r>
        <w:rPr>
          <w:rFonts w:ascii="Times New Roman" w:hAnsi="Times New Roman" w:cs="Times New Roman" w:hint="eastAsia"/>
          <w:sz w:val="24"/>
          <w:szCs w:val="24"/>
        </w:rPr>
        <w:t>AE</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 f, GCD profiles in the KA-</w:t>
      </w:r>
      <w:r w:rsidRPr="00407151">
        <w:rPr>
          <w:rFonts w:ascii="Times New Roman" w:hAnsi="Times New Roman" w:cs="Times New Roman" w:hint="eastAsia"/>
          <w:sz w:val="24"/>
          <w:szCs w:val="24"/>
        </w:rPr>
        <w:t>PA-</w:t>
      </w:r>
      <w:r>
        <w:rPr>
          <w:rFonts w:ascii="Times New Roman" w:hAnsi="Times New Roman" w:cs="Times New Roman" w:hint="eastAsia"/>
          <w:sz w:val="24"/>
          <w:szCs w:val="24"/>
        </w:rPr>
        <w:t>AE</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w:t>
      </w:r>
    </w:p>
    <w:p w14:paraId="7C548779" w14:textId="77777777" w:rsidR="000B0ABA" w:rsidRDefault="000B0ABA" w:rsidP="000B0ABA">
      <w:pPr>
        <w:spacing w:line="360" w:lineRule="auto"/>
        <w:rPr>
          <w:rFonts w:ascii="Times New Roman" w:hAnsi="Times New Roman" w:cs="Times New Roman"/>
          <w:sz w:val="24"/>
          <w:szCs w:val="24"/>
        </w:rPr>
      </w:pPr>
    </w:p>
    <w:p w14:paraId="6A70E0BC" w14:textId="77777777" w:rsidR="000B0ABA" w:rsidRDefault="000B0ABA" w:rsidP="000B0ABA">
      <w:pPr>
        <w:spacing w:line="360" w:lineRule="auto"/>
        <w:rPr>
          <w:rFonts w:ascii="Times New Roman" w:hAnsi="Times New Roman" w:cs="Times New Roman"/>
          <w:sz w:val="24"/>
          <w:szCs w:val="24"/>
        </w:rPr>
      </w:pPr>
    </w:p>
    <w:p w14:paraId="19474E18" w14:textId="77777777" w:rsidR="000B0ABA" w:rsidRDefault="000B0ABA" w:rsidP="000B0ABA">
      <w:pPr>
        <w:spacing w:line="360" w:lineRule="auto"/>
        <w:rPr>
          <w:rFonts w:ascii="Times New Roman" w:hAnsi="Times New Roman" w:cs="Times New Roman"/>
          <w:sz w:val="24"/>
          <w:szCs w:val="24"/>
        </w:rPr>
      </w:pPr>
    </w:p>
    <w:p w14:paraId="0D750BD6" w14:textId="77777777" w:rsidR="000B0ABA" w:rsidRDefault="000B0ABA" w:rsidP="000B0ABA">
      <w:pPr>
        <w:spacing w:line="360" w:lineRule="auto"/>
        <w:rPr>
          <w:rFonts w:ascii="Times New Roman" w:hAnsi="Times New Roman" w:cs="Times New Roman"/>
          <w:sz w:val="24"/>
          <w:szCs w:val="24"/>
        </w:rPr>
      </w:pPr>
    </w:p>
    <w:p w14:paraId="4EFD259E" w14:textId="77777777" w:rsidR="000B0ABA" w:rsidRDefault="000B0ABA" w:rsidP="000B0ABA">
      <w:pPr>
        <w:spacing w:line="360" w:lineRule="auto"/>
        <w:rPr>
          <w:rFonts w:ascii="Times New Roman" w:hAnsi="Times New Roman" w:cs="Times New Roman"/>
          <w:sz w:val="24"/>
          <w:szCs w:val="24"/>
        </w:rPr>
      </w:pPr>
    </w:p>
    <w:p w14:paraId="69667796" w14:textId="77777777" w:rsidR="000B0ABA" w:rsidRDefault="000B0ABA" w:rsidP="000B0ABA">
      <w:pPr>
        <w:spacing w:line="360" w:lineRule="auto"/>
        <w:rPr>
          <w:rFonts w:ascii="Times New Roman" w:hAnsi="Times New Roman" w:cs="Times New Roman"/>
          <w:sz w:val="24"/>
          <w:szCs w:val="24"/>
        </w:rPr>
      </w:pPr>
    </w:p>
    <w:p w14:paraId="68A69FAA" w14:textId="77777777" w:rsidR="000B0ABA" w:rsidRDefault="000B0ABA" w:rsidP="000B0ABA">
      <w:pPr>
        <w:spacing w:line="360" w:lineRule="auto"/>
        <w:rPr>
          <w:rFonts w:ascii="Times New Roman" w:hAnsi="Times New Roman" w:cs="Times New Roman"/>
          <w:sz w:val="24"/>
          <w:szCs w:val="24"/>
        </w:rPr>
      </w:pPr>
    </w:p>
    <w:p w14:paraId="7C718562" w14:textId="77777777" w:rsidR="000B0ABA" w:rsidRDefault="000B0ABA" w:rsidP="000B0ABA">
      <w:pPr>
        <w:spacing w:line="360" w:lineRule="auto"/>
        <w:rPr>
          <w:rFonts w:ascii="Times New Roman" w:hAnsi="Times New Roman" w:cs="Times New Roman"/>
          <w:sz w:val="24"/>
          <w:szCs w:val="24"/>
        </w:rPr>
      </w:pPr>
    </w:p>
    <w:p w14:paraId="080D02EB" w14:textId="77777777" w:rsidR="000B0ABA" w:rsidRDefault="000B0ABA" w:rsidP="000B0ABA">
      <w:pPr>
        <w:spacing w:line="360" w:lineRule="auto"/>
        <w:rPr>
          <w:rFonts w:ascii="Times New Roman" w:hAnsi="Times New Roman" w:cs="Times New Roman"/>
          <w:sz w:val="24"/>
          <w:szCs w:val="24"/>
        </w:rPr>
      </w:pPr>
    </w:p>
    <w:p w14:paraId="03D0E132" w14:textId="77777777" w:rsidR="000B0ABA" w:rsidRDefault="000B0ABA" w:rsidP="000B0ABA">
      <w:pPr>
        <w:spacing w:line="360" w:lineRule="auto"/>
        <w:rPr>
          <w:rFonts w:ascii="Times New Roman" w:hAnsi="Times New Roman" w:cs="Times New Roman"/>
          <w:sz w:val="24"/>
          <w:szCs w:val="24"/>
        </w:rPr>
      </w:pPr>
    </w:p>
    <w:p w14:paraId="065A4A2F" w14:textId="77777777" w:rsidR="000B0ABA" w:rsidRDefault="000B0ABA" w:rsidP="000B0ABA">
      <w:pPr>
        <w:spacing w:line="360" w:lineRule="auto"/>
        <w:rPr>
          <w:rFonts w:ascii="Times New Roman" w:hAnsi="Times New Roman" w:cs="Times New Roman"/>
          <w:sz w:val="24"/>
          <w:szCs w:val="24"/>
        </w:rPr>
      </w:pPr>
    </w:p>
    <w:p w14:paraId="39F41F4F" w14:textId="77777777" w:rsidR="000B0ABA" w:rsidRDefault="000B0ABA" w:rsidP="000B0ABA">
      <w:pPr>
        <w:spacing w:line="360" w:lineRule="auto"/>
        <w:rPr>
          <w:rFonts w:ascii="Times New Roman" w:hAnsi="Times New Roman" w:cs="Times New Roman"/>
          <w:sz w:val="24"/>
          <w:szCs w:val="24"/>
        </w:rPr>
      </w:pPr>
    </w:p>
    <w:p w14:paraId="7B8372E3" w14:textId="77777777" w:rsidR="000B0ABA" w:rsidRDefault="000B0ABA" w:rsidP="000B0ABA">
      <w:pPr>
        <w:spacing w:line="360" w:lineRule="auto"/>
        <w:rPr>
          <w:rFonts w:ascii="Times New Roman" w:hAnsi="Times New Roman" w:cs="Times New Roman"/>
          <w:sz w:val="24"/>
          <w:szCs w:val="24"/>
        </w:rPr>
      </w:pPr>
    </w:p>
    <w:p w14:paraId="06010C9A" w14:textId="77777777" w:rsidR="000B0ABA" w:rsidRDefault="000B0ABA" w:rsidP="000B0ABA">
      <w:pPr>
        <w:spacing w:line="360" w:lineRule="auto"/>
        <w:rPr>
          <w:rFonts w:ascii="Times New Roman" w:hAnsi="Times New Roman" w:cs="Times New Roman"/>
          <w:sz w:val="24"/>
          <w:szCs w:val="24"/>
        </w:rPr>
      </w:pPr>
    </w:p>
    <w:p w14:paraId="2C6BF1A0" w14:textId="77777777" w:rsidR="0097283E" w:rsidRDefault="0097283E" w:rsidP="000B0ABA">
      <w:pPr>
        <w:spacing w:line="360" w:lineRule="auto"/>
        <w:rPr>
          <w:rFonts w:ascii="Times New Roman" w:hAnsi="Times New Roman" w:cs="Times New Roman"/>
          <w:sz w:val="24"/>
          <w:szCs w:val="24"/>
        </w:rPr>
      </w:pPr>
    </w:p>
    <w:p w14:paraId="357D4D1E" w14:textId="7581AB32" w:rsidR="000B0ABA" w:rsidRDefault="000B0ABA" w:rsidP="00ED76FC">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A918924" wp14:editId="1C5F7DA1">
            <wp:extent cx="5040000" cy="2494515"/>
            <wp:effectExtent l="0" t="0" r="8255" b="1270"/>
            <wp:docPr id="13115774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77497" name="图片 13115774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494515"/>
                    </a:xfrm>
                    <a:prstGeom prst="rect">
                      <a:avLst/>
                    </a:prstGeom>
                  </pic:spPr>
                </pic:pic>
              </a:graphicData>
            </a:graphic>
          </wp:inline>
        </w:drawing>
      </w:r>
    </w:p>
    <w:p w14:paraId="34FE7709" w14:textId="6262A8A9" w:rsidR="000B0ABA" w:rsidRPr="00AC73C0" w:rsidRDefault="000B0ABA" w:rsidP="000B0ABA">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97283E">
        <w:rPr>
          <w:rFonts w:ascii="Times New Roman" w:hAnsi="Times New Roman" w:cs="Times New Roman" w:hint="eastAsia"/>
          <w:b/>
          <w:bCs/>
          <w:sz w:val="24"/>
          <w:szCs w:val="24"/>
        </w:rPr>
        <w:t>6</w:t>
      </w:r>
      <w:r w:rsidRPr="00407151">
        <w:rPr>
          <w:rFonts w:ascii="Times New Roman" w:hAnsi="Times New Roman" w:cs="Times New Roman" w:hint="eastAsia"/>
          <w:b/>
          <w:bCs/>
          <w:sz w:val="24"/>
          <w:szCs w:val="24"/>
        </w:rPr>
        <w:t xml:space="preserve"> Comparison of electrochemical performance using </w:t>
      </w:r>
      <w:r>
        <w:rPr>
          <w:rFonts w:ascii="Times New Roman" w:hAnsi="Times New Roman" w:cs="Times New Roman" w:hint="eastAsia"/>
          <w:b/>
          <w:bCs/>
          <w:sz w:val="24"/>
          <w:szCs w:val="24"/>
        </w:rPr>
        <w:t>nicotinamide</w:t>
      </w:r>
      <w:r w:rsidRPr="00407151">
        <w:rPr>
          <w:rFonts w:ascii="Times New Roman" w:hAnsi="Times New Roman" w:cs="Times New Roman" w:hint="eastAsia"/>
          <w:b/>
          <w:bCs/>
          <w:sz w:val="24"/>
          <w:szCs w:val="24"/>
        </w:rPr>
        <w:t xml:space="preserve"> as </w:t>
      </w:r>
      <w:proofErr w:type="spellStart"/>
      <w:r w:rsidRPr="00407151">
        <w:rPr>
          <w:rFonts w:ascii="Times New Roman" w:hAnsi="Times New Roman" w:cs="Times New Roman" w:hint="eastAsia"/>
          <w:b/>
          <w:bCs/>
          <w:sz w:val="24"/>
          <w:szCs w:val="24"/>
        </w:rPr>
        <w:t>Nuc</w:t>
      </w:r>
      <w:proofErr w:type="spellEnd"/>
      <w:r w:rsidRPr="00407151">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Cycling stability in the PA-NA electrolyte. b, Cycling stability in the KA-NA electrolyte. c, Cycling stability in the KA-PA-NA electrolyte. d, GCD profiles in the </w:t>
      </w:r>
      <w:r w:rsidRPr="00407151">
        <w:rPr>
          <w:rFonts w:ascii="Times New Roman" w:hAnsi="Times New Roman" w:cs="Times New Roman" w:hint="eastAsia"/>
          <w:sz w:val="24"/>
          <w:szCs w:val="24"/>
        </w:rPr>
        <w:t>PA-</w:t>
      </w:r>
      <w:r>
        <w:rPr>
          <w:rFonts w:ascii="Times New Roman" w:hAnsi="Times New Roman" w:cs="Times New Roman" w:hint="eastAsia"/>
          <w:sz w:val="24"/>
          <w:szCs w:val="24"/>
        </w:rPr>
        <w:t>NA</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w:t>
      </w:r>
      <w:r w:rsidR="007C674E">
        <w:rPr>
          <w:rFonts w:ascii="Times New Roman" w:hAnsi="Times New Roman" w:cs="Times New Roman" w:hint="eastAsia"/>
          <w:sz w:val="24"/>
          <w:szCs w:val="24"/>
        </w:rPr>
        <w:t>es</w:t>
      </w:r>
      <w:r>
        <w:rPr>
          <w:rFonts w:ascii="Times New Roman" w:hAnsi="Times New Roman" w:cs="Times New Roman" w:hint="eastAsia"/>
          <w:sz w:val="24"/>
          <w:szCs w:val="24"/>
        </w:rPr>
        <w:t>. e, GCD profiles in the KA</w:t>
      </w:r>
      <w:r w:rsidRPr="00407151">
        <w:rPr>
          <w:rFonts w:ascii="Times New Roman" w:hAnsi="Times New Roman" w:cs="Times New Roman" w:hint="eastAsia"/>
          <w:sz w:val="24"/>
          <w:szCs w:val="24"/>
        </w:rPr>
        <w:t>-</w:t>
      </w:r>
      <w:r>
        <w:rPr>
          <w:rFonts w:ascii="Times New Roman" w:hAnsi="Times New Roman" w:cs="Times New Roman" w:hint="eastAsia"/>
          <w:sz w:val="24"/>
          <w:szCs w:val="24"/>
        </w:rPr>
        <w:t>NA</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 f, GCD profiles in the KA-</w:t>
      </w:r>
      <w:r w:rsidRPr="00407151">
        <w:rPr>
          <w:rFonts w:ascii="Times New Roman" w:hAnsi="Times New Roman" w:cs="Times New Roman" w:hint="eastAsia"/>
          <w:sz w:val="24"/>
          <w:szCs w:val="24"/>
        </w:rPr>
        <w:t>PA-</w:t>
      </w:r>
      <w:r>
        <w:rPr>
          <w:rFonts w:ascii="Times New Roman" w:hAnsi="Times New Roman" w:cs="Times New Roman" w:hint="eastAsia"/>
          <w:sz w:val="24"/>
          <w:szCs w:val="24"/>
        </w:rPr>
        <w:t>NA</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w:t>
      </w:r>
    </w:p>
    <w:p w14:paraId="26415FA1" w14:textId="77777777" w:rsidR="000B0ABA" w:rsidRDefault="000B0ABA" w:rsidP="000B0ABA">
      <w:pPr>
        <w:spacing w:line="360" w:lineRule="auto"/>
        <w:rPr>
          <w:rFonts w:ascii="Times New Roman" w:hAnsi="Times New Roman" w:cs="Times New Roman"/>
          <w:sz w:val="24"/>
          <w:szCs w:val="24"/>
        </w:rPr>
      </w:pPr>
    </w:p>
    <w:p w14:paraId="5C691574" w14:textId="77777777" w:rsidR="00ED76FC" w:rsidRDefault="00ED76FC" w:rsidP="000B0ABA">
      <w:pPr>
        <w:spacing w:line="360" w:lineRule="auto"/>
        <w:rPr>
          <w:rFonts w:ascii="Times New Roman" w:hAnsi="Times New Roman" w:cs="Times New Roman"/>
          <w:sz w:val="24"/>
          <w:szCs w:val="24"/>
        </w:rPr>
      </w:pPr>
    </w:p>
    <w:p w14:paraId="43A4104F" w14:textId="77777777" w:rsidR="00ED76FC" w:rsidRDefault="00ED76FC" w:rsidP="000B0ABA">
      <w:pPr>
        <w:spacing w:line="360" w:lineRule="auto"/>
        <w:rPr>
          <w:rFonts w:ascii="Times New Roman" w:hAnsi="Times New Roman" w:cs="Times New Roman"/>
          <w:sz w:val="24"/>
          <w:szCs w:val="24"/>
        </w:rPr>
      </w:pPr>
    </w:p>
    <w:p w14:paraId="46D1B736" w14:textId="77777777" w:rsidR="00ED76FC" w:rsidRDefault="00ED76FC" w:rsidP="000B0ABA">
      <w:pPr>
        <w:spacing w:line="360" w:lineRule="auto"/>
        <w:rPr>
          <w:rFonts w:ascii="Times New Roman" w:hAnsi="Times New Roman" w:cs="Times New Roman"/>
          <w:sz w:val="24"/>
          <w:szCs w:val="24"/>
        </w:rPr>
      </w:pPr>
    </w:p>
    <w:p w14:paraId="07BED999" w14:textId="77777777" w:rsidR="00ED76FC" w:rsidRDefault="00ED76FC" w:rsidP="000B0ABA">
      <w:pPr>
        <w:spacing w:line="360" w:lineRule="auto"/>
        <w:rPr>
          <w:rFonts w:ascii="Times New Roman" w:hAnsi="Times New Roman" w:cs="Times New Roman"/>
          <w:sz w:val="24"/>
          <w:szCs w:val="24"/>
        </w:rPr>
      </w:pPr>
    </w:p>
    <w:p w14:paraId="2463DE92" w14:textId="77777777" w:rsidR="00ED76FC" w:rsidRDefault="00ED76FC" w:rsidP="000B0ABA">
      <w:pPr>
        <w:spacing w:line="360" w:lineRule="auto"/>
        <w:rPr>
          <w:rFonts w:ascii="Times New Roman" w:hAnsi="Times New Roman" w:cs="Times New Roman"/>
          <w:sz w:val="24"/>
          <w:szCs w:val="24"/>
        </w:rPr>
      </w:pPr>
    </w:p>
    <w:p w14:paraId="09565BDA" w14:textId="77777777" w:rsidR="00ED76FC" w:rsidRDefault="00ED76FC" w:rsidP="000B0ABA">
      <w:pPr>
        <w:spacing w:line="360" w:lineRule="auto"/>
        <w:rPr>
          <w:rFonts w:ascii="Times New Roman" w:hAnsi="Times New Roman" w:cs="Times New Roman"/>
          <w:sz w:val="24"/>
          <w:szCs w:val="24"/>
        </w:rPr>
      </w:pPr>
    </w:p>
    <w:p w14:paraId="30E5B8EB" w14:textId="77777777" w:rsidR="00ED76FC" w:rsidRDefault="00ED76FC" w:rsidP="000B0ABA">
      <w:pPr>
        <w:spacing w:line="360" w:lineRule="auto"/>
        <w:rPr>
          <w:rFonts w:ascii="Times New Roman" w:hAnsi="Times New Roman" w:cs="Times New Roman"/>
          <w:sz w:val="24"/>
          <w:szCs w:val="24"/>
        </w:rPr>
      </w:pPr>
    </w:p>
    <w:p w14:paraId="6004F3CB" w14:textId="77777777" w:rsidR="00ED76FC" w:rsidRDefault="00ED76FC" w:rsidP="000B0ABA">
      <w:pPr>
        <w:spacing w:line="360" w:lineRule="auto"/>
        <w:rPr>
          <w:rFonts w:ascii="Times New Roman" w:hAnsi="Times New Roman" w:cs="Times New Roman"/>
          <w:sz w:val="24"/>
          <w:szCs w:val="24"/>
        </w:rPr>
      </w:pPr>
    </w:p>
    <w:p w14:paraId="3F321EDA" w14:textId="77777777" w:rsidR="00ED76FC" w:rsidRDefault="00ED76FC" w:rsidP="000B0ABA">
      <w:pPr>
        <w:spacing w:line="360" w:lineRule="auto"/>
        <w:rPr>
          <w:rFonts w:ascii="Times New Roman" w:hAnsi="Times New Roman" w:cs="Times New Roman"/>
          <w:sz w:val="24"/>
          <w:szCs w:val="24"/>
        </w:rPr>
      </w:pPr>
    </w:p>
    <w:p w14:paraId="3E4AB921" w14:textId="77777777" w:rsidR="00ED76FC" w:rsidRDefault="00ED76FC" w:rsidP="000B0ABA">
      <w:pPr>
        <w:spacing w:line="360" w:lineRule="auto"/>
        <w:rPr>
          <w:rFonts w:ascii="Times New Roman" w:hAnsi="Times New Roman" w:cs="Times New Roman"/>
          <w:sz w:val="24"/>
          <w:szCs w:val="24"/>
        </w:rPr>
      </w:pPr>
    </w:p>
    <w:p w14:paraId="2F28209A" w14:textId="77777777" w:rsidR="00ED76FC" w:rsidRDefault="00ED76FC" w:rsidP="000B0ABA">
      <w:pPr>
        <w:spacing w:line="360" w:lineRule="auto"/>
        <w:rPr>
          <w:rFonts w:ascii="Times New Roman" w:hAnsi="Times New Roman" w:cs="Times New Roman"/>
          <w:sz w:val="24"/>
          <w:szCs w:val="24"/>
        </w:rPr>
      </w:pPr>
    </w:p>
    <w:p w14:paraId="4F98EB72" w14:textId="77777777" w:rsidR="00ED76FC" w:rsidRDefault="00ED76FC" w:rsidP="000B0ABA">
      <w:pPr>
        <w:spacing w:line="360" w:lineRule="auto"/>
        <w:rPr>
          <w:rFonts w:ascii="Times New Roman" w:hAnsi="Times New Roman" w:cs="Times New Roman"/>
          <w:sz w:val="24"/>
          <w:szCs w:val="24"/>
        </w:rPr>
      </w:pPr>
    </w:p>
    <w:p w14:paraId="2025439B" w14:textId="77777777" w:rsidR="00ED76FC" w:rsidRDefault="00ED76FC" w:rsidP="000B0ABA">
      <w:pPr>
        <w:spacing w:line="360" w:lineRule="auto"/>
        <w:rPr>
          <w:rFonts w:ascii="Times New Roman" w:hAnsi="Times New Roman" w:cs="Times New Roman"/>
          <w:sz w:val="24"/>
          <w:szCs w:val="24"/>
        </w:rPr>
      </w:pPr>
    </w:p>
    <w:p w14:paraId="0C859D82" w14:textId="77777777" w:rsidR="00ED76FC" w:rsidRDefault="00ED76FC" w:rsidP="000B0ABA">
      <w:pPr>
        <w:spacing w:line="360" w:lineRule="auto"/>
        <w:rPr>
          <w:rFonts w:ascii="Times New Roman" w:hAnsi="Times New Roman" w:cs="Times New Roman"/>
          <w:sz w:val="24"/>
          <w:szCs w:val="24"/>
        </w:rPr>
      </w:pPr>
    </w:p>
    <w:p w14:paraId="5C0488F6" w14:textId="71FC4F9B" w:rsidR="00ED76FC" w:rsidRDefault="00ED76FC" w:rsidP="000B0ABA">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7786E890" wp14:editId="1541E79F">
            <wp:extent cx="5274310" cy="2635250"/>
            <wp:effectExtent l="0" t="0" r="2540" b="0"/>
            <wp:docPr id="2834772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77273" name="图片 2834772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35250"/>
                    </a:xfrm>
                    <a:prstGeom prst="rect">
                      <a:avLst/>
                    </a:prstGeom>
                  </pic:spPr>
                </pic:pic>
              </a:graphicData>
            </a:graphic>
          </wp:inline>
        </w:drawing>
      </w:r>
    </w:p>
    <w:p w14:paraId="55419177" w14:textId="10484EA9" w:rsidR="00ED76FC" w:rsidRPr="00AC73C0" w:rsidRDefault="00ED76FC" w:rsidP="00ED76FC">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97283E">
        <w:rPr>
          <w:rFonts w:ascii="Times New Roman" w:hAnsi="Times New Roman" w:cs="Times New Roman" w:hint="eastAsia"/>
          <w:b/>
          <w:bCs/>
          <w:sz w:val="24"/>
          <w:szCs w:val="24"/>
        </w:rPr>
        <w:t>7</w:t>
      </w:r>
      <w:r w:rsidRPr="00407151">
        <w:rPr>
          <w:rFonts w:ascii="Times New Roman" w:hAnsi="Times New Roman" w:cs="Times New Roman" w:hint="eastAsia"/>
          <w:b/>
          <w:bCs/>
          <w:sz w:val="24"/>
          <w:szCs w:val="24"/>
        </w:rPr>
        <w:t xml:space="preserve"> Comparison of electrochemical performance using </w:t>
      </w:r>
      <w:r>
        <w:rPr>
          <w:rFonts w:ascii="Times New Roman" w:hAnsi="Times New Roman" w:cs="Times New Roman" w:hint="eastAsia"/>
          <w:b/>
          <w:bCs/>
          <w:sz w:val="24"/>
          <w:szCs w:val="24"/>
        </w:rPr>
        <w:t>pyridine</w:t>
      </w:r>
      <w:r w:rsidRPr="00407151">
        <w:rPr>
          <w:rFonts w:ascii="Times New Roman" w:hAnsi="Times New Roman" w:cs="Times New Roman" w:hint="eastAsia"/>
          <w:b/>
          <w:bCs/>
          <w:sz w:val="24"/>
          <w:szCs w:val="24"/>
        </w:rPr>
        <w:t xml:space="preserve"> as </w:t>
      </w:r>
      <w:proofErr w:type="spellStart"/>
      <w:r w:rsidRPr="00407151">
        <w:rPr>
          <w:rFonts w:ascii="Times New Roman" w:hAnsi="Times New Roman" w:cs="Times New Roman" w:hint="eastAsia"/>
          <w:b/>
          <w:bCs/>
          <w:sz w:val="24"/>
          <w:szCs w:val="24"/>
        </w:rPr>
        <w:t>Nuc</w:t>
      </w:r>
      <w:proofErr w:type="spellEnd"/>
      <w:r w:rsidRPr="00407151">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Cycling stability in the PA-PD electrolyte. b, Cycling stability in the KA-PD electrolyte. c, Cycling stability in the KA-PA-PD electrolyte. d, GCD profiles in the </w:t>
      </w:r>
      <w:r w:rsidRPr="00407151">
        <w:rPr>
          <w:rFonts w:ascii="Times New Roman" w:hAnsi="Times New Roman" w:cs="Times New Roman" w:hint="eastAsia"/>
          <w:sz w:val="24"/>
          <w:szCs w:val="24"/>
        </w:rPr>
        <w:t>PA-</w:t>
      </w:r>
      <w:r>
        <w:rPr>
          <w:rFonts w:ascii="Times New Roman" w:hAnsi="Times New Roman" w:cs="Times New Roman" w:hint="eastAsia"/>
          <w:sz w:val="24"/>
          <w:szCs w:val="24"/>
        </w:rPr>
        <w:t>PD</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 e, GCD profiles in the KA</w:t>
      </w:r>
      <w:r w:rsidRPr="00407151">
        <w:rPr>
          <w:rFonts w:ascii="Times New Roman" w:hAnsi="Times New Roman" w:cs="Times New Roman" w:hint="eastAsia"/>
          <w:sz w:val="24"/>
          <w:szCs w:val="24"/>
        </w:rPr>
        <w:t>-</w:t>
      </w:r>
      <w:r>
        <w:rPr>
          <w:rFonts w:ascii="Times New Roman" w:hAnsi="Times New Roman" w:cs="Times New Roman" w:hint="eastAsia"/>
          <w:sz w:val="24"/>
          <w:szCs w:val="24"/>
        </w:rPr>
        <w:t>PD</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 f, GCD profiles in the KA-</w:t>
      </w:r>
      <w:r w:rsidRPr="00407151">
        <w:rPr>
          <w:rFonts w:ascii="Times New Roman" w:hAnsi="Times New Roman" w:cs="Times New Roman" w:hint="eastAsia"/>
          <w:sz w:val="24"/>
          <w:szCs w:val="24"/>
        </w:rPr>
        <w:t>PA-</w:t>
      </w:r>
      <w:r>
        <w:rPr>
          <w:rFonts w:ascii="Times New Roman" w:hAnsi="Times New Roman" w:cs="Times New Roman" w:hint="eastAsia"/>
          <w:sz w:val="24"/>
          <w:szCs w:val="24"/>
        </w:rPr>
        <w:t>PD</w:t>
      </w:r>
      <w:r w:rsidRPr="0040715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w:t>
      </w:r>
    </w:p>
    <w:p w14:paraId="55B73A45" w14:textId="77777777" w:rsidR="00ED76FC" w:rsidRPr="007C674E" w:rsidRDefault="00ED76FC" w:rsidP="000B0ABA">
      <w:pPr>
        <w:spacing w:line="360" w:lineRule="auto"/>
        <w:rPr>
          <w:rFonts w:ascii="Times New Roman" w:hAnsi="Times New Roman" w:cs="Times New Roman"/>
          <w:sz w:val="24"/>
          <w:szCs w:val="24"/>
        </w:rPr>
      </w:pPr>
    </w:p>
    <w:p w14:paraId="7EF7D7BD" w14:textId="77777777" w:rsidR="0058203A" w:rsidRDefault="0058203A" w:rsidP="000B0ABA">
      <w:pPr>
        <w:spacing w:line="360" w:lineRule="auto"/>
        <w:rPr>
          <w:rFonts w:ascii="Times New Roman" w:hAnsi="Times New Roman" w:cs="Times New Roman"/>
          <w:sz w:val="24"/>
          <w:szCs w:val="24"/>
        </w:rPr>
      </w:pPr>
    </w:p>
    <w:p w14:paraId="2FD1DBE5" w14:textId="77777777" w:rsidR="0058203A" w:rsidRDefault="0058203A" w:rsidP="000B0ABA">
      <w:pPr>
        <w:spacing w:line="360" w:lineRule="auto"/>
        <w:rPr>
          <w:rFonts w:ascii="Times New Roman" w:hAnsi="Times New Roman" w:cs="Times New Roman"/>
          <w:sz w:val="24"/>
          <w:szCs w:val="24"/>
        </w:rPr>
      </w:pPr>
    </w:p>
    <w:p w14:paraId="70F44A54" w14:textId="77777777" w:rsidR="00460D05" w:rsidRDefault="00460D05" w:rsidP="000B0ABA">
      <w:pPr>
        <w:spacing w:line="360" w:lineRule="auto"/>
        <w:rPr>
          <w:rFonts w:ascii="Times New Roman" w:hAnsi="Times New Roman" w:cs="Times New Roman"/>
          <w:sz w:val="24"/>
          <w:szCs w:val="24"/>
        </w:rPr>
      </w:pPr>
    </w:p>
    <w:p w14:paraId="7D6D7BF0" w14:textId="77777777" w:rsidR="00460D05" w:rsidRDefault="00460D05" w:rsidP="000B0ABA">
      <w:pPr>
        <w:spacing w:line="360" w:lineRule="auto"/>
        <w:rPr>
          <w:rFonts w:ascii="Times New Roman" w:hAnsi="Times New Roman" w:cs="Times New Roman"/>
          <w:sz w:val="24"/>
          <w:szCs w:val="24"/>
        </w:rPr>
      </w:pPr>
    </w:p>
    <w:p w14:paraId="54DB3612" w14:textId="77777777" w:rsidR="00460D05" w:rsidRDefault="00460D05" w:rsidP="000B0ABA">
      <w:pPr>
        <w:spacing w:line="360" w:lineRule="auto"/>
        <w:rPr>
          <w:rFonts w:ascii="Times New Roman" w:hAnsi="Times New Roman" w:cs="Times New Roman"/>
          <w:sz w:val="24"/>
          <w:szCs w:val="24"/>
        </w:rPr>
      </w:pPr>
    </w:p>
    <w:p w14:paraId="014508BD" w14:textId="77777777" w:rsidR="00460D05" w:rsidRDefault="00460D05" w:rsidP="000B0ABA">
      <w:pPr>
        <w:spacing w:line="360" w:lineRule="auto"/>
        <w:rPr>
          <w:rFonts w:ascii="Times New Roman" w:hAnsi="Times New Roman" w:cs="Times New Roman"/>
          <w:sz w:val="24"/>
          <w:szCs w:val="24"/>
        </w:rPr>
      </w:pPr>
    </w:p>
    <w:p w14:paraId="7F5176DD" w14:textId="77777777" w:rsidR="00460D05" w:rsidRDefault="00460D05" w:rsidP="000B0ABA">
      <w:pPr>
        <w:spacing w:line="360" w:lineRule="auto"/>
        <w:rPr>
          <w:rFonts w:ascii="Times New Roman" w:hAnsi="Times New Roman" w:cs="Times New Roman"/>
          <w:sz w:val="24"/>
          <w:szCs w:val="24"/>
        </w:rPr>
      </w:pPr>
    </w:p>
    <w:p w14:paraId="7AAF9EFA" w14:textId="77777777" w:rsidR="00460D05" w:rsidRDefault="00460D05" w:rsidP="000B0ABA">
      <w:pPr>
        <w:spacing w:line="360" w:lineRule="auto"/>
        <w:rPr>
          <w:rFonts w:ascii="Times New Roman" w:hAnsi="Times New Roman" w:cs="Times New Roman"/>
          <w:sz w:val="24"/>
          <w:szCs w:val="24"/>
        </w:rPr>
      </w:pPr>
    </w:p>
    <w:p w14:paraId="54FB1EEE" w14:textId="77777777" w:rsidR="00460D05" w:rsidRDefault="00460D05" w:rsidP="000B0ABA">
      <w:pPr>
        <w:spacing w:line="360" w:lineRule="auto"/>
        <w:rPr>
          <w:rFonts w:ascii="Times New Roman" w:hAnsi="Times New Roman" w:cs="Times New Roman"/>
          <w:sz w:val="24"/>
          <w:szCs w:val="24"/>
        </w:rPr>
      </w:pPr>
    </w:p>
    <w:p w14:paraId="3027F791" w14:textId="77777777" w:rsidR="00460D05" w:rsidRDefault="00460D05" w:rsidP="000B0ABA">
      <w:pPr>
        <w:spacing w:line="360" w:lineRule="auto"/>
        <w:rPr>
          <w:rFonts w:ascii="Times New Roman" w:hAnsi="Times New Roman" w:cs="Times New Roman"/>
          <w:sz w:val="24"/>
          <w:szCs w:val="24"/>
        </w:rPr>
      </w:pPr>
    </w:p>
    <w:p w14:paraId="320B30A3" w14:textId="77777777" w:rsidR="00460D05" w:rsidRDefault="00460D05" w:rsidP="000B0ABA">
      <w:pPr>
        <w:spacing w:line="360" w:lineRule="auto"/>
        <w:rPr>
          <w:rFonts w:ascii="Times New Roman" w:hAnsi="Times New Roman" w:cs="Times New Roman"/>
          <w:sz w:val="24"/>
          <w:szCs w:val="24"/>
        </w:rPr>
      </w:pPr>
    </w:p>
    <w:p w14:paraId="597132E4" w14:textId="77777777" w:rsidR="00460D05" w:rsidRDefault="00460D05" w:rsidP="000B0ABA">
      <w:pPr>
        <w:spacing w:line="360" w:lineRule="auto"/>
        <w:rPr>
          <w:rFonts w:ascii="Times New Roman" w:hAnsi="Times New Roman" w:cs="Times New Roman"/>
          <w:sz w:val="24"/>
          <w:szCs w:val="24"/>
        </w:rPr>
      </w:pPr>
    </w:p>
    <w:p w14:paraId="126047FB" w14:textId="77777777" w:rsidR="00460D05" w:rsidRDefault="00460D05" w:rsidP="000B0ABA">
      <w:pPr>
        <w:spacing w:line="360" w:lineRule="auto"/>
        <w:rPr>
          <w:rFonts w:ascii="Times New Roman" w:hAnsi="Times New Roman" w:cs="Times New Roman"/>
          <w:sz w:val="24"/>
          <w:szCs w:val="24"/>
        </w:rPr>
      </w:pPr>
    </w:p>
    <w:p w14:paraId="728BCED1" w14:textId="77777777" w:rsidR="00460D05" w:rsidRDefault="00460D05" w:rsidP="000B0ABA">
      <w:pPr>
        <w:spacing w:line="360" w:lineRule="auto"/>
        <w:rPr>
          <w:rFonts w:ascii="Times New Roman" w:hAnsi="Times New Roman" w:cs="Times New Roman"/>
          <w:sz w:val="24"/>
          <w:szCs w:val="24"/>
        </w:rPr>
      </w:pPr>
    </w:p>
    <w:p w14:paraId="677D085F" w14:textId="77777777" w:rsidR="00460D05" w:rsidRDefault="00460D05" w:rsidP="000B0ABA">
      <w:pPr>
        <w:spacing w:line="360" w:lineRule="auto"/>
        <w:rPr>
          <w:rFonts w:ascii="Times New Roman" w:hAnsi="Times New Roman" w:cs="Times New Roman"/>
          <w:sz w:val="24"/>
          <w:szCs w:val="24"/>
        </w:rPr>
      </w:pPr>
    </w:p>
    <w:p w14:paraId="03763B48" w14:textId="77777777" w:rsidR="00460D05" w:rsidRDefault="00460D05" w:rsidP="000B0ABA">
      <w:pPr>
        <w:spacing w:line="360" w:lineRule="auto"/>
        <w:rPr>
          <w:rFonts w:ascii="Times New Roman" w:hAnsi="Times New Roman" w:cs="Times New Roman"/>
          <w:sz w:val="24"/>
          <w:szCs w:val="24"/>
        </w:rPr>
      </w:pPr>
    </w:p>
    <w:p w14:paraId="5BD2AD65" w14:textId="5612850D" w:rsidR="0058203A" w:rsidRDefault="00237FDA" w:rsidP="00237FD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87189E" wp14:editId="7F4E55C7">
            <wp:extent cx="5040000" cy="1454476"/>
            <wp:effectExtent l="0" t="0" r="0" b="0"/>
            <wp:docPr id="13243650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65034" name="图片 13243650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1454476"/>
                    </a:xfrm>
                    <a:prstGeom prst="rect">
                      <a:avLst/>
                    </a:prstGeom>
                  </pic:spPr>
                </pic:pic>
              </a:graphicData>
            </a:graphic>
          </wp:inline>
        </w:drawing>
      </w:r>
    </w:p>
    <w:p w14:paraId="52EA5C27" w14:textId="7B9431FB" w:rsidR="0058203A" w:rsidRDefault="00237FDA" w:rsidP="000B0ABA">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8 </w:t>
      </w:r>
      <w:r w:rsidRPr="00237FDA">
        <w:rPr>
          <w:rFonts w:ascii="Times New Roman" w:hAnsi="Times New Roman" w:cs="Times New Roman" w:hint="eastAsia"/>
          <w:b/>
          <w:bCs/>
          <w:sz w:val="24"/>
          <w:szCs w:val="24"/>
        </w:rPr>
        <w:t>Electrostatic potentials of three anions with similar structures.</w:t>
      </w:r>
      <w:r>
        <w:rPr>
          <w:rFonts w:ascii="Times New Roman" w:hAnsi="Times New Roman" w:cs="Times New Roman" w:hint="eastAsia"/>
          <w:b/>
          <w:bCs/>
          <w:sz w:val="24"/>
          <w:szCs w:val="24"/>
        </w:rPr>
        <w:t xml:space="preserve"> </w:t>
      </w:r>
      <w:r w:rsidRPr="00237FDA">
        <w:rPr>
          <w:rFonts w:ascii="Times New Roman" w:hAnsi="Times New Roman" w:cs="Times New Roman" w:hint="eastAsia"/>
          <w:sz w:val="24"/>
          <w:szCs w:val="24"/>
        </w:rPr>
        <w:t xml:space="preserve">a, </w:t>
      </w:r>
      <w:r>
        <w:rPr>
          <w:rFonts w:ascii="Times New Roman" w:hAnsi="Times New Roman" w:cs="Times New Roman" w:hint="eastAsia"/>
          <w:sz w:val="24"/>
          <w:szCs w:val="24"/>
        </w:rPr>
        <w:t>CH</w:t>
      </w:r>
      <w:r w:rsidRPr="00E92E89">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E92E89">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b, CF</w:t>
      </w:r>
      <w:r w:rsidRPr="00E92E89">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E92E89">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c, CF</w:t>
      </w:r>
      <w:r w:rsidRPr="00E92E89">
        <w:rPr>
          <w:rFonts w:ascii="Times New Roman" w:hAnsi="Times New Roman" w:cs="Times New Roman" w:hint="eastAsia"/>
          <w:sz w:val="24"/>
          <w:szCs w:val="24"/>
          <w:vertAlign w:val="subscript"/>
        </w:rPr>
        <w:t>3</w:t>
      </w:r>
      <w:r>
        <w:rPr>
          <w:rFonts w:ascii="Times New Roman" w:hAnsi="Times New Roman" w:cs="Times New Roman" w:hint="eastAsia"/>
          <w:sz w:val="24"/>
          <w:szCs w:val="24"/>
        </w:rPr>
        <w:t>SO</w:t>
      </w:r>
      <w:r w:rsidRPr="00E92E89">
        <w:rPr>
          <w:rFonts w:ascii="Times New Roman" w:hAnsi="Times New Roman" w:cs="Times New Roman" w:hint="eastAsia"/>
          <w:sz w:val="24"/>
          <w:szCs w:val="24"/>
          <w:vertAlign w:val="subscript"/>
        </w:rPr>
        <w:t>3</w:t>
      </w:r>
      <w:r w:rsidRPr="00E92E89">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p>
    <w:p w14:paraId="7BDB9CC4" w14:textId="77777777" w:rsidR="0058203A" w:rsidRDefault="0058203A" w:rsidP="000B0ABA">
      <w:pPr>
        <w:spacing w:line="360" w:lineRule="auto"/>
        <w:rPr>
          <w:rFonts w:ascii="Times New Roman" w:hAnsi="Times New Roman" w:cs="Times New Roman"/>
          <w:sz w:val="24"/>
          <w:szCs w:val="24"/>
        </w:rPr>
      </w:pPr>
    </w:p>
    <w:p w14:paraId="0731DD9B" w14:textId="77777777" w:rsidR="0058203A" w:rsidRDefault="0058203A" w:rsidP="000B0ABA">
      <w:pPr>
        <w:spacing w:line="360" w:lineRule="auto"/>
        <w:rPr>
          <w:rFonts w:ascii="Times New Roman" w:hAnsi="Times New Roman" w:cs="Times New Roman"/>
          <w:sz w:val="24"/>
          <w:szCs w:val="24"/>
        </w:rPr>
      </w:pPr>
    </w:p>
    <w:p w14:paraId="26F4A057" w14:textId="77777777" w:rsidR="0058203A" w:rsidRDefault="0058203A" w:rsidP="000B0ABA">
      <w:pPr>
        <w:spacing w:line="360" w:lineRule="auto"/>
        <w:rPr>
          <w:rFonts w:ascii="Times New Roman" w:hAnsi="Times New Roman" w:cs="Times New Roman"/>
          <w:sz w:val="24"/>
          <w:szCs w:val="24"/>
        </w:rPr>
      </w:pPr>
    </w:p>
    <w:p w14:paraId="74A24BB3" w14:textId="77777777" w:rsidR="0058203A" w:rsidRDefault="0058203A" w:rsidP="000B0ABA">
      <w:pPr>
        <w:spacing w:line="360" w:lineRule="auto"/>
        <w:rPr>
          <w:rFonts w:ascii="Times New Roman" w:hAnsi="Times New Roman" w:cs="Times New Roman"/>
          <w:sz w:val="24"/>
          <w:szCs w:val="24"/>
        </w:rPr>
      </w:pPr>
    </w:p>
    <w:p w14:paraId="5745610C" w14:textId="77777777" w:rsidR="00FF6A47" w:rsidRDefault="00FF6A47" w:rsidP="000B0ABA">
      <w:pPr>
        <w:spacing w:line="360" w:lineRule="auto"/>
        <w:rPr>
          <w:rFonts w:ascii="Times New Roman" w:hAnsi="Times New Roman" w:cs="Times New Roman"/>
          <w:sz w:val="24"/>
          <w:szCs w:val="24"/>
        </w:rPr>
      </w:pPr>
    </w:p>
    <w:p w14:paraId="76794AB1" w14:textId="77777777" w:rsidR="00460D05" w:rsidRDefault="00460D05" w:rsidP="000B0ABA">
      <w:pPr>
        <w:spacing w:line="360" w:lineRule="auto"/>
        <w:rPr>
          <w:rFonts w:ascii="Times New Roman" w:hAnsi="Times New Roman" w:cs="Times New Roman"/>
          <w:sz w:val="24"/>
          <w:szCs w:val="24"/>
        </w:rPr>
      </w:pPr>
    </w:p>
    <w:p w14:paraId="1C3A3A40" w14:textId="77777777" w:rsidR="00460D05" w:rsidRDefault="00460D05" w:rsidP="000B0ABA">
      <w:pPr>
        <w:spacing w:line="360" w:lineRule="auto"/>
        <w:rPr>
          <w:rFonts w:ascii="Times New Roman" w:hAnsi="Times New Roman" w:cs="Times New Roman"/>
          <w:sz w:val="24"/>
          <w:szCs w:val="24"/>
        </w:rPr>
      </w:pPr>
    </w:p>
    <w:p w14:paraId="329845C3" w14:textId="77777777" w:rsidR="00460D05" w:rsidRDefault="00460D05" w:rsidP="000B0ABA">
      <w:pPr>
        <w:spacing w:line="360" w:lineRule="auto"/>
        <w:rPr>
          <w:rFonts w:ascii="Times New Roman" w:hAnsi="Times New Roman" w:cs="Times New Roman"/>
          <w:sz w:val="24"/>
          <w:szCs w:val="24"/>
        </w:rPr>
      </w:pPr>
    </w:p>
    <w:p w14:paraId="570DCDB8" w14:textId="77777777" w:rsidR="00460D05" w:rsidRDefault="00460D05" w:rsidP="000B0ABA">
      <w:pPr>
        <w:spacing w:line="360" w:lineRule="auto"/>
        <w:rPr>
          <w:rFonts w:ascii="Times New Roman" w:hAnsi="Times New Roman" w:cs="Times New Roman"/>
          <w:sz w:val="24"/>
          <w:szCs w:val="24"/>
        </w:rPr>
      </w:pPr>
    </w:p>
    <w:p w14:paraId="79B2023D" w14:textId="77777777" w:rsidR="00460D05" w:rsidRDefault="00460D05" w:rsidP="000B0ABA">
      <w:pPr>
        <w:spacing w:line="360" w:lineRule="auto"/>
        <w:rPr>
          <w:rFonts w:ascii="Times New Roman" w:hAnsi="Times New Roman" w:cs="Times New Roman"/>
          <w:sz w:val="24"/>
          <w:szCs w:val="24"/>
        </w:rPr>
      </w:pPr>
    </w:p>
    <w:p w14:paraId="31F4E4F2" w14:textId="77777777" w:rsidR="00460D05" w:rsidRDefault="00460D05" w:rsidP="000B0ABA">
      <w:pPr>
        <w:spacing w:line="360" w:lineRule="auto"/>
        <w:rPr>
          <w:rFonts w:ascii="Times New Roman" w:hAnsi="Times New Roman" w:cs="Times New Roman"/>
          <w:sz w:val="24"/>
          <w:szCs w:val="24"/>
        </w:rPr>
      </w:pPr>
    </w:p>
    <w:p w14:paraId="6809E95C" w14:textId="77777777" w:rsidR="00460D05" w:rsidRDefault="00460D05" w:rsidP="000B0ABA">
      <w:pPr>
        <w:spacing w:line="360" w:lineRule="auto"/>
        <w:rPr>
          <w:rFonts w:ascii="Times New Roman" w:hAnsi="Times New Roman" w:cs="Times New Roman"/>
          <w:sz w:val="24"/>
          <w:szCs w:val="24"/>
        </w:rPr>
      </w:pPr>
    </w:p>
    <w:p w14:paraId="44662E9A" w14:textId="77777777" w:rsidR="00460D05" w:rsidRDefault="00460D05" w:rsidP="000B0ABA">
      <w:pPr>
        <w:spacing w:line="360" w:lineRule="auto"/>
        <w:rPr>
          <w:rFonts w:ascii="Times New Roman" w:hAnsi="Times New Roman" w:cs="Times New Roman"/>
          <w:sz w:val="24"/>
          <w:szCs w:val="24"/>
        </w:rPr>
      </w:pPr>
    </w:p>
    <w:p w14:paraId="406B60A7" w14:textId="77777777" w:rsidR="00460D05" w:rsidRDefault="00460D05" w:rsidP="000B0ABA">
      <w:pPr>
        <w:spacing w:line="360" w:lineRule="auto"/>
        <w:rPr>
          <w:rFonts w:ascii="Times New Roman" w:hAnsi="Times New Roman" w:cs="Times New Roman"/>
          <w:sz w:val="24"/>
          <w:szCs w:val="24"/>
        </w:rPr>
      </w:pPr>
    </w:p>
    <w:p w14:paraId="0FB5FF65" w14:textId="77777777" w:rsidR="00460D05" w:rsidRDefault="00460D05" w:rsidP="000B0ABA">
      <w:pPr>
        <w:spacing w:line="360" w:lineRule="auto"/>
        <w:rPr>
          <w:rFonts w:ascii="Times New Roman" w:hAnsi="Times New Roman" w:cs="Times New Roman"/>
          <w:sz w:val="24"/>
          <w:szCs w:val="24"/>
        </w:rPr>
      </w:pPr>
    </w:p>
    <w:p w14:paraId="0C21A105" w14:textId="77777777" w:rsidR="00460D05" w:rsidRDefault="00460D05" w:rsidP="000B0ABA">
      <w:pPr>
        <w:spacing w:line="360" w:lineRule="auto"/>
        <w:rPr>
          <w:rFonts w:ascii="Times New Roman" w:hAnsi="Times New Roman" w:cs="Times New Roman"/>
          <w:sz w:val="24"/>
          <w:szCs w:val="24"/>
        </w:rPr>
      </w:pPr>
    </w:p>
    <w:p w14:paraId="655195F0" w14:textId="77777777" w:rsidR="00460D05" w:rsidRDefault="00460D05" w:rsidP="000B0ABA">
      <w:pPr>
        <w:spacing w:line="360" w:lineRule="auto"/>
        <w:rPr>
          <w:rFonts w:ascii="Times New Roman" w:hAnsi="Times New Roman" w:cs="Times New Roman"/>
          <w:sz w:val="24"/>
          <w:szCs w:val="24"/>
        </w:rPr>
      </w:pPr>
    </w:p>
    <w:p w14:paraId="2E7FCC70" w14:textId="77777777" w:rsidR="00460D05" w:rsidRDefault="00460D05" w:rsidP="000B0ABA">
      <w:pPr>
        <w:spacing w:line="360" w:lineRule="auto"/>
        <w:rPr>
          <w:rFonts w:ascii="Times New Roman" w:hAnsi="Times New Roman" w:cs="Times New Roman"/>
          <w:sz w:val="24"/>
          <w:szCs w:val="24"/>
        </w:rPr>
      </w:pPr>
    </w:p>
    <w:p w14:paraId="205A6393" w14:textId="77777777" w:rsidR="00460D05" w:rsidRDefault="00460D05" w:rsidP="000B0ABA">
      <w:pPr>
        <w:spacing w:line="360" w:lineRule="auto"/>
        <w:rPr>
          <w:rFonts w:ascii="Times New Roman" w:hAnsi="Times New Roman" w:cs="Times New Roman"/>
          <w:sz w:val="24"/>
          <w:szCs w:val="24"/>
        </w:rPr>
      </w:pPr>
    </w:p>
    <w:p w14:paraId="54158553" w14:textId="77777777" w:rsidR="00FF6A47" w:rsidRDefault="00FF6A47" w:rsidP="000B0ABA">
      <w:pPr>
        <w:spacing w:line="360" w:lineRule="auto"/>
        <w:rPr>
          <w:rFonts w:ascii="Times New Roman" w:hAnsi="Times New Roman" w:cs="Times New Roman"/>
          <w:sz w:val="24"/>
          <w:szCs w:val="24"/>
        </w:rPr>
      </w:pPr>
    </w:p>
    <w:p w14:paraId="3963AD5C" w14:textId="68B540B8" w:rsidR="0058203A" w:rsidRDefault="00642A76" w:rsidP="00642A76">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C80B96D" wp14:editId="0108BC92">
            <wp:extent cx="3600000" cy="3056923"/>
            <wp:effectExtent l="0" t="0" r="635" b="0"/>
            <wp:docPr id="1200329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29287" name="图片 12003292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3056923"/>
                    </a:xfrm>
                    <a:prstGeom prst="rect">
                      <a:avLst/>
                    </a:prstGeom>
                  </pic:spPr>
                </pic:pic>
              </a:graphicData>
            </a:graphic>
          </wp:inline>
        </w:drawing>
      </w:r>
    </w:p>
    <w:p w14:paraId="653556F1" w14:textId="231E953D" w:rsidR="00642A76" w:rsidRDefault="00642A76" w:rsidP="00642A76">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3550E0">
        <w:rPr>
          <w:rFonts w:ascii="Times New Roman" w:hAnsi="Times New Roman" w:cs="Times New Roman" w:hint="eastAsia"/>
          <w:b/>
          <w:bCs/>
          <w:sz w:val="24"/>
          <w:szCs w:val="24"/>
        </w:rPr>
        <w:t xml:space="preserve">9 </w:t>
      </w:r>
      <w:r w:rsidRPr="00642A76">
        <w:rPr>
          <w:rFonts w:ascii="Times New Roman" w:hAnsi="Times New Roman" w:cs="Times New Roman" w:hint="eastAsia"/>
          <w:sz w:val="24"/>
          <w:szCs w:val="24"/>
        </w:rPr>
        <w:t xml:space="preserve">a, </w:t>
      </w:r>
      <w:r>
        <w:rPr>
          <w:rFonts w:ascii="Times New Roman" w:hAnsi="Times New Roman" w:cs="Times New Roman" w:hint="eastAsia"/>
          <w:sz w:val="24"/>
          <w:szCs w:val="24"/>
        </w:rPr>
        <w:t xml:space="preserve">FTIR spectrum of </w:t>
      </w:r>
      <w:proofErr w:type="gramStart"/>
      <w:r>
        <w:rPr>
          <w:rFonts w:ascii="Times New Roman" w:hAnsi="Times New Roman" w:cs="Times New Roman" w:hint="eastAsia"/>
          <w:sz w:val="24"/>
          <w:szCs w:val="24"/>
        </w:rPr>
        <w:t>Zn(</w:t>
      </w:r>
      <w:proofErr w:type="gramEnd"/>
      <w:r>
        <w:rPr>
          <w:rFonts w:ascii="Times New Roman" w:hAnsi="Times New Roman" w:cs="Times New Roman" w:hint="eastAsia"/>
          <w:sz w:val="24"/>
          <w:szCs w:val="24"/>
        </w:rPr>
        <w:t>CF</w:t>
      </w:r>
      <w:r w:rsidRPr="00642A76">
        <w:rPr>
          <w:rFonts w:ascii="Times New Roman" w:hAnsi="Times New Roman" w:cs="Times New Roman" w:hint="eastAsia"/>
          <w:sz w:val="24"/>
          <w:szCs w:val="24"/>
          <w:vertAlign w:val="subscript"/>
        </w:rPr>
        <w:t>3</w:t>
      </w:r>
      <w:r>
        <w:rPr>
          <w:rFonts w:ascii="Times New Roman" w:hAnsi="Times New Roman" w:cs="Times New Roman" w:hint="eastAsia"/>
          <w:sz w:val="24"/>
          <w:szCs w:val="24"/>
        </w:rPr>
        <w:t>SO</w:t>
      </w:r>
      <w:r w:rsidRPr="00642A76">
        <w:rPr>
          <w:rFonts w:ascii="Times New Roman" w:hAnsi="Times New Roman" w:cs="Times New Roman" w:hint="eastAsia"/>
          <w:sz w:val="24"/>
          <w:szCs w:val="24"/>
          <w:vertAlign w:val="subscript"/>
        </w:rPr>
        <w:t>3</w:t>
      </w:r>
      <w:r>
        <w:rPr>
          <w:rFonts w:ascii="Times New Roman" w:hAnsi="Times New Roman" w:cs="Times New Roman" w:hint="eastAsia"/>
          <w:sz w:val="24"/>
          <w:szCs w:val="24"/>
        </w:rPr>
        <w:t>)</w:t>
      </w:r>
      <w:r w:rsidRPr="00642A76">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electrolyte. b, FTIR spectrum of </w:t>
      </w:r>
      <w:proofErr w:type="gramStart"/>
      <w:r>
        <w:rPr>
          <w:rFonts w:ascii="Times New Roman" w:hAnsi="Times New Roman" w:cs="Times New Roman" w:hint="eastAsia"/>
          <w:sz w:val="24"/>
          <w:szCs w:val="24"/>
        </w:rPr>
        <w:t>Zn(</w:t>
      </w:r>
      <w:proofErr w:type="gramEnd"/>
      <w:r>
        <w:rPr>
          <w:rFonts w:ascii="Times New Roman" w:hAnsi="Times New Roman" w:cs="Times New Roman" w:hint="eastAsia"/>
          <w:sz w:val="24"/>
          <w:szCs w:val="24"/>
        </w:rPr>
        <w:t>CF</w:t>
      </w:r>
      <w:r w:rsidRPr="00642A76">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642A76">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electrolyte. c, FTIR spectrum of </w:t>
      </w:r>
      <w:proofErr w:type="gramStart"/>
      <w:r>
        <w:rPr>
          <w:rFonts w:ascii="Times New Roman" w:hAnsi="Times New Roman" w:cs="Times New Roman" w:hint="eastAsia"/>
          <w:sz w:val="24"/>
          <w:szCs w:val="24"/>
        </w:rPr>
        <w:t>Zn(</w:t>
      </w:r>
      <w:proofErr w:type="gramEnd"/>
      <w:r>
        <w:rPr>
          <w:rFonts w:ascii="Times New Roman" w:hAnsi="Times New Roman" w:cs="Times New Roman" w:hint="eastAsia"/>
          <w:sz w:val="24"/>
          <w:szCs w:val="24"/>
        </w:rPr>
        <w:t>CH</w:t>
      </w:r>
      <w:r w:rsidRPr="00642A76">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642A76">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electrolyte. d, FTIR spectrum of ZnSO</w:t>
      </w:r>
      <w:r w:rsidRPr="00642A76">
        <w:rPr>
          <w:rFonts w:ascii="Times New Roman" w:hAnsi="Times New Roman" w:cs="Times New Roman" w:hint="eastAsia"/>
          <w:sz w:val="24"/>
          <w:szCs w:val="24"/>
          <w:vertAlign w:val="subscript"/>
        </w:rPr>
        <w:t>4</w:t>
      </w:r>
      <w:r>
        <w:rPr>
          <w:rFonts w:ascii="Times New Roman" w:hAnsi="Times New Roman" w:cs="Times New Roman" w:hint="eastAsia"/>
          <w:sz w:val="24"/>
          <w:szCs w:val="24"/>
        </w:rPr>
        <w:t xml:space="preserve"> electrolyte.</w:t>
      </w:r>
    </w:p>
    <w:p w14:paraId="68F485A2" w14:textId="77777777" w:rsidR="00B576A5" w:rsidRDefault="00B576A5" w:rsidP="00642A76">
      <w:pPr>
        <w:spacing w:line="360" w:lineRule="auto"/>
        <w:rPr>
          <w:rFonts w:ascii="Times New Roman" w:hAnsi="Times New Roman" w:cs="Times New Roman"/>
          <w:sz w:val="24"/>
          <w:szCs w:val="24"/>
        </w:rPr>
      </w:pPr>
    </w:p>
    <w:p w14:paraId="25465151" w14:textId="77777777" w:rsidR="00B576A5" w:rsidRDefault="00B576A5" w:rsidP="00642A76">
      <w:pPr>
        <w:spacing w:line="360" w:lineRule="auto"/>
        <w:rPr>
          <w:rFonts w:ascii="Times New Roman" w:hAnsi="Times New Roman" w:cs="Times New Roman"/>
          <w:sz w:val="24"/>
          <w:szCs w:val="24"/>
        </w:rPr>
      </w:pPr>
    </w:p>
    <w:p w14:paraId="0E09CC7F" w14:textId="77777777" w:rsidR="00B71A6C" w:rsidRDefault="00B71A6C" w:rsidP="00642A76">
      <w:pPr>
        <w:spacing w:line="360" w:lineRule="auto"/>
        <w:rPr>
          <w:rFonts w:ascii="Times New Roman" w:hAnsi="Times New Roman" w:cs="Times New Roman"/>
          <w:sz w:val="24"/>
          <w:szCs w:val="24"/>
        </w:rPr>
      </w:pPr>
    </w:p>
    <w:p w14:paraId="22BFDC6E" w14:textId="77777777" w:rsidR="00B71A6C" w:rsidRDefault="00B71A6C" w:rsidP="00642A76">
      <w:pPr>
        <w:spacing w:line="360" w:lineRule="auto"/>
        <w:rPr>
          <w:rFonts w:ascii="Times New Roman" w:hAnsi="Times New Roman" w:cs="Times New Roman"/>
          <w:sz w:val="24"/>
          <w:szCs w:val="24"/>
        </w:rPr>
      </w:pPr>
    </w:p>
    <w:p w14:paraId="211A2C83" w14:textId="77777777" w:rsidR="00460D05" w:rsidRDefault="00460D05" w:rsidP="00642A76">
      <w:pPr>
        <w:spacing w:line="360" w:lineRule="auto"/>
        <w:rPr>
          <w:rFonts w:ascii="Times New Roman" w:hAnsi="Times New Roman" w:cs="Times New Roman"/>
          <w:sz w:val="24"/>
          <w:szCs w:val="24"/>
        </w:rPr>
      </w:pPr>
    </w:p>
    <w:p w14:paraId="6782FEB0" w14:textId="77777777" w:rsidR="00460D05" w:rsidRDefault="00460D05" w:rsidP="00642A76">
      <w:pPr>
        <w:spacing w:line="360" w:lineRule="auto"/>
        <w:rPr>
          <w:rFonts w:ascii="Times New Roman" w:hAnsi="Times New Roman" w:cs="Times New Roman"/>
          <w:sz w:val="24"/>
          <w:szCs w:val="24"/>
        </w:rPr>
      </w:pPr>
    </w:p>
    <w:p w14:paraId="4D5E8BFE" w14:textId="77777777" w:rsidR="00460D05" w:rsidRDefault="00460D05" w:rsidP="00642A76">
      <w:pPr>
        <w:spacing w:line="360" w:lineRule="auto"/>
        <w:rPr>
          <w:rFonts w:ascii="Times New Roman" w:hAnsi="Times New Roman" w:cs="Times New Roman"/>
          <w:sz w:val="24"/>
          <w:szCs w:val="24"/>
        </w:rPr>
      </w:pPr>
    </w:p>
    <w:p w14:paraId="4C2C0EF3" w14:textId="77777777" w:rsidR="00460D05" w:rsidRDefault="00460D05" w:rsidP="00642A76">
      <w:pPr>
        <w:spacing w:line="360" w:lineRule="auto"/>
        <w:rPr>
          <w:rFonts w:ascii="Times New Roman" w:hAnsi="Times New Roman" w:cs="Times New Roman"/>
          <w:sz w:val="24"/>
          <w:szCs w:val="24"/>
        </w:rPr>
      </w:pPr>
    </w:p>
    <w:p w14:paraId="11AE9193" w14:textId="77777777" w:rsidR="00460D05" w:rsidRDefault="00460D05" w:rsidP="00642A76">
      <w:pPr>
        <w:spacing w:line="360" w:lineRule="auto"/>
        <w:rPr>
          <w:rFonts w:ascii="Times New Roman" w:hAnsi="Times New Roman" w:cs="Times New Roman"/>
          <w:sz w:val="24"/>
          <w:szCs w:val="24"/>
        </w:rPr>
      </w:pPr>
    </w:p>
    <w:p w14:paraId="131A16AB" w14:textId="77777777" w:rsidR="00460D05" w:rsidRDefault="00460D05" w:rsidP="00642A76">
      <w:pPr>
        <w:spacing w:line="360" w:lineRule="auto"/>
        <w:rPr>
          <w:rFonts w:ascii="Times New Roman" w:hAnsi="Times New Roman" w:cs="Times New Roman"/>
          <w:sz w:val="24"/>
          <w:szCs w:val="24"/>
        </w:rPr>
      </w:pPr>
    </w:p>
    <w:p w14:paraId="55B919A1" w14:textId="77777777" w:rsidR="00460D05" w:rsidRDefault="00460D05" w:rsidP="00642A76">
      <w:pPr>
        <w:spacing w:line="360" w:lineRule="auto"/>
        <w:rPr>
          <w:rFonts w:ascii="Times New Roman" w:hAnsi="Times New Roman" w:cs="Times New Roman"/>
          <w:sz w:val="24"/>
          <w:szCs w:val="24"/>
        </w:rPr>
      </w:pPr>
    </w:p>
    <w:p w14:paraId="0DC41E96" w14:textId="77777777" w:rsidR="00460D05" w:rsidRDefault="00460D05" w:rsidP="00642A76">
      <w:pPr>
        <w:spacing w:line="360" w:lineRule="auto"/>
        <w:rPr>
          <w:rFonts w:ascii="Times New Roman" w:hAnsi="Times New Roman" w:cs="Times New Roman"/>
          <w:sz w:val="24"/>
          <w:szCs w:val="24"/>
        </w:rPr>
      </w:pPr>
    </w:p>
    <w:p w14:paraId="5F817E2A" w14:textId="14A30127" w:rsidR="00B71A6C" w:rsidRDefault="00B71A6C" w:rsidP="00B71A6C">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4C6FFBD3" wp14:editId="59461B4B">
            <wp:extent cx="2880000" cy="2349808"/>
            <wp:effectExtent l="0" t="0" r="0" b="0"/>
            <wp:docPr id="7775662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66253" name="图片 7775662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349808"/>
                    </a:xfrm>
                    <a:prstGeom prst="rect">
                      <a:avLst/>
                    </a:prstGeom>
                  </pic:spPr>
                </pic:pic>
              </a:graphicData>
            </a:graphic>
          </wp:inline>
        </w:drawing>
      </w:r>
    </w:p>
    <w:p w14:paraId="018C481B" w14:textId="00AF1F08" w:rsidR="00B71A6C" w:rsidRPr="00B71A6C" w:rsidRDefault="00B71A6C" w:rsidP="00B71A6C">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10 </w:t>
      </w:r>
      <w:r w:rsidRPr="00B71A6C">
        <w:rPr>
          <w:rFonts w:ascii="Times New Roman" w:hAnsi="Times New Roman" w:cs="Times New Roman" w:hint="eastAsia"/>
          <w:sz w:val="24"/>
          <w:szCs w:val="24"/>
        </w:rPr>
        <w:t xml:space="preserve">The differential capacitance curves in electrolytes with different anions. </w:t>
      </w:r>
    </w:p>
    <w:p w14:paraId="69F93D2B" w14:textId="77777777" w:rsidR="00B576A5" w:rsidRDefault="00B576A5" w:rsidP="00642A76">
      <w:pPr>
        <w:spacing w:line="360" w:lineRule="auto"/>
        <w:rPr>
          <w:rFonts w:ascii="Times New Roman" w:hAnsi="Times New Roman" w:cs="Times New Roman"/>
          <w:sz w:val="24"/>
          <w:szCs w:val="24"/>
        </w:rPr>
      </w:pPr>
    </w:p>
    <w:p w14:paraId="2AF6E0B3" w14:textId="77777777" w:rsidR="00460D05" w:rsidRDefault="00460D05" w:rsidP="00642A76">
      <w:pPr>
        <w:spacing w:line="360" w:lineRule="auto"/>
        <w:rPr>
          <w:rFonts w:ascii="Times New Roman" w:hAnsi="Times New Roman" w:cs="Times New Roman"/>
          <w:sz w:val="24"/>
          <w:szCs w:val="24"/>
        </w:rPr>
      </w:pPr>
    </w:p>
    <w:p w14:paraId="772262AF" w14:textId="77777777" w:rsidR="00460D05" w:rsidRDefault="00460D05" w:rsidP="00642A76">
      <w:pPr>
        <w:spacing w:line="360" w:lineRule="auto"/>
        <w:rPr>
          <w:rFonts w:ascii="Times New Roman" w:hAnsi="Times New Roman" w:cs="Times New Roman"/>
          <w:sz w:val="24"/>
          <w:szCs w:val="24"/>
        </w:rPr>
      </w:pPr>
    </w:p>
    <w:p w14:paraId="562AC02D" w14:textId="77777777" w:rsidR="00460D05" w:rsidRDefault="00460D05" w:rsidP="00642A76">
      <w:pPr>
        <w:spacing w:line="360" w:lineRule="auto"/>
        <w:rPr>
          <w:rFonts w:ascii="Times New Roman" w:hAnsi="Times New Roman" w:cs="Times New Roman"/>
          <w:sz w:val="24"/>
          <w:szCs w:val="24"/>
        </w:rPr>
      </w:pPr>
    </w:p>
    <w:p w14:paraId="43C75AE1" w14:textId="6DB3EBA5" w:rsidR="00B576A5" w:rsidRDefault="00B576A5" w:rsidP="00B576A5">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2A640A03" wp14:editId="19AC9CD9">
            <wp:extent cx="5040000" cy="1332511"/>
            <wp:effectExtent l="0" t="0" r="8255" b="1270"/>
            <wp:docPr id="8332719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71903" name="图片 8332719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1332511"/>
                    </a:xfrm>
                    <a:prstGeom prst="rect">
                      <a:avLst/>
                    </a:prstGeom>
                  </pic:spPr>
                </pic:pic>
              </a:graphicData>
            </a:graphic>
          </wp:inline>
        </w:drawing>
      </w:r>
    </w:p>
    <w:p w14:paraId="1AE7D12F" w14:textId="0135DA54" w:rsidR="00B576A5" w:rsidRDefault="00B576A5" w:rsidP="00B576A5">
      <w:pPr>
        <w:spacing w:line="360" w:lineRule="auto"/>
        <w:rPr>
          <w:rFonts w:ascii="Times New Roman" w:hAnsi="Times New Roman" w:cs="Times New Roman"/>
          <w:sz w:val="24"/>
          <w:szCs w:val="24"/>
        </w:rPr>
      </w:pPr>
      <w:bookmarkStart w:id="9" w:name="_Hlk186477498"/>
      <w:r w:rsidRPr="00407151">
        <w:rPr>
          <w:rFonts w:ascii="Times New Roman" w:hAnsi="Times New Roman" w:cs="Times New Roman" w:hint="eastAsia"/>
          <w:b/>
          <w:bCs/>
          <w:sz w:val="24"/>
          <w:szCs w:val="24"/>
        </w:rPr>
        <w:t xml:space="preserve">Supplementary Fig. </w:t>
      </w:r>
      <w:r w:rsidR="00C8615C">
        <w:rPr>
          <w:rFonts w:ascii="Times New Roman" w:hAnsi="Times New Roman" w:cs="Times New Roman" w:hint="eastAsia"/>
          <w:b/>
          <w:bCs/>
          <w:sz w:val="24"/>
          <w:szCs w:val="24"/>
        </w:rPr>
        <w:t>11</w:t>
      </w:r>
      <w:r>
        <w:rPr>
          <w:rFonts w:ascii="Times New Roman" w:hAnsi="Times New Roman" w:cs="Times New Roman" w:hint="eastAsia"/>
          <w:b/>
          <w:bCs/>
          <w:sz w:val="24"/>
          <w:szCs w:val="24"/>
        </w:rPr>
        <w:t xml:space="preserve"> </w:t>
      </w:r>
      <w:r w:rsidRPr="00642A76">
        <w:rPr>
          <w:rFonts w:ascii="Times New Roman" w:hAnsi="Times New Roman" w:cs="Times New Roman" w:hint="eastAsia"/>
          <w:sz w:val="24"/>
          <w:szCs w:val="24"/>
        </w:rPr>
        <w:t>a,</w:t>
      </w:r>
      <w:bookmarkEnd w:id="9"/>
      <w:r w:rsidRPr="00B576A5">
        <w:rPr>
          <w:rFonts w:ascii="Times New Roman" w:hAnsi="Times New Roman" w:cs="Times New Roman" w:hint="eastAsia"/>
          <w:sz w:val="24"/>
          <w:szCs w:val="24"/>
        </w:rPr>
        <w:t xml:space="preserve"> </w:t>
      </w:r>
      <w:bookmarkStart w:id="10" w:name="_Hlk186477592"/>
      <w:r w:rsidR="007C674E" w:rsidRPr="007C674E">
        <w:rPr>
          <w:rFonts w:ascii="Times New Roman" w:hAnsi="Times New Roman" w:cs="Times New Roman" w:hint="eastAsia"/>
          <w:sz w:val="24"/>
          <w:szCs w:val="24"/>
        </w:rPr>
        <w:t xml:space="preserve">GCD profiles </w:t>
      </w:r>
      <w:r>
        <w:rPr>
          <w:rFonts w:ascii="Times New Roman" w:hAnsi="Times New Roman" w:cs="Times New Roman" w:hint="eastAsia"/>
          <w:sz w:val="24"/>
          <w:szCs w:val="24"/>
        </w:rPr>
        <w:t>in the electrolyte containing CF</w:t>
      </w:r>
      <w:r w:rsidRPr="0099774E">
        <w:rPr>
          <w:rFonts w:ascii="Times New Roman" w:hAnsi="Times New Roman" w:cs="Times New Roman" w:hint="eastAsia"/>
          <w:sz w:val="24"/>
          <w:szCs w:val="24"/>
          <w:vertAlign w:val="subscript"/>
        </w:rPr>
        <w:t>3</w:t>
      </w:r>
      <w:r>
        <w:rPr>
          <w:rFonts w:ascii="Times New Roman" w:hAnsi="Times New Roman" w:cs="Times New Roman" w:hint="eastAsia"/>
          <w:sz w:val="24"/>
          <w:szCs w:val="24"/>
        </w:rPr>
        <w:t>SO</w:t>
      </w:r>
      <w:r w:rsidRPr="0099774E">
        <w:rPr>
          <w:rFonts w:ascii="Times New Roman" w:hAnsi="Times New Roman" w:cs="Times New Roman" w:hint="eastAsia"/>
          <w:sz w:val="24"/>
          <w:szCs w:val="24"/>
          <w:vertAlign w:val="subscript"/>
        </w:rPr>
        <w:t>3</w:t>
      </w:r>
      <w:r w:rsidRPr="0099774E">
        <w:rPr>
          <w:rFonts w:ascii="Times New Roman" w:hAnsi="Times New Roman" w:cs="Times New Roman" w:hint="eastAsia"/>
          <w:sz w:val="24"/>
          <w:szCs w:val="24"/>
          <w:vertAlign w:val="superscript"/>
        </w:rPr>
        <w:t>-</w:t>
      </w:r>
      <w:r w:rsidR="007C674E" w:rsidRPr="007C674E">
        <w:rPr>
          <w:rFonts w:hint="eastAsia"/>
        </w:rPr>
        <w:t xml:space="preserve"> </w:t>
      </w:r>
      <w:bookmarkStart w:id="11" w:name="_Hlk186476496"/>
      <w:r w:rsidR="007C674E" w:rsidRPr="007C674E">
        <w:rPr>
          <w:rFonts w:ascii="Times New Roman" w:hAnsi="Times New Roman" w:cs="Times New Roman" w:hint="eastAsia"/>
          <w:sz w:val="24"/>
          <w:szCs w:val="24"/>
        </w:rPr>
        <w:t>at different cycle</w:t>
      </w:r>
      <w:r w:rsidR="007C674E">
        <w:rPr>
          <w:rFonts w:ascii="Times New Roman" w:hAnsi="Times New Roman" w:cs="Times New Roman" w:hint="eastAsia"/>
          <w:sz w:val="24"/>
          <w:szCs w:val="24"/>
        </w:rPr>
        <w:t>s</w:t>
      </w:r>
      <w:bookmarkEnd w:id="11"/>
      <w:r>
        <w:rPr>
          <w:rFonts w:ascii="Times New Roman" w:hAnsi="Times New Roman" w:cs="Times New Roman" w:hint="eastAsia"/>
          <w:sz w:val="24"/>
          <w:szCs w:val="24"/>
        </w:rPr>
        <w:t>.</w:t>
      </w:r>
      <w:bookmarkEnd w:id="10"/>
      <w:r>
        <w:rPr>
          <w:rFonts w:ascii="Times New Roman" w:hAnsi="Times New Roman" w:cs="Times New Roman" w:hint="eastAsia"/>
          <w:sz w:val="24"/>
          <w:szCs w:val="24"/>
        </w:rPr>
        <w:t xml:space="preserve"> b, </w:t>
      </w:r>
      <w:r w:rsidR="007C674E" w:rsidRPr="007C674E">
        <w:rPr>
          <w:rFonts w:ascii="Times New Roman" w:hAnsi="Times New Roman" w:cs="Times New Roman" w:hint="eastAsia"/>
          <w:sz w:val="24"/>
          <w:szCs w:val="24"/>
        </w:rPr>
        <w:t>GCD profiles</w:t>
      </w:r>
      <w:r>
        <w:rPr>
          <w:rFonts w:ascii="Times New Roman" w:hAnsi="Times New Roman" w:cs="Times New Roman" w:hint="eastAsia"/>
          <w:sz w:val="24"/>
          <w:szCs w:val="24"/>
        </w:rPr>
        <w:t xml:space="preserve"> in the electrolyte containing CF</w:t>
      </w:r>
      <w:r w:rsidRPr="0099774E">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99774E">
        <w:rPr>
          <w:rFonts w:ascii="Times New Roman" w:hAnsi="Times New Roman" w:cs="Times New Roman" w:hint="eastAsia"/>
          <w:sz w:val="24"/>
          <w:szCs w:val="24"/>
          <w:vertAlign w:val="superscript"/>
        </w:rPr>
        <w:t>-</w:t>
      </w:r>
      <w:r w:rsidR="007C674E" w:rsidRPr="007C674E">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 xml:space="preserve">. c, </w:t>
      </w:r>
      <w:r w:rsidR="007C674E" w:rsidRPr="007C674E">
        <w:rPr>
          <w:rFonts w:ascii="Times New Roman" w:hAnsi="Times New Roman" w:cs="Times New Roman" w:hint="eastAsia"/>
          <w:sz w:val="24"/>
          <w:szCs w:val="24"/>
        </w:rPr>
        <w:t>GCD profiles</w:t>
      </w:r>
      <w:r>
        <w:rPr>
          <w:rFonts w:ascii="Times New Roman" w:hAnsi="Times New Roman" w:cs="Times New Roman" w:hint="eastAsia"/>
          <w:sz w:val="24"/>
          <w:szCs w:val="24"/>
        </w:rPr>
        <w:t xml:space="preserve"> in the electrolyte containing CH</w:t>
      </w:r>
      <w:r w:rsidRPr="0099774E">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99774E">
        <w:rPr>
          <w:rFonts w:ascii="Times New Roman" w:hAnsi="Times New Roman" w:cs="Times New Roman" w:hint="eastAsia"/>
          <w:sz w:val="24"/>
          <w:szCs w:val="24"/>
          <w:vertAlign w:val="superscript"/>
        </w:rPr>
        <w:t>-</w:t>
      </w:r>
      <w:r w:rsidR="007C674E" w:rsidRPr="007C674E">
        <w:rPr>
          <w:rFonts w:ascii="Times New Roman" w:hAnsi="Times New Roman" w:cs="Times New Roman" w:hint="eastAsia"/>
          <w:sz w:val="24"/>
          <w:szCs w:val="24"/>
        </w:rPr>
        <w:t xml:space="preserve"> at different cycle</w:t>
      </w:r>
      <w:r w:rsidR="007C674E">
        <w:rPr>
          <w:rFonts w:ascii="Times New Roman" w:hAnsi="Times New Roman" w:cs="Times New Roman" w:hint="eastAsia"/>
          <w:sz w:val="24"/>
          <w:szCs w:val="24"/>
        </w:rPr>
        <w:t>s</w:t>
      </w:r>
      <w:r>
        <w:rPr>
          <w:rFonts w:ascii="Times New Roman" w:hAnsi="Times New Roman" w:cs="Times New Roman" w:hint="eastAsia"/>
          <w:sz w:val="24"/>
          <w:szCs w:val="24"/>
        </w:rPr>
        <w:t>.</w:t>
      </w:r>
    </w:p>
    <w:p w14:paraId="31819579" w14:textId="77777777" w:rsidR="00896F21" w:rsidRDefault="00896F21" w:rsidP="00B576A5">
      <w:pPr>
        <w:spacing w:line="360" w:lineRule="auto"/>
        <w:rPr>
          <w:rFonts w:ascii="Times New Roman" w:hAnsi="Times New Roman" w:cs="Times New Roman"/>
          <w:sz w:val="24"/>
          <w:szCs w:val="24"/>
        </w:rPr>
      </w:pPr>
    </w:p>
    <w:p w14:paraId="44286760" w14:textId="77777777" w:rsidR="00896F21" w:rsidRDefault="00896F21" w:rsidP="00B576A5">
      <w:pPr>
        <w:spacing w:line="360" w:lineRule="auto"/>
        <w:rPr>
          <w:rFonts w:ascii="Times New Roman" w:hAnsi="Times New Roman" w:cs="Times New Roman"/>
          <w:sz w:val="24"/>
          <w:szCs w:val="24"/>
        </w:rPr>
      </w:pPr>
    </w:p>
    <w:p w14:paraId="2FC188C4" w14:textId="77777777" w:rsidR="00896F21" w:rsidRDefault="00896F21" w:rsidP="00B576A5">
      <w:pPr>
        <w:spacing w:line="360" w:lineRule="auto"/>
        <w:rPr>
          <w:rFonts w:ascii="Times New Roman" w:hAnsi="Times New Roman" w:cs="Times New Roman"/>
          <w:sz w:val="24"/>
          <w:szCs w:val="24"/>
        </w:rPr>
      </w:pPr>
    </w:p>
    <w:p w14:paraId="144B6AC9" w14:textId="77777777" w:rsidR="00896F21" w:rsidRDefault="00896F21" w:rsidP="00B576A5">
      <w:pPr>
        <w:spacing w:line="360" w:lineRule="auto"/>
        <w:rPr>
          <w:rFonts w:ascii="Times New Roman" w:hAnsi="Times New Roman" w:cs="Times New Roman"/>
          <w:sz w:val="24"/>
          <w:szCs w:val="24"/>
        </w:rPr>
      </w:pPr>
    </w:p>
    <w:p w14:paraId="09606625" w14:textId="77777777" w:rsidR="00896F21" w:rsidRDefault="00896F21" w:rsidP="00B576A5">
      <w:pPr>
        <w:spacing w:line="360" w:lineRule="auto"/>
        <w:rPr>
          <w:rFonts w:ascii="Times New Roman" w:hAnsi="Times New Roman" w:cs="Times New Roman"/>
          <w:sz w:val="24"/>
          <w:szCs w:val="24"/>
        </w:rPr>
      </w:pPr>
    </w:p>
    <w:p w14:paraId="49E86F30" w14:textId="77777777" w:rsidR="00896F21" w:rsidRDefault="00896F21" w:rsidP="00B576A5">
      <w:pPr>
        <w:spacing w:line="360" w:lineRule="auto"/>
        <w:rPr>
          <w:rFonts w:ascii="Times New Roman" w:hAnsi="Times New Roman" w:cs="Times New Roman"/>
          <w:sz w:val="24"/>
          <w:szCs w:val="24"/>
        </w:rPr>
      </w:pPr>
    </w:p>
    <w:p w14:paraId="412D501D" w14:textId="77777777" w:rsidR="00C33868" w:rsidRDefault="00C33868" w:rsidP="00B576A5">
      <w:pPr>
        <w:spacing w:line="360" w:lineRule="auto"/>
        <w:rPr>
          <w:rFonts w:ascii="Times New Roman" w:hAnsi="Times New Roman" w:cs="Times New Roman"/>
          <w:sz w:val="24"/>
          <w:szCs w:val="24"/>
        </w:rPr>
      </w:pPr>
    </w:p>
    <w:p w14:paraId="51ED7148" w14:textId="77777777" w:rsidR="00460D05" w:rsidRDefault="00460D05" w:rsidP="00B576A5">
      <w:pPr>
        <w:spacing w:line="360" w:lineRule="auto"/>
        <w:rPr>
          <w:rFonts w:ascii="Times New Roman" w:hAnsi="Times New Roman" w:cs="Times New Roman"/>
          <w:sz w:val="24"/>
          <w:szCs w:val="24"/>
        </w:rPr>
      </w:pPr>
    </w:p>
    <w:p w14:paraId="6C3620AE" w14:textId="77777777" w:rsidR="007F6FC4" w:rsidRDefault="007F6FC4" w:rsidP="00B576A5">
      <w:pPr>
        <w:spacing w:line="360" w:lineRule="auto"/>
        <w:rPr>
          <w:rFonts w:ascii="Times New Roman" w:hAnsi="Times New Roman" w:cs="Times New Roman"/>
          <w:sz w:val="24"/>
          <w:szCs w:val="24"/>
        </w:rPr>
      </w:pPr>
    </w:p>
    <w:p w14:paraId="0E4E9D24" w14:textId="77777777" w:rsidR="007F6FC4" w:rsidRDefault="007F6FC4" w:rsidP="00B576A5">
      <w:pPr>
        <w:spacing w:line="360" w:lineRule="auto"/>
        <w:rPr>
          <w:rFonts w:ascii="Times New Roman" w:hAnsi="Times New Roman" w:cs="Times New Roman"/>
          <w:sz w:val="24"/>
          <w:szCs w:val="24"/>
        </w:rPr>
      </w:pPr>
    </w:p>
    <w:p w14:paraId="0AB8C150" w14:textId="77777777" w:rsidR="007F6FC4" w:rsidRDefault="007F6FC4" w:rsidP="00B576A5">
      <w:pPr>
        <w:spacing w:line="360" w:lineRule="auto"/>
        <w:rPr>
          <w:rFonts w:ascii="Times New Roman" w:hAnsi="Times New Roman" w:cs="Times New Roman"/>
          <w:sz w:val="24"/>
          <w:szCs w:val="24"/>
        </w:rPr>
      </w:pPr>
    </w:p>
    <w:p w14:paraId="6B649438" w14:textId="05956647" w:rsidR="007F6FC4" w:rsidRDefault="007F6FC4" w:rsidP="00460D0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8159BB" wp14:editId="0B53E935">
            <wp:extent cx="5040000" cy="3386497"/>
            <wp:effectExtent l="0" t="0" r="8255" b="4445"/>
            <wp:docPr id="937355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55108" name="图片 9373551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3386497"/>
                    </a:xfrm>
                    <a:prstGeom prst="rect">
                      <a:avLst/>
                    </a:prstGeom>
                  </pic:spPr>
                </pic:pic>
              </a:graphicData>
            </a:graphic>
          </wp:inline>
        </w:drawing>
      </w:r>
    </w:p>
    <w:p w14:paraId="6CEBBE27" w14:textId="2C3BC07B" w:rsidR="007F6FC4" w:rsidRPr="007F6FC4" w:rsidRDefault="007F6FC4" w:rsidP="00B576A5">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12 </w:t>
      </w:r>
      <w:r w:rsidRPr="007F6FC4">
        <w:rPr>
          <w:rFonts w:ascii="Times New Roman" w:hAnsi="Times New Roman" w:cs="Times New Roman" w:hint="eastAsia"/>
          <w:sz w:val="24"/>
          <w:szCs w:val="24"/>
        </w:rPr>
        <w:t>a,</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C</w:t>
      </w:r>
      <w:r w:rsidRPr="007F6FC4">
        <w:rPr>
          <w:rFonts w:ascii="Times New Roman" w:hAnsi="Times New Roman" w:cs="Times New Roman" w:hint="eastAsia"/>
          <w:sz w:val="24"/>
          <w:szCs w:val="24"/>
        </w:rPr>
        <w:t xml:space="preserve">harge density difference when the nucleophilic molecule </w:t>
      </w:r>
      <w:r>
        <w:rPr>
          <w:rFonts w:ascii="Times New Roman" w:hAnsi="Times New Roman" w:cs="Times New Roman" w:hint="eastAsia"/>
          <w:sz w:val="24"/>
          <w:szCs w:val="24"/>
        </w:rPr>
        <w:t xml:space="preserve">(taking </w:t>
      </w:r>
      <w:r w:rsidRPr="007F6FC4">
        <w:rPr>
          <w:rFonts w:ascii="Times New Roman" w:hAnsi="Times New Roman" w:cs="Times New Roman" w:hint="eastAsia"/>
          <w:sz w:val="24"/>
          <w:szCs w:val="24"/>
        </w:rPr>
        <w:t xml:space="preserve">Nicotinamide </w:t>
      </w:r>
      <w:r>
        <w:rPr>
          <w:rFonts w:ascii="Times New Roman" w:hAnsi="Times New Roman" w:cs="Times New Roman" w:hint="eastAsia"/>
          <w:sz w:val="24"/>
          <w:szCs w:val="24"/>
        </w:rPr>
        <w:t xml:space="preserve">as an example) </w:t>
      </w:r>
      <w:r w:rsidRPr="007F6FC4">
        <w:rPr>
          <w:rFonts w:ascii="Times New Roman" w:hAnsi="Times New Roman" w:cs="Times New Roman" w:hint="eastAsia"/>
          <w:sz w:val="24"/>
          <w:szCs w:val="24"/>
        </w:rPr>
        <w:t>connected to H</w:t>
      </w:r>
      <w:r>
        <w:rPr>
          <w:rFonts w:ascii="Times New Roman" w:hAnsi="Times New Roman" w:cs="Times New Roman" w:hint="eastAsia"/>
          <w:sz w:val="24"/>
          <w:szCs w:val="24"/>
        </w:rPr>
        <w:t xml:space="preserve"> of water. b, </w:t>
      </w:r>
      <w:r w:rsidRPr="007F6FC4">
        <w:rPr>
          <w:rFonts w:ascii="Times New Roman" w:hAnsi="Times New Roman" w:cs="Times New Roman" w:hint="eastAsia"/>
          <w:sz w:val="24"/>
          <w:szCs w:val="24"/>
        </w:rPr>
        <w:t>Charge density difference when the nucleophilic molecule connected to I</w:t>
      </w:r>
      <w:r w:rsidRPr="007F6FC4">
        <w:rPr>
          <w:rFonts w:ascii="Times New Roman" w:hAnsi="Times New Roman" w:cs="Times New Roman" w:hint="eastAsia"/>
          <w:sz w:val="24"/>
          <w:szCs w:val="24"/>
          <w:vertAlign w:val="superscript"/>
        </w:rPr>
        <w:t>+</w:t>
      </w:r>
      <w:r w:rsidRPr="007F6FC4">
        <w:rPr>
          <w:rFonts w:ascii="Times New Roman" w:hAnsi="Times New Roman" w:cs="Times New Roman" w:hint="eastAsia"/>
          <w:sz w:val="24"/>
          <w:szCs w:val="24"/>
        </w:rPr>
        <w:t xml:space="preserve"> </w:t>
      </w:r>
      <w:r>
        <w:rPr>
          <w:rFonts w:ascii="Times New Roman" w:hAnsi="Times New Roman" w:cs="Times New Roman" w:hint="eastAsia"/>
          <w:sz w:val="24"/>
          <w:szCs w:val="24"/>
        </w:rPr>
        <w:t>cation</w:t>
      </w:r>
      <w:r w:rsidRPr="007F6FC4">
        <w:rPr>
          <w:rFonts w:ascii="Times New Roman" w:hAnsi="Times New Roman" w:cs="Times New Roman" w:hint="eastAsia"/>
          <w:sz w:val="24"/>
          <w:szCs w:val="24"/>
        </w:rPr>
        <w:t>.</w:t>
      </w:r>
    </w:p>
    <w:p w14:paraId="1CA26421" w14:textId="77777777" w:rsidR="007F6FC4" w:rsidRPr="007F6FC4" w:rsidRDefault="007F6FC4" w:rsidP="00B576A5">
      <w:pPr>
        <w:spacing w:line="360" w:lineRule="auto"/>
        <w:rPr>
          <w:rFonts w:ascii="Times New Roman" w:hAnsi="Times New Roman" w:cs="Times New Roman"/>
          <w:sz w:val="24"/>
          <w:szCs w:val="24"/>
        </w:rPr>
      </w:pPr>
    </w:p>
    <w:p w14:paraId="0AB337E6" w14:textId="77777777" w:rsidR="007F6FC4" w:rsidRDefault="007F6FC4" w:rsidP="00B576A5">
      <w:pPr>
        <w:spacing w:line="360" w:lineRule="auto"/>
        <w:rPr>
          <w:rFonts w:ascii="Times New Roman" w:hAnsi="Times New Roman" w:cs="Times New Roman"/>
          <w:sz w:val="24"/>
          <w:szCs w:val="24"/>
        </w:rPr>
      </w:pPr>
    </w:p>
    <w:p w14:paraId="7A955DEF" w14:textId="77777777" w:rsidR="0025665F" w:rsidRDefault="0025665F" w:rsidP="00B576A5">
      <w:pPr>
        <w:spacing w:line="360" w:lineRule="auto"/>
        <w:rPr>
          <w:rFonts w:ascii="Times New Roman" w:hAnsi="Times New Roman" w:cs="Times New Roman"/>
          <w:sz w:val="24"/>
          <w:szCs w:val="24"/>
        </w:rPr>
      </w:pPr>
    </w:p>
    <w:p w14:paraId="248D9B65" w14:textId="77777777" w:rsidR="0025665F" w:rsidRDefault="0025665F" w:rsidP="00B576A5">
      <w:pPr>
        <w:spacing w:line="360" w:lineRule="auto"/>
        <w:rPr>
          <w:rFonts w:ascii="Times New Roman" w:hAnsi="Times New Roman" w:cs="Times New Roman"/>
          <w:sz w:val="24"/>
          <w:szCs w:val="24"/>
        </w:rPr>
      </w:pPr>
    </w:p>
    <w:p w14:paraId="7D8E2661" w14:textId="77777777" w:rsidR="0025665F" w:rsidRDefault="0025665F" w:rsidP="00B576A5">
      <w:pPr>
        <w:spacing w:line="360" w:lineRule="auto"/>
        <w:rPr>
          <w:rFonts w:ascii="Times New Roman" w:hAnsi="Times New Roman" w:cs="Times New Roman"/>
          <w:sz w:val="24"/>
          <w:szCs w:val="24"/>
        </w:rPr>
      </w:pPr>
    </w:p>
    <w:p w14:paraId="6A46C56B" w14:textId="77777777" w:rsidR="0025665F" w:rsidRDefault="0025665F" w:rsidP="00B576A5">
      <w:pPr>
        <w:spacing w:line="360" w:lineRule="auto"/>
        <w:rPr>
          <w:rFonts w:ascii="Times New Roman" w:hAnsi="Times New Roman" w:cs="Times New Roman"/>
          <w:sz w:val="24"/>
          <w:szCs w:val="24"/>
        </w:rPr>
      </w:pPr>
    </w:p>
    <w:p w14:paraId="7035B999" w14:textId="77777777" w:rsidR="0025665F" w:rsidRDefault="0025665F" w:rsidP="00B576A5">
      <w:pPr>
        <w:spacing w:line="360" w:lineRule="auto"/>
        <w:rPr>
          <w:rFonts w:ascii="Times New Roman" w:hAnsi="Times New Roman" w:cs="Times New Roman"/>
          <w:sz w:val="24"/>
          <w:szCs w:val="24"/>
        </w:rPr>
      </w:pPr>
    </w:p>
    <w:p w14:paraId="14634AA3" w14:textId="77777777" w:rsidR="0025665F" w:rsidRDefault="0025665F" w:rsidP="00B576A5">
      <w:pPr>
        <w:spacing w:line="360" w:lineRule="auto"/>
        <w:rPr>
          <w:rFonts w:ascii="Times New Roman" w:hAnsi="Times New Roman" w:cs="Times New Roman"/>
          <w:sz w:val="24"/>
          <w:szCs w:val="24"/>
        </w:rPr>
      </w:pPr>
    </w:p>
    <w:p w14:paraId="02FA8F72" w14:textId="77777777" w:rsidR="0025665F" w:rsidRDefault="0025665F" w:rsidP="00B576A5">
      <w:pPr>
        <w:spacing w:line="360" w:lineRule="auto"/>
        <w:rPr>
          <w:rFonts w:ascii="Times New Roman" w:hAnsi="Times New Roman" w:cs="Times New Roman"/>
          <w:sz w:val="24"/>
          <w:szCs w:val="24"/>
        </w:rPr>
      </w:pPr>
    </w:p>
    <w:p w14:paraId="2A6FD971" w14:textId="77777777" w:rsidR="0025665F" w:rsidRDefault="0025665F" w:rsidP="00B576A5">
      <w:pPr>
        <w:spacing w:line="360" w:lineRule="auto"/>
        <w:rPr>
          <w:rFonts w:ascii="Times New Roman" w:hAnsi="Times New Roman" w:cs="Times New Roman"/>
          <w:sz w:val="24"/>
          <w:szCs w:val="24"/>
        </w:rPr>
      </w:pPr>
    </w:p>
    <w:p w14:paraId="2D0781E1" w14:textId="520A8631" w:rsidR="0025665F" w:rsidRDefault="000336F5" w:rsidP="0025665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CAE688" wp14:editId="05F92564">
            <wp:extent cx="5040000" cy="1419282"/>
            <wp:effectExtent l="0" t="0" r="8255" b="9525"/>
            <wp:docPr id="18676563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56395" name="图片 18676563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1419282"/>
                    </a:xfrm>
                    <a:prstGeom prst="rect">
                      <a:avLst/>
                    </a:prstGeom>
                  </pic:spPr>
                </pic:pic>
              </a:graphicData>
            </a:graphic>
          </wp:inline>
        </w:drawing>
      </w:r>
    </w:p>
    <w:p w14:paraId="37C457D1" w14:textId="5A9A2217" w:rsidR="0025665F" w:rsidRDefault="0025665F" w:rsidP="0025665F">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13 </w:t>
      </w:r>
      <w:r w:rsidR="000336F5">
        <w:rPr>
          <w:rFonts w:ascii="Times New Roman" w:hAnsi="Times New Roman" w:cs="Times New Roman" w:hint="eastAsia"/>
          <w:b/>
          <w:bCs/>
          <w:sz w:val="24"/>
          <w:szCs w:val="24"/>
        </w:rPr>
        <w:t xml:space="preserve">The </w:t>
      </w:r>
      <w:r w:rsidR="000336F5" w:rsidRPr="000336F5">
        <w:rPr>
          <w:rFonts w:ascii="Times New Roman" w:hAnsi="Times New Roman" w:cs="Times New Roman" w:hint="eastAsia"/>
          <w:b/>
          <w:bCs/>
          <w:sz w:val="24"/>
          <w:szCs w:val="24"/>
        </w:rPr>
        <w:t>anion-specific effect</w:t>
      </w:r>
      <w:r w:rsidR="000336F5">
        <w:rPr>
          <w:rFonts w:ascii="Times New Roman" w:hAnsi="Times New Roman" w:cs="Times New Roman" w:hint="eastAsia"/>
          <w:b/>
          <w:bCs/>
          <w:sz w:val="24"/>
          <w:szCs w:val="24"/>
        </w:rPr>
        <w:t xml:space="preserve"> and typical anion-water-molecule interactions. </w:t>
      </w:r>
      <w:r w:rsidR="000336F5" w:rsidRPr="000336F5">
        <w:rPr>
          <w:rFonts w:ascii="Times New Roman" w:hAnsi="Times New Roman" w:cs="Times New Roman" w:hint="eastAsia"/>
          <w:sz w:val="24"/>
          <w:szCs w:val="24"/>
        </w:rPr>
        <w:t>a, The general order of anions in the anion-specific effect with</w:t>
      </w:r>
      <w:r w:rsidR="00F23C96">
        <w:rPr>
          <w:rFonts w:ascii="Times New Roman" w:hAnsi="Times New Roman" w:cs="Times New Roman" w:hint="eastAsia"/>
          <w:sz w:val="24"/>
          <w:szCs w:val="24"/>
        </w:rPr>
        <w:t xml:space="preserve"> </w:t>
      </w:r>
      <w:proofErr w:type="spellStart"/>
      <w:r w:rsidR="000336F5" w:rsidRPr="000336F5">
        <w:rPr>
          <w:rFonts w:ascii="Times New Roman" w:hAnsi="Times New Roman" w:cs="Times New Roman" w:hint="eastAsia"/>
          <w:sz w:val="24"/>
          <w:szCs w:val="24"/>
        </w:rPr>
        <w:t>kosmotrop</w:t>
      </w:r>
      <w:r w:rsidR="000336F5">
        <w:rPr>
          <w:rFonts w:ascii="Times New Roman" w:hAnsi="Times New Roman" w:cs="Times New Roman" w:hint="eastAsia"/>
          <w:sz w:val="24"/>
          <w:szCs w:val="24"/>
        </w:rPr>
        <w:t>ic</w:t>
      </w:r>
      <w:proofErr w:type="spellEnd"/>
      <w:r w:rsidR="000336F5">
        <w:rPr>
          <w:rFonts w:ascii="Times New Roman" w:hAnsi="Times New Roman" w:cs="Times New Roman" w:hint="eastAsia"/>
          <w:sz w:val="24"/>
          <w:szCs w:val="24"/>
        </w:rPr>
        <w:t xml:space="preserve"> anions</w:t>
      </w:r>
      <w:r w:rsidR="000336F5" w:rsidRPr="000336F5">
        <w:rPr>
          <w:rFonts w:ascii="Times New Roman" w:hAnsi="Times New Roman" w:cs="Times New Roman" w:hint="eastAsia"/>
          <w:sz w:val="24"/>
          <w:szCs w:val="24"/>
        </w:rPr>
        <w:t xml:space="preserve"> on the left side and chaotrop</w:t>
      </w:r>
      <w:r w:rsidR="000336F5">
        <w:rPr>
          <w:rFonts w:ascii="Times New Roman" w:hAnsi="Times New Roman" w:cs="Times New Roman" w:hint="eastAsia"/>
          <w:sz w:val="24"/>
          <w:szCs w:val="24"/>
        </w:rPr>
        <w:t>ic anions</w:t>
      </w:r>
      <w:r w:rsidR="000336F5" w:rsidRPr="000336F5">
        <w:rPr>
          <w:rFonts w:ascii="Times New Roman" w:hAnsi="Times New Roman" w:cs="Times New Roman" w:hint="eastAsia"/>
          <w:sz w:val="24"/>
          <w:szCs w:val="24"/>
        </w:rPr>
        <w:t xml:space="preserve"> on the right side.</w:t>
      </w:r>
      <w:r w:rsidR="000336F5">
        <w:rPr>
          <w:rFonts w:ascii="Times New Roman" w:hAnsi="Times New Roman" w:cs="Times New Roman" w:hint="eastAsia"/>
          <w:sz w:val="24"/>
          <w:szCs w:val="24"/>
        </w:rPr>
        <w:t xml:space="preserve"> b, </w:t>
      </w:r>
      <w:r w:rsidR="000336F5" w:rsidRPr="000336F5">
        <w:rPr>
          <w:rFonts w:ascii="Times New Roman" w:hAnsi="Times New Roman" w:cs="Times New Roman"/>
          <w:sz w:val="24"/>
          <w:szCs w:val="24"/>
        </w:rPr>
        <w:t>Hydrogen bonds</w:t>
      </w:r>
      <w:r w:rsidR="000336F5">
        <w:rPr>
          <w:rFonts w:ascii="Times New Roman" w:hAnsi="Times New Roman" w:cs="Times New Roman" w:hint="eastAsia"/>
          <w:sz w:val="24"/>
          <w:szCs w:val="24"/>
        </w:rPr>
        <w:t xml:space="preserve"> </w:t>
      </w:r>
      <w:r w:rsidR="000336F5" w:rsidRPr="000336F5">
        <w:rPr>
          <w:rFonts w:ascii="Times New Roman" w:hAnsi="Times New Roman" w:cs="Times New Roman"/>
          <w:sz w:val="24"/>
          <w:szCs w:val="24"/>
        </w:rPr>
        <w:t>between water</w:t>
      </w:r>
      <w:r w:rsidR="000336F5">
        <w:rPr>
          <w:rFonts w:ascii="Times New Roman" w:hAnsi="Times New Roman" w:cs="Times New Roman" w:hint="eastAsia"/>
          <w:sz w:val="24"/>
          <w:szCs w:val="24"/>
        </w:rPr>
        <w:t xml:space="preserve"> molecules </w:t>
      </w:r>
      <w:r w:rsidR="000336F5" w:rsidRPr="000336F5">
        <w:rPr>
          <w:rFonts w:ascii="Times New Roman" w:hAnsi="Times New Roman" w:cs="Times New Roman"/>
          <w:sz w:val="24"/>
          <w:szCs w:val="24"/>
        </w:rPr>
        <w:t xml:space="preserve">and </w:t>
      </w:r>
      <w:r w:rsidR="000336F5">
        <w:rPr>
          <w:rFonts w:ascii="Times New Roman" w:hAnsi="Times New Roman" w:cs="Times New Roman" w:hint="eastAsia"/>
          <w:sz w:val="24"/>
          <w:szCs w:val="24"/>
        </w:rPr>
        <w:t xml:space="preserve">organic molecules (taking </w:t>
      </w:r>
      <w:r w:rsidR="000336F5" w:rsidRPr="000336F5">
        <w:rPr>
          <w:rFonts w:ascii="Times New Roman" w:hAnsi="Times New Roman" w:cs="Times New Roman" w:hint="eastAsia"/>
          <w:sz w:val="24"/>
          <w:szCs w:val="24"/>
        </w:rPr>
        <w:t>nicotinamide</w:t>
      </w:r>
      <w:r w:rsidR="000336F5">
        <w:rPr>
          <w:rFonts w:ascii="Times New Roman" w:hAnsi="Times New Roman" w:cs="Times New Roman" w:hint="eastAsia"/>
          <w:sz w:val="24"/>
          <w:szCs w:val="24"/>
        </w:rPr>
        <w:t xml:space="preserve"> as an example)</w:t>
      </w:r>
      <w:r w:rsidR="000336F5" w:rsidRPr="000336F5">
        <w:rPr>
          <w:rFonts w:ascii="Times New Roman" w:hAnsi="Times New Roman" w:cs="Times New Roman"/>
          <w:sz w:val="24"/>
          <w:szCs w:val="24"/>
        </w:rPr>
        <w:t xml:space="preserve"> are destabilized through polarization by </w:t>
      </w:r>
      <w:proofErr w:type="spellStart"/>
      <w:r w:rsidR="000336F5" w:rsidRPr="000336F5">
        <w:rPr>
          <w:rFonts w:ascii="Times New Roman" w:hAnsi="Times New Roman" w:cs="Times New Roman" w:hint="eastAsia"/>
          <w:sz w:val="24"/>
          <w:szCs w:val="24"/>
        </w:rPr>
        <w:t>kosmotrop</w:t>
      </w:r>
      <w:r w:rsidR="000336F5">
        <w:rPr>
          <w:rFonts w:ascii="Times New Roman" w:hAnsi="Times New Roman" w:cs="Times New Roman" w:hint="eastAsia"/>
          <w:sz w:val="24"/>
          <w:szCs w:val="24"/>
        </w:rPr>
        <w:t>ic</w:t>
      </w:r>
      <w:proofErr w:type="spellEnd"/>
      <w:r w:rsidR="000336F5" w:rsidRPr="000336F5">
        <w:rPr>
          <w:rFonts w:ascii="Times New Roman" w:hAnsi="Times New Roman" w:cs="Times New Roman"/>
          <w:sz w:val="24"/>
          <w:szCs w:val="24"/>
        </w:rPr>
        <w:t xml:space="preserve"> anion</w:t>
      </w:r>
      <w:r w:rsidR="000336F5">
        <w:rPr>
          <w:rFonts w:ascii="Times New Roman" w:hAnsi="Times New Roman" w:cs="Times New Roman" w:hint="eastAsia"/>
          <w:sz w:val="24"/>
          <w:szCs w:val="24"/>
        </w:rPr>
        <w:t xml:space="preserve">s. c, </w:t>
      </w:r>
      <w:r w:rsidR="000336F5" w:rsidRPr="000336F5">
        <w:rPr>
          <w:rFonts w:ascii="Times New Roman" w:hAnsi="Times New Roman" w:cs="Times New Roman" w:hint="eastAsia"/>
          <w:sz w:val="24"/>
          <w:szCs w:val="24"/>
        </w:rPr>
        <w:t>Direct binding of chaotrop</w:t>
      </w:r>
      <w:r w:rsidR="000336F5">
        <w:rPr>
          <w:rFonts w:ascii="Times New Roman" w:hAnsi="Times New Roman" w:cs="Times New Roman" w:hint="eastAsia"/>
          <w:sz w:val="24"/>
          <w:szCs w:val="24"/>
        </w:rPr>
        <w:t>ic anions</w:t>
      </w:r>
      <w:r w:rsidR="00F23C96">
        <w:rPr>
          <w:rFonts w:ascii="Times New Roman" w:hAnsi="Times New Roman" w:cs="Times New Roman" w:hint="eastAsia"/>
          <w:sz w:val="24"/>
          <w:szCs w:val="24"/>
        </w:rPr>
        <w:t xml:space="preserve"> </w:t>
      </w:r>
      <w:r w:rsidR="000336F5" w:rsidRPr="000336F5">
        <w:rPr>
          <w:rFonts w:ascii="Times New Roman" w:hAnsi="Times New Roman" w:cs="Times New Roman" w:hint="eastAsia"/>
          <w:sz w:val="24"/>
          <w:szCs w:val="24"/>
        </w:rPr>
        <w:t>to</w:t>
      </w:r>
      <w:r w:rsidR="000336F5">
        <w:rPr>
          <w:rFonts w:ascii="Times New Roman" w:hAnsi="Times New Roman" w:cs="Times New Roman" w:hint="eastAsia"/>
          <w:sz w:val="24"/>
          <w:szCs w:val="24"/>
        </w:rPr>
        <w:t xml:space="preserve"> </w:t>
      </w:r>
      <w:r w:rsidR="000336F5" w:rsidRPr="000336F5">
        <w:rPr>
          <w:rFonts w:ascii="Times New Roman" w:hAnsi="Times New Roman" w:cs="Times New Roman" w:hint="eastAsia"/>
          <w:sz w:val="24"/>
          <w:szCs w:val="24"/>
        </w:rPr>
        <w:t>the</w:t>
      </w:r>
      <w:r w:rsidR="000336F5">
        <w:rPr>
          <w:rFonts w:ascii="Times New Roman" w:hAnsi="Times New Roman" w:cs="Times New Roman" w:hint="eastAsia"/>
          <w:sz w:val="24"/>
          <w:szCs w:val="24"/>
        </w:rPr>
        <w:t xml:space="preserve"> hydrophobic surface of organic molecules. d, </w:t>
      </w:r>
      <w:r w:rsidR="00F23C96" w:rsidRPr="00F23C96">
        <w:rPr>
          <w:rFonts w:ascii="Times New Roman" w:hAnsi="Times New Roman" w:cs="Times New Roman" w:hint="eastAsia"/>
          <w:sz w:val="24"/>
          <w:szCs w:val="24"/>
        </w:rPr>
        <w:t>Hydrogen bonds between water molecules and organic molecules</w:t>
      </w:r>
      <w:r w:rsidR="00F23C96" w:rsidRPr="00F23C96">
        <w:rPr>
          <w:rFonts w:ascii="Times New Roman" w:hAnsi="Times New Roman" w:cs="Times New Roman"/>
          <w:sz w:val="24"/>
          <w:szCs w:val="24"/>
        </w:rPr>
        <w:t xml:space="preserve"> </w:t>
      </w:r>
      <w:r w:rsidR="00F23C96" w:rsidRPr="000336F5">
        <w:rPr>
          <w:rFonts w:ascii="Times New Roman" w:hAnsi="Times New Roman" w:cs="Times New Roman"/>
          <w:sz w:val="24"/>
          <w:szCs w:val="24"/>
        </w:rPr>
        <w:t xml:space="preserve">are </w:t>
      </w:r>
      <w:r w:rsidR="00F23C96">
        <w:rPr>
          <w:rFonts w:ascii="Times New Roman" w:hAnsi="Times New Roman" w:cs="Times New Roman" w:hint="eastAsia"/>
          <w:sz w:val="24"/>
          <w:szCs w:val="24"/>
        </w:rPr>
        <w:t>facilitated</w:t>
      </w:r>
      <w:r w:rsidR="00F23C96" w:rsidRPr="000336F5">
        <w:rPr>
          <w:rFonts w:ascii="Times New Roman" w:hAnsi="Times New Roman" w:cs="Times New Roman"/>
          <w:sz w:val="24"/>
          <w:szCs w:val="24"/>
        </w:rPr>
        <w:t xml:space="preserve"> through </w:t>
      </w:r>
      <w:r w:rsidR="00F23C96">
        <w:rPr>
          <w:rFonts w:ascii="Times New Roman" w:hAnsi="Times New Roman" w:cs="Times New Roman" w:hint="eastAsia"/>
          <w:sz w:val="24"/>
          <w:szCs w:val="24"/>
        </w:rPr>
        <w:t>the direct binding</w:t>
      </w:r>
      <w:r w:rsidR="00F23C96" w:rsidRPr="000336F5">
        <w:rPr>
          <w:rFonts w:ascii="Times New Roman" w:hAnsi="Times New Roman" w:cs="Times New Roman"/>
          <w:sz w:val="24"/>
          <w:szCs w:val="24"/>
        </w:rPr>
        <w:t xml:space="preserve"> by </w:t>
      </w:r>
      <w:r w:rsidR="00F23C96" w:rsidRPr="000336F5">
        <w:rPr>
          <w:rFonts w:ascii="Times New Roman" w:hAnsi="Times New Roman" w:cs="Times New Roman" w:hint="eastAsia"/>
          <w:sz w:val="24"/>
          <w:szCs w:val="24"/>
        </w:rPr>
        <w:t>chaotrop</w:t>
      </w:r>
      <w:r w:rsidR="00F23C96">
        <w:rPr>
          <w:rFonts w:ascii="Times New Roman" w:hAnsi="Times New Roman" w:cs="Times New Roman" w:hint="eastAsia"/>
          <w:sz w:val="24"/>
          <w:szCs w:val="24"/>
        </w:rPr>
        <w:t>ic anions.</w:t>
      </w:r>
    </w:p>
    <w:p w14:paraId="397F3869" w14:textId="77777777" w:rsidR="00E7506F" w:rsidRPr="000336F5" w:rsidRDefault="00E7506F" w:rsidP="0025665F">
      <w:pPr>
        <w:spacing w:line="360" w:lineRule="auto"/>
        <w:rPr>
          <w:rFonts w:ascii="Times New Roman" w:hAnsi="Times New Roman" w:cs="Times New Roman"/>
          <w:sz w:val="24"/>
          <w:szCs w:val="24"/>
        </w:rPr>
      </w:pPr>
    </w:p>
    <w:p w14:paraId="766CF91E" w14:textId="77777777" w:rsidR="00C54538" w:rsidRPr="00F23C96" w:rsidRDefault="00C54538" w:rsidP="00B576A5">
      <w:pPr>
        <w:spacing w:line="360" w:lineRule="auto"/>
        <w:rPr>
          <w:rFonts w:ascii="Times New Roman" w:hAnsi="Times New Roman" w:cs="Times New Roman"/>
          <w:sz w:val="24"/>
          <w:szCs w:val="24"/>
        </w:rPr>
      </w:pPr>
    </w:p>
    <w:p w14:paraId="3CADBD98" w14:textId="07E83B35" w:rsidR="00C54538" w:rsidRDefault="00C54538" w:rsidP="00C5453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34027E" wp14:editId="0A80B053">
            <wp:extent cx="2880000" cy="2012864"/>
            <wp:effectExtent l="0" t="0" r="0" b="6985"/>
            <wp:docPr id="9192746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74616" name="图片 9192746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012864"/>
                    </a:xfrm>
                    <a:prstGeom prst="rect">
                      <a:avLst/>
                    </a:prstGeom>
                  </pic:spPr>
                </pic:pic>
              </a:graphicData>
            </a:graphic>
          </wp:inline>
        </w:drawing>
      </w:r>
    </w:p>
    <w:p w14:paraId="6FFD7FAD" w14:textId="0A16436F" w:rsidR="00C54538" w:rsidRDefault="00C54538" w:rsidP="00C54538">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1</w:t>
      </w:r>
      <w:r w:rsidR="00E7506F">
        <w:rPr>
          <w:rFonts w:ascii="Times New Roman" w:hAnsi="Times New Roman" w:cs="Times New Roman" w:hint="eastAsia"/>
          <w:b/>
          <w:bCs/>
          <w:sz w:val="24"/>
          <w:szCs w:val="24"/>
        </w:rPr>
        <w:t>4</w:t>
      </w:r>
      <w:r>
        <w:rPr>
          <w:rFonts w:ascii="Times New Roman" w:hAnsi="Times New Roman" w:cs="Times New Roman" w:hint="eastAsia"/>
          <w:b/>
          <w:bCs/>
          <w:sz w:val="24"/>
          <w:szCs w:val="24"/>
        </w:rPr>
        <w:t xml:space="preserve"> </w:t>
      </w:r>
      <w:r w:rsidRPr="00C54538">
        <w:rPr>
          <w:rFonts w:ascii="Times New Roman" w:hAnsi="Times New Roman" w:cs="Times New Roman" w:hint="eastAsia"/>
          <w:sz w:val="24"/>
          <w:szCs w:val="24"/>
        </w:rPr>
        <w:t>Cycling stability in electrolytes with different anions</w:t>
      </w:r>
      <w:r>
        <w:rPr>
          <w:rFonts w:ascii="Times New Roman" w:hAnsi="Times New Roman" w:cs="Times New Roman" w:hint="eastAsia"/>
          <w:sz w:val="24"/>
          <w:szCs w:val="24"/>
        </w:rPr>
        <w:t xml:space="preserve"> introduced into a </w:t>
      </w:r>
      <w:r w:rsidRPr="00C54538">
        <w:rPr>
          <w:rFonts w:ascii="Times New Roman" w:hAnsi="Times New Roman" w:cs="Times New Roman" w:hint="eastAsia"/>
          <w:sz w:val="24"/>
          <w:szCs w:val="24"/>
        </w:rPr>
        <w:t>same polar anion baseline.</w:t>
      </w:r>
    </w:p>
    <w:p w14:paraId="2B606410" w14:textId="77777777" w:rsidR="00C54538" w:rsidRPr="00C54538" w:rsidRDefault="00C54538" w:rsidP="00B576A5">
      <w:pPr>
        <w:spacing w:line="360" w:lineRule="auto"/>
        <w:rPr>
          <w:rFonts w:ascii="Times New Roman" w:hAnsi="Times New Roman" w:cs="Times New Roman"/>
          <w:sz w:val="24"/>
          <w:szCs w:val="24"/>
        </w:rPr>
      </w:pPr>
    </w:p>
    <w:p w14:paraId="38ECC936" w14:textId="77777777" w:rsidR="007F6FC4" w:rsidRDefault="007F6FC4" w:rsidP="00B576A5">
      <w:pPr>
        <w:spacing w:line="360" w:lineRule="auto"/>
        <w:rPr>
          <w:rFonts w:ascii="Times New Roman" w:hAnsi="Times New Roman" w:cs="Times New Roman"/>
          <w:sz w:val="24"/>
          <w:szCs w:val="24"/>
        </w:rPr>
      </w:pPr>
    </w:p>
    <w:p w14:paraId="62D343F2" w14:textId="77777777" w:rsidR="00460D05" w:rsidRDefault="00460D05" w:rsidP="00B576A5">
      <w:pPr>
        <w:spacing w:line="360" w:lineRule="auto"/>
        <w:rPr>
          <w:rFonts w:ascii="Times New Roman" w:hAnsi="Times New Roman" w:cs="Times New Roman"/>
          <w:sz w:val="24"/>
          <w:szCs w:val="24"/>
        </w:rPr>
      </w:pPr>
    </w:p>
    <w:p w14:paraId="576BB655" w14:textId="77777777" w:rsidR="00460D05" w:rsidRDefault="00460D05" w:rsidP="00B576A5">
      <w:pPr>
        <w:spacing w:line="360" w:lineRule="auto"/>
        <w:rPr>
          <w:rFonts w:ascii="Times New Roman" w:hAnsi="Times New Roman" w:cs="Times New Roman"/>
          <w:sz w:val="24"/>
          <w:szCs w:val="24"/>
        </w:rPr>
      </w:pPr>
    </w:p>
    <w:p w14:paraId="07D1B88C" w14:textId="77777777" w:rsidR="00460D05" w:rsidRDefault="00460D05" w:rsidP="00B576A5">
      <w:pPr>
        <w:spacing w:line="360" w:lineRule="auto"/>
        <w:rPr>
          <w:rFonts w:ascii="Times New Roman" w:hAnsi="Times New Roman" w:cs="Times New Roman"/>
          <w:sz w:val="24"/>
          <w:szCs w:val="24"/>
        </w:rPr>
      </w:pPr>
    </w:p>
    <w:p w14:paraId="36386817" w14:textId="77777777" w:rsidR="00460D05" w:rsidRDefault="00460D05" w:rsidP="00B576A5">
      <w:pPr>
        <w:spacing w:line="360" w:lineRule="auto"/>
        <w:rPr>
          <w:rFonts w:ascii="Times New Roman" w:hAnsi="Times New Roman" w:cs="Times New Roman"/>
          <w:sz w:val="24"/>
          <w:szCs w:val="24"/>
        </w:rPr>
      </w:pPr>
    </w:p>
    <w:p w14:paraId="4D9B37DC" w14:textId="2AA4086E" w:rsidR="00C33868" w:rsidRDefault="00C33868" w:rsidP="00C3386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41F87" wp14:editId="6009EA17">
            <wp:extent cx="3600000" cy="1386516"/>
            <wp:effectExtent l="0" t="0" r="635" b="4445"/>
            <wp:docPr id="16132950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95006" name="图片 16132950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1386516"/>
                    </a:xfrm>
                    <a:prstGeom prst="rect">
                      <a:avLst/>
                    </a:prstGeom>
                  </pic:spPr>
                </pic:pic>
              </a:graphicData>
            </a:graphic>
          </wp:inline>
        </w:drawing>
      </w:r>
    </w:p>
    <w:p w14:paraId="7112B796" w14:textId="2F17F9F8" w:rsidR="00C33868" w:rsidRDefault="00C33868" w:rsidP="00C33868">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EB33E4">
        <w:rPr>
          <w:rFonts w:ascii="Times New Roman" w:hAnsi="Times New Roman" w:cs="Times New Roman" w:hint="eastAsia"/>
          <w:b/>
          <w:bCs/>
          <w:sz w:val="24"/>
          <w:szCs w:val="24"/>
        </w:rPr>
        <w:t>1</w:t>
      </w:r>
      <w:r w:rsidR="000D149C">
        <w:rPr>
          <w:rFonts w:ascii="Times New Roman" w:hAnsi="Times New Roman" w:cs="Times New Roman" w:hint="eastAsia"/>
          <w:b/>
          <w:bCs/>
          <w:sz w:val="24"/>
          <w:szCs w:val="24"/>
        </w:rPr>
        <w:t>5</w:t>
      </w:r>
      <w:r>
        <w:rPr>
          <w:rFonts w:ascii="Times New Roman" w:hAnsi="Times New Roman" w:cs="Times New Roman" w:hint="eastAsia"/>
          <w:b/>
          <w:bCs/>
          <w:sz w:val="24"/>
          <w:szCs w:val="24"/>
        </w:rPr>
        <w:t xml:space="preserve"> </w:t>
      </w:r>
      <w:r w:rsidRPr="00642A76">
        <w:rPr>
          <w:rFonts w:ascii="Times New Roman" w:hAnsi="Times New Roman" w:cs="Times New Roman" w:hint="eastAsia"/>
          <w:sz w:val="24"/>
          <w:szCs w:val="24"/>
        </w:rPr>
        <w:t>a,</w:t>
      </w:r>
      <w:r w:rsidRPr="00896F21">
        <w:rPr>
          <w:rFonts w:hint="eastAsia"/>
        </w:rPr>
        <w:t xml:space="preserve"> </w:t>
      </w:r>
      <w:proofErr w:type="gramStart"/>
      <w:r w:rsidRPr="00896F21">
        <w:rPr>
          <w:rFonts w:ascii="Times New Roman" w:hAnsi="Times New Roman" w:cs="Times New Roman" w:hint="eastAsia"/>
          <w:sz w:val="24"/>
          <w:szCs w:val="24"/>
        </w:rPr>
        <w:t>Cycling</w:t>
      </w:r>
      <w:proofErr w:type="gramEnd"/>
      <w:r w:rsidRPr="00896F21">
        <w:rPr>
          <w:rFonts w:ascii="Times New Roman" w:hAnsi="Times New Roman" w:cs="Times New Roman" w:hint="eastAsia"/>
          <w:sz w:val="24"/>
          <w:szCs w:val="24"/>
        </w:rPr>
        <w:t xml:space="preserve"> stability in </w:t>
      </w:r>
      <w:r>
        <w:rPr>
          <w:rFonts w:ascii="Times New Roman" w:hAnsi="Times New Roman" w:cs="Times New Roman" w:hint="eastAsia"/>
          <w:sz w:val="24"/>
          <w:szCs w:val="24"/>
        </w:rPr>
        <w:t xml:space="preserve">the </w:t>
      </w:r>
      <w:r w:rsidRPr="00896F21">
        <w:rPr>
          <w:rFonts w:ascii="Times New Roman" w:hAnsi="Times New Roman" w:cs="Times New Roman" w:hint="eastAsia"/>
          <w:sz w:val="24"/>
          <w:szCs w:val="24"/>
        </w:rPr>
        <w:t xml:space="preserve">electrolyte </w:t>
      </w:r>
      <w:r>
        <w:rPr>
          <w:rFonts w:ascii="Times New Roman" w:hAnsi="Times New Roman" w:cs="Times New Roman" w:hint="eastAsia"/>
          <w:sz w:val="24"/>
          <w:szCs w:val="24"/>
        </w:rPr>
        <w:t xml:space="preserve">containing </w:t>
      </w:r>
      <w:r w:rsidR="00EB33E4">
        <w:rPr>
          <w:rFonts w:ascii="Times New Roman" w:hAnsi="Times New Roman" w:cs="Times New Roman" w:hint="eastAsia"/>
          <w:sz w:val="24"/>
          <w:szCs w:val="24"/>
        </w:rPr>
        <w:t>1.5M</w:t>
      </w:r>
      <w:r>
        <w:rPr>
          <w:rFonts w:ascii="Times New Roman" w:hAnsi="Times New Roman" w:cs="Times New Roman" w:hint="eastAsia"/>
          <w:sz w:val="24"/>
          <w:szCs w:val="24"/>
        </w:rPr>
        <w:t xml:space="preserve"> CH</w:t>
      </w:r>
      <w:r w:rsidRPr="00E92E89">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E92E89">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r w:rsidRPr="00896F21">
        <w:rPr>
          <w:rFonts w:ascii="Times New Roman" w:hAnsi="Times New Roman" w:cs="Times New Roman" w:hint="eastAsia"/>
          <w:sz w:val="24"/>
          <w:szCs w:val="24"/>
        </w:rPr>
        <w:t xml:space="preserve"> </w:t>
      </w:r>
      <w:r>
        <w:rPr>
          <w:rFonts w:ascii="Times New Roman" w:hAnsi="Times New Roman" w:cs="Times New Roman" w:hint="eastAsia"/>
          <w:sz w:val="24"/>
          <w:szCs w:val="24"/>
        </w:rPr>
        <w:t>b</w:t>
      </w:r>
      <w:r w:rsidRPr="00642A76">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7C674E">
        <w:rPr>
          <w:rFonts w:ascii="Times New Roman" w:hAnsi="Times New Roman" w:cs="Times New Roman" w:hint="eastAsia"/>
          <w:sz w:val="24"/>
          <w:szCs w:val="24"/>
        </w:rPr>
        <w:t xml:space="preserve">GCD profiles </w:t>
      </w:r>
      <w:r>
        <w:rPr>
          <w:rFonts w:ascii="Times New Roman" w:hAnsi="Times New Roman" w:cs="Times New Roman" w:hint="eastAsia"/>
          <w:sz w:val="24"/>
          <w:szCs w:val="24"/>
        </w:rPr>
        <w:t xml:space="preserve">in the electrolyte containing </w:t>
      </w:r>
      <w:r w:rsidR="00EB33E4">
        <w:rPr>
          <w:rFonts w:ascii="Times New Roman" w:hAnsi="Times New Roman" w:cs="Times New Roman" w:hint="eastAsia"/>
          <w:sz w:val="24"/>
          <w:szCs w:val="24"/>
        </w:rPr>
        <w:t>1.5M</w:t>
      </w:r>
      <w:r w:rsidRPr="007C674E">
        <w:rPr>
          <w:rFonts w:hint="eastAsia"/>
        </w:rPr>
        <w:t xml:space="preserve"> </w:t>
      </w:r>
      <w:r>
        <w:rPr>
          <w:rFonts w:ascii="Times New Roman" w:hAnsi="Times New Roman" w:cs="Times New Roman" w:hint="eastAsia"/>
          <w:sz w:val="24"/>
          <w:szCs w:val="24"/>
        </w:rPr>
        <w:t>CH</w:t>
      </w:r>
      <w:r w:rsidRPr="00E92E89">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E92E89">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w:t>
      </w:r>
      <w:r w:rsidRPr="007C674E">
        <w:rPr>
          <w:rFonts w:ascii="Times New Roman" w:hAnsi="Times New Roman" w:cs="Times New Roman" w:hint="eastAsia"/>
          <w:sz w:val="24"/>
          <w:szCs w:val="24"/>
        </w:rPr>
        <w:t>at different cycle</w:t>
      </w:r>
      <w:r>
        <w:rPr>
          <w:rFonts w:ascii="Times New Roman" w:hAnsi="Times New Roman" w:cs="Times New Roman" w:hint="eastAsia"/>
          <w:sz w:val="24"/>
          <w:szCs w:val="24"/>
        </w:rPr>
        <w:t>s.</w:t>
      </w:r>
    </w:p>
    <w:p w14:paraId="55B60FE1" w14:textId="77777777" w:rsidR="00C33868" w:rsidRPr="00C33868" w:rsidRDefault="00C33868" w:rsidP="00B576A5">
      <w:pPr>
        <w:spacing w:line="360" w:lineRule="auto"/>
        <w:rPr>
          <w:rFonts w:ascii="Times New Roman" w:hAnsi="Times New Roman" w:cs="Times New Roman"/>
          <w:sz w:val="24"/>
          <w:szCs w:val="24"/>
        </w:rPr>
      </w:pPr>
    </w:p>
    <w:p w14:paraId="3023AABE" w14:textId="77777777" w:rsidR="00C33868" w:rsidRPr="00EB33E4" w:rsidRDefault="00C33868" w:rsidP="00B576A5">
      <w:pPr>
        <w:spacing w:line="360" w:lineRule="auto"/>
        <w:rPr>
          <w:rFonts w:ascii="Times New Roman" w:hAnsi="Times New Roman" w:cs="Times New Roman"/>
          <w:sz w:val="24"/>
          <w:szCs w:val="24"/>
        </w:rPr>
      </w:pPr>
    </w:p>
    <w:p w14:paraId="4AA1130D" w14:textId="77777777" w:rsidR="00C33868" w:rsidRDefault="00C33868" w:rsidP="00B576A5">
      <w:pPr>
        <w:spacing w:line="360" w:lineRule="auto"/>
        <w:rPr>
          <w:rFonts w:ascii="Times New Roman" w:hAnsi="Times New Roman" w:cs="Times New Roman"/>
          <w:sz w:val="24"/>
          <w:szCs w:val="24"/>
        </w:rPr>
      </w:pPr>
    </w:p>
    <w:p w14:paraId="505DE319" w14:textId="77777777" w:rsidR="00C33868" w:rsidRDefault="00C33868" w:rsidP="00B576A5">
      <w:pPr>
        <w:spacing w:line="360" w:lineRule="auto"/>
        <w:rPr>
          <w:rFonts w:ascii="Times New Roman" w:hAnsi="Times New Roman" w:cs="Times New Roman"/>
          <w:sz w:val="24"/>
          <w:szCs w:val="24"/>
        </w:rPr>
      </w:pPr>
    </w:p>
    <w:p w14:paraId="5C7F4675" w14:textId="48FDC99F" w:rsidR="00896F21" w:rsidRDefault="00896F21" w:rsidP="00896F21">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4B2CBF30" wp14:editId="2D72FF86">
            <wp:extent cx="5040000" cy="1378627"/>
            <wp:effectExtent l="0" t="0" r="8255" b="0"/>
            <wp:docPr id="9474252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5279" name="图片 9474252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1378627"/>
                    </a:xfrm>
                    <a:prstGeom prst="rect">
                      <a:avLst/>
                    </a:prstGeom>
                  </pic:spPr>
                </pic:pic>
              </a:graphicData>
            </a:graphic>
          </wp:inline>
        </w:drawing>
      </w:r>
    </w:p>
    <w:p w14:paraId="5F5929BD" w14:textId="79575152" w:rsidR="00896F21" w:rsidRDefault="00896F21" w:rsidP="00896F21">
      <w:pPr>
        <w:spacing w:line="360" w:lineRule="auto"/>
        <w:rPr>
          <w:rFonts w:ascii="Times New Roman" w:hAnsi="Times New Roman" w:cs="Times New Roman"/>
          <w:sz w:val="24"/>
          <w:szCs w:val="24"/>
        </w:rPr>
      </w:pPr>
      <w:bookmarkStart w:id="12" w:name="_Hlk186478076"/>
      <w:bookmarkStart w:id="13" w:name="_Hlk186477762"/>
      <w:r w:rsidRPr="00407151">
        <w:rPr>
          <w:rFonts w:ascii="Times New Roman" w:hAnsi="Times New Roman" w:cs="Times New Roman" w:hint="eastAsia"/>
          <w:b/>
          <w:bCs/>
          <w:sz w:val="24"/>
          <w:szCs w:val="24"/>
        </w:rPr>
        <w:t xml:space="preserve">Supplementary Fig. </w:t>
      </w:r>
      <w:r w:rsidR="000D149C">
        <w:rPr>
          <w:rFonts w:ascii="Times New Roman" w:hAnsi="Times New Roman" w:cs="Times New Roman" w:hint="eastAsia"/>
          <w:b/>
          <w:bCs/>
          <w:sz w:val="24"/>
          <w:szCs w:val="24"/>
        </w:rPr>
        <w:t>16</w:t>
      </w:r>
      <w:r>
        <w:rPr>
          <w:rFonts w:ascii="Times New Roman" w:hAnsi="Times New Roman" w:cs="Times New Roman" w:hint="eastAsia"/>
          <w:b/>
          <w:bCs/>
          <w:sz w:val="24"/>
          <w:szCs w:val="24"/>
        </w:rPr>
        <w:t xml:space="preserve"> </w:t>
      </w:r>
      <w:bookmarkStart w:id="14" w:name="_Hlk186477573"/>
      <w:r w:rsidRPr="00642A76">
        <w:rPr>
          <w:rFonts w:ascii="Times New Roman" w:hAnsi="Times New Roman" w:cs="Times New Roman" w:hint="eastAsia"/>
          <w:sz w:val="24"/>
          <w:szCs w:val="24"/>
        </w:rPr>
        <w:t>a,</w:t>
      </w:r>
      <w:r w:rsidRPr="00896F21">
        <w:rPr>
          <w:rFonts w:hint="eastAsia"/>
        </w:rPr>
        <w:t xml:space="preserve"> </w:t>
      </w:r>
      <w:bookmarkEnd w:id="12"/>
      <w:bookmarkEnd w:id="14"/>
      <w:proofErr w:type="gramStart"/>
      <w:r w:rsidRPr="00896F21">
        <w:rPr>
          <w:rFonts w:ascii="Times New Roman" w:hAnsi="Times New Roman" w:cs="Times New Roman" w:hint="eastAsia"/>
          <w:sz w:val="24"/>
          <w:szCs w:val="24"/>
        </w:rPr>
        <w:t>Cycling</w:t>
      </w:r>
      <w:proofErr w:type="gramEnd"/>
      <w:r w:rsidRPr="00896F21">
        <w:rPr>
          <w:rFonts w:ascii="Times New Roman" w:hAnsi="Times New Roman" w:cs="Times New Roman" w:hint="eastAsia"/>
          <w:sz w:val="24"/>
          <w:szCs w:val="24"/>
        </w:rPr>
        <w:t xml:space="preserve"> stability in </w:t>
      </w:r>
      <w:r>
        <w:rPr>
          <w:rFonts w:ascii="Times New Roman" w:hAnsi="Times New Roman" w:cs="Times New Roman" w:hint="eastAsia"/>
          <w:sz w:val="24"/>
          <w:szCs w:val="24"/>
        </w:rPr>
        <w:t xml:space="preserve">the </w:t>
      </w:r>
      <w:r w:rsidRPr="00896F21">
        <w:rPr>
          <w:rFonts w:ascii="Times New Roman" w:hAnsi="Times New Roman" w:cs="Times New Roman" w:hint="eastAsia"/>
          <w:sz w:val="24"/>
          <w:szCs w:val="24"/>
        </w:rPr>
        <w:t xml:space="preserve">electrolyte </w:t>
      </w:r>
      <w:r>
        <w:rPr>
          <w:rFonts w:ascii="Times New Roman" w:hAnsi="Times New Roman" w:cs="Times New Roman" w:hint="eastAsia"/>
          <w:sz w:val="24"/>
          <w:szCs w:val="24"/>
        </w:rPr>
        <w:t>containing NO</w:t>
      </w:r>
      <w:r w:rsidRPr="00896F21">
        <w:rPr>
          <w:rFonts w:ascii="Times New Roman" w:hAnsi="Times New Roman" w:cs="Times New Roman" w:hint="eastAsia"/>
          <w:sz w:val="24"/>
          <w:szCs w:val="24"/>
          <w:vertAlign w:val="subscript"/>
        </w:rPr>
        <w:t>3</w:t>
      </w:r>
      <w:r w:rsidRPr="00896F21">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r w:rsidRPr="00896F21">
        <w:rPr>
          <w:rFonts w:ascii="Times New Roman" w:hAnsi="Times New Roman" w:cs="Times New Roman" w:hint="eastAsia"/>
          <w:sz w:val="24"/>
          <w:szCs w:val="24"/>
        </w:rPr>
        <w:t xml:space="preserve"> </w:t>
      </w:r>
      <w:r>
        <w:rPr>
          <w:rFonts w:ascii="Times New Roman" w:hAnsi="Times New Roman" w:cs="Times New Roman" w:hint="eastAsia"/>
          <w:sz w:val="24"/>
          <w:szCs w:val="24"/>
        </w:rPr>
        <w:t>b</w:t>
      </w:r>
      <w:r w:rsidRPr="00642A76">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7C674E">
        <w:rPr>
          <w:rFonts w:ascii="Times New Roman" w:hAnsi="Times New Roman" w:cs="Times New Roman" w:hint="eastAsia"/>
          <w:sz w:val="24"/>
          <w:szCs w:val="24"/>
        </w:rPr>
        <w:t xml:space="preserve">GCD profiles </w:t>
      </w:r>
      <w:r>
        <w:rPr>
          <w:rFonts w:ascii="Times New Roman" w:hAnsi="Times New Roman" w:cs="Times New Roman" w:hint="eastAsia"/>
          <w:sz w:val="24"/>
          <w:szCs w:val="24"/>
        </w:rPr>
        <w:t>in the electrolyte containing NO</w:t>
      </w:r>
      <w:r w:rsidRPr="00896F21">
        <w:rPr>
          <w:rFonts w:ascii="Times New Roman" w:hAnsi="Times New Roman" w:cs="Times New Roman" w:hint="eastAsia"/>
          <w:sz w:val="24"/>
          <w:szCs w:val="24"/>
          <w:vertAlign w:val="subscript"/>
        </w:rPr>
        <w:t>3</w:t>
      </w:r>
      <w:r w:rsidRPr="00896F21">
        <w:rPr>
          <w:rFonts w:ascii="Times New Roman" w:hAnsi="Times New Roman" w:cs="Times New Roman" w:hint="eastAsia"/>
          <w:sz w:val="24"/>
          <w:szCs w:val="24"/>
          <w:vertAlign w:val="superscript"/>
        </w:rPr>
        <w:t>-</w:t>
      </w:r>
      <w:r w:rsidRPr="007C674E">
        <w:rPr>
          <w:rFonts w:hint="eastAsia"/>
        </w:rPr>
        <w:t xml:space="preserve"> </w:t>
      </w:r>
      <w:r w:rsidRPr="007C674E">
        <w:rPr>
          <w:rFonts w:ascii="Times New Roman" w:hAnsi="Times New Roman" w:cs="Times New Roman" w:hint="eastAsia"/>
          <w:sz w:val="24"/>
          <w:szCs w:val="24"/>
        </w:rPr>
        <w:t>at different cycle</w:t>
      </w:r>
      <w:r>
        <w:rPr>
          <w:rFonts w:ascii="Times New Roman" w:hAnsi="Times New Roman" w:cs="Times New Roman" w:hint="eastAsia"/>
          <w:sz w:val="24"/>
          <w:szCs w:val="24"/>
        </w:rPr>
        <w:t>s.</w:t>
      </w:r>
      <w:bookmarkEnd w:id="13"/>
      <w:r>
        <w:rPr>
          <w:rFonts w:ascii="Times New Roman" w:hAnsi="Times New Roman" w:cs="Times New Roman" w:hint="eastAsia"/>
          <w:sz w:val="24"/>
          <w:szCs w:val="24"/>
        </w:rPr>
        <w:t xml:space="preserve"> c</w:t>
      </w:r>
      <w:r w:rsidRPr="00642A76">
        <w:rPr>
          <w:rFonts w:ascii="Times New Roman" w:hAnsi="Times New Roman" w:cs="Times New Roman" w:hint="eastAsia"/>
          <w:sz w:val="24"/>
          <w:szCs w:val="24"/>
        </w:rPr>
        <w:t>,</w:t>
      </w:r>
      <w:r>
        <w:rPr>
          <w:rFonts w:ascii="Times New Roman" w:hAnsi="Times New Roman" w:cs="Times New Roman" w:hint="eastAsia"/>
          <w:sz w:val="24"/>
          <w:szCs w:val="24"/>
        </w:rPr>
        <w:t xml:space="preserve"> </w:t>
      </w:r>
      <w:bookmarkStart w:id="15" w:name="_Hlk186477257"/>
      <w:r>
        <w:rPr>
          <w:rFonts w:ascii="Times New Roman" w:hAnsi="Times New Roman" w:cs="Times New Roman" w:hint="eastAsia"/>
          <w:sz w:val="24"/>
          <w:szCs w:val="24"/>
        </w:rPr>
        <w:t xml:space="preserve">2D </w:t>
      </w:r>
      <w:r w:rsidRPr="00DF6CD4">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H-</w:t>
      </w:r>
      <w:r w:rsidRPr="00DF6CD4">
        <w:rPr>
          <w:rFonts w:ascii="Times New Roman" w:hAnsi="Times New Roman" w:cs="Times New Roman" w:hint="eastAsia"/>
          <w:sz w:val="24"/>
          <w:szCs w:val="24"/>
          <w:vertAlign w:val="superscript"/>
        </w:rPr>
        <w:t>15</w:t>
      </w:r>
      <w:r>
        <w:rPr>
          <w:rFonts w:ascii="Times New Roman" w:hAnsi="Times New Roman" w:cs="Times New Roman" w:hint="eastAsia"/>
          <w:sz w:val="24"/>
          <w:szCs w:val="24"/>
        </w:rPr>
        <w:t>N HMBC NMR spectrum of the electrolyte containing NO</w:t>
      </w:r>
      <w:r w:rsidRPr="00896F21">
        <w:rPr>
          <w:rFonts w:ascii="Times New Roman" w:hAnsi="Times New Roman" w:cs="Times New Roman" w:hint="eastAsia"/>
          <w:sz w:val="24"/>
          <w:szCs w:val="24"/>
          <w:vertAlign w:val="subscript"/>
        </w:rPr>
        <w:t>3</w:t>
      </w:r>
      <w:r w:rsidRPr="00896F21">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bookmarkEnd w:id="15"/>
    </w:p>
    <w:p w14:paraId="6C94E488" w14:textId="77777777" w:rsidR="00C33868" w:rsidRDefault="00C33868" w:rsidP="00896F21">
      <w:pPr>
        <w:spacing w:line="360" w:lineRule="auto"/>
        <w:rPr>
          <w:rFonts w:ascii="Times New Roman" w:hAnsi="Times New Roman" w:cs="Times New Roman"/>
          <w:sz w:val="24"/>
          <w:szCs w:val="24"/>
        </w:rPr>
      </w:pPr>
    </w:p>
    <w:p w14:paraId="300E5FA6" w14:textId="77777777" w:rsidR="00C33868" w:rsidRDefault="00C33868" w:rsidP="00896F21">
      <w:pPr>
        <w:spacing w:line="360" w:lineRule="auto"/>
        <w:rPr>
          <w:rFonts w:ascii="Times New Roman" w:hAnsi="Times New Roman" w:cs="Times New Roman"/>
          <w:sz w:val="24"/>
          <w:szCs w:val="24"/>
        </w:rPr>
      </w:pPr>
    </w:p>
    <w:p w14:paraId="49476C31" w14:textId="77777777" w:rsidR="00C33868" w:rsidRDefault="00C33868" w:rsidP="00896F21">
      <w:pPr>
        <w:spacing w:line="360" w:lineRule="auto"/>
        <w:rPr>
          <w:rFonts w:ascii="Times New Roman" w:hAnsi="Times New Roman" w:cs="Times New Roman"/>
          <w:sz w:val="24"/>
          <w:szCs w:val="24"/>
        </w:rPr>
      </w:pPr>
    </w:p>
    <w:p w14:paraId="48C79BCB" w14:textId="77777777" w:rsidR="00C33868" w:rsidRDefault="00C33868" w:rsidP="00896F21">
      <w:pPr>
        <w:spacing w:line="360" w:lineRule="auto"/>
        <w:rPr>
          <w:rFonts w:ascii="Times New Roman" w:hAnsi="Times New Roman" w:cs="Times New Roman"/>
          <w:sz w:val="24"/>
          <w:szCs w:val="24"/>
        </w:rPr>
      </w:pPr>
    </w:p>
    <w:p w14:paraId="0CF373A9" w14:textId="77777777" w:rsidR="00C33868" w:rsidRDefault="00C33868" w:rsidP="00896F21">
      <w:pPr>
        <w:spacing w:line="360" w:lineRule="auto"/>
        <w:rPr>
          <w:rFonts w:ascii="Times New Roman" w:hAnsi="Times New Roman" w:cs="Times New Roman"/>
          <w:sz w:val="24"/>
          <w:szCs w:val="24"/>
        </w:rPr>
      </w:pPr>
    </w:p>
    <w:p w14:paraId="504ADD0E" w14:textId="77777777" w:rsidR="00C33868" w:rsidRDefault="00C33868" w:rsidP="00896F21">
      <w:pPr>
        <w:spacing w:line="360" w:lineRule="auto"/>
        <w:rPr>
          <w:rFonts w:ascii="Times New Roman" w:hAnsi="Times New Roman" w:cs="Times New Roman"/>
          <w:sz w:val="24"/>
          <w:szCs w:val="24"/>
        </w:rPr>
      </w:pPr>
    </w:p>
    <w:p w14:paraId="5B217D44" w14:textId="77777777" w:rsidR="00C33868" w:rsidRDefault="00C33868" w:rsidP="00896F21">
      <w:pPr>
        <w:spacing w:line="360" w:lineRule="auto"/>
        <w:rPr>
          <w:rFonts w:ascii="Times New Roman" w:hAnsi="Times New Roman" w:cs="Times New Roman"/>
          <w:sz w:val="24"/>
          <w:szCs w:val="24"/>
        </w:rPr>
      </w:pPr>
    </w:p>
    <w:p w14:paraId="6BEBBAFD" w14:textId="77777777" w:rsidR="00C33868" w:rsidRDefault="00C33868" w:rsidP="00896F21">
      <w:pPr>
        <w:spacing w:line="360" w:lineRule="auto"/>
        <w:rPr>
          <w:rFonts w:ascii="Times New Roman" w:hAnsi="Times New Roman" w:cs="Times New Roman"/>
          <w:sz w:val="24"/>
          <w:szCs w:val="24"/>
        </w:rPr>
      </w:pPr>
    </w:p>
    <w:p w14:paraId="6A3FD67C" w14:textId="77777777" w:rsidR="00C33868" w:rsidRDefault="00C33868" w:rsidP="00896F21">
      <w:pPr>
        <w:spacing w:line="360" w:lineRule="auto"/>
        <w:rPr>
          <w:rFonts w:ascii="Times New Roman" w:hAnsi="Times New Roman" w:cs="Times New Roman"/>
          <w:sz w:val="24"/>
          <w:szCs w:val="24"/>
        </w:rPr>
      </w:pPr>
    </w:p>
    <w:p w14:paraId="57B74A60" w14:textId="77777777" w:rsidR="00C33868" w:rsidRDefault="00C33868" w:rsidP="00896F21">
      <w:pPr>
        <w:spacing w:line="360" w:lineRule="auto"/>
        <w:rPr>
          <w:rFonts w:ascii="Times New Roman" w:hAnsi="Times New Roman" w:cs="Times New Roman"/>
          <w:sz w:val="24"/>
          <w:szCs w:val="24"/>
        </w:rPr>
      </w:pPr>
    </w:p>
    <w:p w14:paraId="689F4033" w14:textId="77777777" w:rsidR="00C33868" w:rsidRDefault="00C33868" w:rsidP="00896F21">
      <w:pPr>
        <w:spacing w:line="360" w:lineRule="auto"/>
        <w:rPr>
          <w:rFonts w:ascii="Times New Roman" w:hAnsi="Times New Roman" w:cs="Times New Roman"/>
          <w:sz w:val="24"/>
          <w:szCs w:val="24"/>
        </w:rPr>
      </w:pPr>
    </w:p>
    <w:p w14:paraId="11B9A411" w14:textId="69B1C8CD" w:rsidR="00C33868" w:rsidRDefault="00EC5A0C" w:rsidP="00C3386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7147CC" wp14:editId="3FBD8DB0">
            <wp:extent cx="3600000" cy="1005882"/>
            <wp:effectExtent l="0" t="0" r="0" b="0"/>
            <wp:docPr id="278138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38005" name="图片 2781380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1005882"/>
                    </a:xfrm>
                    <a:prstGeom prst="rect">
                      <a:avLst/>
                    </a:prstGeom>
                  </pic:spPr>
                </pic:pic>
              </a:graphicData>
            </a:graphic>
          </wp:inline>
        </w:drawing>
      </w:r>
    </w:p>
    <w:p w14:paraId="1AAFB489" w14:textId="5E38AFCF" w:rsidR="00C33868" w:rsidRDefault="00C33868" w:rsidP="00C33868">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FF6A47">
        <w:rPr>
          <w:rFonts w:ascii="Times New Roman" w:hAnsi="Times New Roman" w:cs="Times New Roman" w:hint="eastAsia"/>
          <w:b/>
          <w:bCs/>
          <w:sz w:val="24"/>
          <w:szCs w:val="24"/>
        </w:rPr>
        <w:t>1</w:t>
      </w:r>
      <w:r w:rsidR="000D149C">
        <w:rPr>
          <w:rFonts w:ascii="Times New Roman" w:hAnsi="Times New Roman" w:cs="Times New Roman" w:hint="eastAsia"/>
          <w:b/>
          <w:bCs/>
          <w:sz w:val="24"/>
          <w:szCs w:val="24"/>
        </w:rPr>
        <w:t>7</w:t>
      </w:r>
      <w:r>
        <w:rPr>
          <w:rFonts w:ascii="Times New Roman" w:hAnsi="Times New Roman" w:cs="Times New Roman" w:hint="eastAsia"/>
          <w:b/>
          <w:bCs/>
          <w:sz w:val="24"/>
          <w:szCs w:val="24"/>
        </w:rPr>
        <w:t xml:space="preserve"> </w:t>
      </w:r>
      <w:r w:rsidRPr="00642A76">
        <w:rPr>
          <w:rFonts w:ascii="Times New Roman" w:hAnsi="Times New Roman" w:cs="Times New Roman" w:hint="eastAsia"/>
          <w:sz w:val="24"/>
          <w:szCs w:val="24"/>
        </w:rPr>
        <w:t>a,</w:t>
      </w:r>
      <w:bookmarkStart w:id="16" w:name="_Hlk194354288"/>
      <w:r>
        <w:rPr>
          <w:rFonts w:ascii="Times New Roman" w:hAnsi="Times New Roman" w:cs="Times New Roman" w:hint="eastAsia"/>
          <w:sz w:val="24"/>
          <w:szCs w:val="24"/>
        </w:rPr>
        <w:t xml:space="preserve"> </w:t>
      </w:r>
      <w:r w:rsidR="00EC5A0C" w:rsidRPr="00EC5A0C">
        <w:rPr>
          <w:rFonts w:ascii="Times New Roman" w:hAnsi="Times New Roman" w:cs="Times New Roman" w:hint="eastAsia"/>
          <w:sz w:val="24"/>
          <w:szCs w:val="24"/>
        </w:rPr>
        <w:t xml:space="preserve">Molecular structure of the target </w:t>
      </w:r>
      <w:proofErr w:type="spellStart"/>
      <w:r w:rsidR="00EC5A0C" w:rsidRPr="00EC5A0C">
        <w:rPr>
          <w:rFonts w:ascii="Times New Roman" w:hAnsi="Times New Roman" w:cs="Times New Roman" w:hint="eastAsia"/>
          <w:sz w:val="24"/>
          <w:szCs w:val="24"/>
        </w:rPr>
        <w:t>Nuc</w:t>
      </w:r>
      <w:proofErr w:type="spellEnd"/>
      <w:r w:rsidR="00EC5A0C" w:rsidRPr="00EC5A0C">
        <w:rPr>
          <w:rFonts w:ascii="Times New Roman" w:hAnsi="Times New Roman" w:cs="Times New Roman" w:hint="eastAsia"/>
          <w:sz w:val="24"/>
          <w:szCs w:val="24"/>
        </w:rPr>
        <w:t xml:space="preserve"> molecule with labeled hydrogen atom positions.</w:t>
      </w:r>
      <w:r w:rsidR="00EC5A0C">
        <w:rPr>
          <w:rFonts w:ascii="Times New Roman" w:hAnsi="Times New Roman" w:cs="Times New Roman" w:hint="eastAsia"/>
          <w:sz w:val="24"/>
          <w:szCs w:val="24"/>
        </w:rPr>
        <w:t xml:space="preserve"> b,</w:t>
      </w:r>
      <w:r w:rsidR="00EC5A0C" w:rsidRPr="00EC5A0C">
        <w:rPr>
          <w:rFonts w:hint="eastAsia"/>
        </w:rPr>
        <w:t xml:space="preserve"> </w:t>
      </w:r>
      <w:r w:rsidR="00EC5A0C" w:rsidRPr="00EC5A0C">
        <w:rPr>
          <w:rFonts w:ascii="Times New Roman" w:hAnsi="Times New Roman" w:cs="Times New Roman" w:hint="eastAsia"/>
          <w:sz w:val="24"/>
          <w:szCs w:val="24"/>
        </w:rPr>
        <w:t xml:space="preserve">Molecular structure of the target </w:t>
      </w:r>
      <w:proofErr w:type="spellStart"/>
      <w:r w:rsidR="00EC5A0C" w:rsidRPr="00EC5A0C">
        <w:rPr>
          <w:rFonts w:ascii="Times New Roman" w:hAnsi="Times New Roman" w:cs="Times New Roman" w:hint="eastAsia"/>
          <w:sz w:val="24"/>
          <w:szCs w:val="24"/>
        </w:rPr>
        <w:t>Nuc</w:t>
      </w:r>
      <w:proofErr w:type="spellEnd"/>
      <w:r w:rsidR="00EC5A0C" w:rsidRPr="00EC5A0C">
        <w:rPr>
          <w:rFonts w:ascii="Times New Roman" w:hAnsi="Times New Roman" w:cs="Times New Roman" w:hint="eastAsia"/>
          <w:sz w:val="24"/>
          <w:szCs w:val="24"/>
        </w:rPr>
        <w:t xml:space="preserve"> molecule with labeled </w:t>
      </w:r>
      <w:r w:rsidR="00EC5A0C">
        <w:rPr>
          <w:rFonts w:ascii="Times New Roman" w:hAnsi="Times New Roman" w:cs="Times New Roman" w:hint="eastAsia"/>
          <w:sz w:val="24"/>
          <w:szCs w:val="24"/>
        </w:rPr>
        <w:t>carbon</w:t>
      </w:r>
      <w:r w:rsidR="00EC5A0C" w:rsidRPr="00EC5A0C">
        <w:rPr>
          <w:rFonts w:ascii="Times New Roman" w:hAnsi="Times New Roman" w:cs="Times New Roman" w:hint="eastAsia"/>
          <w:sz w:val="24"/>
          <w:szCs w:val="24"/>
        </w:rPr>
        <w:t xml:space="preserve"> atom positions.</w:t>
      </w:r>
    </w:p>
    <w:bookmarkEnd w:id="16"/>
    <w:p w14:paraId="6F34ADAE" w14:textId="77777777" w:rsidR="00C33868" w:rsidRDefault="00C33868" w:rsidP="00C33868">
      <w:pPr>
        <w:spacing w:line="360" w:lineRule="auto"/>
        <w:rPr>
          <w:rFonts w:ascii="Times New Roman" w:hAnsi="Times New Roman" w:cs="Times New Roman"/>
          <w:sz w:val="24"/>
          <w:szCs w:val="24"/>
        </w:rPr>
      </w:pPr>
    </w:p>
    <w:p w14:paraId="0BCB151E" w14:textId="77777777" w:rsidR="00C33868" w:rsidRDefault="00C33868" w:rsidP="00C33868">
      <w:pPr>
        <w:spacing w:line="360" w:lineRule="auto"/>
        <w:rPr>
          <w:rFonts w:ascii="Times New Roman" w:hAnsi="Times New Roman" w:cs="Times New Roman"/>
          <w:sz w:val="24"/>
          <w:szCs w:val="24"/>
        </w:rPr>
      </w:pPr>
    </w:p>
    <w:p w14:paraId="7441E58A" w14:textId="77777777" w:rsidR="00C33868" w:rsidRDefault="00C33868" w:rsidP="00C33868">
      <w:pPr>
        <w:spacing w:line="360" w:lineRule="auto"/>
        <w:rPr>
          <w:rFonts w:ascii="Times New Roman" w:hAnsi="Times New Roman" w:cs="Times New Roman"/>
          <w:sz w:val="24"/>
          <w:szCs w:val="24"/>
        </w:rPr>
      </w:pPr>
    </w:p>
    <w:p w14:paraId="5B9AE5F3" w14:textId="77777777" w:rsidR="00C33868" w:rsidRDefault="00C33868" w:rsidP="00C33868">
      <w:pPr>
        <w:spacing w:line="360" w:lineRule="auto"/>
        <w:rPr>
          <w:rFonts w:ascii="Times New Roman" w:hAnsi="Times New Roman" w:cs="Times New Roman"/>
          <w:sz w:val="24"/>
          <w:szCs w:val="24"/>
        </w:rPr>
      </w:pPr>
    </w:p>
    <w:p w14:paraId="6F05AE56" w14:textId="01B710DE" w:rsidR="00C33868" w:rsidRDefault="00B214E8" w:rsidP="00C3386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EBD55" wp14:editId="2ED212E7">
            <wp:extent cx="3600000" cy="2531959"/>
            <wp:effectExtent l="0" t="0" r="635" b="1905"/>
            <wp:docPr id="12266604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0456" name="图片 12266604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531959"/>
                    </a:xfrm>
                    <a:prstGeom prst="rect">
                      <a:avLst/>
                    </a:prstGeom>
                  </pic:spPr>
                </pic:pic>
              </a:graphicData>
            </a:graphic>
          </wp:inline>
        </w:drawing>
      </w:r>
    </w:p>
    <w:p w14:paraId="5FB315E6" w14:textId="781ED331" w:rsidR="00C33868" w:rsidRDefault="00C33868" w:rsidP="00C33868">
      <w:pPr>
        <w:spacing w:line="360" w:lineRule="auto"/>
        <w:rPr>
          <w:rFonts w:ascii="Times New Roman" w:hAnsi="Times New Roman" w:cs="Times New Roman"/>
          <w:sz w:val="24"/>
          <w:szCs w:val="24"/>
        </w:rPr>
      </w:pPr>
      <w:bookmarkStart w:id="17" w:name="_Hlk186478586"/>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1</w:t>
      </w:r>
      <w:r w:rsidR="000D149C">
        <w:rPr>
          <w:rFonts w:ascii="Times New Roman" w:hAnsi="Times New Roman" w:cs="Times New Roman" w:hint="eastAsia"/>
          <w:b/>
          <w:bCs/>
          <w:sz w:val="24"/>
          <w:szCs w:val="24"/>
        </w:rPr>
        <w:t>8</w:t>
      </w:r>
      <w:r>
        <w:rPr>
          <w:rFonts w:ascii="Times New Roman" w:hAnsi="Times New Roman" w:cs="Times New Roman" w:hint="eastAsia"/>
          <w:b/>
          <w:bCs/>
          <w:sz w:val="24"/>
          <w:szCs w:val="24"/>
        </w:rPr>
        <w:t xml:space="preserve"> </w:t>
      </w:r>
      <w:bookmarkStart w:id="18" w:name="_Hlk194354409"/>
      <w:r w:rsidRPr="00C33868">
        <w:rPr>
          <w:rFonts w:ascii="Times New Roman" w:hAnsi="Times New Roman" w:cs="Times New Roman" w:hint="eastAsia"/>
          <w:sz w:val="24"/>
          <w:szCs w:val="24"/>
          <w:vertAlign w:val="superscript"/>
        </w:rPr>
        <w:t>13</w:t>
      </w:r>
      <w:r>
        <w:rPr>
          <w:rFonts w:ascii="Times New Roman" w:hAnsi="Times New Roman" w:cs="Times New Roman" w:hint="eastAsia"/>
          <w:sz w:val="24"/>
          <w:szCs w:val="24"/>
        </w:rPr>
        <w:t>C NMR spectra of electrolytes containing different anions.</w:t>
      </w:r>
      <w:bookmarkEnd w:id="18"/>
    </w:p>
    <w:bookmarkEnd w:id="17"/>
    <w:p w14:paraId="3F9E707D" w14:textId="77777777" w:rsidR="00C33868" w:rsidRPr="00B214E8" w:rsidRDefault="00C33868" w:rsidP="00C33868">
      <w:pPr>
        <w:spacing w:line="360" w:lineRule="auto"/>
        <w:rPr>
          <w:rFonts w:ascii="Times New Roman" w:hAnsi="Times New Roman" w:cs="Times New Roman"/>
          <w:sz w:val="24"/>
          <w:szCs w:val="24"/>
        </w:rPr>
      </w:pPr>
    </w:p>
    <w:p w14:paraId="216A5DEF" w14:textId="77777777" w:rsidR="00C33868" w:rsidRDefault="00C33868" w:rsidP="00C33868">
      <w:pPr>
        <w:spacing w:line="360" w:lineRule="auto"/>
        <w:rPr>
          <w:rFonts w:ascii="Times New Roman" w:hAnsi="Times New Roman" w:cs="Times New Roman"/>
          <w:sz w:val="24"/>
          <w:szCs w:val="24"/>
        </w:rPr>
      </w:pPr>
    </w:p>
    <w:p w14:paraId="5750DF90" w14:textId="77777777" w:rsidR="00C33868" w:rsidRDefault="00C33868" w:rsidP="00C33868">
      <w:pPr>
        <w:spacing w:line="360" w:lineRule="auto"/>
        <w:rPr>
          <w:rFonts w:ascii="Times New Roman" w:hAnsi="Times New Roman" w:cs="Times New Roman"/>
          <w:sz w:val="24"/>
          <w:szCs w:val="24"/>
        </w:rPr>
      </w:pPr>
    </w:p>
    <w:p w14:paraId="39CAF728" w14:textId="77777777" w:rsidR="00C33868" w:rsidRDefault="00C33868" w:rsidP="00C33868">
      <w:pPr>
        <w:spacing w:line="360" w:lineRule="auto"/>
        <w:rPr>
          <w:rFonts w:ascii="Times New Roman" w:hAnsi="Times New Roman" w:cs="Times New Roman"/>
          <w:sz w:val="24"/>
          <w:szCs w:val="24"/>
        </w:rPr>
      </w:pPr>
    </w:p>
    <w:p w14:paraId="3CD4AB0A" w14:textId="77777777" w:rsidR="00C33868" w:rsidRDefault="00C33868" w:rsidP="00C33868">
      <w:pPr>
        <w:spacing w:line="360" w:lineRule="auto"/>
        <w:rPr>
          <w:rFonts w:ascii="Times New Roman" w:hAnsi="Times New Roman" w:cs="Times New Roman"/>
          <w:sz w:val="24"/>
          <w:szCs w:val="24"/>
        </w:rPr>
      </w:pPr>
    </w:p>
    <w:p w14:paraId="6B966230" w14:textId="77777777" w:rsidR="00C33868" w:rsidRDefault="00C33868" w:rsidP="00C33868">
      <w:pPr>
        <w:spacing w:line="360" w:lineRule="auto"/>
        <w:rPr>
          <w:rFonts w:ascii="Times New Roman" w:hAnsi="Times New Roman" w:cs="Times New Roman"/>
          <w:sz w:val="24"/>
          <w:szCs w:val="24"/>
        </w:rPr>
      </w:pPr>
    </w:p>
    <w:p w14:paraId="0945FCEB" w14:textId="051B042A" w:rsidR="00C33868" w:rsidRDefault="00C33868" w:rsidP="00AD394A">
      <w:pPr>
        <w:tabs>
          <w:tab w:val="left" w:pos="967"/>
        </w:tabs>
        <w:spacing w:line="360" w:lineRule="auto"/>
        <w:rPr>
          <w:rFonts w:ascii="Times New Roman" w:hAnsi="Times New Roman" w:cs="Times New Roman"/>
          <w:sz w:val="24"/>
          <w:szCs w:val="24"/>
        </w:rPr>
      </w:pPr>
    </w:p>
    <w:p w14:paraId="33D427AA" w14:textId="77777777" w:rsidR="001A2ED9" w:rsidRDefault="001A2ED9" w:rsidP="00AD394A">
      <w:pPr>
        <w:tabs>
          <w:tab w:val="left" w:pos="967"/>
        </w:tabs>
        <w:spacing w:line="360" w:lineRule="auto"/>
        <w:rPr>
          <w:rFonts w:ascii="Times New Roman" w:hAnsi="Times New Roman" w:cs="Times New Roman"/>
          <w:sz w:val="24"/>
          <w:szCs w:val="24"/>
        </w:rPr>
      </w:pPr>
    </w:p>
    <w:p w14:paraId="71E457AF" w14:textId="77777777" w:rsidR="00AD394A" w:rsidRDefault="00AD394A" w:rsidP="00AD394A">
      <w:pPr>
        <w:tabs>
          <w:tab w:val="left" w:pos="967"/>
        </w:tabs>
        <w:spacing w:line="360" w:lineRule="auto"/>
        <w:rPr>
          <w:rFonts w:ascii="Times New Roman" w:hAnsi="Times New Roman" w:cs="Times New Roman"/>
          <w:sz w:val="24"/>
          <w:szCs w:val="24"/>
        </w:rPr>
      </w:pPr>
    </w:p>
    <w:p w14:paraId="110257F9" w14:textId="071B9E12" w:rsidR="00C33868" w:rsidRDefault="00D0185E" w:rsidP="00E2132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BDAB3" wp14:editId="28219191">
            <wp:extent cx="4320000" cy="1271659"/>
            <wp:effectExtent l="0" t="0" r="4445" b="5080"/>
            <wp:docPr id="19439608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60831" name="图片 19439608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1271659"/>
                    </a:xfrm>
                    <a:prstGeom prst="rect">
                      <a:avLst/>
                    </a:prstGeom>
                  </pic:spPr>
                </pic:pic>
              </a:graphicData>
            </a:graphic>
          </wp:inline>
        </w:drawing>
      </w:r>
    </w:p>
    <w:p w14:paraId="38D65E77" w14:textId="07D5A6F4" w:rsidR="00E21327" w:rsidRDefault="00E21327" w:rsidP="00E21327">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1</w:t>
      </w:r>
      <w:r w:rsidR="000D149C">
        <w:rPr>
          <w:rFonts w:ascii="Times New Roman" w:hAnsi="Times New Roman" w:cs="Times New Roman" w:hint="eastAsia"/>
          <w:b/>
          <w:bCs/>
          <w:sz w:val="24"/>
          <w:szCs w:val="24"/>
        </w:rPr>
        <w:t>9</w:t>
      </w:r>
      <w:r>
        <w:rPr>
          <w:rFonts w:ascii="Times New Roman" w:hAnsi="Times New Roman" w:cs="Times New Roman" w:hint="eastAsia"/>
          <w:b/>
          <w:bCs/>
          <w:sz w:val="24"/>
          <w:szCs w:val="24"/>
        </w:rPr>
        <w:t xml:space="preserve"> </w:t>
      </w:r>
      <w:r w:rsidRPr="00642A76">
        <w:rPr>
          <w:rFonts w:ascii="Times New Roman" w:hAnsi="Times New Roman" w:cs="Times New Roman" w:hint="eastAsia"/>
          <w:sz w:val="24"/>
          <w:szCs w:val="24"/>
        </w:rPr>
        <w:t>a</w:t>
      </w:r>
      <w:r>
        <w:rPr>
          <w:rFonts w:ascii="Times New Roman" w:hAnsi="Times New Roman" w:cs="Times New Roman" w:hint="eastAsia"/>
          <w:sz w:val="24"/>
          <w:szCs w:val="24"/>
        </w:rPr>
        <w:t>-b</w:t>
      </w:r>
      <w:r w:rsidRPr="00642A76">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E21327">
        <w:rPr>
          <w:rFonts w:ascii="Times New Roman" w:hAnsi="Times New Roman" w:cs="Times New Roman" w:hint="eastAsia"/>
          <w:sz w:val="24"/>
          <w:szCs w:val="24"/>
          <w:vertAlign w:val="superscript"/>
        </w:rPr>
        <w:t>15</w:t>
      </w:r>
      <w:r>
        <w:rPr>
          <w:rFonts w:ascii="Times New Roman" w:hAnsi="Times New Roman" w:cs="Times New Roman" w:hint="eastAsia"/>
          <w:sz w:val="24"/>
          <w:szCs w:val="24"/>
        </w:rPr>
        <w:t>N NMR spectra of electrolytes containing different anions.</w:t>
      </w:r>
    </w:p>
    <w:p w14:paraId="365CD7C1" w14:textId="77777777" w:rsidR="00E21327" w:rsidRDefault="00E21327" w:rsidP="00E21327">
      <w:pPr>
        <w:spacing w:line="360" w:lineRule="auto"/>
        <w:jc w:val="center"/>
        <w:rPr>
          <w:rFonts w:ascii="Times New Roman" w:hAnsi="Times New Roman" w:cs="Times New Roman"/>
          <w:sz w:val="24"/>
          <w:szCs w:val="24"/>
        </w:rPr>
      </w:pPr>
    </w:p>
    <w:p w14:paraId="25F79D84" w14:textId="77777777" w:rsidR="00AD394A" w:rsidRDefault="00AD394A" w:rsidP="00E21327">
      <w:pPr>
        <w:spacing w:line="360" w:lineRule="auto"/>
        <w:jc w:val="center"/>
        <w:rPr>
          <w:rFonts w:ascii="Times New Roman" w:hAnsi="Times New Roman" w:cs="Times New Roman"/>
          <w:sz w:val="24"/>
          <w:szCs w:val="24"/>
        </w:rPr>
      </w:pPr>
    </w:p>
    <w:p w14:paraId="0EE8C34D" w14:textId="77777777" w:rsidR="00AD394A" w:rsidRDefault="00AD394A" w:rsidP="00E21327">
      <w:pPr>
        <w:spacing w:line="360" w:lineRule="auto"/>
        <w:jc w:val="center"/>
        <w:rPr>
          <w:rFonts w:ascii="Times New Roman" w:hAnsi="Times New Roman" w:cs="Times New Roman"/>
          <w:sz w:val="24"/>
          <w:szCs w:val="24"/>
        </w:rPr>
      </w:pPr>
    </w:p>
    <w:p w14:paraId="6E1F4FBE" w14:textId="77777777" w:rsidR="00AD394A" w:rsidRPr="00E21327" w:rsidRDefault="00AD394A" w:rsidP="00E21327">
      <w:pPr>
        <w:spacing w:line="360" w:lineRule="auto"/>
        <w:jc w:val="center"/>
        <w:rPr>
          <w:rFonts w:ascii="Times New Roman" w:hAnsi="Times New Roman" w:cs="Times New Roman"/>
          <w:sz w:val="24"/>
          <w:szCs w:val="24"/>
        </w:rPr>
      </w:pPr>
    </w:p>
    <w:p w14:paraId="33A030D6" w14:textId="3E86F797" w:rsidR="00AD394A" w:rsidRDefault="00AD394A" w:rsidP="00C33868">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5AD53146" wp14:editId="2422972D">
            <wp:extent cx="4320000" cy="1245134"/>
            <wp:effectExtent l="0" t="0" r="4445" b="0"/>
            <wp:docPr id="8076288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28804" name="图片 8076288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1245134"/>
                    </a:xfrm>
                    <a:prstGeom prst="rect">
                      <a:avLst/>
                    </a:prstGeom>
                  </pic:spPr>
                </pic:pic>
              </a:graphicData>
            </a:graphic>
          </wp:inline>
        </w:drawing>
      </w:r>
    </w:p>
    <w:p w14:paraId="772DA692" w14:textId="1095A504" w:rsidR="00AD394A" w:rsidRPr="00AD394A" w:rsidRDefault="00AD394A" w:rsidP="00AD394A">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0D149C">
        <w:rPr>
          <w:rFonts w:ascii="Times New Roman" w:hAnsi="Times New Roman" w:cs="Times New Roman" w:hint="eastAsia"/>
          <w:b/>
          <w:bCs/>
          <w:sz w:val="24"/>
          <w:szCs w:val="24"/>
        </w:rPr>
        <w:t>20</w:t>
      </w:r>
      <w:r>
        <w:rPr>
          <w:rFonts w:ascii="Times New Roman" w:hAnsi="Times New Roman" w:cs="Times New Roman" w:hint="eastAsia"/>
          <w:b/>
          <w:bCs/>
          <w:sz w:val="24"/>
          <w:szCs w:val="24"/>
        </w:rPr>
        <w:t xml:space="preserve"> </w:t>
      </w:r>
      <w:r w:rsidRPr="00642A76">
        <w:rPr>
          <w:rFonts w:ascii="Times New Roman" w:hAnsi="Times New Roman" w:cs="Times New Roman" w:hint="eastAsia"/>
          <w:sz w:val="24"/>
          <w:szCs w:val="24"/>
        </w:rPr>
        <w:t>a,</w:t>
      </w:r>
      <w:r>
        <w:rPr>
          <w:rFonts w:ascii="Times New Roman" w:hAnsi="Times New Roman" w:cs="Times New Roman" w:hint="eastAsia"/>
          <w:sz w:val="24"/>
          <w:szCs w:val="24"/>
        </w:rPr>
        <w:t xml:space="preserve"> </w:t>
      </w:r>
      <w:r w:rsidRPr="00AD394A">
        <w:rPr>
          <w:rFonts w:ascii="Times New Roman" w:hAnsi="Times New Roman" w:cs="Times New Roman" w:hint="eastAsia"/>
          <w:sz w:val="24"/>
          <w:szCs w:val="24"/>
        </w:rPr>
        <w:t xml:space="preserve">The solubility of the selected nucleophilic </w:t>
      </w:r>
      <w:r>
        <w:rPr>
          <w:rFonts w:ascii="Times New Roman" w:hAnsi="Times New Roman" w:cs="Times New Roman" w:hint="eastAsia"/>
          <w:sz w:val="24"/>
          <w:szCs w:val="24"/>
        </w:rPr>
        <w:t>specie</w:t>
      </w:r>
      <w:r w:rsidRPr="00AD394A">
        <w:rPr>
          <w:rFonts w:ascii="Times New Roman" w:hAnsi="Times New Roman" w:cs="Times New Roman" w:hint="eastAsia"/>
          <w:sz w:val="24"/>
          <w:szCs w:val="24"/>
        </w:rPr>
        <w:t xml:space="preserve"> in different solutions.</w:t>
      </w:r>
      <w:r>
        <w:rPr>
          <w:rFonts w:ascii="Times New Roman" w:hAnsi="Times New Roman" w:cs="Times New Roman" w:hint="eastAsia"/>
          <w:sz w:val="24"/>
          <w:szCs w:val="24"/>
        </w:rPr>
        <w:t xml:space="preserve"> b, Corresponding photographs of a.</w:t>
      </w:r>
    </w:p>
    <w:p w14:paraId="1D09EB1F" w14:textId="77777777" w:rsidR="00AD394A" w:rsidRDefault="00AD394A" w:rsidP="00C33868">
      <w:pPr>
        <w:spacing w:line="360" w:lineRule="auto"/>
        <w:jc w:val="center"/>
        <w:rPr>
          <w:rFonts w:ascii="Times New Roman" w:hAnsi="Times New Roman" w:cs="Times New Roman"/>
          <w:sz w:val="24"/>
          <w:szCs w:val="24"/>
        </w:rPr>
      </w:pPr>
    </w:p>
    <w:p w14:paraId="4505331C" w14:textId="77777777" w:rsidR="00BD51D6" w:rsidRDefault="00BD51D6" w:rsidP="00C33868">
      <w:pPr>
        <w:spacing w:line="360" w:lineRule="auto"/>
        <w:jc w:val="center"/>
        <w:rPr>
          <w:rFonts w:ascii="Times New Roman" w:hAnsi="Times New Roman" w:cs="Times New Roman"/>
          <w:sz w:val="24"/>
          <w:szCs w:val="24"/>
        </w:rPr>
      </w:pPr>
    </w:p>
    <w:p w14:paraId="0A168A8B" w14:textId="77777777" w:rsidR="00BD51D6" w:rsidRDefault="00BD51D6" w:rsidP="00C33868">
      <w:pPr>
        <w:spacing w:line="360" w:lineRule="auto"/>
        <w:jc w:val="center"/>
        <w:rPr>
          <w:rFonts w:ascii="Times New Roman" w:hAnsi="Times New Roman" w:cs="Times New Roman"/>
          <w:sz w:val="24"/>
          <w:szCs w:val="24"/>
        </w:rPr>
      </w:pPr>
    </w:p>
    <w:p w14:paraId="792EE266" w14:textId="77777777" w:rsidR="00BD51D6" w:rsidRDefault="00BD51D6" w:rsidP="00C33868">
      <w:pPr>
        <w:spacing w:line="360" w:lineRule="auto"/>
        <w:jc w:val="center"/>
        <w:rPr>
          <w:rFonts w:ascii="Times New Roman" w:hAnsi="Times New Roman" w:cs="Times New Roman"/>
          <w:sz w:val="24"/>
          <w:szCs w:val="24"/>
        </w:rPr>
      </w:pPr>
    </w:p>
    <w:p w14:paraId="04E00F21" w14:textId="77777777" w:rsidR="00BD51D6" w:rsidRDefault="00BD51D6" w:rsidP="00C33868">
      <w:pPr>
        <w:spacing w:line="360" w:lineRule="auto"/>
        <w:jc w:val="center"/>
        <w:rPr>
          <w:rFonts w:ascii="Times New Roman" w:hAnsi="Times New Roman" w:cs="Times New Roman"/>
          <w:sz w:val="24"/>
          <w:szCs w:val="24"/>
        </w:rPr>
      </w:pPr>
    </w:p>
    <w:p w14:paraId="7D8BCFD7" w14:textId="77777777" w:rsidR="00BD51D6" w:rsidRDefault="00BD51D6" w:rsidP="00C33868">
      <w:pPr>
        <w:spacing w:line="360" w:lineRule="auto"/>
        <w:jc w:val="center"/>
        <w:rPr>
          <w:rFonts w:ascii="Times New Roman" w:hAnsi="Times New Roman" w:cs="Times New Roman"/>
          <w:sz w:val="24"/>
          <w:szCs w:val="24"/>
        </w:rPr>
      </w:pPr>
    </w:p>
    <w:p w14:paraId="6CC7A382" w14:textId="77777777" w:rsidR="00BD51D6" w:rsidRDefault="00BD51D6" w:rsidP="00C33868">
      <w:pPr>
        <w:spacing w:line="360" w:lineRule="auto"/>
        <w:jc w:val="center"/>
        <w:rPr>
          <w:rFonts w:ascii="Times New Roman" w:hAnsi="Times New Roman" w:cs="Times New Roman"/>
          <w:sz w:val="24"/>
          <w:szCs w:val="24"/>
        </w:rPr>
      </w:pPr>
    </w:p>
    <w:p w14:paraId="1BD79C87" w14:textId="77777777" w:rsidR="00400025" w:rsidRDefault="00400025" w:rsidP="00C33868">
      <w:pPr>
        <w:spacing w:line="360" w:lineRule="auto"/>
        <w:jc w:val="center"/>
        <w:rPr>
          <w:rFonts w:ascii="Times New Roman" w:hAnsi="Times New Roman" w:cs="Times New Roman"/>
          <w:sz w:val="24"/>
          <w:szCs w:val="24"/>
        </w:rPr>
      </w:pPr>
    </w:p>
    <w:p w14:paraId="4CD1F192" w14:textId="77777777" w:rsidR="003E0141" w:rsidRDefault="003E0141" w:rsidP="00C33868">
      <w:pPr>
        <w:spacing w:line="360" w:lineRule="auto"/>
        <w:jc w:val="center"/>
        <w:rPr>
          <w:rFonts w:ascii="Times New Roman" w:hAnsi="Times New Roman" w:cs="Times New Roman"/>
          <w:sz w:val="24"/>
          <w:szCs w:val="24"/>
        </w:rPr>
      </w:pPr>
    </w:p>
    <w:p w14:paraId="4EE089C7" w14:textId="77777777" w:rsidR="003E0141" w:rsidRDefault="003E0141" w:rsidP="00C33868">
      <w:pPr>
        <w:spacing w:line="360" w:lineRule="auto"/>
        <w:jc w:val="center"/>
        <w:rPr>
          <w:rFonts w:ascii="Times New Roman" w:hAnsi="Times New Roman" w:cs="Times New Roman"/>
          <w:sz w:val="24"/>
          <w:szCs w:val="24"/>
        </w:rPr>
      </w:pPr>
    </w:p>
    <w:p w14:paraId="3A992ADE" w14:textId="3EF77453" w:rsidR="003E0141" w:rsidRDefault="003E0141" w:rsidP="00C33868">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36366E24" wp14:editId="15A7C3BF">
            <wp:extent cx="4320000" cy="2313951"/>
            <wp:effectExtent l="0" t="0" r="4445" b="0"/>
            <wp:docPr id="9802973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97364" name="图片 9802973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2313951"/>
                    </a:xfrm>
                    <a:prstGeom prst="rect">
                      <a:avLst/>
                    </a:prstGeom>
                  </pic:spPr>
                </pic:pic>
              </a:graphicData>
            </a:graphic>
          </wp:inline>
        </w:drawing>
      </w:r>
    </w:p>
    <w:p w14:paraId="0B7326B7" w14:textId="7E301522" w:rsidR="003E0141" w:rsidRPr="003E0141" w:rsidRDefault="003E0141" w:rsidP="003E0141">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21 </w:t>
      </w:r>
      <w:r w:rsidRPr="003E0141">
        <w:rPr>
          <w:rFonts w:ascii="Times New Roman" w:hAnsi="Times New Roman" w:cs="Times New Roman" w:hint="eastAsia"/>
          <w:sz w:val="24"/>
          <w:szCs w:val="24"/>
        </w:rPr>
        <w:t>The radial distribution function of N-H distance</w:t>
      </w:r>
      <w:r>
        <w:rPr>
          <w:rFonts w:ascii="Times New Roman" w:hAnsi="Times New Roman" w:cs="Times New Roman" w:hint="eastAsia"/>
          <w:sz w:val="24"/>
          <w:szCs w:val="24"/>
        </w:rPr>
        <w:t xml:space="preserve"> between </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and water with different anions.</w:t>
      </w:r>
    </w:p>
    <w:p w14:paraId="0054A985" w14:textId="77777777" w:rsidR="00400025" w:rsidRDefault="00400025" w:rsidP="00C33868">
      <w:pPr>
        <w:spacing w:line="360" w:lineRule="auto"/>
        <w:jc w:val="center"/>
        <w:rPr>
          <w:rFonts w:ascii="Times New Roman" w:hAnsi="Times New Roman" w:cs="Times New Roman"/>
          <w:sz w:val="24"/>
          <w:szCs w:val="24"/>
        </w:rPr>
      </w:pPr>
    </w:p>
    <w:p w14:paraId="5B17F1E3" w14:textId="77777777" w:rsidR="002728AA" w:rsidRDefault="002728AA" w:rsidP="00C33868">
      <w:pPr>
        <w:spacing w:line="360" w:lineRule="auto"/>
        <w:jc w:val="center"/>
        <w:rPr>
          <w:rFonts w:ascii="Times New Roman" w:hAnsi="Times New Roman" w:cs="Times New Roman"/>
          <w:sz w:val="24"/>
          <w:szCs w:val="24"/>
        </w:rPr>
      </w:pPr>
    </w:p>
    <w:p w14:paraId="769AA9A7" w14:textId="77777777" w:rsidR="002728AA" w:rsidRDefault="002728AA" w:rsidP="00C33868">
      <w:pPr>
        <w:spacing w:line="360" w:lineRule="auto"/>
        <w:jc w:val="center"/>
        <w:rPr>
          <w:rFonts w:ascii="Times New Roman" w:hAnsi="Times New Roman" w:cs="Times New Roman"/>
          <w:sz w:val="24"/>
          <w:szCs w:val="24"/>
        </w:rPr>
      </w:pPr>
    </w:p>
    <w:p w14:paraId="02275AFD" w14:textId="4B256DC7" w:rsidR="002728AA" w:rsidRDefault="002728AA" w:rsidP="00C3386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F149C6" wp14:editId="6BC4FE4F">
            <wp:extent cx="5040000" cy="1477534"/>
            <wp:effectExtent l="0" t="0" r="0" b="8890"/>
            <wp:docPr id="17043791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79186" name="图片 170437918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1477534"/>
                    </a:xfrm>
                    <a:prstGeom prst="rect">
                      <a:avLst/>
                    </a:prstGeom>
                  </pic:spPr>
                </pic:pic>
              </a:graphicData>
            </a:graphic>
          </wp:inline>
        </w:drawing>
      </w:r>
    </w:p>
    <w:p w14:paraId="6169DA10" w14:textId="4AE5EB98" w:rsidR="002728AA" w:rsidRPr="002728AA" w:rsidRDefault="002728AA" w:rsidP="002728AA">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22 </w:t>
      </w:r>
      <w:r w:rsidRPr="002728AA">
        <w:rPr>
          <w:rFonts w:ascii="Times New Roman" w:hAnsi="Times New Roman" w:cs="Times New Roman" w:hint="eastAsia"/>
          <w:sz w:val="24"/>
          <w:szCs w:val="24"/>
        </w:rPr>
        <w:t xml:space="preserve">a, </w:t>
      </w:r>
      <w:r>
        <w:rPr>
          <w:rFonts w:ascii="Times New Roman" w:hAnsi="Times New Roman" w:cs="Times New Roman" w:hint="eastAsia"/>
          <w:sz w:val="24"/>
          <w:szCs w:val="24"/>
        </w:rPr>
        <w:t>A contour plot of DRT profiles in the</w:t>
      </w:r>
      <w:bookmarkStart w:id="19" w:name="_Hlk193031630"/>
      <w:r>
        <w:rPr>
          <w:rFonts w:ascii="Times New Roman" w:hAnsi="Times New Roman" w:cs="Times New Roman" w:hint="eastAsia"/>
          <w:sz w:val="24"/>
          <w:szCs w:val="24"/>
        </w:rPr>
        <w:t xml:space="preserve"> KA (SO</w:t>
      </w:r>
      <w:r w:rsidRPr="00A26ED3">
        <w:rPr>
          <w:rFonts w:ascii="Times New Roman" w:hAnsi="Times New Roman" w:cs="Times New Roman" w:hint="eastAsia"/>
          <w:sz w:val="24"/>
          <w:szCs w:val="24"/>
          <w:vertAlign w:val="subscript"/>
        </w:rPr>
        <w:t>4</w:t>
      </w:r>
      <w:r w:rsidRPr="00A26ED3">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w:t>
      </w:r>
      <w:bookmarkStart w:id="20" w:name="_Hlk193031518"/>
      <w:bookmarkEnd w:id="19"/>
      <w:r>
        <w:rPr>
          <w:rFonts w:ascii="Times New Roman" w:hAnsi="Times New Roman" w:cs="Times New Roman" w:hint="eastAsia"/>
          <w:sz w:val="24"/>
          <w:szCs w:val="24"/>
        </w:rPr>
        <w:t>PA (CH</w:t>
      </w:r>
      <w:r w:rsidRPr="007D011A">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7D011A">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w:t>
      </w:r>
      <w:bookmarkEnd w:id="20"/>
      <w:r>
        <w:rPr>
          <w:rFonts w:ascii="Times New Roman" w:hAnsi="Times New Roman" w:cs="Times New Roman" w:hint="eastAsia"/>
          <w:sz w:val="24"/>
          <w:szCs w:val="24"/>
        </w:rPr>
        <w:t xml:space="preserve">electrolyte during </w:t>
      </w:r>
      <w:r w:rsidRPr="002728AA">
        <w:rPr>
          <w:rFonts w:ascii="Times New Roman" w:hAnsi="Times New Roman" w:cs="Times New Roman" w:hint="eastAsia"/>
          <w:sz w:val="24"/>
          <w:szCs w:val="24"/>
        </w:rPr>
        <w:t>a full charge-discharge cycle</w:t>
      </w:r>
      <w:r>
        <w:rPr>
          <w:rFonts w:ascii="Times New Roman" w:hAnsi="Times New Roman" w:cs="Times New Roman" w:hint="eastAsia"/>
          <w:sz w:val="24"/>
          <w:szCs w:val="24"/>
        </w:rPr>
        <w:t>. b, A contour plot of DRT profiles in the CF</w:t>
      </w:r>
      <w:r w:rsidRPr="009C51A5">
        <w:rPr>
          <w:rFonts w:ascii="Times New Roman" w:hAnsi="Times New Roman" w:cs="Times New Roman" w:hint="eastAsia"/>
          <w:sz w:val="24"/>
          <w:szCs w:val="24"/>
          <w:vertAlign w:val="subscript"/>
        </w:rPr>
        <w:t>3</w:t>
      </w:r>
      <w:r>
        <w:rPr>
          <w:rFonts w:ascii="Times New Roman" w:hAnsi="Times New Roman" w:cs="Times New Roman" w:hint="eastAsia"/>
          <w:sz w:val="24"/>
          <w:szCs w:val="24"/>
        </w:rPr>
        <w:t>SO</w:t>
      </w:r>
      <w:r w:rsidRPr="009C51A5">
        <w:rPr>
          <w:rFonts w:ascii="Times New Roman" w:hAnsi="Times New Roman" w:cs="Times New Roman" w:hint="eastAsia"/>
          <w:sz w:val="24"/>
          <w:szCs w:val="24"/>
          <w:vertAlign w:val="subscript"/>
        </w:rPr>
        <w:t>3</w:t>
      </w:r>
      <w:r w:rsidRPr="009C51A5">
        <w:rPr>
          <w:rFonts w:ascii="Times New Roman" w:hAnsi="Times New Roman" w:cs="Times New Roman" w:hint="eastAsia"/>
          <w:sz w:val="24"/>
          <w:szCs w:val="24"/>
          <w:vertAlign w:val="superscript"/>
        </w:rPr>
        <w:t>-</w:t>
      </w:r>
      <w:r>
        <w:rPr>
          <w:rFonts w:ascii="Times New Roman" w:hAnsi="Times New Roman" w:cs="Times New Roman" w:hint="eastAsia"/>
          <w:sz w:val="24"/>
          <w:szCs w:val="24"/>
        </w:rPr>
        <w:t>-PA (CH</w:t>
      </w:r>
      <w:r w:rsidRPr="007D011A">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7D011A">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electrolyte without KA (SO</w:t>
      </w:r>
      <w:r w:rsidRPr="00A26ED3">
        <w:rPr>
          <w:rFonts w:ascii="Times New Roman" w:hAnsi="Times New Roman" w:cs="Times New Roman" w:hint="eastAsia"/>
          <w:sz w:val="24"/>
          <w:szCs w:val="24"/>
          <w:vertAlign w:val="subscript"/>
        </w:rPr>
        <w:t>4</w:t>
      </w:r>
      <w:r w:rsidRPr="00A26ED3">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 during </w:t>
      </w:r>
      <w:r w:rsidRPr="002728AA">
        <w:rPr>
          <w:rFonts w:ascii="Times New Roman" w:hAnsi="Times New Roman" w:cs="Times New Roman" w:hint="eastAsia"/>
          <w:sz w:val="24"/>
          <w:szCs w:val="24"/>
        </w:rPr>
        <w:t>a full charge-discharge cycle</w:t>
      </w:r>
      <w:r>
        <w:rPr>
          <w:rFonts w:ascii="Times New Roman" w:hAnsi="Times New Roman" w:cs="Times New Roman" w:hint="eastAsia"/>
          <w:sz w:val="24"/>
          <w:szCs w:val="24"/>
        </w:rPr>
        <w:t>. c, A contour plot of DRT profiles in the KA (SO</w:t>
      </w:r>
      <w:r w:rsidRPr="00A26ED3">
        <w:rPr>
          <w:rFonts w:ascii="Times New Roman" w:hAnsi="Times New Roman" w:cs="Times New Roman" w:hint="eastAsia"/>
          <w:sz w:val="24"/>
          <w:szCs w:val="24"/>
          <w:vertAlign w:val="subscript"/>
        </w:rPr>
        <w:t>4</w:t>
      </w:r>
      <w:r w:rsidRPr="00A26ED3">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)-CF</w:t>
      </w:r>
      <w:r w:rsidRPr="009C51A5">
        <w:rPr>
          <w:rFonts w:ascii="Times New Roman" w:hAnsi="Times New Roman" w:cs="Times New Roman" w:hint="eastAsia"/>
          <w:sz w:val="24"/>
          <w:szCs w:val="24"/>
          <w:vertAlign w:val="subscript"/>
        </w:rPr>
        <w:t>3</w:t>
      </w:r>
      <w:r>
        <w:rPr>
          <w:rFonts w:ascii="Times New Roman" w:hAnsi="Times New Roman" w:cs="Times New Roman" w:hint="eastAsia"/>
          <w:sz w:val="24"/>
          <w:szCs w:val="24"/>
        </w:rPr>
        <w:t>SO</w:t>
      </w:r>
      <w:r w:rsidRPr="009C51A5">
        <w:rPr>
          <w:rFonts w:ascii="Times New Roman" w:hAnsi="Times New Roman" w:cs="Times New Roman" w:hint="eastAsia"/>
          <w:sz w:val="24"/>
          <w:szCs w:val="24"/>
          <w:vertAlign w:val="subscript"/>
        </w:rPr>
        <w:t>3</w:t>
      </w:r>
      <w:r w:rsidRPr="009C51A5">
        <w:rPr>
          <w:rFonts w:ascii="Times New Roman" w:hAnsi="Times New Roman" w:cs="Times New Roman" w:hint="eastAsia"/>
          <w:sz w:val="24"/>
          <w:szCs w:val="24"/>
          <w:vertAlign w:val="superscript"/>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electrolyte without PA (CH</w:t>
      </w:r>
      <w:r w:rsidRPr="007D011A">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7D011A">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during </w:t>
      </w:r>
      <w:r w:rsidRPr="002728AA">
        <w:rPr>
          <w:rFonts w:ascii="Times New Roman" w:hAnsi="Times New Roman" w:cs="Times New Roman" w:hint="eastAsia"/>
          <w:sz w:val="24"/>
          <w:szCs w:val="24"/>
        </w:rPr>
        <w:t>a full charge-discharge cycle</w:t>
      </w:r>
      <w:r>
        <w:rPr>
          <w:rFonts w:ascii="Times New Roman" w:hAnsi="Times New Roman" w:cs="Times New Roman" w:hint="eastAsia"/>
          <w:sz w:val="24"/>
          <w:szCs w:val="24"/>
        </w:rPr>
        <w:t>.</w:t>
      </w:r>
    </w:p>
    <w:p w14:paraId="7F11778E" w14:textId="77777777" w:rsidR="002728AA" w:rsidRPr="002728AA" w:rsidRDefault="002728AA" w:rsidP="00C33868">
      <w:pPr>
        <w:spacing w:line="360" w:lineRule="auto"/>
        <w:jc w:val="center"/>
        <w:rPr>
          <w:rFonts w:ascii="Times New Roman" w:hAnsi="Times New Roman" w:cs="Times New Roman"/>
          <w:sz w:val="24"/>
          <w:szCs w:val="24"/>
        </w:rPr>
      </w:pPr>
    </w:p>
    <w:p w14:paraId="7F80D3B6" w14:textId="77777777" w:rsidR="002728AA" w:rsidRPr="002728AA" w:rsidRDefault="002728AA" w:rsidP="00C33868">
      <w:pPr>
        <w:spacing w:line="360" w:lineRule="auto"/>
        <w:jc w:val="center"/>
        <w:rPr>
          <w:rFonts w:ascii="Times New Roman" w:hAnsi="Times New Roman" w:cs="Times New Roman"/>
          <w:sz w:val="24"/>
          <w:szCs w:val="24"/>
        </w:rPr>
      </w:pPr>
    </w:p>
    <w:p w14:paraId="19DFBF89" w14:textId="77777777" w:rsidR="002728AA" w:rsidRDefault="002728AA" w:rsidP="00C33868">
      <w:pPr>
        <w:spacing w:line="360" w:lineRule="auto"/>
        <w:jc w:val="center"/>
        <w:rPr>
          <w:rFonts w:ascii="Times New Roman" w:hAnsi="Times New Roman" w:cs="Times New Roman"/>
          <w:sz w:val="24"/>
          <w:szCs w:val="24"/>
        </w:rPr>
      </w:pPr>
    </w:p>
    <w:p w14:paraId="263D832C" w14:textId="77777777" w:rsidR="00460D05" w:rsidRDefault="00460D05" w:rsidP="008D279D">
      <w:pPr>
        <w:spacing w:line="360" w:lineRule="auto"/>
        <w:rPr>
          <w:rFonts w:ascii="Times New Roman" w:hAnsi="Times New Roman" w:cs="Times New Roman"/>
          <w:sz w:val="24"/>
          <w:szCs w:val="24"/>
        </w:rPr>
      </w:pPr>
    </w:p>
    <w:p w14:paraId="4289A7C2" w14:textId="77777777" w:rsidR="005C640B" w:rsidRDefault="005C640B" w:rsidP="00C33868">
      <w:pPr>
        <w:spacing w:line="360" w:lineRule="auto"/>
        <w:jc w:val="center"/>
        <w:rPr>
          <w:rFonts w:ascii="Times New Roman" w:hAnsi="Times New Roman" w:cs="Times New Roman"/>
          <w:sz w:val="24"/>
          <w:szCs w:val="24"/>
        </w:rPr>
      </w:pPr>
    </w:p>
    <w:p w14:paraId="293C55CA" w14:textId="35552A4F" w:rsidR="005C640B" w:rsidRDefault="005C640B" w:rsidP="00C3386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44F1CB" wp14:editId="4331C1A0">
            <wp:extent cx="5040000" cy="1333118"/>
            <wp:effectExtent l="0" t="0" r="8255" b="635"/>
            <wp:docPr id="1265571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1722" name="图片 12655717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0" cy="1333118"/>
                    </a:xfrm>
                    <a:prstGeom prst="rect">
                      <a:avLst/>
                    </a:prstGeom>
                  </pic:spPr>
                </pic:pic>
              </a:graphicData>
            </a:graphic>
          </wp:inline>
        </w:drawing>
      </w:r>
    </w:p>
    <w:p w14:paraId="0D152D9B" w14:textId="26FFECF2" w:rsidR="005C640B" w:rsidRDefault="005C640B" w:rsidP="005C640B">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23 </w:t>
      </w:r>
      <w:r>
        <w:rPr>
          <w:rFonts w:ascii="Times New Roman" w:hAnsi="Times New Roman" w:cs="Times New Roman" w:hint="eastAsia"/>
          <w:sz w:val="24"/>
          <w:szCs w:val="24"/>
        </w:rPr>
        <w:t>a, CV</w:t>
      </w:r>
      <w:r w:rsidRPr="005C0101">
        <w:rPr>
          <w:rFonts w:hint="eastAsia"/>
        </w:rPr>
        <w:t xml:space="preserve"> </w:t>
      </w:r>
      <w:r w:rsidRPr="005C0101">
        <w:rPr>
          <w:rFonts w:ascii="Times New Roman" w:hAnsi="Times New Roman" w:cs="Times New Roman" w:hint="eastAsia"/>
          <w:sz w:val="24"/>
          <w:szCs w:val="24"/>
        </w:rPr>
        <w:t>profiles</w:t>
      </w:r>
      <w:r>
        <w:rPr>
          <w:rFonts w:ascii="Times New Roman" w:hAnsi="Times New Roman" w:cs="Times New Roman" w:hint="eastAsia"/>
          <w:sz w:val="24"/>
          <w:szCs w:val="24"/>
        </w:rPr>
        <w:t xml:space="preserve"> of Zn-I</w:t>
      </w:r>
      <w:r w:rsidRPr="005C0101">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batteries in the KA-PA-</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electrolyte at various scan rates. b, Comparison of rate capability </w:t>
      </w:r>
      <w:bookmarkStart w:id="21" w:name="_Hlk188222332"/>
      <w:r>
        <w:rPr>
          <w:rFonts w:ascii="Times New Roman" w:hAnsi="Times New Roman" w:cs="Times New Roman" w:hint="eastAsia"/>
          <w:sz w:val="24"/>
          <w:szCs w:val="24"/>
        </w:rPr>
        <w:t>of Zn-I</w:t>
      </w:r>
      <w:r w:rsidRPr="005C0101">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batteries</w:t>
      </w:r>
      <w:bookmarkEnd w:id="21"/>
      <w:r>
        <w:rPr>
          <w:rFonts w:ascii="Times New Roman" w:hAnsi="Times New Roman" w:cs="Times New Roman" w:hint="eastAsia"/>
          <w:sz w:val="24"/>
          <w:szCs w:val="24"/>
        </w:rPr>
        <w:t xml:space="preserve"> in 30m ZnCl</w:t>
      </w:r>
      <w:r w:rsidRPr="005C0101">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and KA-PA-</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electrolytes. c, </w:t>
      </w:r>
      <w:bookmarkStart w:id="22" w:name="_Hlk188280675"/>
      <w:r>
        <w:rPr>
          <w:rFonts w:ascii="Times New Roman" w:hAnsi="Times New Roman" w:cs="Times New Roman" w:hint="eastAsia"/>
          <w:sz w:val="24"/>
          <w:szCs w:val="24"/>
        </w:rPr>
        <w:t xml:space="preserve">Corresponding GCD profiles in the </w:t>
      </w:r>
      <w:r w:rsidRPr="005C0101">
        <w:rPr>
          <w:rFonts w:ascii="Times New Roman" w:hAnsi="Times New Roman" w:cs="Times New Roman" w:hint="eastAsia"/>
          <w:sz w:val="24"/>
          <w:szCs w:val="24"/>
        </w:rPr>
        <w:t>KA-PA-</w:t>
      </w:r>
      <w:proofErr w:type="spellStart"/>
      <w:r w:rsidRPr="005C0101">
        <w:rPr>
          <w:rFonts w:ascii="Times New Roman" w:hAnsi="Times New Roman" w:cs="Times New Roman" w:hint="eastAsia"/>
          <w:sz w:val="24"/>
          <w:szCs w:val="24"/>
        </w:rPr>
        <w:t>Nuc</w:t>
      </w:r>
      <w:proofErr w:type="spellEnd"/>
      <w:r w:rsidRPr="005C0101">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w:t>
      </w:r>
      <w:bookmarkEnd w:id="22"/>
    </w:p>
    <w:p w14:paraId="34D5AF43" w14:textId="77777777" w:rsidR="005C640B" w:rsidRDefault="005C640B" w:rsidP="00C33868">
      <w:pPr>
        <w:spacing w:line="360" w:lineRule="auto"/>
        <w:jc w:val="center"/>
        <w:rPr>
          <w:rFonts w:ascii="Times New Roman" w:hAnsi="Times New Roman" w:cs="Times New Roman"/>
          <w:sz w:val="24"/>
          <w:szCs w:val="24"/>
        </w:rPr>
      </w:pPr>
    </w:p>
    <w:p w14:paraId="2553071D" w14:textId="77777777" w:rsidR="005C640B" w:rsidRDefault="005C640B" w:rsidP="00C33868">
      <w:pPr>
        <w:spacing w:line="360" w:lineRule="auto"/>
        <w:jc w:val="center"/>
        <w:rPr>
          <w:rFonts w:ascii="Times New Roman" w:hAnsi="Times New Roman" w:cs="Times New Roman"/>
          <w:sz w:val="24"/>
          <w:szCs w:val="24"/>
        </w:rPr>
      </w:pPr>
    </w:p>
    <w:p w14:paraId="4B95DD6F" w14:textId="77777777" w:rsidR="005C640B" w:rsidRPr="005C640B" w:rsidRDefault="005C640B" w:rsidP="00C33868">
      <w:pPr>
        <w:spacing w:line="360" w:lineRule="auto"/>
        <w:jc w:val="center"/>
        <w:rPr>
          <w:rFonts w:ascii="Times New Roman" w:hAnsi="Times New Roman" w:cs="Times New Roman"/>
          <w:sz w:val="24"/>
          <w:szCs w:val="24"/>
        </w:rPr>
      </w:pPr>
    </w:p>
    <w:p w14:paraId="17682A69" w14:textId="77777777" w:rsidR="002728AA" w:rsidRDefault="002728AA" w:rsidP="00C33868">
      <w:pPr>
        <w:spacing w:line="360" w:lineRule="auto"/>
        <w:jc w:val="center"/>
        <w:rPr>
          <w:rFonts w:ascii="Times New Roman" w:hAnsi="Times New Roman" w:cs="Times New Roman"/>
          <w:sz w:val="24"/>
          <w:szCs w:val="24"/>
        </w:rPr>
      </w:pPr>
    </w:p>
    <w:p w14:paraId="00F735AD" w14:textId="7E92DAF2" w:rsidR="00400025" w:rsidRDefault="00400025" w:rsidP="00C33868">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62E67990" wp14:editId="04D8E3A6">
            <wp:extent cx="2880000" cy="2194847"/>
            <wp:effectExtent l="0" t="0" r="0" b="0"/>
            <wp:docPr id="11899394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39469" name="图片 11899394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94847"/>
                    </a:xfrm>
                    <a:prstGeom prst="rect">
                      <a:avLst/>
                    </a:prstGeom>
                  </pic:spPr>
                </pic:pic>
              </a:graphicData>
            </a:graphic>
          </wp:inline>
        </w:drawing>
      </w:r>
    </w:p>
    <w:p w14:paraId="594B5E9E" w14:textId="4EB8FAE5" w:rsidR="00400025" w:rsidRPr="00400025" w:rsidRDefault="00400025" w:rsidP="00400025">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CD3658">
        <w:rPr>
          <w:rFonts w:ascii="Times New Roman" w:hAnsi="Times New Roman" w:cs="Times New Roman" w:hint="eastAsia"/>
          <w:b/>
          <w:bCs/>
          <w:sz w:val="24"/>
          <w:szCs w:val="24"/>
        </w:rPr>
        <w:t>24</w:t>
      </w:r>
      <w:r>
        <w:rPr>
          <w:rFonts w:ascii="Times New Roman" w:hAnsi="Times New Roman" w:cs="Times New Roman" w:hint="eastAsia"/>
          <w:b/>
          <w:bCs/>
          <w:sz w:val="24"/>
          <w:szCs w:val="24"/>
        </w:rPr>
        <w:t xml:space="preserve"> </w:t>
      </w:r>
      <w:r w:rsidRPr="00400025">
        <w:rPr>
          <w:rFonts w:ascii="Times New Roman" w:hAnsi="Times New Roman" w:cs="Times New Roman" w:hint="eastAsia"/>
          <w:sz w:val="24"/>
          <w:szCs w:val="24"/>
        </w:rPr>
        <w:t>GCD profiles in the 20m ZnCl</w:t>
      </w:r>
      <w:r w:rsidRPr="00400025">
        <w:rPr>
          <w:rFonts w:ascii="Times New Roman" w:hAnsi="Times New Roman" w:cs="Times New Roman" w:hint="eastAsia"/>
          <w:sz w:val="24"/>
          <w:szCs w:val="24"/>
          <w:vertAlign w:val="subscript"/>
        </w:rPr>
        <w:t>2</w:t>
      </w:r>
      <w:r w:rsidRPr="00400025">
        <w:rPr>
          <w:rFonts w:ascii="Times New Roman" w:hAnsi="Times New Roman" w:cs="Times New Roman" w:hint="eastAsia"/>
          <w:sz w:val="24"/>
          <w:szCs w:val="24"/>
        </w:rPr>
        <w:t xml:space="preserve"> electrolyte at various current densities.</w:t>
      </w:r>
    </w:p>
    <w:p w14:paraId="49C3301A" w14:textId="77777777" w:rsidR="00400025" w:rsidRPr="00400025" w:rsidRDefault="00400025" w:rsidP="00400025">
      <w:pPr>
        <w:spacing w:line="360" w:lineRule="auto"/>
        <w:rPr>
          <w:rFonts w:ascii="Times New Roman" w:hAnsi="Times New Roman" w:cs="Times New Roman"/>
          <w:b/>
          <w:bCs/>
          <w:sz w:val="24"/>
          <w:szCs w:val="24"/>
        </w:rPr>
      </w:pPr>
    </w:p>
    <w:p w14:paraId="2E0FF408" w14:textId="77777777" w:rsidR="00400025" w:rsidRDefault="00400025" w:rsidP="00400025">
      <w:pPr>
        <w:spacing w:line="360" w:lineRule="auto"/>
        <w:rPr>
          <w:rFonts w:ascii="Times New Roman" w:hAnsi="Times New Roman" w:cs="Times New Roman"/>
          <w:sz w:val="24"/>
          <w:szCs w:val="24"/>
        </w:rPr>
      </w:pPr>
    </w:p>
    <w:p w14:paraId="4830D782" w14:textId="77777777" w:rsidR="002561B0" w:rsidRDefault="002561B0" w:rsidP="00400025">
      <w:pPr>
        <w:spacing w:line="360" w:lineRule="auto"/>
        <w:rPr>
          <w:rFonts w:ascii="Times New Roman" w:hAnsi="Times New Roman" w:cs="Times New Roman"/>
          <w:sz w:val="24"/>
          <w:szCs w:val="24"/>
        </w:rPr>
      </w:pPr>
    </w:p>
    <w:p w14:paraId="2092FA53" w14:textId="77777777" w:rsidR="001A092A" w:rsidRDefault="001A092A" w:rsidP="00400025">
      <w:pPr>
        <w:spacing w:line="360" w:lineRule="auto"/>
        <w:rPr>
          <w:rFonts w:ascii="Times New Roman" w:hAnsi="Times New Roman" w:cs="Times New Roman"/>
          <w:sz w:val="24"/>
          <w:szCs w:val="24"/>
        </w:rPr>
      </w:pPr>
    </w:p>
    <w:p w14:paraId="6FE99597" w14:textId="77777777" w:rsidR="00460D05" w:rsidRDefault="00460D05" w:rsidP="00400025">
      <w:pPr>
        <w:spacing w:line="360" w:lineRule="auto"/>
        <w:rPr>
          <w:rFonts w:ascii="Times New Roman" w:hAnsi="Times New Roman" w:cs="Times New Roman"/>
          <w:sz w:val="24"/>
          <w:szCs w:val="24"/>
        </w:rPr>
      </w:pPr>
    </w:p>
    <w:p w14:paraId="28BAB85E" w14:textId="77777777" w:rsidR="008D279D" w:rsidRDefault="008D279D" w:rsidP="00400025">
      <w:pPr>
        <w:spacing w:line="360" w:lineRule="auto"/>
        <w:rPr>
          <w:rFonts w:ascii="Times New Roman" w:hAnsi="Times New Roman" w:cs="Times New Roman"/>
          <w:sz w:val="24"/>
          <w:szCs w:val="24"/>
        </w:rPr>
      </w:pPr>
    </w:p>
    <w:p w14:paraId="0FCB47E1" w14:textId="77777777" w:rsidR="008D279D" w:rsidRDefault="008D279D" w:rsidP="00400025">
      <w:pPr>
        <w:spacing w:line="360" w:lineRule="auto"/>
        <w:rPr>
          <w:rFonts w:ascii="Times New Roman" w:hAnsi="Times New Roman" w:cs="Times New Roman"/>
          <w:sz w:val="24"/>
          <w:szCs w:val="24"/>
        </w:rPr>
      </w:pPr>
    </w:p>
    <w:p w14:paraId="5235A983" w14:textId="77777777" w:rsidR="008D279D" w:rsidRDefault="008D279D" w:rsidP="00400025">
      <w:pPr>
        <w:spacing w:line="360" w:lineRule="auto"/>
        <w:rPr>
          <w:rFonts w:ascii="Times New Roman" w:hAnsi="Times New Roman" w:cs="Times New Roman"/>
          <w:sz w:val="24"/>
          <w:szCs w:val="24"/>
        </w:rPr>
      </w:pPr>
    </w:p>
    <w:p w14:paraId="0C3D492B" w14:textId="77777777" w:rsidR="008D279D" w:rsidRDefault="008D279D" w:rsidP="00400025">
      <w:pPr>
        <w:spacing w:line="360" w:lineRule="auto"/>
        <w:rPr>
          <w:rFonts w:ascii="Times New Roman" w:hAnsi="Times New Roman" w:cs="Times New Roman"/>
          <w:sz w:val="24"/>
          <w:szCs w:val="24"/>
        </w:rPr>
      </w:pPr>
    </w:p>
    <w:p w14:paraId="18C5E6EE" w14:textId="77777777" w:rsidR="008D279D" w:rsidRDefault="008D279D" w:rsidP="00400025">
      <w:pPr>
        <w:spacing w:line="360" w:lineRule="auto"/>
        <w:rPr>
          <w:rFonts w:ascii="Times New Roman" w:hAnsi="Times New Roman" w:cs="Times New Roman"/>
          <w:sz w:val="24"/>
          <w:szCs w:val="24"/>
        </w:rPr>
      </w:pPr>
    </w:p>
    <w:p w14:paraId="4C95FA75" w14:textId="02008231" w:rsidR="001A092A" w:rsidRDefault="001A092A" w:rsidP="001A092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8F3278" wp14:editId="5A000D0C">
            <wp:extent cx="3600000" cy="1725885"/>
            <wp:effectExtent l="0" t="0" r="635" b="8255"/>
            <wp:docPr id="18088120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2088" name="图片 18088120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1725885"/>
                    </a:xfrm>
                    <a:prstGeom prst="rect">
                      <a:avLst/>
                    </a:prstGeom>
                  </pic:spPr>
                </pic:pic>
              </a:graphicData>
            </a:graphic>
          </wp:inline>
        </w:drawing>
      </w:r>
    </w:p>
    <w:p w14:paraId="55139E4C" w14:textId="630F75FE" w:rsidR="001A092A" w:rsidRDefault="001A092A" w:rsidP="001A092A">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25 </w:t>
      </w:r>
      <w:r>
        <w:rPr>
          <w:rFonts w:ascii="Times New Roman" w:hAnsi="Times New Roman" w:cs="Times New Roman" w:hint="eastAsia"/>
          <w:sz w:val="24"/>
          <w:szCs w:val="24"/>
        </w:rPr>
        <w:t xml:space="preserve">Cycling performance of </w:t>
      </w:r>
      <w:bookmarkStart w:id="23" w:name="_Hlk188277336"/>
      <w:r>
        <w:rPr>
          <w:rFonts w:ascii="Times New Roman" w:hAnsi="Times New Roman" w:cs="Times New Roman" w:hint="eastAsia"/>
          <w:sz w:val="24"/>
          <w:szCs w:val="24"/>
        </w:rPr>
        <w:t>Zn-I</w:t>
      </w:r>
      <w:r w:rsidRPr="005C0101">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batteries</w:t>
      </w:r>
      <w:bookmarkEnd w:id="23"/>
      <w:r w:rsidRPr="005C0101">
        <w:rPr>
          <w:rFonts w:ascii="Times New Roman" w:hAnsi="Times New Roman" w:cs="Times New Roman" w:hint="eastAsia"/>
          <w:sz w:val="24"/>
          <w:szCs w:val="24"/>
        </w:rPr>
        <w:t xml:space="preserve"> </w:t>
      </w:r>
      <w:r>
        <w:rPr>
          <w:rFonts w:ascii="Times New Roman" w:hAnsi="Times New Roman" w:cs="Times New Roman" w:hint="eastAsia"/>
          <w:sz w:val="24"/>
          <w:szCs w:val="24"/>
        </w:rPr>
        <w:t>in the KA-PA-</w:t>
      </w:r>
      <w:proofErr w:type="spellStart"/>
      <w:r>
        <w:rPr>
          <w:rFonts w:ascii="Times New Roman" w:hAnsi="Times New Roman" w:cs="Times New Roman" w:hint="eastAsia"/>
          <w:sz w:val="24"/>
          <w:szCs w:val="24"/>
        </w:rPr>
        <w:t>Nuc</w:t>
      </w:r>
      <w:proofErr w:type="spellEnd"/>
      <w:r>
        <w:rPr>
          <w:rFonts w:ascii="Times New Roman" w:hAnsi="Times New Roman" w:cs="Times New Roman" w:hint="eastAsia"/>
          <w:sz w:val="24"/>
          <w:szCs w:val="24"/>
        </w:rPr>
        <w:t xml:space="preserve"> electrolyte at 2 A g</w:t>
      </w:r>
      <w:r w:rsidRPr="005C0101">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w:t>
      </w:r>
    </w:p>
    <w:p w14:paraId="395A1E2B" w14:textId="77777777" w:rsidR="001A092A" w:rsidRDefault="001A092A" w:rsidP="001A092A">
      <w:pPr>
        <w:spacing w:line="360" w:lineRule="auto"/>
        <w:jc w:val="center"/>
        <w:rPr>
          <w:rFonts w:ascii="Times New Roman" w:hAnsi="Times New Roman" w:cs="Times New Roman"/>
          <w:sz w:val="24"/>
          <w:szCs w:val="24"/>
        </w:rPr>
      </w:pPr>
    </w:p>
    <w:p w14:paraId="5BB7A679" w14:textId="77777777" w:rsidR="001A092A" w:rsidRDefault="001A092A" w:rsidP="00400025">
      <w:pPr>
        <w:spacing w:line="360" w:lineRule="auto"/>
        <w:rPr>
          <w:rFonts w:ascii="Times New Roman" w:hAnsi="Times New Roman" w:cs="Times New Roman"/>
          <w:sz w:val="24"/>
          <w:szCs w:val="24"/>
        </w:rPr>
      </w:pPr>
    </w:p>
    <w:p w14:paraId="6774B9DF" w14:textId="37B94EDB" w:rsidR="002561B0" w:rsidRDefault="002561B0" w:rsidP="002561B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12F602" wp14:editId="0FEF0497">
            <wp:extent cx="3600000" cy="1875415"/>
            <wp:effectExtent l="0" t="0" r="635" b="0"/>
            <wp:docPr id="967535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3511" name="图片 967535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1875415"/>
                    </a:xfrm>
                    <a:prstGeom prst="rect">
                      <a:avLst/>
                    </a:prstGeom>
                  </pic:spPr>
                </pic:pic>
              </a:graphicData>
            </a:graphic>
          </wp:inline>
        </w:drawing>
      </w:r>
    </w:p>
    <w:p w14:paraId="0C780E65" w14:textId="0BB3C26E" w:rsidR="002561B0" w:rsidRPr="002561B0" w:rsidRDefault="002561B0" w:rsidP="00AE7EF3">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sidR="00665425">
        <w:rPr>
          <w:rFonts w:ascii="Times New Roman" w:hAnsi="Times New Roman" w:cs="Times New Roman" w:hint="eastAsia"/>
          <w:b/>
          <w:bCs/>
          <w:sz w:val="24"/>
          <w:szCs w:val="24"/>
        </w:rPr>
        <w:t>26</w:t>
      </w:r>
      <w:r>
        <w:rPr>
          <w:rFonts w:ascii="Times New Roman" w:hAnsi="Times New Roman" w:cs="Times New Roman" w:hint="eastAsia"/>
          <w:b/>
          <w:bCs/>
          <w:sz w:val="24"/>
          <w:szCs w:val="24"/>
        </w:rPr>
        <w:t xml:space="preserve"> </w:t>
      </w:r>
      <w:r w:rsidR="00AE7EF3">
        <w:rPr>
          <w:rFonts w:ascii="Times New Roman" w:hAnsi="Times New Roman" w:cs="Times New Roman" w:hint="eastAsia"/>
          <w:sz w:val="24"/>
          <w:szCs w:val="24"/>
        </w:rPr>
        <w:t>Cycling performance of Zn-I</w:t>
      </w:r>
      <w:r w:rsidR="00AE7EF3" w:rsidRPr="005C0101">
        <w:rPr>
          <w:rFonts w:ascii="Times New Roman" w:hAnsi="Times New Roman" w:cs="Times New Roman" w:hint="eastAsia"/>
          <w:sz w:val="24"/>
          <w:szCs w:val="24"/>
          <w:vertAlign w:val="subscript"/>
        </w:rPr>
        <w:t>2</w:t>
      </w:r>
      <w:r w:rsidR="00AE7EF3">
        <w:rPr>
          <w:rFonts w:ascii="Times New Roman" w:hAnsi="Times New Roman" w:cs="Times New Roman" w:hint="eastAsia"/>
          <w:sz w:val="24"/>
          <w:szCs w:val="24"/>
        </w:rPr>
        <w:t xml:space="preserve"> pouch cell </w:t>
      </w:r>
      <w:r w:rsidR="00ED2EC5">
        <w:rPr>
          <w:rFonts w:ascii="Times New Roman" w:hAnsi="Times New Roman" w:cs="Times New Roman" w:hint="eastAsia"/>
          <w:sz w:val="24"/>
          <w:szCs w:val="24"/>
        </w:rPr>
        <w:t xml:space="preserve">with the size of 3 cm </w:t>
      </w:r>
      <w:r w:rsidR="00ED2EC5">
        <w:rPr>
          <w:rFonts w:ascii="等线" w:eastAsia="等线" w:hAnsi="等线" w:cs="Times New Roman" w:hint="eastAsia"/>
          <w:sz w:val="24"/>
          <w:szCs w:val="24"/>
        </w:rPr>
        <w:t xml:space="preserve">* </w:t>
      </w:r>
      <w:r w:rsidR="00ED2EC5">
        <w:rPr>
          <w:rFonts w:ascii="Times New Roman" w:hAnsi="Times New Roman" w:cs="Times New Roman" w:hint="eastAsia"/>
          <w:sz w:val="24"/>
          <w:szCs w:val="24"/>
        </w:rPr>
        <w:t>4 cm at a current density of 1A g</w:t>
      </w:r>
      <w:r w:rsidR="00ED2EC5" w:rsidRPr="00ED2EC5">
        <w:rPr>
          <w:rFonts w:ascii="Times New Roman" w:hAnsi="Times New Roman" w:cs="Times New Roman" w:hint="eastAsia"/>
          <w:sz w:val="24"/>
          <w:szCs w:val="24"/>
          <w:vertAlign w:val="superscript"/>
        </w:rPr>
        <w:t>-1</w:t>
      </w:r>
      <w:r w:rsidR="00ED2EC5">
        <w:rPr>
          <w:rFonts w:ascii="Times New Roman" w:hAnsi="Times New Roman" w:cs="Times New Roman" w:hint="eastAsia"/>
          <w:sz w:val="24"/>
          <w:szCs w:val="24"/>
        </w:rPr>
        <w:t>.</w:t>
      </w:r>
    </w:p>
    <w:p w14:paraId="1CBEFB9E" w14:textId="77777777" w:rsidR="002561B0" w:rsidRDefault="002561B0" w:rsidP="00400025">
      <w:pPr>
        <w:spacing w:line="360" w:lineRule="auto"/>
        <w:rPr>
          <w:rFonts w:ascii="Times New Roman" w:hAnsi="Times New Roman" w:cs="Times New Roman"/>
          <w:sz w:val="24"/>
          <w:szCs w:val="24"/>
        </w:rPr>
      </w:pPr>
    </w:p>
    <w:p w14:paraId="1E1E8894" w14:textId="77777777" w:rsidR="002561B0" w:rsidRDefault="002561B0" w:rsidP="00400025">
      <w:pPr>
        <w:spacing w:line="360" w:lineRule="auto"/>
        <w:rPr>
          <w:rFonts w:ascii="Times New Roman" w:hAnsi="Times New Roman" w:cs="Times New Roman"/>
          <w:sz w:val="24"/>
          <w:szCs w:val="24"/>
        </w:rPr>
      </w:pPr>
    </w:p>
    <w:p w14:paraId="3BFA5A75" w14:textId="77777777" w:rsidR="00460D05" w:rsidRDefault="00460D05" w:rsidP="00400025">
      <w:pPr>
        <w:spacing w:line="360" w:lineRule="auto"/>
        <w:rPr>
          <w:rFonts w:ascii="Times New Roman" w:hAnsi="Times New Roman" w:cs="Times New Roman"/>
          <w:sz w:val="24"/>
          <w:szCs w:val="24"/>
        </w:rPr>
      </w:pPr>
    </w:p>
    <w:p w14:paraId="08D20FBB" w14:textId="77777777" w:rsidR="00460D05" w:rsidRDefault="00460D05" w:rsidP="00400025">
      <w:pPr>
        <w:spacing w:line="360" w:lineRule="auto"/>
        <w:rPr>
          <w:rFonts w:ascii="Times New Roman" w:hAnsi="Times New Roman" w:cs="Times New Roman"/>
          <w:sz w:val="24"/>
          <w:szCs w:val="24"/>
        </w:rPr>
      </w:pPr>
    </w:p>
    <w:p w14:paraId="397AF181" w14:textId="77777777" w:rsidR="00460D05" w:rsidRDefault="00460D05" w:rsidP="00400025">
      <w:pPr>
        <w:spacing w:line="360" w:lineRule="auto"/>
        <w:rPr>
          <w:rFonts w:ascii="Times New Roman" w:hAnsi="Times New Roman" w:cs="Times New Roman"/>
          <w:sz w:val="24"/>
          <w:szCs w:val="24"/>
        </w:rPr>
      </w:pPr>
    </w:p>
    <w:p w14:paraId="6FF5C782" w14:textId="77777777" w:rsidR="00460D05" w:rsidRDefault="00460D05" w:rsidP="00400025">
      <w:pPr>
        <w:spacing w:line="360" w:lineRule="auto"/>
        <w:rPr>
          <w:rFonts w:ascii="Times New Roman" w:hAnsi="Times New Roman" w:cs="Times New Roman"/>
          <w:sz w:val="24"/>
          <w:szCs w:val="24"/>
        </w:rPr>
      </w:pPr>
    </w:p>
    <w:p w14:paraId="1DFBF11B" w14:textId="77777777" w:rsidR="00460D05" w:rsidRDefault="00460D05" w:rsidP="00400025">
      <w:pPr>
        <w:spacing w:line="360" w:lineRule="auto"/>
        <w:rPr>
          <w:rFonts w:ascii="Times New Roman" w:hAnsi="Times New Roman" w:cs="Times New Roman"/>
          <w:sz w:val="24"/>
          <w:szCs w:val="24"/>
        </w:rPr>
      </w:pPr>
    </w:p>
    <w:p w14:paraId="173E840E" w14:textId="77777777" w:rsidR="00460D05" w:rsidRDefault="00460D05" w:rsidP="00400025">
      <w:pPr>
        <w:spacing w:line="360" w:lineRule="auto"/>
        <w:rPr>
          <w:rFonts w:ascii="Times New Roman" w:hAnsi="Times New Roman" w:cs="Times New Roman"/>
          <w:sz w:val="24"/>
          <w:szCs w:val="24"/>
        </w:rPr>
      </w:pPr>
    </w:p>
    <w:p w14:paraId="07FD6756" w14:textId="77777777" w:rsidR="00460D05" w:rsidRDefault="00460D05" w:rsidP="00400025">
      <w:pPr>
        <w:spacing w:line="360" w:lineRule="auto"/>
        <w:rPr>
          <w:rFonts w:ascii="Times New Roman" w:hAnsi="Times New Roman" w:cs="Times New Roman"/>
          <w:sz w:val="24"/>
          <w:szCs w:val="24"/>
        </w:rPr>
      </w:pPr>
    </w:p>
    <w:p w14:paraId="76C3BE77" w14:textId="77777777" w:rsidR="00460D05" w:rsidRDefault="00460D05" w:rsidP="00400025">
      <w:pPr>
        <w:spacing w:line="360" w:lineRule="auto"/>
        <w:rPr>
          <w:rFonts w:ascii="Times New Roman" w:hAnsi="Times New Roman" w:cs="Times New Roman"/>
          <w:sz w:val="24"/>
          <w:szCs w:val="24"/>
        </w:rPr>
      </w:pPr>
    </w:p>
    <w:p w14:paraId="0D2FEB26" w14:textId="77777777" w:rsidR="00460D05" w:rsidRDefault="00460D05" w:rsidP="00400025">
      <w:pPr>
        <w:spacing w:line="360" w:lineRule="auto"/>
        <w:rPr>
          <w:rFonts w:ascii="Times New Roman" w:hAnsi="Times New Roman" w:cs="Times New Roman"/>
          <w:sz w:val="24"/>
          <w:szCs w:val="24"/>
        </w:rPr>
      </w:pPr>
    </w:p>
    <w:p w14:paraId="415C6081" w14:textId="43BFB07C" w:rsidR="002561B0" w:rsidRDefault="00AB2112" w:rsidP="00400025">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E25705" wp14:editId="64CE982F">
            <wp:extent cx="5274310" cy="1552575"/>
            <wp:effectExtent l="0" t="0" r="2540" b="9525"/>
            <wp:docPr id="776619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1921" name="图片 776619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552575"/>
                    </a:xfrm>
                    <a:prstGeom prst="rect">
                      <a:avLst/>
                    </a:prstGeom>
                  </pic:spPr>
                </pic:pic>
              </a:graphicData>
            </a:graphic>
          </wp:inline>
        </w:drawing>
      </w:r>
    </w:p>
    <w:p w14:paraId="0D06BD75" w14:textId="2A1E1D01" w:rsidR="00FF6A47" w:rsidRDefault="00AB2112" w:rsidP="00400025">
      <w:pPr>
        <w:spacing w:line="360" w:lineRule="auto"/>
        <w:rPr>
          <w:rFonts w:ascii="Times New Roman" w:hAnsi="Times New Roman" w:cs="Times New Roman"/>
          <w:sz w:val="24"/>
          <w:szCs w:val="24"/>
        </w:rPr>
      </w:pPr>
      <w:r w:rsidRPr="00407151">
        <w:rPr>
          <w:rFonts w:ascii="Times New Roman" w:hAnsi="Times New Roman" w:cs="Times New Roman" w:hint="eastAsia"/>
          <w:b/>
          <w:bCs/>
          <w:sz w:val="24"/>
          <w:szCs w:val="24"/>
        </w:rPr>
        <w:t xml:space="preserve">Supplementary Fig. </w:t>
      </w:r>
      <w:r>
        <w:rPr>
          <w:rFonts w:ascii="Times New Roman" w:hAnsi="Times New Roman" w:cs="Times New Roman" w:hint="eastAsia"/>
          <w:b/>
          <w:bCs/>
          <w:sz w:val="24"/>
          <w:szCs w:val="24"/>
        </w:rPr>
        <w:t xml:space="preserve">27 </w:t>
      </w:r>
      <w:r w:rsidRPr="005C0101">
        <w:rPr>
          <w:rFonts w:ascii="Times New Roman" w:hAnsi="Times New Roman" w:cs="Times New Roman" w:hint="eastAsia"/>
          <w:b/>
          <w:bCs/>
          <w:sz w:val="24"/>
          <w:szCs w:val="24"/>
        </w:rPr>
        <w:t>Electrochemical performance</w:t>
      </w:r>
      <w:r>
        <w:rPr>
          <w:rFonts w:ascii="Times New Roman" w:hAnsi="Times New Roman" w:cs="Times New Roman"/>
          <w:b/>
          <w:bCs/>
          <w:sz w:val="24"/>
          <w:szCs w:val="24"/>
        </w:rPr>
        <w:t>s</w:t>
      </w:r>
      <w:r w:rsidRPr="005C0101">
        <w:rPr>
          <w:rFonts w:ascii="Times New Roman" w:hAnsi="Times New Roman" w:cs="Times New Roman" w:hint="eastAsia"/>
          <w:b/>
          <w:bCs/>
          <w:sz w:val="24"/>
          <w:szCs w:val="24"/>
        </w:rPr>
        <w:t xml:space="preserve"> of aqueous Al-I</w:t>
      </w:r>
      <w:r w:rsidRPr="005C0101">
        <w:rPr>
          <w:rFonts w:ascii="Times New Roman" w:hAnsi="Times New Roman" w:cs="Times New Roman" w:hint="eastAsia"/>
          <w:b/>
          <w:bCs/>
          <w:sz w:val="24"/>
          <w:szCs w:val="24"/>
          <w:vertAlign w:val="subscript"/>
        </w:rPr>
        <w:t>2</w:t>
      </w:r>
      <w:r w:rsidRPr="005C0101">
        <w:rPr>
          <w:rFonts w:ascii="Times New Roman" w:hAnsi="Times New Roman" w:cs="Times New Roman" w:hint="eastAsia"/>
          <w:b/>
          <w:bCs/>
          <w:sz w:val="24"/>
          <w:szCs w:val="24"/>
        </w:rPr>
        <w:t xml:space="preserve"> batteries.</w:t>
      </w:r>
      <w:r>
        <w:rPr>
          <w:rFonts w:ascii="Times New Roman" w:hAnsi="Times New Roman" w:cs="Times New Roman" w:hint="eastAsia"/>
          <w:sz w:val="24"/>
          <w:szCs w:val="24"/>
        </w:rPr>
        <w:t xml:space="preserve"> a, </w:t>
      </w:r>
      <w:r w:rsidRPr="00AB2112">
        <w:rPr>
          <w:rFonts w:ascii="Times New Roman" w:hAnsi="Times New Roman" w:cs="Times New Roman" w:hint="eastAsia"/>
          <w:sz w:val="24"/>
          <w:szCs w:val="24"/>
        </w:rPr>
        <w:t>GCD profile</w:t>
      </w:r>
      <w:r>
        <w:rPr>
          <w:rFonts w:ascii="Times New Roman" w:hAnsi="Times New Roman" w:cs="Times New Roman" w:hint="eastAsia"/>
          <w:sz w:val="24"/>
          <w:szCs w:val="24"/>
        </w:rPr>
        <w:t xml:space="preserve"> and corresponding differential capacity (</w:t>
      </w:r>
      <w:proofErr w:type="spellStart"/>
      <w:r>
        <w:rPr>
          <w:rFonts w:ascii="Times New Roman" w:hAnsi="Times New Roman" w:cs="Times New Roman" w:hint="eastAsia"/>
          <w:sz w:val="24"/>
          <w:szCs w:val="24"/>
        </w:rPr>
        <w:t>dQ</w:t>
      </w:r>
      <w:proofErr w:type="spellEnd"/>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dV</w:t>
      </w:r>
      <w:proofErr w:type="spellEnd"/>
      <w:r>
        <w:rPr>
          <w:rFonts w:ascii="Times New Roman" w:hAnsi="Times New Roman" w:cs="Times New Roman" w:hint="eastAsia"/>
          <w:sz w:val="24"/>
          <w:szCs w:val="24"/>
        </w:rPr>
        <w:t xml:space="preserve">) of </w:t>
      </w:r>
      <w:r w:rsidRPr="00AB2112">
        <w:rPr>
          <w:rFonts w:ascii="Times New Roman" w:hAnsi="Times New Roman" w:cs="Times New Roman" w:hint="eastAsia"/>
          <w:sz w:val="24"/>
          <w:szCs w:val="24"/>
        </w:rPr>
        <w:t>aqueous Al-I</w:t>
      </w:r>
      <w:r w:rsidRPr="00AB2112">
        <w:rPr>
          <w:rFonts w:ascii="Times New Roman" w:hAnsi="Times New Roman" w:cs="Times New Roman" w:hint="eastAsia"/>
          <w:sz w:val="24"/>
          <w:szCs w:val="24"/>
          <w:vertAlign w:val="subscript"/>
        </w:rPr>
        <w:t>2</w:t>
      </w:r>
      <w:r w:rsidRPr="00AB2112">
        <w:rPr>
          <w:rFonts w:ascii="Times New Roman" w:hAnsi="Times New Roman" w:cs="Times New Roman" w:hint="eastAsia"/>
          <w:sz w:val="24"/>
          <w:szCs w:val="24"/>
        </w:rPr>
        <w:t xml:space="preserve"> batteries</w:t>
      </w:r>
      <w:r>
        <w:rPr>
          <w:rFonts w:ascii="Times New Roman" w:hAnsi="Times New Roman" w:cs="Times New Roman" w:hint="eastAsia"/>
          <w:sz w:val="24"/>
          <w:szCs w:val="24"/>
        </w:rPr>
        <w:t xml:space="preserve"> using activated carbon as anode in the </w:t>
      </w:r>
      <w:r w:rsidRPr="00AB2112">
        <w:rPr>
          <w:rFonts w:ascii="Times New Roman" w:hAnsi="Times New Roman" w:cs="Times New Roman" w:hint="eastAsia"/>
          <w:sz w:val="24"/>
          <w:szCs w:val="24"/>
        </w:rPr>
        <w:t>KA-PA-</w:t>
      </w:r>
      <w:proofErr w:type="spellStart"/>
      <w:r w:rsidRPr="00AB2112">
        <w:rPr>
          <w:rFonts w:ascii="Times New Roman" w:hAnsi="Times New Roman" w:cs="Times New Roman" w:hint="eastAsia"/>
          <w:sz w:val="24"/>
          <w:szCs w:val="24"/>
        </w:rPr>
        <w:t>Nuc</w:t>
      </w:r>
      <w:proofErr w:type="spellEnd"/>
      <w:r w:rsidRPr="00AB2112">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 xml:space="preserve">. b, </w:t>
      </w:r>
      <w:r w:rsidRPr="00AB2112">
        <w:rPr>
          <w:rFonts w:ascii="Times New Roman" w:hAnsi="Times New Roman" w:cs="Times New Roman" w:hint="eastAsia"/>
          <w:sz w:val="24"/>
          <w:szCs w:val="24"/>
        </w:rPr>
        <w:t>GCD profile</w:t>
      </w:r>
      <w:r>
        <w:rPr>
          <w:rFonts w:ascii="Times New Roman" w:hAnsi="Times New Roman" w:cs="Times New Roman" w:hint="eastAsia"/>
          <w:sz w:val="24"/>
          <w:szCs w:val="24"/>
        </w:rPr>
        <w:t xml:space="preserve"> of </w:t>
      </w:r>
      <w:r w:rsidRPr="00AB2112">
        <w:rPr>
          <w:rFonts w:ascii="Times New Roman" w:hAnsi="Times New Roman" w:cs="Times New Roman" w:hint="eastAsia"/>
          <w:sz w:val="24"/>
          <w:szCs w:val="24"/>
        </w:rPr>
        <w:t>aqueous Al-I</w:t>
      </w:r>
      <w:r w:rsidRPr="00AB2112">
        <w:rPr>
          <w:rFonts w:ascii="Times New Roman" w:hAnsi="Times New Roman" w:cs="Times New Roman" w:hint="eastAsia"/>
          <w:sz w:val="24"/>
          <w:szCs w:val="24"/>
          <w:vertAlign w:val="subscript"/>
        </w:rPr>
        <w:t>2</w:t>
      </w:r>
      <w:r w:rsidRPr="00AB2112">
        <w:rPr>
          <w:rFonts w:ascii="Times New Roman" w:hAnsi="Times New Roman" w:cs="Times New Roman" w:hint="eastAsia"/>
          <w:sz w:val="24"/>
          <w:szCs w:val="24"/>
        </w:rPr>
        <w:t xml:space="preserve"> batteries</w:t>
      </w:r>
      <w:r>
        <w:rPr>
          <w:rFonts w:ascii="Times New Roman" w:hAnsi="Times New Roman" w:cs="Times New Roman" w:hint="eastAsia"/>
          <w:sz w:val="24"/>
          <w:szCs w:val="24"/>
        </w:rPr>
        <w:t xml:space="preserve"> using Al-Zn alloy as anode in the </w:t>
      </w:r>
      <w:r w:rsidRPr="00AB2112">
        <w:rPr>
          <w:rFonts w:ascii="Times New Roman" w:hAnsi="Times New Roman" w:cs="Times New Roman" w:hint="eastAsia"/>
          <w:sz w:val="24"/>
          <w:szCs w:val="24"/>
        </w:rPr>
        <w:t>KA-PA-</w:t>
      </w:r>
      <w:proofErr w:type="spellStart"/>
      <w:r w:rsidRPr="00AB2112">
        <w:rPr>
          <w:rFonts w:ascii="Times New Roman" w:hAnsi="Times New Roman" w:cs="Times New Roman" w:hint="eastAsia"/>
          <w:sz w:val="24"/>
          <w:szCs w:val="24"/>
        </w:rPr>
        <w:t>Nuc</w:t>
      </w:r>
      <w:proofErr w:type="spellEnd"/>
      <w:r w:rsidRPr="00AB2112">
        <w:rPr>
          <w:rFonts w:ascii="Times New Roman" w:hAnsi="Times New Roman" w:cs="Times New Roman" w:hint="eastAsia"/>
          <w:sz w:val="24"/>
          <w:szCs w:val="24"/>
        </w:rPr>
        <w:t xml:space="preserve"> electrolyte</w:t>
      </w:r>
      <w:r>
        <w:rPr>
          <w:rFonts w:ascii="Times New Roman" w:hAnsi="Times New Roman" w:cs="Times New Roman" w:hint="eastAsia"/>
          <w:sz w:val="24"/>
          <w:szCs w:val="24"/>
        </w:rPr>
        <w:t>.</w:t>
      </w:r>
    </w:p>
    <w:p w14:paraId="482F975D" w14:textId="77777777" w:rsidR="00AB2112" w:rsidRDefault="00AB2112" w:rsidP="00400025">
      <w:pPr>
        <w:spacing w:line="360" w:lineRule="auto"/>
        <w:rPr>
          <w:rFonts w:ascii="Times New Roman" w:hAnsi="Times New Roman" w:cs="Times New Roman"/>
          <w:sz w:val="24"/>
          <w:szCs w:val="24"/>
        </w:rPr>
      </w:pPr>
    </w:p>
    <w:p w14:paraId="3A7B7FFF" w14:textId="77777777" w:rsidR="00460D05" w:rsidRDefault="00460D05" w:rsidP="00400025">
      <w:pPr>
        <w:spacing w:line="360" w:lineRule="auto"/>
        <w:rPr>
          <w:rFonts w:ascii="Times New Roman" w:hAnsi="Times New Roman" w:cs="Times New Roman"/>
          <w:sz w:val="24"/>
          <w:szCs w:val="24"/>
        </w:rPr>
      </w:pPr>
    </w:p>
    <w:p w14:paraId="666A3EA9" w14:textId="77777777" w:rsidR="00460D05" w:rsidRDefault="00460D05" w:rsidP="00400025">
      <w:pPr>
        <w:spacing w:line="360" w:lineRule="auto"/>
        <w:rPr>
          <w:rFonts w:ascii="Times New Roman" w:hAnsi="Times New Roman" w:cs="Times New Roman"/>
          <w:sz w:val="24"/>
          <w:szCs w:val="24"/>
        </w:rPr>
      </w:pPr>
    </w:p>
    <w:p w14:paraId="2EA24391" w14:textId="77777777" w:rsidR="00460D05" w:rsidRDefault="00460D05" w:rsidP="00400025">
      <w:pPr>
        <w:spacing w:line="360" w:lineRule="auto"/>
        <w:rPr>
          <w:rFonts w:ascii="Times New Roman" w:hAnsi="Times New Roman" w:cs="Times New Roman"/>
          <w:sz w:val="24"/>
          <w:szCs w:val="24"/>
        </w:rPr>
      </w:pPr>
    </w:p>
    <w:p w14:paraId="34CC3E22" w14:textId="77777777" w:rsidR="00460D05" w:rsidRDefault="00460D05" w:rsidP="00400025">
      <w:pPr>
        <w:spacing w:line="360" w:lineRule="auto"/>
        <w:rPr>
          <w:rFonts w:ascii="Times New Roman" w:hAnsi="Times New Roman" w:cs="Times New Roman"/>
          <w:sz w:val="24"/>
          <w:szCs w:val="24"/>
        </w:rPr>
      </w:pPr>
    </w:p>
    <w:p w14:paraId="13F3F0A6" w14:textId="77777777" w:rsidR="00460D05" w:rsidRDefault="00460D05" w:rsidP="00400025">
      <w:pPr>
        <w:spacing w:line="360" w:lineRule="auto"/>
        <w:rPr>
          <w:rFonts w:ascii="Times New Roman" w:hAnsi="Times New Roman" w:cs="Times New Roman"/>
          <w:sz w:val="24"/>
          <w:szCs w:val="24"/>
        </w:rPr>
      </w:pPr>
    </w:p>
    <w:p w14:paraId="5F509494" w14:textId="77777777" w:rsidR="00460D05" w:rsidRDefault="00460D05" w:rsidP="00400025">
      <w:pPr>
        <w:spacing w:line="360" w:lineRule="auto"/>
        <w:rPr>
          <w:rFonts w:ascii="Times New Roman" w:hAnsi="Times New Roman" w:cs="Times New Roman"/>
          <w:sz w:val="24"/>
          <w:szCs w:val="24"/>
        </w:rPr>
      </w:pPr>
    </w:p>
    <w:p w14:paraId="3976DEDF" w14:textId="77777777" w:rsidR="00460D05" w:rsidRDefault="00460D05" w:rsidP="00400025">
      <w:pPr>
        <w:spacing w:line="360" w:lineRule="auto"/>
        <w:rPr>
          <w:rFonts w:ascii="Times New Roman" w:hAnsi="Times New Roman" w:cs="Times New Roman"/>
          <w:sz w:val="24"/>
          <w:szCs w:val="24"/>
        </w:rPr>
      </w:pPr>
    </w:p>
    <w:p w14:paraId="560A3675" w14:textId="77777777" w:rsidR="008D279D" w:rsidRDefault="008D279D" w:rsidP="00400025">
      <w:pPr>
        <w:spacing w:line="360" w:lineRule="auto"/>
        <w:rPr>
          <w:rFonts w:ascii="Times New Roman" w:hAnsi="Times New Roman" w:cs="Times New Roman"/>
          <w:sz w:val="24"/>
          <w:szCs w:val="24"/>
        </w:rPr>
      </w:pPr>
    </w:p>
    <w:p w14:paraId="594D04BE" w14:textId="77777777" w:rsidR="008D279D" w:rsidRDefault="008D279D" w:rsidP="00400025">
      <w:pPr>
        <w:spacing w:line="360" w:lineRule="auto"/>
        <w:rPr>
          <w:rFonts w:ascii="Times New Roman" w:hAnsi="Times New Roman" w:cs="Times New Roman"/>
          <w:sz w:val="24"/>
          <w:szCs w:val="24"/>
        </w:rPr>
      </w:pPr>
    </w:p>
    <w:p w14:paraId="140A7875" w14:textId="77777777" w:rsidR="008D279D" w:rsidRDefault="008D279D" w:rsidP="00400025">
      <w:pPr>
        <w:spacing w:line="360" w:lineRule="auto"/>
        <w:rPr>
          <w:rFonts w:ascii="Times New Roman" w:hAnsi="Times New Roman" w:cs="Times New Roman"/>
          <w:sz w:val="24"/>
          <w:szCs w:val="24"/>
        </w:rPr>
      </w:pPr>
    </w:p>
    <w:p w14:paraId="6FCEA0B7" w14:textId="77777777" w:rsidR="008D279D" w:rsidRDefault="008D279D" w:rsidP="00400025">
      <w:pPr>
        <w:spacing w:line="360" w:lineRule="auto"/>
        <w:rPr>
          <w:rFonts w:ascii="Times New Roman" w:hAnsi="Times New Roman" w:cs="Times New Roman"/>
          <w:sz w:val="24"/>
          <w:szCs w:val="24"/>
        </w:rPr>
      </w:pPr>
    </w:p>
    <w:p w14:paraId="2E50E64A" w14:textId="77777777" w:rsidR="008D279D" w:rsidRDefault="008D279D" w:rsidP="00400025">
      <w:pPr>
        <w:spacing w:line="360" w:lineRule="auto"/>
        <w:rPr>
          <w:rFonts w:ascii="Times New Roman" w:hAnsi="Times New Roman" w:cs="Times New Roman"/>
          <w:sz w:val="24"/>
          <w:szCs w:val="24"/>
        </w:rPr>
      </w:pPr>
    </w:p>
    <w:p w14:paraId="3732EB0D" w14:textId="77777777" w:rsidR="00460D05" w:rsidRPr="00AB2112" w:rsidRDefault="00460D05" w:rsidP="00400025">
      <w:pPr>
        <w:spacing w:line="360" w:lineRule="auto"/>
        <w:rPr>
          <w:rFonts w:ascii="Times New Roman" w:hAnsi="Times New Roman" w:cs="Times New Roman"/>
          <w:sz w:val="24"/>
          <w:szCs w:val="24"/>
        </w:rPr>
      </w:pPr>
    </w:p>
    <w:p w14:paraId="3952D413" w14:textId="6B9940CE" w:rsidR="00BD51D6" w:rsidRPr="008B09B8" w:rsidRDefault="008B09B8" w:rsidP="008B09B8">
      <w:pPr>
        <w:spacing w:line="360" w:lineRule="auto"/>
        <w:rPr>
          <w:rFonts w:ascii="Times New Roman" w:hAnsi="Times New Roman" w:cs="Times New Roman"/>
          <w:sz w:val="24"/>
          <w:szCs w:val="24"/>
        </w:rPr>
      </w:pPr>
      <w:bookmarkStart w:id="24" w:name="_Hlk187937976"/>
      <w:r w:rsidRPr="00407151">
        <w:rPr>
          <w:rFonts w:ascii="Times New Roman" w:hAnsi="Times New Roman" w:cs="Times New Roman" w:hint="eastAsia"/>
          <w:b/>
          <w:bCs/>
          <w:sz w:val="24"/>
          <w:szCs w:val="24"/>
        </w:rPr>
        <w:t xml:space="preserve">Supplementary </w:t>
      </w:r>
      <w:r>
        <w:rPr>
          <w:rFonts w:ascii="Times New Roman" w:hAnsi="Times New Roman" w:cs="Times New Roman" w:hint="eastAsia"/>
          <w:b/>
          <w:bCs/>
          <w:sz w:val="24"/>
          <w:szCs w:val="24"/>
        </w:rPr>
        <w:t>Table</w:t>
      </w:r>
      <w:r w:rsidRPr="00407151">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1 </w:t>
      </w:r>
      <w:r w:rsidRPr="008B09B8">
        <w:rPr>
          <w:rFonts w:ascii="Times New Roman" w:hAnsi="Times New Roman" w:cs="Times New Roman" w:hint="eastAsia"/>
          <w:sz w:val="24"/>
          <w:szCs w:val="24"/>
        </w:rPr>
        <w:t xml:space="preserve">Comparison of aqueous electrolytes </w:t>
      </w:r>
      <w:bookmarkStart w:id="25" w:name="_Hlk187938131"/>
      <w:r w:rsidRPr="008B09B8">
        <w:rPr>
          <w:rFonts w:ascii="Times New Roman" w:hAnsi="Times New Roman" w:cs="Times New Roman" w:hint="eastAsia"/>
          <w:sz w:val="24"/>
          <w:szCs w:val="24"/>
        </w:rPr>
        <w:t xml:space="preserve">for multielectron iodine redox reactions </w:t>
      </w:r>
    </w:p>
    <w:tbl>
      <w:tblPr>
        <w:tblStyle w:val="a7"/>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850"/>
        <w:gridCol w:w="993"/>
        <w:gridCol w:w="992"/>
        <w:gridCol w:w="850"/>
        <w:gridCol w:w="709"/>
        <w:gridCol w:w="851"/>
        <w:gridCol w:w="1559"/>
      </w:tblGrid>
      <w:tr w:rsidR="000348F9" w:rsidRPr="000348F9" w14:paraId="78F044B6" w14:textId="77777777" w:rsidTr="000348F9">
        <w:tc>
          <w:tcPr>
            <w:tcW w:w="709" w:type="dxa"/>
            <w:tcBorders>
              <w:top w:val="single" w:sz="12" w:space="0" w:color="auto"/>
              <w:bottom w:val="single" w:sz="4" w:space="0" w:color="auto"/>
            </w:tcBorders>
            <w:vAlign w:val="center"/>
          </w:tcPr>
          <w:p w14:paraId="3F454AE6" w14:textId="59DC1B2A" w:rsidR="000348F9" w:rsidRPr="000348F9" w:rsidRDefault="000348F9" w:rsidP="000348F9">
            <w:pPr>
              <w:jc w:val="left"/>
              <w:rPr>
                <w:rFonts w:ascii="Times New Roman" w:hAnsi="Times New Roman" w:cs="Times New Roman"/>
                <w:sz w:val="13"/>
                <w:szCs w:val="13"/>
              </w:rPr>
            </w:pPr>
            <w:bookmarkStart w:id="26" w:name="_Hlk188208874"/>
            <w:bookmarkEnd w:id="24"/>
            <w:bookmarkEnd w:id="25"/>
            <w:r w:rsidRPr="000348F9">
              <w:rPr>
                <w:rFonts w:ascii="Times New Roman" w:hAnsi="Times New Roman" w:cs="Times New Roman"/>
                <w:sz w:val="13"/>
                <w:szCs w:val="13"/>
              </w:rPr>
              <w:t>Number</w:t>
            </w:r>
          </w:p>
        </w:tc>
        <w:tc>
          <w:tcPr>
            <w:tcW w:w="709" w:type="dxa"/>
            <w:tcBorders>
              <w:top w:val="single" w:sz="12" w:space="0" w:color="auto"/>
              <w:bottom w:val="single" w:sz="4" w:space="0" w:color="auto"/>
            </w:tcBorders>
            <w:vAlign w:val="center"/>
          </w:tcPr>
          <w:p w14:paraId="7352DF53" w14:textId="708C629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Cathode</w:t>
            </w:r>
          </w:p>
        </w:tc>
        <w:tc>
          <w:tcPr>
            <w:tcW w:w="850" w:type="dxa"/>
            <w:tcBorders>
              <w:top w:val="single" w:sz="12" w:space="0" w:color="auto"/>
              <w:bottom w:val="single" w:sz="4" w:space="0" w:color="auto"/>
            </w:tcBorders>
            <w:vAlign w:val="center"/>
          </w:tcPr>
          <w:p w14:paraId="60571DF6" w14:textId="52A65BC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Electrolyte</w:t>
            </w:r>
          </w:p>
        </w:tc>
        <w:tc>
          <w:tcPr>
            <w:tcW w:w="993" w:type="dxa"/>
            <w:tcBorders>
              <w:top w:val="single" w:sz="12" w:space="0" w:color="auto"/>
              <w:bottom w:val="single" w:sz="4" w:space="0" w:color="auto"/>
            </w:tcBorders>
            <w:vAlign w:val="center"/>
          </w:tcPr>
          <w:p w14:paraId="0925605B" w14:textId="3554771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Concentration (mol/L)</w:t>
            </w:r>
          </w:p>
        </w:tc>
        <w:tc>
          <w:tcPr>
            <w:tcW w:w="992" w:type="dxa"/>
            <w:tcBorders>
              <w:top w:val="single" w:sz="12" w:space="0" w:color="auto"/>
              <w:bottom w:val="single" w:sz="4" w:space="0" w:color="auto"/>
            </w:tcBorders>
            <w:vAlign w:val="center"/>
          </w:tcPr>
          <w:p w14:paraId="52EA6F6B" w14:textId="19ECCB2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Electrolyte cost (US$/kg)</w:t>
            </w:r>
          </w:p>
        </w:tc>
        <w:tc>
          <w:tcPr>
            <w:tcW w:w="850" w:type="dxa"/>
            <w:tcBorders>
              <w:top w:val="single" w:sz="12" w:space="0" w:color="auto"/>
              <w:bottom w:val="single" w:sz="4" w:space="0" w:color="auto"/>
            </w:tcBorders>
            <w:vAlign w:val="center"/>
          </w:tcPr>
          <w:p w14:paraId="79EE2B71" w14:textId="43BA08A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Conversion reaction</w:t>
            </w:r>
          </w:p>
        </w:tc>
        <w:tc>
          <w:tcPr>
            <w:tcW w:w="709" w:type="dxa"/>
            <w:tcBorders>
              <w:top w:val="single" w:sz="12" w:space="0" w:color="auto"/>
              <w:bottom w:val="single" w:sz="4" w:space="0" w:color="auto"/>
            </w:tcBorders>
            <w:vAlign w:val="center"/>
          </w:tcPr>
          <w:p w14:paraId="41058A95" w14:textId="6EC9111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Halogen</w:t>
            </w:r>
          </w:p>
        </w:tc>
        <w:tc>
          <w:tcPr>
            <w:tcW w:w="851" w:type="dxa"/>
            <w:tcBorders>
              <w:top w:val="single" w:sz="12" w:space="0" w:color="auto"/>
              <w:bottom w:val="single" w:sz="4" w:space="0" w:color="auto"/>
            </w:tcBorders>
            <w:vAlign w:val="center"/>
          </w:tcPr>
          <w:p w14:paraId="0CA24BC7" w14:textId="23A94FE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Battery chemistry</w:t>
            </w:r>
          </w:p>
        </w:tc>
        <w:tc>
          <w:tcPr>
            <w:tcW w:w="1559" w:type="dxa"/>
            <w:tcBorders>
              <w:top w:val="single" w:sz="12" w:space="0" w:color="auto"/>
              <w:bottom w:val="single" w:sz="4" w:space="0" w:color="auto"/>
            </w:tcBorders>
            <w:vAlign w:val="center"/>
          </w:tcPr>
          <w:p w14:paraId="4941B602" w14:textId="2FE3CA3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Ref.</w:t>
            </w:r>
          </w:p>
        </w:tc>
      </w:tr>
      <w:tr w:rsidR="000348F9" w:rsidRPr="000348F9" w14:paraId="4D230736" w14:textId="77777777" w:rsidTr="000348F9">
        <w:tc>
          <w:tcPr>
            <w:tcW w:w="709" w:type="dxa"/>
            <w:tcBorders>
              <w:top w:val="single" w:sz="4" w:space="0" w:color="auto"/>
            </w:tcBorders>
            <w:vAlign w:val="center"/>
          </w:tcPr>
          <w:p w14:paraId="34890017" w14:textId="7F98C2D5"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lastRenderedPageBreak/>
              <w:t>1</w:t>
            </w:r>
          </w:p>
        </w:tc>
        <w:tc>
          <w:tcPr>
            <w:tcW w:w="709" w:type="dxa"/>
            <w:tcBorders>
              <w:top w:val="single" w:sz="4" w:space="0" w:color="auto"/>
            </w:tcBorders>
            <w:vAlign w:val="center"/>
          </w:tcPr>
          <w:p w14:paraId="551102CA" w14:textId="54AE8AF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Ti</w:t>
            </w:r>
            <w:r w:rsidRPr="000348F9">
              <w:rPr>
                <w:rFonts w:ascii="Times New Roman" w:hAnsi="Times New Roman" w:cs="Times New Roman"/>
                <w:sz w:val="13"/>
                <w:szCs w:val="13"/>
                <w:vertAlign w:val="subscript"/>
              </w:rPr>
              <w:t>3</w:t>
            </w:r>
            <w:r w:rsidRPr="000348F9">
              <w:rPr>
                <w:rFonts w:ascii="Times New Roman" w:hAnsi="Times New Roman" w:cs="Times New Roman"/>
                <w:sz w:val="13"/>
                <w:szCs w:val="13"/>
              </w:rPr>
              <w:t>C</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I</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 xml:space="preserve"> </w:t>
            </w:r>
            <w:proofErr w:type="spellStart"/>
            <w:r w:rsidRPr="000348F9">
              <w:rPr>
                <w:rFonts w:ascii="Times New Roman" w:hAnsi="Times New Roman" w:cs="Times New Roman"/>
                <w:sz w:val="13"/>
                <w:szCs w:val="13"/>
              </w:rPr>
              <w:t>MXene</w:t>
            </w:r>
            <w:proofErr w:type="spellEnd"/>
          </w:p>
        </w:tc>
        <w:tc>
          <w:tcPr>
            <w:tcW w:w="850" w:type="dxa"/>
            <w:tcBorders>
              <w:top w:val="single" w:sz="4" w:space="0" w:color="auto"/>
            </w:tcBorders>
            <w:vAlign w:val="center"/>
          </w:tcPr>
          <w:p w14:paraId="06D54382" w14:textId="623011D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-KCl</w:t>
            </w:r>
          </w:p>
        </w:tc>
        <w:tc>
          <w:tcPr>
            <w:tcW w:w="993" w:type="dxa"/>
            <w:tcBorders>
              <w:top w:val="single" w:sz="4" w:space="0" w:color="auto"/>
            </w:tcBorders>
            <w:vAlign w:val="center"/>
          </w:tcPr>
          <w:p w14:paraId="3E8B7AD7" w14:textId="352F1BC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3</w:t>
            </w:r>
          </w:p>
        </w:tc>
        <w:tc>
          <w:tcPr>
            <w:tcW w:w="992" w:type="dxa"/>
            <w:tcBorders>
              <w:top w:val="single" w:sz="4" w:space="0" w:color="auto"/>
            </w:tcBorders>
            <w:vAlign w:val="center"/>
          </w:tcPr>
          <w:p w14:paraId="3C2824F2" w14:textId="3022D9D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28.5</w:t>
            </w:r>
          </w:p>
        </w:tc>
        <w:tc>
          <w:tcPr>
            <w:tcW w:w="850" w:type="dxa"/>
            <w:tcBorders>
              <w:top w:val="single" w:sz="4" w:space="0" w:color="auto"/>
            </w:tcBorders>
            <w:vAlign w:val="center"/>
          </w:tcPr>
          <w:p w14:paraId="07F44ED2" w14:textId="06C12EA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tcBorders>
              <w:top w:val="single" w:sz="4" w:space="0" w:color="auto"/>
            </w:tcBorders>
            <w:vAlign w:val="center"/>
          </w:tcPr>
          <w:p w14:paraId="4280710E" w14:textId="082F88E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tcBorders>
              <w:top w:val="single" w:sz="4" w:space="0" w:color="auto"/>
            </w:tcBorders>
            <w:vAlign w:val="center"/>
          </w:tcPr>
          <w:p w14:paraId="547E0AB7" w14:textId="3F9C70B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tcBorders>
              <w:top w:val="single" w:sz="4" w:space="0" w:color="auto"/>
            </w:tcBorders>
            <w:vAlign w:val="center"/>
          </w:tcPr>
          <w:p w14:paraId="026DE627" w14:textId="5C8B0E0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Energy Environ. Sci., 2021, 14, 407--413</w:t>
            </w:r>
            <w:r w:rsidR="00996D10">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&lt;EndNote&gt;&lt;Cite&gt;&lt;Author&gt;Li&lt;/Author&gt;&lt;Year&gt;2021&lt;/Year&gt;&lt;RecNum&gt;44&lt;/RecNum&gt;&lt;DisplayText&gt;&lt;style face="superscript"&gt;1&lt;/style&gt;&lt;/DisplayText&gt;&lt;record&gt;&lt;rec-number&gt;44&lt;/rec-number&gt;&lt;foreign-keys&gt;&lt;key app="EN" db-id="0t920af2pxw25te5xr9pppp8z2papra559sp" timestamp="1742249860"&gt;44&lt;/key&gt;&lt;/foreign-keys&gt;&lt;ref-type name="Journal Article"&gt;17&lt;/ref-type&gt;&lt;contributors&gt;&lt;authors&gt;&lt;author&gt;Li, Xinliang&lt;/author&gt;&lt;author&gt;Li, Mian&lt;/author&gt;&lt;author&gt;Huang, Zhaodong&lt;/author&gt;&lt;author&gt;Liang, Guojin&lt;/author&gt;&lt;author&gt;Chen, Ze&lt;/author&gt;&lt;author&gt;Yang, Qi&lt;/author&gt;&lt;author&gt;Huang, Qing&lt;/author&gt;&lt;author&gt;Zhi, Chunyi&lt;/author&gt;&lt;/authors&gt;&lt;/contributors&gt;&lt;titles&gt;&lt;title&gt;Activating the I0/I+ redox couple in an aqueous I2–Zn battery to achieve a high voltage plateau&lt;/title&gt;&lt;secondary-title&gt;Energy &amp;amp; Environmental Science&lt;/secondary-title&gt;&lt;/titles&gt;&lt;periodical&gt;&lt;full-title&gt;Energy &amp;amp; Environmental Science&lt;/full-title&gt;&lt;/periodical&gt;&lt;pages&gt;407-413&lt;/pages&gt;&lt;volume&gt;14&lt;/volume&gt;&lt;number&gt;1&lt;/number&gt;&lt;section&gt;407&lt;/section&gt;&lt;dates&gt;&lt;year&gt;2021&lt;/year&gt;&lt;/dates&gt;&lt;isbn&gt;1754-5692&amp;#xD;1754-5706&lt;/isbn&gt;&lt;urls&gt;&lt;/urls&gt;&lt;electronic-resource-num&gt;10.1039/d0ee03086d&lt;/electronic-resource-num&gt;&lt;/record&gt;&lt;/Cite&gt;&lt;/EndNote&gt;</w:instrText>
            </w:r>
            <w:r w:rsidR="00996D10">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w:t>
            </w:r>
            <w:r w:rsidR="00996D10">
              <w:rPr>
                <w:rFonts w:ascii="Times New Roman" w:hAnsi="Times New Roman" w:cs="Times New Roman"/>
                <w:sz w:val="13"/>
                <w:szCs w:val="13"/>
              </w:rPr>
              <w:fldChar w:fldCharType="end"/>
            </w:r>
          </w:p>
        </w:tc>
      </w:tr>
      <w:tr w:rsidR="000348F9" w:rsidRPr="000348F9" w14:paraId="24BBBA59" w14:textId="77777777" w:rsidTr="000348F9">
        <w:tc>
          <w:tcPr>
            <w:tcW w:w="709" w:type="dxa"/>
            <w:vAlign w:val="center"/>
          </w:tcPr>
          <w:p w14:paraId="53D8806E" w14:textId="56C3766E"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2</w:t>
            </w:r>
          </w:p>
        </w:tc>
        <w:tc>
          <w:tcPr>
            <w:tcW w:w="709" w:type="dxa"/>
            <w:vAlign w:val="center"/>
          </w:tcPr>
          <w:p w14:paraId="37031352" w14:textId="4716701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Activated porous corncob carbon-I</w:t>
            </w:r>
            <w:r w:rsidRPr="000348F9">
              <w:rPr>
                <w:rFonts w:ascii="Times New Roman" w:hAnsi="Times New Roman" w:cs="Times New Roman"/>
                <w:sz w:val="13"/>
                <w:szCs w:val="13"/>
                <w:vertAlign w:val="subscript"/>
              </w:rPr>
              <w:t>2</w:t>
            </w:r>
          </w:p>
        </w:tc>
        <w:tc>
          <w:tcPr>
            <w:tcW w:w="850" w:type="dxa"/>
            <w:vAlign w:val="center"/>
          </w:tcPr>
          <w:p w14:paraId="33C3D653" w14:textId="1B2537F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p>
        </w:tc>
        <w:tc>
          <w:tcPr>
            <w:tcW w:w="993" w:type="dxa"/>
            <w:vAlign w:val="center"/>
          </w:tcPr>
          <w:p w14:paraId="7B020A3C" w14:textId="660B2A9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5.9</w:t>
            </w:r>
          </w:p>
        </w:tc>
        <w:tc>
          <w:tcPr>
            <w:tcW w:w="992" w:type="dxa"/>
            <w:vAlign w:val="center"/>
          </w:tcPr>
          <w:p w14:paraId="00E60519" w14:textId="237FB89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70.8</w:t>
            </w:r>
          </w:p>
        </w:tc>
        <w:tc>
          <w:tcPr>
            <w:tcW w:w="850" w:type="dxa"/>
            <w:vAlign w:val="center"/>
          </w:tcPr>
          <w:p w14:paraId="184FA911" w14:textId="6B1E350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4315C206" w14:textId="751FA888"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34C139A5" w14:textId="154E4BF3" w:rsidR="000348F9" w:rsidRPr="000348F9" w:rsidRDefault="000348F9" w:rsidP="000348F9">
            <w:pPr>
              <w:jc w:val="center"/>
              <w:rPr>
                <w:rFonts w:ascii="Times New Roman" w:hAnsi="Times New Roman" w:cs="Times New Roman"/>
                <w:sz w:val="13"/>
                <w:szCs w:val="13"/>
              </w:rPr>
            </w:pPr>
            <w:bookmarkStart w:id="27" w:name="OLE_LINK1"/>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bookmarkEnd w:id="27"/>
          </w:p>
        </w:tc>
        <w:tc>
          <w:tcPr>
            <w:tcW w:w="1559" w:type="dxa"/>
            <w:vAlign w:val="center"/>
          </w:tcPr>
          <w:p w14:paraId="73CD4422" w14:textId="68DA658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Journal of Power Sources, 580, 2023, 233296</w:t>
            </w:r>
            <w:r w:rsidR="00996D10">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&lt;EndNote&gt;&lt;Cite&gt;&lt;Author&gt;Han&lt;/Author&gt;&lt;Year&gt;2023&lt;/Year&gt;&lt;RecNum&gt;45&lt;/RecNum&gt;&lt;DisplayText&gt;&lt;style face="superscript"&gt;2&lt;/style&gt;&lt;/DisplayText&gt;&lt;record&gt;&lt;rec-number&gt;45&lt;/rec-number&gt;&lt;foreign-keys&gt;&lt;key app="EN" db-id="0t920af2pxw25te5xr9pppp8z2papra559sp" timestamp="1742249932"&gt;45&lt;/key&gt;&lt;/foreign-keys&gt;&lt;ref-type name="Journal Article"&gt;17&lt;/ref-type&gt;&lt;contributors&gt;&lt;authors&gt;&lt;author&gt;Han, Wei&lt;/author&gt;&lt;author&gt;Li, Xin&lt;/author&gt;&lt;/authors&gt;&lt;/contributors&gt;&lt;titles&gt;&lt;title&gt;Electrode and electrolyte additive synergy effect for improving the capacity and supporting a high voltage plateau of aqueous rechargeable zinc iodine batteries&lt;/title&gt;&lt;secondary-title&gt;Journal of Power Sources&lt;/secondary-title&gt;&lt;/titles&gt;&lt;periodical&gt;&lt;full-title&gt;Journal of Power Sources&lt;/full-title&gt;&lt;/periodical&gt;&lt;volume&gt;580&lt;/volume&gt;&lt;section&gt;233296&lt;/section&gt;&lt;dates&gt;&lt;year&gt;2023&lt;/year&gt;&lt;/dates&gt;&lt;isbn&gt;03787753&lt;/isbn&gt;&lt;urls&gt;&lt;/urls&gt;&lt;electronic-resource-num&gt;10.1016/j.jpowsour.2023.233296&lt;/electronic-resource-num&gt;&lt;/record&gt;&lt;/Cite&gt;&lt;/EndNote&gt;</w:instrText>
            </w:r>
            <w:r w:rsidR="00996D10">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2</w:t>
            </w:r>
            <w:r w:rsidR="00996D10">
              <w:rPr>
                <w:rFonts w:ascii="Times New Roman" w:hAnsi="Times New Roman" w:cs="Times New Roman"/>
                <w:sz w:val="13"/>
                <w:szCs w:val="13"/>
              </w:rPr>
              <w:fldChar w:fldCharType="end"/>
            </w:r>
          </w:p>
        </w:tc>
      </w:tr>
      <w:tr w:rsidR="000348F9" w:rsidRPr="000348F9" w14:paraId="2BEE18EF" w14:textId="77777777" w:rsidTr="000348F9">
        <w:tc>
          <w:tcPr>
            <w:tcW w:w="709" w:type="dxa"/>
            <w:vAlign w:val="center"/>
          </w:tcPr>
          <w:p w14:paraId="50E8B4AF" w14:textId="493797ED"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3</w:t>
            </w:r>
          </w:p>
        </w:tc>
        <w:tc>
          <w:tcPr>
            <w:tcW w:w="709" w:type="dxa"/>
            <w:vAlign w:val="center"/>
          </w:tcPr>
          <w:p w14:paraId="4F9C4EAC" w14:textId="42D7D37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AC-I</w:t>
            </w:r>
            <w:r w:rsidRPr="000348F9">
              <w:rPr>
                <w:rFonts w:ascii="Times New Roman" w:hAnsi="Times New Roman" w:cs="Times New Roman"/>
                <w:sz w:val="13"/>
                <w:szCs w:val="13"/>
                <w:vertAlign w:val="subscript"/>
              </w:rPr>
              <w:t>2</w:t>
            </w:r>
          </w:p>
        </w:tc>
        <w:tc>
          <w:tcPr>
            <w:tcW w:w="850" w:type="dxa"/>
            <w:vAlign w:val="center"/>
          </w:tcPr>
          <w:p w14:paraId="0A687AF0" w14:textId="34239EC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p>
        </w:tc>
        <w:tc>
          <w:tcPr>
            <w:tcW w:w="993" w:type="dxa"/>
            <w:vAlign w:val="center"/>
          </w:tcPr>
          <w:p w14:paraId="65410919" w14:textId="2DD5789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30</w:t>
            </w:r>
          </w:p>
        </w:tc>
        <w:tc>
          <w:tcPr>
            <w:tcW w:w="992" w:type="dxa"/>
            <w:vAlign w:val="center"/>
          </w:tcPr>
          <w:p w14:paraId="23D98509" w14:textId="0325068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359.9</w:t>
            </w:r>
          </w:p>
        </w:tc>
        <w:tc>
          <w:tcPr>
            <w:tcW w:w="850" w:type="dxa"/>
            <w:vAlign w:val="center"/>
          </w:tcPr>
          <w:p w14:paraId="0B0701F7" w14:textId="135E4DC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 Cl</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0</w:t>
            </w:r>
          </w:p>
        </w:tc>
        <w:tc>
          <w:tcPr>
            <w:tcW w:w="709" w:type="dxa"/>
            <w:vAlign w:val="center"/>
          </w:tcPr>
          <w:p w14:paraId="26E31A34" w14:textId="49D4341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7170FC94" w14:textId="6E1D480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1696A2BE" w14:textId="117333E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Nature Communications, 2023, 14:1856</w:t>
            </w:r>
            <w:r w:rsidR="00996D10">
              <w:rPr>
                <w:rFonts w:ascii="Times New Roman" w:hAnsi="Times New Roman" w:cs="Times New Roman"/>
                <w:sz w:val="13"/>
                <w:szCs w:val="13"/>
              </w:rPr>
              <w:fldChar w:fldCharType="begin">
                <w:fldData xml:space="preserve">PEVuZE5vdGU+PENpdGU+PEF1dGhvcj5MaWFuZzwvQXV0aG9yPjxZZWFyPjIwMjM8L1llYXI+PFJl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PEVuZE5vdGU+PENpdGU+PEF1dGhvcj5MaWFuZzwvQXV0aG9yPjxZZWFyPjIwMjM8L1llYXI+PFJl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996D10">
              <w:rPr>
                <w:rFonts w:ascii="Times New Roman" w:hAnsi="Times New Roman" w:cs="Times New Roman"/>
                <w:sz w:val="13"/>
                <w:szCs w:val="13"/>
              </w:rPr>
            </w:r>
            <w:r w:rsidR="00996D10">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3</w:t>
            </w:r>
            <w:r w:rsidR="00996D10">
              <w:rPr>
                <w:rFonts w:ascii="Times New Roman" w:hAnsi="Times New Roman" w:cs="Times New Roman"/>
                <w:sz w:val="13"/>
                <w:szCs w:val="13"/>
              </w:rPr>
              <w:fldChar w:fldCharType="end"/>
            </w:r>
          </w:p>
        </w:tc>
      </w:tr>
      <w:tr w:rsidR="000348F9" w:rsidRPr="000348F9" w14:paraId="0BE54CE4" w14:textId="77777777" w:rsidTr="000348F9">
        <w:tc>
          <w:tcPr>
            <w:tcW w:w="709" w:type="dxa"/>
            <w:vAlign w:val="center"/>
          </w:tcPr>
          <w:p w14:paraId="0D078144" w14:textId="79A7A674"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4</w:t>
            </w:r>
          </w:p>
        </w:tc>
        <w:tc>
          <w:tcPr>
            <w:tcW w:w="709" w:type="dxa"/>
            <w:vAlign w:val="center"/>
          </w:tcPr>
          <w:p w14:paraId="4613743C" w14:textId="4059DA0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Reduced graphene oxide fiber</w:t>
            </w:r>
          </w:p>
        </w:tc>
        <w:tc>
          <w:tcPr>
            <w:tcW w:w="850" w:type="dxa"/>
            <w:vAlign w:val="center"/>
          </w:tcPr>
          <w:p w14:paraId="73F6B94F" w14:textId="782D79D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-methyl ammonium iodide</w:t>
            </w:r>
          </w:p>
        </w:tc>
        <w:tc>
          <w:tcPr>
            <w:tcW w:w="993" w:type="dxa"/>
            <w:vAlign w:val="center"/>
          </w:tcPr>
          <w:p w14:paraId="5B3000F6" w14:textId="6D1A8CE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21</w:t>
            </w:r>
          </w:p>
        </w:tc>
        <w:tc>
          <w:tcPr>
            <w:tcW w:w="992" w:type="dxa"/>
            <w:vAlign w:val="center"/>
          </w:tcPr>
          <w:p w14:paraId="700696BA" w14:textId="59B7ACB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291.6</w:t>
            </w:r>
          </w:p>
        </w:tc>
        <w:tc>
          <w:tcPr>
            <w:tcW w:w="850" w:type="dxa"/>
            <w:vAlign w:val="center"/>
          </w:tcPr>
          <w:p w14:paraId="5BA1C18C" w14:textId="2382E7E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678AEC14" w14:textId="2EE6B12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 I</w:t>
            </w:r>
            <w:r w:rsidRPr="000348F9">
              <w:rPr>
                <w:rFonts w:ascii="Times New Roman" w:hAnsi="Times New Roman" w:cs="Times New Roman"/>
                <w:sz w:val="13"/>
                <w:szCs w:val="13"/>
                <w:vertAlign w:val="superscript"/>
              </w:rPr>
              <w:t>-</w:t>
            </w:r>
          </w:p>
        </w:tc>
        <w:tc>
          <w:tcPr>
            <w:tcW w:w="851" w:type="dxa"/>
            <w:vAlign w:val="center"/>
          </w:tcPr>
          <w:p w14:paraId="578F9B66" w14:textId="07BCF2F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3B49739E" w14:textId="72291A5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Nanoscale, 2024, 16, 6596–6602</w:t>
            </w:r>
            <w:r w:rsidR="00996D10">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&lt;EndNote&gt;&lt;Cite&gt;&lt;Author&gt;Wang&lt;/Author&gt;&lt;Year&gt;2024&lt;/Year&gt;&lt;RecNum&gt;46&lt;/RecNum&gt;&lt;DisplayText&gt;&lt;style face="superscript"&gt;4&lt;/style&gt;&lt;/DisplayText&gt;&lt;record&gt;&lt;rec-number&gt;46&lt;/rec-number&gt;&lt;foreign-keys&gt;&lt;key app="EN" db-id="0t920af2pxw25te5xr9pppp8z2papra559sp" timestamp="1742250063"&gt;46&lt;/key&gt;&lt;/foreign-keys&gt;&lt;ref-type name="Journal Article"&gt;17&lt;/ref-type&gt;&lt;contributors&gt;&lt;authors&gt;&lt;author&gt;Wang, J.&lt;/author&gt;&lt;author&gt;Xu, H.&lt;/author&gt;&lt;author&gt;Zhang, R.&lt;/author&gt;&lt;author&gt;Sun, G.&lt;/author&gt;&lt;author&gt;Dou, H.&lt;/author&gt;&lt;author&gt;Zhang, X.&lt;/author&gt;&lt;/authors&gt;&lt;/contributors&gt;&lt;auth-address&gt;Jiangsu Key Laboratory of Electrochemical Energy Storage Technologies, College of Materials Science and Technology, Nanjing University of Aeronautics and Astronautics, Nanjing 210016, P. R. China. dh_msc@nuaa.edu.cn.&amp;#xD;Institute of Advanced Materials (IAM), Nanjing Tech University, Nanjing 211816, P. R. China.&lt;/auth-address&gt;&lt;titles&gt;&lt;title&gt;Rational electrolyte design and electrode regulation for boosting high-capacity Zn-iodine fiber-shaped batteries with four-electron redox reactions&lt;/title&gt;&lt;secondary-title&gt;Nanoscale&lt;/secondary-title&gt;&lt;/titles&gt;&lt;periodical&gt;&lt;full-title&gt;Nanoscale&lt;/full-title&gt;&lt;/periodical&gt;&lt;pages&gt;6596-6602&lt;/pages&gt;&lt;volume&gt;16&lt;/volume&gt;&lt;number&gt;13&lt;/number&gt;&lt;edition&gt;20240328&lt;/edition&gt;&lt;dates&gt;&lt;year&gt;2024&lt;/year&gt;&lt;pub-dates&gt;&lt;date&gt;Mar 28&lt;/date&gt;&lt;/pub-dates&gt;&lt;/dates&gt;&lt;isbn&gt;2040-3372 (Electronic)&amp;#xD;2040-3364 (Linking)&lt;/isbn&gt;&lt;accession-num&gt;38466180&lt;/accession-num&gt;&lt;urls&gt;&lt;related-urls&gt;&lt;url&gt;https://www.ncbi.nlm.nih.gov/pubmed/38466180&lt;/url&gt;&lt;/related-urls&gt;&lt;/urls&gt;&lt;electronic-resource-num&gt;10.1039/d3nr06195g&lt;/electronic-resource-num&gt;&lt;remote-database-name&gt;PubMed-not-MEDLINE&lt;/remote-database-name&gt;&lt;remote-database-provider&gt;NLM&lt;/remote-database-provider&gt;&lt;/record&gt;&lt;/Cite&gt;&lt;/EndNote&gt;</w:instrText>
            </w:r>
            <w:r w:rsidR="00996D10">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4</w:t>
            </w:r>
            <w:r w:rsidR="00996D10">
              <w:rPr>
                <w:rFonts w:ascii="Times New Roman" w:hAnsi="Times New Roman" w:cs="Times New Roman"/>
                <w:sz w:val="13"/>
                <w:szCs w:val="13"/>
              </w:rPr>
              <w:fldChar w:fldCharType="end"/>
            </w:r>
          </w:p>
        </w:tc>
      </w:tr>
      <w:tr w:rsidR="000348F9" w:rsidRPr="000348F9" w14:paraId="1BF6CC42" w14:textId="77777777" w:rsidTr="000348F9">
        <w:tc>
          <w:tcPr>
            <w:tcW w:w="709" w:type="dxa"/>
            <w:vAlign w:val="center"/>
          </w:tcPr>
          <w:p w14:paraId="3889200F" w14:textId="18471B1A"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5</w:t>
            </w:r>
          </w:p>
        </w:tc>
        <w:tc>
          <w:tcPr>
            <w:tcW w:w="709" w:type="dxa"/>
            <w:vAlign w:val="center"/>
          </w:tcPr>
          <w:p w14:paraId="1EE84261" w14:textId="520D4F4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PVP-I</w:t>
            </w:r>
          </w:p>
        </w:tc>
        <w:tc>
          <w:tcPr>
            <w:tcW w:w="850" w:type="dxa"/>
            <w:vAlign w:val="center"/>
          </w:tcPr>
          <w:p w14:paraId="7F9FB3AA" w14:textId="111F8F49" w:rsidR="000348F9" w:rsidRPr="000348F9" w:rsidRDefault="000348F9" w:rsidP="000348F9">
            <w:pPr>
              <w:jc w:val="center"/>
              <w:rPr>
                <w:rFonts w:ascii="Times New Roman" w:hAnsi="Times New Roman" w:cs="Times New Roman"/>
                <w:sz w:val="13"/>
                <w:szCs w:val="13"/>
              </w:rPr>
            </w:pPr>
            <w:proofErr w:type="spellStart"/>
            <w:r w:rsidRPr="000348F9">
              <w:rPr>
                <w:rFonts w:ascii="Times New Roman" w:hAnsi="Times New Roman" w:cs="Times New Roman"/>
                <w:sz w:val="13"/>
                <w:szCs w:val="13"/>
              </w:rPr>
              <w:t>Znotf</w:t>
            </w:r>
            <w:proofErr w:type="spellEnd"/>
            <w:r w:rsidRPr="000348F9">
              <w:rPr>
                <w:rFonts w:ascii="Times New Roman" w:hAnsi="Times New Roman" w:cs="Times New Roman"/>
                <w:sz w:val="13"/>
                <w:szCs w:val="13"/>
              </w:rPr>
              <w:t>-urea</w:t>
            </w:r>
          </w:p>
        </w:tc>
        <w:tc>
          <w:tcPr>
            <w:tcW w:w="993" w:type="dxa"/>
            <w:vAlign w:val="center"/>
          </w:tcPr>
          <w:p w14:paraId="2CBC8741" w14:textId="10B8D75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10</w:t>
            </w:r>
          </w:p>
        </w:tc>
        <w:tc>
          <w:tcPr>
            <w:tcW w:w="992" w:type="dxa"/>
            <w:vAlign w:val="center"/>
          </w:tcPr>
          <w:p w14:paraId="4309392E" w14:textId="5A4B4AD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540.3</w:t>
            </w:r>
          </w:p>
        </w:tc>
        <w:tc>
          <w:tcPr>
            <w:tcW w:w="850" w:type="dxa"/>
            <w:vAlign w:val="center"/>
          </w:tcPr>
          <w:p w14:paraId="579DA440" w14:textId="47D149C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55B30AB5" w14:textId="628BC69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w:t>
            </w:r>
          </w:p>
        </w:tc>
        <w:tc>
          <w:tcPr>
            <w:tcW w:w="851" w:type="dxa"/>
            <w:vAlign w:val="center"/>
          </w:tcPr>
          <w:p w14:paraId="50AEAB54" w14:textId="0CE3B43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57EF8CBB" w14:textId="5842324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https://doi.org/10.1021/acsnano.4c14451</w:t>
            </w:r>
            <w:r w:rsidR="00D524C1">
              <w:rPr>
                <w:rFonts w:ascii="Times New Roman" w:hAnsi="Times New Roman" w:cs="Times New Roman"/>
                <w:sz w:val="13"/>
                <w:szCs w:val="13"/>
              </w:rPr>
              <w:fldChar w:fldCharType="begin">
                <w:fldData xml:space="preserve">PEVuZE5vdGU+PENpdGU+PEF1dGhvcj5MaTwvQXV0aG9yPjxZZWFyPjIwMjU8L1llYXI+PFJlY051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PEVuZE5vdGU+PENpdGU+PEF1dGhvcj5MaTwvQXV0aG9yPjxZZWFyPjIwMjU8L1llYXI+PFJlY051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D524C1">
              <w:rPr>
                <w:rFonts w:ascii="Times New Roman" w:hAnsi="Times New Roman" w:cs="Times New Roman"/>
                <w:sz w:val="13"/>
                <w:szCs w:val="13"/>
              </w:rPr>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5</w:t>
            </w:r>
            <w:r w:rsidR="00D524C1">
              <w:rPr>
                <w:rFonts w:ascii="Times New Roman" w:hAnsi="Times New Roman" w:cs="Times New Roman"/>
                <w:sz w:val="13"/>
                <w:szCs w:val="13"/>
              </w:rPr>
              <w:fldChar w:fldCharType="end"/>
            </w:r>
          </w:p>
        </w:tc>
      </w:tr>
      <w:tr w:rsidR="000348F9" w:rsidRPr="000348F9" w14:paraId="64516778" w14:textId="77777777" w:rsidTr="000348F9">
        <w:tc>
          <w:tcPr>
            <w:tcW w:w="709" w:type="dxa"/>
            <w:vAlign w:val="center"/>
          </w:tcPr>
          <w:p w14:paraId="6606D026" w14:textId="1DAC9654"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6</w:t>
            </w:r>
          </w:p>
        </w:tc>
        <w:tc>
          <w:tcPr>
            <w:tcW w:w="709" w:type="dxa"/>
            <w:vAlign w:val="center"/>
          </w:tcPr>
          <w:p w14:paraId="7C833FB2" w14:textId="63A7146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Fe SAC-MNC-I</w:t>
            </w:r>
            <w:r w:rsidRPr="000348F9">
              <w:rPr>
                <w:rFonts w:ascii="Times New Roman" w:hAnsi="Times New Roman" w:cs="Times New Roman"/>
                <w:sz w:val="13"/>
                <w:szCs w:val="13"/>
                <w:vertAlign w:val="subscript"/>
              </w:rPr>
              <w:t>2</w:t>
            </w:r>
          </w:p>
        </w:tc>
        <w:tc>
          <w:tcPr>
            <w:tcW w:w="850" w:type="dxa"/>
            <w:vAlign w:val="center"/>
          </w:tcPr>
          <w:p w14:paraId="2E6C2948" w14:textId="66860D1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-LiCl-Acetonitrile</w:t>
            </w:r>
          </w:p>
        </w:tc>
        <w:tc>
          <w:tcPr>
            <w:tcW w:w="993" w:type="dxa"/>
            <w:vAlign w:val="center"/>
          </w:tcPr>
          <w:p w14:paraId="06788314" w14:textId="6385384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46</w:t>
            </w:r>
          </w:p>
        </w:tc>
        <w:tc>
          <w:tcPr>
            <w:tcW w:w="992" w:type="dxa"/>
            <w:vAlign w:val="center"/>
          </w:tcPr>
          <w:p w14:paraId="5730E144" w14:textId="7DABEF0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444.3</w:t>
            </w:r>
          </w:p>
        </w:tc>
        <w:tc>
          <w:tcPr>
            <w:tcW w:w="850" w:type="dxa"/>
            <w:vAlign w:val="center"/>
          </w:tcPr>
          <w:p w14:paraId="58495A86" w14:textId="53E36F4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1122B2BB" w14:textId="5FB33D3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7B2F608F" w14:textId="2EBD63A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639849BB" w14:textId="1DCC2B1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Nano-Micro Lett., 2023, 15:126</w:t>
            </w:r>
            <w:r w:rsidR="00D524C1">
              <w:rPr>
                <w:rFonts w:ascii="Times New Roman" w:hAnsi="Times New Roman" w:cs="Times New Roman"/>
                <w:sz w:val="13"/>
                <w:szCs w:val="13"/>
              </w:rPr>
              <w:fldChar w:fldCharType="begin">
                <w:fldData xml:space="preserve">PEVuZE5vdGU+PENpdGU+PEF1dGhvcj5ZYW5nPC9BdXRob3I+PFllYXI+MjAyMzwvWWVhcj48UmVj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PEVuZE5vdGU+PENpdGU+PEF1dGhvcj5ZYW5nPC9BdXRob3I+PFllYXI+MjAyMzwvWWVhcj48UmVj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D524C1">
              <w:rPr>
                <w:rFonts w:ascii="Times New Roman" w:hAnsi="Times New Roman" w:cs="Times New Roman"/>
                <w:sz w:val="13"/>
                <w:szCs w:val="13"/>
              </w:rPr>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6</w:t>
            </w:r>
            <w:r w:rsidR="00D524C1">
              <w:rPr>
                <w:rFonts w:ascii="Times New Roman" w:hAnsi="Times New Roman" w:cs="Times New Roman"/>
                <w:sz w:val="13"/>
                <w:szCs w:val="13"/>
              </w:rPr>
              <w:fldChar w:fldCharType="end"/>
            </w:r>
          </w:p>
        </w:tc>
      </w:tr>
      <w:tr w:rsidR="000348F9" w:rsidRPr="000348F9" w14:paraId="2A5C835D" w14:textId="77777777" w:rsidTr="000348F9">
        <w:tc>
          <w:tcPr>
            <w:tcW w:w="709" w:type="dxa"/>
            <w:vAlign w:val="center"/>
          </w:tcPr>
          <w:p w14:paraId="75E3445C" w14:textId="5594EBA7"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7</w:t>
            </w:r>
          </w:p>
        </w:tc>
        <w:tc>
          <w:tcPr>
            <w:tcW w:w="709" w:type="dxa"/>
            <w:vAlign w:val="center"/>
          </w:tcPr>
          <w:p w14:paraId="07BA31DD" w14:textId="1BC5D948"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Co</w:t>
            </w:r>
            <w:r w:rsidRPr="000348F9">
              <w:rPr>
                <w:rFonts w:ascii="Times New Roman" w:hAnsi="Times New Roman" w:cs="Times New Roman"/>
                <w:sz w:val="13"/>
                <w:szCs w:val="13"/>
                <w:vertAlign w:val="subscript"/>
              </w:rPr>
              <w:t>9</w:t>
            </w:r>
            <w:r w:rsidRPr="000348F9">
              <w:rPr>
                <w:rFonts w:ascii="Times New Roman" w:hAnsi="Times New Roman" w:cs="Times New Roman"/>
                <w:sz w:val="13"/>
                <w:szCs w:val="13"/>
              </w:rPr>
              <w:t>S</w:t>
            </w:r>
            <w:r w:rsidRPr="000348F9">
              <w:rPr>
                <w:rFonts w:ascii="Times New Roman" w:hAnsi="Times New Roman" w:cs="Times New Roman"/>
                <w:sz w:val="13"/>
                <w:szCs w:val="13"/>
                <w:vertAlign w:val="subscript"/>
              </w:rPr>
              <w:t>8</w:t>
            </w:r>
            <w:r w:rsidRPr="000348F9">
              <w:rPr>
                <w:rFonts w:ascii="Times New Roman" w:hAnsi="Times New Roman" w:cs="Times New Roman"/>
                <w:sz w:val="13"/>
                <w:szCs w:val="13"/>
              </w:rPr>
              <w:t>@NC</w:t>
            </w:r>
          </w:p>
        </w:tc>
        <w:tc>
          <w:tcPr>
            <w:tcW w:w="850" w:type="dxa"/>
            <w:vAlign w:val="center"/>
          </w:tcPr>
          <w:p w14:paraId="2AC26679" w14:textId="055D9520" w:rsidR="000348F9" w:rsidRPr="000348F9" w:rsidRDefault="000348F9" w:rsidP="000348F9">
            <w:pPr>
              <w:jc w:val="center"/>
              <w:rPr>
                <w:rFonts w:ascii="Times New Roman" w:hAnsi="Times New Roman" w:cs="Times New Roman"/>
                <w:sz w:val="13"/>
                <w:szCs w:val="13"/>
              </w:rPr>
            </w:pPr>
            <w:bookmarkStart w:id="28" w:name="OLE_LINK4"/>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bookmarkEnd w:id="28"/>
          </w:p>
        </w:tc>
        <w:tc>
          <w:tcPr>
            <w:tcW w:w="993" w:type="dxa"/>
            <w:vAlign w:val="center"/>
          </w:tcPr>
          <w:p w14:paraId="7EE1FCE8" w14:textId="1787818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7.5</w:t>
            </w:r>
          </w:p>
        </w:tc>
        <w:tc>
          <w:tcPr>
            <w:tcW w:w="992" w:type="dxa"/>
            <w:vAlign w:val="center"/>
          </w:tcPr>
          <w:p w14:paraId="491DC9CC" w14:textId="122CB85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90.0</w:t>
            </w:r>
          </w:p>
        </w:tc>
        <w:tc>
          <w:tcPr>
            <w:tcW w:w="850" w:type="dxa"/>
            <w:vAlign w:val="center"/>
          </w:tcPr>
          <w:p w14:paraId="3EB03F07" w14:textId="093ECBD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0A6EB501" w14:textId="6C65699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5422A973" w14:textId="5318A1C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50CB828F" w14:textId="521444F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Adv. Mater. 2024, 36, 2312246</w:t>
            </w:r>
            <w:r w:rsidR="00D524C1">
              <w:rPr>
                <w:rFonts w:ascii="Times New Roman" w:hAnsi="Times New Roman" w:cs="Times New Roman"/>
                <w:sz w:val="13"/>
                <w:szCs w:val="13"/>
              </w:rPr>
              <w:fldChar w:fldCharType="begin">
                <w:fldData xml:space="preserve">PEVuZE5vdGU+PENpdGU+PEF1dGhvcj5IdTwvQXV0aG9yPjxZZWFyPjIwMjQ8L1llYXI+PFJlY051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PEVuZE5vdGU+PENpdGU+PEF1dGhvcj5IdTwvQXV0aG9yPjxZZWFyPjIwMjQ8L1llYXI+PFJlY051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D524C1">
              <w:rPr>
                <w:rFonts w:ascii="Times New Roman" w:hAnsi="Times New Roman" w:cs="Times New Roman"/>
                <w:sz w:val="13"/>
                <w:szCs w:val="13"/>
              </w:rPr>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7</w:t>
            </w:r>
            <w:r w:rsidR="00D524C1">
              <w:rPr>
                <w:rFonts w:ascii="Times New Roman" w:hAnsi="Times New Roman" w:cs="Times New Roman"/>
                <w:sz w:val="13"/>
                <w:szCs w:val="13"/>
              </w:rPr>
              <w:fldChar w:fldCharType="end"/>
            </w:r>
          </w:p>
        </w:tc>
      </w:tr>
      <w:tr w:rsidR="000348F9" w:rsidRPr="000348F9" w14:paraId="34996E09" w14:textId="77777777" w:rsidTr="000348F9">
        <w:tc>
          <w:tcPr>
            <w:tcW w:w="709" w:type="dxa"/>
            <w:vAlign w:val="center"/>
          </w:tcPr>
          <w:p w14:paraId="3A285157" w14:textId="0F0FC10E"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8</w:t>
            </w:r>
          </w:p>
        </w:tc>
        <w:tc>
          <w:tcPr>
            <w:tcW w:w="709" w:type="dxa"/>
            <w:vAlign w:val="center"/>
          </w:tcPr>
          <w:p w14:paraId="5C01E9BB" w14:textId="102D654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AC-I</w:t>
            </w:r>
            <w:r w:rsidRPr="000348F9">
              <w:rPr>
                <w:rFonts w:ascii="Times New Roman" w:hAnsi="Times New Roman" w:cs="Times New Roman"/>
                <w:sz w:val="13"/>
                <w:szCs w:val="13"/>
                <w:vertAlign w:val="subscript"/>
              </w:rPr>
              <w:t>2</w:t>
            </w:r>
          </w:p>
        </w:tc>
        <w:tc>
          <w:tcPr>
            <w:tcW w:w="850" w:type="dxa"/>
            <w:vAlign w:val="center"/>
          </w:tcPr>
          <w:p w14:paraId="37C5462E" w14:textId="049AF64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-TEACl</w:t>
            </w:r>
          </w:p>
        </w:tc>
        <w:tc>
          <w:tcPr>
            <w:tcW w:w="993" w:type="dxa"/>
            <w:vAlign w:val="center"/>
          </w:tcPr>
          <w:p w14:paraId="262228CE" w14:textId="5A945F3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16</w:t>
            </w:r>
          </w:p>
        </w:tc>
        <w:tc>
          <w:tcPr>
            <w:tcW w:w="992" w:type="dxa"/>
            <w:vAlign w:val="center"/>
          </w:tcPr>
          <w:p w14:paraId="47DA94DF" w14:textId="7A72DEB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188.1</w:t>
            </w:r>
          </w:p>
        </w:tc>
        <w:tc>
          <w:tcPr>
            <w:tcW w:w="850" w:type="dxa"/>
            <w:vAlign w:val="center"/>
          </w:tcPr>
          <w:p w14:paraId="0784355D" w14:textId="16D36BC8"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75FFF20B" w14:textId="3C0390F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76F59836" w14:textId="40FA45C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46DD5883" w14:textId="19647E9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J. Am. Chem. Soc. 2024, 146, 21377−21388</w:t>
            </w:r>
            <w:r w:rsidR="00D524C1">
              <w:rPr>
                <w:rFonts w:ascii="Times New Roman" w:hAnsi="Times New Roman" w:cs="Times New Roman"/>
                <w:sz w:val="13"/>
                <w:szCs w:val="13"/>
              </w:rPr>
              <w:fldChar w:fldCharType="begin">
                <w:fldData xml:space="preserve">PEVuZE5vdGU+PENpdGU+PEF1dGhvcj5ab25nPC9BdXRob3I+PFllYXI+MjAyNDwvWWVhcj48UmVj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=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PEVuZE5vdGU+PENpdGU+PEF1dGhvcj5ab25nPC9BdXRob3I+PFllYXI+MjAyNDwvWWVhcj48UmVj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=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D524C1">
              <w:rPr>
                <w:rFonts w:ascii="Times New Roman" w:hAnsi="Times New Roman" w:cs="Times New Roman"/>
                <w:sz w:val="13"/>
                <w:szCs w:val="13"/>
              </w:rPr>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8</w:t>
            </w:r>
            <w:r w:rsidR="00D524C1">
              <w:rPr>
                <w:rFonts w:ascii="Times New Roman" w:hAnsi="Times New Roman" w:cs="Times New Roman"/>
                <w:sz w:val="13"/>
                <w:szCs w:val="13"/>
              </w:rPr>
              <w:fldChar w:fldCharType="end"/>
            </w:r>
          </w:p>
        </w:tc>
      </w:tr>
      <w:tr w:rsidR="000348F9" w:rsidRPr="000348F9" w14:paraId="5D74CE11" w14:textId="77777777" w:rsidTr="000348F9">
        <w:tc>
          <w:tcPr>
            <w:tcW w:w="709" w:type="dxa"/>
            <w:vAlign w:val="center"/>
          </w:tcPr>
          <w:p w14:paraId="7D1F1DF1" w14:textId="2F3D609F"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9</w:t>
            </w:r>
          </w:p>
        </w:tc>
        <w:tc>
          <w:tcPr>
            <w:tcW w:w="709" w:type="dxa"/>
            <w:vAlign w:val="center"/>
          </w:tcPr>
          <w:p w14:paraId="074395E0" w14:textId="3893A252" w:rsidR="000348F9" w:rsidRPr="000348F9" w:rsidRDefault="000348F9" w:rsidP="000348F9">
            <w:pPr>
              <w:jc w:val="center"/>
              <w:rPr>
                <w:rFonts w:ascii="Times New Roman" w:hAnsi="Times New Roman" w:cs="Times New Roman"/>
                <w:sz w:val="13"/>
                <w:szCs w:val="13"/>
              </w:rPr>
            </w:pPr>
            <w:proofErr w:type="spellStart"/>
            <w:r w:rsidRPr="000348F9">
              <w:rPr>
                <w:rFonts w:ascii="Times New Roman" w:hAnsi="Times New Roman" w:cs="Times New Roman"/>
                <w:sz w:val="13"/>
                <w:szCs w:val="13"/>
              </w:rPr>
              <w:t>Iodobenzene</w:t>
            </w:r>
            <w:proofErr w:type="spellEnd"/>
          </w:p>
        </w:tc>
        <w:tc>
          <w:tcPr>
            <w:tcW w:w="850" w:type="dxa"/>
            <w:vAlign w:val="center"/>
          </w:tcPr>
          <w:p w14:paraId="2DCC9C1D" w14:textId="71503F9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p>
        </w:tc>
        <w:tc>
          <w:tcPr>
            <w:tcW w:w="993" w:type="dxa"/>
            <w:vAlign w:val="center"/>
          </w:tcPr>
          <w:p w14:paraId="1D8DDE3A" w14:textId="431E90D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10</w:t>
            </w:r>
          </w:p>
        </w:tc>
        <w:tc>
          <w:tcPr>
            <w:tcW w:w="992" w:type="dxa"/>
            <w:vAlign w:val="center"/>
          </w:tcPr>
          <w:p w14:paraId="1143AA5C" w14:textId="0306F7E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120.0</w:t>
            </w:r>
          </w:p>
        </w:tc>
        <w:tc>
          <w:tcPr>
            <w:tcW w:w="850" w:type="dxa"/>
            <w:vAlign w:val="center"/>
          </w:tcPr>
          <w:p w14:paraId="66931ACE" w14:textId="278E183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3+</w:t>
            </w:r>
          </w:p>
        </w:tc>
        <w:tc>
          <w:tcPr>
            <w:tcW w:w="709" w:type="dxa"/>
            <w:vAlign w:val="center"/>
          </w:tcPr>
          <w:p w14:paraId="34783278" w14:textId="7C8B0E6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0234F313" w14:textId="2DBF5A8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445DCC56" w14:textId="56D71A5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J. Am. Chem. Soc. 2024, 146, 25108−25117</w:t>
            </w:r>
            <w:r w:rsidR="00D524C1">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&lt;EndNote&gt;&lt;Cite&gt;&lt;Author&gt;Jiang&lt;/Author&gt;&lt;Year&gt;2024&lt;/Year&gt;&lt;RecNum&gt;49&lt;/RecNum&gt;&lt;DisplayText&gt;&lt;style face="superscript"&gt;9&lt;/style&gt;&lt;/DisplayText&gt;&lt;record&gt;&lt;rec-number&gt;49&lt;/rec-number&gt;&lt;foreign-keys&gt;&lt;key app="EN" db-id="0t920af2pxw25te5xr9pppp8z2papra559sp" timestamp="1742250408"&gt;49&lt;/key&gt;&lt;/foreign-keys&gt;&lt;ref-type name="Journal Article"&gt;17&lt;/ref-type&gt;&lt;contributors&gt;&lt;authors&gt;&lt;author&gt;Jiang, P.&lt;/author&gt;&lt;author&gt;Liu, T.&lt;/author&gt;&lt;author&gt;Lei, C.&lt;/author&gt;&lt;author&gt;Wang, H.&lt;/author&gt;&lt;author&gt;Li, J.&lt;/author&gt;&lt;author&gt;Shi, M.&lt;/author&gt;&lt;author&gt;Xu, C.&lt;/author&gt;&lt;author&gt;He, X.&lt;/author&gt;&lt;author&gt;Liang, X.&lt;/author&gt;&lt;/authors&gt;&lt;/contributors&gt;&lt;auth-address&gt;State Key Laboratory of Chem/Biosensing and Chemometrics, College of Chemistry and Chemical Engineering, Hunan University, Changsha 410082, PR China.&lt;/auth-address&gt;&lt;titles&gt;&lt;title&gt;Energetic Hypervalent Organoiodine Electrochemistry for Aqueous Zinc Batteries&lt;/title&gt;&lt;secondary-title&gt;J Am Chem Soc&lt;/secondary-title&gt;&lt;/titles&gt;&lt;periodical&gt;&lt;full-title&gt;J Am Chem Soc&lt;/full-title&gt;&lt;/periodical&gt;&lt;pages&gt;25108-25117&lt;/pages&gt;&lt;volume&gt;146&lt;/volume&gt;&lt;number&gt;36&lt;/number&gt;&lt;edition&gt;20240827&lt;/edition&gt;&lt;dates&gt;&lt;year&gt;2024&lt;/year&gt;&lt;pub-dates&gt;&lt;date&gt;Sep 11&lt;/date&gt;&lt;/pub-dates&gt;&lt;/dates&gt;&lt;isbn&gt;1520-5126 (Electronic)&amp;#xD;0002-7863 (Linking)&lt;/isbn&gt;&lt;accession-num&gt;39190645&lt;/accession-num&gt;&lt;urls&gt;&lt;related-urls&gt;&lt;url&gt;https://www.ncbi.nlm.nih.gov/pubmed/39190645&lt;/url&gt;&lt;/related-urls&gt;&lt;/urls&gt;&lt;electronic-resource-num&gt;10.1021/jacs.4c08145&lt;/electronic-resource-num&gt;&lt;remote-database-name&gt;PubMed-not-MEDLINE&lt;/remote-database-name&gt;&lt;remote-database-provider&gt;NLM&lt;/remote-database-provider&gt;&lt;/record&gt;&lt;/Cite&gt;&lt;/EndNote&gt;</w:instrText>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9</w:t>
            </w:r>
            <w:r w:rsidR="00D524C1">
              <w:rPr>
                <w:rFonts w:ascii="Times New Roman" w:hAnsi="Times New Roman" w:cs="Times New Roman"/>
                <w:sz w:val="13"/>
                <w:szCs w:val="13"/>
              </w:rPr>
              <w:fldChar w:fldCharType="end"/>
            </w:r>
          </w:p>
        </w:tc>
      </w:tr>
      <w:tr w:rsidR="000348F9" w:rsidRPr="000348F9" w14:paraId="55754D9D" w14:textId="77777777" w:rsidTr="000348F9">
        <w:tc>
          <w:tcPr>
            <w:tcW w:w="709" w:type="dxa"/>
            <w:vAlign w:val="center"/>
          </w:tcPr>
          <w:p w14:paraId="65125650" w14:textId="6BC2D1D4"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0</w:t>
            </w:r>
          </w:p>
        </w:tc>
        <w:tc>
          <w:tcPr>
            <w:tcW w:w="709" w:type="dxa"/>
            <w:vAlign w:val="center"/>
          </w:tcPr>
          <w:p w14:paraId="1A762CC7" w14:textId="12C706D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Carbon cloth-I</w:t>
            </w:r>
            <w:r w:rsidRPr="000348F9">
              <w:rPr>
                <w:rFonts w:ascii="Times New Roman" w:hAnsi="Times New Roman" w:cs="Times New Roman"/>
                <w:sz w:val="13"/>
                <w:szCs w:val="13"/>
                <w:vertAlign w:val="subscript"/>
              </w:rPr>
              <w:t>2</w:t>
            </w:r>
          </w:p>
        </w:tc>
        <w:tc>
          <w:tcPr>
            <w:tcW w:w="850" w:type="dxa"/>
            <w:vAlign w:val="center"/>
          </w:tcPr>
          <w:p w14:paraId="0B8629BC" w14:textId="113BA76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LiCl-LiNO</w:t>
            </w:r>
            <w:r w:rsidRPr="000348F9">
              <w:rPr>
                <w:rFonts w:ascii="Times New Roman" w:hAnsi="Times New Roman" w:cs="Times New Roman"/>
                <w:sz w:val="13"/>
                <w:szCs w:val="13"/>
                <w:vertAlign w:val="subscript"/>
              </w:rPr>
              <w:t>3</w:t>
            </w:r>
          </w:p>
        </w:tc>
        <w:tc>
          <w:tcPr>
            <w:tcW w:w="993" w:type="dxa"/>
            <w:vAlign w:val="center"/>
          </w:tcPr>
          <w:p w14:paraId="34FBCFA3" w14:textId="0267A18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22</w:t>
            </w:r>
          </w:p>
        </w:tc>
        <w:tc>
          <w:tcPr>
            <w:tcW w:w="992" w:type="dxa"/>
            <w:vAlign w:val="center"/>
          </w:tcPr>
          <w:p w14:paraId="3AA7F16D" w14:textId="2343D37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237.9</w:t>
            </w:r>
          </w:p>
        </w:tc>
        <w:tc>
          <w:tcPr>
            <w:tcW w:w="850" w:type="dxa"/>
            <w:vAlign w:val="center"/>
          </w:tcPr>
          <w:p w14:paraId="3B597EDA" w14:textId="6BEB3D9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7364347A" w14:textId="369C228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663E30DE" w14:textId="7029E00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S-I</w:t>
            </w:r>
            <w:r w:rsidRPr="000348F9">
              <w:rPr>
                <w:rFonts w:ascii="Times New Roman" w:hAnsi="Times New Roman" w:cs="Times New Roman"/>
                <w:sz w:val="13"/>
                <w:szCs w:val="13"/>
                <w:vertAlign w:val="subscript"/>
              </w:rPr>
              <w:t>2</w:t>
            </w:r>
          </w:p>
        </w:tc>
        <w:tc>
          <w:tcPr>
            <w:tcW w:w="1559" w:type="dxa"/>
            <w:vAlign w:val="center"/>
          </w:tcPr>
          <w:p w14:paraId="7AE59AEC" w14:textId="039A654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 xml:space="preserve">Adv. </w:t>
            </w:r>
            <w:proofErr w:type="spellStart"/>
            <w:r w:rsidRPr="000348F9">
              <w:rPr>
                <w:rFonts w:ascii="Times New Roman" w:hAnsi="Times New Roman" w:cs="Times New Roman"/>
                <w:sz w:val="13"/>
                <w:szCs w:val="13"/>
              </w:rPr>
              <w:t>Funct</w:t>
            </w:r>
            <w:proofErr w:type="spellEnd"/>
            <w:r w:rsidRPr="000348F9">
              <w:rPr>
                <w:rFonts w:ascii="Times New Roman" w:hAnsi="Times New Roman" w:cs="Times New Roman"/>
                <w:sz w:val="13"/>
                <w:szCs w:val="13"/>
              </w:rPr>
              <w:t>. Mater. 2023, 33, 2212644</w:t>
            </w:r>
            <w:r w:rsidR="00D524C1">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&lt;EndNote&gt;&lt;Cite&gt;&lt;Author&gt;Wei&lt;/Author&gt;&lt;Year&gt;2023&lt;/Year&gt;&lt;RecNum&gt;50&lt;/RecNum&gt;&lt;DisplayText&gt;&lt;style face="superscript"&gt;10&lt;/style&gt;&lt;/DisplayText&gt;&lt;record&gt;&lt;rec-number&gt;50&lt;/rec-number&gt;&lt;foreign-keys&gt;&lt;key app="EN" db-id="0t920af2pxw25te5xr9pppp8z2papra559sp" timestamp="1742250493"&gt;50&lt;/key&gt;&lt;/foreign-keys&gt;&lt;ref-type name="Journal Article"&gt;17&lt;/ref-type&gt;&lt;contributors&gt;&lt;authors&gt;&lt;author&gt;Wei, Chuanlong&lt;/author&gt;&lt;author&gt;Wang, Yan&lt;/author&gt;&lt;author&gt;Ding, Zhezheng&lt;/author&gt;&lt;author&gt;Fang, Timing&lt;/author&gt;&lt;author&gt;Song, Jianjun</w:instrText>
            </w:r>
            <w:r w:rsidR="002E7041">
              <w:rPr>
                <w:rFonts w:ascii="Times New Roman" w:hAnsi="Times New Roman" w:cs="Times New Roman" w:hint="eastAsia"/>
                <w:sz w:val="13"/>
                <w:szCs w:val="13"/>
              </w:rPr>
              <w:instrText>&lt;/author&gt;&lt;author&gt;Zhang, You&lt;/author&gt;&lt;author&gt;Lv, Shuyao&lt;/author&gt;&lt;author&gt;Liu, Xiaomin&lt;/author&gt;&lt;author&gt;Tang, Xiao&lt;/author&gt;&lt;/authors&gt;&lt;/contributors&gt;&lt;titles&gt;&lt;title&gt;A Universal Strategy Toward Low</w:instrText>
            </w:r>
            <w:r w:rsidR="002E7041">
              <w:rPr>
                <w:rFonts w:ascii="Times New Roman" w:hAnsi="Times New Roman" w:cs="Times New Roman" w:hint="eastAsia"/>
                <w:sz w:val="13"/>
                <w:szCs w:val="13"/>
              </w:rPr>
              <w:instrText>‐</w:instrText>
            </w:r>
            <w:r w:rsidR="002E7041">
              <w:rPr>
                <w:rFonts w:ascii="Times New Roman" w:hAnsi="Times New Roman" w:cs="Times New Roman" w:hint="eastAsia"/>
                <w:sz w:val="13"/>
                <w:szCs w:val="13"/>
              </w:rPr>
              <w:instrText>Cost Aqueous Sulfur</w:instrText>
            </w:r>
            <w:r w:rsidR="002E7041">
              <w:rPr>
                <w:rFonts w:ascii="Times New Roman" w:hAnsi="Times New Roman" w:cs="Times New Roman" w:hint="eastAsia"/>
                <w:sz w:val="13"/>
                <w:szCs w:val="13"/>
              </w:rPr>
              <w:instrText>–</w:instrText>
            </w:r>
            <w:r w:rsidR="002E7041">
              <w:rPr>
                <w:rFonts w:ascii="Times New Roman" w:hAnsi="Times New Roman" w:cs="Times New Roman" w:hint="eastAsia"/>
                <w:sz w:val="13"/>
                <w:szCs w:val="13"/>
              </w:rPr>
              <w:instrText>Iodine Batteries&lt;/title&gt;&lt;secondary-title&gt;Adv</w:instrText>
            </w:r>
            <w:r w:rsidR="002E7041">
              <w:rPr>
                <w:rFonts w:ascii="Times New Roman" w:hAnsi="Times New Roman" w:cs="Times New Roman"/>
                <w:sz w:val="13"/>
                <w:szCs w:val="13"/>
              </w:rPr>
              <w:instrText>anced Functional Materials&lt;/secondary-title&gt;&lt;/titles&gt;&lt;periodical&gt;&lt;full-title&gt;Advanced Functional Materials&lt;/full-title&gt;&lt;/periodical&gt;&lt;volume&gt;33&lt;/volume&gt;&lt;number&gt;27&lt;/number&gt;&lt;dates&gt;&lt;year&gt;2023&lt;/year&gt;&lt;/dates&gt;&lt;isbn&gt;1616-301X&amp;#xD;1616-3028&lt;/isbn&gt;&lt;urls&gt;&lt;/urls&gt;&lt;electronic-resource-num&gt;10.1002/adfm.202212644&lt;/electronic-resource-num&gt;&lt;/record&gt;&lt;/Cite&gt;&lt;/EndNote&gt;</w:instrText>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10</w:t>
            </w:r>
            <w:r w:rsidR="00D524C1">
              <w:rPr>
                <w:rFonts w:ascii="Times New Roman" w:hAnsi="Times New Roman" w:cs="Times New Roman"/>
                <w:sz w:val="13"/>
                <w:szCs w:val="13"/>
              </w:rPr>
              <w:fldChar w:fldCharType="end"/>
            </w:r>
          </w:p>
        </w:tc>
      </w:tr>
      <w:tr w:rsidR="000348F9" w:rsidRPr="000348F9" w14:paraId="1CA74E74" w14:textId="77777777" w:rsidTr="000348F9">
        <w:tc>
          <w:tcPr>
            <w:tcW w:w="709" w:type="dxa"/>
            <w:vAlign w:val="center"/>
          </w:tcPr>
          <w:p w14:paraId="0B8F1A21" w14:textId="2FE4F9DA"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1</w:t>
            </w:r>
          </w:p>
        </w:tc>
        <w:tc>
          <w:tcPr>
            <w:tcW w:w="709" w:type="dxa"/>
            <w:vAlign w:val="center"/>
          </w:tcPr>
          <w:p w14:paraId="181EE130" w14:textId="59456DD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AC-I</w:t>
            </w:r>
            <w:r w:rsidRPr="000348F9">
              <w:rPr>
                <w:rFonts w:ascii="Times New Roman" w:hAnsi="Times New Roman" w:cs="Times New Roman"/>
                <w:sz w:val="13"/>
                <w:szCs w:val="13"/>
                <w:vertAlign w:val="subscript"/>
              </w:rPr>
              <w:t>2</w:t>
            </w:r>
          </w:p>
        </w:tc>
        <w:tc>
          <w:tcPr>
            <w:tcW w:w="850" w:type="dxa"/>
            <w:vAlign w:val="center"/>
          </w:tcPr>
          <w:p w14:paraId="0BEA1D16" w14:textId="7745A97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-Liotf</w:t>
            </w:r>
          </w:p>
        </w:tc>
        <w:tc>
          <w:tcPr>
            <w:tcW w:w="993" w:type="dxa"/>
            <w:vAlign w:val="center"/>
          </w:tcPr>
          <w:p w14:paraId="2F6A9834" w14:textId="0FBC04A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18</w:t>
            </w:r>
          </w:p>
        </w:tc>
        <w:tc>
          <w:tcPr>
            <w:tcW w:w="992" w:type="dxa"/>
            <w:vAlign w:val="center"/>
          </w:tcPr>
          <w:p w14:paraId="632BF6BA" w14:textId="7ECA9B8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1023.7</w:t>
            </w:r>
          </w:p>
        </w:tc>
        <w:tc>
          <w:tcPr>
            <w:tcW w:w="850" w:type="dxa"/>
            <w:vAlign w:val="center"/>
          </w:tcPr>
          <w:p w14:paraId="275DDA1C" w14:textId="3F094F1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56852821" w14:textId="2655BD3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4D617086" w14:textId="6F473EB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6DAB60F0" w14:textId="7777777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Chem. Commun., 2024,</w:t>
            </w:r>
          </w:p>
          <w:p w14:paraId="2E26AC28" w14:textId="2D017F3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60, 7447</w:t>
            </w:r>
            <w:r w:rsidR="00D524C1">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&lt;EndNote&gt;&lt;Cite&gt;&lt;Author&gt;Liu&lt;/Author&gt;&lt;Year&gt;2024&lt;/Year&gt;&lt;RecNum&gt;51&lt;/RecNum&gt;&lt;DisplayText&gt;&lt;style face="superscript"&gt;11&lt;/style&gt;&lt;/DisplayText&gt;&lt;record&gt;&lt;rec-number&gt;51&lt;/rec-number&gt;&lt;foreign-keys&gt;&lt;key app="EN" db-id="0t920af2pxw25te5xr9pppp8z2papra559sp" timestamp="1742250584"&gt;51&lt;/key&gt;&lt;/foreign-keys&gt;&lt;ref-type name="Journal Article"&gt;17&lt;/ref-type&gt;&lt;contributors&gt;&lt;authors&gt;&lt;author&gt;Liu, T.&lt;/author&gt;&lt;author&gt;Lei, C.&lt;/author&gt;&lt;author&gt;Wang, H.&lt;/author&gt;&lt;author&gt;Yang, W.&lt;/author&gt;&lt;author&gt;He, X.&lt;/author&gt;&lt;author&gt;Liang, X.&lt;/author&gt;&lt;/authors&gt;&lt;/contributors&gt;&lt;auth-address&gt;State Key Laboratory of Chem/Bio-Sensing and Chemometrics, Joint International Research Laboratory of Energy Electrochemistry, College of Chemistry and Chemical Engineering, Hunan University, Changsha 410082, China. xliang@hnu.edu.cn.&lt;/auth-address&gt;&lt;titles&gt;&lt;title&gt;Triflate anion chemistry for enhanced four-electron zinc-iodine aqueous batteries&lt;/title&gt;&lt;secondary-title&gt;Chem Commun (Camb)&lt;/secondary-title&gt;&lt;/titles&gt;&lt;periodical&gt;&lt;full-title&gt;Chem Commun (Camb)&lt;/full-title&gt;&lt;/periodical&gt;&lt;pages&gt;7447-7450&lt;/pages&gt;&lt;volume&gt;60&lt;/volume&gt;&lt;number&gt;58&lt;/number&gt;&lt;edition&gt;20240716&lt;/edition&gt;&lt;dates&gt;&lt;year&gt;2024&lt;/year&gt;&lt;pub-dates&gt;&lt;date&gt;Jul 16&lt;/date&gt;&lt;/pub-dates&gt;&lt;/dates&gt;&lt;isbn&gt;1364-548X (Electronic)&amp;#xD;1359-7345 (Linking)&lt;/isbn&gt;&lt;accession-num&gt;38946686&lt;/accession-num&gt;&lt;urls&gt;&lt;related-urls&gt;&lt;url&gt;https://www.ncbi.nlm.nih.gov/pubmed/38946686&lt;/url&gt;&lt;/related-urls&gt;&lt;/urls&gt;&lt;electronic-resource-num&gt;10.1039/d4cc02266a&lt;/electronic-resource-num&gt;&lt;remote-database-name&gt;PubMed-not-MEDLINE&lt;/remote-database-name&gt;&lt;remote-database-provider&gt;NLM&lt;/remote-database-provider&gt;&lt;/record&gt;&lt;/Cite&gt;&lt;/EndNote&gt;</w:instrText>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11</w:t>
            </w:r>
            <w:r w:rsidR="00D524C1">
              <w:rPr>
                <w:rFonts w:ascii="Times New Roman" w:hAnsi="Times New Roman" w:cs="Times New Roman"/>
                <w:sz w:val="13"/>
                <w:szCs w:val="13"/>
              </w:rPr>
              <w:fldChar w:fldCharType="end"/>
            </w:r>
          </w:p>
        </w:tc>
      </w:tr>
      <w:tr w:rsidR="000348F9" w:rsidRPr="000348F9" w14:paraId="62197C2E" w14:textId="77777777" w:rsidTr="000348F9">
        <w:tc>
          <w:tcPr>
            <w:tcW w:w="709" w:type="dxa"/>
            <w:vAlign w:val="center"/>
          </w:tcPr>
          <w:p w14:paraId="59797C66" w14:textId="265A2654"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2</w:t>
            </w:r>
          </w:p>
        </w:tc>
        <w:tc>
          <w:tcPr>
            <w:tcW w:w="709" w:type="dxa"/>
            <w:vAlign w:val="center"/>
          </w:tcPr>
          <w:p w14:paraId="03915DAC" w14:textId="579380A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FeSA-NC-I</w:t>
            </w:r>
            <w:r w:rsidRPr="000348F9">
              <w:rPr>
                <w:rFonts w:ascii="Times New Roman" w:hAnsi="Times New Roman" w:cs="Times New Roman"/>
                <w:sz w:val="13"/>
                <w:szCs w:val="13"/>
                <w:vertAlign w:val="subscript"/>
              </w:rPr>
              <w:t>2</w:t>
            </w:r>
          </w:p>
        </w:tc>
        <w:tc>
          <w:tcPr>
            <w:tcW w:w="850" w:type="dxa"/>
            <w:vAlign w:val="center"/>
          </w:tcPr>
          <w:p w14:paraId="24A6411A" w14:textId="591733D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-PEG</w:t>
            </w:r>
          </w:p>
        </w:tc>
        <w:tc>
          <w:tcPr>
            <w:tcW w:w="993" w:type="dxa"/>
            <w:vAlign w:val="center"/>
          </w:tcPr>
          <w:p w14:paraId="191C5971" w14:textId="30474C5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6</w:t>
            </w:r>
          </w:p>
        </w:tc>
        <w:tc>
          <w:tcPr>
            <w:tcW w:w="992" w:type="dxa"/>
            <w:vAlign w:val="center"/>
          </w:tcPr>
          <w:p w14:paraId="6201177C" w14:textId="778E33A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32.7</w:t>
            </w:r>
          </w:p>
        </w:tc>
        <w:tc>
          <w:tcPr>
            <w:tcW w:w="850" w:type="dxa"/>
            <w:vAlign w:val="center"/>
          </w:tcPr>
          <w:p w14:paraId="6F9FF31A" w14:textId="28A5217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663E2F58" w14:textId="63680D08"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7AAB2964" w14:textId="407718A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135FED26" w14:textId="33CDD38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Adv. Mater. 2024, 2405473</w:t>
            </w:r>
            <w:r w:rsidR="00D524C1">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&lt;EndNote&gt;&lt;Cite&gt;&lt;Author&gt;Liu&lt;/Author&gt;&lt;Year&gt;2024&lt;/Year&gt;&lt;RecNum&gt;3&lt;/RecNum&gt;&lt;DisplayText&gt;&lt;style face="superscript"&gt;12&lt;/style&gt;&lt;/DisplayText&gt;&lt;record&gt;&lt;rec-number&gt;3&lt;/rec-number&gt;&lt;foreign-keys&gt;&lt;key app="EN" db-id="0t920af2pxw25te5xr9pppp8z2papra559sp" timestamp="1734011058"&gt;3&lt;/key&gt;&lt;/foreign-keys&gt;&lt;ref-type name="Journal Article"&gt;17&lt;/ref-type&gt;&lt;contributors&gt;&lt;authors&gt;&lt;author&gt;Liu, T.&lt;/author&gt;&lt;author&gt;Lei, C.&lt;/author&gt;&lt;author&gt;Wang, H.&lt;/author&gt;&lt;author&gt;Li, J.&lt;/author&gt;&lt;author&gt;Jiang, P.&lt;/author&gt;&lt;author&gt;He, X.&lt;/author&gt;&lt;author&gt;Liang, X.&lt;/author&gt;&lt;/authors&gt;&lt;/contributors&gt;&lt;auth-address&gt;State Key Laboratory of Chem/Bio-Sensing and Chemometrics, Joint International Research Laboratory of Energy Electrochemistry, College of Chemistry and Chemical Engineering, Hunan University, Changsha, 410082, China.&lt;/auth-address&gt;&lt;titles&gt;&lt;title&gt;Aqueous Electrolyte With Weak Hydrogen Bonds for Four-Electron Zinc-Iodine Battery Operates in a Wide Temperature Range&lt;/title&gt;&lt;secondary-title&gt;Adv Mater&lt;/secondary-title&gt;&lt;/titles&gt;&lt;periodical&gt;&lt;full-title&gt;Adv Mater&lt;/full-title&gt;&lt;/periodical&gt;&lt;pages&gt;e2405473&lt;/pages&gt;&lt;volume&gt;36&lt;/volume&gt;&lt;number&gt;32&lt;/number&gt;&lt;edition&gt;20240610&lt;/edition&gt;&lt;keywords&gt;&lt;keyword&gt;ICl hydrolysis&lt;/keyword&gt;&lt;keyword&gt;successive I-/I2/I+ redox couples&lt;/keyword&gt;&lt;keyword&gt;weak hydrogen bonds&lt;/keyword&gt;&lt;keyword&gt;wide temperature range&lt;/keyword&gt;&lt;keyword&gt;zinc-iodine battery&lt;/keyword&gt;&lt;/keywords&gt;&lt;dates&gt;&lt;year&gt;2024&lt;/year&gt;&lt;pub-dates&gt;&lt;date&gt;Aug&lt;/date&gt;&lt;/pub-dates&gt;&lt;/dates&gt;&lt;isbn&gt;1521-4095 (Electronic)&amp;#xD;0935-9648 (Linking)&lt;/isbn&gt;&lt;accession-num&gt;38837833&lt;/accession-num&gt;&lt;urls&gt;&lt;related-urls&gt;&lt;url&gt;https://www.ncbi.nlm.nih.gov/pubmed/38837833&lt;/url&gt;&lt;/related-urls&gt;&lt;/urls&gt;&lt;electronic-resource-num&gt;10.1002/adma.202405473&lt;/electronic-resource-num&gt;&lt;remote-database-name&gt;PubMed-not-MEDLINE&lt;/remote-database-name&gt;&lt;remote-database-provider&gt;NLM&lt;/remote-database-provider&gt;&lt;/record&gt;&lt;/Cite&gt;&lt;/EndNote&gt;</w:instrText>
            </w:r>
            <w:r w:rsidR="00D524C1">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12</w:t>
            </w:r>
            <w:r w:rsidR="00D524C1">
              <w:rPr>
                <w:rFonts w:ascii="Times New Roman" w:hAnsi="Times New Roman" w:cs="Times New Roman"/>
                <w:sz w:val="13"/>
                <w:szCs w:val="13"/>
              </w:rPr>
              <w:fldChar w:fldCharType="end"/>
            </w:r>
          </w:p>
        </w:tc>
      </w:tr>
      <w:tr w:rsidR="000348F9" w:rsidRPr="000348F9" w14:paraId="740BA14B" w14:textId="77777777" w:rsidTr="000348F9">
        <w:tc>
          <w:tcPr>
            <w:tcW w:w="709" w:type="dxa"/>
            <w:vAlign w:val="center"/>
          </w:tcPr>
          <w:p w14:paraId="06BDE574" w14:textId="3B2AA4A2"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3</w:t>
            </w:r>
          </w:p>
        </w:tc>
        <w:tc>
          <w:tcPr>
            <w:tcW w:w="709" w:type="dxa"/>
            <w:vAlign w:val="center"/>
          </w:tcPr>
          <w:p w14:paraId="2E6B7A5F" w14:textId="50BCA08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PAC-I</w:t>
            </w:r>
            <w:r w:rsidRPr="000348F9">
              <w:rPr>
                <w:rFonts w:ascii="Times New Roman" w:hAnsi="Times New Roman" w:cs="Times New Roman"/>
                <w:sz w:val="13"/>
                <w:szCs w:val="13"/>
                <w:vertAlign w:val="subscript"/>
              </w:rPr>
              <w:t>2</w:t>
            </w:r>
          </w:p>
        </w:tc>
        <w:tc>
          <w:tcPr>
            <w:tcW w:w="850" w:type="dxa"/>
            <w:vAlign w:val="center"/>
          </w:tcPr>
          <w:p w14:paraId="3E184678" w14:textId="5998D07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-LiCl-Acetonitrile</w:t>
            </w:r>
          </w:p>
        </w:tc>
        <w:tc>
          <w:tcPr>
            <w:tcW w:w="993" w:type="dxa"/>
            <w:vAlign w:val="center"/>
          </w:tcPr>
          <w:p w14:paraId="44542D54" w14:textId="2DFBA2E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46</w:t>
            </w:r>
          </w:p>
        </w:tc>
        <w:tc>
          <w:tcPr>
            <w:tcW w:w="992" w:type="dxa"/>
            <w:vAlign w:val="center"/>
          </w:tcPr>
          <w:p w14:paraId="0D2DB3D3" w14:textId="11CA61F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444.3</w:t>
            </w:r>
          </w:p>
        </w:tc>
        <w:tc>
          <w:tcPr>
            <w:tcW w:w="850" w:type="dxa"/>
            <w:vAlign w:val="center"/>
          </w:tcPr>
          <w:p w14:paraId="6C5BD125" w14:textId="5EEEE0A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19736C49" w14:textId="693508C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7C0DD919" w14:textId="63BD5EA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3A4E9735" w14:textId="441FDA3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Nature Communications, 2021, 12:170</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&lt;EndNote&gt;&lt;Cite&gt;&lt;Author&gt;Zou&lt;/Author&gt;&lt;Year&gt;2021&lt;/Year&gt;&lt;RecNum&gt;10&lt;/RecNum&gt;&lt;DisplayText&gt;&lt;style face="superscript"&gt;13&lt;/style&gt;&lt;/DisplayText&gt;&lt;record&gt;&lt;rec-number&gt;10&lt;/rec-number&gt;&lt;foreign-keys&gt;&lt;key app="EN" db-id="0t920af2pxw25te5xr9pppp8z2papra559sp" timestamp="1735089188"&gt;10&lt;/key&gt;&lt;/foreign-keys&gt;&lt;ref-type name="Journal Article"&gt;17&lt;/ref-type&gt;&lt;contributors&gt;&lt;authors&gt;&lt;author&gt;Zou, Y.&lt;/author&gt;&lt;author&gt;Liu, T.&lt;/author&gt;&lt;author&gt;Du, Q.&lt;/author&gt;&lt;author&gt;Li, Y.&lt;/author&gt;&lt;author&gt;Yi, H.&lt;/author&gt;&lt;author&gt;Zhou, X.&lt;/author&gt;&lt;author&gt;Li, Z.&lt;/author&gt;&lt;author&gt;Gao, L.&lt;/author&gt;&lt;author&gt;Zhang, L.&lt;/author&gt;&lt;author&gt;Liang, X.&lt;/author&gt;&lt;/authors&gt;&lt;/contributors&gt;&lt;auth-address&gt;State Key Laboratory of Chem/Bio-Sensing and Chemometrics, College of Chemistry and Chemical Engineering, Hunan University, Changsha, 410082, P.R. China.&amp;#xD;State Key Laboratory of Chem/Bio-Sensing and Chemometrics, College of Chemistry and Chemical Engineering, Hunan University, Changsha, 410082, P.R. China. xliang@hnu.edu.cn.&amp;#xD;Advanced Catalytic Engineering Research Center of the Ministry of Education, Hunan University, Changsha, 410082, P.R. China. xliang@hnu.edu.cn.&lt;/auth-address&gt;&lt;titles&gt;&lt;title&gt;A four-electron Zn-I(2) aqueous battery enabled by reversible I(-)/I(2)/I(+) conversion&lt;/title&gt;&lt;secondary-title&gt;Nat Commun&lt;/secondary-title&gt;&lt;/titles&gt;&lt;periodical&gt;&lt;full-title&gt;Nat Commun&lt;/full-title&gt;&lt;/periodical&gt;&lt;pages&gt;170&lt;/pages&gt;&lt;volume&gt;12&lt;/volume&gt;&lt;number&gt;1&lt;/number&gt;&lt;edition&gt;20210108&lt;/edition&gt;&lt;dates&gt;&lt;year&gt;2021&lt;/year&gt;&lt;pub-dates&gt;&lt;date&gt;Jan 8&lt;/date&gt;&lt;/pub-dates&gt;&lt;/dates&gt;&lt;isbn&gt;2041-1723 (Electronic)&amp;#xD;2041-1723 (Linking)&lt;/isbn&gt;&lt;accession-num&gt;33419999&lt;/accession-num&gt;&lt;urls&gt;&lt;related-urls&gt;&lt;url&gt;https://www.ncbi.nlm.nih.gov/pubmed/33419999&lt;/url&gt;&lt;/related-urls&gt;&lt;/urls&gt;&lt;custom1&gt;The authors declare no competing interests.&lt;/custom1&gt;&lt;custom2&gt;PMC7794333&lt;/custom2&gt;&lt;electronic-resource-num&gt;10.1038/s41467-020-20331-9&lt;/electronic-resource-num&gt;&lt;remote-database-name&gt;PubMed-not-MEDLINE&lt;/remote-database-name&gt;&lt;remote-database-provider&gt;NLM&lt;/remote-database-provider&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13</w:t>
            </w:r>
            <w:r w:rsidR="007343BE">
              <w:rPr>
                <w:rFonts w:ascii="Times New Roman" w:hAnsi="Times New Roman" w:cs="Times New Roman"/>
                <w:sz w:val="13"/>
                <w:szCs w:val="13"/>
              </w:rPr>
              <w:fldChar w:fldCharType="end"/>
            </w:r>
          </w:p>
        </w:tc>
      </w:tr>
      <w:tr w:rsidR="000348F9" w:rsidRPr="000348F9" w14:paraId="0B30C9AD" w14:textId="77777777" w:rsidTr="000348F9">
        <w:tc>
          <w:tcPr>
            <w:tcW w:w="709" w:type="dxa"/>
            <w:vAlign w:val="center"/>
          </w:tcPr>
          <w:p w14:paraId="7D37C0AA" w14:textId="44C7C96C"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4</w:t>
            </w:r>
          </w:p>
        </w:tc>
        <w:tc>
          <w:tcPr>
            <w:tcW w:w="709" w:type="dxa"/>
            <w:vAlign w:val="center"/>
          </w:tcPr>
          <w:p w14:paraId="6F67248C" w14:textId="7777777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 xml:space="preserve">Quaternary </w:t>
            </w:r>
          </w:p>
          <w:p w14:paraId="471DBF3C" w14:textId="06D4F94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ammonium dichloroiodate</w:t>
            </w:r>
          </w:p>
        </w:tc>
        <w:tc>
          <w:tcPr>
            <w:tcW w:w="850" w:type="dxa"/>
            <w:vAlign w:val="center"/>
          </w:tcPr>
          <w:p w14:paraId="5EE734DD" w14:textId="4F2FEEB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ZnSO</w:t>
            </w:r>
            <w:r w:rsidRPr="000348F9">
              <w:rPr>
                <w:rFonts w:ascii="Times New Roman" w:hAnsi="Times New Roman" w:cs="Times New Roman"/>
                <w:sz w:val="13"/>
                <w:szCs w:val="13"/>
                <w:vertAlign w:val="subscript"/>
              </w:rPr>
              <w:t>4</w:t>
            </w:r>
            <w:r w:rsidRPr="000348F9">
              <w:rPr>
                <w:rFonts w:ascii="Times New Roman" w:hAnsi="Times New Roman" w:cs="Times New Roman"/>
                <w:sz w:val="13"/>
                <w:szCs w:val="13"/>
              </w:rPr>
              <w:t>- ZnCl</w:t>
            </w:r>
            <w:r w:rsidRPr="000348F9">
              <w:rPr>
                <w:rFonts w:ascii="Times New Roman" w:hAnsi="Times New Roman" w:cs="Times New Roman"/>
                <w:sz w:val="13"/>
                <w:szCs w:val="13"/>
                <w:vertAlign w:val="subscript"/>
              </w:rPr>
              <w:t>2</w:t>
            </w:r>
          </w:p>
        </w:tc>
        <w:tc>
          <w:tcPr>
            <w:tcW w:w="993" w:type="dxa"/>
            <w:vAlign w:val="center"/>
          </w:tcPr>
          <w:p w14:paraId="66E3ECE8" w14:textId="70CB6B18"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4</w:t>
            </w:r>
          </w:p>
        </w:tc>
        <w:tc>
          <w:tcPr>
            <w:tcW w:w="992" w:type="dxa"/>
            <w:vAlign w:val="center"/>
          </w:tcPr>
          <w:p w14:paraId="3348C2AD" w14:textId="6EFC0BB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23.2</w:t>
            </w:r>
          </w:p>
        </w:tc>
        <w:tc>
          <w:tcPr>
            <w:tcW w:w="850" w:type="dxa"/>
            <w:vAlign w:val="center"/>
          </w:tcPr>
          <w:p w14:paraId="51046C54" w14:textId="2D5865D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31BCA982" w14:textId="009C0CE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2DBFB5A5" w14:textId="052CBC9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2EA8577B" w14:textId="2B096A9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Chem. Sci., 2024, 15, 3357</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&lt;EndNote&gt;&lt;Cite&gt;&lt;Author&gt;Jiang&lt;/Author&gt;&lt;Year&gt;2024&lt;/Year&gt;&lt;RecNum&gt;52&lt;/RecNum&gt;&lt;DisplayText&gt;&lt;style face="superscript"&gt;14&lt;/style&gt;&lt;/DisplayText&gt;&lt;record&gt;&lt;rec-number&gt;52&lt;/rec-number&gt;&lt;foreign-keys&gt;&lt;key app="EN" db-id="0t920af2pxw25te5xr9pppp8z2papra559sp" timestamp="1742250832"&gt;52&lt;/key&gt;&lt;/foreign-keys&gt;&lt;ref-type name="Journal Article"&gt;17&lt;/ref-type&gt;&lt;contributors&gt;&lt;authors&gt;&lt;author&gt;Jiang, P.&lt;/author&gt;&lt;author&gt;Du, Q.&lt;/author&gt;&lt;author&gt;Lei, C.&lt;/author&gt;&lt;author&gt;Xu, C.&lt;/author&gt;&lt;author&gt;Liu, T.&lt;/author&gt;&lt;author&gt;He, X.&lt;/author&gt;&lt;author&gt;Liang, X.&lt;/author&gt;&lt;/authors&gt;&lt;/contributors&gt;&lt;auth-address&gt;State Key Laboratory of Chem/Biosensing and Chemometrics, College of Chemistry and Chemical Engineering, Hunan University Changsha 410082 P. R. China xliang@hnu.edu.cn.&lt;/auth-address&gt;&lt;titles&gt;&lt;title&gt;Stabilized four-electron aqueous zinc-iodine batteries by quaternary ammonium complexation&lt;/title&gt;&lt;secondary-title&gt;Chem Sci&lt;/secondary-title&gt;&lt;/titles&gt;&lt;periodical&gt;&lt;full-title&gt;Chem Sci&lt;/full-title&gt;&lt;/periodical&gt;&lt;pages&gt;3357-3364&lt;/pages&gt;&lt;volume&gt;15&lt;/volume&gt;&lt;number&gt;9&lt;/number&gt;&lt;edition&gt;20240131&lt;/edition&gt;&lt;dates&gt;&lt;year&gt;2024&lt;/year&gt;&lt;pub-dates&gt;&lt;date&gt;Feb 28&lt;/date&gt;&lt;/pub-dates&gt;&lt;/dates&gt;&lt;isbn&gt;2041-6520 (Print)&amp;#xD;2041-6539 (Electronic)&amp;#xD;2041-6520 (Linking)&lt;/isbn&gt;&lt;accession-num&gt;38425523&lt;/accession-num&gt;&lt;urls&gt;&lt;related-urls&gt;&lt;url&gt;https://www.ncbi.nlm.nih.gov/pubmed/38425523&lt;/url&gt;&lt;/related-urls&gt;&lt;/urls&gt;&lt;custom1&gt;There are no conflicts to declare.&lt;/custom1&gt;&lt;custom2&gt;PMC10901522&lt;/custom2&gt;&lt;electronic-resource-num&gt;10.1039/d3sc06155h&lt;/electronic-resource-num&gt;&lt;remote-database-name&gt;PubMed-not-MEDLINE&lt;/remote-database-name&gt;&lt;remote-database-provider&gt;NLM&lt;/remote-database-provider&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14</w:t>
            </w:r>
            <w:r w:rsidR="007343BE">
              <w:rPr>
                <w:rFonts w:ascii="Times New Roman" w:hAnsi="Times New Roman" w:cs="Times New Roman"/>
                <w:sz w:val="13"/>
                <w:szCs w:val="13"/>
              </w:rPr>
              <w:fldChar w:fldCharType="end"/>
            </w:r>
          </w:p>
        </w:tc>
      </w:tr>
      <w:tr w:rsidR="000348F9" w:rsidRPr="000348F9" w14:paraId="205B5FB5" w14:textId="77777777" w:rsidTr="000348F9">
        <w:tc>
          <w:tcPr>
            <w:tcW w:w="709" w:type="dxa"/>
            <w:vAlign w:val="center"/>
          </w:tcPr>
          <w:p w14:paraId="5647A334" w14:textId="3C2535B6"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5</w:t>
            </w:r>
          </w:p>
        </w:tc>
        <w:tc>
          <w:tcPr>
            <w:tcW w:w="709" w:type="dxa"/>
            <w:vAlign w:val="center"/>
          </w:tcPr>
          <w:p w14:paraId="7D005506" w14:textId="768FC02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Fe</w:t>
            </w:r>
            <w:r w:rsidRPr="000348F9">
              <w:rPr>
                <w:rFonts w:ascii="Times New Roman" w:hAnsi="Times New Roman" w:cs="Times New Roman"/>
                <w:sz w:val="13"/>
                <w:szCs w:val="13"/>
                <w:vertAlign w:val="subscript"/>
              </w:rPr>
              <w:t>SA</w:t>
            </w:r>
            <w:r w:rsidRPr="000348F9">
              <w:rPr>
                <w:rFonts w:ascii="Times New Roman" w:hAnsi="Times New Roman" w:cs="Times New Roman"/>
                <w:sz w:val="13"/>
                <w:szCs w:val="13"/>
              </w:rPr>
              <w:t>-NC-I</w:t>
            </w:r>
            <w:r w:rsidRPr="000348F9">
              <w:rPr>
                <w:rFonts w:ascii="Times New Roman" w:hAnsi="Times New Roman" w:cs="Times New Roman"/>
                <w:sz w:val="13"/>
                <w:szCs w:val="13"/>
                <w:vertAlign w:val="subscript"/>
              </w:rPr>
              <w:t>2</w:t>
            </w:r>
          </w:p>
        </w:tc>
        <w:tc>
          <w:tcPr>
            <w:tcW w:w="850" w:type="dxa"/>
            <w:vAlign w:val="center"/>
          </w:tcPr>
          <w:p w14:paraId="154CF416" w14:textId="6CCAD05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ZnCl</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-Acetonitrile</w:t>
            </w:r>
          </w:p>
        </w:tc>
        <w:tc>
          <w:tcPr>
            <w:tcW w:w="993" w:type="dxa"/>
            <w:vAlign w:val="center"/>
          </w:tcPr>
          <w:p w14:paraId="443C9C93" w14:textId="2ABC02B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18</w:t>
            </w:r>
          </w:p>
        </w:tc>
        <w:tc>
          <w:tcPr>
            <w:tcW w:w="992" w:type="dxa"/>
            <w:vAlign w:val="center"/>
          </w:tcPr>
          <w:p w14:paraId="716903B6" w14:textId="799E511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128.5</w:t>
            </w:r>
          </w:p>
        </w:tc>
        <w:tc>
          <w:tcPr>
            <w:tcW w:w="850" w:type="dxa"/>
            <w:vAlign w:val="center"/>
          </w:tcPr>
          <w:p w14:paraId="644F9029" w14:textId="0961363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5B5A7026" w14:textId="39DB0DB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378D5A4A" w14:textId="150334D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44CDA5B8" w14:textId="6F31E98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Science Bulletin 69 (2024) 1674–1685</w:t>
            </w:r>
            <w:r w:rsidR="007343BE">
              <w:rPr>
                <w:rFonts w:ascii="Times New Roman" w:hAnsi="Times New Roman" w:cs="Times New Roman"/>
                <w:sz w:val="13"/>
                <w:szCs w:val="13"/>
              </w:rPr>
              <w:fldChar w:fldCharType="begin">
                <w:fldData xml:space="preserve">PEVuZE5vdGU+PENpdGU+PEF1dGhvcj5MaXU8L0F1dGhvcj48WWVhcj4yMDI0PC9ZZWFyPjxSZWNO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PEVuZE5vdGU+PENpdGU+PEF1dGhvcj5MaXU8L0F1dGhvcj48WWVhcj4yMDI0PC9ZZWFyPjxSZWNO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7343BE">
              <w:rPr>
                <w:rFonts w:ascii="Times New Roman" w:hAnsi="Times New Roman" w:cs="Times New Roman"/>
                <w:sz w:val="13"/>
                <w:szCs w:val="13"/>
              </w:rPr>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15</w:t>
            </w:r>
            <w:r w:rsidR="007343BE">
              <w:rPr>
                <w:rFonts w:ascii="Times New Roman" w:hAnsi="Times New Roman" w:cs="Times New Roman"/>
                <w:sz w:val="13"/>
                <w:szCs w:val="13"/>
              </w:rPr>
              <w:fldChar w:fldCharType="end"/>
            </w:r>
          </w:p>
        </w:tc>
      </w:tr>
      <w:tr w:rsidR="000348F9" w:rsidRPr="000348F9" w14:paraId="5A35F2BE" w14:textId="77777777" w:rsidTr="000348F9">
        <w:tc>
          <w:tcPr>
            <w:tcW w:w="709" w:type="dxa"/>
            <w:vAlign w:val="center"/>
          </w:tcPr>
          <w:p w14:paraId="57288737" w14:textId="2982AB01" w:rsidR="000348F9" w:rsidRPr="000348F9" w:rsidRDefault="000348F9" w:rsidP="000348F9">
            <w:pPr>
              <w:jc w:val="left"/>
              <w:rPr>
                <w:rFonts w:ascii="Times New Roman" w:hAnsi="Times New Roman" w:cs="Times New Roman"/>
                <w:sz w:val="13"/>
                <w:szCs w:val="13"/>
              </w:rPr>
            </w:pPr>
            <w:r w:rsidRPr="000348F9">
              <w:rPr>
                <w:rFonts w:ascii="Times New Roman" w:hAnsi="Times New Roman" w:cs="Times New Roman"/>
                <w:sz w:val="13"/>
                <w:szCs w:val="13"/>
              </w:rPr>
              <w:t>1</w:t>
            </w:r>
            <w:r w:rsidR="00231499">
              <w:rPr>
                <w:rFonts w:ascii="Times New Roman" w:hAnsi="Times New Roman" w:cs="Times New Roman" w:hint="eastAsia"/>
                <w:sz w:val="13"/>
                <w:szCs w:val="13"/>
              </w:rPr>
              <w:t>6</w:t>
            </w:r>
          </w:p>
        </w:tc>
        <w:tc>
          <w:tcPr>
            <w:tcW w:w="709" w:type="dxa"/>
            <w:vAlign w:val="center"/>
          </w:tcPr>
          <w:p w14:paraId="4B02B25F" w14:textId="03CB87D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AC-I</w:t>
            </w:r>
            <w:r w:rsidRPr="000348F9">
              <w:rPr>
                <w:rFonts w:ascii="Times New Roman" w:hAnsi="Times New Roman" w:cs="Times New Roman"/>
                <w:sz w:val="13"/>
                <w:szCs w:val="13"/>
                <w:vertAlign w:val="subscript"/>
              </w:rPr>
              <w:t>2</w:t>
            </w:r>
          </w:p>
        </w:tc>
        <w:tc>
          <w:tcPr>
            <w:tcW w:w="850" w:type="dxa"/>
            <w:vAlign w:val="center"/>
          </w:tcPr>
          <w:p w14:paraId="48D83447" w14:textId="4D33FCC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DMSO–</w:t>
            </w:r>
            <w:proofErr w:type="gramStart"/>
            <w:r w:rsidRPr="000348F9">
              <w:rPr>
                <w:rFonts w:ascii="Times New Roman" w:hAnsi="Times New Roman" w:cs="Times New Roman"/>
                <w:sz w:val="13"/>
                <w:szCs w:val="13"/>
              </w:rPr>
              <w:t>Zn(</w:t>
            </w:r>
            <w:proofErr w:type="gramEnd"/>
            <w:r w:rsidRPr="000348F9">
              <w:rPr>
                <w:rFonts w:ascii="Times New Roman" w:hAnsi="Times New Roman" w:cs="Times New Roman"/>
                <w:sz w:val="13"/>
                <w:szCs w:val="13"/>
              </w:rPr>
              <w:t>ClO</w:t>
            </w:r>
            <w:r w:rsidRPr="000348F9">
              <w:rPr>
                <w:rFonts w:ascii="Times New Roman" w:hAnsi="Times New Roman" w:cs="Times New Roman"/>
                <w:sz w:val="13"/>
                <w:szCs w:val="13"/>
                <w:vertAlign w:val="subscript"/>
              </w:rPr>
              <w:t>4</w:t>
            </w:r>
            <w:r w:rsidRPr="000348F9">
              <w:rPr>
                <w:rFonts w:ascii="Times New Roman" w:hAnsi="Times New Roman" w:cs="Times New Roman"/>
                <w:sz w:val="13"/>
                <w:szCs w:val="13"/>
              </w:rPr>
              <w:t>)</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.6H</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O–NA</w:t>
            </w:r>
          </w:p>
        </w:tc>
        <w:tc>
          <w:tcPr>
            <w:tcW w:w="993" w:type="dxa"/>
            <w:vAlign w:val="center"/>
          </w:tcPr>
          <w:p w14:paraId="295A65D4" w14:textId="6FCA51A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15</w:t>
            </w:r>
          </w:p>
        </w:tc>
        <w:tc>
          <w:tcPr>
            <w:tcW w:w="992" w:type="dxa"/>
            <w:vAlign w:val="center"/>
          </w:tcPr>
          <w:p w14:paraId="42F122BA" w14:textId="77777777" w:rsidR="000348F9" w:rsidRPr="000348F9" w:rsidRDefault="000348F9" w:rsidP="000348F9">
            <w:pPr>
              <w:jc w:val="center"/>
              <w:rPr>
                <w:rFonts w:ascii="Times New Roman" w:hAnsi="Times New Roman" w:cs="Times New Roman"/>
                <w:sz w:val="13"/>
                <w:szCs w:val="13"/>
              </w:rPr>
            </w:pPr>
          </w:p>
        </w:tc>
        <w:tc>
          <w:tcPr>
            <w:tcW w:w="850" w:type="dxa"/>
            <w:vAlign w:val="center"/>
          </w:tcPr>
          <w:p w14:paraId="0C014E49" w14:textId="64C05E5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2924F8F3" w14:textId="713207F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w:t>
            </w:r>
          </w:p>
        </w:tc>
        <w:tc>
          <w:tcPr>
            <w:tcW w:w="851" w:type="dxa"/>
            <w:vAlign w:val="center"/>
          </w:tcPr>
          <w:p w14:paraId="0A6F3F1F" w14:textId="14156210" w:rsidR="000348F9" w:rsidRPr="000348F9" w:rsidRDefault="000348F9" w:rsidP="000348F9">
            <w:pPr>
              <w:jc w:val="center"/>
              <w:rPr>
                <w:rFonts w:ascii="Times New Roman" w:hAnsi="Times New Roman" w:cs="Times New Roman"/>
                <w:sz w:val="13"/>
                <w:szCs w:val="13"/>
              </w:rPr>
            </w:pPr>
            <w:bookmarkStart w:id="29" w:name="OLE_LINK5"/>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bookmarkEnd w:id="29"/>
          </w:p>
        </w:tc>
        <w:tc>
          <w:tcPr>
            <w:tcW w:w="1559" w:type="dxa"/>
            <w:vAlign w:val="center"/>
          </w:tcPr>
          <w:p w14:paraId="68D54E9E" w14:textId="6D6CF9C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Energy Environ. Sci., 2023, 16, 4502</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&lt;EndNote&gt;&lt;Cite&gt;&lt;Author&gt;Li&lt;/Author&gt;&lt;Year&gt;2023&lt;/Year&gt;&lt;RecNum&gt;53&lt;/RecNum&gt;&lt;DisplayText&gt;&lt;style face="superscript"&gt;16&lt;/style&gt;&lt;/DisplayText&gt;&lt;record&gt;&lt;rec-number&gt;53&lt;/rec-number&gt;&lt;foreign-keys&gt;&lt;key app="EN" db-id="0t920af2pxw25te5xr9pppp8z2papra559sp" timestamp="1742251107"&gt;53&lt;/key&gt;&lt;/foreign-keys&gt;&lt;ref-type name="Journal Article"&gt;17&lt;/ref-type&gt;&lt;contributors&gt;&lt;authors&gt;&lt;author&gt;Li, Wenda&lt;/author&gt;&lt;author&gt;Xu, Hengyue&lt;/author&gt;&lt;author&gt;Zhang, Hongyi&lt;/author&gt;&lt;author&gt;Wei, Facai&lt;/author&gt;&lt;author&gt;Zhang, Tingting&lt;/author&gt;&lt;author&gt;Wu, Yong&lt;/author&gt;&lt;author&gt;Huang, Lingyan&lt;/author&gt;&lt;author&gt;Fu, Jianwei&lt;/author&gt;&lt;author&gt;Jing, Chengbin&lt;/author&gt;&lt;author&gt;Cheng, Jiangong&lt;/author&gt;&lt;author&gt;Liu, Shaohua&lt;/author&gt;&lt;/authors&gt;&lt;/contributors&gt;&lt;titles&gt;&lt;title&gt;Designing ternary hydrated eutectic electrolyte capable of four-electron conversion for advanced Zn–I2 full batteries&lt;/title&gt;&lt;secondary-title&gt;Energy &amp;amp; Environmental Science&lt;/secondary-title&gt;&lt;/titles&gt;&lt;periodical&gt;&lt;full-title&gt;Energy &amp;amp; Environmental Science&lt;/full-title&gt;&lt;/periodical&gt;&lt;pages&gt;4502-4510&lt;/pages&gt;&lt;volume&gt;16&lt;/volume&gt;&lt;number&gt;10&lt;/number&gt;&lt;section&gt;4502&lt;/section&gt;&lt;dates&gt;&lt;year&gt;2023&lt;/year&gt;&lt;/dates&gt;&lt;isbn&gt;1754-5692&amp;#xD;1754-5706&lt;/isbn&gt;&lt;urls&gt;&lt;/urls&gt;&lt;electronic-resource-num&gt;10.1039/d3ee01567j&lt;/electronic-resource-num&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16</w:t>
            </w:r>
            <w:r w:rsidR="007343BE">
              <w:rPr>
                <w:rFonts w:ascii="Times New Roman" w:hAnsi="Times New Roman" w:cs="Times New Roman"/>
                <w:sz w:val="13"/>
                <w:szCs w:val="13"/>
              </w:rPr>
              <w:fldChar w:fldCharType="end"/>
            </w:r>
          </w:p>
        </w:tc>
      </w:tr>
      <w:tr w:rsidR="000348F9" w:rsidRPr="000348F9" w14:paraId="13AB36AA" w14:textId="77777777" w:rsidTr="000348F9">
        <w:tc>
          <w:tcPr>
            <w:tcW w:w="709" w:type="dxa"/>
            <w:vAlign w:val="center"/>
          </w:tcPr>
          <w:p w14:paraId="686EC067" w14:textId="0131E4BD" w:rsidR="000348F9" w:rsidRPr="000348F9" w:rsidRDefault="000348F9" w:rsidP="000348F9">
            <w:pPr>
              <w:jc w:val="left"/>
              <w:rPr>
                <w:rFonts w:ascii="Times New Roman" w:hAnsi="Times New Roman" w:cs="Times New Roman"/>
                <w:sz w:val="13"/>
                <w:szCs w:val="13"/>
              </w:rPr>
            </w:pPr>
            <w:bookmarkStart w:id="30" w:name="_Hlk188051962"/>
            <w:r w:rsidRPr="000348F9">
              <w:rPr>
                <w:rFonts w:ascii="Times New Roman" w:hAnsi="Times New Roman" w:cs="Times New Roman"/>
                <w:sz w:val="13"/>
                <w:szCs w:val="13"/>
              </w:rPr>
              <w:t>1</w:t>
            </w:r>
            <w:r w:rsidR="00231499">
              <w:rPr>
                <w:rFonts w:ascii="Times New Roman" w:hAnsi="Times New Roman" w:cs="Times New Roman" w:hint="eastAsia"/>
                <w:sz w:val="13"/>
                <w:szCs w:val="13"/>
              </w:rPr>
              <w:t>7</w:t>
            </w:r>
          </w:p>
        </w:tc>
        <w:tc>
          <w:tcPr>
            <w:tcW w:w="709" w:type="dxa"/>
            <w:vAlign w:val="center"/>
          </w:tcPr>
          <w:p w14:paraId="284FFECB" w14:textId="322602E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AC-I</w:t>
            </w:r>
            <w:r w:rsidRPr="000348F9">
              <w:rPr>
                <w:rFonts w:ascii="Times New Roman" w:hAnsi="Times New Roman" w:cs="Times New Roman"/>
                <w:sz w:val="13"/>
                <w:szCs w:val="13"/>
                <w:vertAlign w:val="subscript"/>
              </w:rPr>
              <w:t>2</w:t>
            </w:r>
          </w:p>
        </w:tc>
        <w:tc>
          <w:tcPr>
            <w:tcW w:w="850" w:type="dxa"/>
            <w:vAlign w:val="center"/>
          </w:tcPr>
          <w:p w14:paraId="7BD81AF0" w14:textId="4C5CE28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ZnSO</w:t>
            </w:r>
            <w:r w:rsidRPr="000348F9">
              <w:rPr>
                <w:rFonts w:ascii="Times New Roman" w:hAnsi="Times New Roman" w:cs="Times New Roman"/>
                <w:sz w:val="13"/>
                <w:szCs w:val="13"/>
                <w:vertAlign w:val="subscript"/>
              </w:rPr>
              <w:t>4</w:t>
            </w:r>
            <w:r w:rsidRPr="000348F9">
              <w:rPr>
                <w:rFonts w:ascii="Times New Roman" w:hAnsi="Times New Roman" w:cs="Times New Roman"/>
                <w:sz w:val="13"/>
                <w:szCs w:val="13"/>
              </w:rPr>
              <w:t>-LiBr-LiNO</w:t>
            </w:r>
            <w:r w:rsidRPr="000348F9">
              <w:rPr>
                <w:rFonts w:ascii="Times New Roman" w:hAnsi="Times New Roman" w:cs="Times New Roman"/>
                <w:sz w:val="13"/>
                <w:szCs w:val="13"/>
                <w:vertAlign w:val="subscript"/>
              </w:rPr>
              <w:t>3</w:t>
            </w:r>
          </w:p>
        </w:tc>
        <w:tc>
          <w:tcPr>
            <w:tcW w:w="993" w:type="dxa"/>
            <w:vAlign w:val="center"/>
          </w:tcPr>
          <w:p w14:paraId="2C8E5C21" w14:textId="35363E6A"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6.6</w:t>
            </w:r>
          </w:p>
        </w:tc>
        <w:tc>
          <w:tcPr>
            <w:tcW w:w="992" w:type="dxa"/>
            <w:vAlign w:val="center"/>
          </w:tcPr>
          <w:p w14:paraId="75DFEAEE" w14:textId="3FF0D46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37.8</w:t>
            </w:r>
          </w:p>
        </w:tc>
        <w:tc>
          <w:tcPr>
            <w:tcW w:w="850" w:type="dxa"/>
            <w:vAlign w:val="center"/>
          </w:tcPr>
          <w:p w14:paraId="6C712A0A" w14:textId="37CE069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 Br</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/Br</w:t>
            </w:r>
            <w:r w:rsidRPr="000348F9">
              <w:rPr>
                <w:rFonts w:ascii="Times New Roman" w:hAnsi="Times New Roman" w:cs="Times New Roman"/>
                <w:sz w:val="13"/>
                <w:szCs w:val="13"/>
                <w:vertAlign w:val="superscript"/>
              </w:rPr>
              <w:t>0</w:t>
            </w:r>
          </w:p>
        </w:tc>
        <w:tc>
          <w:tcPr>
            <w:tcW w:w="709" w:type="dxa"/>
            <w:vAlign w:val="center"/>
          </w:tcPr>
          <w:p w14:paraId="4C66A97C" w14:textId="759F2035"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Br</w:t>
            </w:r>
            <w:r w:rsidRPr="000348F9">
              <w:rPr>
                <w:rFonts w:ascii="Times New Roman" w:hAnsi="Times New Roman" w:cs="Times New Roman"/>
                <w:sz w:val="13"/>
                <w:szCs w:val="13"/>
                <w:vertAlign w:val="superscript"/>
              </w:rPr>
              <w:t>-</w:t>
            </w:r>
          </w:p>
        </w:tc>
        <w:tc>
          <w:tcPr>
            <w:tcW w:w="851" w:type="dxa"/>
            <w:vAlign w:val="center"/>
          </w:tcPr>
          <w:p w14:paraId="1980CA99" w14:textId="5F917EF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Align w:val="center"/>
          </w:tcPr>
          <w:p w14:paraId="7CE90D2B" w14:textId="4F54AF8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ACS Nano 2022, 16, 20389−20399</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&lt;EndNote&gt;&lt;Cite&gt;&lt;Author&gt;Lv&lt;/Author&gt;&lt;Year&gt;2022&lt;/Year&gt;&lt;RecNum&gt;11&lt;/RecNum&gt;&lt;DisplayText&gt;&lt;style face="superscript"&gt;17&lt;/style&gt;&lt;/DisplayText&gt;&lt;record&gt;&lt;rec-number&gt;11&lt;/rec-number&gt;&lt;foreign-keys&gt;&lt;key app="EN" db-id="0t920af2pxw25te5xr9pppp8z2papra559sp" timestamp="1735089233"&gt;11&lt;/key&gt;&lt;/foreign-keys&gt;&lt;ref-type name="Journal Article"&gt;17&lt;/ref-type&gt;&lt;contributors&gt;&lt;authors&gt;&lt;author&gt;Lv, S.&lt;/author&gt;&lt;author&gt;Fang, T.&lt;/author&gt;&lt;author&gt;Ding, Z.&lt;/author&gt;&lt;author&gt;Wang, Y.&lt;/author&gt;&lt;author&gt;Jiang, H.&lt;/author&gt;&lt;author&gt;Wei, C.&lt;/author&gt;&lt;author&gt;Zhou, D.&lt;/author&gt;&lt;author&gt;Tang, X.&lt;/author&gt;&lt;author&gt;Liu, X.&lt;/author&gt;&lt;/authors&gt;&lt;/contributors&gt;&lt;auth-address&gt;School of Chemistry and Chemical Engineering, Qingdao University, Qingdao, Shandong266071, Shandong, P. R. China.&amp;#xD;Tsinghua Shenzhen International Graduate School, Tsinghua University, Shenzhen518055, Guangdong, P. R. China.&lt;/auth-address&gt;&lt;titles&gt;&lt;title&gt;A High-Performance Quasi-Solid-State Aqueous Zinc-Dual Halogen Battery&lt;/title&gt;&lt;secondary-title&gt;ACS Nano&lt;/secondary-title&gt;&lt;/titles&gt;&lt;periodical&gt;&lt;full-title&gt;ACS Nano&lt;/full-title&gt;&lt;/periodical&gt;&lt;pages&gt;20389-20399&lt;/pages&gt;&lt;volume&gt;16&lt;/volume&gt;&lt;number&gt;12&lt;/number&gt;&lt;edition&gt;20221213&lt;/edition&gt;&lt;keywords&gt;&lt;keyword&gt;aqueous gel electrolyte&lt;/keyword&gt;&lt;keyword&gt;dual halogen chemistry&lt;/keyword&gt;&lt;keyword&gt;electrolyte additive&lt;/keyword&gt;&lt;keyword&gt;zinc metal anode&lt;/keyword&gt;&lt;keyword&gt;zinc-based batteries&lt;/keyword&gt;&lt;/keywords&gt;&lt;dates&gt;&lt;year&gt;2022&lt;/year&gt;&lt;pub-dates&gt;&lt;date&gt;Dec 27&lt;/date&gt;&lt;/pub-dates&gt;&lt;/dates&gt;&lt;isbn&gt;1936-086X (Electronic)&amp;#xD;1936-0851 (Linking)&lt;/isbn&gt;&lt;accession-num&gt;36512756&lt;/accession-num&gt;&lt;urls&gt;&lt;related-urls&gt;&lt;url&gt;https://www.ncbi.nlm.nih.gov/pubmed/36512756&lt;/url&gt;&lt;/related-urls&gt;&lt;/urls&gt;&lt;electronic-resource-num&gt;10.1021/acsnano.2c06362&lt;/electronic-resource-num&gt;&lt;remote-database-name&gt;PubMed-not-MEDLINE&lt;/remote-database-name&gt;&lt;remote-database-provider&gt;NLM&lt;/remote-database-provider&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17</w:t>
            </w:r>
            <w:r w:rsidR="007343BE">
              <w:rPr>
                <w:rFonts w:ascii="Times New Roman" w:hAnsi="Times New Roman" w:cs="Times New Roman"/>
                <w:sz w:val="13"/>
                <w:szCs w:val="13"/>
              </w:rPr>
              <w:fldChar w:fldCharType="end"/>
            </w:r>
          </w:p>
        </w:tc>
      </w:tr>
      <w:bookmarkEnd w:id="30"/>
      <w:tr w:rsidR="000348F9" w:rsidRPr="000348F9" w14:paraId="22AD9228" w14:textId="77777777" w:rsidTr="000348F9">
        <w:tc>
          <w:tcPr>
            <w:tcW w:w="709" w:type="dxa"/>
            <w:vAlign w:val="center"/>
          </w:tcPr>
          <w:p w14:paraId="406937F8" w14:textId="7300EF81"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t>18</w:t>
            </w:r>
          </w:p>
        </w:tc>
        <w:tc>
          <w:tcPr>
            <w:tcW w:w="709" w:type="dxa"/>
            <w:vAlign w:val="center"/>
          </w:tcPr>
          <w:p w14:paraId="1B4E839C" w14:textId="774AA85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bscript"/>
              </w:rPr>
              <w:t>2</w:t>
            </w:r>
            <w:r w:rsidRPr="000348F9">
              <w:rPr>
                <w:rFonts w:ascii="Times New Roman" w:hAnsi="Times New Roman" w:cs="Times New Roman"/>
                <w:sz w:val="13"/>
                <w:szCs w:val="13"/>
              </w:rPr>
              <w:t>@ZIF-</w:t>
            </w:r>
            <w:r w:rsidRPr="000348F9">
              <w:rPr>
                <w:rFonts w:ascii="Times New Roman" w:hAnsi="Times New Roman" w:cs="Times New Roman"/>
                <w:sz w:val="13"/>
                <w:szCs w:val="13"/>
              </w:rPr>
              <w:lastRenderedPageBreak/>
              <w:t>8-C</w:t>
            </w:r>
          </w:p>
        </w:tc>
        <w:tc>
          <w:tcPr>
            <w:tcW w:w="850" w:type="dxa"/>
            <w:vAlign w:val="center"/>
          </w:tcPr>
          <w:p w14:paraId="1F94F964" w14:textId="30978F16"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lastRenderedPageBreak/>
              <w:t>AlCl</w:t>
            </w:r>
            <w:r w:rsidRPr="000348F9">
              <w:rPr>
                <w:rFonts w:ascii="Times New Roman" w:hAnsi="Times New Roman" w:cs="Times New Roman"/>
                <w:sz w:val="13"/>
                <w:szCs w:val="13"/>
                <w:vertAlign w:val="subscript"/>
              </w:rPr>
              <w:t>3</w:t>
            </w:r>
            <w:r w:rsidRPr="000348F9">
              <w:rPr>
                <w:rFonts w:ascii="Times New Roman" w:hAnsi="Times New Roman" w:cs="Times New Roman"/>
                <w:sz w:val="13"/>
                <w:szCs w:val="13"/>
              </w:rPr>
              <w:t>-</w:t>
            </w:r>
            <w:r w:rsidRPr="000348F9">
              <w:rPr>
                <w:rFonts w:ascii="Times New Roman" w:hAnsi="Times New Roman" w:cs="Times New Roman"/>
                <w:sz w:val="13"/>
                <w:szCs w:val="13"/>
              </w:rPr>
              <w:lastRenderedPageBreak/>
              <w:t>LiTFSI</w:t>
            </w:r>
          </w:p>
        </w:tc>
        <w:tc>
          <w:tcPr>
            <w:tcW w:w="993" w:type="dxa"/>
            <w:vAlign w:val="center"/>
          </w:tcPr>
          <w:p w14:paraId="31303211" w14:textId="215A2CC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lastRenderedPageBreak/>
              <w:t>10</w:t>
            </w:r>
          </w:p>
        </w:tc>
        <w:tc>
          <w:tcPr>
            <w:tcW w:w="992" w:type="dxa"/>
            <w:vAlign w:val="center"/>
          </w:tcPr>
          <w:p w14:paraId="23EF1221" w14:textId="16BDF768"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1470.8</w:t>
            </w:r>
          </w:p>
        </w:tc>
        <w:tc>
          <w:tcPr>
            <w:tcW w:w="850" w:type="dxa"/>
            <w:vAlign w:val="center"/>
          </w:tcPr>
          <w:p w14:paraId="20FD8D9F" w14:textId="2A449403"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vAlign w:val="center"/>
          </w:tcPr>
          <w:p w14:paraId="3A2EBF44" w14:textId="682E271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Cl</w:t>
            </w:r>
            <w:r w:rsidRPr="000348F9">
              <w:rPr>
                <w:rFonts w:ascii="Times New Roman" w:hAnsi="Times New Roman" w:cs="Times New Roman"/>
                <w:sz w:val="13"/>
                <w:szCs w:val="13"/>
                <w:vertAlign w:val="superscript"/>
              </w:rPr>
              <w:t>-</w:t>
            </w:r>
          </w:p>
        </w:tc>
        <w:tc>
          <w:tcPr>
            <w:tcW w:w="851" w:type="dxa"/>
            <w:vAlign w:val="center"/>
          </w:tcPr>
          <w:p w14:paraId="2E6C5784" w14:textId="026059B7"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Al-I</w:t>
            </w:r>
            <w:r w:rsidRPr="000348F9">
              <w:rPr>
                <w:rFonts w:ascii="Times New Roman" w:hAnsi="Times New Roman" w:cs="Times New Roman"/>
                <w:sz w:val="13"/>
                <w:szCs w:val="13"/>
                <w:vertAlign w:val="subscript"/>
              </w:rPr>
              <w:t>2</w:t>
            </w:r>
          </w:p>
        </w:tc>
        <w:tc>
          <w:tcPr>
            <w:tcW w:w="1559" w:type="dxa"/>
            <w:vAlign w:val="center"/>
          </w:tcPr>
          <w:p w14:paraId="0D662531" w14:textId="7F4A11F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 xml:space="preserve">Small Methods 2021, 5, </w:t>
            </w:r>
            <w:r w:rsidRPr="000348F9">
              <w:rPr>
                <w:rFonts w:ascii="Times New Roman" w:hAnsi="Times New Roman" w:cs="Times New Roman"/>
                <w:sz w:val="13"/>
                <w:szCs w:val="13"/>
              </w:rPr>
              <w:lastRenderedPageBreak/>
              <w:t>2100611</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&lt;EndNote&gt;&lt;Cite&gt;&lt;Author&gt;Yang&lt;/Author&gt;&lt;Year&gt;2021&lt;/Year&gt;&lt;RecNum&gt;12&lt;/RecNum&gt;&lt;DisplayText&gt;&lt;style face="superscript"&gt;18&lt;/style&gt;&lt;/DisplayText&gt;&lt;record&gt;&lt;rec-number&gt;12&lt;/rec-number&gt;&lt;foreign-keys&gt;&lt;key app="EN" db-id="0t920af2pxw25te5xr9pppp8z2papra559sp" timestamp="1735089262"&gt;12&lt;/key&gt;&lt;/foreign-keys&gt;&lt;ref-type name="Journal Article"&gt;17&lt;/ref-type&gt;&lt;contributors&gt;&lt;authors&gt;&lt;author&gt;Yang, S.&lt;/author&gt;&lt;author&gt;Li, C.&lt;/author&gt;&lt;author&gt;Lv, H.&lt;/author&gt;&lt;author&gt;Guo, X.&lt;/author&gt;&lt;author&gt;Wang, Y.&lt;/author&gt;&lt;author&gt;Han, C.&lt;/author&gt;&lt;author&gt;Zhi, C.&lt;/author&gt;&lt;author&gt;Li, H.&lt;/author&gt;&lt;/authors&gt;&lt;/contributors&gt;&lt;auth-address&gt;Songshan Lake Materials Laboratory, Dongguan, Guangdong, 523808, China.&amp;#xD;Department of Materials Science and Engineering, City University of Hong Kong, Hong Kong, 999077, China.&lt;/auth-address&gt;&lt;titles&gt;&lt;title&gt;High-Rate Aqueous Aluminum-Ion Batteries Enabled by Confined Iodine Conversion Chemistry&lt;/title&gt;&lt;secondary-title&gt;Small Methods&lt;/secondary-title&gt;&lt;/titles&gt;&lt;periodical&gt;&lt;full-title&gt;Small Methods&lt;/full-title&gt;&lt;/periodical&gt;&lt;pages&gt;e2100611&lt;/pages&gt;&lt;volume&gt;5&lt;/volume&gt;&lt;number&gt;10&lt;/number&gt;&lt;edition&gt;20210905&lt;/edition&gt;&lt;keywords&gt;&lt;keyword&gt;aqueous Al-ion batteries&lt;/keyword&gt;&lt;keyword&gt;confined iodine&lt;/keyword&gt;&lt;keyword&gt;conversion chemistry&lt;/keyword&gt;&lt;keyword&gt;high rates&lt;/keyword&gt;&lt;/keywords&gt;&lt;dates&gt;&lt;year&gt;2021&lt;/year&gt;&lt;pub-dates&gt;&lt;date&gt;Oct&lt;/date&gt;&lt;/pub-dates&gt;&lt;/dates&gt;&lt;isbn&gt;2366-9608 (Electronic)&amp;#xD;2366-9608 (Linking)&lt;/isbn&gt;&lt;accession-num&gt;34927954&lt;/accession-num&gt;&lt;urls&gt;&lt;related-urls&gt;&lt;url&gt;https://www.ncbi.nlm.nih.gov/pubmed/34927954&lt;/url&gt;&lt;/related-urls&gt;&lt;/urls&gt;&lt;electronic-resource-num&gt;10.1002/smtd.202100611&lt;/electronic-resource-num&gt;&lt;remote-database-name&gt;PubMed-not-MEDLINE&lt;/remote-database-name&gt;&lt;remote-database-provider&gt;NLM&lt;/remote-database-provider&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18</w:t>
            </w:r>
            <w:r w:rsidR="007343BE">
              <w:rPr>
                <w:rFonts w:ascii="Times New Roman" w:hAnsi="Times New Roman" w:cs="Times New Roman"/>
                <w:sz w:val="13"/>
                <w:szCs w:val="13"/>
              </w:rPr>
              <w:fldChar w:fldCharType="end"/>
            </w:r>
          </w:p>
        </w:tc>
      </w:tr>
      <w:bookmarkEnd w:id="26"/>
      <w:tr w:rsidR="000348F9" w:rsidRPr="000348F9" w14:paraId="2DFDA3D8" w14:textId="77777777" w:rsidTr="000348F9">
        <w:tc>
          <w:tcPr>
            <w:tcW w:w="709" w:type="dxa"/>
            <w:vMerge w:val="restart"/>
            <w:vAlign w:val="center"/>
          </w:tcPr>
          <w:p w14:paraId="1F2CB792" w14:textId="01426CDE" w:rsidR="000348F9" w:rsidRPr="000348F9" w:rsidRDefault="00231499" w:rsidP="000348F9">
            <w:pPr>
              <w:jc w:val="left"/>
              <w:rPr>
                <w:rFonts w:ascii="Times New Roman" w:hAnsi="Times New Roman" w:cs="Times New Roman"/>
                <w:sz w:val="13"/>
                <w:szCs w:val="13"/>
              </w:rPr>
            </w:pPr>
            <w:r>
              <w:rPr>
                <w:rFonts w:ascii="Times New Roman" w:hAnsi="Times New Roman" w:cs="Times New Roman" w:hint="eastAsia"/>
                <w:sz w:val="13"/>
                <w:szCs w:val="13"/>
              </w:rPr>
              <w:lastRenderedPageBreak/>
              <w:t>19</w:t>
            </w:r>
          </w:p>
        </w:tc>
        <w:tc>
          <w:tcPr>
            <w:tcW w:w="709" w:type="dxa"/>
            <w:vMerge w:val="restart"/>
            <w:vAlign w:val="center"/>
          </w:tcPr>
          <w:p w14:paraId="782DEF34" w14:textId="062A046E"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AC-I</w:t>
            </w:r>
            <w:r w:rsidRPr="000348F9">
              <w:rPr>
                <w:rFonts w:ascii="Times New Roman" w:hAnsi="Times New Roman" w:cs="Times New Roman"/>
                <w:sz w:val="13"/>
                <w:szCs w:val="13"/>
                <w:vertAlign w:val="subscript"/>
              </w:rPr>
              <w:t>2</w:t>
            </w:r>
          </w:p>
        </w:tc>
        <w:tc>
          <w:tcPr>
            <w:tcW w:w="850" w:type="dxa"/>
            <w:vMerge w:val="restart"/>
            <w:vAlign w:val="center"/>
          </w:tcPr>
          <w:p w14:paraId="118B1AFB" w14:textId="0EE17A2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KA-PA-</w:t>
            </w:r>
            <w:proofErr w:type="spellStart"/>
            <w:r w:rsidRPr="000348F9">
              <w:rPr>
                <w:rFonts w:ascii="Times New Roman" w:hAnsi="Times New Roman" w:cs="Times New Roman"/>
                <w:sz w:val="13"/>
                <w:szCs w:val="13"/>
              </w:rPr>
              <w:t>Nuc</w:t>
            </w:r>
            <w:proofErr w:type="spellEnd"/>
          </w:p>
        </w:tc>
        <w:tc>
          <w:tcPr>
            <w:tcW w:w="993" w:type="dxa"/>
            <w:tcBorders>
              <w:bottom w:val="single" w:sz="4" w:space="0" w:color="auto"/>
            </w:tcBorders>
            <w:vAlign w:val="center"/>
          </w:tcPr>
          <w:p w14:paraId="2096D8D7" w14:textId="11FBFBAB"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2.5</w:t>
            </w:r>
          </w:p>
        </w:tc>
        <w:tc>
          <w:tcPr>
            <w:tcW w:w="992" w:type="dxa"/>
            <w:tcBorders>
              <w:bottom w:val="single" w:sz="4" w:space="0" w:color="auto"/>
            </w:tcBorders>
            <w:vAlign w:val="center"/>
          </w:tcPr>
          <w:p w14:paraId="38012BFE" w14:textId="347AB60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17.5</w:t>
            </w:r>
          </w:p>
        </w:tc>
        <w:tc>
          <w:tcPr>
            <w:tcW w:w="850" w:type="dxa"/>
            <w:tcBorders>
              <w:bottom w:val="single" w:sz="4" w:space="0" w:color="auto"/>
            </w:tcBorders>
            <w:vAlign w:val="center"/>
          </w:tcPr>
          <w:p w14:paraId="560978C9" w14:textId="25974A1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tcBorders>
              <w:bottom w:val="single" w:sz="4" w:space="0" w:color="auto"/>
            </w:tcBorders>
            <w:vAlign w:val="center"/>
          </w:tcPr>
          <w:p w14:paraId="446B9834" w14:textId="3185C2C2"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w:t>
            </w:r>
          </w:p>
        </w:tc>
        <w:tc>
          <w:tcPr>
            <w:tcW w:w="851" w:type="dxa"/>
            <w:tcBorders>
              <w:bottom w:val="single" w:sz="4" w:space="0" w:color="auto"/>
            </w:tcBorders>
            <w:vAlign w:val="center"/>
          </w:tcPr>
          <w:p w14:paraId="6EBACCEB" w14:textId="5CFA57CD"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Al-I</w:t>
            </w:r>
            <w:r w:rsidRPr="000348F9">
              <w:rPr>
                <w:rFonts w:ascii="Times New Roman" w:hAnsi="Times New Roman" w:cs="Times New Roman"/>
                <w:sz w:val="13"/>
                <w:szCs w:val="13"/>
                <w:vertAlign w:val="subscript"/>
              </w:rPr>
              <w:t>2</w:t>
            </w:r>
          </w:p>
        </w:tc>
        <w:tc>
          <w:tcPr>
            <w:tcW w:w="1559" w:type="dxa"/>
            <w:vMerge w:val="restart"/>
            <w:vAlign w:val="center"/>
          </w:tcPr>
          <w:p w14:paraId="0F543EE6" w14:textId="26204F51"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color w:val="FF0000"/>
                <w:sz w:val="13"/>
                <w:szCs w:val="13"/>
              </w:rPr>
              <w:t>This work</w:t>
            </w:r>
          </w:p>
        </w:tc>
      </w:tr>
      <w:tr w:rsidR="000348F9" w:rsidRPr="000348F9" w14:paraId="49172773" w14:textId="77777777" w:rsidTr="000348F9">
        <w:tc>
          <w:tcPr>
            <w:tcW w:w="709" w:type="dxa"/>
            <w:vMerge/>
            <w:tcBorders>
              <w:bottom w:val="single" w:sz="12" w:space="0" w:color="auto"/>
            </w:tcBorders>
            <w:vAlign w:val="center"/>
          </w:tcPr>
          <w:p w14:paraId="6BD04642" w14:textId="77777777" w:rsidR="000348F9" w:rsidRPr="000348F9" w:rsidRDefault="000348F9" w:rsidP="000348F9">
            <w:pPr>
              <w:jc w:val="center"/>
              <w:rPr>
                <w:rFonts w:ascii="Times New Roman" w:hAnsi="Times New Roman" w:cs="Times New Roman"/>
                <w:sz w:val="13"/>
                <w:szCs w:val="13"/>
              </w:rPr>
            </w:pPr>
          </w:p>
        </w:tc>
        <w:tc>
          <w:tcPr>
            <w:tcW w:w="709" w:type="dxa"/>
            <w:vMerge/>
            <w:tcBorders>
              <w:bottom w:val="single" w:sz="12" w:space="0" w:color="auto"/>
            </w:tcBorders>
            <w:vAlign w:val="center"/>
          </w:tcPr>
          <w:p w14:paraId="1E29F1B5" w14:textId="77777777" w:rsidR="000348F9" w:rsidRPr="000348F9" w:rsidRDefault="000348F9" w:rsidP="000348F9">
            <w:pPr>
              <w:rPr>
                <w:rFonts w:ascii="Times New Roman" w:hAnsi="Times New Roman" w:cs="Times New Roman"/>
                <w:sz w:val="13"/>
                <w:szCs w:val="13"/>
              </w:rPr>
            </w:pPr>
          </w:p>
        </w:tc>
        <w:tc>
          <w:tcPr>
            <w:tcW w:w="850" w:type="dxa"/>
            <w:vMerge/>
            <w:tcBorders>
              <w:bottom w:val="single" w:sz="12" w:space="0" w:color="auto"/>
            </w:tcBorders>
            <w:vAlign w:val="center"/>
          </w:tcPr>
          <w:p w14:paraId="30244D3C" w14:textId="79523590" w:rsidR="000348F9" w:rsidRPr="000348F9" w:rsidRDefault="000348F9" w:rsidP="000348F9">
            <w:pPr>
              <w:jc w:val="center"/>
              <w:rPr>
                <w:rFonts w:ascii="Times New Roman" w:hAnsi="Times New Roman" w:cs="Times New Roman"/>
                <w:sz w:val="13"/>
                <w:szCs w:val="13"/>
              </w:rPr>
            </w:pPr>
          </w:p>
        </w:tc>
        <w:tc>
          <w:tcPr>
            <w:tcW w:w="993" w:type="dxa"/>
            <w:tcBorders>
              <w:top w:val="single" w:sz="4" w:space="0" w:color="auto"/>
              <w:bottom w:val="single" w:sz="12" w:space="0" w:color="auto"/>
            </w:tcBorders>
            <w:vAlign w:val="center"/>
          </w:tcPr>
          <w:p w14:paraId="7BB3C8FD" w14:textId="24400870"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2.4</w:t>
            </w:r>
          </w:p>
        </w:tc>
        <w:tc>
          <w:tcPr>
            <w:tcW w:w="992" w:type="dxa"/>
            <w:tcBorders>
              <w:top w:val="single" w:sz="4" w:space="0" w:color="auto"/>
              <w:bottom w:val="single" w:sz="12" w:space="0" w:color="auto"/>
            </w:tcBorders>
            <w:vAlign w:val="center"/>
          </w:tcPr>
          <w:p w14:paraId="751E58E7" w14:textId="63D8075C"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9.4</w:t>
            </w:r>
          </w:p>
        </w:tc>
        <w:tc>
          <w:tcPr>
            <w:tcW w:w="850" w:type="dxa"/>
            <w:tcBorders>
              <w:top w:val="single" w:sz="4" w:space="0" w:color="auto"/>
              <w:bottom w:val="single" w:sz="12" w:space="0" w:color="auto"/>
            </w:tcBorders>
            <w:vAlign w:val="center"/>
          </w:tcPr>
          <w:p w14:paraId="3B329C14" w14:textId="2001837F"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0</w:t>
            </w:r>
            <w:r w:rsidRPr="000348F9">
              <w:rPr>
                <w:rFonts w:ascii="Times New Roman" w:hAnsi="Times New Roman" w:cs="Times New Roman"/>
                <w:sz w:val="13"/>
                <w:szCs w:val="13"/>
              </w:rPr>
              <w:t>/I</w:t>
            </w:r>
            <w:r w:rsidRPr="000348F9">
              <w:rPr>
                <w:rFonts w:ascii="Times New Roman" w:hAnsi="Times New Roman" w:cs="Times New Roman"/>
                <w:sz w:val="13"/>
                <w:szCs w:val="13"/>
                <w:vertAlign w:val="superscript"/>
              </w:rPr>
              <w:t>+</w:t>
            </w:r>
          </w:p>
        </w:tc>
        <w:tc>
          <w:tcPr>
            <w:tcW w:w="709" w:type="dxa"/>
            <w:tcBorders>
              <w:top w:val="single" w:sz="4" w:space="0" w:color="auto"/>
              <w:bottom w:val="single" w:sz="12" w:space="0" w:color="auto"/>
            </w:tcBorders>
            <w:vAlign w:val="center"/>
          </w:tcPr>
          <w:p w14:paraId="1F9A8302" w14:textId="787DD379"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w:t>
            </w:r>
          </w:p>
        </w:tc>
        <w:tc>
          <w:tcPr>
            <w:tcW w:w="851" w:type="dxa"/>
            <w:tcBorders>
              <w:top w:val="single" w:sz="4" w:space="0" w:color="auto"/>
              <w:bottom w:val="single" w:sz="12" w:space="0" w:color="auto"/>
            </w:tcBorders>
            <w:vAlign w:val="center"/>
          </w:tcPr>
          <w:p w14:paraId="05A0B21B" w14:textId="3113BB04" w:rsidR="000348F9" w:rsidRPr="000348F9" w:rsidRDefault="000348F9" w:rsidP="000348F9">
            <w:pPr>
              <w:jc w:val="center"/>
              <w:rPr>
                <w:rFonts w:ascii="Times New Roman" w:hAnsi="Times New Roman" w:cs="Times New Roman"/>
                <w:sz w:val="13"/>
                <w:szCs w:val="13"/>
              </w:rPr>
            </w:pPr>
            <w:r w:rsidRPr="000348F9">
              <w:rPr>
                <w:rFonts w:ascii="Times New Roman" w:hAnsi="Times New Roman" w:cs="Times New Roman"/>
                <w:sz w:val="13"/>
                <w:szCs w:val="13"/>
              </w:rPr>
              <w:t>Zn-I</w:t>
            </w:r>
            <w:r w:rsidRPr="000348F9">
              <w:rPr>
                <w:rFonts w:ascii="Times New Roman" w:hAnsi="Times New Roman" w:cs="Times New Roman"/>
                <w:sz w:val="13"/>
                <w:szCs w:val="13"/>
                <w:vertAlign w:val="subscript"/>
              </w:rPr>
              <w:t>2</w:t>
            </w:r>
          </w:p>
        </w:tc>
        <w:tc>
          <w:tcPr>
            <w:tcW w:w="1559" w:type="dxa"/>
            <w:vMerge/>
            <w:tcBorders>
              <w:bottom w:val="single" w:sz="12" w:space="0" w:color="auto"/>
            </w:tcBorders>
            <w:vAlign w:val="center"/>
          </w:tcPr>
          <w:p w14:paraId="00DD6923" w14:textId="77777777" w:rsidR="000348F9" w:rsidRPr="000348F9" w:rsidRDefault="000348F9" w:rsidP="000348F9">
            <w:pPr>
              <w:jc w:val="center"/>
              <w:rPr>
                <w:rFonts w:ascii="Times New Roman" w:hAnsi="Times New Roman" w:cs="Times New Roman"/>
                <w:color w:val="FF0000"/>
                <w:sz w:val="13"/>
                <w:szCs w:val="13"/>
              </w:rPr>
            </w:pPr>
          </w:p>
        </w:tc>
      </w:tr>
    </w:tbl>
    <w:p w14:paraId="4D94D0BE" w14:textId="77777777" w:rsidR="00611447" w:rsidRDefault="00611447" w:rsidP="00611447">
      <w:pPr>
        <w:spacing w:line="360" w:lineRule="auto"/>
        <w:rPr>
          <w:rFonts w:ascii="Times New Roman" w:hAnsi="Times New Roman" w:cs="Times New Roman"/>
          <w:sz w:val="24"/>
          <w:szCs w:val="24"/>
        </w:rPr>
      </w:pPr>
    </w:p>
    <w:p w14:paraId="1634C6F6" w14:textId="78A9AF91" w:rsidR="00BD51D6" w:rsidRPr="00611447" w:rsidRDefault="00611447" w:rsidP="00611447">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Price information on electrolyte components was mainly taken form </w:t>
      </w:r>
      <w:hyperlink r:id="rId35" w:history="1">
        <w:r w:rsidRPr="003E356B">
          <w:rPr>
            <w:rStyle w:val="a8"/>
            <w:rFonts w:ascii="Times New Roman" w:hAnsi="Times New Roman" w:cs="Times New Roman" w:hint="eastAsia"/>
            <w:sz w:val="24"/>
            <w:szCs w:val="24"/>
          </w:rPr>
          <w:t>https://www.aladdin-e.com</w:t>
        </w:r>
      </w:hyperlink>
      <w:r>
        <w:rPr>
          <w:rFonts w:ascii="Times New Roman" w:hAnsi="Times New Roman" w:cs="Times New Roman" w:hint="eastAsia"/>
          <w:sz w:val="24"/>
          <w:szCs w:val="24"/>
        </w:rPr>
        <w:t xml:space="preserve"> (a major reagent supplier)</w:t>
      </w:r>
      <w:r w:rsidR="00F56893">
        <w:rPr>
          <w:rFonts w:ascii="Times New Roman" w:hAnsi="Times New Roman" w:cs="Times New Roman" w:hint="eastAsia"/>
          <w:sz w:val="24"/>
          <w:szCs w:val="24"/>
        </w:rPr>
        <w:t>. Electrolyte concentration and price were calculated based on all components in each electrolyte, including salts, additives, and solvents (excepting water).</w:t>
      </w:r>
    </w:p>
    <w:p w14:paraId="454D030A" w14:textId="77777777" w:rsidR="00A525E9" w:rsidRDefault="00A525E9" w:rsidP="00C33868">
      <w:pPr>
        <w:spacing w:line="360" w:lineRule="auto"/>
        <w:jc w:val="center"/>
        <w:rPr>
          <w:rFonts w:ascii="Times New Roman" w:hAnsi="Times New Roman" w:cs="Times New Roman"/>
          <w:sz w:val="24"/>
          <w:szCs w:val="24"/>
        </w:rPr>
      </w:pPr>
    </w:p>
    <w:p w14:paraId="50E2B7F0" w14:textId="77777777" w:rsidR="00460D05" w:rsidRDefault="00460D05" w:rsidP="00C33868">
      <w:pPr>
        <w:spacing w:line="360" w:lineRule="auto"/>
        <w:jc w:val="center"/>
        <w:rPr>
          <w:rFonts w:ascii="Times New Roman" w:hAnsi="Times New Roman" w:cs="Times New Roman"/>
          <w:sz w:val="24"/>
          <w:szCs w:val="24"/>
        </w:rPr>
      </w:pPr>
    </w:p>
    <w:p w14:paraId="5517EA47" w14:textId="77777777" w:rsidR="00460D05" w:rsidRDefault="00460D05" w:rsidP="00C33868">
      <w:pPr>
        <w:spacing w:line="360" w:lineRule="auto"/>
        <w:jc w:val="center"/>
        <w:rPr>
          <w:rFonts w:ascii="Times New Roman" w:hAnsi="Times New Roman" w:cs="Times New Roman"/>
          <w:sz w:val="24"/>
          <w:szCs w:val="24"/>
        </w:rPr>
      </w:pPr>
    </w:p>
    <w:p w14:paraId="5228836A" w14:textId="05AC2816" w:rsidR="008B09B8" w:rsidRDefault="008B09B8" w:rsidP="002B1D0A">
      <w:pPr>
        <w:spacing w:line="360" w:lineRule="auto"/>
        <w:rPr>
          <w:rFonts w:ascii="Times New Roman" w:hAnsi="Times New Roman" w:cs="Times New Roman"/>
          <w:sz w:val="24"/>
          <w:szCs w:val="24"/>
        </w:rPr>
      </w:pPr>
      <w:r w:rsidRPr="008B09B8">
        <w:rPr>
          <w:rFonts w:ascii="Times New Roman" w:hAnsi="Times New Roman" w:cs="Times New Roman" w:hint="eastAsia"/>
          <w:b/>
          <w:bCs/>
          <w:sz w:val="24"/>
          <w:szCs w:val="24"/>
        </w:rPr>
        <w:t>Supplementary Table 2</w:t>
      </w:r>
      <w:r w:rsidRPr="008B09B8">
        <w:rPr>
          <w:rFonts w:ascii="Times New Roman" w:hAnsi="Times New Roman" w:cs="Times New Roman" w:hint="eastAsia"/>
          <w:sz w:val="24"/>
          <w:szCs w:val="24"/>
        </w:rPr>
        <w:t xml:space="preserve"> Comparison of </w:t>
      </w:r>
      <w:r>
        <w:rPr>
          <w:rFonts w:ascii="Times New Roman" w:hAnsi="Times New Roman" w:cs="Times New Roman" w:hint="eastAsia"/>
          <w:sz w:val="24"/>
          <w:szCs w:val="24"/>
        </w:rPr>
        <w:t>electrochemical performances and electrolytes price for</w:t>
      </w:r>
      <w:r w:rsidRPr="008B09B8">
        <w:rPr>
          <w:rFonts w:ascii="Times New Roman" w:hAnsi="Times New Roman" w:cs="Times New Roman" w:hint="eastAsia"/>
          <w:sz w:val="24"/>
          <w:szCs w:val="24"/>
        </w:rPr>
        <w:t xml:space="preserve"> multielectron iodine redox reactions</w:t>
      </w:r>
    </w:p>
    <w:tbl>
      <w:tblPr>
        <w:tblStyle w:val="a7"/>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842"/>
        <w:gridCol w:w="2552"/>
        <w:gridCol w:w="1134"/>
        <w:gridCol w:w="1985"/>
      </w:tblGrid>
      <w:tr w:rsidR="003C6024" w:rsidRPr="003C6024" w14:paraId="52F07C2D" w14:textId="77777777" w:rsidTr="003C6024">
        <w:tc>
          <w:tcPr>
            <w:tcW w:w="431" w:type="pct"/>
            <w:tcBorders>
              <w:top w:val="single" w:sz="12" w:space="0" w:color="auto"/>
              <w:bottom w:val="single" w:sz="4" w:space="0" w:color="auto"/>
            </w:tcBorders>
            <w:vAlign w:val="center"/>
          </w:tcPr>
          <w:p w14:paraId="53135B27" w14:textId="1892D619"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Number</w:t>
            </w:r>
          </w:p>
        </w:tc>
        <w:tc>
          <w:tcPr>
            <w:tcW w:w="1120" w:type="pct"/>
            <w:tcBorders>
              <w:top w:val="single" w:sz="12" w:space="0" w:color="auto"/>
              <w:bottom w:val="single" w:sz="4" w:space="0" w:color="auto"/>
            </w:tcBorders>
            <w:vAlign w:val="center"/>
          </w:tcPr>
          <w:p w14:paraId="7F7EE83A" w14:textId="5F76E43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sz w:val="13"/>
                <w:szCs w:val="13"/>
              </w:rPr>
              <w:t>Electrolyte</w:t>
            </w:r>
          </w:p>
        </w:tc>
        <w:tc>
          <w:tcPr>
            <w:tcW w:w="1552" w:type="pct"/>
            <w:tcBorders>
              <w:top w:val="single" w:sz="12" w:space="0" w:color="auto"/>
              <w:bottom w:val="single" w:sz="4" w:space="0" w:color="auto"/>
            </w:tcBorders>
            <w:vAlign w:val="center"/>
          </w:tcPr>
          <w:p w14:paraId="7FEA929D" w14:textId="7E2346E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Current density (A/g)/specific capacity (</w:t>
            </w:r>
            <w:proofErr w:type="spellStart"/>
            <w:r w:rsidRPr="003C6024">
              <w:rPr>
                <w:rFonts w:ascii="Times New Roman" w:hAnsi="Times New Roman" w:cs="Times New Roman" w:hint="eastAsia"/>
                <w:sz w:val="13"/>
                <w:szCs w:val="13"/>
              </w:rPr>
              <w:t>mAh</w:t>
            </w:r>
            <w:proofErr w:type="spellEnd"/>
            <w:r w:rsidRPr="003C6024">
              <w:rPr>
                <w:rFonts w:ascii="Times New Roman" w:hAnsi="Times New Roman" w:cs="Times New Roman" w:hint="eastAsia"/>
                <w:sz w:val="13"/>
                <w:szCs w:val="13"/>
              </w:rPr>
              <w:t>/g)/ cycle number/capacity retention (%)/capacity decay per cycle (%)</w:t>
            </w:r>
          </w:p>
        </w:tc>
        <w:tc>
          <w:tcPr>
            <w:tcW w:w="690" w:type="pct"/>
            <w:tcBorders>
              <w:top w:val="single" w:sz="12" w:space="0" w:color="auto"/>
              <w:bottom w:val="single" w:sz="4" w:space="0" w:color="auto"/>
            </w:tcBorders>
            <w:vAlign w:val="center"/>
          </w:tcPr>
          <w:p w14:paraId="6AFD49B4" w14:textId="71B0ECA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Battery chemistry</w:t>
            </w:r>
          </w:p>
        </w:tc>
        <w:tc>
          <w:tcPr>
            <w:tcW w:w="1207" w:type="pct"/>
            <w:tcBorders>
              <w:top w:val="single" w:sz="12" w:space="0" w:color="auto"/>
              <w:bottom w:val="single" w:sz="4" w:space="0" w:color="auto"/>
            </w:tcBorders>
            <w:vAlign w:val="center"/>
          </w:tcPr>
          <w:p w14:paraId="12016771" w14:textId="57DC4709"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Ref.</w:t>
            </w:r>
          </w:p>
        </w:tc>
      </w:tr>
      <w:tr w:rsidR="003C6024" w:rsidRPr="003C6024" w14:paraId="797AB168" w14:textId="77777777" w:rsidTr="003C6024">
        <w:tc>
          <w:tcPr>
            <w:tcW w:w="431" w:type="pct"/>
            <w:tcBorders>
              <w:top w:val="single" w:sz="4" w:space="0" w:color="auto"/>
            </w:tcBorders>
            <w:vAlign w:val="center"/>
          </w:tcPr>
          <w:p w14:paraId="6ED8B45E" w14:textId="57BA47A5"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p>
        </w:tc>
        <w:tc>
          <w:tcPr>
            <w:tcW w:w="1120" w:type="pct"/>
            <w:tcBorders>
              <w:top w:val="single" w:sz="4" w:space="0" w:color="auto"/>
            </w:tcBorders>
            <w:vAlign w:val="center"/>
          </w:tcPr>
          <w:p w14:paraId="0AE08A26" w14:textId="6F1E11BB"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-1KCl</w:t>
            </w:r>
          </w:p>
        </w:tc>
        <w:tc>
          <w:tcPr>
            <w:tcW w:w="1552" w:type="pct"/>
            <w:tcBorders>
              <w:top w:val="single" w:sz="4" w:space="0" w:color="auto"/>
            </w:tcBorders>
            <w:vAlign w:val="center"/>
          </w:tcPr>
          <w:p w14:paraId="52A9A523" w14:textId="445B1A0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0.5/207/--/--</w:t>
            </w:r>
          </w:p>
          <w:p w14:paraId="1CA75C14" w14:textId="06D4907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3/160/2800/80/0.0072</w:t>
            </w:r>
          </w:p>
        </w:tc>
        <w:tc>
          <w:tcPr>
            <w:tcW w:w="690" w:type="pct"/>
            <w:tcBorders>
              <w:top w:val="single" w:sz="4" w:space="0" w:color="auto"/>
            </w:tcBorders>
            <w:vAlign w:val="center"/>
          </w:tcPr>
          <w:p w14:paraId="7A0049A3" w14:textId="20981A89"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tcBorders>
              <w:top w:val="single" w:sz="4" w:space="0" w:color="auto"/>
            </w:tcBorders>
            <w:vAlign w:val="center"/>
          </w:tcPr>
          <w:p w14:paraId="7815E108" w14:textId="46BC865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Energy Environ. Sci., 2021, 14, 407--413</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&lt;EndNote&gt;&lt;Cite&gt;&lt;Author&gt;Li&lt;/Author&gt;&lt;Year&gt;2021&lt;/Year&gt;&lt;RecNum&gt;44&lt;/RecNum&gt;&lt;DisplayText&gt;&lt;style face="superscript"&gt;1&lt;/style&gt;&lt;/DisplayText&gt;&lt;record&gt;&lt;rec-number&gt;44&lt;/rec-number&gt;&lt;foreign-keys&gt;&lt;key app="EN" db-id="0t920af2pxw25te5xr9pppp8z2papra559sp" timestamp="1742249860"&gt;44&lt;/key&gt;&lt;/foreign-keys&gt;&lt;ref-type name="Journal Article"&gt;17&lt;/ref-type&gt;&lt;contributors&gt;&lt;authors&gt;&lt;author&gt;Li, Xinliang&lt;/author&gt;&lt;author&gt;Li, Mian&lt;/author&gt;&lt;author&gt;Huang, Zhaodong&lt;/author&gt;&lt;author&gt;Liang, Guojin&lt;/author&gt;&lt;author&gt;Chen, Ze&lt;/author&gt;&lt;author&gt;Yang, Qi&lt;/author&gt;&lt;author&gt;Huang, Qing&lt;/author&gt;&lt;author&gt;Zhi, Chunyi&lt;/author&gt;&lt;/authors&gt;&lt;/contributors&gt;&lt;titles&gt;&lt;title&gt;Activating the I0/I+ redox couple in an aqueous I2–Zn battery to achieve a high voltage plateau&lt;/title&gt;&lt;secondary-title&gt;Energy &amp;amp; Environmental Science&lt;/secondary-title&gt;&lt;/titles&gt;&lt;periodical&gt;&lt;full-title&gt;Energy &amp;amp; Environmental Science&lt;/full-title&gt;&lt;/periodical&gt;&lt;pages&gt;407-413&lt;/pages&gt;&lt;volume&gt;14&lt;/volume&gt;&lt;number&gt;1&lt;/number&gt;&lt;section&gt;407&lt;/section&gt;&lt;dates&gt;&lt;year&gt;2021&lt;/year&gt;&lt;/dates&gt;&lt;isbn&gt;1754-5692&amp;#xD;1754-5706&lt;/isbn&gt;&lt;urls&gt;&lt;/urls&gt;&lt;electronic-resource-num&gt;10.1039/d0ee03086d&lt;/electronic-resource-num&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w:t>
            </w:r>
            <w:r w:rsidR="007343BE">
              <w:rPr>
                <w:rFonts w:ascii="Times New Roman" w:hAnsi="Times New Roman" w:cs="Times New Roman"/>
                <w:sz w:val="13"/>
                <w:szCs w:val="13"/>
              </w:rPr>
              <w:fldChar w:fldCharType="end"/>
            </w:r>
          </w:p>
        </w:tc>
      </w:tr>
      <w:tr w:rsidR="003C6024" w:rsidRPr="003C6024" w14:paraId="3466B8A8" w14:textId="77777777" w:rsidTr="003C6024">
        <w:tc>
          <w:tcPr>
            <w:tcW w:w="431" w:type="pct"/>
            <w:vAlign w:val="center"/>
          </w:tcPr>
          <w:p w14:paraId="72F4E53B" w14:textId="6FA2CA0C"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2</w:t>
            </w:r>
          </w:p>
        </w:tc>
        <w:tc>
          <w:tcPr>
            <w:tcW w:w="1120" w:type="pct"/>
            <w:vAlign w:val="center"/>
          </w:tcPr>
          <w:p w14:paraId="70F2D256" w14:textId="6F9B2785"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5.9ZnCl</w:t>
            </w:r>
            <w:r w:rsidRPr="003C6024">
              <w:rPr>
                <w:rFonts w:ascii="Times New Roman" w:hAnsi="Times New Roman" w:cs="Times New Roman" w:hint="eastAsia"/>
                <w:sz w:val="13"/>
                <w:szCs w:val="13"/>
                <w:vertAlign w:val="subscript"/>
              </w:rPr>
              <w:t>2</w:t>
            </w:r>
          </w:p>
        </w:tc>
        <w:tc>
          <w:tcPr>
            <w:tcW w:w="1552" w:type="pct"/>
            <w:vAlign w:val="center"/>
          </w:tcPr>
          <w:p w14:paraId="1D393A5E" w14:textId="7F17DDA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0.24/422/100/95/0.05</w:t>
            </w:r>
          </w:p>
        </w:tc>
        <w:tc>
          <w:tcPr>
            <w:tcW w:w="690" w:type="pct"/>
            <w:vAlign w:val="center"/>
          </w:tcPr>
          <w:p w14:paraId="69F42710" w14:textId="2FDC20C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568B91C3" w14:textId="54D2E38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Journal of Power Sources, 580, 2023, 233296</w:t>
            </w:r>
            <w:r w:rsidR="007343BE">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&lt;EndNote&gt;&lt;Cite&gt;&lt;Author&gt;Han&lt;/Author&gt;&lt;Year&gt;2023&lt;/Year&gt;&lt;RecNum&gt;45&lt;/RecNum&gt;&lt;DisplayText&gt;&lt;style face="superscript"&gt;2&lt;/style&gt;&lt;/DisplayText&gt;&lt;record&gt;&lt;rec-number&gt;45&lt;/rec-number&gt;&lt;foreign-keys&gt;&lt;key app="EN" db-id="0t920af2pxw25te5xr9pppp8z2papra559sp" timestamp="1742249932"&gt;45&lt;/key&gt;&lt;/foreign-keys&gt;&lt;ref-type name="Journal Article"&gt;17&lt;/ref-type&gt;&lt;contributors&gt;&lt;authors&gt;&lt;author&gt;Han, Wei&lt;/author&gt;&lt;author&gt;Li, Xin&lt;/author&gt;&lt;/authors&gt;&lt;/contributors&gt;&lt;titles&gt;&lt;title&gt;Electrode and electrolyte additive synergy effect for improving the capacity and supporting a high voltage plateau of aqueous rechargeable zinc iodine batteries&lt;/title&gt;&lt;secondary-title&gt;Journal of Power Sources&lt;/secondary-title&gt;&lt;/titles&gt;&lt;periodical&gt;&lt;full-title&gt;Journal of Power Sources&lt;/full-title&gt;&lt;/periodical&gt;&lt;volume&gt;580&lt;/volume&gt;&lt;section&gt;233296&lt;/section&gt;&lt;dates&gt;&lt;year&gt;2023&lt;/year&gt;&lt;/dates&gt;&lt;isbn&gt;03787753&lt;/isbn&gt;&lt;urls&gt;&lt;/urls&gt;&lt;electronic-resource-num&gt;10.1016/j.jpowsour.2023.233296&lt;/electronic-resource-num&gt;&lt;/record&gt;&lt;/Cite&gt;&lt;/EndNote&gt;</w:instrText>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2</w:t>
            </w:r>
            <w:r w:rsidR="007343BE">
              <w:rPr>
                <w:rFonts w:ascii="Times New Roman" w:hAnsi="Times New Roman" w:cs="Times New Roman"/>
                <w:sz w:val="13"/>
                <w:szCs w:val="13"/>
              </w:rPr>
              <w:fldChar w:fldCharType="end"/>
            </w:r>
          </w:p>
        </w:tc>
      </w:tr>
      <w:tr w:rsidR="003C6024" w:rsidRPr="003C6024" w14:paraId="5FF2FFFF" w14:textId="77777777" w:rsidTr="003C6024">
        <w:tc>
          <w:tcPr>
            <w:tcW w:w="431" w:type="pct"/>
            <w:vAlign w:val="center"/>
          </w:tcPr>
          <w:p w14:paraId="63C6C2C5" w14:textId="44015A5C"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3</w:t>
            </w:r>
          </w:p>
        </w:tc>
        <w:tc>
          <w:tcPr>
            <w:tcW w:w="1120" w:type="pct"/>
            <w:vAlign w:val="center"/>
          </w:tcPr>
          <w:p w14:paraId="6A503DF5" w14:textId="2E480B6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30ZnCl</w:t>
            </w:r>
            <w:r w:rsidRPr="003C6024">
              <w:rPr>
                <w:rFonts w:ascii="Times New Roman" w:hAnsi="Times New Roman" w:cs="Times New Roman" w:hint="eastAsia"/>
                <w:sz w:val="13"/>
                <w:szCs w:val="13"/>
                <w:vertAlign w:val="subscript"/>
              </w:rPr>
              <w:t>2</w:t>
            </w:r>
          </w:p>
        </w:tc>
        <w:tc>
          <w:tcPr>
            <w:tcW w:w="1552" w:type="pct"/>
            <w:vAlign w:val="center"/>
          </w:tcPr>
          <w:p w14:paraId="783151EA" w14:textId="7B181151"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2/470/2000/95.7/0.0022</w:t>
            </w:r>
          </w:p>
        </w:tc>
        <w:tc>
          <w:tcPr>
            <w:tcW w:w="690" w:type="pct"/>
            <w:vAlign w:val="center"/>
          </w:tcPr>
          <w:p w14:paraId="54EA0B8A" w14:textId="5661AFC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31C9821A" w14:textId="1F37A2B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Nature Communications, 2023, 14:1856</w:t>
            </w:r>
            <w:r w:rsidR="007343BE">
              <w:rPr>
                <w:rFonts w:ascii="Times New Roman" w:hAnsi="Times New Roman" w:cs="Times New Roman"/>
                <w:sz w:val="13"/>
                <w:szCs w:val="13"/>
              </w:rPr>
              <w:fldChar w:fldCharType="begin">
                <w:fldData xml:space="preserve">PEVuZE5vdGU+PENpdGU+PEF1dGhvcj5MaWFuZzwvQXV0aG9yPjxZZWFyPjIwMjM8L1llYXI+PFJl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PEVuZE5vdGU+PENpdGU+PEF1dGhvcj5MaWFuZzwvQXV0aG9yPjxZZWFyPjIwMjM8L1llYXI+PFJl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7343BE">
              <w:rPr>
                <w:rFonts w:ascii="Times New Roman" w:hAnsi="Times New Roman" w:cs="Times New Roman"/>
                <w:sz w:val="13"/>
                <w:szCs w:val="13"/>
              </w:rPr>
            </w:r>
            <w:r w:rsidR="007343BE">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3</w:t>
            </w:r>
            <w:r w:rsidR="007343BE">
              <w:rPr>
                <w:rFonts w:ascii="Times New Roman" w:hAnsi="Times New Roman" w:cs="Times New Roman"/>
                <w:sz w:val="13"/>
                <w:szCs w:val="13"/>
              </w:rPr>
              <w:fldChar w:fldCharType="end"/>
            </w:r>
          </w:p>
        </w:tc>
      </w:tr>
      <w:tr w:rsidR="003C6024" w:rsidRPr="003C6024" w14:paraId="66A33AB8" w14:textId="77777777" w:rsidTr="003C6024">
        <w:tc>
          <w:tcPr>
            <w:tcW w:w="431" w:type="pct"/>
            <w:vAlign w:val="center"/>
          </w:tcPr>
          <w:p w14:paraId="6A95E594" w14:textId="04B527DC"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4</w:t>
            </w:r>
          </w:p>
        </w:tc>
        <w:tc>
          <w:tcPr>
            <w:tcW w:w="1120" w:type="pct"/>
            <w:vAlign w:val="center"/>
          </w:tcPr>
          <w:p w14:paraId="18E76029" w14:textId="0ECFE3BB"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20ZnCl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-1methyl ammonium iodide</w:t>
            </w:r>
          </w:p>
        </w:tc>
        <w:tc>
          <w:tcPr>
            <w:tcW w:w="1552" w:type="pct"/>
            <w:vAlign w:val="center"/>
          </w:tcPr>
          <w:p w14:paraId="1EC5D9B3" w14:textId="2751DCA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w:t>
            </w:r>
          </w:p>
        </w:tc>
        <w:tc>
          <w:tcPr>
            <w:tcW w:w="690" w:type="pct"/>
            <w:vAlign w:val="center"/>
          </w:tcPr>
          <w:p w14:paraId="7A701890" w14:textId="1CBA879B"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396B49AB" w14:textId="16E4033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Nanoscale, 2024, 16, 6596</w:t>
            </w:r>
            <w:r w:rsidRPr="003C6024">
              <w:rPr>
                <w:rFonts w:ascii="Times New Roman" w:hAnsi="Times New Roman" w:cs="Times New Roman" w:hint="eastAsia"/>
                <w:sz w:val="13"/>
                <w:szCs w:val="13"/>
              </w:rPr>
              <w:t>–</w:t>
            </w:r>
            <w:r w:rsidRPr="003C6024">
              <w:rPr>
                <w:rFonts w:ascii="Times New Roman" w:hAnsi="Times New Roman" w:cs="Times New Roman" w:hint="eastAsia"/>
                <w:sz w:val="13"/>
                <w:szCs w:val="13"/>
              </w:rPr>
              <w:t>6602</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&lt;EndNote&gt;&lt;Cite&gt;&lt;Author&gt;Wang&lt;/Author&gt;&lt;Year&gt;2024&lt;/Year&gt;&lt;RecNum&gt;46&lt;/RecNum&gt;&lt;DisplayText&gt;&lt;style face="superscript"&gt;4&lt;/style&gt;&lt;/DisplayText&gt;&lt;record&gt;&lt;rec-number&gt;46&lt;/rec-number&gt;&lt;foreign-keys&gt;&lt;key app="EN" db-id="0t920af2pxw25te5xr9pppp8z2papra559sp" timestamp="1742250063"&gt;46&lt;/key&gt;&lt;/foreign-keys&gt;&lt;ref-type name="Journal Article"&gt;17&lt;/ref-type&gt;&lt;contributors&gt;&lt;authors&gt;&lt;author&gt;Wang, J.&lt;/author&gt;&lt;author&gt;Xu, H.&lt;/author&gt;&lt;author&gt;Zhang, R.&lt;/author&gt;&lt;author&gt;Sun, G.&lt;/author&gt;&lt;author&gt;Dou, H.&lt;/author&gt;&lt;author&gt;Zhang, X.&lt;/author&gt;&lt;/authors&gt;&lt;/contributors&gt;&lt;auth-address&gt;Jiangsu Key Laboratory of Electrochemical Energy Storage Technologies, College of Materials Science and Technology, Nanjing University of Aeronautics and Astronautics, Nanjing 210016, P. R. China. dh_msc@nuaa.edu.cn.&amp;#xD;Institute of Advanced Materials (IAM), Nanjing Tech University, Nanjing 211816, P. R. China.&lt;/auth-address&gt;&lt;titles&gt;&lt;title&gt;Rational electrolyte design and electrode regulation for boosting high-capacity Zn-iodine fiber-shaped batteries with four-electron redox reactions&lt;/title&gt;&lt;secondary-title&gt;Nanoscale&lt;/secondary-title&gt;&lt;/titles&gt;&lt;periodical&gt;&lt;full-title&gt;Nanoscale&lt;/full-title&gt;&lt;/periodical&gt;&lt;pages&gt;6596-6602&lt;/pages&gt;&lt;volume&gt;16&lt;/volume&gt;&lt;number&gt;13&lt;/number&gt;&lt;edition&gt;20240328&lt;/edition&gt;&lt;dates&gt;&lt;year&gt;2024&lt;/year&gt;&lt;pub-dates&gt;&lt;date&gt;Mar 28&lt;/date&gt;&lt;/pub-dates&gt;&lt;/dates&gt;&lt;isbn&gt;2040-3372 (Electronic)&amp;#xD;2040-3364 (Linking)&lt;/isbn&gt;&lt;accession-num&gt;38466180&lt;/accession-num&gt;&lt;urls&gt;&lt;related-urls&gt;&lt;url&gt;https://www.ncbi.nlm.nih.gov/pubmed/38466180&lt;/url&gt;&lt;/related-urls&gt;&lt;/urls&gt;&lt;electronic-resource-num&gt;10.1039/d3nr06195g&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4</w:t>
            </w:r>
            <w:r w:rsidR="005D6A39">
              <w:rPr>
                <w:rFonts w:ascii="Times New Roman" w:hAnsi="Times New Roman" w:cs="Times New Roman"/>
                <w:sz w:val="13"/>
                <w:szCs w:val="13"/>
              </w:rPr>
              <w:fldChar w:fldCharType="end"/>
            </w:r>
          </w:p>
        </w:tc>
      </w:tr>
      <w:tr w:rsidR="003C6024" w:rsidRPr="003C6024" w14:paraId="1A034601" w14:textId="77777777" w:rsidTr="003C6024">
        <w:tc>
          <w:tcPr>
            <w:tcW w:w="431" w:type="pct"/>
            <w:vAlign w:val="center"/>
          </w:tcPr>
          <w:p w14:paraId="1F108414" w14:textId="4A586185"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5</w:t>
            </w:r>
          </w:p>
        </w:tc>
        <w:tc>
          <w:tcPr>
            <w:tcW w:w="1120" w:type="pct"/>
            <w:vAlign w:val="center"/>
          </w:tcPr>
          <w:p w14:paraId="3C010C85" w14:textId="586026F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4Znotf-6urea</w:t>
            </w:r>
          </w:p>
        </w:tc>
        <w:tc>
          <w:tcPr>
            <w:tcW w:w="1552" w:type="pct"/>
            <w:vAlign w:val="center"/>
          </w:tcPr>
          <w:p w14:paraId="40CC42C7" w14:textId="35CFCE54"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1.3/219/700/91.3/0.0125</w:t>
            </w:r>
          </w:p>
          <w:p w14:paraId="602BFB9E" w14:textId="6DF31430"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2.2/285/10000/51.6/0.0049</w:t>
            </w:r>
          </w:p>
        </w:tc>
        <w:tc>
          <w:tcPr>
            <w:tcW w:w="690" w:type="pct"/>
            <w:vAlign w:val="center"/>
          </w:tcPr>
          <w:p w14:paraId="235E9248" w14:textId="49DB44D0"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7E1EA274" w14:textId="41AC0526"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https://doi.org/10.1021/acsnano.</w:t>
            </w:r>
            <w:r w:rsidRPr="003C6024">
              <w:rPr>
                <w:rFonts w:hint="eastAsia"/>
                <w:sz w:val="13"/>
                <w:szCs w:val="13"/>
              </w:rPr>
              <w:t xml:space="preserve"> </w:t>
            </w:r>
            <w:r w:rsidRPr="003C6024">
              <w:rPr>
                <w:rFonts w:ascii="Times New Roman" w:hAnsi="Times New Roman" w:cs="Times New Roman" w:hint="eastAsia"/>
                <w:sz w:val="13"/>
                <w:szCs w:val="13"/>
              </w:rPr>
              <w:t>4c14451</w:t>
            </w:r>
            <w:r w:rsidR="005D6A39">
              <w:rPr>
                <w:rFonts w:ascii="Times New Roman" w:hAnsi="Times New Roman" w:cs="Times New Roman"/>
                <w:sz w:val="13"/>
                <w:szCs w:val="13"/>
              </w:rPr>
              <w:fldChar w:fldCharType="begin">
                <w:fldData xml:space="preserve">PEVuZE5vdGU+PENpdGU+PEF1dGhvcj5MaTwvQXV0aG9yPjxZZWFyPjIwMjU8L1llYXI+PFJlY051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PEVuZE5vdGU+PENpdGU+PEF1dGhvcj5MaTwvQXV0aG9yPjxZZWFyPjIwMjU8L1llYXI+PFJlY051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5D6A39">
              <w:rPr>
                <w:rFonts w:ascii="Times New Roman" w:hAnsi="Times New Roman" w:cs="Times New Roman"/>
                <w:sz w:val="13"/>
                <w:szCs w:val="13"/>
              </w:rPr>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5</w:t>
            </w:r>
            <w:r w:rsidR="005D6A39">
              <w:rPr>
                <w:rFonts w:ascii="Times New Roman" w:hAnsi="Times New Roman" w:cs="Times New Roman"/>
                <w:sz w:val="13"/>
                <w:szCs w:val="13"/>
              </w:rPr>
              <w:fldChar w:fldCharType="end"/>
            </w:r>
          </w:p>
        </w:tc>
      </w:tr>
      <w:tr w:rsidR="003C6024" w:rsidRPr="003C6024" w14:paraId="1E401AD6" w14:textId="77777777" w:rsidTr="003C6024">
        <w:tc>
          <w:tcPr>
            <w:tcW w:w="431" w:type="pct"/>
            <w:vAlign w:val="center"/>
          </w:tcPr>
          <w:p w14:paraId="0AA15840" w14:textId="535BCDCE"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6</w:t>
            </w:r>
          </w:p>
        </w:tc>
        <w:tc>
          <w:tcPr>
            <w:tcW w:w="1120" w:type="pct"/>
            <w:vAlign w:val="center"/>
          </w:tcPr>
          <w:p w14:paraId="2BCF9364" w14:textId="7BC3CE1C"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19ZnCl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-19LiCl-8Acetonitrile</w:t>
            </w:r>
          </w:p>
        </w:tc>
        <w:tc>
          <w:tcPr>
            <w:tcW w:w="1552" w:type="pct"/>
            <w:vAlign w:val="center"/>
          </w:tcPr>
          <w:p w14:paraId="27F13735" w14:textId="1875F461"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1/398/500/56/0.088</w:t>
            </w:r>
          </w:p>
        </w:tc>
        <w:tc>
          <w:tcPr>
            <w:tcW w:w="690" w:type="pct"/>
            <w:vAlign w:val="center"/>
          </w:tcPr>
          <w:p w14:paraId="000A9790" w14:textId="1BDB859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31651E25" w14:textId="7E96775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Nano-Micro Lett., 2023, 15:126</w:t>
            </w:r>
            <w:r w:rsidR="005D6A39">
              <w:rPr>
                <w:rFonts w:ascii="Times New Roman" w:hAnsi="Times New Roman" w:cs="Times New Roman"/>
                <w:sz w:val="13"/>
                <w:szCs w:val="13"/>
              </w:rPr>
              <w:fldChar w:fldCharType="begin">
                <w:fldData xml:space="preserve">PEVuZE5vdGU+PENpdGU+PEF1dGhvcj5ZYW5nPC9BdXRob3I+PFllYXI+MjAyMzwvWWVhcj48UmVj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PEVuZE5vdGU+PENpdGU+PEF1dGhvcj5ZYW5nPC9BdXRob3I+PFllYXI+MjAyMzwvWWVhcj48UmVj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5D6A39">
              <w:rPr>
                <w:rFonts w:ascii="Times New Roman" w:hAnsi="Times New Roman" w:cs="Times New Roman"/>
                <w:sz w:val="13"/>
                <w:szCs w:val="13"/>
              </w:rPr>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6</w:t>
            </w:r>
            <w:r w:rsidR="005D6A39">
              <w:rPr>
                <w:rFonts w:ascii="Times New Roman" w:hAnsi="Times New Roman" w:cs="Times New Roman"/>
                <w:sz w:val="13"/>
                <w:szCs w:val="13"/>
              </w:rPr>
              <w:fldChar w:fldCharType="end"/>
            </w:r>
          </w:p>
        </w:tc>
      </w:tr>
      <w:tr w:rsidR="003C6024" w:rsidRPr="003C6024" w14:paraId="5E1154EC" w14:textId="77777777" w:rsidTr="003C6024">
        <w:tc>
          <w:tcPr>
            <w:tcW w:w="431" w:type="pct"/>
            <w:vAlign w:val="center"/>
          </w:tcPr>
          <w:p w14:paraId="1C5252B8" w14:textId="230D93CC"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7</w:t>
            </w:r>
          </w:p>
        </w:tc>
        <w:tc>
          <w:tcPr>
            <w:tcW w:w="1120" w:type="pct"/>
            <w:vAlign w:val="center"/>
          </w:tcPr>
          <w:p w14:paraId="6897EABD" w14:textId="21C6F61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7.5ZnCl</w:t>
            </w:r>
            <w:r w:rsidRPr="003C6024">
              <w:rPr>
                <w:rFonts w:ascii="Times New Roman" w:hAnsi="Times New Roman" w:cs="Times New Roman" w:hint="eastAsia"/>
                <w:sz w:val="13"/>
                <w:szCs w:val="13"/>
                <w:vertAlign w:val="subscript"/>
              </w:rPr>
              <w:t>2</w:t>
            </w:r>
          </w:p>
        </w:tc>
        <w:tc>
          <w:tcPr>
            <w:tcW w:w="1552" w:type="pct"/>
            <w:vAlign w:val="center"/>
          </w:tcPr>
          <w:p w14:paraId="722EC00F" w14:textId="55148840"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1/405/250/63.2/0.1472</w:t>
            </w:r>
          </w:p>
          <w:p w14:paraId="7C7B0A1B" w14:textId="296D0C0C"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5/300/5000/60.1/0.008</w:t>
            </w:r>
          </w:p>
        </w:tc>
        <w:tc>
          <w:tcPr>
            <w:tcW w:w="690" w:type="pct"/>
            <w:vAlign w:val="center"/>
          </w:tcPr>
          <w:p w14:paraId="00B01EAB" w14:textId="02C57A06"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7F952523" w14:textId="1AAFBA4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Adv. Mater. 2024, 36, 2312246</w:t>
            </w:r>
            <w:r w:rsidR="005D6A39">
              <w:rPr>
                <w:rFonts w:ascii="Times New Roman" w:hAnsi="Times New Roman" w:cs="Times New Roman"/>
                <w:sz w:val="13"/>
                <w:szCs w:val="13"/>
              </w:rPr>
              <w:fldChar w:fldCharType="begin">
                <w:fldData xml:space="preserve">PEVuZE5vdGU+PENpdGU+PEF1dGhvcj5IdTwvQXV0aG9yPjxZZWFyPjIwMjQ8L1llYXI+PFJlY051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PEVuZE5vdGU+PENpdGU+PEF1dGhvcj5IdTwvQXV0aG9yPjxZZWFyPjIwMjQ8L1llYXI+PFJlY051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5D6A39">
              <w:rPr>
                <w:rFonts w:ascii="Times New Roman" w:hAnsi="Times New Roman" w:cs="Times New Roman"/>
                <w:sz w:val="13"/>
                <w:szCs w:val="13"/>
              </w:rPr>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7</w:t>
            </w:r>
            <w:r w:rsidR="005D6A39">
              <w:rPr>
                <w:rFonts w:ascii="Times New Roman" w:hAnsi="Times New Roman" w:cs="Times New Roman"/>
                <w:sz w:val="13"/>
                <w:szCs w:val="13"/>
              </w:rPr>
              <w:fldChar w:fldCharType="end"/>
            </w:r>
          </w:p>
        </w:tc>
      </w:tr>
      <w:tr w:rsidR="003C6024" w:rsidRPr="003C6024" w14:paraId="09924899" w14:textId="77777777" w:rsidTr="003C6024">
        <w:tc>
          <w:tcPr>
            <w:tcW w:w="431" w:type="pct"/>
            <w:vAlign w:val="center"/>
          </w:tcPr>
          <w:p w14:paraId="59F3D99E" w14:textId="233F4F01"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8</w:t>
            </w:r>
          </w:p>
        </w:tc>
        <w:tc>
          <w:tcPr>
            <w:tcW w:w="1120" w:type="pct"/>
            <w:vAlign w:val="center"/>
          </w:tcPr>
          <w:p w14:paraId="76AAC7DF" w14:textId="68DBBC2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15ZnCl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-1TEACl</w:t>
            </w:r>
          </w:p>
        </w:tc>
        <w:tc>
          <w:tcPr>
            <w:tcW w:w="1552" w:type="pct"/>
            <w:vAlign w:val="center"/>
          </w:tcPr>
          <w:p w14:paraId="51EE5F70" w14:textId="3785CCC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0.5/425/200/86.9/0.0655</w:t>
            </w:r>
          </w:p>
          <w:p w14:paraId="2B2D5EEF" w14:textId="4A17CA5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10/300/35000/47.5/0.0015</w:t>
            </w:r>
          </w:p>
        </w:tc>
        <w:tc>
          <w:tcPr>
            <w:tcW w:w="690" w:type="pct"/>
            <w:vAlign w:val="center"/>
          </w:tcPr>
          <w:p w14:paraId="3769113B" w14:textId="746980F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54C6D1D5" w14:textId="6F640424"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sz w:val="13"/>
                <w:szCs w:val="13"/>
              </w:rPr>
              <w:t>J. Am. Chem. Soc. 2024, 146, 21377−21388</w:t>
            </w:r>
            <w:r w:rsidR="005D6A39">
              <w:rPr>
                <w:rFonts w:ascii="Times New Roman" w:hAnsi="Times New Roman" w:cs="Times New Roman"/>
                <w:sz w:val="13"/>
                <w:szCs w:val="13"/>
              </w:rPr>
              <w:fldChar w:fldCharType="begin">
                <w:fldData xml:space="preserve">PEVuZE5vdGU+PENpdGU+PEF1dGhvcj5ab25nPC9BdXRob3I+PFllYXI+MjAyNDwvWWVhcj48UmVj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=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PEVuZE5vdGU+PENpdGU+PEF1dGhvcj5ab25nPC9BdXRob3I+PFllYXI+MjAyNDwvWWVhcj48UmVj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=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5D6A39">
              <w:rPr>
                <w:rFonts w:ascii="Times New Roman" w:hAnsi="Times New Roman" w:cs="Times New Roman"/>
                <w:sz w:val="13"/>
                <w:szCs w:val="13"/>
              </w:rPr>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8</w:t>
            </w:r>
            <w:r w:rsidR="005D6A39">
              <w:rPr>
                <w:rFonts w:ascii="Times New Roman" w:hAnsi="Times New Roman" w:cs="Times New Roman"/>
                <w:sz w:val="13"/>
                <w:szCs w:val="13"/>
              </w:rPr>
              <w:fldChar w:fldCharType="end"/>
            </w:r>
          </w:p>
        </w:tc>
      </w:tr>
      <w:tr w:rsidR="003C6024" w:rsidRPr="003C6024" w14:paraId="34490F04" w14:textId="77777777" w:rsidTr="003C6024">
        <w:tc>
          <w:tcPr>
            <w:tcW w:w="431" w:type="pct"/>
            <w:vAlign w:val="center"/>
          </w:tcPr>
          <w:p w14:paraId="4BF7C157" w14:textId="0CA06842"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9</w:t>
            </w:r>
          </w:p>
        </w:tc>
        <w:tc>
          <w:tcPr>
            <w:tcW w:w="1120" w:type="pct"/>
            <w:vAlign w:val="center"/>
          </w:tcPr>
          <w:p w14:paraId="16234CC5" w14:textId="50CEF2CC"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10ZnCl</w:t>
            </w:r>
            <w:r w:rsidRPr="003C6024">
              <w:rPr>
                <w:rFonts w:ascii="Times New Roman" w:hAnsi="Times New Roman" w:cs="Times New Roman" w:hint="eastAsia"/>
                <w:sz w:val="13"/>
                <w:szCs w:val="13"/>
                <w:vertAlign w:val="subscript"/>
              </w:rPr>
              <w:t>2</w:t>
            </w:r>
          </w:p>
        </w:tc>
        <w:tc>
          <w:tcPr>
            <w:tcW w:w="1552" w:type="pct"/>
            <w:vAlign w:val="center"/>
          </w:tcPr>
          <w:p w14:paraId="7EC09C28" w14:textId="0BD958D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0.5/422/50/50/1</w:t>
            </w:r>
          </w:p>
        </w:tc>
        <w:tc>
          <w:tcPr>
            <w:tcW w:w="690" w:type="pct"/>
            <w:vAlign w:val="center"/>
          </w:tcPr>
          <w:p w14:paraId="5C020475" w14:textId="59E5FB2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5471EAF3" w14:textId="292EE051"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sz w:val="13"/>
                <w:szCs w:val="13"/>
              </w:rPr>
              <w:t>J. Am. Chem. Soc. 2024, 146, 25108−25117</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&lt;EndNote&gt;&lt;Cite&gt;&lt;Author&gt;Jiang&lt;/Author&gt;&lt;Year&gt;2024&lt;/Year&gt;&lt;RecNum&gt;49&lt;/RecNum&gt;&lt;DisplayText&gt;&lt;style face="superscript"&gt;9&lt;/style&gt;&lt;/DisplayText&gt;&lt;record&gt;&lt;rec-number&gt;49&lt;/rec-number&gt;&lt;foreign-keys&gt;&lt;key app="EN" db-id="0t920af2pxw25te5xr9pppp8z2papra559sp" timestamp="1742250408"&gt;49&lt;/key&gt;&lt;/foreign-keys&gt;&lt;ref-type name="Journal Article"&gt;17&lt;/ref-type&gt;&lt;contributors&gt;&lt;authors&gt;&lt;author&gt;Jiang, P.&lt;/author&gt;&lt;author&gt;Liu, T.&lt;/author&gt;&lt;author&gt;Lei, C.&lt;/author&gt;&lt;author&gt;Wang, H.&lt;/author&gt;&lt;author&gt;Li, J.&lt;/author&gt;&lt;author&gt;Shi, M.&lt;/author&gt;&lt;author&gt;Xu, C.&lt;/author&gt;&lt;author&gt;He, X.&lt;/author&gt;&lt;author&gt;Liang, X.&lt;/author&gt;&lt;/authors&gt;&lt;/contributors&gt;&lt;auth-address&gt;State Key Laboratory of Chem/Biosensing and Chemometrics, College of Chemistry and Chemical Engineering, Hunan University, Changsha 410082, PR China.&lt;/auth-address&gt;&lt;titles&gt;&lt;title&gt;Energetic Hypervalent Organoiodine Electrochemistry for Aqueous Zinc Batteries&lt;/title&gt;&lt;secondary-title&gt;J Am Chem Soc&lt;/secondary-title&gt;&lt;/titles&gt;&lt;periodical&gt;&lt;full-title&gt;J Am Chem Soc&lt;/full-title&gt;&lt;/periodical&gt;&lt;pages&gt;25108-25117&lt;/pages&gt;&lt;volume&gt;146&lt;/volume&gt;&lt;number&gt;36&lt;/number&gt;&lt;edition&gt;20240827&lt;/edition&gt;&lt;dates&gt;&lt;year&gt;2024&lt;/year&gt;&lt;pub-dates&gt;&lt;date&gt;Sep 11&lt;/date&gt;&lt;/pub-dates&gt;&lt;/dates&gt;&lt;isbn&gt;1520-5126 (Electronic)&amp;#xD;0002-7863 (Linking)&lt;/isbn&gt;&lt;accession-num&gt;39190645&lt;/accession-num&gt;&lt;urls&gt;&lt;related-urls&gt;&lt;url&gt;https://www.ncbi.nlm.nih.gov/pubmed/39190645&lt;/url&gt;&lt;/related-urls&gt;&lt;/urls&gt;&lt;electronic-resource-num&gt;10.1021/jacs.4c08145&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9</w:t>
            </w:r>
            <w:r w:rsidR="005D6A39">
              <w:rPr>
                <w:rFonts w:ascii="Times New Roman" w:hAnsi="Times New Roman" w:cs="Times New Roman"/>
                <w:sz w:val="13"/>
                <w:szCs w:val="13"/>
              </w:rPr>
              <w:fldChar w:fldCharType="end"/>
            </w:r>
          </w:p>
        </w:tc>
      </w:tr>
      <w:tr w:rsidR="003C6024" w:rsidRPr="003C6024" w14:paraId="3670614C" w14:textId="77777777" w:rsidTr="003C6024">
        <w:tc>
          <w:tcPr>
            <w:tcW w:w="431" w:type="pct"/>
            <w:vAlign w:val="center"/>
          </w:tcPr>
          <w:p w14:paraId="71D1E3BE" w14:textId="306BACDE"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10</w:t>
            </w:r>
          </w:p>
        </w:tc>
        <w:tc>
          <w:tcPr>
            <w:tcW w:w="1120" w:type="pct"/>
            <w:vAlign w:val="center"/>
          </w:tcPr>
          <w:p w14:paraId="6265FBE6" w14:textId="2E455DE4"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15LiCl-7LiNO</w:t>
            </w:r>
            <w:r w:rsidRPr="003C6024">
              <w:rPr>
                <w:rFonts w:ascii="Times New Roman" w:hAnsi="Times New Roman" w:cs="Times New Roman" w:hint="eastAsia"/>
                <w:sz w:val="13"/>
                <w:szCs w:val="13"/>
                <w:vertAlign w:val="subscript"/>
              </w:rPr>
              <w:t>3</w:t>
            </w:r>
          </w:p>
        </w:tc>
        <w:tc>
          <w:tcPr>
            <w:tcW w:w="1552" w:type="pct"/>
            <w:vAlign w:val="center"/>
          </w:tcPr>
          <w:p w14:paraId="6EDFAC2B" w14:textId="79910A2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1/243/300/86/0.047</w:t>
            </w:r>
          </w:p>
        </w:tc>
        <w:tc>
          <w:tcPr>
            <w:tcW w:w="690" w:type="pct"/>
            <w:vAlign w:val="center"/>
          </w:tcPr>
          <w:p w14:paraId="563259B1" w14:textId="47286D1C"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S-I</w:t>
            </w:r>
            <w:r w:rsidRPr="003C6024">
              <w:rPr>
                <w:rFonts w:ascii="Times New Roman" w:hAnsi="Times New Roman" w:cs="Times New Roman" w:hint="eastAsia"/>
                <w:sz w:val="13"/>
                <w:szCs w:val="13"/>
                <w:vertAlign w:val="subscript"/>
              </w:rPr>
              <w:t>2</w:t>
            </w:r>
          </w:p>
        </w:tc>
        <w:tc>
          <w:tcPr>
            <w:tcW w:w="1207" w:type="pct"/>
            <w:vAlign w:val="center"/>
          </w:tcPr>
          <w:p w14:paraId="64A7D030" w14:textId="3EDE1FE5"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 xml:space="preserve">Adv. </w:t>
            </w:r>
            <w:proofErr w:type="spellStart"/>
            <w:r w:rsidRPr="003C6024">
              <w:rPr>
                <w:rFonts w:ascii="Times New Roman" w:hAnsi="Times New Roman" w:cs="Times New Roman" w:hint="eastAsia"/>
                <w:sz w:val="13"/>
                <w:szCs w:val="13"/>
              </w:rPr>
              <w:t>Funct</w:t>
            </w:r>
            <w:proofErr w:type="spellEnd"/>
            <w:r w:rsidRPr="003C6024">
              <w:rPr>
                <w:rFonts w:ascii="Times New Roman" w:hAnsi="Times New Roman" w:cs="Times New Roman" w:hint="eastAsia"/>
                <w:sz w:val="13"/>
                <w:szCs w:val="13"/>
              </w:rPr>
              <w:t>. Mater. 2023, 33, 2212644</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&lt;EndNote&gt;&lt;Cite&gt;&lt;Author&gt;Wei&lt;/Author&gt;&lt;Year&gt;2023&lt;/Year&gt;&lt;RecNum&gt;50&lt;/RecNum&gt;&lt;DisplayText&gt;&lt;style face="superscript"&gt;10&lt;/style&gt;&lt;/DisplayText&gt;&lt;record&gt;&lt;rec-number&gt;50&lt;/rec-number&gt;&lt;foreign-keys&gt;&lt;key app="EN" db-id="0t920af2pxw25te5xr9pppp8z2papra559sp" timestamp="1742250493"&gt;50&lt;/key&gt;&lt;/foreign-keys&gt;&lt;ref-type name="Journal Article"&gt;17&lt;/ref-type&gt;&lt;contributors&gt;&lt;authors&gt;&lt;author&gt;Wei, Chuanlong&lt;/author&gt;&lt;author&gt;Wang, Yan&lt;/author&gt;&lt;author&gt;Ding, Zhezheng&lt;/author&gt;&lt;author&gt;Fang, Timing&lt;/author&gt;&lt;author&gt;Song, Jianjun</w:instrText>
            </w:r>
            <w:r w:rsidR="002E7041">
              <w:rPr>
                <w:rFonts w:ascii="Times New Roman" w:hAnsi="Times New Roman" w:cs="Times New Roman" w:hint="eastAsia"/>
                <w:sz w:val="13"/>
                <w:szCs w:val="13"/>
              </w:rPr>
              <w:instrText>&lt;/author&gt;&lt;author&gt;Zhang, You&lt;/author&gt;&lt;author&gt;Lv, Shuyao&lt;/author&gt;&lt;author&gt;Liu, Xiaomin&lt;/author&gt;&lt;author&gt;Tang, Xiao&lt;/author&gt;&lt;/authors&gt;&lt;/contributors&gt;&lt;titles&gt;&lt;title&gt;A Universal Strategy Toward Low</w:instrText>
            </w:r>
            <w:r w:rsidR="002E7041">
              <w:rPr>
                <w:rFonts w:ascii="Times New Roman" w:hAnsi="Times New Roman" w:cs="Times New Roman" w:hint="eastAsia"/>
                <w:sz w:val="13"/>
                <w:szCs w:val="13"/>
              </w:rPr>
              <w:instrText>‐</w:instrText>
            </w:r>
            <w:r w:rsidR="002E7041">
              <w:rPr>
                <w:rFonts w:ascii="Times New Roman" w:hAnsi="Times New Roman" w:cs="Times New Roman" w:hint="eastAsia"/>
                <w:sz w:val="13"/>
                <w:szCs w:val="13"/>
              </w:rPr>
              <w:instrText>Cost Aqueous Sulfur</w:instrText>
            </w:r>
            <w:r w:rsidR="002E7041">
              <w:rPr>
                <w:rFonts w:ascii="Times New Roman" w:hAnsi="Times New Roman" w:cs="Times New Roman" w:hint="eastAsia"/>
                <w:sz w:val="13"/>
                <w:szCs w:val="13"/>
              </w:rPr>
              <w:instrText>–</w:instrText>
            </w:r>
            <w:r w:rsidR="002E7041">
              <w:rPr>
                <w:rFonts w:ascii="Times New Roman" w:hAnsi="Times New Roman" w:cs="Times New Roman" w:hint="eastAsia"/>
                <w:sz w:val="13"/>
                <w:szCs w:val="13"/>
              </w:rPr>
              <w:instrText>Iodine Batteries&lt;/title&gt;&lt;secondary-title&gt;Adv</w:instrText>
            </w:r>
            <w:r w:rsidR="002E7041">
              <w:rPr>
                <w:rFonts w:ascii="Times New Roman" w:hAnsi="Times New Roman" w:cs="Times New Roman"/>
                <w:sz w:val="13"/>
                <w:szCs w:val="13"/>
              </w:rPr>
              <w:instrText>anced Functional Materials&lt;/secondary-title&gt;&lt;/titles&gt;&lt;periodical&gt;&lt;full-title&gt;Advanced Functional Materials&lt;/full-title&gt;&lt;/periodical&gt;&lt;volume&gt;33&lt;/volume&gt;&lt;number&gt;27&lt;/number&gt;&lt;dates&gt;&lt;year&gt;2023&lt;/year&gt;&lt;/dates&gt;&lt;isbn&gt;1616-301X&amp;#xD;1616-3028&lt;/isbn&gt;&lt;urls&gt;&lt;/urls&gt;&lt;electronic-resource-num&gt;10.1002/adfm.202212644&lt;/electronic-resource-num&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10</w:t>
            </w:r>
            <w:r w:rsidR="005D6A39">
              <w:rPr>
                <w:rFonts w:ascii="Times New Roman" w:hAnsi="Times New Roman" w:cs="Times New Roman"/>
                <w:sz w:val="13"/>
                <w:szCs w:val="13"/>
              </w:rPr>
              <w:fldChar w:fldCharType="end"/>
            </w:r>
          </w:p>
        </w:tc>
      </w:tr>
      <w:tr w:rsidR="003C6024" w:rsidRPr="003C6024" w14:paraId="56F38F5F" w14:textId="77777777" w:rsidTr="003C6024">
        <w:tc>
          <w:tcPr>
            <w:tcW w:w="431" w:type="pct"/>
            <w:vAlign w:val="center"/>
          </w:tcPr>
          <w:p w14:paraId="5E7CB13F" w14:textId="25F22C17"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r w:rsidR="00D95B5B">
              <w:rPr>
                <w:rFonts w:ascii="Times New Roman" w:hAnsi="Times New Roman" w:cs="Times New Roman" w:hint="eastAsia"/>
                <w:sz w:val="13"/>
                <w:szCs w:val="13"/>
              </w:rPr>
              <w:t>1</w:t>
            </w:r>
          </w:p>
        </w:tc>
        <w:tc>
          <w:tcPr>
            <w:tcW w:w="1120" w:type="pct"/>
            <w:vAlign w:val="center"/>
          </w:tcPr>
          <w:p w14:paraId="57099B66" w14:textId="632E481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-16Liotf</w:t>
            </w:r>
          </w:p>
        </w:tc>
        <w:tc>
          <w:tcPr>
            <w:tcW w:w="1552" w:type="pct"/>
            <w:vAlign w:val="center"/>
          </w:tcPr>
          <w:p w14:paraId="65AEE056" w14:textId="336D7F9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1/425/1000/98.8/0.0012</w:t>
            </w:r>
          </w:p>
          <w:p w14:paraId="279277D2" w14:textId="0149B716"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2/400/10000/83.6/0.0017</w:t>
            </w:r>
          </w:p>
        </w:tc>
        <w:tc>
          <w:tcPr>
            <w:tcW w:w="690" w:type="pct"/>
            <w:vAlign w:val="center"/>
          </w:tcPr>
          <w:p w14:paraId="09F8AAC3" w14:textId="1F92239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2434BE18" w14:textId="77777777"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Chem. Commun., 2024,</w:t>
            </w:r>
          </w:p>
          <w:p w14:paraId="23BBA2B4" w14:textId="4EF6CE2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60, 7447</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&lt;EndNote&gt;&lt;Cite&gt;&lt;Author&gt;Liu&lt;/Author&gt;&lt;Year&gt;2024&lt;/Year&gt;&lt;RecNum&gt;51&lt;/RecNum&gt;&lt;DisplayText&gt;&lt;style face="superscript"&gt;11&lt;/style&gt;&lt;/DisplayText&gt;&lt;record&gt;&lt;rec-number&gt;51&lt;/rec-number&gt;&lt;foreign-keys&gt;&lt;key app="EN" db-id="0t920af2pxw25te5xr9pppp8z2papra559sp" timestamp="1742250584"&gt;51&lt;/key&gt;&lt;/foreign-keys&gt;&lt;ref-type name="Journal Article"&gt;17&lt;/ref-type&gt;&lt;contributors&gt;&lt;authors&gt;&lt;author&gt;Liu, T.&lt;/author&gt;&lt;author&gt;Lei, C.&lt;/author&gt;&lt;author&gt;Wang, H.&lt;/author&gt;&lt;author&gt;Yang, W.&lt;/author&gt;&lt;author&gt;He, X.&lt;/author&gt;&lt;author&gt;Liang, X.&lt;/author&gt;&lt;/authors&gt;&lt;/contributors&gt;&lt;auth-address&gt;State Key Laboratory of Chem/Bio-Sensing and Chemometrics, Joint International Research Laboratory of Energy Electrochemistry, College of Chemistry and Chemical Engineering, Hunan University, Changsha 410082, China. xliang@hnu.edu.cn.&lt;/auth-address&gt;&lt;titles&gt;&lt;title&gt;Triflate anion chemistry for enhanced four-electron zinc-iodine aqueous batteries&lt;/title&gt;&lt;secondary-title&gt;Chem Commun (Camb)&lt;/secondary-title&gt;&lt;/titles&gt;&lt;periodical&gt;&lt;full-title&gt;Chem Commun (Camb)&lt;/full-title&gt;&lt;/periodical&gt;&lt;pages&gt;7447-7450&lt;/pages&gt;&lt;volume&gt;60&lt;/volume&gt;&lt;number&gt;58&lt;/number&gt;&lt;edition&gt;20240716&lt;/edition&gt;&lt;dates&gt;&lt;year&gt;2024&lt;/year&gt;&lt;pub-dates&gt;&lt;date&gt;Jul 16&lt;/date&gt;&lt;/pub-dates&gt;&lt;/dates&gt;&lt;isbn&gt;1364-548X (Electronic)&amp;#xD;1359-7345 (Linking)&lt;/isbn&gt;&lt;accession-num&gt;38946686&lt;/accession-num&gt;&lt;urls&gt;&lt;related-urls&gt;&lt;url&gt;https://www.ncbi.nlm.nih.gov/pubmed/38946686&lt;/url&gt;&lt;/related-urls&gt;&lt;/urls&gt;&lt;electronic-resource-num&gt;10.1039/d4cc02266a&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11</w:t>
            </w:r>
            <w:r w:rsidR="005D6A39">
              <w:rPr>
                <w:rFonts w:ascii="Times New Roman" w:hAnsi="Times New Roman" w:cs="Times New Roman"/>
                <w:sz w:val="13"/>
                <w:szCs w:val="13"/>
              </w:rPr>
              <w:fldChar w:fldCharType="end"/>
            </w:r>
          </w:p>
        </w:tc>
      </w:tr>
      <w:tr w:rsidR="003C6024" w:rsidRPr="003C6024" w14:paraId="66D63E92" w14:textId="77777777" w:rsidTr="003C6024">
        <w:tc>
          <w:tcPr>
            <w:tcW w:w="431" w:type="pct"/>
            <w:vAlign w:val="center"/>
          </w:tcPr>
          <w:p w14:paraId="58D02346" w14:textId="414AE17B"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r w:rsidR="00D95B5B">
              <w:rPr>
                <w:rFonts w:ascii="Times New Roman" w:hAnsi="Times New Roman" w:cs="Times New Roman" w:hint="eastAsia"/>
                <w:sz w:val="13"/>
                <w:szCs w:val="13"/>
              </w:rPr>
              <w:t>2</w:t>
            </w:r>
          </w:p>
        </w:tc>
        <w:tc>
          <w:tcPr>
            <w:tcW w:w="1120" w:type="pct"/>
            <w:vAlign w:val="center"/>
          </w:tcPr>
          <w:p w14:paraId="3398796F" w14:textId="018FF6D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-70%PEG</w:t>
            </w:r>
          </w:p>
        </w:tc>
        <w:tc>
          <w:tcPr>
            <w:tcW w:w="1552" w:type="pct"/>
            <w:vAlign w:val="center"/>
          </w:tcPr>
          <w:p w14:paraId="26F35EFA" w14:textId="53787B8B"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0.4/524.7/1500/97.6/0.0016</w:t>
            </w:r>
          </w:p>
          <w:p w14:paraId="7BDE2083" w14:textId="76E1343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2/507.9/20000/81.5/0.00093</w:t>
            </w:r>
          </w:p>
        </w:tc>
        <w:tc>
          <w:tcPr>
            <w:tcW w:w="690" w:type="pct"/>
            <w:vAlign w:val="center"/>
          </w:tcPr>
          <w:p w14:paraId="6C3AE2C4" w14:textId="066625A4"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2A1A7B21" w14:textId="72FED06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Adv. Mater. 2024, 2405473</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&lt;EndNote&gt;&lt;Cite&gt;&lt;Author&gt;Liu&lt;/Author&gt;&lt;Year&gt;2024&lt;/Year&gt;&lt;RecNum&gt;3&lt;/RecNum&gt;&lt;DisplayText&gt;&lt;style face="superscript"&gt;12&lt;/style&gt;&lt;/DisplayText&gt;&lt;record&gt;&lt;rec-number&gt;3&lt;/rec-number&gt;&lt;foreign-keys&gt;&lt;key app="EN" db-id="0t920af2pxw25te5xr9pppp8z2papra559sp" timestamp="1734011058"&gt;3&lt;/key&gt;&lt;/foreign-keys&gt;&lt;ref-type name="Journal Article"&gt;17&lt;/ref-type&gt;&lt;contributors&gt;&lt;authors&gt;&lt;author&gt;Liu, T.&lt;/author&gt;&lt;author&gt;Lei, C.&lt;/author&gt;&lt;author&gt;Wang, H.&lt;/author&gt;&lt;author&gt;Li, J.&lt;/author&gt;&lt;author&gt;Jiang, P.&lt;/author&gt;&lt;author&gt;He, X.&lt;/author&gt;&lt;author&gt;Liang, X.&lt;/author&gt;&lt;/authors&gt;&lt;/contributors&gt;&lt;auth-address&gt;State Key Laboratory of Chem/Bio-Sensing and Chemometrics, Joint International Research Laboratory of Energy Electrochemistry, College of Chemistry and Chemical Engineering, Hunan University, Changsha, 410082, China.&lt;/auth-address&gt;&lt;titles&gt;&lt;title&gt;Aqueous Electrolyte With Weak Hydrogen Bonds for Four-Electron Zinc-Iodine Battery Operates in a Wide Temperature Range&lt;/title&gt;&lt;secondary-title&gt;Adv Mater&lt;/secondary-title&gt;&lt;/titles&gt;&lt;periodical&gt;&lt;full-title&gt;Adv Mater&lt;/full-title&gt;&lt;/periodical&gt;&lt;pages&gt;e2405473&lt;/pages&gt;&lt;volume&gt;36&lt;/volume&gt;&lt;number&gt;32&lt;/number&gt;&lt;edition&gt;20240610&lt;/edition&gt;&lt;keywords&gt;&lt;keyword&gt;ICl hydrolysis&lt;/keyword&gt;&lt;keyword&gt;successive I-/I2/I+ redox couples&lt;/keyword&gt;&lt;keyword&gt;weak hydrogen bonds&lt;/keyword&gt;&lt;keyword&gt;wide temperature range&lt;/keyword&gt;&lt;keyword&gt;zinc-iodine battery&lt;/keyword&gt;&lt;/keywords&gt;&lt;dates&gt;&lt;year&gt;2024&lt;/year&gt;&lt;pub-dates&gt;&lt;date&gt;Aug&lt;/date&gt;&lt;/pub-dates&gt;&lt;/dates&gt;&lt;isbn&gt;1521-4095 (Electronic)&amp;#xD;0935-9648 (Linking)&lt;/isbn&gt;&lt;accession-num&gt;38837833&lt;/accession-num&gt;&lt;urls&gt;&lt;related-urls&gt;&lt;url&gt;https://www.ncbi.nlm.nih.gov/pubmed/38837833&lt;/url&gt;&lt;/related-urls&gt;&lt;/urls&gt;&lt;electronic-resource-num&gt;10.1002/adma.202405473&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12</w:t>
            </w:r>
            <w:r w:rsidR="005D6A39">
              <w:rPr>
                <w:rFonts w:ascii="Times New Roman" w:hAnsi="Times New Roman" w:cs="Times New Roman"/>
                <w:sz w:val="13"/>
                <w:szCs w:val="13"/>
              </w:rPr>
              <w:fldChar w:fldCharType="end"/>
            </w:r>
          </w:p>
        </w:tc>
      </w:tr>
      <w:tr w:rsidR="003C6024" w:rsidRPr="003C6024" w14:paraId="0F00BD55" w14:textId="77777777" w:rsidTr="003C6024">
        <w:tc>
          <w:tcPr>
            <w:tcW w:w="431" w:type="pct"/>
            <w:vAlign w:val="center"/>
          </w:tcPr>
          <w:p w14:paraId="442B4BD1" w14:textId="02A8D34A"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lastRenderedPageBreak/>
              <w:t>1</w:t>
            </w:r>
            <w:r w:rsidR="00D95B5B">
              <w:rPr>
                <w:rFonts w:ascii="Times New Roman" w:hAnsi="Times New Roman" w:cs="Times New Roman" w:hint="eastAsia"/>
                <w:sz w:val="13"/>
                <w:szCs w:val="13"/>
              </w:rPr>
              <w:t>3</w:t>
            </w:r>
          </w:p>
        </w:tc>
        <w:tc>
          <w:tcPr>
            <w:tcW w:w="1120" w:type="pct"/>
            <w:vAlign w:val="center"/>
          </w:tcPr>
          <w:p w14:paraId="2FE12E12" w14:textId="0AFD6C34"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19ZnCl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-19LiCl-8Acetonitrile</w:t>
            </w:r>
          </w:p>
        </w:tc>
        <w:tc>
          <w:tcPr>
            <w:tcW w:w="1552" w:type="pct"/>
            <w:vAlign w:val="center"/>
          </w:tcPr>
          <w:p w14:paraId="4EECB3F3" w14:textId="367AAA76"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0.8/600/1000/85.4/0.0146</w:t>
            </w:r>
          </w:p>
          <w:p w14:paraId="5CAE0599" w14:textId="1F950691"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2/500/6000/84.0/0.0027</w:t>
            </w:r>
          </w:p>
        </w:tc>
        <w:tc>
          <w:tcPr>
            <w:tcW w:w="690" w:type="pct"/>
            <w:vAlign w:val="center"/>
          </w:tcPr>
          <w:p w14:paraId="41522963" w14:textId="082C7F5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080A988E" w14:textId="4618BDE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Nature Communications, 2021, 12:170</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&lt;EndNote&gt;&lt;Cite&gt;&lt;Author&gt;Zou&lt;/Author&gt;&lt;Year&gt;2021&lt;/Year&gt;&lt;RecNum&gt;10&lt;/RecNum&gt;&lt;DisplayText&gt;&lt;style face="superscript"&gt;13&lt;/style&gt;&lt;/DisplayText&gt;&lt;record&gt;&lt;rec-number&gt;10&lt;/rec-number&gt;&lt;foreign-keys&gt;&lt;key app="EN" db-id="0t920af2pxw25te5xr9pppp8z2papra559sp" timestamp="1735089188"&gt;10&lt;/key&gt;&lt;/foreign-keys&gt;&lt;ref-type name="Journal Article"&gt;17&lt;/ref-type&gt;&lt;contributors&gt;&lt;authors&gt;&lt;author&gt;Zou, Y.&lt;/author&gt;&lt;author&gt;Liu, T.&lt;/author&gt;&lt;author&gt;Du, Q.&lt;/author&gt;&lt;author&gt;Li, Y.&lt;/author&gt;&lt;author&gt;Yi, H.&lt;/author&gt;&lt;author&gt;Zhou, X.&lt;/author&gt;&lt;author&gt;Li, Z.&lt;/author&gt;&lt;author&gt;Gao, L.&lt;/author&gt;&lt;author&gt;Zhang, L.&lt;/author&gt;&lt;author&gt;Liang, X.&lt;/author&gt;&lt;/authors&gt;&lt;/contributors&gt;&lt;auth-address&gt;State Key Laboratory of Chem/Bio-Sensing and Chemometrics, College of Chemistry and Chemical Engineering, Hunan University, Changsha, 410082, P.R. China.&amp;#xD;State Key Laboratory of Chem/Bio-Sensing and Chemometrics, College of Chemistry and Chemical Engineering, Hunan University, Changsha, 410082, P.R. China. xliang@hnu.edu.cn.&amp;#xD;Advanced Catalytic Engineering Research Center of the Ministry of Education, Hunan University, Changsha, 410082, P.R. China. xliang@hnu.edu.cn.&lt;/auth-address&gt;&lt;titles&gt;&lt;title&gt;A four-electron Zn-I(2) aqueous battery enabled by reversible I(-)/I(2)/I(+) conversion&lt;/title&gt;&lt;secondary-title&gt;Nat Commun&lt;/secondary-title&gt;&lt;/titles&gt;&lt;periodical&gt;&lt;full-title&gt;Nat Commun&lt;/full-title&gt;&lt;/periodical&gt;&lt;pages&gt;170&lt;/pages&gt;&lt;volume&gt;12&lt;/volume&gt;&lt;number&gt;1&lt;/number&gt;&lt;edition&gt;20210108&lt;/edition&gt;&lt;dates&gt;&lt;year&gt;2021&lt;/year&gt;&lt;pub-dates&gt;&lt;date&gt;Jan 8&lt;/date&gt;&lt;/pub-dates&gt;&lt;/dates&gt;&lt;isbn&gt;2041-1723 (Electronic)&amp;#xD;2041-1723 (Linking)&lt;/isbn&gt;&lt;accession-num&gt;33419999&lt;/accession-num&gt;&lt;urls&gt;&lt;related-urls&gt;&lt;url&gt;https://www.ncbi.nlm.nih.gov/pubmed/33419999&lt;/url&gt;&lt;/related-urls&gt;&lt;/urls&gt;&lt;custom1&gt;The authors declare no competing interests.&lt;/custom1&gt;&lt;custom2&gt;PMC7794333&lt;/custom2&gt;&lt;electronic-resource-num&gt;10.1038/s41467-020-20331-9&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13</w:t>
            </w:r>
            <w:r w:rsidR="005D6A39">
              <w:rPr>
                <w:rFonts w:ascii="Times New Roman" w:hAnsi="Times New Roman" w:cs="Times New Roman"/>
                <w:sz w:val="13"/>
                <w:szCs w:val="13"/>
              </w:rPr>
              <w:fldChar w:fldCharType="end"/>
            </w:r>
          </w:p>
        </w:tc>
      </w:tr>
      <w:tr w:rsidR="003C6024" w:rsidRPr="003C6024" w14:paraId="6FAE84C6" w14:textId="77777777" w:rsidTr="003C6024">
        <w:tc>
          <w:tcPr>
            <w:tcW w:w="431" w:type="pct"/>
            <w:vAlign w:val="center"/>
          </w:tcPr>
          <w:p w14:paraId="2A6C110A" w14:textId="232F1B2A"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r w:rsidR="00D95B5B">
              <w:rPr>
                <w:rFonts w:ascii="Times New Roman" w:hAnsi="Times New Roman" w:cs="Times New Roman" w:hint="eastAsia"/>
                <w:sz w:val="13"/>
                <w:szCs w:val="13"/>
              </w:rPr>
              <w:t>4</w:t>
            </w:r>
          </w:p>
        </w:tc>
        <w:tc>
          <w:tcPr>
            <w:tcW w:w="1120" w:type="pct"/>
            <w:vAlign w:val="center"/>
          </w:tcPr>
          <w:p w14:paraId="6404FAAC" w14:textId="372CAF0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3ZnSO</w:t>
            </w:r>
            <w:r w:rsidRPr="003C6024">
              <w:rPr>
                <w:rFonts w:ascii="Times New Roman" w:hAnsi="Times New Roman" w:cs="Times New Roman" w:hint="eastAsia"/>
                <w:sz w:val="13"/>
                <w:szCs w:val="13"/>
                <w:vertAlign w:val="subscript"/>
              </w:rPr>
              <w:t>4</w:t>
            </w:r>
            <w:r w:rsidRPr="003C6024">
              <w:rPr>
                <w:rFonts w:ascii="Times New Roman" w:hAnsi="Times New Roman" w:cs="Times New Roman" w:hint="eastAsia"/>
                <w:sz w:val="13"/>
                <w:szCs w:val="13"/>
              </w:rPr>
              <w:t>-1ZnCl</w:t>
            </w:r>
            <w:r w:rsidRPr="003C6024">
              <w:rPr>
                <w:rFonts w:ascii="Times New Roman" w:hAnsi="Times New Roman" w:cs="Times New Roman" w:hint="eastAsia"/>
                <w:sz w:val="13"/>
                <w:szCs w:val="13"/>
                <w:vertAlign w:val="subscript"/>
              </w:rPr>
              <w:t>2</w:t>
            </w:r>
          </w:p>
        </w:tc>
        <w:tc>
          <w:tcPr>
            <w:tcW w:w="1552" w:type="pct"/>
            <w:vAlign w:val="center"/>
          </w:tcPr>
          <w:p w14:paraId="5A030BDF" w14:textId="25D9DA9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2.1/405/1200/75.0/0.0208</w:t>
            </w:r>
          </w:p>
        </w:tc>
        <w:tc>
          <w:tcPr>
            <w:tcW w:w="690" w:type="pct"/>
            <w:vAlign w:val="center"/>
          </w:tcPr>
          <w:p w14:paraId="78913FA2" w14:textId="4F5A8710"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774320FC" w14:textId="2181558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Chem. Sci., 2024, 15, 3357</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&lt;EndNote&gt;&lt;Cite&gt;&lt;Author&gt;Jiang&lt;/Author&gt;&lt;Year&gt;2024&lt;/Year&gt;&lt;RecNum&gt;52&lt;/RecNum&gt;&lt;DisplayText&gt;&lt;style face="superscript"&gt;14&lt;/style&gt;&lt;/DisplayText&gt;&lt;record&gt;&lt;rec-number&gt;52&lt;/rec-number&gt;&lt;foreign-keys&gt;&lt;key app="EN" db-id="0t920af2pxw25te5xr9pppp8z2papra559sp" timestamp="1742250832"&gt;52&lt;/key&gt;&lt;/foreign-keys&gt;&lt;ref-type name="Journal Article"&gt;17&lt;/ref-type&gt;&lt;contributors&gt;&lt;authors&gt;&lt;author&gt;Jiang, P.&lt;/author&gt;&lt;author&gt;Du, Q.&lt;/author&gt;&lt;author&gt;Lei, C.&lt;/author&gt;&lt;author&gt;Xu, C.&lt;/author&gt;&lt;author&gt;Liu, T.&lt;/author&gt;&lt;author&gt;He, X.&lt;/author&gt;&lt;author&gt;Liang, X.&lt;/author&gt;&lt;/authors&gt;&lt;/contributors&gt;&lt;auth-address&gt;State Key Laboratory of Chem/Biosensing and Chemometrics, College of Chemistry and Chemical Engineering, Hunan University Changsha 410082 P. R. China xliang@hnu.edu.cn.&lt;/auth-address&gt;&lt;titles&gt;&lt;title&gt;Stabilized four-electron aqueous zinc-iodine batteries by quaternary ammonium complexation&lt;/title&gt;&lt;secondary-title&gt;Chem Sci&lt;/secondary-title&gt;&lt;/titles&gt;&lt;periodical&gt;&lt;full-title&gt;Chem Sci&lt;/full-title&gt;&lt;/periodical&gt;&lt;pages&gt;3357-3364&lt;/pages&gt;&lt;volume&gt;15&lt;/volume&gt;&lt;number&gt;9&lt;/number&gt;&lt;edition&gt;20240131&lt;/edition&gt;&lt;dates&gt;&lt;year&gt;2024&lt;/year&gt;&lt;pub-dates&gt;&lt;date&gt;Feb 28&lt;/date&gt;&lt;/pub-dates&gt;&lt;/dates&gt;&lt;isbn&gt;2041-6520 (Print)&amp;#xD;2041-6539 (Electronic)&amp;#xD;2041-6520 (Linking)&lt;/isbn&gt;&lt;accession-num&gt;38425523&lt;/accession-num&gt;&lt;urls&gt;&lt;related-urls&gt;&lt;url&gt;https://www.ncbi.nlm.nih.gov/pubmed/38425523&lt;/url&gt;&lt;/related-urls&gt;&lt;/urls&gt;&lt;custom1&gt;There are no conflicts to declare.&lt;/custom1&gt;&lt;custom2&gt;PMC10901522&lt;/custom2&gt;&lt;electronic-resource-num&gt;10.1039/d3sc06155h&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14</w:t>
            </w:r>
            <w:r w:rsidR="005D6A39">
              <w:rPr>
                <w:rFonts w:ascii="Times New Roman" w:hAnsi="Times New Roman" w:cs="Times New Roman"/>
                <w:sz w:val="13"/>
                <w:szCs w:val="13"/>
              </w:rPr>
              <w:fldChar w:fldCharType="end"/>
            </w:r>
          </w:p>
        </w:tc>
      </w:tr>
      <w:tr w:rsidR="003C6024" w:rsidRPr="003C6024" w14:paraId="43873E12" w14:textId="77777777" w:rsidTr="003C6024">
        <w:tc>
          <w:tcPr>
            <w:tcW w:w="431" w:type="pct"/>
            <w:vAlign w:val="center"/>
          </w:tcPr>
          <w:p w14:paraId="15288B3B" w14:textId="538B1EF8"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r w:rsidR="00D95B5B">
              <w:rPr>
                <w:rFonts w:ascii="Times New Roman" w:hAnsi="Times New Roman" w:cs="Times New Roman" w:hint="eastAsia"/>
                <w:sz w:val="13"/>
                <w:szCs w:val="13"/>
              </w:rPr>
              <w:t>5</w:t>
            </w:r>
          </w:p>
        </w:tc>
        <w:tc>
          <w:tcPr>
            <w:tcW w:w="1120" w:type="pct"/>
            <w:vAlign w:val="center"/>
          </w:tcPr>
          <w:p w14:paraId="706C9407" w14:textId="484478D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10ZnCl</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-8Acetonitrile</w:t>
            </w:r>
          </w:p>
        </w:tc>
        <w:tc>
          <w:tcPr>
            <w:tcW w:w="1552" w:type="pct"/>
            <w:vAlign w:val="center"/>
          </w:tcPr>
          <w:p w14:paraId="3C1E4208" w14:textId="0EFA2BB3"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1/490.9/1000/93.6/0.0064</w:t>
            </w:r>
          </w:p>
          <w:p w14:paraId="78ED83B0" w14:textId="0DEF970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2/470.5/10000/80.0/0.002</w:t>
            </w:r>
          </w:p>
        </w:tc>
        <w:tc>
          <w:tcPr>
            <w:tcW w:w="690" w:type="pct"/>
            <w:vAlign w:val="center"/>
          </w:tcPr>
          <w:p w14:paraId="5B3A4195" w14:textId="0F52DFA5"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64F2E078" w14:textId="51000725"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Science Bulletin 69 (2024) 1674</w:t>
            </w:r>
            <w:r w:rsidRPr="003C6024">
              <w:rPr>
                <w:rFonts w:ascii="Times New Roman" w:hAnsi="Times New Roman" w:cs="Times New Roman" w:hint="eastAsia"/>
                <w:sz w:val="13"/>
                <w:szCs w:val="13"/>
              </w:rPr>
              <w:t>–</w:t>
            </w:r>
            <w:r w:rsidRPr="003C6024">
              <w:rPr>
                <w:rFonts w:ascii="Times New Roman" w:hAnsi="Times New Roman" w:cs="Times New Roman" w:hint="eastAsia"/>
                <w:sz w:val="13"/>
                <w:szCs w:val="13"/>
              </w:rPr>
              <w:t>1685</w:t>
            </w:r>
            <w:r w:rsidR="005D6A39">
              <w:rPr>
                <w:rFonts w:ascii="Times New Roman" w:hAnsi="Times New Roman" w:cs="Times New Roman"/>
                <w:sz w:val="13"/>
                <w:szCs w:val="13"/>
              </w:rPr>
              <w:fldChar w:fldCharType="begin">
                <w:fldData xml:space="preserve">PEVuZE5vdGU+PENpdGU+PEF1dGhvcj5MaXU8L0F1dGhvcj48WWVhcj4yMDI0PC9ZZWFyPjxSZWNO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</w:fldData>
              </w:fldChar>
            </w:r>
            <w:r w:rsidR="002E7041">
              <w:rPr>
                <w:rFonts w:ascii="Times New Roman" w:hAnsi="Times New Roman" w:cs="Times New Roman"/>
                <w:sz w:val="13"/>
                <w:szCs w:val="13"/>
              </w:rPr>
              <w:instrText xml:space="preserve"> ADDIN EN.CITE </w:instrText>
            </w:r>
            <w:r w:rsidR="002E7041">
              <w:rPr>
                <w:rFonts w:ascii="Times New Roman" w:hAnsi="Times New Roman" w:cs="Times New Roman"/>
                <w:sz w:val="13"/>
                <w:szCs w:val="13"/>
              </w:rPr>
              <w:fldChar w:fldCharType="begin">
                <w:fldData xml:space="preserve">PEVuZE5vdGU+PENpdGU+PEF1dGhvcj5MaXU8L0F1dGhvcj48WWVhcj4yMDI0PC9ZZWFyPjxSZWNO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</w:fldData>
              </w:fldChar>
            </w:r>
            <w:r w:rsidR="002E7041">
              <w:rPr>
                <w:rFonts w:ascii="Times New Roman" w:hAnsi="Times New Roman" w:cs="Times New Roman"/>
                <w:sz w:val="13"/>
                <w:szCs w:val="13"/>
              </w:rPr>
              <w:instrText xml:space="preserve"> ADDIN EN.CITE.DATA </w:instrText>
            </w:r>
            <w:r w:rsidR="002E7041">
              <w:rPr>
                <w:rFonts w:ascii="Times New Roman" w:hAnsi="Times New Roman" w:cs="Times New Roman"/>
                <w:sz w:val="13"/>
                <w:szCs w:val="13"/>
              </w:rPr>
            </w:r>
            <w:r w:rsidR="002E7041">
              <w:rPr>
                <w:rFonts w:ascii="Times New Roman" w:hAnsi="Times New Roman" w:cs="Times New Roman"/>
                <w:sz w:val="13"/>
                <w:szCs w:val="13"/>
              </w:rPr>
              <w:fldChar w:fldCharType="end"/>
            </w:r>
            <w:r w:rsidR="005D6A39">
              <w:rPr>
                <w:rFonts w:ascii="Times New Roman" w:hAnsi="Times New Roman" w:cs="Times New Roman"/>
                <w:sz w:val="13"/>
                <w:szCs w:val="13"/>
              </w:rPr>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15</w:t>
            </w:r>
            <w:r w:rsidR="005D6A39">
              <w:rPr>
                <w:rFonts w:ascii="Times New Roman" w:hAnsi="Times New Roman" w:cs="Times New Roman"/>
                <w:sz w:val="13"/>
                <w:szCs w:val="13"/>
              </w:rPr>
              <w:fldChar w:fldCharType="end"/>
            </w:r>
          </w:p>
        </w:tc>
      </w:tr>
      <w:tr w:rsidR="003C6024" w:rsidRPr="003C6024" w14:paraId="30278A1B" w14:textId="77777777" w:rsidTr="003C6024">
        <w:tc>
          <w:tcPr>
            <w:tcW w:w="431" w:type="pct"/>
            <w:vAlign w:val="center"/>
          </w:tcPr>
          <w:p w14:paraId="3664FEBF" w14:textId="1AE8C813"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r w:rsidR="00D95B5B">
              <w:rPr>
                <w:rFonts w:ascii="Times New Roman" w:hAnsi="Times New Roman" w:cs="Times New Roman" w:hint="eastAsia"/>
                <w:sz w:val="13"/>
                <w:szCs w:val="13"/>
              </w:rPr>
              <w:t>6</w:t>
            </w:r>
          </w:p>
        </w:tc>
        <w:tc>
          <w:tcPr>
            <w:tcW w:w="1120" w:type="pct"/>
            <w:vAlign w:val="center"/>
          </w:tcPr>
          <w:p w14:paraId="5B17F49B" w14:textId="05DD0D61"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DMSO</w:t>
            </w:r>
            <w:r w:rsidRPr="003C6024">
              <w:rPr>
                <w:rFonts w:ascii="Times New Roman" w:hAnsi="Times New Roman" w:cs="Times New Roman" w:hint="eastAsia"/>
                <w:sz w:val="13"/>
                <w:szCs w:val="13"/>
              </w:rPr>
              <w:t>–</w:t>
            </w:r>
            <w:r w:rsidRPr="003C6024">
              <w:rPr>
                <w:rFonts w:ascii="Times New Roman" w:hAnsi="Times New Roman" w:cs="Times New Roman" w:hint="eastAsia"/>
                <w:sz w:val="13"/>
                <w:szCs w:val="13"/>
              </w:rPr>
              <w:t>Zn(ClO</w:t>
            </w:r>
            <w:r w:rsidRPr="003C6024">
              <w:rPr>
                <w:rFonts w:ascii="Times New Roman" w:hAnsi="Times New Roman" w:cs="Times New Roman" w:hint="eastAsia"/>
                <w:sz w:val="13"/>
                <w:szCs w:val="13"/>
                <w:vertAlign w:val="subscript"/>
              </w:rPr>
              <w:t>4</w:t>
            </w:r>
            <w:r w:rsidRPr="003C6024">
              <w:rPr>
                <w:rFonts w:ascii="Times New Roman" w:hAnsi="Times New Roman" w:cs="Times New Roman" w:hint="eastAsia"/>
                <w:sz w:val="13"/>
                <w:szCs w:val="13"/>
              </w:rPr>
              <w:t>)</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.6H</w:t>
            </w:r>
            <w:r w:rsidRPr="003C6024">
              <w:rPr>
                <w:rFonts w:ascii="Times New Roman" w:hAnsi="Times New Roman" w:cs="Times New Roman" w:hint="eastAsia"/>
                <w:sz w:val="13"/>
                <w:szCs w:val="13"/>
                <w:vertAlign w:val="subscript"/>
              </w:rPr>
              <w:t>2</w:t>
            </w:r>
            <w:r w:rsidRPr="003C6024">
              <w:rPr>
                <w:rFonts w:ascii="Times New Roman" w:hAnsi="Times New Roman" w:cs="Times New Roman" w:hint="eastAsia"/>
                <w:sz w:val="13"/>
                <w:szCs w:val="13"/>
              </w:rPr>
              <w:t>O</w:t>
            </w:r>
            <w:r w:rsidRPr="003C6024">
              <w:rPr>
                <w:rFonts w:ascii="Times New Roman" w:hAnsi="Times New Roman" w:cs="Times New Roman" w:hint="eastAsia"/>
                <w:sz w:val="13"/>
                <w:szCs w:val="13"/>
              </w:rPr>
              <w:t>–</w:t>
            </w:r>
            <w:r w:rsidRPr="003C6024">
              <w:rPr>
                <w:rFonts w:ascii="Times New Roman" w:hAnsi="Times New Roman" w:cs="Times New Roman" w:hint="eastAsia"/>
                <w:sz w:val="13"/>
                <w:szCs w:val="13"/>
              </w:rPr>
              <w:t>NA</w:t>
            </w:r>
          </w:p>
        </w:tc>
        <w:tc>
          <w:tcPr>
            <w:tcW w:w="1552" w:type="pct"/>
            <w:vAlign w:val="center"/>
          </w:tcPr>
          <w:p w14:paraId="2E5B4A5F" w14:textId="621CD9EB"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2/380/2000/80/0.01</w:t>
            </w:r>
          </w:p>
        </w:tc>
        <w:tc>
          <w:tcPr>
            <w:tcW w:w="690" w:type="pct"/>
            <w:vAlign w:val="center"/>
          </w:tcPr>
          <w:p w14:paraId="78B2BB51" w14:textId="1FD9508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7BC8FB3F" w14:textId="7BBD42D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Energy Environ. Sci., 2023, 16, 4502</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&lt;EndNote&gt;&lt;Cite&gt;&lt;Author&gt;Li&lt;/Author&gt;&lt;Year&gt;2023&lt;/Year&gt;&lt;RecNum&gt;53&lt;/RecNum&gt;&lt;DisplayText&gt;&lt;style face="superscript"&gt;16&lt;/style&gt;&lt;/DisplayText&gt;&lt;record&gt;&lt;rec-number&gt;53&lt;/rec-number&gt;&lt;foreign-keys&gt;&lt;key app="EN" db-id="0t920af2pxw25te5xr9pppp8z2papra559sp" timestamp="1742251107"&gt;53&lt;/key&gt;&lt;/foreign-keys&gt;&lt;ref-type name="Journal Article"&gt;17&lt;/ref-type&gt;&lt;contributors&gt;&lt;authors&gt;&lt;author&gt;Li, Wenda&lt;/author&gt;&lt;author&gt;Xu, Hengyue&lt;/author&gt;&lt;author&gt;Zhang, Hongyi&lt;/author&gt;&lt;author&gt;Wei, Facai&lt;/author&gt;&lt;author&gt;Zhang, Tingting&lt;/author&gt;&lt;author&gt;Wu, Yong&lt;/author&gt;&lt;author&gt;Huang, Lingyan&lt;/author&gt;&lt;author&gt;Fu, Jianwei&lt;/author&gt;&lt;author&gt;Jing, Chengbin&lt;/author&gt;&lt;author&gt;Cheng, Jiangong&lt;/author&gt;&lt;author&gt;Liu, Shaohua&lt;/author&gt;&lt;/authors&gt;&lt;/contributors&gt;&lt;titles&gt;&lt;title&gt;Designing ternary hydrated eutectic electrolyte capable of four-electron conversion for advanced Zn–I2 full batteries&lt;/title&gt;&lt;secondary-title&gt;Energy &amp;amp; Environmental Science&lt;/secondary-title&gt;&lt;/titles&gt;&lt;periodical&gt;&lt;full-title&gt;Energy &amp;amp; Environmental Science&lt;/full-title&gt;&lt;/periodical&gt;&lt;pages&gt;4502-4510&lt;/pages&gt;&lt;volume&gt;16&lt;/volume&gt;&lt;number&gt;10&lt;/number&gt;&lt;section&gt;4502&lt;/section&gt;&lt;dates&gt;&lt;year&gt;2023&lt;/year&gt;&lt;/dates&gt;&lt;isbn&gt;1754-5692&amp;#xD;1754-5706&lt;/isbn&gt;&lt;urls&gt;&lt;/urls&gt;&lt;electronic-resource-num&gt;10.1039/d3ee01567j&lt;/electronic-resource-num&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16</w:t>
            </w:r>
            <w:r w:rsidR="005D6A39">
              <w:rPr>
                <w:rFonts w:ascii="Times New Roman" w:hAnsi="Times New Roman" w:cs="Times New Roman"/>
                <w:sz w:val="13"/>
                <w:szCs w:val="13"/>
              </w:rPr>
              <w:fldChar w:fldCharType="end"/>
            </w:r>
          </w:p>
        </w:tc>
      </w:tr>
      <w:tr w:rsidR="003C6024" w:rsidRPr="003C6024" w14:paraId="4D36A65C" w14:textId="77777777" w:rsidTr="003C6024">
        <w:tc>
          <w:tcPr>
            <w:tcW w:w="431" w:type="pct"/>
            <w:vAlign w:val="center"/>
          </w:tcPr>
          <w:p w14:paraId="77EA0CD1" w14:textId="724CA68A" w:rsidR="003C6024" w:rsidRPr="003C6024" w:rsidRDefault="003C6024" w:rsidP="003C6024">
            <w:pPr>
              <w:jc w:val="left"/>
              <w:rPr>
                <w:rFonts w:ascii="Times New Roman" w:hAnsi="Times New Roman" w:cs="Times New Roman"/>
                <w:sz w:val="13"/>
                <w:szCs w:val="13"/>
              </w:rPr>
            </w:pPr>
            <w:r w:rsidRPr="003C6024">
              <w:rPr>
                <w:rFonts w:ascii="Times New Roman" w:hAnsi="Times New Roman" w:cs="Times New Roman" w:hint="eastAsia"/>
                <w:sz w:val="13"/>
                <w:szCs w:val="13"/>
              </w:rPr>
              <w:t>1</w:t>
            </w:r>
            <w:r w:rsidR="00D95B5B">
              <w:rPr>
                <w:rFonts w:ascii="Times New Roman" w:hAnsi="Times New Roman" w:cs="Times New Roman" w:hint="eastAsia"/>
                <w:sz w:val="13"/>
                <w:szCs w:val="13"/>
              </w:rPr>
              <w:t>7</w:t>
            </w:r>
          </w:p>
        </w:tc>
        <w:tc>
          <w:tcPr>
            <w:tcW w:w="1120" w:type="pct"/>
            <w:vAlign w:val="center"/>
          </w:tcPr>
          <w:p w14:paraId="12A84086" w14:textId="0C56EEF9"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3ZnSO</w:t>
            </w:r>
            <w:r w:rsidRPr="003C6024">
              <w:rPr>
                <w:rFonts w:ascii="Times New Roman" w:hAnsi="Times New Roman" w:cs="Times New Roman" w:hint="eastAsia"/>
                <w:sz w:val="13"/>
                <w:szCs w:val="13"/>
                <w:vertAlign w:val="subscript"/>
              </w:rPr>
              <w:t>4</w:t>
            </w:r>
            <w:r w:rsidRPr="003C6024">
              <w:rPr>
                <w:rFonts w:ascii="Times New Roman" w:hAnsi="Times New Roman" w:cs="Times New Roman" w:hint="eastAsia"/>
                <w:sz w:val="13"/>
                <w:szCs w:val="13"/>
              </w:rPr>
              <w:t>-3.5LiBr-0.1LiNO</w:t>
            </w:r>
            <w:r w:rsidRPr="003C6024">
              <w:rPr>
                <w:rFonts w:ascii="Times New Roman" w:hAnsi="Times New Roman" w:cs="Times New Roman" w:hint="eastAsia"/>
                <w:sz w:val="13"/>
                <w:szCs w:val="13"/>
                <w:vertAlign w:val="subscript"/>
              </w:rPr>
              <w:t>3</w:t>
            </w:r>
          </w:p>
        </w:tc>
        <w:tc>
          <w:tcPr>
            <w:tcW w:w="1552" w:type="pct"/>
            <w:vAlign w:val="center"/>
          </w:tcPr>
          <w:p w14:paraId="7D1F8FB3" w14:textId="5C287D8D"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--/635/500/67/0.066</w:t>
            </w:r>
          </w:p>
        </w:tc>
        <w:tc>
          <w:tcPr>
            <w:tcW w:w="690" w:type="pct"/>
            <w:vAlign w:val="center"/>
          </w:tcPr>
          <w:p w14:paraId="1E590A40" w14:textId="1FE3DE52"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Align w:val="center"/>
          </w:tcPr>
          <w:p w14:paraId="58EAFD22" w14:textId="5CAA77A6"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sz w:val="13"/>
                <w:szCs w:val="13"/>
              </w:rPr>
              <w:t>ACS Nano 2022, 16, 20389−20399</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&lt;EndNote&gt;&lt;Cite&gt;&lt;Author&gt;Lv&lt;/Author&gt;&lt;Year&gt;2022&lt;/Year&gt;&lt;RecNum&gt;11&lt;/RecNum&gt;&lt;DisplayText&gt;&lt;style face="superscript"&gt;17&lt;/style&gt;&lt;/DisplayText&gt;&lt;record&gt;&lt;rec-number&gt;11&lt;/rec-number&gt;&lt;foreign-keys&gt;&lt;key app="EN" db-id="0t920af2pxw25te5xr9pppp8z2papra559sp" timestamp="1735089233"&gt;11&lt;/key&gt;&lt;/foreign-keys&gt;&lt;ref-type name="Journal Article"&gt;17&lt;/ref-type&gt;&lt;contributors&gt;&lt;authors&gt;&lt;author&gt;Lv, S.&lt;/author&gt;&lt;author&gt;Fang, T.&lt;/author&gt;&lt;author&gt;Ding, Z.&lt;/author&gt;&lt;author&gt;Wang, Y.&lt;/author&gt;&lt;author&gt;Jiang, H.&lt;/author&gt;&lt;author&gt;Wei, C.&lt;/author&gt;&lt;author&gt;Zhou, D.&lt;/author&gt;&lt;author&gt;Tang, X.&lt;/author&gt;&lt;author&gt;Liu, X.&lt;/author&gt;&lt;/authors&gt;&lt;/contributors&gt;&lt;auth-address&gt;School of Chemistry and Chemical Engineering, Qingdao University, Qingdao, Shandong266071, Shandong, P. R. China.&amp;#xD;Tsinghua Shenzhen International Graduate School, Tsinghua University, Shenzhen518055, Guangdong, P. R. China.&lt;/auth-address&gt;&lt;titles&gt;&lt;title&gt;A High-Performance Quasi-Solid-State Aqueous Zinc-Dual Halogen Battery&lt;/title&gt;&lt;secondary-title&gt;ACS Nano&lt;/secondary-title&gt;&lt;/titles&gt;&lt;periodical&gt;&lt;full-title&gt;ACS Nano&lt;/full-title&gt;&lt;/periodical&gt;&lt;pages&gt;20389-20399&lt;/pages&gt;&lt;volume&gt;16&lt;/volume&gt;&lt;number&gt;12&lt;/number&gt;&lt;edition&gt;20221213&lt;/edition&gt;&lt;keywords&gt;&lt;keyword&gt;aqueous gel electrolyte&lt;/keyword&gt;&lt;keyword&gt;dual halogen chemistry&lt;/keyword&gt;&lt;keyword&gt;electrolyte additive&lt;/keyword&gt;&lt;keyword&gt;zinc metal anode&lt;/keyword&gt;&lt;keyword&gt;zinc-based batteries&lt;/keyword&gt;&lt;/keywords&gt;&lt;dates&gt;&lt;year&gt;2022&lt;/year&gt;&lt;pub-dates&gt;&lt;date&gt;Dec 27&lt;/date&gt;&lt;/pub-dates&gt;&lt;/dates&gt;&lt;isbn&gt;1936-086X (Electronic)&amp;#xD;1936-0851 (Linking)&lt;/isbn&gt;&lt;accession-num&gt;36512756&lt;/accession-num&gt;&lt;urls&gt;&lt;related-urls&gt;&lt;url&gt;https://www.ncbi.nlm.nih.gov/pubmed/36512756&lt;/url&gt;&lt;/related-urls&gt;&lt;/urls&gt;&lt;electronic-resource-num&gt;10.1021/acsnano.2c06362&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17</w:t>
            </w:r>
            <w:r w:rsidR="005D6A39">
              <w:rPr>
                <w:rFonts w:ascii="Times New Roman" w:hAnsi="Times New Roman" w:cs="Times New Roman"/>
                <w:sz w:val="13"/>
                <w:szCs w:val="13"/>
              </w:rPr>
              <w:fldChar w:fldCharType="end"/>
            </w:r>
          </w:p>
        </w:tc>
      </w:tr>
      <w:tr w:rsidR="003C6024" w:rsidRPr="003C6024" w14:paraId="0EFF2AA2" w14:textId="77777777" w:rsidTr="003C6024">
        <w:tc>
          <w:tcPr>
            <w:tcW w:w="431" w:type="pct"/>
            <w:vAlign w:val="center"/>
          </w:tcPr>
          <w:p w14:paraId="4498F1B6" w14:textId="4E0308EB"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18</w:t>
            </w:r>
          </w:p>
        </w:tc>
        <w:tc>
          <w:tcPr>
            <w:tcW w:w="1120" w:type="pct"/>
            <w:vAlign w:val="center"/>
          </w:tcPr>
          <w:p w14:paraId="720B4C6F" w14:textId="7E1A8AC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1AlCl</w:t>
            </w:r>
            <w:r w:rsidRPr="003C6024">
              <w:rPr>
                <w:rFonts w:ascii="Times New Roman" w:hAnsi="Times New Roman" w:cs="Times New Roman" w:hint="eastAsia"/>
                <w:sz w:val="13"/>
                <w:szCs w:val="13"/>
                <w:vertAlign w:val="subscript"/>
              </w:rPr>
              <w:t>3</w:t>
            </w:r>
            <w:r w:rsidRPr="003C6024">
              <w:rPr>
                <w:rFonts w:ascii="Times New Roman" w:hAnsi="Times New Roman" w:cs="Times New Roman" w:hint="eastAsia"/>
                <w:sz w:val="13"/>
                <w:szCs w:val="13"/>
              </w:rPr>
              <w:t>-9LiTFSI</w:t>
            </w:r>
          </w:p>
        </w:tc>
        <w:tc>
          <w:tcPr>
            <w:tcW w:w="1552" w:type="pct"/>
            <w:vAlign w:val="center"/>
          </w:tcPr>
          <w:p w14:paraId="3BA92B20" w14:textId="08404302"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2/259/150/62.5/0.25</w:t>
            </w:r>
          </w:p>
        </w:tc>
        <w:tc>
          <w:tcPr>
            <w:tcW w:w="690" w:type="pct"/>
            <w:vAlign w:val="center"/>
          </w:tcPr>
          <w:p w14:paraId="61102C79" w14:textId="0FFB3435"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Al-I</w:t>
            </w:r>
            <w:r w:rsidRPr="003C6024">
              <w:rPr>
                <w:rFonts w:ascii="Times New Roman" w:hAnsi="Times New Roman" w:cs="Times New Roman" w:hint="eastAsia"/>
                <w:sz w:val="13"/>
                <w:szCs w:val="13"/>
                <w:vertAlign w:val="subscript"/>
              </w:rPr>
              <w:t>2</w:t>
            </w:r>
          </w:p>
        </w:tc>
        <w:tc>
          <w:tcPr>
            <w:tcW w:w="1207" w:type="pct"/>
            <w:vAlign w:val="center"/>
          </w:tcPr>
          <w:p w14:paraId="44870103" w14:textId="497B65FE"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Small Methods 2021, 5, 2100611</w:t>
            </w:r>
            <w:r w:rsidR="005D6A39">
              <w:rPr>
                <w:rFonts w:ascii="Times New Roman" w:hAnsi="Times New Roman" w:cs="Times New Roman"/>
                <w:sz w:val="13"/>
                <w:szCs w:val="13"/>
              </w:rPr>
              <w:fldChar w:fldCharType="begin"/>
            </w:r>
            <w:r w:rsidR="002E7041">
              <w:rPr>
                <w:rFonts w:ascii="Times New Roman" w:hAnsi="Times New Roman" w:cs="Times New Roman"/>
                <w:sz w:val="13"/>
                <w:szCs w:val="13"/>
              </w:rPr>
              <w:instrText xml:space="preserve"> ADDIN EN.CITE &lt;EndNote&gt;&lt;Cite&gt;&lt;Author&gt;Yang&lt;/Author&gt;&lt;Year&gt;2021&lt;/Year&gt;&lt;RecNum&gt;12&lt;/RecNum&gt;&lt;DisplayText&gt;&lt;style face="superscript"&gt;18&lt;/style&gt;&lt;/DisplayText&gt;&lt;record&gt;&lt;rec-number&gt;12&lt;/rec-number&gt;&lt;foreign-keys&gt;&lt;key app="EN" db-id="0t920af2pxw25te5xr9pppp8z2papra559sp" timestamp="1735089262"&gt;12&lt;/key&gt;&lt;/foreign-keys&gt;&lt;ref-type name="Journal Article"&gt;17&lt;/ref-type&gt;&lt;contributors&gt;&lt;authors&gt;&lt;author&gt;Yang, S.&lt;/author&gt;&lt;author&gt;Li, C.&lt;/author&gt;&lt;author&gt;Lv, H.&lt;/author&gt;&lt;author&gt;Guo, X.&lt;/author&gt;&lt;author&gt;Wang, Y.&lt;/author&gt;&lt;author&gt;Han, C.&lt;/author&gt;&lt;author&gt;Zhi, C.&lt;/author&gt;&lt;author&gt;Li, H.&lt;/author&gt;&lt;/authors&gt;&lt;/contributors&gt;&lt;auth-address&gt;Songshan Lake Materials Laboratory, Dongguan, Guangdong, 523808, China.&amp;#xD;Department of Materials Science and Engineering, City University of Hong Kong, Hong Kong, 999077, China.&lt;/auth-address&gt;&lt;titles&gt;&lt;title&gt;High-Rate Aqueous Aluminum-Ion Batteries Enabled by Confined Iodine Conversion Chemistry&lt;/title&gt;&lt;secondary-title&gt;Small Methods&lt;/secondary-title&gt;&lt;/titles&gt;&lt;periodical&gt;&lt;full-title&gt;Small Methods&lt;/full-title&gt;&lt;/periodical&gt;&lt;pages&gt;e2100611&lt;/pages&gt;&lt;volume&gt;5&lt;/volume&gt;&lt;number&gt;10&lt;/number&gt;&lt;edition&gt;20210905&lt;/edition&gt;&lt;keywords&gt;&lt;keyword&gt;aqueous Al-ion batteries&lt;/keyword&gt;&lt;keyword&gt;confined iodine&lt;/keyword&gt;&lt;keyword&gt;conversion chemistry&lt;/keyword&gt;&lt;keyword&gt;high rates&lt;/keyword&gt;&lt;/keywords&gt;&lt;dates&gt;&lt;year&gt;2021&lt;/year&gt;&lt;pub-dates&gt;&lt;date&gt;Oct&lt;/date&gt;&lt;/pub-dates&gt;&lt;/dates&gt;&lt;isbn&gt;2366-9608 (Electronic)&amp;#xD;2366-9608 (Linking)&lt;/isbn&gt;&lt;accession-num&gt;34927954&lt;/accession-num&gt;&lt;urls&gt;&lt;related-urls&gt;&lt;url&gt;https://www.ncbi.nlm.nih.gov/pubmed/34927954&lt;/url&gt;&lt;/related-urls&gt;&lt;/urls&gt;&lt;electronic-resource-num&gt;10.1002/smtd.202100611&lt;/electronic-resource-num&gt;&lt;remote-database-name&gt;PubMed-not-MEDLINE&lt;/remote-database-name&gt;&lt;remote-database-provider&gt;NLM&lt;/remote-database-provider&gt;&lt;/record&gt;&lt;/Cite&gt;&lt;/EndNote&gt;</w:instrText>
            </w:r>
            <w:r w:rsidR="005D6A39">
              <w:rPr>
                <w:rFonts w:ascii="Times New Roman" w:hAnsi="Times New Roman" w:cs="Times New Roman"/>
                <w:sz w:val="13"/>
                <w:szCs w:val="13"/>
              </w:rPr>
              <w:fldChar w:fldCharType="separate"/>
            </w:r>
            <w:r w:rsidR="002E7041" w:rsidRPr="002E7041">
              <w:rPr>
                <w:rFonts w:ascii="Times New Roman" w:hAnsi="Times New Roman" w:cs="Times New Roman"/>
                <w:noProof/>
                <w:sz w:val="13"/>
                <w:szCs w:val="13"/>
                <w:vertAlign w:val="superscript"/>
              </w:rPr>
              <w:t>18</w:t>
            </w:r>
            <w:r w:rsidR="005D6A39">
              <w:rPr>
                <w:rFonts w:ascii="Times New Roman" w:hAnsi="Times New Roman" w:cs="Times New Roman"/>
                <w:sz w:val="13"/>
                <w:szCs w:val="13"/>
              </w:rPr>
              <w:fldChar w:fldCharType="end"/>
            </w:r>
          </w:p>
        </w:tc>
      </w:tr>
      <w:tr w:rsidR="003C6024" w:rsidRPr="003C6024" w14:paraId="3F2C37E5" w14:textId="77777777" w:rsidTr="00833E9B">
        <w:tc>
          <w:tcPr>
            <w:tcW w:w="431" w:type="pct"/>
            <w:vMerge w:val="restart"/>
            <w:vAlign w:val="center"/>
          </w:tcPr>
          <w:p w14:paraId="6E13525B" w14:textId="4C87B7B2" w:rsidR="003C6024" w:rsidRPr="003C6024" w:rsidRDefault="00D95B5B" w:rsidP="003C6024">
            <w:pPr>
              <w:jc w:val="left"/>
              <w:rPr>
                <w:rFonts w:ascii="Times New Roman" w:hAnsi="Times New Roman" w:cs="Times New Roman"/>
                <w:sz w:val="13"/>
                <w:szCs w:val="13"/>
              </w:rPr>
            </w:pPr>
            <w:r>
              <w:rPr>
                <w:rFonts w:ascii="Times New Roman" w:hAnsi="Times New Roman" w:cs="Times New Roman" w:hint="eastAsia"/>
                <w:sz w:val="13"/>
                <w:szCs w:val="13"/>
              </w:rPr>
              <w:t>19</w:t>
            </w:r>
          </w:p>
        </w:tc>
        <w:tc>
          <w:tcPr>
            <w:tcW w:w="1120" w:type="pct"/>
            <w:tcBorders>
              <w:bottom w:val="single" w:sz="4" w:space="0" w:color="auto"/>
            </w:tcBorders>
            <w:vAlign w:val="center"/>
          </w:tcPr>
          <w:p w14:paraId="6C6526D5" w14:textId="5B4B5A65"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1.5KA-0.5PA-0.5Nuc</w:t>
            </w:r>
          </w:p>
        </w:tc>
        <w:tc>
          <w:tcPr>
            <w:tcW w:w="1552" w:type="pct"/>
            <w:tcBorders>
              <w:bottom w:val="single" w:sz="4" w:space="0" w:color="auto"/>
            </w:tcBorders>
            <w:vAlign w:val="center"/>
          </w:tcPr>
          <w:p w14:paraId="15C91316" w14:textId="47D2BF61" w:rsidR="003C6024" w:rsidRPr="003C6024" w:rsidRDefault="003C6024" w:rsidP="003C6024">
            <w:pPr>
              <w:jc w:val="center"/>
              <w:rPr>
                <w:rFonts w:ascii="Times New Roman" w:hAnsi="Times New Roman" w:cs="Times New Roman"/>
                <w:sz w:val="13"/>
                <w:szCs w:val="13"/>
              </w:rPr>
            </w:pPr>
          </w:p>
        </w:tc>
        <w:tc>
          <w:tcPr>
            <w:tcW w:w="690" w:type="pct"/>
            <w:tcBorders>
              <w:bottom w:val="single" w:sz="4" w:space="0" w:color="auto"/>
            </w:tcBorders>
            <w:vAlign w:val="center"/>
          </w:tcPr>
          <w:p w14:paraId="095F0A66" w14:textId="4DDA140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Al-I</w:t>
            </w:r>
            <w:r w:rsidRPr="003C6024">
              <w:rPr>
                <w:rFonts w:ascii="Times New Roman" w:hAnsi="Times New Roman" w:cs="Times New Roman" w:hint="eastAsia"/>
                <w:sz w:val="13"/>
                <w:szCs w:val="13"/>
                <w:vertAlign w:val="subscript"/>
              </w:rPr>
              <w:t>2</w:t>
            </w:r>
          </w:p>
        </w:tc>
        <w:tc>
          <w:tcPr>
            <w:tcW w:w="1207" w:type="pct"/>
            <w:vMerge w:val="restart"/>
            <w:tcBorders>
              <w:bottom w:val="single" w:sz="4" w:space="0" w:color="auto"/>
            </w:tcBorders>
            <w:vAlign w:val="center"/>
          </w:tcPr>
          <w:p w14:paraId="1E1EB3E3" w14:textId="4D9F3430"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color w:val="FF0000"/>
                <w:sz w:val="13"/>
                <w:szCs w:val="13"/>
              </w:rPr>
              <w:t>This work</w:t>
            </w:r>
          </w:p>
        </w:tc>
      </w:tr>
      <w:tr w:rsidR="003C6024" w:rsidRPr="003C6024" w14:paraId="3563C1C8" w14:textId="77777777" w:rsidTr="00833E9B">
        <w:tc>
          <w:tcPr>
            <w:tcW w:w="431" w:type="pct"/>
            <w:vMerge/>
            <w:tcBorders>
              <w:bottom w:val="single" w:sz="12" w:space="0" w:color="auto"/>
            </w:tcBorders>
            <w:vAlign w:val="center"/>
          </w:tcPr>
          <w:p w14:paraId="1E691540" w14:textId="01B56849" w:rsidR="003C6024" w:rsidRPr="003C6024" w:rsidRDefault="003C6024" w:rsidP="003C6024">
            <w:pPr>
              <w:jc w:val="left"/>
              <w:rPr>
                <w:rFonts w:ascii="Times New Roman" w:hAnsi="Times New Roman" w:cs="Times New Roman"/>
                <w:sz w:val="13"/>
                <w:szCs w:val="13"/>
              </w:rPr>
            </w:pPr>
          </w:p>
        </w:tc>
        <w:tc>
          <w:tcPr>
            <w:tcW w:w="1120" w:type="pct"/>
            <w:tcBorders>
              <w:top w:val="single" w:sz="4" w:space="0" w:color="auto"/>
              <w:bottom w:val="single" w:sz="12" w:space="0" w:color="auto"/>
            </w:tcBorders>
            <w:vAlign w:val="center"/>
          </w:tcPr>
          <w:p w14:paraId="43AAAAAC" w14:textId="74D7CDFF"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1.5KA-0.5PA-0.4Nuc</w:t>
            </w:r>
          </w:p>
        </w:tc>
        <w:tc>
          <w:tcPr>
            <w:tcW w:w="1552" w:type="pct"/>
            <w:tcBorders>
              <w:top w:val="single" w:sz="4" w:space="0" w:color="auto"/>
              <w:bottom w:val="single" w:sz="12" w:space="0" w:color="auto"/>
            </w:tcBorders>
            <w:vAlign w:val="center"/>
          </w:tcPr>
          <w:p w14:paraId="1C9257A6" w14:textId="009D258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1/432/1000/93.0/0.007</w:t>
            </w:r>
          </w:p>
          <w:p w14:paraId="69C30C56" w14:textId="0FC64D2A"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2/407/2000/94.0/0.003</w:t>
            </w:r>
          </w:p>
        </w:tc>
        <w:tc>
          <w:tcPr>
            <w:tcW w:w="690" w:type="pct"/>
            <w:tcBorders>
              <w:top w:val="single" w:sz="4" w:space="0" w:color="auto"/>
              <w:bottom w:val="single" w:sz="12" w:space="0" w:color="auto"/>
            </w:tcBorders>
            <w:vAlign w:val="center"/>
          </w:tcPr>
          <w:p w14:paraId="44977F5E" w14:textId="1D4F7F38" w:rsidR="003C6024" w:rsidRPr="003C6024" w:rsidRDefault="003C6024" w:rsidP="003C6024">
            <w:pPr>
              <w:jc w:val="center"/>
              <w:rPr>
                <w:rFonts w:ascii="Times New Roman" w:hAnsi="Times New Roman" w:cs="Times New Roman"/>
                <w:sz w:val="13"/>
                <w:szCs w:val="13"/>
              </w:rPr>
            </w:pPr>
            <w:r w:rsidRPr="003C6024">
              <w:rPr>
                <w:rFonts w:ascii="Times New Roman" w:hAnsi="Times New Roman" w:cs="Times New Roman" w:hint="eastAsia"/>
                <w:sz w:val="13"/>
                <w:szCs w:val="13"/>
              </w:rPr>
              <w:t>Zn-I</w:t>
            </w:r>
            <w:r w:rsidRPr="003C6024">
              <w:rPr>
                <w:rFonts w:ascii="Times New Roman" w:hAnsi="Times New Roman" w:cs="Times New Roman" w:hint="eastAsia"/>
                <w:sz w:val="13"/>
                <w:szCs w:val="13"/>
                <w:vertAlign w:val="subscript"/>
              </w:rPr>
              <w:t>2</w:t>
            </w:r>
          </w:p>
        </w:tc>
        <w:tc>
          <w:tcPr>
            <w:tcW w:w="1207" w:type="pct"/>
            <w:vMerge/>
            <w:tcBorders>
              <w:top w:val="single" w:sz="4" w:space="0" w:color="auto"/>
              <w:bottom w:val="single" w:sz="12" w:space="0" w:color="auto"/>
            </w:tcBorders>
            <w:vAlign w:val="center"/>
          </w:tcPr>
          <w:p w14:paraId="02FE1C95" w14:textId="77777777" w:rsidR="003C6024" w:rsidRPr="003C6024" w:rsidRDefault="003C6024" w:rsidP="003C6024">
            <w:pPr>
              <w:jc w:val="center"/>
              <w:rPr>
                <w:rFonts w:ascii="Times New Roman" w:hAnsi="Times New Roman" w:cs="Times New Roman"/>
                <w:sz w:val="13"/>
                <w:szCs w:val="13"/>
              </w:rPr>
            </w:pPr>
          </w:p>
        </w:tc>
      </w:tr>
    </w:tbl>
    <w:p w14:paraId="37254520" w14:textId="77777777" w:rsidR="008B09B8" w:rsidRDefault="008B09B8" w:rsidP="008B09B8">
      <w:pPr>
        <w:spacing w:line="360" w:lineRule="auto"/>
        <w:rPr>
          <w:rFonts w:ascii="Times New Roman" w:hAnsi="Times New Roman" w:cs="Times New Roman"/>
          <w:sz w:val="24"/>
          <w:szCs w:val="24"/>
        </w:rPr>
      </w:pPr>
    </w:p>
    <w:p w14:paraId="0666F2BD" w14:textId="22A5DB47" w:rsidR="00A61E83" w:rsidRDefault="00A61E83" w:rsidP="008B09B8">
      <w:pPr>
        <w:spacing w:line="360" w:lineRule="auto"/>
        <w:rPr>
          <w:rFonts w:ascii="Times New Roman" w:hAnsi="Times New Roman" w:cs="Times New Roman"/>
          <w:b/>
          <w:bCs/>
          <w:sz w:val="24"/>
          <w:szCs w:val="24"/>
        </w:rPr>
      </w:pPr>
      <w:bookmarkStart w:id="31" w:name="_Hlk193113699"/>
      <w:r w:rsidRPr="00A61E83">
        <w:rPr>
          <w:rFonts w:ascii="Times New Roman" w:hAnsi="Times New Roman" w:cs="Times New Roman" w:hint="eastAsia"/>
          <w:b/>
          <w:bCs/>
          <w:sz w:val="24"/>
          <w:szCs w:val="24"/>
        </w:rPr>
        <w:t xml:space="preserve">Techno-economic model </w:t>
      </w:r>
      <w:bookmarkEnd w:id="31"/>
      <w:r w:rsidRPr="00A61E83">
        <w:rPr>
          <w:rFonts w:ascii="Times New Roman" w:hAnsi="Times New Roman" w:cs="Times New Roman" w:hint="eastAsia"/>
          <w:b/>
          <w:bCs/>
          <w:sz w:val="24"/>
          <w:szCs w:val="24"/>
        </w:rPr>
        <w:t>analysis</w:t>
      </w:r>
    </w:p>
    <w:p w14:paraId="29243F3F" w14:textId="0DE2D5C3" w:rsidR="001C49CB" w:rsidRDefault="003A2DDF" w:rsidP="00277822">
      <w:pPr>
        <w:spacing w:line="360" w:lineRule="auto"/>
        <w:ind w:firstLineChars="200" w:firstLine="480"/>
        <w:rPr>
          <w:rFonts w:ascii="Times New Roman" w:hAnsi="Times New Roman" w:cs="Times New Roman"/>
          <w:sz w:val="24"/>
          <w:szCs w:val="24"/>
        </w:rPr>
      </w:pPr>
      <w:r w:rsidRPr="003A2DDF">
        <w:rPr>
          <w:rFonts w:ascii="Times New Roman" w:hAnsi="Times New Roman" w:cs="Times New Roman" w:hint="eastAsia"/>
          <w:sz w:val="24"/>
          <w:szCs w:val="24"/>
        </w:rPr>
        <w:t xml:space="preserve">The </w:t>
      </w:r>
      <w:r>
        <w:rPr>
          <w:rFonts w:ascii="Times New Roman" w:hAnsi="Times New Roman" w:cs="Times New Roman" w:hint="eastAsia"/>
          <w:sz w:val="24"/>
          <w:szCs w:val="24"/>
        </w:rPr>
        <w:t>t</w:t>
      </w:r>
      <w:r w:rsidRPr="003A2DDF">
        <w:rPr>
          <w:rFonts w:ascii="Times New Roman" w:hAnsi="Times New Roman" w:cs="Times New Roman" w:hint="eastAsia"/>
          <w:sz w:val="24"/>
          <w:szCs w:val="24"/>
        </w:rPr>
        <w:t>echno-economic</w:t>
      </w:r>
      <w:r w:rsidR="001C49CB">
        <w:rPr>
          <w:rFonts w:ascii="Times New Roman" w:hAnsi="Times New Roman" w:cs="Times New Roman" w:hint="eastAsia"/>
          <w:sz w:val="24"/>
          <w:szCs w:val="24"/>
        </w:rPr>
        <w:t xml:space="preserve"> analysis</w:t>
      </w:r>
      <w:r>
        <w:rPr>
          <w:rFonts w:ascii="Times New Roman" w:hAnsi="Times New Roman" w:cs="Times New Roman" w:hint="eastAsia"/>
          <w:sz w:val="24"/>
          <w:szCs w:val="24"/>
        </w:rPr>
        <w:t xml:space="preserve"> used in this </w:t>
      </w:r>
      <w:r w:rsidR="001C49CB">
        <w:rPr>
          <w:rFonts w:ascii="Times New Roman" w:hAnsi="Times New Roman" w:cs="Times New Roman" w:hint="eastAsia"/>
          <w:sz w:val="24"/>
          <w:szCs w:val="24"/>
        </w:rPr>
        <w:t>study</w:t>
      </w:r>
      <w:r>
        <w:rPr>
          <w:rFonts w:ascii="Times New Roman" w:hAnsi="Times New Roman" w:cs="Times New Roman" w:hint="eastAsia"/>
          <w:sz w:val="24"/>
          <w:szCs w:val="24"/>
        </w:rPr>
        <w:t xml:space="preserve"> </w:t>
      </w:r>
      <w:r w:rsidR="00EC1173">
        <w:rPr>
          <w:rFonts w:ascii="Times New Roman" w:hAnsi="Times New Roman" w:cs="Times New Roman" w:hint="eastAsia"/>
          <w:sz w:val="24"/>
          <w:szCs w:val="24"/>
        </w:rPr>
        <w:t xml:space="preserve">was </w:t>
      </w:r>
      <w:r w:rsidR="001C49CB">
        <w:rPr>
          <w:rFonts w:ascii="Times New Roman" w:hAnsi="Times New Roman" w:cs="Times New Roman" w:hint="eastAsia"/>
          <w:sz w:val="24"/>
          <w:szCs w:val="24"/>
        </w:rPr>
        <w:t>conducted using</w:t>
      </w:r>
      <w:r w:rsidR="00EC1173">
        <w:rPr>
          <w:rFonts w:ascii="Times New Roman" w:hAnsi="Times New Roman" w:cs="Times New Roman" w:hint="eastAsia"/>
          <w:sz w:val="24"/>
          <w:szCs w:val="24"/>
        </w:rPr>
        <w:t xml:space="preserve"> </w:t>
      </w:r>
      <w:bookmarkStart w:id="32" w:name="_Hlk193116929"/>
      <w:proofErr w:type="spellStart"/>
      <w:r w:rsidR="00EC1173" w:rsidRPr="003A2DDF">
        <w:rPr>
          <w:rFonts w:ascii="Times New Roman" w:hAnsi="Times New Roman" w:cs="Times New Roman" w:hint="eastAsia"/>
          <w:sz w:val="24"/>
          <w:szCs w:val="24"/>
        </w:rPr>
        <w:t>BatPaC</w:t>
      </w:r>
      <w:proofErr w:type="spellEnd"/>
      <w:r w:rsidR="00EC1173" w:rsidRPr="003A2DDF">
        <w:rPr>
          <w:rFonts w:ascii="Times New Roman" w:hAnsi="Times New Roman" w:cs="Times New Roman" w:hint="eastAsia"/>
          <w:sz w:val="24"/>
          <w:szCs w:val="24"/>
        </w:rPr>
        <w:t xml:space="preserve"> 5.0 modelling software</w:t>
      </w:r>
      <w:r w:rsidR="00EC1173">
        <w:rPr>
          <w:rFonts w:ascii="Times New Roman" w:hAnsi="Times New Roman" w:cs="Times New Roman" w:hint="eastAsia"/>
          <w:sz w:val="24"/>
          <w:szCs w:val="24"/>
        </w:rPr>
        <w:t>.</w:t>
      </w:r>
      <w:bookmarkEnd w:id="32"/>
      <w:r w:rsidR="001F7A88">
        <w:rPr>
          <w:rFonts w:ascii="Times New Roman" w:hAnsi="Times New Roman" w:cs="Times New Roman"/>
          <w:sz w:val="24"/>
          <w:szCs w:val="24"/>
        </w:rPr>
        <w:fldChar w:fldCharType="begin"/>
      </w:r>
      <w:r w:rsidR="002E7041">
        <w:rPr>
          <w:rFonts w:ascii="Times New Roman" w:hAnsi="Times New Roman" w:cs="Times New Roman"/>
          <w:sz w:val="24"/>
          <w:szCs w:val="24"/>
        </w:rPr>
        <w:instrText xml:space="preserve"> ADDIN EN.CITE &lt;EndNote&gt;&lt;Cite&gt;&lt;Author&gt;Knehr&lt;/Author&gt;&lt;Year&gt;2022&lt;/Year&gt;&lt;RecNum&gt;54&lt;/RecNum&gt;&lt;DisplayText&gt;&lt;style face="superscript"&gt;19&lt;/style&gt;&lt;/DisplayText&gt;&lt;record&gt;&lt;rec-number&gt;54&lt;/rec-number&gt;&lt;foreign-keys&gt;&lt;key app="EN" db-id="0t920af2pxw25te5xr9pppp8z2papra559sp" timestamp="1742253532"&gt;54&lt;/key&gt;&lt;/foreign-keys&gt;&lt;ref-type name="Report"&gt;27&lt;/ref-type&gt;&lt;contributors&gt;&lt;authors&gt;&lt;author&gt;Knehr, Kevin W&lt;/author&gt;&lt;author&gt;Kubal, Joseph J&lt;/author&gt;&lt;author&gt;Nelson, Paul A&lt;/author&gt;&lt;author&gt;Ahmed, Shabbir&lt;/author&gt;&lt;/authors&gt;&lt;/contributors&gt;&lt;titles&gt;&lt;title&gt;Battery performance and cost modeling for electric-drive vehicles (a manual for BatPaC v5. 0)&lt;/title&gt;&lt;/titles&gt;&lt;dates&gt;&lt;year&gt;2022&lt;/year&gt;&lt;/dates&gt;&lt;publisher&gt;Argonne National Lab.(ANL), Argonne, IL (United States)&lt;/publisher&gt;&lt;urls&gt;&lt;/urls&gt;&lt;/record&gt;&lt;/Cite&gt;&lt;/EndNote&gt;</w:instrText>
      </w:r>
      <w:r w:rsidR="001F7A88">
        <w:rPr>
          <w:rFonts w:ascii="Times New Roman" w:hAnsi="Times New Roman" w:cs="Times New Roman"/>
          <w:sz w:val="24"/>
          <w:szCs w:val="24"/>
        </w:rPr>
        <w:fldChar w:fldCharType="separate"/>
      </w:r>
      <w:r w:rsidR="002E7041" w:rsidRPr="002E7041">
        <w:rPr>
          <w:rFonts w:ascii="Times New Roman" w:hAnsi="Times New Roman" w:cs="Times New Roman"/>
          <w:noProof/>
          <w:sz w:val="24"/>
          <w:szCs w:val="24"/>
          <w:vertAlign w:val="superscript"/>
        </w:rPr>
        <w:t>19</w:t>
      </w:r>
      <w:r w:rsidR="001F7A88">
        <w:rPr>
          <w:rFonts w:ascii="Times New Roman" w:hAnsi="Times New Roman" w:cs="Times New Roman"/>
          <w:sz w:val="24"/>
          <w:szCs w:val="24"/>
        </w:rPr>
        <w:fldChar w:fldCharType="end"/>
      </w:r>
      <w:r w:rsidR="00EC1173">
        <w:rPr>
          <w:rFonts w:ascii="Times New Roman" w:hAnsi="Times New Roman" w:cs="Times New Roman" w:hint="eastAsia"/>
          <w:sz w:val="24"/>
          <w:szCs w:val="24"/>
        </w:rPr>
        <w:t xml:space="preserve"> </w:t>
      </w:r>
      <w:r w:rsidR="00EC1173" w:rsidRPr="00EC1173">
        <w:rPr>
          <w:rFonts w:ascii="Times New Roman" w:hAnsi="Times New Roman" w:cs="Times New Roman" w:hint="eastAsia"/>
          <w:sz w:val="24"/>
          <w:szCs w:val="24"/>
        </w:rPr>
        <w:t>This model calculates the energy density</w:t>
      </w:r>
      <w:r w:rsidR="00EC1173">
        <w:rPr>
          <w:rFonts w:ascii="Times New Roman" w:hAnsi="Times New Roman" w:cs="Times New Roman" w:hint="eastAsia"/>
          <w:sz w:val="24"/>
          <w:szCs w:val="24"/>
        </w:rPr>
        <w:t xml:space="preserve">, </w:t>
      </w:r>
      <w:r w:rsidR="00EC1173" w:rsidRPr="00EC1173">
        <w:rPr>
          <w:rFonts w:ascii="Times New Roman" w:hAnsi="Times New Roman" w:cs="Times New Roman" w:hint="eastAsia"/>
          <w:sz w:val="24"/>
          <w:szCs w:val="24"/>
        </w:rPr>
        <w:t>specific energy</w:t>
      </w:r>
      <w:r w:rsidR="00EC1173">
        <w:rPr>
          <w:rFonts w:ascii="Times New Roman" w:hAnsi="Times New Roman" w:cs="Times New Roman" w:hint="eastAsia"/>
          <w:sz w:val="24"/>
          <w:szCs w:val="24"/>
        </w:rPr>
        <w:t>, and cost</w:t>
      </w:r>
      <w:r w:rsidR="00EC1173" w:rsidRPr="00EC1173">
        <w:rPr>
          <w:rFonts w:ascii="Times New Roman" w:hAnsi="Times New Roman" w:cs="Times New Roman" w:hint="eastAsia"/>
          <w:sz w:val="24"/>
          <w:szCs w:val="24"/>
        </w:rPr>
        <w:t xml:space="preserve"> of a </w:t>
      </w:r>
      <w:r w:rsidR="001C49CB">
        <w:rPr>
          <w:rFonts w:ascii="Times New Roman" w:hAnsi="Times New Roman" w:cs="Times New Roman" w:hint="eastAsia"/>
          <w:sz w:val="24"/>
          <w:szCs w:val="24"/>
        </w:rPr>
        <w:t xml:space="preserve">battery </w:t>
      </w:r>
      <w:r w:rsidR="00EC1173" w:rsidRPr="00EC1173">
        <w:rPr>
          <w:rFonts w:ascii="Times New Roman" w:hAnsi="Times New Roman" w:cs="Times New Roman" w:hint="eastAsia"/>
          <w:sz w:val="24"/>
          <w:szCs w:val="24"/>
        </w:rPr>
        <w:t xml:space="preserve">cell </w:t>
      </w:r>
      <w:r w:rsidR="00670F7F">
        <w:rPr>
          <w:rFonts w:ascii="Times New Roman" w:hAnsi="Times New Roman" w:cs="Times New Roman" w:hint="eastAsia"/>
          <w:sz w:val="24"/>
          <w:szCs w:val="24"/>
        </w:rPr>
        <w:t xml:space="preserve">or pack </w:t>
      </w:r>
      <w:r w:rsidR="00EC1173" w:rsidRPr="00EC1173">
        <w:rPr>
          <w:rFonts w:ascii="Times New Roman" w:hAnsi="Times New Roman" w:cs="Times New Roman" w:hint="eastAsia"/>
          <w:sz w:val="24"/>
          <w:szCs w:val="24"/>
        </w:rPr>
        <w:t xml:space="preserve">based on </w:t>
      </w:r>
      <w:r w:rsidR="001C49CB">
        <w:rPr>
          <w:rFonts w:ascii="Times New Roman" w:hAnsi="Times New Roman" w:cs="Times New Roman" w:hint="eastAsia"/>
          <w:sz w:val="24"/>
          <w:szCs w:val="24"/>
        </w:rPr>
        <w:t xml:space="preserve">the </w:t>
      </w:r>
      <w:r w:rsidR="00EC1173" w:rsidRPr="00EC1173">
        <w:rPr>
          <w:rFonts w:ascii="Times New Roman" w:hAnsi="Times New Roman" w:cs="Times New Roman" w:hint="eastAsia"/>
          <w:sz w:val="24"/>
          <w:szCs w:val="24"/>
        </w:rPr>
        <w:t>specific capacity and</w:t>
      </w:r>
      <w:r w:rsidR="00670F7F">
        <w:rPr>
          <w:rFonts w:ascii="Times New Roman" w:hAnsi="Times New Roman" w:cs="Times New Roman" w:hint="eastAsia"/>
          <w:sz w:val="24"/>
          <w:szCs w:val="24"/>
        </w:rPr>
        <w:t xml:space="preserve"> electrochemical properties</w:t>
      </w:r>
      <w:r w:rsidR="00EC1173" w:rsidRPr="00EC1173">
        <w:rPr>
          <w:rFonts w:ascii="Times New Roman" w:hAnsi="Times New Roman" w:cs="Times New Roman" w:hint="eastAsia"/>
          <w:sz w:val="24"/>
          <w:szCs w:val="24"/>
        </w:rPr>
        <w:t xml:space="preserve"> </w:t>
      </w:r>
      <w:r w:rsidR="001C49CB">
        <w:rPr>
          <w:rFonts w:ascii="Times New Roman" w:hAnsi="Times New Roman" w:cs="Times New Roman" w:hint="eastAsia"/>
          <w:sz w:val="24"/>
          <w:szCs w:val="24"/>
        </w:rPr>
        <w:t>of</w:t>
      </w:r>
      <w:r w:rsidR="00EC1173" w:rsidRPr="00EC1173">
        <w:rPr>
          <w:rFonts w:ascii="Times New Roman" w:hAnsi="Times New Roman" w:cs="Times New Roman" w:hint="eastAsia"/>
          <w:sz w:val="24"/>
          <w:szCs w:val="24"/>
        </w:rPr>
        <w:t xml:space="preserve"> the cathode and anode active material</w:t>
      </w:r>
      <w:r w:rsidR="00670F7F">
        <w:rPr>
          <w:rFonts w:ascii="Times New Roman" w:hAnsi="Times New Roman" w:cs="Times New Roman" w:hint="eastAsia"/>
          <w:sz w:val="24"/>
          <w:szCs w:val="24"/>
        </w:rPr>
        <w:t>s</w:t>
      </w:r>
      <w:r w:rsidR="001C49CB">
        <w:rPr>
          <w:rFonts w:ascii="Times New Roman" w:hAnsi="Times New Roman" w:cs="Times New Roman" w:hint="eastAsia"/>
          <w:sz w:val="24"/>
          <w:szCs w:val="24"/>
        </w:rPr>
        <w:t>.</w:t>
      </w:r>
      <w:r w:rsidR="001C49CB" w:rsidRPr="001C49CB">
        <w:rPr>
          <w:rFonts w:ascii="Times New Roman" w:hAnsi="Times New Roman" w:cs="Times New Roman" w:hint="eastAsia"/>
          <w:sz w:val="24"/>
          <w:szCs w:val="24"/>
        </w:rPr>
        <w:t xml:space="preserve"> Additionally, it incorporates bulk density and cost data for active materials, carbon, binder, solvent, electrolyte, current collectors, and other essential components</w:t>
      </w:r>
      <w:r w:rsidR="00EC1173" w:rsidRPr="00EC1173">
        <w:rPr>
          <w:rFonts w:ascii="Times New Roman" w:hAnsi="Times New Roman" w:cs="Times New Roman" w:hint="eastAsia"/>
          <w:sz w:val="24"/>
          <w:szCs w:val="24"/>
        </w:rPr>
        <w:t xml:space="preserve">. </w:t>
      </w:r>
      <w:r w:rsidR="001C49CB" w:rsidRPr="001C49CB">
        <w:rPr>
          <w:rFonts w:ascii="Times New Roman" w:hAnsi="Times New Roman" w:cs="Times New Roman" w:hint="eastAsia"/>
          <w:sz w:val="24"/>
          <w:szCs w:val="24"/>
        </w:rPr>
        <w:t>The model assumes a typical multilayer component stack, where electrode layers are double-</w:t>
      </w:r>
      <w:proofErr w:type="spellStart"/>
      <w:r w:rsidR="001C49CB" w:rsidRPr="001C49CB">
        <w:rPr>
          <w:rFonts w:ascii="Times New Roman" w:hAnsi="Times New Roman" w:cs="Times New Roman" w:hint="eastAsia"/>
          <w:sz w:val="24"/>
          <w:szCs w:val="24"/>
        </w:rPr>
        <w:t>sidedly</w:t>
      </w:r>
      <w:proofErr w:type="spellEnd"/>
      <w:r w:rsidR="001C49CB" w:rsidRPr="001C49CB">
        <w:rPr>
          <w:rFonts w:ascii="Times New Roman" w:hAnsi="Times New Roman" w:cs="Times New Roman" w:hint="eastAsia"/>
          <w:sz w:val="24"/>
          <w:szCs w:val="24"/>
        </w:rPr>
        <w:t xml:space="preserve"> coated onto current collector foils and interleaved with porous separators and electrolyte to form a complete cell. Multiple cells are then interconnected in series and parallel configurations to achieve the required pack voltage, energy capacity, and power output.</w:t>
      </w:r>
    </w:p>
    <w:p w14:paraId="39EF2BAF" w14:textId="554DC1D4" w:rsidR="007544C3" w:rsidRDefault="00670F7F" w:rsidP="00277822">
      <w:pPr>
        <w:spacing w:line="360" w:lineRule="auto"/>
        <w:ind w:firstLineChars="200" w:firstLine="480"/>
        <w:rPr>
          <w:rFonts w:ascii="Times New Roman" w:hAnsi="Times New Roman" w:cs="Times New Roman"/>
          <w:sz w:val="24"/>
          <w:szCs w:val="24"/>
        </w:rPr>
      </w:pPr>
      <w:r w:rsidRPr="00670F7F">
        <w:rPr>
          <w:rFonts w:ascii="Times New Roman" w:hAnsi="Times New Roman" w:cs="Times New Roman" w:hint="eastAsia"/>
          <w:sz w:val="24"/>
          <w:szCs w:val="24"/>
        </w:rPr>
        <w:t xml:space="preserve">The </w:t>
      </w:r>
      <w:r>
        <w:rPr>
          <w:rFonts w:ascii="Times New Roman" w:hAnsi="Times New Roman" w:cs="Times New Roman" w:hint="eastAsia"/>
          <w:sz w:val="24"/>
          <w:szCs w:val="24"/>
        </w:rPr>
        <w:t xml:space="preserve">data for the K-ion battery (KIB) was taken from previous publication, </w:t>
      </w:r>
      <w:r w:rsidR="001C49CB" w:rsidRPr="001C49CB">
        <w:rPr>
          <w:rFonts w:ascii="Times New Roman" w:hAnsi="Times New Roman" w:cs="Times New Roman" w:hint="eastAsia"/>
          <w:sz w:val="24"/>
          <w:szCs w:val="24"/>
        </w:rPr>
        <w:t xml:space="preserve">where the calculations were also performed using the </w:t>
      </w:r>
      <w:proofErr w:type="spellStart"/>
      <w:r w:rsidR="001C49CB" w:rsidRPr="001C49CB">
        <w:rPr>
          <w:rFonts w:ascii="Times New Roman" w:hAnsi="Times New Roman" w:cs="Times New Roman" w:hint="eastAsia"/>
          <w:sz w:val="24"/>
          <w:szCs w:val="24"/>
        </w:rPr>
        <w:t>BatPaC</w:t>
      </w:r>
      <w:proofErr w:type="spellEnd"/>
      <w:r w:rsidR="001C49CB" w:rsidRPr="001C49CB">
        <w:rPr>
          <w:rFonts w:ascii="Times New Roman" w:hAnsi="Times New Roman" w:cs="Times New Roman" w:hint="eastAsia"/>
          <w:sz w:val="24"/>
          <w:szCs w:val="24"/>
        </w:rPr>
        <w:t xml:space="preserve"> modeling software</w:t>
      </w:r>
      <w:r>
        <w:rPr>
          <w:rFonts w:ascii="Times New Roman" w:hAnsi="Times New Roman" w:cs="Times New Roman" w:hint="eastAsia"/>
          <w:sz w:val="24"/>
          <w:szCs w:val="24"/>
        </w:rPr>
        <w:t>.</w:t>
      </w:r>
      <w:r w:rsidR="00951BDE">
        <w:rPr>
          <w:rFonts w:ascii="Times New Roman" w:hAnsi="Times New Roman" w:cs="Times New Roman"/>
          <w:sz w:val="24"/>
          <w:szCs w:val="24"/>
        </w:rPr>
        <w:fldChar w:fldCharType="begin"/>
      </w:r>
      <w:r w:rsidR="002E7041">
        <w:rPr>
          <w:rFonts w:ascii="Times New Roman" w:hAnsi="Times New Roman" w:cs="Times New Roman"/>
          <w:sz w:val="24"/>
          <w:szCs w:val="24"/>
        </w:rPr>
        <w:instrText xml:space="preserve"> ADDIN EN.CITE &lt;EndNote&gt;&lt;Cite&gt;&lt;Author&gt;Dhir&lt;/Author&gt;&lt;Year&gt;2020&lt;/Year&gt;&lt;RecNum&gt;42&lt;/RecNum&gt;&lt;DisplayText&gt;&lt;style face="superscript"&gt;20&lt;/style&gt;&lt;/DisplayText&gt;&lt;record&gt;&lt;rec-number&gt;42&lt;/rec-number&gt;&lt;foreign-keys&gt;&lt;key app="EN" db-id="0t920af2pxw25te5xr9pppp8z2papra559sp" timestamp="1742237554"&gt;42&lt;/key&gt;&lt;/foreign-keys&gt;&lt;ref-type name="Journal Article"&gt;17&lt;/ref-type&gt;&lt;contributors&gt;&lt;authors&gt;&lt;author&gt;Dhir, Shobhan&lt;/author&gt;&lt;author&gt;Wheeler, Samuel&lt;/author&gt;&lt;author&gt;Capone, Isaac&lt;/author&gt;&lt;author&gt;Pasta, Mauro&lt;/author&gt;&lt;/authors&gt;&lt;/contributors&gt;&lt;titles&gt;&lt;title&gt;Outlook on K-Ion Batteries&lt;/title&gt;&lt;secondary-title&gt;Chem&lt;/secondary-title&gt;&lt;/titles&gt;&lt;periodical&gt;&lt;full-title&gt;Chem&lt;/full-title&gt;&lt;/periodical&gt;&lt;pages&gt;2442-2460&lt;/pages&gt;&lt;volume&gt;6&lt;/volume&gt;&lt;number&gt;10&lt;/number&gt;&lt;section&gt;2442&lt;/section&gt;&lt;dates&gt;&lt;year&gt;2020&lt;/year&gt;&lt;/dates&gt;&lt;isbn&gt;24519294&lt;/isbn&gt;&lt;urls&gt;&lt;/urls&gt;&lt;electronic-resource-num&gt;10.1016/j.chempr.2020.08.012&lt;/electronic-resource-num&gt;&lt;/record&gt;&lt;/Cite&gt;&lt;/EndNote&gt;</w:instrText>
      </w:r>
      <w:r w:rsidR="00951BDE">
        <w:rPr>
          <w:rFonts w:ascii="Times New Roman" w:hAnsi="Times New Roman" w:cs="Times New Roman"/>
          <w:sz w:val="24"/>
          <w:szCs w:val="24"/>
        </w:rPr>
        <w:fldChar w:fldCharType="separate"/>
      </w:r>
      <w:r w:rsidR="002E7041" w:rsidRPr="002E7041">
        <w:rPr>
          <w:rFonts w:ascii="Times New Roman" w:hAnsi="Times New Roman" w:cs="Times New Roman"/>
          <w:noProof/>
          <w:sz w:val="24"/>
          <w:szCs w:val="24"/>
          <w:vertAlign w:val="superscript"/>
        </w:rPr>
        <w:t>20</w:t>
      </w:r>
      <w:r w:rsidR="00951BDE">
        <w:rPr>
          <w:rFonts w:ascii="Times New Roman" w:hAnsi="Times New Roman" w:cs="Times New Roman"/>
          <w:sz w:val="24"/>
          <w:szCs w:val="24"/>
        </w:rPr>
        <w:fldChar w:fldCharType="end"/>
      </w:r>
      <w:r>
        <w:rPr>
          <w:rFonts w:ascii="Times New Roman" w:hAnsi="Times New Roman" w:cs="Times New Roman" w:hint="eastAsia"/>
          <w:sz w:val="24"/>
          <w:szCs w:val="24"/>
        </w:rPr>
        <w:t xml:space="preserve"> </w:t>
      </w:r>
      <w:r w:rsidR="001C49CB" w:rsidRPr="001C49CB">
        <w:rPr>
          <w:rFonts w:ascii="Times New Roman" w:hAnsi="Times New Roman" w:cs="Times New Roman" w:hint="eastAsia"/>
          <w:sz w:val="24"/>
          <w:szCs w:val="24"/>
        </w:rPr>
        <w:t xml:space="preserve">For comparison, </w:t>
      </w:r>
      <w:r w:rsidR="007D78ED">
        <w:rPr>
          <w:rFonts w:ascii="Times New Roman" w:hAnsi="Times New Roman" w:cs="Times New Roman" w:hint="eastAsia"/>
          <w:sz w:val="24"/>
          <w:szCs w:val="24"/>
        </w:rPr>
        <w:t xml:space="preserve">data for </w:t>
      </w:r>
      <w:r w:rsidR="001C49CB">
        <w:rPr>
          <w:rFonts w:ascii="Times New Roman" w:hAnsi="Times New Roman" w:cs="Times New Roman" w:hint="eastAsia"/>
          <w:sz w:val="24"/>
          <w:szCs w:val="24"/>
        </w:rPr>
        <w:t>five</w:t>
      </w:r>
      <w:r w:rsidR="001C49CB" w:rsidRPr="001C49CB">
        <w:rPr>
          <w:rFonts w:hint="eastAsia"/>
        </w:rPr>
        <w:t xml:space="preserve"> </w:t>
      </w:r>
      <w:r w:rsidR="001C49CB" w:rsidRPr="001C49CB">
        <w:rPr>
          <w:rFonts w:ascii="Times New Roman" w:hAnsi="Times New Roman" w:cs="Times New Roman" w:hint="eastAsia"/>
          <w:sz w:val="24"/>
          <w:szCs w:val="24"/>
        </w:rPr>
        <w:t>commonly used</w:t>
      </w:r>
      <w:r w:rsidR="007D78ED">
        <w:rPr>
          <w:rFonts w:ascii="Times New Roman" w:hAnsi="Times New Roman" w:cs="Times New Roman" w:hint="eastAsia"/>
          <w:sz w:val="24"/>
          <w:szCs w:val="24"/>
        </w:rPr>
        <w:t xml:space="preserve"> Li-ion batteries (LIBs)</w:t>
      </w:r>
      <w:r w:rsidR="001C49CB">
        <w:rPr>
          <w:rFonts w:ascii="Times New Roman" w:hAnsi="Times New Roman" w:cs="Times New Roman" w:hint="eastAsia"/>
          <w:sz w:val="24"/>
          <w:szCs w:val="24"/>
        </w:rPr>
        <w:t xml:space="preserve"> chemistries: </w:t>
      </w:r>
      <w:r w:rsidR="008B33AC" w:rsidRPr="008B33AC">
        <w:rPr>
          <w:rFonts w:ascii="Times New Roman" w:hAnsi="Times New Roman" w:cs="Times New Roman" w:hint="eastAsia"/>
          <w:sz w:val="24"/>
          <w:szCs w:val="24"/>
        </w:rPr>
        <w:t>LiMn</w:t>
      </w:r>
      <w:r w:rsidR="008B33AC" w:rsidRPr="008B33AC">
        <w:rPr>
          <w:rFonts w:ascii="Times New Roman" w:hAnsi="Times New Roman" w:cs="Times New Roman" w:hint="eastAsia"/>
          <w:sz w:val="24"/>
          <w:szCs w:val="24"/>
          <w:vertAlign w:val="subscript"/>
        </w:rPr>
        <w:t>2</w:t>
      </w:r>
      <w:r w:rsidR="008B33AC" w:rsidRPr="008B33AC">
        <w:rPr>
          <w:rFonts w:ascii="Times New Roman" w:hAnsi="Times New Roman" w:cs="Times New Roman" w:hint="eastAsia"/>
          <w:sz w:val="24"/>
          <w:szCs w:val="24"/>
        </w:rPr>
        <w:t>O</w:t>
      </w:r>
      <w:r w:rsidR="008B33AC" w:rsidRPr="008B33AC">
        <w:rPr>
          <w:rFonts w:ascii="Times New Roman" w:hAnsi="Times New Roman" w:cs="Times New Roman" w:hint="eastAsia"/>
          <w:sz w:val="24"/>
          <w:szCs w:val="24"/>
          <w:vertAlign w:val="subscript"/>
        </w:rPr>
        <w:t>4</w:t>
      </w:r>
      <w:r w:rsidR="008B33AC">
        <w:rPr>
          <w:rFonts w:ascii="Times New Roman" w:hAnsi="Times New Roman" w:cs="Times New Roman" w:hint="eastAsia"/>
          <w:sz w:val="24"/>
          <w:szCs w:val="24"/>
        </w:rPr>
        <w:t>-</w:t>
      </w:r>
      <w:r w:rsidR="008B33AC" w:rsidRPr="008B33AC">
        <w:rPr>
          <w:rFonts w:ascii="Times New Roman" w:hAnsi="Times New Roman" w:cs="Times New Roman" w:hint="eastAsia"/>
          <w:sz w:val="18"/>
          <w:szCs w:val="18"/>
        </w:rPr>
        <w:t xml:space="preserve"> </w:t>
      </w:r>
      <w:r w:rsidR="008B33AC" w:rsidRPr="008B33AC">
        <w:rPr>
          <w:rFonts w:ascii="Times New Roman" w:hAnsi="Times New Roman" w:cs="Times New Roman" w:hint="eastAsia"/>
          <w:sz w:val="24"/>
          <w:szCs w:val="24"/>
        </w:rPr>
        <w:t>Li</w:t>
      </w:r>
      <w:r w:rsidR="008B33AC" w:rsidRPr="008B33AC">
        <w:rPr>
          <w:rFonts w:ascii="Times New Roman" w:hAnsi="Times New Roman" w:cs="Times New Roman" w:hint="eastAsia"/>
          <w:sz w:val="24"/>
          <w:szCs w:val="24"/>
          <w:vertAlign w:val="subscript"/>
        </w:rPr>
        <w:t>4</w:t>
      </w:r>
      <w:r w:rsidR="008B33AC" w:rsidRPr="008B33AC">
        <w:rPr>
          <w:rFonts w:ascii="Times New Roman" w:hAnsi="Times New Roman" w:cs="Times New Roman" w:hint="eastAsia"/>
          <w:sz w:val="24"/>
          <w:szCs w:val="24"/>
        </w:rPr>
        <w:t>Ti</w:t>
      </w:r>
      <w:r w:rsidR="008B33AC" w:rsidRPr="008B33AC">
        <w:rPr>
          <w:rFonts w:ascii="Times New Roman" w:hAnsi="Times New Roman" w:cs="Times New Roman" w:hint="eastAsia"/>
          <w:sz w:val="24"/>
          <w:szCs w:val="24"/>
          <w:vertAlign w:val="subscript"/>
        </w:rPr>
        <w:t>5</w:t>
      </w:r>
      <w:r w:rsidR="008B33AC" w:rsidRPr="008B33AC">
        <w:rPr>
          <w:rFonts w:ascii="Times New Roman" w:hAnsi="Times New Roman" w:cs="Times New Roman" w:hint="eastAsia"/>
          <w:sz w:val="24"/>
          <w:szCs w:val="24"/>
        </w:rPr>
        <w:t>O</w:t>
      </w:r>
      <w:r w:rsidR="008B33AC" w:rsidRPr="008B33AC">
        <w:rPr>
          <w:rFonts w:ascii="Times New Roman" w:hAnsi="Times New Roman" w:cs="Times New Roman" w:hint="eastAsia"/>
          <w:sz w:val="24"/>
          <w:szCs w:val="24"/>
          <w:vertAlign w:val="subscript"/>
        </w:rPr>
        <w:t>12</w:t>
      </w:r>
      <w:r w:rsidR="008B33AC">
        <w:rPr>
          <w:rFonts w:ascii="Times New Roman" w:hAnsi="Times New Roman" w:cs="Times New Roman" w:hint="eastAsia"/>
          <w:sz w:val="24"/>
          <w:szCs w:val="24"/>
        </w:rPr>
        <w:t xml:space="preserve"> (LMO-LTO), LiCoO</w:t>
      </w:r>
      <w:r w:rsidR="008B33AC" w:rsidRPr="008B33AC">
        <w:rPr>
          <w:rFonts w:ascii="Times New Roman" w:hAnsi="Times New Roman" w:cs="Times New Roman" w:hint="eastAsia"/>
          <w:sz w:val="24"/>
          <w:szCs w:val="24"/>
          <w:vertAlign w:val="subscript"/>
        </w:rPr>
        <w:t>2</w:t>
      </w:r>
      <w:r w:rsidR="008B33AC">
        <w:rPr>
          <w:rFonts w:ascii="Times New Roman" w:hAnsi="Times New Roman" w:cs="Times New Roman" w:hint="eastAsia"/>
          <w:sz w:val="24"/>
          <w:szCs w:val="24"/>
        </w:rPr>
        <w:t>-Graphite (LCO-G), Li(Ni</w:t>
      </w:r>
      <w:r w:rsidR="008B33AC" w:rsidRPr="008B33AC">
        <w:rPr>
          <w:rFonts w:ascii="Times New Roman" w:hAnsi="Times New Roman" w:cs="Times New Roman" w:hint="eastAsia"/>
          <w:sz w:val="24"/>
          <w:szCs w:val="24"/>
          <w:vertAlign w:val="subscript"/>
        </w:rPr>
        <w:t>0.8</w:t>
      </w:r>
      <w:r w:rsidR="008B33AC">
        <w:rPr>
          <w:rFonts w:ascii="Times New Roman" w:hAnsi="Times New Roman" w:cs="Times New Roman" w:hint="eastAsia"/>
          <w:sz w:val="24"/>
          <w:szCs w:val="24"/>
        </w:rPr>
        <w:t>Mn</w:t>
      </w:r>
      <w:r w:rsidR="008B33AC" w:rsidRPr="008B33AC">
        <w:rPr>
          <w:rFonts w:ascii="Times New Roman" w:hAnsi="Times New Roman" w:cs="Times New Roman" w:hint="eastAsia"/>
          <w:sz w:val="24"/>
          <w:szCs w:val="24"/>
          <w:vertAlign w:val="subscript"/>
        </w:rPr>
        <w:t>0.1</w:t>
      </w:r>
      <w:r w:rsidR="008B33AC">
        <w:rPr>
          <w:rFonts w:ascii="Times New Roman" w:hAnsi="Times New Roman" w:cs="Times New Roman" w:hint="eastAsia"/>
          <w:sz w:val="24"/>
          <w:szCs w:val="24"/>
        </w:rPr>
        <w:t>Co</w:t>
      </w:r>
      <w:r w:rsidR="008B33AC" w:rsidRPr="008B33AC">
        <w:rPr>
          <w:rFonts w:ascii="Times New Roman" w:hAnsi="Times New Roman" w:cs="Times New Roman" w:hint="eastAsia"/>
          <w:sz w:val="24"/>
          <w:szCs w:val="24"/>
          <w:vertAlign w:val="subscript"/>
        </w:rPr>
        <w:t>0.1</w:t>
      </w:r>
      <w:r w:rsidR="008B33AC">
        <w:rPr>
          <w:rFonts w:ascii="Times New Roman" w:hAnsi="Times New Roman" w:cs="Times New Roman" w:hint="eastAsia"/>
          <w:sz w:val="24"/>
          <w:szCs w:val="24"/>
        </w:rPr>
        <w:t>)O</w:t>
      </w:r>
      <w:r w:rsidR="008B33AC" w:rsidRPr="008B33AC">
        <w:rPr>
          <w:rFonts w:ascii="Times New Roman" w:hAnsi="Times New Roman" w:cs="Times New Roman" w:hint="eastAsia"/>
          <w:sz w:val="24"/>
          <w:szCs w:val="24"/>
          <w:vertAlign w:val="subscript"/>
        </w:rPr>
        <w:t>2</w:t>
      </w:r>
      <w:r w:rsidR="008B33AC">
        <w:rPr>
          <w:rFonts w:ascii="Times New Roman" w:hAnsi="Times New Roman" w:cs="Times New Roman" w:hint="eastAsia"/>
          <w:sz w:val="24"/>
          <w:szCs w:val="24"/>
        </w:rPr>
        <w:t>-Graphite (NMC811-G), LiFePO</w:t>
      </w:r>
      <w:r w:rsidR="008B33AC" w:rsidRPr="008B33AC">
        <w:rPr>
          <w:rFonts w:ascii="Times New Roman" w:hAnsi="Times New Roman" w:cs="Times New Roman" w:hint="eastAsia"/>
          <w:sz w:val="24"/>
          <w:szCs w:val="24"/>
          <w:vertAlign w:val="subscript"/>
        </w:rPr>
        <w:t>4</w:t>
      </w:r>
      <w:r w:rsidR="008B33AC">
        <w:rPr>
          <w:rFonts w:ascii="Times New Roman" w:hAnsi="Times New Roman" w:cs="Times New Roman" w:hint="eastAsia"/>
          <w:sz w:val="24"/>
          <w:szCs w:val="24"/>
        </w:rPr>
        <w:t>-Graphite (LFP-G), and  LiNi</w:t>
      </w:r>
      <w:r w:rsidR="008B33AC" w:rsidRPr="008B33AC">
        <w:rPr>
          <w:rFonts w:ascii="Times New Roman" w:hAnsi="Times New Roman" w:cs="Times New Roman" w:hint="eastAsia"/>
          <w:sz w:val="24"/>
          <w:szCs w:val="24"/>
          <w:vertAlign w:val="subscript"/>
        </w:rPr>
        <w:t>0.8</w:t>
      </w:r>
      <w:r w:rsidR="008B33AC">
        <w:rPr>
          <w:rFonts w:ascii="Times New Roman" w:hAnsi="Times New Roman" w:cs="Times New Roman" w:hint="eastAsia"/>
          <w:sz w:val="24"/>
          <w:szCs w:val="24"/>
        </w:rPr>
        <w:t>Co</w:t>
      </w:r>
      <w:r w:rsidR="008B33AC" w:rsidRPr="008B33AC">
        <w:rPr>
          <w:rFonts w:ascii="Times New Roman" w:hAnsi="Times New Roman" w:cs="Times New Roman" w:hint="eastAsia"/>
          <w:sz w:val="24"/>
          <w:szCs w:val="24"/>
          <w:vertAlign w:val="subscript"/>
        </w:rPr>
        <w:t>0.15</w:t>
      </w:r>
      <w:r w:rsidR="008B33AC">
        <w:rPr>
          <w:rFonts w:ascii="Times New Roman" w:hAnsi="Times New Roman" w:cs="Times New Roman" w:hint="eastAsia"/>
          <w:sz w:val="24"/>
          <w:szCs w:val="24"/>
        </w:rPr>
        <w:t>Al</w:t>
      </w:r>
      <w:r w:rsidR="008B33AC" w:rsidRPr="008B33AC">
        <w:rPr>
          <w:rFonts w:ascii="Times New Roman" w:hAnsi="Times New Roman" w:cs="Times New Roman" w:hint="eastAsia"/>
          <w:sz w:val="24"/>
          <w:szCs w:val="24"/>
          <w:vertAlign w:val="subscript"/>
        </w:rPr>
        <w:t>0.05</w:t>
      </w:r>
      <w:r w:rsidR="008B33AC">
        <w:rPr>
          <w:rFonts w:ascii="Times New Roman" w:hAnsi="Times New Roman" w:cs="Times New Roman" w:hint="eastAsia"/>
          <w:sz w:val="24"/>
          <w:szCs w:val="24"/>
        </w:rPr>
        <w:t>O</w:t>
      </w:r>
      <w:r w:rsidR="008B33AC" w:rsidRPr="008B33AC">
        <w:rPr>
          <w:rFonts w:ascii="Times New Roman" w:hAnsi="Times New Roman" w:cs="Times New Roman" w:hint="eastAsia"/>
          <w:sz w:val="24"/>
          <w:szCs w:val="24"/>
          <w:vertAlign w:val="subscript"/>
        </w:rPr>
        <w:t>2</w:t>
      </w:r>
      <w:r w:rsidR="008B33AC">
        <w:rPr>
          <w:rFonts w:ascii="Times New Roman" w:hAnsi="Times New Roman" w:cs="Times New Roman" w:hint="eastAsia"/>
          <w:sz w:val="24"/>
          <w:szCs w:val="24"/>
        </w:rPr>
        <w:t xml:space="preserve">-Graphite (NCA-G), was </w:t>
      </w:r>
      <w:r w:rsidR="001C49CB">
        <w:rPr>
          <w:rFonts w:ascii="Times New Roman" w:hAnsi="Times New Roman" w:cs="Times New Roman" w:hint="eastAsia"/>
          <w:sz w:val="24"/>
          <w:szCs w:val="24"/>
        </w:rPr>
        <w:t>obtained</w:t>
      </w:r>
      <w:r w:rsidR="008B33AC">
        <w:rPr>
          <w:rFonts w:ascii="Times New Roman" w:hAnsi="Times New Roman" w:cs="Times New Roman" w:hint="eastAsia"/>
          <w:sz w:val="24"/>
          <w:szCs w:val="24"/>
        </w:rPr>
        <w:t xml:space="preserve"> from </w:t>
      </w:r>
      <w:proofErr w:type="spellStart"/>
      <w:r w:rsidR="008B33AC" w:rsidRPr="003A2DDF">
        <w:rPr>
          <w:rFonts w:ascii="Times New Roman" w:hAnsi="Times New Roman" w:cs="Times New Roman" w:hint="eastAsia"/>
          <w:sz w:val="24"/>
          <w:szCs w:val="24"/>
        </w:rPr>
        <w:t>BatPaC</w:t>
      </w:r>
      <w:proofErr w:type="spellEnd"/>
      <w:r w:rsidR="008B33AC" w:rsidRPr="003A2DDF">
        <w:rPr>
          <w:rFonts w:ascii="Times New Roman" w:hAnsi="Times New Roman" w:cs="Times New Roman" w:hint="eastAsia"/>
          <w:sz w:val="24"/>
          <w:szCs w:val="24"/>
        </w:rPr>
        <w:t xml:space="preserve"> 5.0 modelling software</w:t>
      </w:r>
      <w:r w:rsidR="008B33AC">
        <w:rPr>
          <w:rFonts w:ascii="Times New Roman" w:hAnsi="Times New Roman" w:cs="Times New Roman" w:hint="eastAsia"/>
          <w:sz w:val="24"/>
          <w:szCs w:val="24"/>
        </w:rPr>
        <w:t xml:space="preserve">. </w:t>
      </w:r>
      <w:r w:rsidR="007544C3" w:rsidRPr="007544C3">
        <w:rPr>
          <w:rFonts w:ascii="Times New Roman" w:hAnsi="Times New Roman" w:cs="Times New Roman" w:hint="eastAsia"/>
          <w:sz w:val="24"/>
          <w:szCs w:val="24"/>
        </w:rPr>
        <w:t>These LIBs were selected for comparison as they represent the most widely commercialized battery chemistries.</w:t>
      </w:r>
      <w:r w:rsidR="00F066FD">
        <w:rPr>
          <w:rFonts w:ascii="Times New Roman" w:hAnsi="Times New Roman" w:cs="Times New Roman" w:hint="eastAsia"/>
          <w:sz w:val="24"/>
          <w:szCs w:val="24"/>
        </w:rPr>
        <w:t xml:space="preserve"> </w:t>
      </w:r>
    </w:p>
    <w:p w14:paraId="338D6AAA" w14:textId="3275CE0D" w:rsidR="001968A1" w:rsidRDefault="00F066FD" w:rsidP="0027782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lastRenderedPageBreak/>
        <w:t xml:space="preserve">Taking LMO-LTO as an example, </w:t>
      </w:r>
      <w:r w:rsidR="007544C3">
        <w:rPr>
          <w:rFonts w:ascii="Times New Roman" w:hAnsi="Times New Roman" w:cs="Times New Roman" w:hint="eastAsia"/>
          <w:sz w:val="24"/>
          <w:szCs w:val="24"/>
        </w:rPr>
        <w:t xml:space="preserve">the </w:t>
      </w:r>
      <w:r>
        <w:rPr>
          <w:rFonts w:ascii="Times New Roman" w:hAnsi="Times New Roman" w:cs="Times New Roman" w:hint="eastAsia"/>
          <w:sz w:val="24"/>
          <w:szCs w:val="24"/>
        </w:rPr>
        <w:t>parameters used for calculation are shown in Supplementary Table</w:t>
      </w:r>
      <w:r w:rsidR="00F742EB">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3. </w:t>
      </w:r>
      <w:r w:rsidR="007544C3" w:rsidRPr="007544C3">
        <w:rPr>
          <w:rFonts w:ascii="Times New Roman" w:hAnsi="Times New Roman" w:cs="Times New Roman" w:hint="eastAsia"/>
          <w:sz w:val="24"/>
          <w:szCs w:val="24"/>
        </w:rPr>
        <w:t>The model</w:t>
      </w:r>
      <w:r w:rsidR="00544ABE">
        <w:rPr>
          <w:rFonts w:ascii="Times New Roman" w:hAnsi="Times New Roman" w:cs="Times New Roman" w:hint="eastAsia"/>
          <w:sz w:val="24"/>
          <w:szCs w:val="24"/>
        </w:rPr>
        <w:t xml:space="preserve"> </w:t>
      </w:r>
      <w:r w:rsidR="007544C3" w:rsidRPr="007544C3">
        <w:rPr>
          <w:rFonts w:ascii="Times New Roman" w:hAnsi="Times New Roman" w:cs="Times New Roman" w:hint="eastAsia"/>
          <w:sz w:val="24"/>
          <w:szCs w:val="24"/>
        </w:rPr>
        <w:t>assumes a typical multilayer component stack, where electrode layers are double-</w:t>
      </w:r>
      <w:proofErr w:type="spellStart"/>
      <w:r w:rsidR="007544C3" w:rsidRPr="007544C3">
        <w:rPr>
          <w:rFonts w:ascii="Times New Roman" w:hAnsi="Times New Roman" w:cs="Times New Roman" w:hint="eastAsia"/>
          <w:sz w:val="24"/>
          <w:szCs w:val="24"/>
        </w:rPr>
        <w:t>sidedly</w:t>
      </w:r>
      <w:proofErr w:type="spellEnd"/>
      <w:r w:rsidR="007544C3" w:rsidRPr="007544C3">
        <w:rPr>
          <w:rFonts w:ascii="Times New Roman" w:hAnsi="Times New Roman" w:cs="Times New Roman" w:hint="eastAsia"/>
          <w:sz w:val="24"/>
          <w:szCs w:val="24"/>
        </w:rPr>
        <w:t xml:space="preserve"> coated onto current collector foils and interleaved with porous separators and electrolytes</w:t>
      </w:r>
      <w:r w:rsidR="00544ABE" w:rsidRPr="00544ABE">
        <w:rPr>
          <w:rFonts w:ascii="Times New Roman" w:hAnsi="Times New Roman" w:cs="Times New Roman" w:hint="eastAsia"/>
          <w:sz w:val="24"/>
          <w:szCs w:val="24"/>
        </w:rPr>
        <w:t>.</w:t>
      </w:r>
      <w:r w:rsidR="00544ABE">
        <w:rPr>
          <w:rFonts w:ascii="Times New Roman" w:hAnsi="Times New Roman" w:cs="Times New Roman" w:hint="eastAsia"/>
          <w:sz w:val="24"/>
          <w:szCs w:val="24"/>
        </w:rPr>
        <w:t xml:space="preserve"> </w:t>
      </w:r>
      <w:r w:rsidR="007544C3" w:rsidRPr="007544C3">
        <w:rPr>
          <w:rFonts w:ascii="Times New Roman" w:hAnsi="Times New Roman" w:cs="Times New Roman" w:hint="eastAsia"/>
          <w:sz w:val="24"/>
          <w:szCs w:val="24"/>
        </w:rPr>
        <w:t>Both the anode and cathode contain carbon</w:t>
      </w:r>
      <w:r w:rsidR="007544C3">
        <w:rPr>
          <w:rFonts w:ascii="Times New Roman" w:hAnsi="Times New Roman" w:cs="Times New Roman" w:hint="eastAsia"/>
          <w:sz w:val="24"/>
          <w:szCs w:val="24"/>
        </w:rPr>
        <w:t xml:space="preserve"> additive</w:t>
      </w:r>
      <w:r w:rsidR="007544C3" w:rsidRPr="007544C3">
        <w:rPr>
          <w:rFonts w:ascii="Times New Roman" w:hAnsi="Times New Roman" w:cs="Times New Roman" w:hint="eastAsia"/>
          <w:sz w:val="24"/>
          <w:szCs w:val="24"/>
        </w:rPr>
        <w:t xml:space="preserve"> and binder, while the anode, cathode, and separator include a void fraction.</w:t>
      </w:r>
      <w:r w:rsidR="00277822">
        <w:rPr>
          <w:rFonts w:ascii="Times New Roman" w:hAnsi="Times New Roman" w:cs="Times New Roman" w:hint="eastAsia"/>
          <w:sz w:val="24"/>
          <w:szCs w:val="24"/>
        </w:rPr>
        <w:t xml:space="preserve"> </w:t>
      </w:r>
      <w:r w:rsidR="007544C3" w:rsidRPr="007544C3">
        <w:rPr>
          <w:rFonts w:ascii="Times New Roman" w:hAnsi="Times New Roman" w:cs="Times New Roman"/>
          <w:sz w:val="24"/>
          <w:szCs w:val="24"/>
        </w:rPr>
        <w:t>Aluminum foil serves as the current collector for both the cathode and anode, with a thickness of 20 µm and a cost of 0.20 USD m⁻².</w:t>
      </w:r>
      <w:r w:rsidR="007544C3">
        <w:rPr>
          <w:rFonts w:ascii="Times New Roman" w:hAnsi="Times New Roman" w:cs="Times New Roman" w:hint="eastAsia"/>
          <w:sz w:val="24"/>
          <w:szCs w:val="24"/>
        </w:rPr>
        <w:t xml:space="preserve"> </w:t>
      </w:r>
      <w:r w:rsidR="007544C3" w:rsidRPr="007544C3">
        <w:rPr>
          <w:rFonts w:ascii="Times New Roman" w:hAnsi="Times New Roman" w:cs="Times New Roman"/>
          <w:sz w:val="24"/>
          <w:szCs w:val="24"/>
        </w:rPr>
        <w:t>The binder, carbon additive, and solvent used in both electrodes are identical, with costs of 15.00, 7.00, and 2.70 USD kg⁻¹ for PVDF binder, conductive carbon, and NMP solvent, respectively.</w:t>
      </w:r>
      <w:r w:rsidR="00544ABE" w:rsidRPr="00544ABE">
        <w:rPr>
          <w:rFonts w:ascii="Times New Roman" w:hAnsi="Times New Roman" w:cs="Times New Roman"/>
          <w:sz w:val="24"/>
          <w:szCs w:val="24"/>
        </w:rPr>
        <w:t xml:space="preserve"> </w:t>
      </w:r>
      <w:r w:rsidR="007544C3" w:rsidRPr="007544C3">
        <w:rPr>
          <w:rFonts w:ascii="Times New Roman" w:hAnsi="Times New Roman" w:cs="Times New Roman"/>
          <w:sz w:val="24"/>
          <w:szCs w:val="24"/>
        </w:rPr>
        <w:t xml:space="preserve">The cathode has a specific capacity of 118.60 </w:t>
      </w:r>
      <w:proofErr w:type="spellStart"/>
      <w:r w:rsidR="007544C3" w:rsidRPr="007544C3">
        <w:rPr>
          <w:rFonts w:ascii="Times New Roman" w:hAnsi="Times New Roman" w:cs="Times New Roman"/>
          <w:sz w:val="24"/>
          <w:szCs w:val="24"/>
        </w:rPr>
        <w:t>mAh</w:t>
      </w:r>
      <w:proofErr w:type="spellEnd"/>
      <w:r w:rsidR="007544C3" w:rsidRPr="007544C3">
        <w:rPr>
          <w:rFonts w:ascii="Times New Roman" w:hAnsi="Times New Roman" w:cs="Times New Roman"/>
          <w:sz w:val="24"/>
          <w:szCs w:val="24"/>
        </w:rPr>
        <w:t xml:space="preserve"> g⁻¹ and a cost of 8.00 USD kg⁻¹, while the anode has a specific capacity of 165.00 </w:t>
      </w:r>
      <w:proofErr w:type="spellStart"/>
      <w:r w:rsidR="007544C3" w:rsidRPr="007544C3">
        <w:rPr>
          <w:rFonts w:ascii="Times New Roman" w:hAnsi="Times New Roman" w:cs="Times New Roman"/>
          <w:sz w:val="24"/>
          <w:szCs w:val="24"/>
        </w:rPr>
        <w:t>mAh</w:t>
      </w:r>
      <w:proofErr w:type="spellEnd"/>
      <w:r w:rsidR="007544C3" w:rsidRPr="007544C3">
        <w:rPr>
          <w:rFonts w:ascii="Times New Roman" w:hAnsi="Times New Roman" w:cs="Times New Roman"/>
          <w:sz w:val="24"/>
          <w:szCs w:val="24"/>
        </w:rPr>
        <w:t xml:space="preserve"> g⁻¹ and a cost of 15.00 USD kg⁻¹</w:t>
      </w:r>
      <w:r w:rsidR="003637D2">
        <w:rPr>
          <w:rFonts w:ascii="Times New Roman" w:hAnsi="Times New Roman" w:cs="Times New Roman" w:hint="eastAsia"/>
          <w:sz w:val="24"/>
          <w:szCs w:val="24"/>
        </w:rPr>
        <w:t xml:space="preserve">. All these parameters </w:t>
      </w:r>
      <w:r w:rsidR="00544ABE" w:rsidRPr="00544ABE">
        <w:rPr>
          <w:rFonts w:ascii="Times New Roman" w:hAnsi="Times New Roman" w:cs="Times New Roman"/>
          <w:sz w:val="24"/>
          <w:szCs w:val="24"/>
        </w:rPr>
        <w:t>were taken</w:t>
      </w:r>
      <w:r w:rsidR="003637D2">
        <w:rPr>
          <w:rFonts w:ascii="Times New Roman" w:hAnsi="Times New Roman" w:cs="Times New Roman" w:hint="eastAsia"/>
          <w:sz w:val="24"/>
          <w:szCs w:val="24"/>
        </w:rPr>
        <w:t xml:space="preserve"> </w:t>
      </w:r>
      <w:r w:rsidR="00544ABE" w:rsidRPr="00544ABE">
        <w:rPr>
          <w:rFonts w:ascii="Times New Roman" w:hAnsi="Times New Roman" w:cs="Times New Roman"/>
          <w:sz w:val="24"/>
          <w:szCs w:val="24"/>
        </w:rPr>
        <w:t xml:space="preserve">from the </w:t>
      </w:r>
      <w:proofErr w:type="spellStart"/>
      <w:r w:rsidR="003637D2" w:rsidRPr="003A2DDF">
        <w:rPr>
          <w:rFonts w:ascii="Times New Roman" w:hAnsi="Times New Roman" w:cs="Times New Roman" w:hint="eastAsia"/>
          <w:sz w:val="24"/>
          <w:szCs w:val="24"/>
        </w:rPr>
        <w:t>BatPaC</w:t>
      </w:r>
      <w:proofErr w:type="spellEnd"/>
      <w:r w:rsidR="003637D2" w:rsidRPr="003A2DDF">
        <w:rPr>
          <w:rFonts w:ascii="Times New Roman" w:hAnsi="Times New Roman" w:cs="Times New Roman" w:hint="eastAsia"/>
          <w:sz w:val="24"/>
          <w:szCs w:val="24"/>
        </w:rPr>
        <w:t xml:space="preserve"> 5.0 modelling software</w:t>
      </w:r>
      <w:r w:rsidR="007544C3" w:rsidRPr="007544C3">
        <w:rPr>
          <w:rFonts w:ascii="Times New Roman" w:hAnsi="Times New Roman" w:cs="Times New Roman" w:hint="eastAsia"/>
          <w:sz w:val="24"/>
          <w:szCs w:val="24"/>
        </w:rPr>
        <w:t>. Based on these inputs, the calculated material cost structure for the cell is provided in Supplementary Table 4, where the cathode and anode contribute the most to the total material costs.</w:t>
      </w:r>
    </w:p>
    <w:p w14:paraId="242939E4" w14:textId="77777777" w:rsidR="00F742EB" w:rsidRPr="0059744D" w:rsidRDefault="00F742EB" w:rsidP="00F742EB">
      <w:pPr>
        <w:spacing w:line="360" w:lineRule="auto"/>
        <w:rPr>
          <w:rFonts w:ascii="Times New Roman" w:hAnsi="Times New Roman" w:cs="Times New Roman"/>
          <w:sz w:val="24"/>
          <w:szCs w:val="24"/>
        </w:rPr>
      </w:pPr>
    </w:p>
    <w:p w14:paraId="1E339133" w14:textId="65A12D74" w:rsidR="001968A1" w:rsidRDefault="001968A1" w:rsidP="008B09B8">
      <w:pPr>
        <w:spacing w:line="360" w:lineRule="auto"/>
        <w:rPr>
          <w:rFonts w:ascii="Times New Roman" w:hAnsi="Times New Roman" w:cs="Times New Roman"/>
          <w:b/>
          <w:bCs/>
          <w:sz w:val="24"/>
          <w:szCs w:val="24"/>
        </w:rPr>
      </w:pPr>
      <w:r w:rsidRPr="008B09B8">
        <w:rPr>
          <w:rFonts w:ascii="Times New Roman" w:hAnsi="Times New Roman" w:cs="Times New Roman" w:hint="eastAsia"/>
          <w:b/>
          <w:bCs/>
          <w:sz w:val="24"/>
          <w:szCs w:val="24"/>
        </w:rPr>
        <w:t xml:space="preserve">Supplementary Table </w:t>
      </w:r>
      <w:r>
        <w:rPr>
          <w:rFonts w:ascii="Times New Roman" w:hAnsi="Times New Roman" w:cs="Times New Roman" w:hint="eastAsia"/>
          <w:b/>
          <w:bCs/>
          <w:sz w:val="24"/>
          <w:szCs w:val="24"/>
        </w:rPr>
        <w:t xml:space="preserve">3 </w:t>
      </w:r>
      <w:r w:rsidR="003A2DDF" w:rsidRPr="003A2DDF">
        <w:rPr>
          <w:rFonts w:ascii="Times New Roman" w:hAnsi="Times New Roman" w:cs="Times New Roman" w:hint="eastAsia"/>
          <w:sz w:val="24"/>
          <w:szCs w:val="24"/>
        </w:rPr>
        <w:t xml:space="preserve">Cost inputs of different batteries for techno-economic model analysis using </w:t>
      </w:r>
      <w:bookmarkStart w:id="33" w:name="_Hlk193123353"/>
      <w:proofErr w:type="spellStart"/>
      <w:r w:rsidR="003A2DDF" w:rsidRPr="003A2DDF">
        <w:rPr>
          <w:rFonts w:ascii="Times New Roman" w:hAnsi="Times New Roman" w:cs="Times New Roman" w:hint="eastAsia"/>
          <w:sz w:val="24"/>
          <w:szCs w:val="24"/>
        </w:rPr>
        <w:t>BatPaC</w:t>
      </w:r>
      <w:proofErr w:type="spellEnd"/>
      <w:r w:rsidR="003A2DDF" w:rsidRPr="003A2DDF">
        <w:rPr>
          <w:rFonts w:ascii="Times New Roman" w:hAnsi="Times New Roman" w:cs="Times New Roman" w:hint="eastAsia"/>
          <w:sz w:val="24"/>
          <w:szCs w:val="24"/>
        </w:rPr>
        <w:t xml:space="preserve"> 5.0 modelling software</w:t>
      </w:r>
      <w:bookmarkEnd w:id="33"/>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843"/>
        <w:gridCol w:w="1559"/>
        <w:gridCol w:w="2064"/>
      </w:tblGrid>
      <w:tr w:rsidR="00F742EB" w:rsidRPr="008B6ACE" w14:paraId="7915EB7F" w14:textId="77777777" w:rsidTr="00F742EB">
        <w:tc>
          <w:tcPr>
            <w:tcW w:w="2830" w:type="dxa"/>
            <w:tcBorders>
              <w:top w:val="single" w:sz="12" w:space="0" w:color="auto"/>
              <w:bottom w:val="single" w:sz="6" w:space="0" w:color="auto"/>
            </w:tcBorders>
          </w:tcPr>
          <w:p w14:paraId="2DA19056" w14:textId="77777777" w:rsidR="009F622D" w:rsidRPr="008B6ACE" w:rsidRDefault="009F622D" w:rsidP="008B09B8">
            <w:pPr>
              <w:spacing w:line="360" w:lineRule="auto"/>
              <w:rPr>
                <w:rFonts w:ascii="Times New Roman" w:hAnsi="Times New Roman" w:cs="Times New Roman"/>
                <w:sz w:val="18"/>
                <w:szCs w:val="18"/>
              </w:rPr>
            </w:pPr>
          </w:p>
        </w:tc>
        <w:tc>
          <w:tcPr>
            <w:tcW w:w="1843" w:type="dxa"/>
            <w:tcBorders>
              <w:top w:val="single" w:sz="12" w:space="0" w:color="auto"/>
              <w:bottom w:val="single" w:sz="6" w:space="0" w:color="auto"/>
            </w:tcBorders>
          </w:tcPr>
          <w:p w14:paraId="6B0A7E53" w14:textId="77777777" w:rsidR="009F622D" w:rsidRPr="001968A1" w:rsidRDefault="009F622D" w:rsidP="001968A1">
            <w:pPr>
              <w:spacing w:line="360" w:lineRule="auto"/>
              <w:jc w:val="center"/>
              <w:rPr>
                <w:rFonts w:ascii="Times New Roman" w:hAnsi="Times New Roman" w:cs="Times New Roman"/>
                <w:b/>
                <w:bCs/>
                <w:sz w:val="18"/>
                <w:szCs w:val="18"/>
              </w:rPr>
            </w:pPr>
            <w:r w:rsidRPr="001968A1">
              <w:rPr>
                <w:rFonts w:ascii="Times New Roman" w:hAnsi="Times New Roman" w:cs="Times New Roman"/>
                <w:b/>
                <w:bCs/>
                <w:sz w:val="18"/>
                <w:szCs w:val="18"/>
              </w:rPr>
              <w:t>LIB</w:t>
            </w:r>
          </w:p>
          <w:p w14:paraId="2A2B0F7B" w14:textId="295537C2" w:rsidR="009F622D" w:rsidRPr="001968A1" w:rsidRDefault="009F622D" w:rsidP="001968A1">
            <w:pPr>
              <w:spacing w:line="360" w:lineRule="auto"/>
              <w:jc w:val="center"/>
              <w:rPr>
                <w:rFonts w:ascii="Times New Roman" w:hAnsi="Times New Roman" w:cs="Times New Roman"/>
                <w:b/>
                <w:bCs/>
                <w:sz w:val="18"/>
                <w:szCs w:val="18"/>
              </w:rPr>
            </w:pPr>
            <w:r w:rsidRPr="001968A1">
              <w:rPr>
                <w:rFonts w:ascii="Times New Roman" w:hAnsi="Times New Roman" w:cs="Times New Roman" w:hint="eastAsia"/>
                <w:b/>
                <w:bCs/>
                <w:sz w:val="18"/>
                <w:szCs w:val="18"/>
              </w:rPr>
              <w:t>(LMO-LTO)</w:t>
            </w:r>
          </w:p>
        </w:tc>
        <w:tc>
          <w:tcPr>
            <w:tcW w:w="1559" w:type="dxa"/>
            <w:tcBorders>
              <w:top w:val="single" w:sz="12" w:space="0" w:color="auto"/>
              <w:bottom w:val="single" w:sz="6" w:space="0" w:color="auto"/>
            </w:tcBorders>
          </w:tcPr>
          <w:p w14:paraId="68CF13A0" w14:textId="77777777" w:rsidR="009F622D" w:rsidRPr="001968A1" w:rsidRDefault="009F622D" w:rsidP="001968A1">
            <w:pPr>
              <w:spacing w:line="360" w:lineRule="auto"/>
              <w:jc w:val="center"/>
              <w:rPr>
                <w:rFonts w:ascii="Times New Roman" w:hAnsi="Times New Roman" w:cs="Times New Roman"/>
                <w:b/>
                <w:bCs/>
                <w:sz w:val="18"/>
                <w:szCs w:val="18"/>
              </w:rPr>
            </w:pPr>
            <w:r w:rsidRPr="001968A1">
              <w:rPr>
                <w:rFonts w:ascii="Times New Roman" w:hAnsi="Times New Roman" w:cs="Times New Roman" w:hint="eastAsia"/>
                <w:b/>
                <w:bCs/>
                <w:sz w:val="18"/>
                <w:szCs w:val="18"/>
              </w:rPr>
              <w:t>4e ZIB</w:t>
            </w:r>
          </w:p>
          <w:p w14:paraId="50FDAC29" w14:textId="39A749BA" w:rsidR="009F622D" w:rsidRPr="001968A1" w:rsidRDefault="009F622D" w:rsidP="001968A1">
            <w:pPr>
              <w:spacing w:line="360" w:lineRule="auto"/>
              <w:jc w:val="center"/>
              <w:rPr>
                <w:rFonts w:ascii="Times New Roman" w:hAnsi="Times New Roman" w:cs="Times New Roman"/>
                <w:b/>
                <w:bCs/>
                <w:sz w:val="18"/>
                <w:szCs w:val="18"/>
              </w:rPr>
            </w:pPr>
            <w:r w:rsidRPr="001968A1">
              <w:rPr>
                <w:rFonts w:ascii="Times New Roman" w:hAnsi="Times New Roman" w:cs="Times New Roman" w:hint="eastAsia"/>
                <w:b/>
                <w:bCs/>
                <w:sz w:val="18"/>
                <w:szCs w:val="18"/>
              </w:rPr>
              <w:t>(30 ZnCl</w:t>
            </w:r>
            <w:r w:rsidRPr="001968A1">
              <w:rPr>
                <w:rFonts w:ascii="Times New Roman" w:hAnsi="Times New Roman" w:cs="Times New Roman" w:hint="eastAsia"/>
                <w:b/>
                <w:bCs/>
                <w:sz w:val="18"/>
                <w:szCs w:val="18"/>
                <w:vertAlign w:val="subscript"/>
              </w:rPr>
              <w:t>2</w:t>
            </w:r>
            <w:r w:rsidRPr="001968A1">
              <w:rPr>
                <w:rFonts w:ascii="Times New Roman" w:hAnsi="Times New Roman" w:cs="Times New Roman" w:hint="eastAsia"/>
                <w:b/>
                <w:bCs/>
                <w:sz w:val="18"/>
                <w:szCs w:val="18"/>
              </w:rPr>
              <w:t>)</w:t>
            </w:r>
          </w:p>
        </w:tc>
        <w:tc>
          <w:tcPr>
            <w:tcW w:w="2064" w:type="dxa"/>
            <w:tcBorders>
              <w:top w:val="single" w:sz="12" w:space="0" w:color="auto"/>
              <w:bottom w:val="single" w:sz="6" w:space="0" w:color="auto"/>
            </w:tcBorders>
          </w:tcPr>
          <w:p w14:paraId="717ACEA7" w14:textId="77777777" w:rsidR="009F622D" w:rsidRPr="001968A1" w:rsidRDefault="009F622D" w:rsidP="001968A1">
            <w:pPr>
              <w:spacing w:line="360" w:lineRule="auto"/>
              <w:jc w:val="center"/>
              <w:rPr>
                <w:rFonts w:ascii="Times New Roman" w:hAnsi="Times New Roman" w:cs="Times New Roman"/>
                <w:b/>
                <w:bCs/>
                <w:sz w:val="18"/>
                <w:szCs w:val="18"/>
              </w:rPr>
            </w:pPr>
            <w:r w:rsidRPr="001968A1">
              <w:rPr>
                <w:rFonts w:ascii="Times New Roman" w:hAnsi="Times New Roman" w:cs="Times New Roman" w:hint="eastAsia"/>
                <w:b/>
                <w:bCs/>
                <w:sz w:val="18"/>
                <w:szCs w:val="18"/>
              </w:rPr>
              <w:t>4e ZIB</w:t>
            </w:r>
          </w:p>
          <w:p w14:paraId="2EC28FDD" w14:textId="4AA00971" w:rsidR="009F622D" w:rsidRPr="001968A1" w:rsidRDefault="009F622D" w:rsidP="001968A1">
            <w:pPr>
              <w:spacing w:line="360" w:lineRule="auto"/>
              <w:jc w:val="center"/>
              <w:rPr>
                <w:rFonts w:ascii="Times New Roman" w:hAnsi="Times New Roman" w:cs="Times New Roman"/>
                <w:b/>
                <w:bCs/>
                <w:sz w:val="18"/>
                <w:szCs w:val="18"/>
              </w:rPr>
            </w:pPr>
            <w:r w:rsidRPr="001968A1">
              <w:rPr>
                <w:rFonts w:ascii="Times New Roman" w:hAnsi="Times New Roman" w:cs="Times New Roman" w:hint="eastAsia"/>
                <w:b/>
                <w:bCs/>
                <w:sz w:val="18"/>
                <w:szCs w:val="18"/>
              </w:rPr>
              <w:t>(KA-PA-</w:t>
            </w:r>
            <w:proofErr w:type="spellStart"/>
            <w:r w:rsidRPr="001968A1">
              <w:rPr>
                <w:rFonts w:ascii="Times New Roman" w:hAnsi="Times New Roman" w:cs="Times New Roman" w:hint="eastAsia"/>
                <w:b/>
                <w:bCs/>
                <w:sz w:val="18"/>
                <w:szCs w:val="18"/>
              </w:rPr>
              <w:t>Nuc</w:t>
            </w:r>
            <w:proofErr w:type="spellEnd"/>
            <w:r w:rsidRPr="001968A1">
              <w:rPr>
                <w:rFonts w:ascii="Times New Roman" w:hAnsi="Times New Roman" w:cs="Times New Roman" w:hint="eastAsia"/>
                <w:b/>
                <w:bCs/>
                <w:sz w:val="18"/>
                <w:szCs w:val="18"/>
              </w:rPr>
              <w:t>)</w:t>
            </w:r>
          </w:p>
        </w:tc>
      </w:tr>
      <w:tr w:rsidR="001968A1" w:rsidRPr="008B6ACE" w14:paraId="6C5DC05D" w14:textId="77777777" w:rsidTr="00F742EB">
        <w:trPr>
          <w:trHeight w:val="345"/>
        </w:trPr>
        <w:tc>
          <w:tcPr>
            <w:tcW w:w="8296" w:type="dxa"/>
            <w:gridSpan w:val="4"/>
          </w:tcPr>
          <w:p w14:paraId="503DC28F" w14:textId="4FB09C66" w:rsidR="001968A1" w:rsidRPr="008B6ACE" w:rsidRDefault="001968A1" w:rsidP="001968A1">
            <w:pPr>
              <w:spacing w:line="360" w:lineRule="auto"/>
              <w:jc w:val="left"/>
              <w:rPr>
                <w:rFonts w:ascii="Times New Roman" w:hAnsi="Times New Roman" w:cs="Times New Roman"/>
                <w:sz w:val="18"/>
                <w:szCs w:val="18"/>
              </w:rPr>
            </w:pPr>
            <w:r w:rsidRPr="001968A1">
              <w:rPr>
                <w:rFonts w:ascii="Times New Roman" w:hAnsi="Times New Roman" w:cs="Times New Roman" w:hint="eastAsia"/>
                <w:b/>
                <w:bCs/>
                <w:sz w:val="18"/>
                <w:szCs w:val="18"/>
              </w:rPr>
              <w:t>(1) Cathode</w:t>
            </w:r>
          </w:p>
        </w:tc>
      </w:tr>
      <w:tr w:rsidR="008B6ACE" w:rsidRPr="008B6ACE" w14:paraId="2F7FCDBC" w14:textId="77777777" w:rsidTr="001968A1">
        <w:tc>
          <w:tcPr>
            <w:tcW w:w="2830" w:type="dxa"/>
          </w:tcPr>
          <w:p w14:paraId="63A99683" w14:textId="49F1A6F0" w:rsidR="009F622D" w:rsidRPr="008B6ACE" w:rsidRDefault="009F622D"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Material</w:t>
            </w:r>
          </w:p>
        </w:tc>
        <w:tc>
          <w:tcPr>
            <w:tcW w:w="1843" w:type="dxa"/>
          </w:tcPr>
          <w:p w14:paraId="7BFFFAA0" w14:textId="26154D37" w:rsidR="009F622D" w:rsidRPr="008B6ACE" w:rsidRDefault="009F622D"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LiMn</w:t>
            </w:r>
            <w:r w:rsidRPr="008B6ACE">
              <w:rPr>
                <w:rFonts w:ascii="Times New Roman" w:hAnsi="Times New Roman" w:cs="Times New Roman" w:hint="eastAsia"/>
                <w:sz w:val="18"/>
                <w:szCs w:val="18"/>
                <w:vertAlign w:val="subscript"/>
              </w:rPr>
              <w:t>2</w:t>
            </w:r>
            <w:r w:rsidRPr="008B6ACE">
              <w:rPr>
                <w:rFonts w:ascii="Times New Roman" w:hAnsi="Times New Roman" w:cs="Times New Roman" w:hint="eastAsia"/>
                <w:sz w:val="18"/>
                <w:szCs w:val="18"/>
              </w:rPr>
              <w:t>O</w:t>
            </w:r>
            <w:r w:rsidRPr="008B6ACE">
              <w:rPr>
                <w:rFonts w:ascii="Times New Roman" w:hAnsi="Times New Roman" w:cs="Times New Roman" w:hint="eastAsia"/>
                <w:sz w:val="18"/>
                <w:szCs w:val="18"/>
                <w:vertAlign w:val="subscript"/>
              </w:rPr>
              <w:t>4</w:t>
            </w:r>
          </w:p>
        </w:tc>
        <w:tc>
          <w:tcPr>
            <w:tcW w:w="1559" w:type="dxa"/>
          </w:tcPr>
          <w:p w14:paraId="263EC091" w14:textId="1C8AB44D" w:rsidR="009F622D" w:rsidRPr="008B6ACE" w:rsidRDefault="00A0763C"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I</w:t>
            </w:r>
            <w:r w:rsidRPr="008B6ACE">
              <w:rPr>
                <w:rFonts w:ascii="Times New Roman" w:hAnsi="Times New Roman" w:cs="Times New Roman" w:hint="eastAsia"/>
                <w:sz w:val="18"/>
                <w:szCs w:val="18"/>
                <w:vertAlign w:val="subscript"/>
              </w:rPr>
              <w:t>2</w:t>
            </w:r>
          </w:p>
        </w:tc>
        <w:tc>
          <w:tcPr>
            <w:tcW w:w="2064" w:type="dxa"/>
          </w:tcPr>
          <w:p w14:paraId="506E38A4" w14:textId="2A12CFF0" w:rsidR="009F622D" w:rsidRPr="008B6ACE" w:rsidRDefault="00A0763C"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I</w:t>
            </w:r>
            <w:r w:rsidRPr="008B6ACE">
              <w:rPr>
                <w:rFonts w:ascii="Times New Roman" w:hAnsi="Times New Roman" w:cs="Times New Roman" w:hint="eastAsia"/>
                <w:sz w:val="18"/>
                <w:szCs w:val="18"/>
                <w:vertAlign w:val="subscript"/>
              </w:rPr>
              <w:t>2</w:t>
            </w:r>
          </w:p>
        </w:tc>
      </w:tr>
      <w:tr w:rsidR="008B6ACE" w:rsidRPr="008B6ACE" w14:paraId="69B14FAD" w14:textId="77777777" w:rsidTr="001968A1">
        <w:tc>
          <w:tcPr>
            <w:tcW w:w="2830" w:type="dxa"/>
          </w:tcPr>
          <w:p w14:paraId="55047D30" w14:textId="0E107767" w:rsidR="009F622D" w:rsidRPr="008B6ACE" w:rsidRDefault="00A0763C"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Specific capacity (</w:t>
            </w:r>
            <w:proofErr w:type="spellStart"/>
            <w:r w:rsidRPr="008B6ACE">
              <w:rPr>
                <w:rFonts w:ascii="Times New Roman" w:hAnsi="Times New Roman" w:cs="Times New Roman" w:hint="eastAsia"/>
                <w:sz w:val="18"/>
                <w:szCs w:val="18"/>
              </w:rPr>
              <w:t>mAh</w:t>
            </w:r>
            <w:proofErr w:type="spellEnd"/>
            <w:r w:rsidRPr="008B6ACE">
              <w:rPr>
                <w:rFonts w:ascii="Times New Roman" w:hAnsi="Times New Roman" w:cs="Times New Roman" w:hint="eastAsia"/>
                <w:sz w:val="18"/>
                <w:szCs w:val="18"/>
              </w:rPr>
              <w:t xml:space="preserve"> g</w:t>
            </w:r>
            <w:r w:rsidRPr="008B6ACE">
              <w:rPr>
                <w:rFonts w:ascii="Times New Roman" w:hAnsi="Times New Roman" w:cs="Times New Roman" w:hint="eastAsia"/>
                <w:sz w:val="18"/>
                <w:szCs w:val="18"/>
                <w:vertAlign w:val="superscript"/>
              </w:rPr>
              <w:t>-1</w:t>
            </w:r>
            <w:r w:rsidRPr="008B6ACE">
              <w:rPr>
                <w:rFonts w:ascii="Times New Roman" w:hAnsi="Times New Roman" w:cs="Times New Roman" w:hint="eastAsia"/>
                <w:sz w:val="18"/>
                <w:szCs w:val="18"/>
              </w:rPr>
              <w:t>)</w:t>
            </w:r>
          </w:p>
        </w:tc>
        <w:tc>
          <w:tcPr>
            <w:tcW w:w="1843" w:type="dxa"/>
          </w:tcPr>
          <w:p w14:paraId="284376C0" w14:textId="2A145931" w:rsidR="009F622D" w:rsidRPr="008B6ACE" w:rsidRDefault="00A0763C"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118.6</w:t>
            </w:r>
            <w:r w:rsidR="008646F7">
              <w:rPr>
                <w:rFonts w:ascii="Times New Roman" w:hAnsi="Times New Roman" w:cs="Times New Roman" w:hint="eastAsia"/>
                <w:sz w:val="18"/>
                <w:szCs w:val="18"/>
              </w:rPr>
              <w:t>0</w:t>
            </w:r>
          </w:p>
        </w:tc>
        <w:tc>
          <w:tcPr>
            <w:tcW w:w="1559" w:type="dxa"/>
          </w:tcPr>
          <w:p w14:paraId="3F2F7533" w14:textId="1A6C9425" w:rsidR="009F622D" w:rsidRPr="008B6ACE" w:rsidRDefault="00A0763C"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422</w:t>
            </w:r>
            <w:r w:rsidR="008646F7">
              <w:rPr>
                <w:rFonts w:ascii="Times New Roman" w:hAnsi="Times New Roman" w:cs="Times New Roman" w:hint="eastAsia"/>
                <w:sz w:val="18"/>
                <w:szCs w:val="18"/>
              </w:rPr>
              <w:t>.00</w:t>
            </w:r>
          </w:p>
        </w:tc>
        <w:tc>
          <w:tcPr>
            <w:tcW w:w="2064" w:type="dxa"/>
          </w:tcPr>
          <w:p w14:paraId="1AAFEA04" w14:textId="130F67D8" w:rsidR="009F622D" w:rsidRPr="008B6ACE" w:rsidRDefault="00A0763C"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422</w:t>
            </w:r>
            <w:r w:rsidR="008646F7">
              <w:rPr>
                <w:rFonts w:ascii="Times New Roman" w:hAnsi="Times New Roman" w:cs="Times New Roman" w:hint="eastAsia"/>
                <w:sz w:val="18"/>
                <w:szCs w:val="18"/>
              </w:rPr>
              <w:t>.00</w:t>
            </w:r>
          </w:p>
        </w:tc>
      </w:tr>
      <w:tr w:rsidR="008B6ACE" w:rsidRPr="008B6ACE" w14:paraId="543B6C67" w14:textId="77777777" w:rsidTr="001968A1">
        <w:tc>
          <w:tcPr>
            <w:tcW w:w="2830" w:type="dxa"/>
          </w:tcPr>
          <w:p w14:paraId="524A90D7" w14:textId="386C307A" w:rsidR="009F622D" w:rsidRPr="008B6ACE" w:rsidRDefault="00957225"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Cathode binder</w:t>
            </w:r>
          </w:p>
        </w:tc>
        <w:tc>
          <w:tcPr>
            <w:tcW w:w="1843" w:type="dxa"/>
          </w:tcPr>
          <w:p w14:paraId="11A35EA7" w14:textId="76CC798D"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PVDF</w:t>
            </w:r>
          </w:p>
        </w:tc>
        <w:tc>
          <w:tcPr>
            <w:tcW w:w="1559" w:type="dxa"/>
          </w:tcPr>
          <w:p w14:paraId="4372D847" w14:textId="11319096"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PTFE</w:t>
            </w:r>
          </w:p>
        </w:tc>
        <w:tc>
          <w:tcPr>
            <w:tcW w:w="2064" w:type="dxa"/>
          </w:tcPr>
          <w:p w14:paraId="27DFEAB2" w14:textId="667C2150"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PTFE</w:t>
            </w:r>
          </w:p>
        </w:tc>
      </w:tr>
      <w:tr w:rsidR="008B6ACE" w:rsidRPr="008B6ACE" w14:paraId="0B9A0E85" w14:textId="77777777" w:rsidTr="001968A1">
        <w:tc>
          <w:tcPr>
            <w:tcW w:w="2830" w:type="dxa"/>
          </w:tcPr>
          <w:p w14:paraId="06BA9F09" w14:textId="4B8742A4" w:rsidR="009F622D" w:rsidRPr="008B6ACE" w:rsidRDefault="00957225"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Cathode additive</w:t>
            </w:r>
          </w:p>
        </w:tc>
        <w:tc>
          <w:tcPr>
            <w:tcW w:w="1843" w:type="dxa"/>
          </w:tcPr>
          <w:p w14:paraId="4073DA29" w14:textId="2ED55B8C"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Conductive carbon</w:t>
            </w:r>
          </w:p>
        </w:tc>
        <w:tc>
          <w:tcPr>
            <w:tcW w:w="1559" w:type="dxa"/>
          </w:tcPr>
          <w:p w14:paraId="37853215" w14:textId="61EB0720"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Conductive carbon</w:t>
            </w:r>
          </w:p>
        </w:tc>
        <w:tc>
          <w:tcPr>
            <w:tcW w:w="2064" w:type="dxa"/>
          </w:tcPr>
          <w:p w14:paraId="0BDF2BA5" w14:textId="107D461F"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Conductive carbon</w:t>
            </w:r>
          </w:p>
        </w:tc>
      </w:tr>
      <w:tr w:rsidR="008B6ACE" w:rsidRPr="008B6ACE" w14:paraId="43015972" w14:textId="77777777" w:rsidTr="001968A1">
        <w:tc>
          <w:tcPr>
            <w:tcW w:w="2830" w:type="dxa"/>
          </w:tcPr>
          <w:p w14:paraId="302BB2EC" w14:textId="5D5C1718" w:rsidR="009F622D" w:rsidRPr="008B6ACE" w:rsidRDefault="00957225"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Solvent</w:t>
            </w:r>
          </w:p>
        </w:tc>
        <w:tc>
          <w:tcPr>
            <w:tcW w:w="1843" w:type="dxa"/>
          </w:tcPr>
          <w:p w14:paraId="177BE0D4" w14:textId="027BA5B8"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NMP</w:t>
            </w:r>
          </w:p>
        </w:tc>
        <w:tc>
          <w:tcPr>
            <w:tcW w:w="1559" w:type="dxa"/>
          </w:tcPr>
          <w:p w14:paraId="066CD75F" w14:textId="7CEFD1D0"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Water</w:t>
            </w:r>
          </w:p>
        </w:tc>
        <w:tc>
          <w:tcPr>
            <w:tcW w:w="2064" w:type="dxa"/>
          </w:tcPr>
          <w:p w14:paraId="188F0D63" w14:textId="4F1A1256"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Water</w:t>
            </w:r>
          </w:p>
        </w:tc>
      </w:tr>
      <w:tr w:rsidR="008B6ACE" w:rsidRPr="008B6ACE" w14:paraId="7EC1AFE4" w14:textId="77777777" w:rsidTr="001968A1">
        <w:tc>
          <w:tcPr>
            <w:tcW w:w="2830" w:type="dxa"/>
          </w:tcPr>
          <w:p w14:paraId="25D13306" w14:textId="02841C2F" w:rsidR="009F622D" w:rsidRPr="008B6ACE" w:rsidRDefault="00957225"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Cathode foil material</w:t>
            </w:r>
          </w:p>
        </w:tc>
        <w:tc>
          <w:tcPr>
            <w:tcW w:w="1843" w:type="dxa"/>
          </w:tcPr>
          <w:p w14:paraId="659F2107" w14:textId="4587D554"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Aluminum</w:t>
            </w:r>
          </w:p>
        </w:tc>
        <w:tc>
          <w:tcPr>
            <w:tcW w:w="1559" w:type="dxa"/>
          </w:tcPr>
          <w:p w14:paraId="24C2FE0F" w14:textId="0E03AA90"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Titanium</w:t>
            </w:r>
          </w:p>
        </w:tc>
        <w:tc>
          <w:tcPr>
            <w:tcW w:w="2064" w:type="dxa"/>
          </w:tcPr>
          <w:p w14:paraId="67994A3B" w14:textId="20009D20"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Stainless steel</w:t>
            </w:r>
          </w:p>
        </w:tc>
      </w:tr>
      <w:tr w:rsidR="001968A1" w:rsidRPr="008B6ACE" w14:paraId="46E48B12" w14:textId="77777777" w:rsidTr="00F13EE1">
        <w:tc>
          <w:tcPr>
            <w:tcW w:w="8296" w:type="dxa"/>
            <w:gridSpan w:val="4"/>
          </w:tcPr>
          <w:p w14:paraId="7E6013CD" w14:textId="7AB38ED1" w:rsidR="001968A1" w:rsidRPr="008B6ACE" w:rsidRDefault="001968A1" w:rsidP="001968A1">
            <w:pPr>
              <w:spacing w:line="360" w:lineRule="auto"/>
              <w:jc w:val="left"/>
              <w:rPr>
                <w:rFonts w:ascii="Times New Roman" w:hAnsi="Times New Roman" w:cs="Times New Roman"/>
                <w:sz w:val="18"/>
                <w:szCs w:val="18"/>
              </w:rPr>
            </w:pPr>
            <w:r w:rsidRPr="001968A1">
              <w:rPr>
                <w:rFonts w:ascii="Times New Roman" w:hAnsi="Times New Roman" w:cs="Times New Roman" w:hint="eastAsia"/>
                <w:b/>
                <w:bCs/>
                <w:sz w:val="18"/>
                <w:szCs w:val="18"/>
              </w:rPr>
              <w:t>(2) Anode</w:t>
            </w:r>
          </w:p>
        </w:tc>
      </w:tr>
      <w:tr w:rsidR="008B6ACE" w:rsidRPr="008B6ACE" w14:paraId="1302F4E6" w14:textId="77777777" w:rsidTr="001968A1">
        <w:tc>
          <w:tcPr>
            <w:tcW w:w="2830" w:type="dxa"/>
          </w:tcPr>
          <w:p w14:paraId="48B80515" w14:textId="09717530" w:rsidR="009F622D" w:rsidRPr="008B6ACE" w:rsidRDefault="00957225"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Material</w:t>
            </w:r>
          </w:p>
        </w:tc>
        <w:tc>
          <w:tcPr>
            <w:tcW w:w="1843" w:type="dxa"/>
          </w:tcPr>
          <w:p w14:paraId="56A7E4C6" w14:textId="24DDCD3D" w:rsidR="009F622D" w:rsidRPr="008B6ACE" w:rsidRDefault="00957225" w:rsidP="001968A1">
            <w:pPr>
              <w:spacing w:line="360" w:lineRule="auto"/>
              <w:jc w:val="center"/>
              <w:rPr>
                <w:rFonts w:ascii="Times New Roman" w:hAnsi="Times New Roman" w:cs="Times New Roman"/>
                <w:sz w:val="18"/>
                <w:szCs w:val="18"/>
              </w:rPr>
            </w:pPr>
            <w:bookmarkStart w:id="34" w:name="OLE_LINK2"/>
            <w:r w:rsidRPr="008B6ACE">
              <w:rPr>
                <w:rFonts w:ascii="Times New Roman" w:hAnsi="Times New Roman" w:cs="Times New Roman" w:hint="eastAsia"/>
                <w:sz w:val="18"/>
                <w:szCs w:val="18"/>
              </w:rPr>
              <w:t>Li</w:t>
            </w:r>
            <w:r w:rsidRPr="008B6ACE">
              <w:rPr>
                <w:rFonts w:ascii="Times New Roman" w:hAnsi="Times New Roman" w:cs="Times New Roman" w:hint="eastAsia"/>
                <w:sz w:val="18"/>
                <w:szCs w:val="18"/>
                <w:vertAlign w:val="subscript"/>
              </w:rPr>
              <w:t>4</w:t>
            </w:r>
            <w:r w:rsidRPr="008B6ACE">
              <w:rPr>
                <w:rFonts w:ascii="Times New Roman" w:hAnsi="Times New Roman" w:cs="Times New Roman" w:hint="eastAsia"/>
                <w:sz w:val="18"/>
                <w:szCs w:val="18"/>
              </w:rPr>
              <w:t>Ti</w:t>
            </w:r>
            <w:r w:rsidRPr="008B6ACE">
              <w:rPr>
                <w:rFonts w:ascii="Times New Roman" w:hAnsi="Times New Roman" w:cs="Times New Roman" w:hint="eastAsia"/>
                <w:sz w:val="18"/>
                <w:szCs w:val="18"/>
                <w:vertAlign w:val="subscript"/>
              </w:rPr>
              <w:t>5</w:t>
            </w:r>
            <w:r w:rsidRPr="008B6ACE">
              <w:rPr>
                <w:rFonts w:ascii="Times New Roman" w:hAnsi="Times New Roman" w:cs="Times New Roman" w:hint="eastAsia"/>
                <w:sz w:val="18"/>
                <w:szCs w:val="18"/>
              </w:rPr>
              <w:t>O</w:t>
            </w:r>
            <w:r w:rsidRPr="008B6ACE">
              <w:rPr>
                <w:rFonts w:ascii="Times New Roman" w:hAnsi="Times New Roman" w:cs="Times New Roman" w:hint="eastAsia"/>
                <w:sz w:val="18"/>
                <w:szCs w:val="18"/>
                <w:vertAlign w:val="subscript"/>
              </w:rPr>
              <w:t>12</w:t>
            </w:r>
            <w:bookmarkEnd w:id="34"/>
          </w:p>
        </w:tc>
        <w:tc>
          <w:tcPr>
            <w:tcW w:w="1559" w:type="dxa"/>
          </w:tcPr>
          <w:p w14:paraId="02005A39" w14:textId="55C52BA7"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Zn</w:t>
            </w:r>
          </w:p>
        </w:tc>
        <w:tc>
          <w:tcPr>
            <w:tcW w:w="2064" w:type="dxa"/>
          </w:tcPr>
          <w:p w14:paraId="6291EB76" w14:textId="1670DBBA"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Zn</w:t>
            </w:r>
          </w:p>
        </w:tc>
      </w:tr>
      <w:tr w:rsidR="008B6ACE" w:rsidRPr="008B6ACE" w14:paraId="446BA989" w14:textId="77777777" w:rsidTr="001968A1">
        <w:tc>
          <w:tcPr>
            <w:tcW w:w="2830" w:type="dxa"/>
          </w:tcPr>
          <w:p w14:paraId="7379DCAA" w14:textId="4177AE39" w:rsidR="009F622D" w:rsidRPr="008B6ACE" w:rsidRDefault="00957225"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lastRenderedPageBreak/>
              <w:t>Specific capacity (</w:t>
            </w:r>
            <w:proofErr w:type="spellStart"/>
            <w:r w:rsidRPr="008B6ACE">
              <w:rPr>
                <w:rFonts w:ascii="Times New Roman" w:hAnsi="Times New Roman" w:cs="Times New Roman" w:hint="eastAsia"/>
                <w:sz w:val="18"/>
                <w:szCs w:val="18"/>
              </w:rPr>
              <w:t>mAh</w:t>
            </w:r>
            <w:proofErr w:type="spellEnd"/>
            <w:r w:rsidRPr="008B6ACE">
              <w:rPr>
                <w:rFonts w:ascii="Times New Roman" w:hAnsi="Times New Roman" w:cs="Times New Roman" w:hint="eastAsia"/>
                <w:sz w:val="18"/>
                <w:szCs w:val="18"/>
              </w:rPr>
              <w:t xml:space="preserve"> g</w:t>
            </w:r>
            <w:r w:rsidRPr="008B6ACE">
              <w:rPr>
                <w:rFonts w:ascii="Times New Roman" w:hAnsi="Times New Roman" w:cs="Times New Roman" w:hint="eastAsia"/>
                <w:sz w:val="18"/>
                <w:szCs w:val="18"/>
                <w:vertAlign w:val="superscript"/>
              </w:rPr>
              <w:t>-1</w:t>
            </w:r>
            <w:r w:rsidRPr="008B6ACE">
              <w:rPr>
                <w:rFonts w:ascii="Times New Roman" w:hAnsi="Times New Roman" w:cs="Times New Roman" w:hint="eastAsia"/>
                <w:sz w:val="18"/>
                <w:szCs w:val="18"/>
              </w:rPr>
              <w:t>)</w:t>
            </w:r>
          </w:p>
        </w:tc>
        <w:tc>
          <w:tcPr>
            <w:tcW w:w="1843" w:type="dxa"/>
          </w:tcPr>
          <w:p w14:paraId="2513600B" w14:textId="555146C2"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165</w:t>
            </w:r>
            <w:r w:rsidR="008646F7">
              <w:rPr>
                <w:rFonts w:ascii="Times New Roman" w:hAnsi="Times New Roman" w:cs="Times New Roman" w:hint="eastAsia"/>
                <w:sz w:val="18"/>
                <w:szCs w:val="18"/>
              </w:rPr>
              <w:t>.00</w:t>
            </w:r>
          </w:p>
        </w:tc>
        <w:tc>
          <w:tcPr>
            <w:tcW w:w="1559" w:type="dxa"/>
          </w:tcPr>
          <w:p w14:paraId="73584A41" w14:textId="7BEE49A1"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819</w:t>
            </w:r>
            <w:r w:rsidR="008646F7">
              <w:rPr>
                <w:rFonts w:ascii="Times New Roman" w:hAnsi="Times New Roman" w:cs="Times New Roman" w:hint="eastAsia"/>
                <w:sz w:val="18"/>
                <w:szCs w:val="18"/>
              </w:rPr>
              <w:t>.00</w:t>
            </w:r>
          </w:p>
        </w:tc>
        <w:tc>
          <w:tcPr>
            <w:tcW w:w="2064" w:type="dxa"/>
          </w:tcPr>
          <w:p w14:paraId="1D258BAA" w14:textId="2109D944" w:rsidR="009F622D" w:rsidRPr="008B6ACE" w:rsidRDefault="00957225" w:rsidP="001968A1">
            <w:pPr>
              <w:spacing w:line="360" w:lineRule="auto"/>
              <w:jc w:val="center"/>
              <w:rPr>
                <w:rFonts w:ascii="Times New Roman" w:hAnsi="Times New Roman" w:cs="Times New Roman"/>
                <w:sz w:val="18"/>
                <w:szCs w:val="18"/>
              </w:rPr>
            </w:pPr>
            <w:r w:rsidRPr="008B6ACE">
              <w:rPr>
                <w:rFonts w:ascii="Times New Roman" w:hAnsi="Times New Roman" w:cs="Times New Roman" w:hint="eastAsia"/>
                <w:sz w:val="18"/>
                <w:szCs w:val="18"/>
              </w:rPr>
              <w:t>819</w:t>
            </w:r>
            <w:r w:rsidR="008646F7">
              <w:rPr>
                <w:rFonts w:ascii="Times New Roman" w:hAnsi="Times New Roman" w:cs="Times New Roman" w:hint="eastAsia"/>
                <w:sz w:val="18"/>
                <w:szCs w:val="18"/>
              </w:rPr>
              <w:t>.00</w:t>
            </w:r>
          </w:p>
        </w:tc>
      </w:tr>
      <w:tr w:rsidR="008B6ACE" w:rsidRPr="008B6ACE" w14:paraId="543379CF" w14:textId="77777777" w:rsidTr="001968A1">
        <w:tc>
          <w:tcPr>
            <w:tcW w:w="2830" w:type="dxa"/>
          </w:tcPr>
          <w:p w14:paraId="7153D01F" w14:textId="7C06FFBC" w:rsidR="009F622D" w:rsidRPr="008B6ACE" w:rsidRDefault="008B6ACE" w:rsidP="008B09B8">
            <w:pPr>
              <w:spacing w:line="360" w:lineRule="auto"/>
              <w:rPr>
                <w:rFonts w:ascii="Times New Roman" w:hAnsi="Times New Roman" w:cs="Times New Roman"/>
                <w:sz w:val="18"/>
                <w:szCs w:val="18"/>
              </w:rPr>
            </w:pPr>
            <w:r w:rsidRPr="008B6ACE">
              <w:rPr>
                <w:rFonts w:ascii="Times New Roman" w:hAnsi="Times New Roman" w:cs="Times New Roman" w:hint="eastAsia"/>
                <w:sz w:val="18"/>
                <w:szCs w:val="18"/>
              </w:rPr>
              <w:t>Negative-to-positive capacity ratio</w:t>
            </w:r>
          </w:p>
        </w:tc>
        <w:tc>
          <w:tcPr>
            <w:tcW w:w="1843" w:type="dxa"/>
          </w:tcPr>
          <w:p w14:paraId="37642FEC" w14:textId="54FCDB19"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1.02</w:t>
            </w:r>
          </w:p>
        </w:tc>
        <w:tc>
          <w:tcPr>
            <w:tcW w:w="1559" w:type="dxa"/>
          </w:tcPr>
          <w:p w14:paraId="198F318D" w14:textId="77BBD1AE"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w:t>
            </w:r>
            <w:r w:rsidR="008646F7">
              <w:rPr>
                <w:rFonts w:ascii="Times New Roman" w:hAnsi="Times New Roman" w:cs="Times New Roman" w:hint="eastAsia"/>
                <w:sz w:val="18"/>
                <w:szCs w:val="18"/>
              </w:rPr>
              <w:t>.00</w:t>
            </w:r>
          </w:p>
        </w:tc>
        <w:tc>
          <w:tcPr>
            <w:tcW w:w="2064" w:type="dxa"/>
          </w:tcPr>
          <w:p w14:paraId="256CA645" w14:textId="2C8F4192"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w:t>
            </w:r>
            <w:r w:rsidR="008646F7">
              <w:rPr>
                <w:rFonts w:ascii="Times New Roman" w:hAnsi="Times New Roman" w:cs="Times New Roman" w:hint="eastAsia"/>
                <w:sz w:val="18"/>
                <w:szCs w:val="18"/>
              </w:rPr>
              <w:t>.00</w:t>
            </w:r>
          </w:p>
        </w:tc>
      </w:tr>
      <w:tr w:rsidR="008B6ACE" w:rsidRPr="008B6ACE" w14:paraId="10C10C27" w14:textId="77777777" w:rsidTr="001968A1">
        <w:tc>
          <w:tcPr>
            <w:tcW w:w="2830" w:type="dxa"/>
          </w:tcPr>
          <w:p w14:paraId="55D4E4BF" w14:textId="610E0608" w:rsidR="009F622D" w:rsidRPr="008B6ACE" w:rsidRDefault="008B6ACE"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Anode foil material</w:t>
            </w:r>
          </w:p>
        </w:tc>
        <w:tc>
          <w:tcPr>
            <w:tcW w:w="1843" w:type="dxa"/>
          </w:tcPr>
          <w:p w14:paraId="63585877" w14:textId="374719C3"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Aluminum</w:t>
            </w:r>
          </w:p>
        </w:tc>
        <w:tc>
          <w:tcPr>
            <w:tcW w:w="1559" w:type="dxa"/>
          </w:tcPr>
          <w:p w14:paraId="4F46A858" w14:textId="3F9D3B56"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64B50D03" w14:textId="32632A85"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B6ACE" w:rsidRPr="008B6ACE" w14:paraId="0F54EB94" w14:textId="77777777" w:rsidTr="001968A1">
        <w:tc>
          <w:tcPr>
            <w:tcW w:w="2830" w:type="dxa"/>
          </w:tcPr>
          <w:p w14:paraId="58FBE266" w14:textId="60D0248F" w:rsidR="009F622D" w:rsidRPr="008B6ACE" w:rsidRDefault="008B6ACE"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Anode binder</w:t>
            </w:r>
          </w:p>
        </w:tc>
        <w:tc>
          <w:tcPr>
            <w:tcW w:w="1843" w:type="dxa"/>
          </w:tcPr>
          <w:p w14:paraId="52293FAA" w14:textId="64BEAADB"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PVDF</w:t>
            </w:r>
          </w:p>
        </w:tc>
        <w:tc>
          <w:tcPr>
            <w:tcW w:w="1559" w:type="dxa"/>
          </w:tcPr>
          <w:p w14:paraId="137C4A15" w14:textId="7ABFB4DF"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2232BBA2" w14:textId="11FA6825"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B6ACE" w:rsidRPr="008B6ACE" w14:paraId="51657EF6" w14:textId="77777777" w:rsidTr="001968A1">
        <w:tc>
          <w:tcPr>
            <w:tcW w:w="2830" w:type="dxa"/>
          </w:tcPr>
          <w:p w14:paraId="47DE494F" w14:textId="3E065D58" w:rsidR="009F622D" w:rsidRPr="008B6ACE" w:rsidRDefault="008B6ACE"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Solvent</w:t>
            </w:r>
          </w:p>
        </w:tc>
        <w:tc>
          <w:tcPr>
            <w:tcW w:w="1843" w:type="dxa"/>
          </w:tcPr>
          <w:p w14:paraId="35AF2C8C" w14:textId="6549B82E"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NMP</w:t>
            </w:r>
          </w:p>
        </w:tc>
        <w:tc>
          <w:tcPr>
            <w:tcW w:w="1559" w:type="dxa"/>
          </w:tcPr>
          <w:p w14:paraId="1C4CD054" w14:textId="1F5A616F"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49E0D558" w14:textId="09434EC6"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1968A1" w:rsidRPr="008B6ACE" w14:paraId="6DD62879" w14:textId="77777777" w:rsidTr="004544AA">
        <w:tc>
          <w:tcPr>
            <w:tcW w:w="8296" w:type="dxa"/>
            <w:gridSpan w:val="4"/>
          </w:tcPr>
          <w:p w14:paraId="027C18F5" w14:textId="5DCF07A9" w:rsidR="001968A1" w:rsidRPr="008B6ACE" w:rsidRDefault="001968A1" w:rsidP="001968A1">
            <w:pPr>
              <w:spacing w:line="360" w:lineRule="auto"/>
              <w:jc w:val="left"/>
              <w:rPr>
                <w:rFonts w:ascii="Times New Roman" w:hAnsi="Times New Roman" w:cs="Times New Roman"/>
                <w:sz w:val="18"/>
                <w:szCs w:val="18"/>
              </w:rPr>
            </w:pPr>
            <w:r w:rsidRPr="001968A1">
              <w:rPr>
                <w:rFonts w:ascii="Times New Roman" w:hAnsi="Times New Roman" w:cs="Times New Roman" w:hint="eastAsia"/>
                <w:b/>
                <w:bCs/>
                <w:sz w:val="18"/>
                <w:szCs w:val="18"/>
              </w:rPr>
              <w:t>(3) Separator</w:t>
            </w:r>
          </w:p>
        </w:tc>
      </w:tr>
      <w:tr w:rsidR="008B6ACE" w:rsidRPr="008B6ACE" w14:paraId="104B9BD9" w14:textId="77777777" w:rsidTr="001968A1">
        <w:tc>
          <w:tcPr>
            <w:tcW w:w="2830" w:type="dxa"/>
          </w:tcPr>
          <w:p w14:paraId="4BDB9003" w14:textId="62661187" w:rsidR="009F622D" w:rsidRPr="008B6ACE" w:rsidRDefault="008B6ACE"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Separator thickness (</w:t>
            </w:r>
            <w:r w:rsidRPr="008B6ACE">
              <w:rPr>
                <w:rFonts w:ascii="Times New Roman" w:eastAsia="等线" w:hAnsi="Times New Roman" w:cs="Times New Roman"/>
                <w:sz w:val="18"/>
                <w:szCs w:val="18"/>
              </w:rPr>
              <w:t>µ</w:t>
            </w:r>
            <w:r w:rsidRPr="008B6ACE">
              <w:rPr>
                <w:rFonts w:ascii="Times New Roman" w:hAnsi="Times New Roman" w:cs="Times New Roman"/>
                <w:sz w:val="18"/>
                <w:szCs w:val="18"/>
              </w:rPr>
              <w:t>m</w:t>
            </w:r>
            <w:r>
              <w:rPr>
                <w:rFonts w:ascii="Times New Roman" w:hAnsi="Times New Roman" w:cs="Times New Roman" w:hint="eastAsia"/>
                <w:sz w:val="18"/>
                <w:szCs w:val="18"/>
              </w:rPr>
              <w:t>)</w:t>
            </w:r>
          </w:p>
        </w:tc>
        <w:tc>
          <w:tcPr>
            <w:tcW w:w="1843" w:type="dxa"/>
          </w:tcPr>
          <w:p w14:paraId="41309CC7" w14:textId="25D38F7C"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15</w:t>
            </w:r>
            <w:r w:rsidR="008646F7">
              <w:rPr>
                <w:rFonts w:ascii="Times New Roman" w:hAnsi="Times New Roman" w:cs="Times New Roman" w:hint="eastAsia"/>
                <w:sz w:val="18"/>
                <w:szCs w:val="18"/>
              </w:rPr>
              <w:t>.00</w:t>
            </w:r>
          </w:p>
        </w:tc>
        <w:tc>
          <w:tcPr>
            <w:tcW w:w="1559" w:type="dxa"/>
          </w:tcPr>
          <w:p w14:paraId="00FB6865" w14:textId="62F4566C"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40</w:t>
            </w:r>
            <w:r w:rsidR="008646F7">
              <w:rPr>
                <w:rFonts w:ascii="Times New Roman" w:hAnsi="Times New Roman" w:cs="Times New Roman" w:hint="eastAsia"/>
                <w:sz w:val="18"/>
                <w:szCs w:val="18"/>
              </w:rPr>
              <w:t>.00</w:t>
            </w:r>
          </w:p>
        </w:tc>
        <w:tc>
          <w:tcPr>
            <w:tcW w:w="2064" w:type="dxa"/>
          </w:tcPr>
          <w:p w14:paraId="47E0A5F6" w14:textId="4B225167" w:rsidR="009F622D" w:rsidRPr="008B6ACE" w:rsidRDefault="008B6ACE"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40</w:t>
            </w:r>
            <w:r w:rsidR="008646F7">
              <w:rPr>
                <w:rFonts w:ascii="Times New Roman" w:hAnsi="Times New Roman" w:cs="Times New Roman" w:hint="eastAsia"/>
                <w:sz w:val="18"/>
                <w:szCs w:val="18"/>
              </w:rPr>
              <w:t>.00</w:t>
            </w:r>
          </w:p>
        </w:tc>
      </w:tr>
      <w:tr w:rsidR="001968A1" w:rsidRPr="008B6ACE" w14:paraId="182B31F8" w14:textId="77777777" w:rsidTr="00ED4B2D">
        <w:tc>
          <w:tcPr>
            <w:tcW w:w="8296" w:type="dxa"/>
            <w:gridSpan w:val="4"/>
          </w:tcPr>
          <w:p w14:paraId="2AD7141C" w14:textId="32FF4E72" w:rsidR="001968A1" w:rsidRPr="008B6ACE" w:rsidRDefault="001968A1" w:rsidP="001968A1">
            <w:pPr>
              <w:spacing w:line="360" w:lineRule="auto"/>
              <w:jc w:val="left"/>
              <w:rPr>
                <w:rFonts w:ascii="Times New Roman" w:hAnsi="Times New Roman" w:cs="Times New Roman"/>
                <w:sz w:val="18"/>
                <w:szCs w:val="18"/>
              </w:rPr>
            </w:pPr>
            <w:r w:rsidRPr="001968A1">
              <w:rPr>
                <w:rFonts w:ascii="Times New Roman" w:hAnsi="Times New Roman" w:cs="Times New Roman" w:hint="eastAsia"/>
                <w:b/>
                <w:bCs/>
                <w:sz w:val="18"/>
                <w:szCs w:val="18"/>
              </w:rPr>
              <w:t>(4) Electrolyte</w:t>
            </w:r>
          </w:p>
        </w:tc>
      </w:tr>
      <w:tr w:rsidR="008B6ACE" w:rsidRPr="008B6ACE" w14:paraId="49126E4D" w14:textId="77777777" w:rsidTr="001968A1">
        <w:tc>
          <w:tcPr>
            <w:tcW w:w="2830" w:type="dxa"/>
          </w:tcPr>
          <w:p w14:paraId="4C28A89F" w14:textId="1A80EA2E" w:rsidR="009F622D" w:rsidRPr="008B6ACE"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Electrolyte composition</w:t>
            </w:r>
          </w:p>
        </w:tc>
        <w:tc>
          <w:tcPr>
            <w:tcW w:w="1843" w:type="dxa"/>
          </w:tcPr>
          <w:p w14:paraId="4ED9B813" w14:textId="321C140A" w:rsidR="009F622D"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1.2M LiPF</w:t>
            </w:r>
            <w:r w:rsidRPr="008646F7">
              <w:rPr>
                <w:rFonts w:ascii="Times New Roman" w:hAnsi="Times New Roman" w:cs="Times New Roman" w:hint="eastAsia"/>
                <w:sz w:val="18"/>
                <w:szCs w:val="18"/>
                <w:vertAlign w:val="subscript"/>
              </w:rPr>
              <w:t>6</w:t>
            </w:r>
            <w:r>
              <w:rPr>
                <w:rFonts w:ascii="Times New Roman" w:hAnsi="Times New Roman" w:cs="Times New Roman" w:hint="eastAsia"/>
                <w:sz w:val="18"/>
                <w:szCs w:val="18"/>
              </w:rPr>
              <w:t xml:space="preserve"> in EC/EMC</w:t>
            </w:r>
          </w:p>
        </w:tc>
        <w:tc>
          <w:tcPr>
            <w:tcW w:w="1559" w:type="dxa"/>
          </w:tcPr>
          <w:p w14:paraId="1177825A" w14:textId="552C643D" w:rsidR="009F622D"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30M ZnCl</w:t>
            </w:r>
            <w:r w:rsidRPr="008646F7">
              <w:rPr>
                <w:rFonts w:ascii="Times New Roman" w:hAnsi="Times New Roman" w:cs="Times New Roman" w:hint="eastAsia"/>
                <w:sz w:val="18"/>
                <w:szCs w:val="18"/>
                <w:vertAlign w:val="subscript"/>
              </w:rPr>
              <w:t>2</w:t>
            </w:r>
            <w:r>
              <w:rPr>
                <w:rFonts w:ascii="Times New Roman" w:hAnsi="Times New Roman" w:cs="Times New Roman" w:hint="eastAsia"/>
                <w:sz w:val="18"/>
                <w:szCs w:val="18"/>
              </w:rPr>
              <w:t xml:space="preserve"> in water</w:t>
            </w:r>
          </w:p>
        </w:tc>
        <w:tc>
          <w:tcPr>
            <w:tcW w:w="2064" w:type="dxa"/>
          </w:tcPr>
          <w:p w14:paraId="30D07B2E" w14:textId="7BCBBE9D" w:rsidR="009F622D"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1.5KA-0.5PA-0.4Nuc in water</w:t>
            </w:r>
          </w:p>
        </w:tc>
      </w:tr>
      <w:tr w:rsidR="008B6ACE" w:rsidRPr="008B6ACE" w14:paraId="22B3899B" w14:textId="77777777" w:rsidTr="001968A1">
        <w:tc>
          <w:tcPr>
            <w:tcW w:w="2830" w:type="dxa"/>
          </w:tcPr>
          <w:p w14:paraId="631E4A99" w14:textId="722376AA" w:rsidR="008646F7" w:rsidRPr="008B6ACE"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Electrolyte density (g cm</w:t>
            </w:r>
            <w:r w:rsidRPr="008646F7">
              <w:rPr>
                <w:rFonts w:ascii="Times New Roman" w:hAnsi="Times New Roman" w:cs="Times New Roman" w:hint="eastAsia"/>
                <w:sz w:val="18"/>
                <w:szCs w:val="18"/>
                <w:vertAlign w:val="superscript"/>
              </w:rPr>
              <w:t>-3</w:t>
            </w:r>
            <w:r>
              <w:rPr>
                <w:rFonts w:ascii="Times New Roman" w:hAnsi="Times New Roman" w:cs="Times New Roman" w:hint="eastAsia"/>
                <w:sz w:val="18"/>
                <w:szCs w:val="18"/>
              </w:rPr>
              <w:t>)</w:t>
            </w:r>
          </w:p>
        </w:tc>
        <w:tc>
          <w:tcPr>
            <w:tcW w:w="1843" w:type="dxa"/>
          </w:tcPr>
          <w:p w14:paraId="1C20CC7D" w14:textId="41BE701A" w:rsidR="009F622D"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1.20</w:t>
            </w:r>
          </w:p>
        </w:tc>
        <w:tc>
          <w:tcPr>
            <w:tcW w:w="1559" w:type="dxa"/>
          </w:tcPr>
          <w:p w14:paraId="3151A962" w14:textId="4B9C0654" w:rsidR="009F622D"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2.33</w:t>
            </w:r>
          </w:p>
        </w:tc>
        <w:tc>
          <w:tcPr>
            <w:tcW w:w="2064" w:type="dxa"/>
          </w:tcPr>
          <w:p w14:paraId="24DBE381" w14:textId="35ABA8F2" w:rsidR="009F622D"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1.27</w:t>
            </w:r>
          </w:p>
        </w:tc>
      </w:tr>
      <w:tr w:rsidR="001968A1" w:rsidRPr="008B6ACE" w14:paraId="77F16024" w14:textId="77777777" w:rsidTr="00CB0AD6">
        <w:tc>
          <w:tcPr>
            <w:tcW w:w="8296" w:type="dxa"/>
            <w:gridSpan w:val="4"/>
          </w:tcPr>
          <w:p w14:paraId="55033ABE" w14:textId="7515E19D" w:rsidR="001968A1" w:rsidRPr="008B6ACE" w:rsidRDefault="001968A1" w:rsidP="001968A1">
            <w:pPr>
              <w:spacing w:line="360" w:lineRule="auto"/>
              <w:jc w:val="left"/>
              <w:rPr>
                <w:rFonts w:ascii="Times New Roman" w:hAnsi="Times New Roman" w:cs="Times New Roman"/>
                <w:sz w:val="18"/>
                <w:szCs w:val="18"/>
              </w:rPr>
            </w:pPr>
            <w:r w:rsidRPr="001968A1">
              <w:rPr>
                <w:rFonts w:ascii="Times New Roman" w:hAnsi="Times New Roman" w:cs="Times New Roman" w:hint="eastAsia"/>
                <w:b/>
                <w:bCs/>
                <w:sz w:val="18"/>
                <w:szCs w:val="18"/>
              </w:rPr>
              <w:t>（</w:t>
            </w:r>
            <w:r w:rsidRPr="001968A1">
              <w:rPr>
                <w:rFonts w:ascii="Times New Roman" w:hAnsi="Times New Roman" w:cs="Times New Roman" w:hint="eastAsia"/>
                <w:b/>
                <w:bCs/>
                <w:sz w:val="18"/>
                <w:szCs w:val="18"/>
              </w:rPr>
              <w:t>5</w:t>
            </w:r>
            <w:r w:rsidRPr="001968A1">
              <w:rPr>
                <w:rFonts w:ascii="Times New Roman" w:hAnsi="Times New Roman" w:cs="Times New Roman" w:hint="eastAsia"/>
                <w:b/>
                <w:bCs/>
                <w:sz w:val="18"/>
                <w:szCs w:val="18"/>
              </w:rPr>
              <w:t>）</w:t>
            </w:r>
            <w:r w:rsidRPr="001968A1">
              <w:rPr>
                <w:rFonts w:ascii="Times New Roman" w:hAnsi="Times New Roman" w:cs="Times New Roman" w:hint="eastAsia"/>
                <w:b/>
                <w:bCs/>
                <w:sz w:val="18"/>
                <w:szCs w:val="18"/>
              </w:rPr>
              <w:t>Material costs</w:t>
            </w:r>
          </w:p>
        </w:tc>
      </w:tr>
      <w:tr w:rsidR="008646F7" w:rsidRPr="008B6ACE" w14:paraId="73B893BB" w14:textId="77777777" w:rsidTr="001968A1">
        <w:tc>
          <w:tcPr>
            <w:tcW w:w="2830" w:type="dxa"/>
          </w:tcPr>
          <w:p w14:paraId="3AD0DAF4" w14:textId="05634008" w:rsidR="008646F7" w:rsidRPr="008B6ACE"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active material for cathode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796CA8FD" w14:textId="05DA3507"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8.00</w:t>
            </w:r>
          </w:p>
        </w:tc>
        <w:tc>
          <w:tcPr>
            <w:tcW w:w="1559" w:type="dxa"/>
          </w:tcPr>
          <w:p w14:paraId="589BF6C2" w14:textId="1F30EEE3"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0.80</w:t>
            </w:r>
          </w:p>
        </w:tc>
        <w:tc>
          <w:tcPr>
            <w:tcW w:w="2064" w:type="dxa"/>
          </w:tcPr>
          <w:p w14:paraId="72564C43" w14:textId="33494DC9"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0.80</w:t>
            </w:r>
          </w:p>
        </w:tc>
      </w:tr>
      <w:tr w:rsidR="008646F7" w:rsidRPr="008B6ACE" w14:paraId="56434389" w14:textId="77777777" w:rsidTr="001968A1">
        <w:tc>
          <w:tcPr>
            <w:tcW w:w="2830" w:type="dxa"/>
          </w:tcPr>
          <w:p w14:paraId="376C2EDD" w14:textId="4866BDA8" w:rsidR="008646F7" w:rsidRPr="008B6ACE"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carbon additive for cathode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4C4E9CD1" w14:textId="54EE6567" w:rsidR="008646F7" w:rsidRPr="008646F7"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7.00</w:t>
            </w:r>
          </w:p>
        </w:tc>
        <w:tc>
          <w:tcPr>
            <w:tcW w:w="1559" w:type="dxa"/>
          </w:tcPr>
          <w:p w14:paraId="7EE2D12B" w14:textId="3342EB0F"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7.00</w:t>
            </w:r>
          </w:p>
        </w:tc>
        <w:tc>
          <w:tcPr>
            <w:tcW w:w="2064" w:type="dxa"/>
          </w:tcPr>
          <w:p w14:paraId="5E7F5741" w14:textId="30AB7BBA"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7.00</w:t>
            </w:r>
          </w:p>
        </w:tc>
      </w:tr>
      <w:tr w:rsidR="008646F7" w:rsidRPr="008B6ACE" w14:paraId="1E60B1CF" w14:textId="77777777" w:rsidTr="001968A1">
        <w:tc>
          <w:tcPr>
            <w:tcW w:w="2830" w:type="dxa"/>
          </w:tcPr>
          <w:p w14:paraId="7D329B9A" w14:textId="6161D832" w:rsidR="008646F7" w:rsidRPr="008B6ACE"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binder for cathode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198867CC" w14:textId="64967701" w:rsidR="008646F7" w:rsidRPr="008646F7"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15.00</w:t>
            </w:r>
          </w:p>
        </w:tc>
        <w:tc>
          <w:tcPr>
            <w:tcW w:w="1559" w:type="dxa"/>
          </w:tcPr>
          <w:p w14:paraId="2102B289" w14:textId="153E7CFD"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10.00</w:t>
            </w:r>
          </w:p>
        </w:tc>
        <w:tc>
          <w:tcPr>
            <w:tcW w:w="2064" w:type="dxa"/>
          </w:tcPr>
          <w:p w14:paraId="7F87F8CC" w14:textId="4FD9D6F7" w:rsidR="008646F7" w:rsidRPr="008B6ACE"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10.00</w:t>
            </w:r>
          </w:p>
        </w:tc>
      </w:tr>
      <w:tr w:rsidR="008646F7" w:rsidRPr="008B6ACE" w14:paraId="605C4D1A" w14:textId="77777777" w:rsidTr="001968A1">
        <w:tc>
          <w:tcPr>
            <w:tcW w:w="2830" w:type="dxa"/>
          </w:tcPr>
          <w:p w14:paraId="2DDC7BC3" w14:textId="463BDC18" w:rsidR="008646F7"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solvent for cathode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7E84BF21" w14:textId="6966F1CF" w:rsidR="008646F7" w:rsidRPr="008646F7"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2.70</w:t>
            </w:r>
          </w:p>
        </w:tc>
        <w:tc>
          <w:tcPr>
            <w:tcW w:w="1559" w:type="dxa"/>
          </w:tcPr>
          <w:p w14:paraId="45A54648" w14:textId="3265A260" w:rsidR="008646F7"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0.00</w:t>
            </w:r>
          </w:p>
        </w:tc>
        <w:tc>
          <w:tcPr>
            <w:tcW w:w="2064" w:type="dxa"/>
          </w:tcPr>
          <w:p w14:paraId="70860435" w14:textId="7AEDB2CF" w:rsidR="008646F7" w:rsidRDefault="008646F7"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0.00</w:t>
            </w:r>
          </w:p>
        </w:tc>
      </w:tr>
      <w:tr w:rsidR="008646F7" w:rsidRPr="008B6ACE" w14:paraId="244D4B51" w14:textId="77777777" w:rsidTr="001968A1">
        <w:tc>
          <w:tcPr>
            <w:tcW w:w="2830" w:type="dxa"/>
          </w:tcPr>
          <w:p w14:paraId="754FCF4A" w14:textId="264E95B2" w:rsidR="008646F7" w:rsidRDefault="008646F7"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active material for anode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11D04B4A" w14:textId="4FA76830" w:rsidR="008646F7" w:rsidRPr="008646F7"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15.00</w:t>
            </w:r>
          </w:p>
        </w:tc>
        <w:tc>
          <w:tcPr>
            <w:tcW w:w="1559" w:type="dxa"/>
          </w:tcPr>
          <w:p w14:paraId="7EE4FDAB" w14:textId="624E7064" w:rsidR="008646F7"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2.36</w:t>
            </w:r>
          </w:p>
        </w:tc>
        <w:tc>
          <w:tcPr>
            <w:tcW w:w="2064" w:type="dxa"/>
          </w:tcPr>
          <w:p w14:paraId="31E47445" w14:textId="2B98906B" w:rsidR="008646F7"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2.36</w:t>
            </w:r>
          </w:p>
        </w:tc>
      </w:tr>
      <w:tr w:rsidR="008646F7" w:rsidRPr="008B6ACE" w14:paraId="6F476F30" w14:textId="77777777" w:rsidTr="001968A1">
        <w:tc>
          <w:tcPr>
            <w:tcW w:w="2830" w:type="dxa"/>
          </w:tcPr>
          <w:p w14:paraId="079A18DC" w14:textId="0DA892F0" w:rsidR="008646F7"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carbon additive for anode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3DB85889" w14:textId="5DB49BE5" w:rsidR="008646F7" w:rsidRP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7.00</w:t>
            </w:r>
          </w:p>
        </w:tc>
        <w:tc>
          <w:tcPr>
            <w:tcW w:w="1559" w:type="dxa"/>
          </w:tcPr>
          <w:p w14:paraId="6429447A" w14:textId="15994CA9" w:rsidR="008646F7"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1E34EBD1" w14:textId="75C51AE0" w:rsidR="008646F7"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1968A1" w:rsidRPr="008B6ACE" w14:paraId="1F5A1700" w14:textId="77777777" w:rsidTr="001968A1">
        <w:tc>
          <w:tcPr>
            <w:tcW w:w="2830" w:type="dxa"/>
          </w:tcPr>
          <w:p w14:paraId="399D5083" w14:textId="197CE650" w:rsidR="001968A1"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binder for anode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6326922C" w14:textId="19DEF7D5" w:rsidR="001968A1" w:rsidRP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15.00</w:t>
            </w:r>
          </w:p>
        </w:tc>
        <w:tc>
          <w:tcPr>
            <w:tcW w:w="1559" w:type="dxa"/>
          </w:tcPr>
          <w:p w14:paraId="59C280FE" w14:textId="53300AF7"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15DB7667" w14:textId="2366BBD9"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1968A1" w:rsidRPr="008B6ACE" w14:paraId="329BEF83" w14:textId="77777777" w:rsidTr="001968A1">
        <w:tc>
          <w:tcPr>
            <w:tcW w:w="2830" w:type="dxa"/>
          </w:tcPr>
          <w:p w14:paraId="706E813B" w14:textId="31050DE5" w:rsidR="001968A1"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solvent for anode (USD kg</w:t>
            </w:r>
            <w:r w:rsidRPr="008646F7">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Pr>
          <w:p w14:paraId="5A60952A" w14:textId="1902B570" w:rsidR="001968A1" w:rsidRP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2.70</w:t>
            </w:r>
          </w:p>
        </w:tc>
        <w:tc>
          <w:tcPr>
            <w:tcW w:w="1559" w:type="dxa"/>
          </w:tcPr>
          <w:p w14:paraId="46475947" w14:textId="034E41CC"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3A38DDA6" w14:textId="40F243E9"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1968A1" w:rsidRPr="008B6ACE" w14:paraId="63A0453D" w14:textId="77777777" w:rsidTr="001968A1">
        <w:tc>
          <w:tcPr>
            <w:tcW w:w="2830" w:type="dxa"/>
          </w:tcPr>
          <w:p w14:paraId="1EE23623" w14:textId="3EDBB512" w:rsidR="001968A1"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cathode current collector (USD m</w:t>
            </w:r>
            <w:r w:rsidRPr="001968A1">
              <w:rPr>
                <w:rFonts w:ascii="Times New Roman" w:hAnsi="Times New Roman" w:cs="Times New Roman" w:hint="eastAsia"/>
                <w:sz w:val="18"/>
                <w:szCs w:val="18"/>
                <w:vertAlign w:val="superscript"/>
              </w:rPr>
              <w:t>-2</w:t>
            </w:r>
            <w:r>
              <w:rPr>
                <w:rFonts w:ascii="Times New Roman" w:hAnsi="Times New Roman" w:cs="Times New Roman" w:hint="eastAsia"/>
                <w:sz w:val="18"/>
                <w:szCs w:val="18"/>
              </w:rPr>
              <w:t>)</w:t>
            </w:r>
          </w:p>
        </w:tc>
        <w:tc>
          <w:tcPr>
            <w:tcW w:w="1843" w:type="dxa"/>
          </w:tcPr>
          <w:p w14:paraId="6743A817" w14:textId="2018B655"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0.20</w:t>
            </w:r>
          </w:p>
        </w:tc>
        <w:tc>
          <w:tcPr>
            <w:tcW w:w="1559" w:type="dxa"/>
          </w:tcPr>
          <w:p w14:paraId="29947038" w14:textId="76EBC992"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w:t>
            </w:r>
            <w:r w:rsidR="009771ED">
              <w:rPr>
                <w:rFonts w:ascii="Times New Roman" w:hAnsi="Times New Roman" w:cs="Times New Roman" w:hint="eastAsia"/>
                <w:sz w:val="18"/>
                <w:szCs w:val="18"/>
              </w:rPr>
              <w:t>3</w:t>
            </w:r>
            <w:r>
              <w:rPr>
                <w:rFonts w:ascii="Times New Roman" w:hAnsi="Times New Roman" w:cs="Times New Roman" w:hint="eastAsia"/>
                <w:sz w:val="18"/>
                <w:szCs w:val="18"/>
              </w:rPr>
              <w:t>.</w:t>
            </w:r>
            <w:r w:rsidR="009771ED">
              <w:rPr>
                <w:rFonts w:ascii="Times New Roman" w:hAnsi="Times New Roman" w:cs="Times New Roman" w:hint="eastAsia"/>
                <w:sz w:val="18"/>
                <w:szCs w:val="18"/>
              </w:rPr>
              <w:t>15</w:t>
            </w:r>
          </w:p>
        </w:tc>
        <w:tc>
          <w:tcPr>
            <w:tcW w:w="2064" w:type="dxa"/>
          </w:tcPr>
          <w:p w14:paraId="3EA1E378" w14:textId="768D623C"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1.22</w:t>
            </w:r>
          </w:p>
        </w:tc>
      </w:tr>
      <w:tr w:rsidR="001968A1" w:rsidRPr="008B6ACE" w14:paraId="627C9D69" w14:textId="77777777" w:rsidTr="001968A1">
        <w:tc>
          <w:tcPr>
            <w:tcW w:w="2830" w:type="dxa"/>
          </w:tcPr>
          <w:p w14:paraId="6D7D3E36" w14:textId="3E45D121" w:rsidR="001968A1"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lastRenderedPageBreak/>
              <w:t>Price of anode current collector (USD m</w:t>
            </w:r>
            <w:r w:rsidRPr="001968A1">
              <w:rPr>
                <w:rFonts w:ascii="Times New Roman" w:hAnsi="Times New Roman" w:cs="Times New Roman" w:hint="eastAsia"/>
                <w:sz w:val="18"/>
                <w:szCs w:val="18"/>
                <w:vertAlign w:val="superscript"/>
              </w:rPr>
              <w:t>-2</w:t>
            </w:r>
            <w:r>
              <w:rPr>
                <w:rFonts w:ascii="Times New Roman" w:hAnsi="Times New Roman" w:cs="Times New Roman" w:hint="eastAsia"/>
                <w:sz w:val="18"/>
                <w:szCs w:val="18"/>
              </w:rPr>
              <w:t>)</w:t>
            </w:r>
          </w:p>
        </w:tc>
        <w:tc>
          <w:tcPr>
            <w:tcW w:w="1843" w:type="dxa"/>
          </w:tcPr>
          <w:p w14:paraId="78C88158" w14:textId="2EF7CF44" w:rsidR="001968A1" w:rsidRP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0.20</w:t>
            </w:r>
          </w:p>
        </w:tc>
        <w:tc>
          <w:tcPr>
            <w:tcW w:w="1559" w:type="dxa"/>
          </w:tcPr>
          <w:p w14:paraId="3F17042E" w14:textId="1EA0E5E0"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2064" w:type="dxa"/>
          </w:tcPr>
          <w:p w14:paraId="7108323F" w14:textId="0BF1616B"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w:t>
            </w:r>
          </w:p>
        </w:tc>
      </w:tr>
      <w:tr w:rsidR="001968A1" w:rsidRPr="008B6ACE" w14:paraId="04E1CB7B" w14:textId="77777777" w:rsidTr="001968A1">
        <w:tc>
          <w:tcPr>
            <w:tcW w:w="2830" w:type="dxa"/>
          </w:tcPr>
          <w:p w14:paraId="7AE062E3" w14:textId="5AB60847" w:rsidR="001968A1"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separator (USD m</w:t>
            </w:r>
            <w:r w:rsidRPr="001968A1">
              <w:rPr>
                <w:rFonts w:ascii="Times New Roman" w:hAnsi="Times New Roman" w:cs="Times New Roman" w:hint="eastAsia"/>
                <w:sz w:val="18"/>
                <w:szCs w:val="18"/>
                <w:vertAlign w:val="superscript"/>
              </w:rPr>
              <w:t>-2</w:t>
            </w:r>
            <w:r>
              <w:rPr>
                <w:rFonts w:ascii="Times New Roman" w:hAnsi="Times New Roman" w:cs="Times New Roman" w:hint="eastAsia"/>
                <w:sz w:val="18"/>
                <w:szCs w:val="18"/>
              </w:rPr>
              <w:t>)</w:t>
            </w:r>
          </w:p>
        </w:tc>
        <w:tc>
          <w:tcPr>
            <w:tcW w:w="1843" w:type="dxa"/>
          </w:tcPr>
          <w:p w14:paraId="0D3E9A79" w14:textId="156F1DB4"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0.90</w:t>
            </w:r>
          </w:p>
        </w:tc>
        <w:tc>
          <w:tcPr>
            <w:tcW w:w="1559" w:type="dxa"/>
          </w:tcPr>
          <w:p w14:paraId="35B8DF1C" w14:textId="3D982BAD"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0.38</w:t>
            </w:r>
          </w:p>
        </w:tc>
        <w:tc>
          <w:tcPr>
            <w:tcW w:w="2064" w:type="dxa"/>
          </w:tcPr>
          <w:p w14:paraId="10541622" w14:textId="7A81D793"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0.38</w:t>
            </w:r>
          </w:p>
        </w:tc>
      </w:tr>
      <w:tr w:rsidR="001968A1" w:rsidRPr="008B6ACE" w14:paraId="5928900B" w14:textId="77777777" w:rsidTr="001968A1">
        <w:tc>
          <w:tcPr>
            <w:tcW w:w="2830" w:type="dxa"/>
            <w:tcBorders>
              <w:bottom w:val="single" w:sz="12" w:space="0" w:color="auto"/>
            </w:tcBorders>
          </w:tcPr>
          <w:p w14:paraId="10861CB1" w14:textId="0CFEB9FA" w:rsidR="001968A1" w:rsidRDefault="001968A1" w:rsidP="008B09B8">
            <w:pPr>
              <w:spacing w:line="360" w:lineRule="auto"/>
              <w:rPr>
                <w:rFonts w:ascii="Times New Roman" w:hAnsi="Times New Roman" w:cs="Times New Roman"/>
                <w:sz w:val="18"/>
                <w:szCs w:val="18"/>
              </w:rPr>
            </w:pPr>
            <w:r>
              <w:rPr>
                <w:rFonts w:ascii="Times New Roman" w:hAnsi="Times New Roman" w:cs="Times New Roman" w:hint="eastAsia"/>
                <w:sz w:val="18"/>
                <w:szCs w:val="18"/>
              </w:rPr>
              <w:t>Price of electrolyte (USD L</w:t>
            </w:r>
            <w:r w:rsidRPr="001968A1">
              <w:rPr>
                <w:rFonts w:ascii="Times New Roman" w:hAnsi="Times New Roman" w:cs="Times New Roman" w:hint="eastAsia"/>
                <w:sz w:val="18"/>
                <w:szCs w:val="18"/>
                <w:vertAlign w:val="superscript"/>
              </w:rPr>
              <w:t>-1</w:t>
            </w:r>
            <w:r>
              <w:rPr>
                <w:rFonts w:ascii="Times New Roman" w:hAnsi="Times New Roman" w:cs="Times New Roman" w:hint="eastAsia"/>
                <w:sz w:val="18"/>
                <w:szCs w:val="18"/>
              </w:rPr>
              <w:t>)</w:t>
            </w:r>
          </w:p>
        </w:tc>
        <w:tc>
          <w:tcPr>
            <w:tcW w:w="1843" w:type="dxa"/>
            <w:tcBorders>
              <w:bottom w:val="single" w:sz="12" w:space="0" w:color="auto"/>
            </w:tcBorders>
          </w:tcPr>
          <w:p w14:paraId="040759CB" w14:textId="61276B1B"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9.00</w:t>
            </w:r>
          </w:p>
        </w:tc>
        <w:tc>
          <w:tcPr>
            <w:tcW w:w="1559" w:type="dxa"/>
            <w:tcBorders>
              <w:bottom w:val="single" w:sz="12" w:space="0" w:color="auto"/>
            </w:tcBorders>
          </w:tcPr>
          <w:p w14:paraId="290C69A9" w14:textId="739C7D16"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359.90</w:t>
            </w:r>
          </w:p>
        </w:tc>
        <w:tc>
          <w:tcPr>
            <w:tcW w:w="2064" w:type="dxa"/>
            <w:tcBorders>
              <w:bottom w:val="single" w:sz="12" w:space="0" w:color="auto"/>
            </w:tcBorders>
          </w:tcPr>
          <w:p w14:paraId="5C3E329D" w14:textId="2726209D" w:rsidR="001968A1" w:rsidRDefault="001968A1" w:rsidP="001968A1">
            <w:pPr>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9.40</w:t>
            </w:r>
          </w:p>
        </w:tc>
      </w:tr>
    </w:tbl>
    <w:p w14:paraId="58E1A4A2" w14:textId="77777777" w:rsidR="009F622D" w:rsidRDefault="009F622D" w:rsidP="008B09B8">
      <w:pPr>
        <w:spacing w:line="360" w:lineRule="auto"/>
        <w:rPr>
          <w:rFonts w:ascii="Times New Roman" w:hAnsi="Times New Roman" w:cs="Times New Roman"/>
          <w:b/>
          <w:bCs/>
          <w:sz w:val="24"/>
          <w:szCs w:val="24"/>
        </w:rPr>
      </w:pPr>
    </w:p>
    <w:p w14:paraId="47E7538A" w14:textId="77777777" w:rsidR="00F742EB" w:rsidRDefault="00F742EB" w:rsidP="008B09B8">
      <w:pPr>
        <w:spacing w:line="360" w:lineRule="auto"/>
        <w:rPr>
          <w:rFonts w:ascii="Times New Roman" w:hAnsi="Times New Roman" w:cs="Times New Roman"/>
          <w:b/>
          <w:bCs/>
          <w:sz w:val="24"/>
          <w:szCs w:val="24"/>
        </w:rPr>
      </w:pPr>
    </w:p>
    <w:p w14:paraId="42ED5DBD" w14:textId="3A436217" w:rsidR="0059744D" w:rsidRPr="00100480" w:rsidRDefault="00100480" w:rsidP="00100480">
      <w:pPr>
        <w:spacing w:line="360" w:lineRule="auto"/>
        <w:rPr>
          <w:rFonts w:ascii="Times New Roman" w:hAnsi="Times New Roman" w:cs="Times New Roman"/>
          <w:sz w:val="24"/>
          <w:szCs w:val="24"/>
        </w:rPr>
      </w:pPr>
      <w:r w:rsidRPr="008B09B8">
        <w:rPr>
          <w:rFonts w:ascii="Times New Roman" w:hAnsi="Times New Roman" w:cs="Times New Roman" w:hint="eastAsia"/>
          <w:b/>
          <w:bCs/>
          <w:sz w:val="24"/>
          <w:szCs w:val="24"/>
        </w:rPr>
        <w:t xml:space="preserve">Supplementary Table </w:t>
      </w:r>
      <w:r>
        <w:rPr>
          <w:rFonts w:ascii="Times New Roman" w:hAnsi="Times New Roman" w:cs="Times New Roman" w:hint="eastAsia"/>
          <w:b/>
          <w:bCs/>
          <w:sz w:val="24"/>
          <w:szCs w:val="24"/>
        </w:rPr>
        <w:t xml:space="preserve">4 </w:t>
      </w:r>
      <w:r w:rsidRPr="00100480">
        <w:rPr>
          <w:rFonts w:ascii="Times New Roman" w:hAnsi="Times New Roman" w:cs="Times New Roman" w:hint="eastAsia"/>
          <w:sz w:val="24"/>
          <w:szCs w:val="24"/>
        </w:rPr>
        <w:t xml:space="preserve">Cell materials cost structure of </w:t>
      </w:r>
      <w:r w:rsidRPr="00100480">
        <w:rPr>
          <w:rFonts w:ascii="Times New Roman" w:hAnsi="Times New Roman" w:cs="Times New Roman"/>
          <w:sz w:val="24"/>
          <w:szCs w:val="24"/>
        </w:rPr>
        <w:t>LIB</w:t>
      </w:r>
      <w:r>
        <w:rPr>
          <w:rFonts w:ascii="Times New Roman" w:hAnsi="Times New Roman" w:cs="Times New Roman" w:hint="eastAsia"/>
          <w:sz w:val="24"/>
          <w:szCs w:val="24"/>
        </w:rPr>
        <w:t xml:space="preserve"> </w:t>
      </w:r>
      <w:r w:rsidRPr="00100480">
        <w:rPr>
          <w:rFonts w:ascii="Times New Roman" w:hAnsi="Times New Roman" w:cs="Times New Roman" w:hint="eastAsia"/>
          <w:sz w:val="24"/>
          <w:szCs w:val="24"/>
        </w:rPr>
        <w:t>(LMO-LTO)</w:t>
      </w:r>
      <w:r>
        <w:rPr>
          <w:rFonts w:ascii="Times New Roman" w:hAnsi="Times New Roman" w:cs="Times New Roman" w:hint="eastAsia"/>
          <w:sz w:val="24"/>
          <w:szCs w:val="24"/>
        </w:rPr>
        <w:t xml:space="preserve">. Source: </w:t>
      </w:r>
      <w:proofErr w:type="spellStart"/>
      <w:r>
        <w:rPr>
          <w:rFonts w:ascii="Times New Roman" w:hAnsi="Times New Roman" w:cs="Times New Roman" w:hint="eastAsia"/>
          <w:sz w:val="24"/>
          <w:szCs w:val="24"/>
        </w:rPr>
        <w:t>BatPaC</w:t>
      </w:r>
      <w:proofErr w:type="spell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028"/>
        <w:gridCol w:w="1276"/>
        <w:gridCol w:w="1559"/>
        <w:gridCol w:w="1668"/>
        <w:gridCol w:w="1383"/>
      </w:tblGrid>
      <w:tr w:rsidR="00100480" w:rsidRPr="00100480" w14:paraId="28BEB67B" w14:textId="77777777" w:rsidTr="00F742EB">
        <w:tc>
          <w:tcPr>
            <w:tcW w:w="1382" w:type="dxa"/>
            <w:tcBorders>
              <w:top w:val="single" w:sz="12" w:space="0" w:color="auto"/>
              <w:bottom w:val="single" w:sz="6" w:space="0" w:color="auto"/>
            </w:tcBorders>
          </w:tcPr>
          <w:p w14:paraId="51ABF2D3" w14:textId="0034B593" w:rsidR="00100480" w:rsidRPr="00100480" w:rsidRDefault="00100480" w:rsidP="008B09B8">
            <w:pPr>
              <w:spacing w:line="360" w:lineRule="auto"/>
              <w:rPr>
                <w:rFonts w:ascii="Times New Roman" w:hAnsi="Times New Roman" w:cs="Times New Roman"/>
                <w:sz w:val="18"/>
                <w:szCs w:val="18"/>
              </w:rPr>
            </w:pPr>
            <w:r w:rsidRPr="00100480">
              <w:rPr>
                <w:rFonts w:ascii="Times New Roman" w:hAnsi="Times New Roman" w:cs="Times New Roman" w:hint="eastAsia"/>
                <w:sz w:val="18"/>
                <w:szCs w:val="18"/>
              </w:rPr>
              <w:t>Component</w:t>
            </w:r>
          </w:p>
        </w:tc>
        <w:tc>
          <w:tcPr>
            <w:tcW w:w="1028" w:type="dxa"/>
            <w:tcBorders>
              <w:top w:val="single" w:sz="12" w:space="0" w:color="auto"/>
              <w:bottom w:val="single" w:sz="6" w:space="0" w:color="auto"/>
            </w:tcBorders>
          </w:tcPr>
          <w:p w14:paraId="4C8F75BF" w14:textId="1F77FECE"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Cathode</w:t>
            </w:r>
          </w:p>
        </w:tc>
        <w:tc>
          <w:tcPr>
            <w:tcW w:w="1276" w:type="dxa"/>
            <w:tcBorders>
              <w:top w:val="single" w:sz="12" w:space="0" w:color="auto"/>
              <w:bottom w:val="single" w:sz="6" w:space="0" w:color="auto"/>
            </w:tcBorders>
          </w:tcPr>
          <w:p w14:paraId="36A50C36" w14:textId="0C23840F"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Anode</w:t>
            </w:r>
          </w:p>
        </w:tc>
        <w:tc>
          <w:tcPr>
            <w:tcW w:w="1559" w:type="dxa"/>
            <w:tcBorders>
              <w:top w:val="single" w:sz="12" w:space="0" w:color="auto"/>
              <w:bottom w:val="single" w:sz="6" w:space="0" w:color="auto"/>
            </w:tcBorders>
          </w:tcPr>
          <w:p w14:paraId="74D235B3" w14:textId="677C3C30"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Electrolyte</w:t>
            </w:r>
          </w:p>
        </w:tc>
        <w:tc>
          <w:tcPr>
            <w:tcW w:w="1668" w:type="dxa"/>
            <w:tcBorders>
              <w:top w:val="single" w:sz="12" w:space="0" w:color="auto"/>
              <w:bottom w:val="single" w:sz="6" w:space="0" w:color="auto"/>
            </w:tcBorders>
          </w:tcPr>
          <w:p w14:paraId="3F631C2C" w14:textId="541F2495"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Current collector</w:t>
            </w:r>
          </w:p>
        </w:tc>
        <w:tc>
          <w:tcPr>
            <w:tcW w:w="1383" w:type="dxa"/>
            <w:tcBorders>
              <w:top w:val="single" w:sz="12" w:space="0" w:color="auto"/>
              <w:bottom w:val="single" w:sz="6" w:space="0" w:color="auto"/>
            </w:tcBorders>
          </w:tcPr>
          <w:p w14:paraId="583C9F78" w14:textId="10464CE7" w:rsidR="00100480" w:rsidRPr="00100480" w:rsidRDefault="00100480" w:rsidP="008B09B8">
            <w:pPr>
              <w:spacing w:line="360" w:lineRule="auto"/>
              <w:rPr>
                <w:rFonts w:ascii="Times New Roman" w:hAnsi="Times New Roman" w:cs="Times New Roman"/>
                <w:sz w:val="18"/>
                <w:szCs w:val="18"/>
              </w:rPr>
            </w:pPr>
            <w:r w:rsidRPr="00100480">
              <w:rPr>
                <w:rFonts w:ascii="Times New Roman" w:hAnsi="Times New Roman" w:cs="Times New Roman" w:hint="eastAsia"/>
                <w:sz w:val="18"/>
                <w:szCs w:val="18"/>
              </w:rPr>
              <w:t>Others</w:t>
            </w:r>
          </w:p>
        </w:tc>
      </w:tr>
      <w:tr w:rsidR="00100480" w:rsidRPr="00100480" w14:paraId="14AACDAE" w14:textId="77777777" w:rsidTr="00F742EB">
        <w:tc>
          <w:tcPr>
            <w:tcW w:w="1382" w:type="dxa"/>
            <w:tcBorders>
              <w:top w:val="single" w:sz="6" w:space="0" w:color="auto"/>
              <w:bottom w:val="single" w:sz="12" w:space="0" w:color="auto"/>
            </w:tcBorders>
          </w:tcPr>
          <w:p w14:paraId="376B5823" w14:textId="493CEEA0" w:rsidR="00100480" w:rsidRPr="00100480" w:rsidRDefault="00100480" w:rsidP="008B09B8">
            <w:pPr>
              <w:spacing w:line="360" w:lineRule="auto"/>
              <w:rPr>
                <w:rFonts w:ascii="Times New Roman" w:hAnsi="Times New Roman" w:cs="Times New Roman"/>
                <w:sz w:val="18"/>
                <w:szCs w:val="18"/>
              </w:rPr>
            </w:pPr>
            <w:r w:rsidRPr="00100480">
              <w:rPr>
                <w:rFonts w:ascii="Times New Roman" w:hAnsi="Times New Roman" w:cs="Times New Roman" w:hint="eastAsia"/>
                <w:sz w:val="18"/>
                <w:szCs w:val="18"/>
              </w:rPr>
              <w:t>Proportion (%)</w:t>
            </w:r>
          </w:p>
        </w:tc>
        <w:tc>
          <w:tcPr>
            <w:tcW w:w="1028" w:type="dxa"/>
            <w:tcBorders>
              <w:top w:val="single" w:sz="6" w:space="0" w:color="auto"/>
              <w:bottom w:val="single" w:sz="12" w:space="0" w:color="auto"/>
            </w:tcBorders>
          </w:tcPr>
          <w:p w14:paraId="2C210D2F" w14:textId="314F1018"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32.55</w:t>
            </w:r>
          </w:p>
        </w:tc>
        <w:tc>
          <w:tcPr>
            <w:tcW w:w="1276" w:type="dxa"/>
            <w:tcBorders>
              <w:top w:val="single" w:sz="6" w:space="0" w:color="auto"/>
              <w:bottom w:val="single" w:sz="12" w:space="0" w:color="auto"/>
            </w:tcBorders>
          </w:tcPr>
          <w:p w14:paraId="0B038F15" w14:textId="6FE50B3E"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42.41</w:t>
            </w:r>
          </w:p>
        </w:tc>
        <w:tc>
          <w:tcPr>
            <w:tcW w:w="1559" w:type="dxa"/>
            <w:tcBorders>
              <w:top w:val="single" w:sz="6" w:space="0" w:color="auto"/>
              <w:bottom w:val="single" w:sz="12" w:space="0" w:color="auto"/>
            </w:tcBorders>
          </w:tcPr>
          <w:p w14:paraId="2294C54A" w14:textId="03266C47"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9.57</w:t>
            </w:r>
          </w:p>
        </w:tc>
        <w:tc>
          <w:tcPr>
            <w:tcW w:w="1668" w:type="dxa"/>
            <w:tcBorders>
              <w:top w:val="single" w:sz="6" w:space="0" w:color="auto"/>
              <w:bottom w:val="single" w:sz="12" w:space="0" w:color="auto"/>
            </w:tcBorders>
          </w:tcPr>
          <w:p w14:paraId="40616540" w14:textId="6F799F06" w:rsidR="00100480" w:rsidRPr="00100480" w:rsidRDefault="00100480" w:rsidP="00F742EB">
            <w:pPr>
              <w:spacing w:line="360" w:lineRule="auto"/>
              <w:jc w:val="center"/>
              <w:rPr>
                <w:rFonts w:ascii="Times New Roman" w:hAnsi="Times New Roman" w:cs="Times New Roman"/>
                <w:sz w:val="18"/>
                <w:szCs w:val="18"/>
              </w:rPr>
            </w:pPr>
            <w:r w:rsidRPr="00100480">
              <w:rPr>
                <w:rFonts w:ascii="Times New Roman" w:hAnsi="Times New Roman" w:cs="Times New Roman" w:hint="eastAsia"/>
                <w:sz w:val="18"/>
                <w:szCs w:val="18"/>
              </w:rPr>
              <w:t>2.75</w:t>
            </w:r>
          </w:p>
        </w:tc>
        <w:tc>
          <w:tcPr>
            <w:tcW w:w="1383" w:type="dxa"/>
            <w:tcBorders>
              <w:top w:val="single" w:sz="6" w:space="0" w:color="auto"/>
              <w:bottom w:val="single" w:sz="12" w:space="0" w:color="auto"/>
            </w:tcBorders>
          </w:tcPr>
          <w:p w14:paraId="73761905" w14:textId="3D82ED57" w:rsidR="00100480" w:rsidRPr="00100480" w:rsidRDefault="00100480" w:rsidP="008B09B8">
            <w:pPr>
              <w:spacing w:line="360" w:lineRule="auto"/>
              <w:rPr>
                <w:rFonts w:ascii="Times New Roman" w:hAnsi="Times New Roman" w:cs="Times New Roman"/>
                <w:sz w:val="18"/>
                <w:szCs w:val="18"/>
              </w:rPr>
            </w:pPr>
            <w:r w:rsidRPr="00100480">
              <w:rPr>
                <w:rFonts w:ascii="Times New Roman" w:hAnsi="Times New Roman" w:cs="Times New Roman" w:hint="eastAsia"/>
                <w:sz w:val="18"/>
                <w:szCs w:val="18"/>
              </w:rPr>
              <w:t>12.72</w:t>
            </w:r>
          </w:p>
        </w:tc>
      </w:tr>
    </w:tbl>
    <w:p w14:paraId="0B332416" w14:textId="77777777" w:rsidR="00277822" w:rsidRDefault="00277822" w:rsidP="008B09B8">
      <w:pPr>
        <w:spacing w:line="360" w:lineRule="auto"/>
        <w:rPr>
          <w:rFonts w:ascii="Times New Roman" w:hAnsi="Times New Roman" w:cs="Times New Roman"/>
          <w:sz w:val="24"/>
          <w:szCs w:val="24"/>
        </w:rPr>
      </w:pPr>
    </w:p>
    <w:p w14:paraId="6E2B80FD" w14:textId="4678670B" w:rsidR="00951BDE" w:rsidRDefault="001407DF" w:rsidP="00277822">
      <w:pPr>
        <w:spacing w:line="360" w:lineRule="auto"/>
        <w:ind w:firstLineChars="200" w:firstLine="480"/>
        <w:rPr>
          <w:rStyle w:val="fontstyle01"/>
          <w:rFonts w:ascii="Times New Roman" w:hAnsi="Times New Roman" w:cs="Times New Roman"/>
          <w:color w:val="auto"/>
        </w:rPr>
      </w:pPr>
      <w:r w:rsidRPr="001407DF">
        <w:rPr>
          <w:rFonts w:ascii="Times New Roman" w:hAnsi="Times New Roman" w:cs="Times New Roman"/>
          <w:sz w:val="24"/>
          <w:szCs w:val="24"/>
        </w:rPr>
        <w:t xml:space="preserve">The four-electron Zn-I₂ batteries (4e ZIBs) were also modeled using </w:t>
      </w:r>
      <w:proofErr w:type="spellStart"/>
      <w:r w:rsidRPr="001407DF">
        <w:rPr>
          <w:rFonts w:ascii="Times New Roman" w:hAnsi="Times New Roman" w:cs="Times New Roman"/>
          <w:sz w:val="24"/>
          <w:szCs w:val="24"/>
        </w:rPr>
        <w:t>BatPaC</w:t>
      </w:r>
      <w:proofErr w:type="spellEnd"/>
      <w:r w:rsidRPr="001407DF">
        <w:rPr>
          <w:rFonts w:ascii="Times New Roman" w:hAnsi="Times New Roman" w:cs="Times New Roman"/>
          <w:sz w:val="24"/>
          <w:szCs w:val="24"/>
        </w:rPr>
        <w:t xml:space="preserve"> 5.0. The model assumes a multilayer component stack, where the cathode consists of a double-sided coating of active material, carbon additive, and binder on a current collector foil</w:t>
      </w:r>
      <w:r w:rsidRPr="001407DF">
        <w:rPr>
          <w:rFonts w:ascii="Times New Roman" w:hAnsi="Times New Roman" w:cs="Times New Roman" w:hint="eastAsia"/>
          <w:sz w:val="24"/>
          <w:szCs w:val="24"/>
        </w:rPr>
        <w:t>, interleaved with a porous separator and electrolyte.</w:t>
      </w:r>
      <w:r w:rsidR="002E05E1" w:rsidRPr="002E05E1">
        <w:rPr>
          <w:rFonts w:ascii="Times New Roman" w:hAnsi="Times New Roman" w:cs="Times New Roman"/>
          <w:sz w:val="24"/>
          <w:szCs w:val="24"/>
        </w:rPr>
        <w:t xml:space="preserve"> Zn </w:t>
      </w:r>
      <w:r w:rsidR="002E05E1">
        <w:rPr>
          <w:rFonts w:ascii="Times New Roman" w:hAnsi="Times New Roman" w:cs="Times New Roman" w:hint="eastAsia"/>
          <w:sz w:val="24"/>
          <w:szCs w:val="24"/>
        </w:rPr>
        <w:t xml:space="preserve">foil was used as anode directly without </w:t>
      </w:r>
      <w:r>
        <w:rPr>
          <w:rFonts w:ascii="Times New Roman" w:hAnsi="Times New Roman" w:cs="Times New Roman" w:hint="eastAsia"/>
          <w:sz w:val="24"/>
          <w:szCs w:val="24"/>
        </w:rPr>
        <w:t xml:space="preserve">any </w:t>
      </w:r>
      <w:r w:rsidR="002E05E1">
        <w:rPr>
          <w:rFonts w:ascii="Times New Roman" w:hAnsi="Times New Roman" w:cs="Times New Roman" w:hint="eastAsia"/>
          <w:sz w:val="24"/>
          <w:szCs w:val="24"/>
        </w:rPr>
        <w:t xml:space="preserve">current collector, conductive carbon, and binder. </w:t>
      </w:r>
      <w:r w:rsidRPr="001407DF">
        <w:rPr>
          <w:rFonts w:ascii="Times New Roman" w:hAnsi="Times New Roman" w:cs="Times New Roman" w:hint="eastAsia"/>
          <w:sz w:val="24"/>
          <w:szCs w:val="24"/>
        </w:rPr>
        <w:t>The negative-to-positive capacity ratio was set to 2.00 to prevent excessive anode capacity while optimizing energy density.</w:t>
      </w:r>
      <w:r w:rsidR="00664143">
        <w:rPr>
          <w:rFonts w:ascii="Times New Roman" w:hAnsi="Times New Roman" w:cs="Times New Roman" w:hint="eastAsia"/>
          <w:sz w:val="24"/>
          <w:szCs w:val="24"/>
        </w:rPr>
        <w:t xml:space="preserve"> All solvents used </w:t>
      </w:r>
      <w:r>
        <w:rPr>
          <w:rFonts w:ascii="Times New Roman" w:hAnsi="Times New Roman" w:cs="Times New Roman" w:hint="eastAsia"/>
          <w:sz w:val="24"/>
          <w:szCs w:val="24"/>
        </w:rPr>
        <w:t>for</w:t>
      </w:r>
      <w:r w:rsidR="00664143">
        <w:rPr>
          <w:rFonts w:ascii="Times New Roman" w:hAnsi="Times New Roman" w:cs="Times New Roman" w:hint="eastAsia"/>
          <w:sz w:val="24"/>
          <w:szCs w:val="24"/>
        </w:rPr>
        <w:t xml:space="preserve"> electrode fabrication and electrolyte preparation </w:t>
      </w:r>
      <w:r>
        <w:rPr>
          <w:rFonts w:ascii="Times New Roman" w:hAnsi="Times New Roman" w:cs="Times New Roman" w:hint="eastAsia"/>
          <w:sz w:val="24"/>
          <w:szCs w:val="24"/>
        </w:rPr>
        <w:t>were</w:t>
      </w:r>
      <w:r w:rsidR="00664143">
        <w:rPr>
          <w:rFonts w:ascii="Times New Roman" w:hAnsi="Times New Roman" w:cs="Times New Roman" w:hint="eastAsia"/>
          <w:sz w:val="24"/>
          <w:szCs w:val="24"/>
        </w:rPr>
        <w:t xml:space="preserve"> water. All parameters for solvent, carbon additive, and binder were taken from </w:t>
      </w:r>
      <w:proofErr w:type="spellStart"/>
      <w:r w:rsidR="00664143" w:rsidRPr="003A2DDF">
        <w:rPr>
          <w:rFonts w:ascii="Times New Roman" w:hAnsi="Times New Roman" w:cs="Times New Roman" w:hint="eastAsia"/>
          <w:sz w:val="24"/>
          <w:szCs w:val="24"/>
        </w:rPr>
        <w:t>BatPaC</w:t>
      </w:r>
      <w:proofErr w:type="spellEnd"/>
      <w:r w:rsidR="00664143" w:rsidRPr="003A2DDF">
        <w:rPr>
          <w:rFonts w:ascii="Times New Roman" w:hAnsi="Times New Roman" w:cs="Times New Roman" w:hint="eastAsia"/>
          <w:sz w:val="24"/>
          <w:szCs w:val="24"/>
        </w:rPr>
        <w:t xml:space="preserve"> 5.0 modelling software</w:t>
      </w:r>
      <w:r w:rsidR="00664143">
        <w:rPr>
          <w:rFonts w:ascii="Times New Roman" w:hAnsi="Times New Roman" w:cs="Times New Roman" w:hint="eastAsia"/>
          <w:sz w:val="24"/>
          <w:szCs w:val="24"/>
        </w:rPr>
        <w:t xml:space="preserve">. </w:t>
      </w:r>
      <w:r w:rsidRPr="001407DF">
        <w:rPr>
          <w:rFonts w:ascii="Times New Roman" w:hAnsi="Times New Roman" w:cs="Times New Roman" w:hint="eastAsia"/>
          <w:sz w:val="24"/>
          <w:szCs w:val="24"/>
        </w:rPr>
        <w:t>The price of the Zn anode, separator, and stainless steel current collector was obtained from previous studies conducted by our group, while the cost of the cathode materials and current collectors was estimated based on market prices (https://alibaba.com)</w:t>
      </w:r>
      <w:r w:rsidR="009771ED">
        <w:rPr>
          <w:rStyle w:val="fontstyle01"/>
          <w:rFonts w:ascii="Times New Roman" w:hAnsi="Times New Roman" w:cs="Times New Roman" w:hint="eastAsia"/>
          <w:color w:val="auto"/>
        </w:rPr>
        <w:t>.</w:t>
      </w:r>
      <w:r w:rsidR="00951BDE">
        <w:rPr>
          <w:rStyle w:val="fontstyle01"/>
          <w:rFonts w:ascii="Times New Roman" w:hAnsi="Times New Roman" w:cs="Times New Roman"/>
          <w:color w:val="auto"/>
        </w:rPr>
        <w:fldChar w:fldCharType="begin"/>
      </w:r>
      <w:r w:rsidR="002E7041">
        <w:rPr>
          <w:rStyle w:val="fontstyle01"/>
          <w:rFonts w:ascii="Times New Roman" w:hAnsi="Times New Roman" w:cs="Times New Roman"/>
          <w:color w:val="auto"/>
        </w:rPr>
        <w:instrText xml:space="preserve"> ADDIN EN.CITE &lt;EndNote&gt;&lt;Cite&gt;&lt;Author&gt;Liu&lt;/Author&gt;&lt;Year&gt;2024&lt;/Year&gt;&lt;RecNum&gt;43&lt;/RecNum&gt;&lt;DisplayText&gt;&lt;style face="superscript"&gt;21&lt;/style&gt;&lt;/DisplayText&gt;&lt;record&gt;&lt;rec-number&gt;43&lt;/rec-number&gt;&lt;foreign-keys&gt;&lt;key app="EN" db-id="0t920af2pxw25te5xr9pppp8z2papra559sp" timestamp="1742237685"&gt;43&lt;/key&gt;&lt;/foreign-keys&gt;&lt;ref-type name="Thesis"&gt;32&lt;/ref-type&gt;&lt;contributors&gt;&lt;authors&gt;&lt;author&gt;Liu, Yiyang&lt;/author&gt;&lt;/authors&gt;&lt;/contributors&gt;&lt;titles&gt;&lt;title&gt;Industrialization of Aqueous Zinc-ion Batteries: Mechanism, Material, Device, Industrial Chain and Commercialization Perspectives&lt;/title&gt;&lt;/titles&gt;&lt;dates&gt;&lt;year&gt;2024&lt;/year&gt;&lt;/dates&gt;&lt;publisher&gt;UCL (University College London)&lt;/publisher&gt;&lt;urls&gt;&lt;/urls&gt;&lt;/record&gt;&lt;/Cite&gt;&lt;/EndNote&gt;</w:instrText>
      </w:r>
      <w:r w:rsidR="00951BDE">
        <w:rPr>
          <w:rStyle w:val="fontstyle01"/>
          <w:rFonts w:ascii="Times New Roman" w:hAnsi="Times New Roman" w:cs="Times New Roman"/>
          <w:color w:val="auto"/>
        </w:rPr>
        <w:fldChar w:fldCharType="separate"/>
      </w:r>
      <w:r w:rsidR="002E7041" w:rsidRPr="002E7041">
        <w:rPr>
          <w:rStyle w:val="fontstyle01"/>
          <w:rFonts w:ascii="Times New Roman" w:hAnsi="Times New Roman" w:cs="Times New Roman"/>
          <w:noProof/>
          <w:color w:val="auto"/>
          <w:vertAlign w:val="superscript"/>
        </w:rPr>
        <w:t>21</w:t>
      </w:r>
      <w:r w:rsidR="00951BDE">
        <w:rPr>
          <w:rStyle w:val="fontstyle01"/>
          <w:rFonts w:ascii="Times New Roman" w:hAnsi="Times New Roman" w:cs="Times New Roman"/>
          <w:color w:val="auto"/>
        </w:rPr>
        <w:fldChar w:fldCharType="end"/>
      </w:r>
      <w:r w:rsidR="009771ED">
        <w:rPr>
          <w:rStyle w:val="fontstyle01"/>
          <w:rFonts w:ascii="Times New Roman" w:hAnsi="Times New Roman" w:cs="Times New Roman" w:hint="eastAsia"/>
          <w:color w:val="auto"/>
        </w:rPr>
        <w:t xml:space="preserve"> </w:t>
      </w:r>
      <w:r w:rsidR="009771ED" w:rsidRPr="009771ED">
        <w:rPr>
          <w:rStyle w:val="fontstyle01"/>
          <w:rFonts w:ascii="Times New Roman" w:hAnsi="Times New Roman" w:cs="Times New Roman"/>
          <w:color w:val="auto"/>
        </w:rPr>
        <w:t>The density of electrolyte</w:t>
      </w:r>
      <w:r w:rsidR="009771ED">
        <w:rPr>
          <w:rStyle w:val="fontstyle01"/>
          <w:rFonts w:ascii="Times New Roman" w:hAnsi="Times New Roman" w:cs="Times New Roman" w:hint="eastAsia"/>
          <w:color w:val="auto"/>
        </w:rPr>
        <w:t>s</w:t>
      </w:r>
      <w:r w:rsidR="009771ED" w:rsidRPr="009771ED">
        <w:rPr>
          <w:rStyle w:val="fontstyle01"/>
          <w:rFonts w:ascii="Times New Roman" w:hAnsi="Times New Roman" w:cs="Times New Roman"/>
          <w:color w:val="auto"/>
        </w:rPr>
        <w:t xml:space="preserve"> was </w:t>
      </w:r>
      <w:r w:rsidR="009771ED">
        <w:rPr>
          <w:rStyle w:val="fontstyle01"/>
          <w:rFonts w:ascii="Times New Roman" w:hAnsi="Times New Roman" w:cs="Times New Roman" w:hint="eastAsia"/>
          <w:color w:val="auto"/>
        </w:rPr>
        <w:t>calculated</w:t>
      </w:r>
      <w:r w:rsidR="009771ED" w:rsidRPr="009771ED">
        <w:rPr>
          <w:rStyle w:val="fontstyle01"/>
          <w:rFonts w:ascii="Times New Roman" w:hAnsi="Times New Roman" w:cs="Times New Roman"/>
          <w:color w:val="auto"/>
        </w:rPr>
        <w:t xml:space="preserve"> based on measurements</w:t>
      </w:r>
      <w:r w:rsidR="009771ED">
        <w:rPr>
          <w:rStyle w:val="fontstyle01"/>
          <w:rFonts w:ascii="Times New Roman" w:hAnsi="Times New Roman" w:cs="Times New Roman" w:hint="eastAsia"/>
          <w:color w:val="auto"/>
        </w:rPr>
        <w:t xml:space="preserve">. </w:t>
      </w:r>
      <w:r w:rsidRPr="001407DF">
        <w:rPr>
          <w:rStyle w:val="fontstyle01"/>
          <w:rFonts w:ascii="Times New Roman" w:hAnsi="Times New Roman" w:cs="Times New Roman"/>
          <w:color w:val="auto"/>
        </w:rPr>
        <w:t xml:space="preserve">Electrolyte density was determined through direct measurements. Given the high corrosiveness of halogen-based electrolytes, titanium foil was selected as the current collector for </w:t>
      </w:r>
      <w:r>
        <w:rPr>
          <w:rStyle w:val="fontstyle01"/>
          <w:rFonts w:ascii="Times New Roman" w:hAnsi="Times New Roman" w:cs="Times New Roman" w:hint="eastAsia"/>
          <w:color w:val="auto"/>
        </w:rPr>
        <w:t xml:space="preserve">a </w:t>
      </w:r>
      <w:r w:rsidRPr="001407DF">
        <w:rPr>
          <w:rStyle w:val="fontstyle01"/>
          <w:rFonts w:ascii="Times New Roman" w:hAnsi="Times New Roman" w:cs="Times New Roman"/>
          <w:color w:val="auto"/>
        </w:rPr>
        <w:t xml:space="preserve">4e ZIB using </w:t>
      </w:r>
      <w:r>
        <w:rPr>
          <w:rStyle w:val="fontstyle01"/>
          <w:rFonts w:ascii="Times New Roman" w:hAnsi="Times New Roman" w:cs="Times New Roman" w:hint="eastAsia"/>
          <w:color w:val="auto"/>
        </w:rPr>
        <w:t xml:space="preserve">the </w:t>
      </w:r>
      <w:r w:rsidRPr="001407DF">
        <w:rPr>
          <w:rStyle w:val="fontstyle01"/>
          <w:rFonts w:ascii="Times New Roman" w:hAnsi="Times New Roman" w:cs="Times New Roman"/>
          <w:color w:val="auto"/>
        </w:rPr>
        <w:t>30ZnCl₂ electrolyte. In contrast, stainless steel foil was us</w:t>
      </w:r>
      <w:r w:rsidRPr="001407DF">
        <w:rPr>
          <w:rStyle w:val="fontstyle01"/>
          <w:rFonts w:ascii="Times New Roman" w:hAnsi="Times New Roman" w:cs="Times New Roman" w:hint="eastAsia"/>
          <w:color w:val="auto"/>
        </w:rPr>
        <w:t>ed as the current collector in</w:t>
      </w:r>
      <w:r>
        <w:rPr>
          <w:rStyle w:val="fontstyle01"/>
          <w:rFonts w:ascii="Times New Roman" w:hAnsi="Times New Roman" w:cs="Times New Roman" w:hint="eastAsia"/>
          <w:color w:val="auto"/>
        </w:rPr>
        <w:t xml:space="preserve"> a</w:t>
      </w:r>
      <w:r w:rsidRPr="001407DF">
        <w:rPr>
          <w:rStyle w:val="fontstyle01"/>
          <w:rFonts w:ascii="Times New Roman" w:hAnsi="Times New Roman" w:cs="Times New Roman" w:hint="eastAsia"/>
          <w:color w:val="auto"/>
        </w:rPr>
        <w:t xml:space="preserve"> 4e ZIB with the KA-PA-</w:t>
      </w:r>
      <w:proofErr w:type="spellStart"/>
      <w:r w:rsidRPr="001407DF">
        <w:rPr>
          <w:rStyle w:val="fontstyle01"/>
          <w:rFonts w:ascii="Times New Roman" w:hAnsi="Times New Roman" w:cs="Times New Roman" w:hint="eastAsia"/>
          <w:color w:val="auto"/>
        </w:rPr>
        <w:t>Nuc</w:t>
      </w:r>
      <w:proofErr w:type="spellEnd"/>
      <w:r w:rsidRPr="001407DF">
        <w:rPr>
          <w:rStyle w:val="fontstyle01"/>
          <w:rFonts w:ascii="Times New Roman" w:hAnsi="Times New Roman" w:cs="Times New Roman" w:hint="eastAsia"/>
          <w:color w:val="auto"/>
        </w:rPr>
        <w:t xml:space="preserve"> electrolyte due to its halogen-free nature and improved compatibility.</w:t>
      </w:r>
    </w:p>
    <w:p w14:paraId="269AE763" w14:textId="77777777" w:rsidR="00951BDE" w:rsidRDefault="00951BDE" w:rsidP="006A1A07">
      <w:pPr>
        <w:spacing w:line="360" w:lineRule="auto"/>
        <w:rPr>
          <w:rStyle w:val="fontstyle01"/>
          <w:rFonts w:ascii="Times New Roman" w:hAnsi="Times New Roman" w:cs="Times New Roman"/>
          <w:color w:val="auto"/>
        </w:rPr>
      </w:pPr>
    </w:p>
    <w:p w14:paraId="43891F54" w14:textId="75C4C7C3" w:rsidR="006A1A07" w:rsidRPr="006A1A07" w:rsidRDefault="006A1A07" w:rsidP="006A1A07">
      <w:pPr>
        <w:spacing w:line="360" w:lineRule="auto"/>
        <w:rPr>
          <w:rStyle w:val="fontstyle01"/>
          <w:rFonts w:ascii="Times New Roman" w:hAnsi="Times New Roman" w:cs="Times New Roman"/>
          <w:b/>
          <w:bCs/>
          <w:color w:val="auto"/>
        </w:rPr>
      </w:pPr>
      <w:r w:rsidRPr="006A1A07">
        <w:rPr>
          <w:rStyle w:val="fontstyle01"/>
          <w:rFonts w:ascii="Times New Roman" w:hAnsi="Times New Roman" w:cs="Times New Roman" w:hint="eastAsia"/>
          <w:b/>
          <w:bCs/>
          <w:color w:val="auto"/>
        </w:rPr>
        <w:t>Reference</w:t>
      </w:r>
    </w:p>
    <w:p w14:paraId="63CD504D" w14:textId="314F032D" w:rsidR="002E7041" w:rsidRPr="00A6296A" w:rsidRDefault="00951BDE"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fldChar w:fldCharType="begin"/>
      </w:r>
      <w:r w:rsidRPr="00A6296A">
        <w:rPr>
          <w:rFonts w:ascii="Times New Roman" w:hAnsi="Times New Roman" w:cs="Times New Roman"/>
          <w:szCs w:val="24"/>
        </w:rPr>
        <w:instrText xml:space="preserve"> ADDIN EN.REFLIST </w:instrText>
      </w:r>
      <w:r w:rsidRPr="00A6296A">
        <w:rPr>
          <w:rFonts w:ascii="Times New Roman" w:hAnsi="Times New Roman" w:cs="Times New Roman"/>
          <w:szCs w:val="24"/>
        </w:rPr>
        <w:fldChar w:fldCharType="separate"/>
      </w:r>
      <w:r w:rsidR="002E7041" w:rsidRPr="00A6296A">
        <w:rPr>
          <w:rFonts w:ascii="Times New Roman" w:hAnsi="Times New Roman" w:cs="Times New Roman"/>
          <w:szCs w:val="24"/>
        </w:rPr>
        <w:t>1</w:t>
      </w:r>
      <w:r w:rsidR="002E7041" w:rsidRPr="00A6296A">
        <w:rPr>
          <w:rFonts w:ascii="Times New Roman" w:hAnsi="Times New Roman" w:cs="Times New Roman"/>
          <w:szCs w:val="24"/>
        </w:rPr>
        <w:tab/>
        <w:t>Li, X.</w:t>
      </w:r>
      <w:r w:rsidR="002E7041" w:rsidRPr="00A6296A">
        <w:rPr>
          <w:rFonts w:ascii="Times New Roman" w:hAnsi="Times New Roman" w:cs="Times New Roman"/>
          <w:i/>
          <w:szCs w:val="24"/>
        </w:rPr>
        <w:t xml:space="preserve"> et al.</w:t>
      </w:r>
      <w:r w:rsidR="002E7041" w:rsidRPr="00A6296A">
        <w:rPr>
          <w:rFonts w:ascii="Times New Roman" w:hAnsi="Times New Roman" w:cs="Times New Roman"/>
          <w:szCs w:val="24"/>
        </w:rPr>
        <w:t xml:space="preserve"> Activating the I</w:t>
      </w:r>
      <w:r w:rsidR="002E7041" w:rsidRPr="00A6296A">
        <w:rPr>
          <w:rFonts w:ascii="Times New Roman" w:hAnsi="Times New Roman" w:cs="Times New Roman"/>
          <w:szCs w:val="24"/>
          <w:vertAlign w:val="superscript"/>
        </w:rPr>
        <w:t>0</w:t>
      </w:r>
      <w:r w:rsidR="002E7041" w:rsidRPr="00A6296A">
        <w:rPr>
          <w:rFonts w:ascii="Times New Roman" w:hAnsi="Times New Roman" w:cs="Times New Roman"/>
          <w:szCs w:val="24"/>
        </w:rPr>
        <w:t>/I</w:t>
      </w:r>
      <w:r w:rsidR="002E7041" w:rsidRPr="00A6296A">
        <w:rPr>
          <w:rFonts w:ascii="Times New Roman" w:hAnsi="Times New Roman" w:cs="Times New Roman"/>
          <w:szCs w:val="24"/>
          <w:vertAlign w:val="superscript"/>
        </w:rPr>
        <w:t>+</w:t>
      </w:r>
      <w:r w:rsidR="002E7041" w:rsidRPr="00A6296A">
        <w:rPr>
          <w:rFonts w:ascii="Times New Roman" w:hAnsi="Times New Roman" w:cs="Times New Roman"/>
          <w:szCs w:val="24"/>
        </w:rPr>
        <w:t xml:space="preserve"> redox couple in an aqueous I</w:t>
      </w:r>
      <w:r w:rsidR="002E7041" w:rsidRPr="00A6296A">
        <w:rPr>
          <w:rFonts w:ascii="Times New Roman" w:hAnsi="Times New Roman" w:cs="Times New Roman"/>
          <w:szCs w:val="24"/>
          <w:vertAlign w:val="subscript"/>
        </w:rPr>
        <w:t>2</w:t>
      </w:r>
      <w:r w:rsidR="002E7041" w:rsidRPr="00A6296A">
        <w:rPr>
          <w:rFonts w:ascii="Times New Roman" w:hAnsi="Times New Roman" w:cs="Times New Roman"/>
          <w:szCs w:val="24"/>
        </w:rPr>
        <w:t xml:space="preserve">–Zn battery to achieve a high voltage plateau. </w:t>
      </w:r>
      <w:r w:rsidR="002E7041" w:rsidRPr="00A6296A">
        <w:rPr>
          <w:rFonts w:ascii="Times New Roman" w:hAnsi="Times New Roman" w:cs="Times New Roman"/>
          <w:i/>
          <w:szCs w:val="24"/>
        </w:rPr>
        <w:t>Energy &amp; Environmental Science</w:t>
      </w:r>
      <w:r w:rsidR="002E7041" w:rsidRPr="00A6296A">
        <w:rPr>
          <w:rFonts w:ascii="Times New Roman" w:hAnsi="Times New Roman" w:cs="Times New Roman"/>
          <w:szCs w:val="24"/>
        </w:rPr>
        <w:t xml:space="preserve"> </w:t>
      </w:r>
      <w:r w:rsidR="002E7041" w:rsidRPr="00A6296A">
        <w:rPr>
          <w:rFonts w:ascii="Times New Roman" w:hAnsi="Times New Roman" w:cs="Times New Roman"/>
          <w:b/>
          <w:szCs w:val="24"/>
        </w:rPr>
        <w:t>14</w:t>
      </w:r>
      <w:r w:rsidR="002E7041" w:rsidRPr="00A6296A">
        <w:rPr>
          <w:rFonts w:ascii="Times New Roman" w:hAnsi="Times New Roman" w:cs="Times New Roman"/>
          <w:szCs w:val="24"/>
        </w:rPr>
        <w:t>, 407-413 (2021).</w:t>
      </w:r>
    </w:p>
    <w:p w14:paraId="064FD910" w14:textId="6849C420"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2</w:t>
      </w:r>
      <w:r w:rsidRPr="00A6296A">
        <w:rPr>
          <w:rFonts w:ascii="Times New Roman" w:hAnsi="Times New Roman" w:cs="Times New Roman"/>
          <w:szCs w:val="24"/>
        </w:rPr>
        <w:tab/>
        <w:t>Han, W.</w:t>
      </w:r>
      <w:r w:rsidR="00A6296A">
        <w:rPr>
          <w:rFonts w:ascii="Times New Roman" w:hAnsi="Times New Roman" w:cs="Times New Roman" w:hint="eastAsia"/>
          <w:szCs w:val="24"/>
        </w:rPr>
        <w:t xml:space="preserve">, </w:t>
      </w:r>
      <w:r w:rsidRPr="00A6296A">
        <w:rPr>
          <w:rFonts w:ascii="Times New Roman" w:hAnsi="Times New Roman" w:cs="Times New Roman"/>
          <w:szCs w:val="24"/>
        </w:rPr>
        <w:t xml:space="preserve"> Li, X. Electrode and electrolyte additive synergy effect for improving the capacity and supporting a high voltage plateau of aqueous rechargeable zinc iodine batteries. </w:t>
      </w:r>
      <w:r w:rsidRPr="00A6296A">
        <w:rPr>
          <w:rFonts w:ascii="Times New Roman" w:hAnsi="Times New Roman" w:cs="Times New Roman"/>
          <w:i/>
          <w:szCs w:val="24"/>
        </w:rPr>
        <w:t>Journal of Power Sources</w:t>
      </w:r>
      <w:r w:rsidRPr="00A6296A">
        <w:rPr>
          <w:rFonts w:ascii="Times New Roman" w:hAnsi="Times New Roman" w:cs="Times New Roman"/>
          <w:szCs w:val="24"/>
        </w:rPr>
        <w:t xml:space="preserve"> </w:t>
      </w:r>
      <w:r w:rsidRPr="00A6296A">
        <w:rPr>
          <w:rFonts w:ascii="Times New Roman" w:hAnsi="Times New Roman" w:cs="Times New Roman"/>
          <w:b/>
          <w:szCs w:val="24"/>
        </w:rPr>
        <w:t>580</w:t>
      </w:r>
      <w:r w:rsidRPr="00A6296A">
        <w:rPr>
          <w:rFonts w:ascii="Times New Roman" w:hAnsi="Times New Roman" w:cs="Times New Roman"/>
          <w:szCs w:val="24"/>
        </w:rPr>
        <w:t xml:space="preserve"> (2023).</w:t>
      </w:r>
    </w:p>
    <w:p w14:paraId="6E43D73A" w14:textId="4F1F3884"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3</w:t>
      </w:r>
      <w:r w:rsidRPr="00A6296A">
        <w:rPr>
          <w:rFonts w:ascii="Times New Roman" w:hAnsi="Times New Roman" w:cs="Times New Roman"/>
          <w:szCs w:val="24"/>
        </w:rPr>
        <w:tab/>
        <w:t>Liang, G.</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Development of rechargeable high-energy hybrid zinc-iodine aqueous batteries exploiting reversible chlorine-based redox reaction. </w:t>
      </w:r>
      <w:r w:rsidRPr="00A6296A">
        <w:rPr>
          <w:rFonts w:ascii="Times New Roman" w:hAnsi="Times New Roman" w:cs="Times New Roman"/>
          <w:i/>
          <w:szCs w:val="24"/>
        </w:rPr>
        <w:t>Nat Commun</w:t>
      </w:r>
      <w:r w:rsidRPr="00A6296A">
        <w:rPr>
          <w:rFonts w:ascii="Times New Roman" w:hAnsi="Times New Roman" w:cs="Times New Roman"/>
          <w:szCs w:val="24"/>
        </w:rPr>
        <w:t xml:space="preserve"> </w:t>
      </w:r>
      <w:r w:rsidRPr="00A6296A">
        <w:rPr>
          <w:rFonts w:ascii="Times New Roman" w:hAnsi="Times New Roman" w:cs="Times New Roman"/>
          <w:b/>
          <w:szCs w:val="24"/>
        </w:rPr>
        <w:t>14</w:t>
      </w:r>
      <w:r w:rsidRPr="00A6296A">
        <w:rPr>
          <w:rFonts w:ascii="Times New Roman" w:hAnsi="Times New Roman" w:cs="Times New Roman"/>
          <w:szCs w:val="24"/>
        </w:rPr>
        <w:t>, 1856 (2023).</w:t>
      </w:r>
    </w:p>
    <w:p w14:paraId="5E1FD3CD" w14:textId="3FEC67C2"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4</w:t>
      </w:r>
      <w:r w:rsidRPr="00A6296A">
        <w:rPr>
          <w:rFonts w:ascii="Times New Roman" w:hAnsi="Times New Roman" w:cs="Times New Roman"/>
          <w:szCs w:val="24"/>
        </w:rPr>
        <w:tab/>
        <w:t>Wang, J.</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Rational electrolyte design and electrode regulation for boosting high-capacity Zn-iodine fiber-shaped batteries with four-electron redox reactions. </w:t>
      </w:r>
      <w:r w:rsidRPr="00A6296A">
        <w:rPr>
          <w:rFonts w:ascii="Times New Roman" w:hAnsi="Times New Roman" w:cs="Times New Roman"/>
          <w:i/>
          <w:szCs w:val="24"/>
        </w:rPr>
        <w:t>Nanoscale</w:t>
      </w:r>
      <w:r w:rsidRPr="00A6296A">
        <w:rPr>
          <w:rFonts w:ascii="Times New Roman" w:hAnsi="Times New Roman" w:cs="Times New Roman"/>
          <w:szCs w:val="24"/>
        </w:rPr>
        <w:t xml:space="preserve"> </w:t>
      </w:r>
      <w:r w:rsidRPr="00A6296A">
        <w:rPr>
          <w:rFonts w:ascii="Times New Roman" w:hAnsi="Times New Roman" w:cs="Times New Roman"/>
          <w:b/>
          <w:szCs w:val="24"/>
        </w:rPr>
        <w:t>16</w:t>
      </w:r>
      <w:r w:rsidRPr="00A6296A">
        <w:rPr>
          <w:rFonts w:ascii="Times New Roman" w:hAnsi="Times New Roman" w:cs="Times New Roman"/>
          <w:szCs w:val="24"/>
        </w:rPr>
        <w:t>, 6596-6602 (2024).</w:t>
      </w:r>
    </w:p>
    <w:p w14:paraId="04B76E21" w14:textId="588311B8"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5</w:t>
      </w:r>
      <w:r w:rsidRPr="00A6296A">
        <w:rPr>
          <w:rFonts w:ascii="Times New Roman" w:hAnsi="Times New Roman" w:cs="Times New Roman"/>
          <w:szCs w:val="24"/>
        </w:rPr>
        <w:tab/>
        <w:t>Li, C.</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Urea </w:t>
      </w:r>
      <w:r w:rsidR="00A6296A">
        <w:rPr>
          <w:rFonts w:ascii="Times New Roman" w:hAnsi="Times New Roman" w:cs="Times New Roman" w:hint="eastAsia"/>
          <w:szCs w:val="24"/>
        </w:rPr>
        <w:t>c</w:t>
      </w:r>
      <w:r w:rsidRPr="00A6296A">
        <w:rPr>
          <w:rFonts w:ascii="Times New Roman" w:hAnsi="Times New Roman" w:cs="Times New Roman"/>
          <w:szCs w:val="24"/>
        </w:rPr>
        <w:t>helation of I</w:t>
      </w:r>
      <w:r w:rsidRPr="00A6296A">
        <w:rPr>
          <w:rFonts w:ascii="Times New Roman" w:hAnsi="Times New Roman" w:cs="Times New Roman"/>
          <w:szCs w:val="24"/>
          <w:vertAlign w:val="superscript"/>
        </w:rPr>
        <w:t>+</w:t>
      </w:r>
      <w:r w:rsidRPr="00A6296A">
        <w:rPr>
          <w:rFonts w:ascii="Times New Roman" w:hAnsi="Times New Roman" w:cs="Times New Roman"/>
          <w:szCs w:val="24"/>
        </w:rPr>
        <w:t xml:space="preserve"> for </w:t>
      </w:r>
      <w:r w:rsidR="00A6296A">
        <w:rPr>
          <w:rFonts w:ascii="Times New Roman" w:hAnsi="Times New Roman" w:cs="Times New Roman" w:hint="eastAsia"/>
          <w:szCs w:val="24"/>
        </w:rPr>
        <w:t>h</w:t>
      </w:r>
      <w:r w:rsidRPr="00A6296A">
        <w:rPr>
          <w:rFonts w:ascii="Times New Roman" w:hAnsi="Times New Roman" w:cs="Times New Roman"/>
          <w:szCs w:val="24"/>
        </w:rPr>
        <w:t>igh-</w:t>
      </w:r>
      <w:r w:rsidR="00A6296A">
        <w:rPr>
          <w:rFonts w:ascii="Times New Roman" w:hAnsi="Times New Roman" w:cs="Times New Roman" w:hint="eastAsia"/>
          <w:szCs w:val="24"/>
        </w:rPr>
        <w:t>v</w:t>
      </w:r>
      <w:r w:rsidRPr="00A6296A">
        <w:rPr>
          <w:rFonts w:ascii="Times New Roman" w:hAnsi="Times New Roman" w:cs="Times New Roman"/>
          <w:szCs w:val="24"/>
        </w:rPr>
        <w:t xml:space="preserve">oltage </w:t>
      </w:r>
      <w:r w:rsidR="00A6296A">
        <w:rPr>
          <w:rFonts w:ascii="Times New Roman" w:hAnsi="Times New Roman" w:cs="Times New Roman" w:hint="eastAsia"/>
          <w:szCs w:val="24"/>
        </w:rPr>
        <w:t>a</w:t>
      </w:r>
      <w:r w:rsidRPr="00A6296A">
        <w:rPr>
          <w:rFonts w:ascii="Times New Roman" w:hAnsi="Times New Roman" w:cs="Times New Roman"/>
          <w:szCs w:val="24"/>
        </w:rPr>
        <w:t xml:space="preserve">queous </w:t>
      </w:r>
      <w:r w:rsidR="00A6296A">
        <w:rPr>
          <w:rFonts w:ascii="Times New Roman" w:hAnsi="Times New Roman" w:cs="Times New Roman" w:hint="eastAsia"/>
          <w:szCs w:val="24"/>
        </w:rPr>
        <w:t>z</w:t>
      </w:r>
      <w:r w:rsidRPr="00A6296A">
        <w:rPr>
          <w:rFonts w:ascii="Times New Roman" w:hAnsi="Times New Roman" w:cs="Times New Roman"/>
          <w:szCs w:val="24"/>
        </w:rPr>
        <w:t>inc-</w:t>
      </w:r>
      <w:r w:rsidR="00A6296A">
        <w:rPr>
          <w:rFonts w:ascii="Times New Roman" w:hAnsi="Times New Roman" w:cs="Times New Roman" w:hint="eastAsia"/>
          <w:szCs w:val="24"/>
        </w:rPr>
        <w:t>i</w:t>
      </w:r>
      <w:r w:rsidRPr="00A6296A">
        <w:rPr>
          <w:rFonts w:ascii="Times New Roman" w:hAnsi="Times New Roman" w:cs="Times New Roman"/>
          <w:szCs w:val="24"/>
        </w:rPr>
        <w:t xml:space="preserve">odine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atteries. </w:t>
      </w:r>
      <w:r w:rsidRPr="00A6296A">
        <w:rPr>
          <w:rFonts w:ascii="Times New Roman" w:hAnsi="Times New Roman" w:cs="Times New Roman"/>
          <w:i/>
          <w:szCs w:val="24"/>
        </w:rPr>
        <w:t>ACS Nano</w:t>
      </w:r>
      <w:r w:rsidRPr="00A6296A">
        <w:rPr>
          <w:rFonts w:ascii="Times New Roman" w:hAnsi="Times New Roman" w:cs="Times New Roman"/>
          <w:szCs w:val="24"/>
        </w:rPr>
        <w:t xml:space="preserve"> </w:t>
      </w:r>
      <w:r w:rsidRPr="00A6296A">
        <w:rPr>
          <w:rFonts w:ascii="Times New Roman" w:hAnsi="Times New Roman" w:cs="Times New Roman"/>
          <w:b/>
          <w:szCs w:val="24"/>
        </w:rPr>
        <w:t>19</w:t>
      </w:r>
      <w:r w:rsidRPr="00A6296A">
        <w:rPr>
          <w:rFonts w:ascii="Times New Roman" w:hAnsi="Times New Roman" w:cs="Times New Roman"/>
          <w:szCs w:val="24"/>
        </w:rPr>
        <w:t>, 2633-2640 (2025).</w:t>
      </w:r>
    </w:p>
    <w:p w14:paraId="6A087274" w14:textId="72AF95F1"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6</w:t>
      </w:r>
      <w:r w:rsidRPr="00A6296A">
        <w:rPr>
          <w:rFonts w:ascii="Times New Roman" w:hAnsi="Times New Roman" w:cs="Times New Roman"/>
          <w:szCs w:val="24"/>
        </w:rPr>
        <w:tab/>
        <w:t>Yang, X.</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Aqueous </w:t>
      </w:r>
      <w:r w:rsidR="00A6296A">
        <w:rPr>
          <w:rFonts w:ascii="Times New Roman" w:hAnsi="Times New Roman" w:cs="Times New Roman" w:hint="eastAsia"/>
          <w:szCs w:val="24"/>
        </w:rPr>
        <w:t>z</w:t>
      </w:r>
      <w:r w:rsidRPr="00A6296A">
        <w:rPr>
          <w:rFonts w:ascii="Times New Roman" w:hAnsi="Times New Roman" w:cs="Times New Roman"/>
          <w:szCs w:val="24"/>
        </w:rPr>
        <w:t xml:space="preserve">inc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atteries with </w:t>
      </w:r>
      <w:r w:rsidR="00A6296A">
        <w:rPr>
          <w:rFonts w:ascii="Times New Roman" w:hAnsi="Times New Roman" w:cs="Times New Roman" w:hint="eastAsia"/>
          <w:szCs w:val="24"/>
        </w:rPr>
        <w:t>u</w:t>
      </w:r>
      <w:r w:rsidRPr="00A6296A">
        <w:rPr>
          <w:rFonts w:ascii="Times New Roman" w:hAnsi="Times New Roman" w:cs="Times New Roman"/>
          <w:szCs w:val="24"/>
        </w:rPr>
        <w:t>ltra-</w:t>
      </w:r>
      <w:r w:rsidR="00A6296A">
        <w:rPr>
          <w:rFonts w:ascii="Times New Roman" w:hAnsi="Times New Roman" w:cs="Times New Roman" w:hint="eastAsia"/>
          <w:szCs w:val="24"/>
        </w:rPr>
        <w:t>f</w:t>
      </w:r>
      <w:r w:rsidRPr="00A6296A">
        <w:rPr>
          <w:rFonts w:ascii="Times New Roman" w:hAnsi="Times New Roman" w:cs="Times New Roman"/>
          <w:szCs w:val="24"/>
        </w:rPr>
        <w:t xml:space="preserve">ast </w:t>
      </w:r>
      <w:r w:rsidR="00A6296A">
        <w:rPr>
          <w:rFonts w:ascii="Times New Roman" w:hAnsi="Times New Roman" w:cs="Times New Roman" w:hint="eastAsia"/>
          <w:szCs w:val="24"/>
        </w:rPr>
        <w:t>r</w:t>
      </w:r>
      <w:r w:rsidRPr="00A6296A">
        <w:rPr>
          <w:rFonts w:ascii="Times New Roman" w:hAnsi="Times New Roman" w:cs="Times New Roman"/>
          <w:szCs w:val="24"/>
        </w:rPr>
        <w:t xml:space="preserve">edox </w:t>
      </w:r>
      <w:r w:rsidR="00A6296A">
        <w:rPr>
          <w:rFonts w:ascii="Times New Roman" w:hAnsi="Times New Roman" w:cs="Times New Roman" w:hint="eastAsia"/>
          <w:szCs w:val="24"/>
        </w:rPr>
        <w:t>k</w:t>
      </w:r>
      <w:r w:rsidRPr="00A6296A">
        <w:rPr>
          <w:rFonts w:ascii="Times New Roman" w:hAnsi="Times New Roman" w:cs="Times New Roman"/>
          <w:szCs w:val="24"/>
        </w:rPr>
        <w:t xml:space="preserve">inetics and </w:t>
      </w:r>
      <w:r w:rsidR="00A6296A">
        <w:rPr>
          <w:rFonts w:ascii="Times New Roman" w:hAnsi="Times New Roman" w:cs="Times New Roman" w:hint="eastAsia"/>
          <w:szCs w:val="24"/>
        </w:rPr>
        <w:t>h</w:t>
      </w:r>
      <w:r w:rsidRPr="00A6296A">
        <w:rPr>
          <w:rFonts w:ascii="Times New Roman" w:hAnsi="Times New Roman" w:cs="Times New Roman"/>
          <w:szCs w:val="24"/>
        </w:rPr>
        <w:t xml:space="preserve">igh </w:t>
      </w:r>
      <w:r w:rsidR="00A6296A">
        <w:rPr>
          <w:rFonts w:ascii="Times New Roman" w:hAnsi="Times New Roman" w:cs="Times New Roman" w:hint="eastAsia"/>
          <w:szCs w:val="24"/>
        </w:rPr>
        <w:t>i</w:t>
      </w:r>
      <w:r w:rsidRPr="00A6296A">
        <w:rPr>
          <w:rFonts w:ascii="Times New Roman" w:hAnsi="Times New Roman" w:cs="Times New Roman"/>
          <w:szCs w:val="24"/>
        </w:rPr>
        <w:t xml:space="preserve">odine </w:t>
      </w:r>
      <w:r w:rsidR="00A6296A">
        <w:rPr>
          <w:rFonts w:ascii="Times New Roman" w:hAnsi="Times New Roman" w:cs="Times New Roman" w:hint="eastAsia"/>
          <w:szCs w:val="24"/>
        </w:rPr>
        <w:t>u</w:t>
      </w:r>
      <w:r w:rsidRPr="00A6296A">
        <w:rPr>
          <w:rFonts w:ascii="Times New Roman" w:hAnsi="Times New Roman" w:cs="Times New Roman"/>
          <w:szCs w:val="24"/>
        </w:rPr>
        <w:t xml:space="preserve">tilization </w:t>
      </w:r>
      <w:r w:rsidR="00A6296A">
        <w:rPr>
          <w:rFonts w:ascii="Times New Roman" w:hAnsi="Times New Roman" w:cs="Times New Roman" w:hint="eastAsia"/>
          <w:szCs w:val="24"/>
        </w:rPr>
        <w:t>e</w:t>
      </w:r>
      <w:r w:rsidRPr="00A6296A">
        <w:rPr>
          <w:rFonts w:ascii="Times New Roman" w:hAnsi="Times New Roman" w:cs="Times New Roman"/>
          <w:szCs w:val="24"/>
        </w:rPr>
        <w:t xml:space="preserve">nabled by </w:t>
      </w:r>
      <w:r w:rsidR="00A6296A">
        <w:rPr>
          <w:rFonts w:ascii="Times New Roman" w:hAnsi="Times New Roman" w:cs="Times New Roman" w:hint="eastAsia"/>
          <w:szCs w:val="24"/>
        </w:rPr>
        <w:t>i</w:t>
      </w:r>
      <w:r w:rsidRPr="00A6296A">
        <w:rPr>
          <w:rFonts w:ascii="Times New Roman" w:hAnsi="Times New Roman" w:cs="Times New Roman"/>
          <w:szCs w:val="24"/>
        </w:rPr>
        <w:t xml:space="preserve">ron </w:t>
      </w:r>
      <w:r w:rsidR="00A6296A">
        <w:rPr>
          <w:rFonts w:ascii="Times New Roman" w:hAnsi="Times New Roman" w:cs="Times New Roman" w:hint="eastAsia"/>
          <w:szCs w:val="24"/>
        </w:rPr>
        <w:t>s</w:t>
      </w:r>
      <w:r w:rsidRPr="00A6296A">
        <w:rPr>
          <w:rFonts w:ascii="Times New Roman" w:hAnsi="Times New Roman" w:cs="Times New Roman"/>
          <w:szCs w:val="24"/>
        </w:rPr>
        <w:t xml:space="preserve">ingle </w:t>
      </w:r>
      <w:r w:rsidR="00A6296A">
        <w:rPr>
          <w:rFonts w:ascii="Times New Roman" w:hAnsi="Times New Roman" w:cs="Times New Roman" w:hint="eastAsia"/>
          <w:szCs w:val="24"/>
        </w:rPr>
        <w:t>a</w:t>
      </w:r>
      <w:r w:rsidRPr="00A6296A">
        <w:rPr>
          <w:rFonts w:ascii="Times New Roman" w:hAnsi="Times New Roman" w:cs="Times New Roman"/>
          <w:szCs w:val="24"/>
        </w:rPr>
        <w:t xml:space="preserve">tom </w:t>
      </w:r>
      <w:r w:rsidR="00A6296A">
        <w:rPr>
          <w:rFonts w:ascii="Times New Roman" w:hAnsi="Times New Roman" w:cs="Times New Roman" w:hint="eastAsia"/>
          <w:szCs w:val="24"/>
        </w:rPr>
        <w:t>c</w:t>
      </w:r>
      <w:r w:rsidRPr="00A6296A">
        <w:rPr>
          <w:rFonts w:ascii="Times New Roman" w:hAnsi="Times New Roman" w:cs="Times New Roman"/>
          <w:szCs w:val="24"/>
        </w:rPr>
        <w:t xml:space="preserve">atalysts. </w:t>
      </w:r>
      <w:r w:rsidRPr="00A6296A">
        <w:rPr>
          <w:rFonts w:ascii="Times New Roman" w:hAnsi="Times New Roman" w:cs="Times New Roman"/>
          <w:i/>
          <w:szCs w:val="24"/>
        </w:rPr>
        <w:t>Nanomicro Lett</w:t>
      </w:r>
      <w:r w:rsidRPr="00A6296A">
        <w:rPr>
          <w:rFonts w:ascii="Times New Roman" w:hAnsi="Times New Roman" w:cs="Times New Roman"/>
          <w:szCs w:val="24"/>
        </w:rPr>
        <w:t xml:space="preserve"> </w:t>
      </w:r>
      <w:r w:rsidRPr="00A6296A">
        <w:rPr>
          <w:rFonts w:ascii="Times New Roman" w:hAnsi="Times New Roman" w:cs="Times New Roman"/>
          <w:b/>
          <w:szCs w:val="24"/>
        </w:rPr>
        <w:t>15</w:t>
      </w:r>
      <w:r w:rsidRPr="00A6296A">
        <w:rPr>
          <w:rFonts w:ascii="Times New Roman" w:hAnsi="Times New Roman" w:cs="Times New Roman"/>
          <w:szCs w:val="24"/>
        </w:rPr>
        <w:t>, 126 (2023).</w:t>
      </w:r>
    </w:p>
    <w:p w14:paraId="374D2B9B" w14:textId="4A7F890B"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7</w:t>
      </w:r>
      <w:r w:rsidRPr="00A6296A">
        <w:rPr>
          <w:rFonts w:ascii="Times New Roman" w:hAnsi="Times New Roman" w:cs="Times New Roman"/>
          <w:szCs w:val="24"/>
        </w:rPr>
        <w:tab/>
        <w:t>Hu, T.</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Development of </w:t>
      </w:r>
      <w:r w:rsidR="00A6296A">
        <w:rPr>
          <w:rFonts w:ascii="Times New Roman" w:hAnsi="Times New Roman" w:cs="Times New Roman" w:hint="eastAsia"/>
          <w:szCs w:val="24"/>
        </w:rPr>
        <w:t>i</w:t>
      </w:r>
      <w:r w:rsidRPr="00A6296A">
        <w:rPr>
          <w:rFonts w:ascii="Times New Roman" w:hAnsi="Times New Roman" w:cs="Times New Roman"/>
          <w:szCs w:val="24"/>
        </w:rPr>
        <w:t>nverse-</w:t>
      </w:r>
      <w:r w:rsidR="00A6296A">
        <w:rPr>
          <w:rFonts w:ascii="Times New Roman" w:hAnsi="Times New Roman" w:cs="Times New Roman" w:hint="eastAsia"/>
          <w:szCs w:val="24"/>
        </w:rPr>
        <w:t>o</w:t>
      </w:r>
      <w:r w:rsidRPr="00A6296A">
        <w:rPr>
          <w:rFonts w:ascii="Times New Roman" w:hAnsi="Times New Roman" w:cs="Times New Roman"/>
          <w:szCs w:val="24"/>
        </w:rPr>
        <w:t>pal-</w:t>
      </w:r>
      <w:r w:rsidR="00A6296A">
        <w:rPr>
          <w:rFonts w:ascii="Times New Roman" w:hAnsi="Times New Roman" w:cs="Times New Roman" w:hint="eastAsia"/>
          <w:szCs w:val="24"/>
        </w:rPr>
        <w:t>s</w:t>
      </w:r>
      <w:r w:rsidRPr="00A6296A">
        <w:rPr>
          <w:rFonts w:ascii="Times New Roman" w:hAnsi="Times New Roman" w:cs="Times New Roman"/>
          <w:szCs w:val="24"/>
        </w:rPr>
        <w:t xml:space="preserve">tructured </w:t>
      </w:r>
      <w:r w:rsidR="00A6296A">
        <w:rPr>
          <w:rFonts w:ascii="Times New Roman" w:hAnsi="Times New Roman" w:cs="Times New Roman" w:hint="eastAsia"/>
          <w:szCs w:val="24"/>
        </w:rPr>
        <w:t>c</w:t>
      </w:r>
      <w:r w:rsidRPr="00A6296A">
        <w:rPr>
          <w:rFonts w:ascii="Times New Roman" w:hAnsi="Times New Roman" w:cs="Times New Roman"/>
          <w:szCs w:val="24"/>
        </w:rPr>
        <w:t>harge-</w:t>
      </w:r>
      <w:r w:rsidR="00A6296A">
        <w:rPr>
          <w:rFonts w:ascii="Times New Roman" w:hAnsi="Times New Roman" w:cs="Times New Roman" w:hint="eastAsia"/>
          <w:szCs w:val="24"/>
        </w:rPr>
        <w:t>d</w:t>
      </w:r>
      <w:r w:rsidRPr="00A6296A">
        <w:rPr>
          <w:rFonts w:ascii="Times New Roman" w:hAnsi="Times New Roman" w:cs="Times New Roman"/>
          <w:szCs w:val="24"/>
        </w:rPr>
        <w:t>eficient Co</w:t>
      </w:r>
      <w:r w:rsidRPr="00A6296A">
        <w:rPr>
          <w:rFonts w:ascii="Times New Roman" w:hAnsi="Times New Roman" w:cs="Times New Roman"/>
          <w:szCs w:val="24"/>
          <w:vertAlign w:val="subscript"/>
        </w:rPr>
        <w:t>9</w:t>
      </w:r>
      <w:r w:rsidRPr="00A6296A">
        <w:rPr>
          <w:rFonts w:ascii="Times New Roman" w:hAnsi="Times New Roman" w:cs="Times New Roman"/>
          <w:szCs w:val="24"/>
        </w:rPr>
        <w:t>S</w:t>
      </w:r>
      <w:r w:rsidRPr="00A6296A">
        <w:rPr>
          <w:rFonts w:ascii="Times New Roman" w:hAnsi="Times New Roman" w:cs="Times New Roman"/>
          <w:szCs w:val="24"/>
          <w:vertAlign w:val="subscript"/>
        </w:rPr>
        <w:t>8</w:t>
      </w:r>
      <w:r w:rsidRPr="00A6296A">
        <w:rPr>
          <w:rFonts w:ascii="Times New Roman" w:hAnsi="Times New Roman" w:cs="Times New Roman"/>
          <w:szCs w:val="24"/>
        </w:rPr>
        <w:t>@nitrogen-</w:t>
      </w:r>
      <w:r w:rsidR="00A6296A">
        <w:rPr>
          <w:rFonts w:ascii="Times New Roman" w:hAnsi="Times New Roman" w:cs="Times New Roman" w:hint="eastAsia"/>
          <w:szCs w:val="24"/>
        </w:rPr>
        <w:t>d</w:t>
      </w:r>
      <w:r w:rsidRPr="00A6296A">
        <w:rPr>
          <w:rFonts w:ascii="Times New Roman" w:hAnsi="Times New Roman" w:cs="Times New Roman"/>
          <w:szCs w:val="24"/>
        </w:rPr>
        <w:t>oped-</w:t>
      </w:r>
      <w:r w:rsidR="00A6296A">
        <w:rPr>
          <w:rFonts w:ascii="Times New Roman" w:hAnsi="Times New Roman" w:cs="Times New Roman" w:hint="eastAsia"/>
          <w:szCs w:val="24"/>
        </w:rPr>
        <w:t>c</w:t>
      </w:r>
      <w:r w:rsidRPr="00A6296A">
        <w:rPr>
          <w:rFonts w:ascii="Times New Roman" w:hAnsi="Times New Roman" w:cs="Times New Roman"/>
          <w:szCs w:val="24"/>
        </w:rPr>
        <w:t xml:space="preserve">arbon to </w:t>
      </w:r>
      <w:r w:rsidR="00A6296A">
        <w:rPr>
          <w:rFonts w:ascii="Times New Roman" w:hAnsi="Times New Roman" w:cs="Times New Roman" w:hint="eastAsia"/>
          <w:szCs w:val="24"/>
        </w:rPr>
        <w:t>c</w:t>
      </w:r>
      <w:r w:rsidRPr="00A6296A">
        <w:rPr>
          <w:rFonts w:ascii="Times New Roman" w:hAnsi="Times New Roman" w:cs="Times New Roman"/>
          <w:szCs w:val="24"/>
        </w:rPr>
        <w:t xml:space="preserve">atalytically </w:t>
      </w:r>
      <w:r w:rsidR="00A6296A">
        <w:rPr>
          <w:rFonts w:ascii="Times New Roman" w:hAnsi="Times New Roman" w:cs="Times New Roman" w:hint="eastAsia"/>
          <w:szCs w:val="24"/>
        </w:rPr>
        <w:t>e</w:t>
      </w:r>
      <w:r w:rsidRPr="00A6296A">
        <w:rPr>
          <w:rFonts w:ascii="Times New Roman" w:hAnsi="Times New Roman" w:cs="Times New Roman"/>
          <w:szCs w:val="24"/>
        </w:rPr>
        <w:t xml:space="preserve">nable </w:t>
      </w:r>
      <w:r w:rsidR="00A6296A">
        <w:rPr>
          <w:rFonts w:ascii="Times New Roman" w:hAnsi="Times New Roman" w:cs="Times New Roman" w:hint="eastAsia"/>
          <w:szCs w:val="24"/>
        </w:rPr>
        <w:t>h</w:t>
      </w:r>
      <w:r w:rsidRPr="00A6296A">
        <w:rPr>
          <w:rFonts w:ascii="Times New Roman" w:hAnsi="Times New Roman" w:cs="Times New Roman"/>
          <w:szCs w:val="24"/>
        </w:rPr>
        <w:t xml:space="preserve">igh </w:t>
      </w:r>
      <w:r w:rsidR="00A6296A">
        <w:rPr>
          <w:rFonts w:ascii="Times New Roman" w:hAnsi="Times New Roman" w:cs="Times New Roman" w:hint="eastAsia"/>
          <w:szCs w:val="24"/>
        </w:rPr>
        <w:t>e</w:t>
      </w:r>
      <w:r w:rsidRPr="00A6296A">
        <w:rPr>
          <w:rFonts w:ascii="Times New Roman" w:hAnsi="Times New Roman" w:cs="Times New Roman"/>
          <w:szCs w:val="24"/>
        </w:rPr>
        <w:t xml:space="preserve">nergy and </w:t>
      </w:r>
      <w:r w:rsidR="00A6296A">
        <w:rPr>
          <w:rFonts w:ascii="Times New Roman" w:hAnsi="Times New Roman" w:cs="Times New Roman" w:hint="eastAsia"/>
          <w:szCs w:val="24"/>
        </w:rPr>
        <w:t>h</w:t>
      </w:r>
      <w:r w:rsidRPr="00A6296A">
        <w:rPr>
          <w:rFonts w:ascii="Times New Roman" w:hAnsi="Times New Roman" w:cs="Times New Roman"/>
          <w:szCs w:val="24"/>
        </w:rPr>
        <w:t xml:space="preserve">igh </w:t>
      </w:r>
      <w:r w:rsidR="00A6296A">
        <w:rPr>
          <w:rFonts w:ascii="Times New Roman" w:hAnsi="Times New Roman" w:cs="Times New Roman" w:hint="eastAsia"/>
          <w:szCs w:val="24"/>
        </w:rPr>
        <w:t>p</w:t>
      </w:r>
      <w:r w:rsidRPr="00A6296A">
        <w:rPr>
          <w:rFonts w:ascii="Times New Roman" w:hAnsi="Times New Roman" w:cs="Times New Roman"/>
          <w:szCs w:val="24"/>
        </w:rPr>
        <w:t xml:space="preserve">ower for the </w:t>
      </w:r>
      <w:r w:rsidR="00A6296A">
        <w:rPr>
          <w:rFonts w:ascii="Times New Roman" w:hAnsi="Times New Roman" w:cs="Times New Roman" w:hint="eastAsia"/>
          <w:szCs w:val="24"/>
        </w:rPr>
        <w:t>t</w:t>
      </w:r>
      <w:r w:rsidRPr="00A6296A">
        <w:rPr>
          <w:rFonts w:ascii="Times New Roman" w:hAnsi="Times New Roman" w:cs="Times New Roman"/>
          <w:szCs w:val="24"/>
        </w:rPr>
        <w:t>wo-</w:t>
      </w:r>
      <w:r w:rsidR="00A6296A">
        <w:rPr>
          <w:rFonts w:ascii="Times New Roman" w:hAnsi="Times New Roman" w:cs="Times New Roman" w:hint="eastAsia"/>
          <w:szCs w:val="24"/>
        </w:rPr>
        <w:t>e</w:t>
      </w:r>
      <w:r w:rsidRPr="00A6296A">
        <w:rPr>
          <w:rFonts w:ascii="Times New Roman" w:hAnsi="Times New Roman" w:cs="Times New Roman"/>
          <w:szCs w:val="24"/>
        </w:rPr>
        <w:t xml:space="preserve">lectron </w:t>
      </w:r>
      <w:r w:rsidR="00A6296A">
        <w:rPr>
          <w:rFonts w:ascii="Times New Roman" w:hAnsi="Times New Roman" w:cs="Times New Roman" w:hint="eastAsia"/>
          <w:szCs w:val="24"/>
        </w:rPr>
        <w:t>t</w:t>
      </w:r>
      <w:r w:rsidRPr="00A6296A">
        <w:rPr>
          <w:rFonts w:ascii="Times New Roman" w:hAnsi="Times New Roman" w:cs="Times New Roman"/>
          <w:szCs w:val="24"/>
        </w:rPr>
        <w:t>ransfer I</w:t>
      </w:r>
      <w:r w:rsidRPr="00A6296A">
        <w:rPr>
          <w:rFonts w:ascii="Times New Roman" w:hAnsi="Times New Roman" w:cs="Times New Roman"/>
          <w:szCs w:val="24"/>
          <w:vertAlign w:val="superscript"/>
        </w:rPr>
        <w:t>+</w:t>
      </w:r>
      <w:r w:rsidRPr="00A6296A">
        <w:rPr>
          <w:rFonts w:ascii="Times New Roman" w:hAnsi="Times New Roman" w:cs="Times New Roman"/>
          <w:szCs w:val="24"/>
        </w:rPr>
        <w:t>/I</w:t>
      </w:r>
      <w:r w:rsidRPr="00A6296A">
        <w:rPr>
          <w:rFonts w:ascii="Times New Roman" w:hAnsi="Times New Roman" w:cs="Times New Roman"/>
          <w:szCs w:val="24"/>
          <w:vertAlign w:val="superscript"/>
        </w:rPr>
        <w:t>-</w:t>
      </w:r>
      <w:r w:rsidRPr="00A6296A">
        <w:rPr>
          <w:rFonts w:ascii="Times New Roman" w:hAnsi="Times New Roman" w:cs="Times New Roman"/>
          <w:szCs w:val="24"/>
        </w:rPr>
        <w:t xml:space="preserve"> </w:t>
      </w:r>
      <w:r w:rsidR="00A6296A">
        <w:rPr>
          <w:rFonts w:ascii="Times New Roman" w:hAnsi="Times New Roman" w:cs="Times New Roman" w:hint="eastAsia"/>
          <w:szCs w:val="24"/>
        </w:rPr>
        <w:t>e</w:t>
      </w:r>
      <w:r w:rsidRPr="00A6296A">
        <w:rPr>
          <w:rFonts w:ascii="Times New Roman" w:hAnsi="Times New Roman" w:cs="Times New Roman"/>
          <w:szCs w:val="24"/>
        </w:rPr>
        <w:t xml:space="preserve">lectrode. </w:t>
      </w:r>
      <w:r w:rsidRPr="00A6296A">
        <w:rPr>
          <w:rFonts w:ascii="Times New Roman" w:hAnsi="Times New Roman" w:cs="Times New Roman"/>
          <w:i/>
          <w:szCs w:val="24"/>
        </w:rPr>
        <w:t>Adv Mater</w:t>
      </w:r>
      <w:r w:rsidRPr="00A6296A">
        <w:rPr>
          <w:rFonts w:ascii="Times New Roman" w:hAnsi="Times New Roman" w:cs="Times New Roman"/>
          <w:szCs w:val="24"/>
        </w:rPr>
        <w:t xml:space="preserve"> </w:t>
      </w:r>
      <w:r w:rsidRPr="00A6296A">
        <w:rPr>
          <w:rFonts w:ascii="Times New Roman" w:hAnsi="Times New Roman" w:cs="Times New Roman"/>
          <w:b/>
          <w:szCs w:val="24"/>
        </w:rPr>
        <w:t>36</w:t>
      </w:r>
      <w:r w:rsidRPr="00A6296A">
        <w:rPr>
          <w:rFonts w:ascii="Times New Roman" w:hAnsi="Times New Roman" w:cs="Times New Roman"/>
          <w:szCs w:val="24"/>
        </w:rPr>
        <w:t>, e2312246 (2024).</w:t>
      </w:r>
    </w:p>
    <w:p w14:paraId="4D0278E3" w14:textId="2153BC0E"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8</w:t>
      </w:r>
      <w:r w:rsidRPr="00A6296A">
        <w:rPr>
          <w:rFonts w:ascii="Times New Roman" w:hAnsi="Times New Roman" w:cs="Times New Roman"/>
          <w:szCs w:val="24"/>
        </w:rPr>
        <w:tab/>
        <w:t>Zong, W.</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Dynamical </w:t>
      </w:r>
      <w:r w:rsidR="00A6296A">
        <w:rPr>
          <w:rFonts w:ascii="Times New Roman" w:hAnsi="Times New Roman" w:cs="Times New Roman" w:hint="eastAsia"/>
          <w:szCs w:val="24"/>
        </w:rPr>
        <w:t>j</w:t>
      </w:r>
      <w:r w:rsidRPr="00A6296A">
        <w:rPr>
          <w:rFonts w:ascii="Times New Roman" w:hAnsi="Times New Roman" w:cs="Times New Roman"/>
          <w:szCs w:val="24"/>
        </w:rPr>
        <w:t xml:space="preserve">anus </w:t>
      </w:r>
      <w:r w:rsidR="00A6296A">
        <w:rPr>
          <w:rFonts w:ascii="Times New Roman" w:hAnsi="Times New Roman" w:cs="Times New Roman" w:hint="eastAsia"/>
          <w:szCs w:val="24"/>
        </w:rPr>
        <w:t>i</w:t>
      </w:r>
      <w:r w:rsidRPr="00A6296A">
        <w:rPr>
          <w:rFonts w:ascii="Times New Roman" w:hAnsi="Times New Roman" w:cs="Times New Roman"/>
          <w:szCs w:val="24"/>
        </w:rPr>
        <w:t xml:space="preserve">nterface </w:t>
      </w:r>
      <w:r w:rsidR="00A6296A">
        <w:rPr>
          <w:rFonts w:ascii="Times New Roman" w:hAnsi="Times New Roman" w:cs="Times New Roman" w:hint="eastAsia"/>
          <w:szCs w:val="24"/>
        </w:rPr>
        <w:t>d</w:t>
      </w:r>
      <w:r w:rsidRPr="00A6296A">
        <w:rPr>
          <w:rFonts w:ascii="Times New Roman" w:hAnsi="Times New Roman" w:cs="Times New Roman"/>
          <w:szCs w:val="24"/>
        </w:rPr>
        <w:t xml:space="preserve">esign for </w:t>
      </w:r>
      <w:r w:rsidR="00A6296A">
        <w:rPr>
          <w:rFonts w:ascii="Times New Roman" w:hAnsi="Times New Roman" w:cs="Times New Roman" w:hint="eastAsia"/>
          <w:szCs w:val="24"/>
        </w:rPr>
        <w:t>r</w:t>
      </w:r>
      <w:r w:rsidRPr="00A6296A">
        <w:rPr>
          <w:rFonts w:ascii="Times New Roman" w:hAnsi="Times New Roman" w:cs="Times New Roman"/>
          <w:szCs w:val="24"/>
        </w:rPr>
        <w:t xml:space="preserve">eversible and </w:t>
      </w:r>
      <w:r w:rsidR="00A6296A">
        <w:rPr>
          <w:rFonts w:ascii="Times New Roman" w:hAnsi="Times New Roman" w:cs="Times New Roman" w:hint="eastAsia"/>
          <w:szCs w:val="24"/>
        </w:rPr>
        <w:t>f</w:t>
      </w:r>
      <w:r w:rsidRPr="00A6296A">
        <w:rPr>
          <w:rFonts w:ascii="Times New Roman" w:hAnsi="Times New Roman" w:cs="Times New Roman"/>
          <w:szCs w:val="24"/>
        </w:rPr>
        <w:t>ast-</w:t>
      </w:r>
      <w:r w:rsidR="00A6296A">
        <w:rPr>
          <w:rFonts w:ascii="Times New Roman" w:hAnsi="Times New Roman" w:cs="Times New Roman" w:hint="eastAsia"/>
          <w:szCs w:val="24"/>
        </w:rPr>
        <w:t>c</w:t>
      </w:r>
      <w:r w:rsidRPr="00A6296A">
        <w:rPr>
          <w:rFonts w:ascii="Times New Roman" w:hAnsi="Times New Roman" w:cs="Times New Roman"/>
          <w:szCs w:val="24"/>
        </w:rPr>
        <w:t xml:space="preserve">harging </w:t>
      </w:r>
      <w:r w:rsidR="00A6296A">
        <w:rPr>
          <w:rFonts w:ascii="Times New Roman" w:hAnsi="Times New Roman" w:cs="Times New Roman" w:hint="eastAsia"/>
          <w:szCs w:val="24"/>
        </w:rPr>
        <w:t>z</w:t>
      </w:r>
      <w:r w:rsidRPr="00A6296A">
        <w:rPr>
          <w:rFonts w:ascii="Times New Roman" w:hAnsi="Times New Roman" w:cs="Times New Roman"/>
          <w:szCs w:val="24"/>
        </w:rPr>
        <w:t>inc-</w:t>
      </w:r>
      <w:r w:rsidR="00A6296A">
        <w:rPr>
          <w:rFonts w:ascii="Times New Roman" w:hAnsi="Times New Roman" w:cs="Times New Roman" w:hint="eastAsia"/>
          <w:szCs w:val="24"/>
        </w:rPr>
        <w:t>i</w:t>
      </w:r>
      <w:r w:rsidRPr="00A6296A">
        <w:rPr>
          <w:rFonts w:ascii="Times New Roman" w:hAnsi="Times New Roman" w:cs="Times New Roman"/>
          <w:szCs w:val="24"/>
        </w:rPr>
        <w:t xml:space="preserve">odine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attery under </w:t>
      </w:r>
      <w:r w:rsidR="00A6296A">
        <w:rPr>
          <w:rFonts w:ascii="Times New Roman" w:hAnsi="Times New Roman" w:cs="Times New Roman" w:hint="eastAsia"/>
          <w:szCs w:val="24"/>
        </w:rPr>
        <w:t>e</w:t>
      </w:r>
      <w:r w:rsidRPr="00A6296A">
        <w:rPr>
          <w:rFonts w:ascii="Times New Roman" w:hAnsi="Times New Roman" w:cs="Times New Roman"/>
          <w:szCs w:val="24"/>
        </w:rPr>
        <w:t xml:space="preserve">xtreme </w:t>
      </w:r>
      <w:r w:rsidR="00A6296A">
        <w:rPr>
          <w:rFonts w:ascii="Times New Roman" w:hAnsi="Times New Roman" w:cs="Times New Roman" w:hint="eastAsia"/>
          <w:szCs w:val="24"/>
        </w:rPr>
        <w:t>o</w:t>
      </w:r>
      <w:r w:rsidRPr="00A6296A">
        <w:rPr>
          <w:rFonts w:ascii="Times New Roman" w:hAnsi="Times New Roman" w:cs="Times New Roman"/>
          <w:szCs w:val="24"/>
        </w:rPr>
        <w:t xml:space="preserve">perating </w:t>
      </w:r>
      <w:r w:rsidR="00A6296A">
        <w:rPr>
          <w:rFonts w:ascii="Times New Roman" w:hAnsi="Times New Roman" w:cs="Times New Roman" w:hint="eastAsia"/>
          <w:szCs w:val="24"/>
        </w:rPr>
        <w:t>c</w:t>
      </w:r>
      <w:r w:rsidRPr="00A6296A">
        <w:rPr>
          <w:rFonts w:ascii="Times New Roman" w:hAnsi="Times New Roman" w:cs="Times New Roman"/>
          <w:szCs w:val="24"/>
        </w:rPr>
        <w:t xml:space="preserve">onditions. </w:t>
      </w:r>
      <w:r w:rsidRPr="00A6296A">
        <w:rPr>
          <w:rFonts w:ascii="Times New Roman" w:hAnsi="Times New Roman" w:cs="Times New Roman"/>
          <w:i/>
          <w:szCs w:val="24"/>
        </w:rPr>
        <w:t>J Am Chem Soc</w:t>
      </w:r>
      <w:r w:rsidRPr="00A6296A">
        <w:rPr>
          <w:rFonts w:ascii="Times New Roman" w:hAnsi="Times New Roman" w:cs="Times New Roman"/>
          <w:szCs w:val="24"/>
        </w:rPr>
        <w:t xml:space="preserve"> </w:t>
      </w:r>
      <w:r w:rsidRPr="00A6296A">
        <w:rPr>
          <w:rFonts w:ascii="Times New Roman" w:hAnsi="Times New Roman" w:cs="Times New Roman"/>
          <w:b/>
          <w:szCs w:val="24"/>
        </w:rPr>
        <w:t>146</w:t>
      </w:r>
      <w:r w:rsidRPr="00A6296A">
        <w:rPr>
          <w:rFonts w:ascii="Times New Roman" w:hAnsi="Times New Roman" w:cs="Times New Roman"/>
          <w:szCs w:val="24"/>
        </w:rPr>
        <w:t>, 21377-21388 (2024).</w:t>
      </w:r>
    </w:p>
    <w:p w14:paraId="121B44E8" w14:textId="4FC491EA"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9</w:t>
      </w:r>
      <w:r w:rsidRPr="00A6296A">
        <w:rPr>
          <w:rFonts w:ascii="Times New Roman" w:hAnsi="Times New Roman" w:cs="Times New Roman"/>
          <w:szCs w:val="24"/>
        </w:rPr>
        <w:tab/>
        <w:t>Jiang, P.</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Energetic </w:t>
      </w:r>
      <w:r w:rsidR="00A6296A">
        <w:rPr>
          <w:rFonts w:ascii="Times New Roman" w:hAnsi="Times New Roman" w:cs="Times New Roman" w:hint="eastAsia"/>
          <w:szCs w:val="24"/>
        </w:rPr>
        <w:t>h</w:t>
      </w:r>
      <w:r w:rsidRPr="00A6296A">
        <w:rPr>
          <w:rFonts w:ascii="Times New Roman" w:hAnsi="Times New Roman" w:cs="Times New Roman"/>
          <w:szCs w:val="24"/>
        </w:rPr>
        <w:t xml:space="preserve">ypervalent </w:t>
      </w:r>
      <w:r w:rsidR="00A6296A">
        <w:rPr>
          <w:rFonts w:ascii="Times New Roman" w:hAnsi="Times New Roman" w:cs="Times New Roman" w:hint="eastAsia"/>
          <w:szCs w:val="24"/>
        </w:rPr>
        <w:t>o</w:t>
      </w:r>
      <w:r w:rsidRPr="00A6296A">
        <w:rPr>
          <w:rFonts w:ascii="Times New Roman" w:hAnsi="Times New Roman" w:cs="Times New Roman"/>
          <w:szCs w:val="24"/>
        </w:rPr>
        <w:t xml:space="preserve">rganoiodine </w:t>
      </w:r>
      <w:r w:rsidR="00A6296A">
        <w:rPr>
          <w:rFonts w:ascii="Times New Roman" w:hAnsi="Times New Roman" w:cs="Times New Roman" w:hint="eastAsia"/>
          <w:szCs w:val="24"/>
        </w:rPr>
        <w:t>e</w:t>
      </w:r>
      <w:r w:rsidRPr="00A6296A">
        <w:rPr>
          <w:rFonts w:ascii="Times New Roman" w:hAnsi="Times New Roman" w:cs="Times New Roman"/>
          <w:szCs w:val="24"/>
        </w:rPr>
        <w:t xml:space="preserve">lectrochemistry for </w:t>
      </w:r>
      <w:r w:rsidR="00A6296A">
        <w:rPr>
          <w:rFonts w:ascii="Times New Roman" w:hAnsi="Times New Roman" w:cs="Times New Roman" w:hint="eastAsia"/>
          <w:szCs w:val="24"/>
        </w:rPr>
        <w:t>a</w:t>
      </w:r>
      <w:r w:rsidRPr="00A6296A">
        <w:rPr>
          <w:rFonts w:ascii="Times New Roman" w:hAnsi="Times New Roman" w:cs="Times New Roman"/>
          <w:szCs w:val="24"/>
        </w:rPr>
        <w:t xml:space="preserve">queous </w:t>
      </w:r>
      <w:r w:rsidR="00A6296A">
        <w:rPr>
          <w:rFonts w:ascii="Times New Roman" w:hAnsi="Times New Roman" w:cs="Times New Roman" w:hint="eastAsia"/>
          <w:szCs w:val="24"/>
        </w:rPr>
        <w:t>z</w:t>
      </w:r>
      <w:r w:rsidRPr="00A6296A">
        <w:rPr>
          <w:rFonts w:ascii="Times New Roman" w:hAnsi="Times New Roman" w:cs="Times New Roman"/>
          <w:szCs w:val="24"/>
        </w:rPr>
        <w:t xml:space="preserve">inc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atteries. </w:t>
      </w:r>
      <w:r w:rsidRPr="00A6296A">
        <w:rPr>
          <w:rFonts w:ascii="Times New Roman" w:hAnsi="Times New Roman" w:cs="Times New Roman"/>
          <w:i/>
          <w:szCs w:val="24"/>
        </w:rPr>
        <w:t>J Am Chem Soc</w:t>
      </w:r>
      <w:r w:rsidRPr="00A6296A">
        <w:rPr>
          <w:rFonts w:ascii="Times New Roman" w:hAnsi="Times New Roman" w:cs="Times New Roman"/>
          <w:szCs w:val="24"/>
        </w:rPr>
        <w:t xml:space="preserve"> </w:t>
      </w:r>
      <w:r w:rsidRPr="00A6296A">
        <w:rPr>
          <w:rFonts w:ascii="Times New Roman" w:hAnsi="Times New Roman" w:cs="Times New Roman"/>
          <w:b/>
          <w:szCs w:val="24"/>
        </w:rPr>
        <w:t>146</w:t>
      </w:r>
      <w:r w:rsidRPr="00A6296A">
        <w:rPr>
          <w:rFonts w:ascii="Times New Roman" w:hAnsi="Times New Roman" w:cs="Times New Roman"/>
          <w:szCs w:val="24"/>
        </w:rPr>
        <w:t>, 25108-25117 (2024).</w:t>
      </w:r>
    </w:p>
    <w:p w14:paraId="16417711" w14:textId="35D8CC7E"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10</w:t>
      </w:r>
      <w:r w:rsidRPr="00A6296A">
        <w:rPr>
          <w:rFonts w:ascii="Times New Roman" w:hAnsi="Times New Roman" w:cs="Times New Roman"/>
          <w:szCs w:val="24"/>
        </w:rPr>
        <w:tab/>
        <w:t>Wei, C.</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A </w:t>
      </w:r>
      <w:r w:rsidR="00A6296A">
        <w:rPr>
          <w:rFonts w:ascii="Times New Roman" w:hAnsi="Times New Roman" w:cs="Times New Roman" w:hint="eastAsia"/>
          <w:szCs w:val="24"/>
        </w:rPr>
        <w:t>u</w:t>
      </w:r>
      <w:r w:rsidRPr="00A6296A">
        <w:rPr>
          <w:rFonts w:ascii="Times New Roman" w:hAnsi="Times New Roman" w:cs="Times New Roman"/>
          <w:szCs w:val="24"/>
        </w:rPr>
        <w:t xml:space="preserve">niversal </w:t>
      </w:r>
      <w:r w:rsidR="00A6296A">
        <w:rPr>
          <w:rFonts w:ascii="Times New Roman" w:hAnsi="Times New Roman" w:cs="Times New Roman" w:hint="eastAsia"/>
          <w:szCs w:val="24"/>
        </w:rPr>
        <w:t>s</w:t>
      </w:r>
      <w:r w:rsidRPr="00A6296A">
        <w:rPr>
          <w:rFonts w:ascii="Times New Roman" w:hAnsi="Times New Roman" w:cs="Times New Roman"/>
          <w:szCs w:val="24"/>
        </w:rPr>
        <w:t xml:space="preserve">trategy </w:t>
      </w:r>
      <w:r w:rsidR="00A6296A">
        <w:rPr>
          <w:rFonts w:ascii="Times New Roman" w:hAnsi="Times New Roman" w:cs="Times New Roman" w:hint="eastAsia"/>
          <w:szCs w:val="24"/>
        </w:rPr>
        <w:t>t</w:t>
      </w:r>
      <w:r w:rsidRPr="00A6296A">
        <w:rPr>
          <w:rFonts w:ascii="Times New Roman" w:hAnsi="Times New Roman" w:cs="Times New Roman"/>
          <w:szCs w:val="24"/>
        </w:rPr>
        <w:t xml:space="preserve">oward </w:t>
      </w:r>
      <w:r w:rsidR="00A6296A">
        <w:rPr>
          <w:rFonts w:ascii="Times New Roman" w:hAnsi="Times New Roman" w:cs="Times New Roman" w:hint="eastAsia"/>
          <w:szCs w:val="24"/>
        </w:rPr>
        <w:t>l</w:t>
      </w:r>
      <w:r w:rsidRPr="00A6296A">
        <w:rPr>
          <w:rFonts w:ascii="Times New Roman" w:hAnsi="Times New Roman" w:cs="Times New Roman"/>
          <w:szCs w:val="24"/>
        </w:rPr>
        <w:t>ow‐</w:t>
      </w:r>
      <w:r w:rsidR="00A6296A">
        <w:rPr>
          <w:rFonts w:ascii="Times New Roman" w:hAnsi="Times New Roman" w:cs="Times New Roman" w:hint="eastAsia"/>
          <w:szCs w:val="24"/>
        </w:rPr>
        <w:t>c</w:t>
      </w:r>
      <w:r w:rsidRPr="00A6296A">
        <w:rPr>
          <w:rFonts w:ascii="Times New Roman" w:hAnsi="Times New Roman" w:cs="Times New Roman"/>
          <w:szCs w:val="24"/>
        </w:rPr>
        <w:t xml:space="preserve">ost </w:t>
      </w:r>
      <w:r w:rsidR="00A6296A">
        <w:rPr>
          <w:rFonts w:ascii="Times New Roman" w:hAnsi="Times New Roman" w:cs="Times New Roman" w:hint="eastAsia"/>
          <w:szCs w:val="24"/>
        </w:rPr>
        <w:t>a</w:t>
      </w:r>
      <w:r w:rsidRPr="00A6296A">
        <w:rPr>
          <w:rFonts w:ascii="Times New Roman" w:hAnsi="Times New Roman" w:cs="Times New Roman"/>
          <w:szCs w:val="24"/>
        </w:rPr>
        <w:t xml:space="preserve">queous </w:t>
      </w:r>
      <w:r w:rsidR="00A6296A">
        <w:rPr>
          <w:rFonts w:ascii="Times New Roman" w:hAnsi="Times New Roman" w:cs="Times New Roman" w:hint="eastAsia"/>
          <w:szCs w:val="24"/>
        </w:rPr>
        <w:t>s</w:t>
      </w:r>
      <w:r w:rsidRPr="00A6296A">
        <w:rPr>
          <w:rFonts w:ascii="Times New Roman" w:hAnsi="Times New Roman" w:cs="Times New Roman"/>
          <w:szCs w:val="24"/>
        </w:rPr>
        <w:t>ulfur–</w:t>
      </w:r>
      <w:r w:rsidR="00A6296A">
        <w:rPr>
          <w:rFonts w:ascii="Times New Roman" w:hAnsi="Times New Roman" w:cs="Times New Roman" w:hint="eastAsia"/>
          <w:szCs w:val="24"/>
        </w:rPr>
        <w:t>i</w:t>
      </w:r>
      <w:r w:rsidRPr="00A6296A">
        <w:rPr>
          <w:rFonts w:ascii="Times New Roman" w:hAnsi="Times New Roman" w:cs="Times New Roman"/>
          <w:szCs w:val="24"/>
        </w:rPr>
        <w:t xml:space="preserve">odine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atteries. </w:t>
      </w:r>
      <w:r w:rsidRPr="00A6296A">
        <w:rPr>
          <w:rFonts w:ascii="Times New Roman" w:hAnsi="Times New Roman" w:cs="Times New Roman"/>
          <w:i/>
          <w:szCs w:val="24"/>
        </w:rPr>
        <w:t>Advanced Functional Materials</w:t>
      </w:r>
      <w:r w:rsidRPr="00A6296A">
        <w:rPr>
          <w:rFonts w:ascii="Times New Roman" w:hAnsi="Times New Roman" w:cs="Times New Roman"/>
          <w:szCs w:val="24"/>
        </w:rPr>
        <w:t xml:space="preserve"> </w:t>
      </w:r>
      <w:r w:rsidRPr="00A6296A">
        <w:rPr>
          <w:rFonts w:ascii="Times New Roman" w:hAnsi="Times New Roman" w:cs="Times New Roman"/>
          <w:b/>
          <w:szCs w:val="24"/>
        </w:rPr>
        <w:t>33</w:t>
      </w:r>
      <w:r w:rsidRPr="00A6296A">
        <w:rPr>
          <w:rFonts w:ascii="Times New Roman" w:hAnsi="Times New Roman" w:cs="Times New Roman"/>
          <w:szCs w:val="24"/>
        </w:rPr>
        <w:t xml:space="preserve"> (2023).</w:t>
      </w:r>
    </w:p>
    <w:p w14:paraId="7D0F2041" w14:textId="683D33C9"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11</w:t>
      </w:r>
      <w:r w:rsidRPr="00A6296A">
        <w:rPr>
          <w:rFonts w:ascii="Times New Roman" w:hAnsi="Times New Roman" w:cs="Times New Roman"/>
          <w:szCs w:val="24"/>
        </w:rPr>
        <w:tab/>
        <w:t>Liu, T.</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Triflate anion chemistry for enhanced four-electron zinc-iodine aqueous batteries. </w:t>
      </w:r>
      <w:r w:rsidRPr="00A6296A">
        <w:rPr>
          <w:rFonts w:ascii="Times New Roman" w:hAnsi="Times New Roman" w:cs="Times New Roman"/>
          <w:i/>
          <w:szCs w:val="24"/>
        </w:rPr>
        <w:t>Chem Commun</w:t>
      </w:r>
      <w:r w:rsidRPr="00A6296A">
        <w:rPr>
          <w:rFonts w:ascii="Times New Roman" w:hAnsi="Times New Roman" w:cs="Times New Roman"/>
          <w:szCs w:val="24"/>
        </w:rPr>
        <w:t xml:space="preserve"> </w:t>
      </w:r>
      <w:r w:rsidRPr="00A6296A">
        <w:rPr>
          <w:rFonts w:ascii="Times New Roman" w:hAnsi="Times New Roman" w:cs="Times New Roman"/>
          <w:b/>
          <w:szCs w:val="24"/>
        </w:rPr>
        <w:t>60</w:t>
      </w:r>
      <w:r w:rsidRPr="00A6296A">
        <w:rPr>
          <w:rFonts w:ascii="Times New Roman" w:hAnsi="Times New Roman" w:cs="Times New Roman"/>
          <w:szCs w:val="24"/>
        </w:rPr>
        <w:t>, 7447-7450 (2024).</w:t>
      </w:r>
    </w:p>
    <w:p w14:paraId="0DDD4E06" w14:textId="24EB6BEC"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12</w:t>
      </w:r>
      <w:r w:rsidRPr="00A6296A">
        <w:rPr>
          <w:rFonts w:ascii="Times New Roman" w:hAnsi="Times New Roman" w:cs="Times New Roman"/>
          <w:szCs w:val="24"/>
        </w:rPr>
        <w:tab/>
        <w:t>Liu, T.</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Aqueous </w:t>
      </w:r>
      <w:r w:rsidR="00A6296A">
        <w:rPr>
          <w:rFonts w:ascii="Times New Roman" w:hAnsi="Times New Roman" w:cs="Times New Roman" w:hint="eastAsia"/>
          <w:szCs w:val="24"/>
        </w:rPr>
        <w:t>e</w:t>
      </w:r>
      <w:r w:rsidRPr="00A6296A">
        <w:rPr>
          <w:rFonts w:ascii="Times New Roman" w:hAnsi="Times New Roman" w:cs="Times New Roman"/>
          <w:szCs w:val="24"/>
        </w:rPr>
        <w:t xml:space="preserve">lectrolyte </w:t>
      </w:r>
      <w:r w:rsidR="00A6296A">
        <w:rPr>
          <w:rFonts w:ascii="Times New Roman" w:hAnsi="Times New Roman" w:cs="Times New Roman" w:hint="eastAsia"/>
          <w:szCs w:val="24"/>
        </w:rPr>
        <w:t>w</w:t>
      </w:r>
      <w:r w:rsidRPr="00A6296A">
        <w:rPr>
          <w:rFonts w:ascii="Times New Roman" w:hAnsi="Times New Roman" w:cs="Times New Roman"/>
          <w:szCs w:val="24"/>
        </w:rPr>
        <w:t xml:space="preserve">ith </w:t>
      </w:r>
      <w:r w:rsidR="00A6296A">
        <w:rPr>
          <w:rFonts w:ascii="Times New Roman" w:hAnsi="Times New Roman" w:cs="Times New Roman" w:hint="eastAsia"/>
          <w:szCs w:val="24"/>
        </w:rPr>
        <w:t>w</w:t>
      </w:r>
      <w:r w:rsidRPr="00A6296A">
        <w:rPr>
          <w:rFonts w:ascii="Times New Roman" w:hAnsi="Times New Roman" w:cs="Times New Roman"/>
          <w:szCs w:val="24"/>
        </w:rPr>
        <w:t xml:space="preserve">eak </w:t>
      </w:r>
      <w:r w:rsidR="00A6296A">
        <w:rPr>
          <w:rFonts w:ascii="Times New Roman" w:hAnsi="Times New Roman" w:cs="Times New Roman" w:hint="eastAsia"/>
          <w:szCs w:val="24"/>
        </w:rPr>
        <w:t>h</w:t>
      </w:r>
      <w:r w:rsidRPr="00A6296A">
        <w:rPr>
          <w:rFonts w:ascii="Times New Roman" w:hAnsi="Times New Roman" w:cs="Times New Roman"/>
          <w:szCs w:val="24"/>
        </w:rPr>
        <w:t xml:space="preserve">ydrogen </w:t>
      </w:r>
      <w:r w:rsidR="00A6296A">
        <w:rPr>
          <w:rFonts w:ascii="Times New Roman" w:hAnsi="Times New Roman" w:cs="Times New Roman" w:hint="eastAsia"/>
          <w:szCs w:val="24"/>
        </w:rPr>
        <w:t>b</w:t>
      </w:r>
      <w:r w:rsidRPr="00A6296A">
        <w:rPr>
          <w:rFonts w:ascii="Times New Roman" w:hAnsi="Times New Roman" w:cs="Times New Roman"/>
          <w:szCs w:val="24"/>
        </w:rPr>
        <w:t xml:space="preserve">onds for </w:t>
      </w:r>
      <w:r w:rsidR="00A6296A">
        <w:rPr>
          <w:rFonts w:ascii="Times New Roman" w:hAnsi="Times New Roman" w:cs="Times New Roman" w:hint="eastAsia"/>
          <w:szCs w:val="24"/>
        </w:rPr>
        <w:t>f</w:t>
      </w:r>
      <w:r w:rsidRPr="00A6296A">
        <w:rPr>
          <w:rFonts w:ascii="Times New Roman" w:hAnsi="Times New Roman" w:cs="Times New Roman"/>
          <w:szCs w:val="24"/>
        </w:rPr>
        <w:t>our-</w:t>
      </w:r>
      <w:r w:rsidR="00A6296A">
        <w:rPr>
          <w:rFonts w:ascii="Times New Roman" w:hAnsi="Times New Roman" w:cs="Times New Roman" w:hint="eastAsia"/>
          <w:szCs w:val="24"/>
        </w:rPr>
        <w:t>e</w:t>
      </w:r>
      <w:r w:rsidRPr="00A6296A">
        <w:rPr>
          <w:rFonts w:ascii="Times New Roman" w:hAnsi="Times New Roman" w:cs="Times New Roman"/>
          <w:szCs w:val="24"/>
        </w:rPr>
        <w:t xml:space="preserve">lectron </w:t>
      </w:r>
      <w:r w:rsidR="00A6296A">
        <w:rPr>
          <w:rFonts w:ascii="Times New Roman" w:hAnsi="Times New Roman" w:cs="Times New Roman" w:hint="eastAsia"/>
          <w:szCs w:val="24"/>
        </w:rPr>
        <w:t>z</w:t>
      </w:r>
      <w:r w:rsidRPr="00A6296A">
        <w:rPr>
          <w:rFonts w:ascii="Times New Roman" w:hAnsi="Times New Roman" w:cs="Times New Roman"/>
          <w:szCs w:val="24"/>
        </w:rPr>
        <w:t>inc-</w:t>
      </w:r>
      <w:r w:rsidR="00A6296A">
        <w:rPr>
          <w:rFonts w:ascii="Times New Roman" w:hAnsi="Times New Roman" w:cs="Times New Roman" w:hint="eastAsia"/>
          <w:szCs w:val="24"/>
        </w:rPr>
        <w:t>i</w:t>
      </w:r>
      <w:r w:rsidRPr="00A6296A">
        <w:rPr>
          <w:rFonts w:ascii="Times New Roman" w:hAnsi="Times New Roman" w:cs="Times New Roman"/>
          <w:szCs w:val="24"/>
        </w:rPr>
        <w:t xml:space="preserve">odine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attery </w:t>
      </w:r>
      <w:r w:rsidR="00A6296A">
        <w:rPr>
          <w:rFonts w:ascii="Times New Roman" w:hAnsi="Times New Roman" w:cs="Times New Roman" w:hint="eastAsia"/>
          <w:szCs w:val="24"/>
        </w:rPr>
        <w:t>o</w:t>
      </w:r>
      <w:r w:rsidRPr="00A6296A">
        <w:rPr>
          <w:rFonts w:ascii="Times New Roman" w:hAnsi="Times New Roman" w:cs="Times New Roman"/>
          <w:szCs w:val="24"/>
        </w:rPr>
        <w:t xml:space="preserve">perates in a </w:t>
      </w:r>
      <w:r w:rsidR="00A6296A">
        <w:rPr>
          <w:rFonts w:ascii="Times New Roman" w:hAnsi="Times New Roman" w:cs="Times New Roman" w:hint="eastAsia"/>
          <w:szCs w:val="24"/>
        </w:rPr>
        <w:t>w</w:t>
      </w:r>
      <w:r w:rsidRPr="00A6296A">
        <w:rPr>
          <w:rFonts w:ascii="Times New Roman" w:hAnsi="Times New Roman" w:cs="Times New Roman"/>
          <w:szCs w:val="24"/>
        </w:rPr>
        <w:t xml:space="preserve">ide </w:t>
      </w:r>
      <w:r w:rsidR="00A6296A">
        <w:rPr>
          <w:rFonts w:ascii="Times New Roman" w:hAnsi="Times New Roman" w:cs="Times New Roman" w:hint="eastAsia"/>
          <w:szCs w:val="24"/>
        </w:rPr>
        <w:t>t</w:t>
      </w:r>
      <w:r w:rsidRPr="00A6296A">
        <w:rPr>
          <w:rFonts w:ascii="Times New Roman" w:hAnsi="Times New Roman" w:cs="Times New Roman"/>
          <w:szCs w:val="24"/>
        </w:rPr>
        <w:t xml:space="preserve">emperature </w:t>
      </w:r>
      <w:r w:rsidR="00A6296A">
        <w:rPr>
          <w:rFonts w:ascii="Times New Roman" w:hAnsi="Times New Roman" w:cs="Times New Roman" w:hint="eastAsia"/>
          <w:szCs w:val="24"/>
        </w:rPr>
        <w:t>r</w:t>
      </w:r>
      <w:r w:rsidRPr="00A6296A">
        <w:rPr>
          <w:rFonts w:ascii="Times New Roman" w:hAnsi="Times New Roman" w:cs="Times New Roman"/>
          <w:szCs w:val="24"/>
        </w:rPr>
        <w:t xml:space="preserve">ange. </w:t>
      </w:r>
      <w:r w:rsidRPr="00A6296A">
        <w:rPr>
          <w:rFonts w:ascii="Times New Roman" w:hAnsi="Times New Roman" w:cs="Times New Roman"/>
          <w:i/>
          <w:szCs w:val="24"/>
        </w:rPr>
        <w:t>Adv Mater</w:t>
      </w:r>
      <w:r w:rsidRPr="00A6296A">
        <w:rPr>
          <w:rFonts w:ascii="Times New Roman" w:hAnsi="Times New Roman" w:cs="Times New Roman"/>
          <w:szCs w:val="24"/>
        </w:rPr>
        <w:t xml:space="preserve"> </w:t>
      </w:r>
      <w:r w:rsidRPr="00A6296A">
        <w:rPr>
          <w:rFonts w:ascii="Times New Roman" w:hAnsi="Times New Roman" w:cs="Times New Roman"/>
          <w:b/>
          <w:szCs w:val="24"/>
        </w:rPr>
        <w:t>36</w:t>
      </w:r>
      <w:r w:rsidRPr="00A6296A">
        <w:rPr>
          <w:rFonts w:ascii="Times New Roman" w:hAnsi="Times New Roman" w:cs="Times New Roman"/>
          <w:szCs w:val="24"/>
        </w:rPr>
        <w:t>, e2405473 (2024).</w:t>
      </w:r>
    </w:p>
    <w:p w14:paraId="787BBC57" w14:textId="2077B954"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13</w:t>
      </w:r>
      <w:r w:rsidRPr="00A6296A">
        <w:rPr>
          <w:rFonts w:ascii="Times New Roman" w:hAnsi="Times New Roman" w:cs="Times New Roman"/>
          <w:szCs w:val="24"/>
        </w:rPr>
        <w:tab/>
        <w:t>Zou, Y.</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A four-electron Zn-I</w:t>
      </w:r>
      <w:r w:rsidRPr="00A6296A">
        <w:rPr>
          <w:rFonts w:ascii="Times New Roman" w:hAnsi="Times New Roman" w:cs="Times New Roman"/>
          <w:szCs w:val="24"/>
          <w:vertAlign w:val="subscript"/>
        </w:rPr>
        <w:t>2</w:t>
      </w:r>
      <w:r w:rsidRPr="00A6296A">
        <w:rPr>
          <w:rFonts w:ascii="Times New Roman" w:hAnsi="Times New Roman" w:cs="Times New Roman"/>
          <w:szCs w:val="24"/>
        </w:rPr>
        <w:t xml:space="preserve"> aqueous battery enabled by reversible I</w:t>
      </w:r>
      <w:r w:rsidRPr="00A6296A">
        <w:rPr>
          <w:rFonts w:ascii="Times New Roman" w:hAnsi="Times New Roman" w:cs="Times New Roman"/>
          <w:szCs w:val="24"/>
          <w:vertAlign w:val="superscript"/>
        </w:rPr>
        <w:t>-</w:t>
      </w:r>
      <w:r w:rsidRPr="00A6296A">
        <w:rPr>
          <w:rFonts w:ascii="Times New Roman" w:hAnsi="Times New Roman" w:cs="Times New Roman"/>
          <w:szCs w:val="24"/>
        </w:rPr>
        <w:t>/I</w:t>
      </w:r>
      <w:r w:rsidRPr="00A6296A">
        <w:rPr>
          <w:rFonts w:ascii="Times New Roman" w:hAnsi="Times New Roman" w:cs="Times New Roman"/>
          <w:szCs w:val="24"/>
          <w:vertAlign w:val="subscript"/>
        </w:rPr>
        <w:t>2</w:t>
      </w:r>
      <w:r w:rsidRPr="00A6296A">
        <w:rPr>
          <w:rFonts w:ascii="Times New Roman" w:hAnsi="Times New Roman" w:cs="Times New Roman"/>
          <w:szCs w:val="24"/>
        </w:rPr>
        <w:t>/I</w:t>
      </w:r>
      <w:r w:rsidRPr="00A6296A">
        <w:rPr>
          <w:rFonts w:ascii="Times New Roman" w:hAnsi="Times New Roman" w:cs="Times New Roman"/>
          <w:szCs w:val="24"/>
          <w:vertAlign w:val="superscript"/>
        </w:rPr>
        <w:t>+</w:t>
      </w:r>
      <w:r w:rsidRPr="00A6296A">
        <w:rPr>
          <w:rFonts w:ascii="Times New Roman" w:hAnsi="Times New Roman" w:cs="Times New Roman"/>
          <w:szCs w:val="24"/>
        </w:rPr>
        <w:t xml:space="preserve"> conversion. </w:t>
      </w:r>
      <w:r w:rsidRPr="00A6296A">
        <w:rPr>
          <w:rFonts w:ascii="Times New Roman" w:hAnsi="Times New Roman" w:cs="Times New Roman"/>
          <w:i/>
          <w:szCs w:val="24"/>
        </w:rPr>
        <w:t>Nat Commun</w:t>
      </w:r>
      <w:r w:rsidRPr="00A6296A">
        <w:rPr>
          <w:rFonts w:ascii="Times New Roman" w:hAnsi="Times New Roman" w:cs="Times New Roman"/>
          <w:szCs w:val="24"/>
        </w:rPr>
        <w:t xml:space="preserve"> </w:t>
      </w:r>
      <w:r w:rsidRPr="00A6296A">
        <w:rPr>
          <w:rFonts w:ascii="Times New Roman" w:hAnsi="Times New Roman" w:cs="Times New Roman"/>
          <w:b/>
          <w:szCs w:val="24"/>
        </w:rPr>
        <w:t>12</w:t>
      </w:r>
      <w:r w:rsidRPr="00A6296A">
        <w:rPr>
          <w:rFonts w:ascii="Times New Roman" w:hAnsi="Times New Roman" w:cs="Times New Roman"/>
          <w:szCs w:val="24"/>
        </w:rPr>
        <w:t>, 170 (2021).</w:t>
      </w:r>
    </w:p>
    <w:p w14:paraId="3A4D8A5C" w14:textId="765B66B8"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14</w:t>
      </w:r>
      <w:r w:rsidRPr="00A6296A">
        <w:rPr>
          <w:rFonts w:ascii="Times New Roman" w:hAnsi="Times New Roman" w:cs="Times New Roman"/>
          <w:szCs w:val="24"/>
        </w:rPr>
        <w:tab/>
        <w:t>Jiang, P.</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Stabilized four-electron aqueous zinc-iodine batteries by quaternary ammonium complexation. </w:t>
      </w:r>
      <w:r w:rsidRPr="00A6296A">
        <w:rPr>
          <w:rFonts w:ascii="Times New Roman" w:hAnsi="Times New Roman" w:cs="Times New Roman"/>
          <w:i/>
          <w:szCs w:val="24"/>
        </w:rPr>
        <w:t>Chem Sci</w:t>
      </w:r>
      <w:r w:rsidRPr="00A6296A">
        <w:rPr>
          <w:rFonts w:ascii="Times New Roman" w:hAnsi="Times New Roman" w:cs="Times New Roman"/>
          <w:szCs w:val="24"/>
        </w:rPr>
        <w:t xml:space="preserve"> </w:t>
      </w:r>
      <w:r w:rsidRPr="00A6296A">
        <w:rPr>
          <w:rFonts w:ascii="Times New Roman" w:hAnsi="Times New Roman" w:cs="Times New Roman"/>
          <w:b/>
          <w:szCs w:val="24"/>
        </w:rPr>
        <w:t>15</w:t>
      </w:r>
      <w:r w:rsidRPr="00A6296A">
        <w:rPr>
          <w:rFonts w:ascii="Times New Roman" w:hAnsi="Times New Roman" w:cs="Times New Roman"/>
          <w:szCs w:val="24"/>
        </w:rPr>
        <w:t>, 3357-3364 (2024).</w:t>
      </w:r>
    </w:p>
    <w:p w14:paraId="45B32FEC" w14:textId="428410EC"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15</w:t>
      </w:r>
      <w:r w:rsidRPr="00A6296A">
        <w:rPr>
          <w:rFonts w:ascii="Times New Roman" w:hAnsi="Times New Roman" w:cs="Times New Roman"/>
          <w:szCs w:val="24"/>
        </w:rPr>
        <w:tab/>
        <w:t>Liu, T.</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Practical four-electron zinc-iodine aqueous batteries enabled by orbital hybridization induced adsorption-catalysis. </w:t>
      </w:r>
      <w:r w:rsidRPr="00A6296A">
        <w:rPr>
          <w:rFonts w:ascii="Times New Roman" w:hAnsi="Times New Roman" w:cs="Times New Roman"/>
          <w:i/>
          <w:szCs w:val="24"/>
        </w:rPr>
        <w:t>Sci Bull</w:t>
      </w:r>
      <w:r w:rsidRPr="00A6296A">
        <w:rPr>
          <w:rFonts w:ascii="Times New Roman" w:hAnsi="Times New Roman" w:cs="Times New Roman"/>
          <w:szCs w:val="24"/>
        </w:rPr>
        <w:t xml:space="preserve"> </w:t>
      </w:r>
      <w:r w:rsidRPr="00A6296A">
        <w:rPr>
          <w:rFonts w:ascii="Times New Roman" w:hAnsi="Times New Roman" w:cs="Times New Roman"/>
          <w:b/>
          <w:szCs w:val="24"/>
        </w:rPr>
        <w:t>69</w:t>
      </w:r>
      <w:r w:rsidRPr="00A6296A">
        <w:rPr>
          <w:rFonts w:ascii="Times New Roman" w:hAnsi="Times New Roman" w:cs="Times New Roman"/>
          <w:szCs w:val="24"/>
        </w:rPr>
        <w:t>, 1674-1685 (2024).</w:t>
      </w:r>
    </w:p>
    <w:p w14:paraId="37ACA127" w14:textId="4BEA143D"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16</w:t>
      </w:r>
      <w:r w:rsidRPr="00A6296A">
        <w:rPr>
          <w:rFonts w:ascii="Times New Roman" w:hAnsi="Times New Roman" w:cs="Times New Roman"/>
          <w:szCs w:val="24"/>
        </w:rPr>
        <w:tab/>
        <w:t>Li, W.</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Designing ternary hydrated eutectic electrolyte capable of four-</w:t>
      </w:r>
      <w:r w:rsidRPr="00A6296A">
        <w:rPr>
          <w:rFonts w:ascii="Times New Roman" w:hAnsi="Times New Roman" w:cs="Times New Roman"/>
          <w:szCs w:val="24"/>
        </w:rPr>
        <w:lastRenderedPageBreak/>
        <w:t>electron conversion for advanced Zn–I</w:t>
      </w:r>
      <w:r w:rsidRPr="00A6296A">
        <w:rPr>
          <w:rFonts w:ascii="Times New Roman" w:hAnsi="Times New Roman" w:cs="Times New Roman"/>
          <w:szCs w:val="24"/>
          <w:vertAlign w:val="subscript"/>
        </w:rPr>
        <w:t>2</w:t>
      </w:r>
      <w:r w:rsidRPr="00A6296A">
        <w:rPr>
          <w:rFonts w:ascii="Times New Roman" w:hAnsi="Times New Roman" w:cs="Times New Roman"/>
          <w:szCs w:val="24"/>
        </w:rPr>
        <w:t xml:space="preserve"> full batteries. </w:t>
      </w:r>
      <w:r w:rsidRPr="00A6296A">
        <w:rPr>
          <w:rFonts w:ascii="Times New Roman" w:hAnsi="Times New Roman" w:cs="Times New Roman"/>
          <w:i/>
          <w:szCs w:val="24"/>
        </w:rPr>
        <w:t>Energy &amp; Environmental Science</w:t>
      </w:r>
      <w:r w:rsidRPr="00A6296A">
        <w:rPr>
          <w:rFonts w:ascii="Times New Roman" w:hAnsi="Times New Roman" w:cs="Times New Roman"/>
          <w:szCs w:val="24"/>
        </w:rPr>
        <w:t xml:space="preserve"> </w:t>
      </w:r>
      <w:r w:rsidRPr="00A6296A">
        <w:rPr>
          <w:rFonts w:ascii="Times New Roman" w:hAnsi="Times New Roman" w:cs="Times New Roman"/>
          <w:b/>
          <w:szCs w:val="24"/>
        </w:rPr>
        <w:t>16</w:t>
      </w:r>
      <w:r w:rsidRPr="00A6296A">
        <w:rPr>
          <w:rFonts w:ascii="Times New Roman" w:hAnsi="Times New Roman" w:cs="Times New Roman"/>
          <w:szCs w:val="24"/>
        </w:rPr>
        <w:t>, 4502-4510 (2023).</w:t>
      </w:r>
    </w:p>
    <w:p w14:paraId="14CCCB72" w14:textId="72113DF1"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17</w:t>
      </w:r>
      <w:r w:rsidRPr="00A6296A">
        <w:rPr>
          <w:rFonts w:ascii="Times New Roman" w:hAnsi="Times New Roman" w:cs="Times New Roman"/>
          <w:szCs w:val="24"/>
        </w:rPr>
        <w:tab/>
        <w:t>Lv, S.</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A High-</w:t>
      </w:r>
      <w:r w:rsidR="00A6296A">
        <w:rPr>
          <w:rFonts w:ascii="Times New Roman" w:hAnsi="Times New Roman" w:cs="Times New Roman" w:hint="eastAsia"/>
          <w:szCs w:val="24"/>
        </w:rPr>
        <w:t>p</w:t>
      </w:r>
      <w:r w:rsidRPr="00A6296A">
        <w:rPr>
          <w:rFonts w:ascii="Times New Roman" w:hAnsi="Times New Roman" w:cs="Times New Roman"/>
          <w:szCs w:val="24"/>
        </w:rPr>
        <w:t xml:space="preserve">erformance </w:t>
      </w:r>
      <w:r w:rsidR="00A6296A">
        <w:rPr>
          <w:rFonts w:ascii="Times New Roman" w:hAnsi="Times New Roman" w:cs="Times New Roman" w:hint="eastAsia"/>
          <w:szCs w:val="24"/>
        </w:rPr>
        <w:t>q</w:t>
      </w:r>
      <w:r w:rsidRPr="00A6296A">
        <w:rPr>
          <w:rFonts w:ascii="Times New Roman" w:hAnsi="Times New Roman" w:cs="Times New Roman"/>
          <w:szCs w:val="24"/>
        </w:rPr>
        <w:t>uasi-</w:t>
      </w:r>
      <w:r w:rsidR="00A6296A">
        <w:rPr>
          <w:rFonts w:ascii="Times New Roman" w:hAnsi="Times New Roman" w:cs="Times New Roman" w:hint="eastAsia"/>
          <w:szCs w:val="24"/>
        </w:rPr>
        <w:t>s</w:t>
      </w:r>
      <w:r w:rsidRPr="00A6296A">
        <w:rPr>
          <w:rFonts w:ascii="Times New Roman" w:hAnsi="Times New Roman" w:cs="Times New Roman"/>
          <w:szCs w:val="24"/>
        </w:rPr>
        <w:t>olid-</w:t>
      </w:r>
      <w:r w:rsidR="00A6296A">
        <w:rPr>
          <w:rFonts w:ascii="Times New Roman" w:hAnsi="Times New Roman" w:cs="Times New Roman" w:hint="eastAsia"/>
          <w:szCs w:val="24"/>
        </w:rPr>
        <w:t>s</w:t>
      </w:r>
      <w:r w:rsidRPr="00A6296A">
        <w:rPr>
          <w:rFonts w:ascii="Times New Roman" w:hAnsi="Times New Roman" w:cs="Times New Roman"/>
          <w:szCs w:val="24"/>
        </w:rPr>
        <w:t xml:space="preserve">tate </w:t>
      </w:r>
      <w:r w:rsidR="00A6296A">
        <w:rPr>
          <w:rFonts w:ascii="Times New Roman" w:hAnsi="Times New Roman" w:cs="Times New Roman" w:hint="eastAsia"/>
          <w:szCs w:val="24"/>
        </w:rPr>
        <w:t>a</w:t>
      </w:r>
      <w:r w:rsidRPr="00A6296A">
        <w:rPr>
          <w:rFonts w:ascii="Times New Roman" w:hAnsi="Times New Roman" w:cs="Times New Roman"/>
          <w:szCs w:val="24"/>
        </w:rPr>
        <w:t xml:space="preserve">queous </w:t>
      </w:r>
      <w:r w:rsidR="00A6296A">
        <w:rPr>
          <w:rFonts w:ascii="Times New Roman" w:hAnsi="Times New Roman" w:cs="Times New Roman" w:hint="eastAsia"/>
          <w:szCs w:val="24"/>
        </w:rPr>
        <w:t>z</w:t>
      </w:r>
      <w:r w:rsidRPr="00A6296A">
        <w:rPr>
          <w:rFonts w:ascii="Times New Roman" w:hAnsi="Times New Roman" w:cs="Times New Roman"/>
          <w:szCs w:val="24"/>
        </w:rPr>
        <w:t>inc-</w:t>
      </w:r>
      <w:r w:rsidR="00A6296A">
        <w:rPr>
          <w:rFonts w:ascii="Times New Roman" w:hAnsi="Times New Roman" w:cs="Times New Roman" w:hint="eastAsia"/>
          <w:szCs w:val="24"/>
        </w:rPr>
        <w:t>d</w:t>
      </w:r>
      <w:r w:rsidRPr="00A6296A">
        <w:rPr>
          <w:rFonts w:ascii="Times New Roman" w:hAnsi="Times New Roman" w:cs="Times New Roman"/>
          <w:szCs w:val="24"/>
        </w:rPr>
        <w:t xml:space="preserve">ual </w:t>
      </w:r>
      <w:r w:rsidR="00A6296A">
        <w:rPr>
          <w:rFonts w:ascii="Times New Roman" w:hAnsi="Times New Roman" w:cs="Times New Roman" w:hint="eastAsia"/>
          <w:szCs w:val="24"/>
        </w:rPr>
        <w:t>h</w:t>
      </w:r>
      <w:r w:rsidRPr="00A6296A">
        <w:rPr>
          <w:rFonts w:ascii="Times New Roman" w:hAnsi="Times New Roman" w:cs="Times New Roman"/>
          <w:szCs w:val="24"/>
        </w:rPr>
        <w:t xml:space="preserve">alogen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attery. </w:t>
      </w:r>
      <w:r w:rsidRPr="00A6296A">
        <w:rPr>
          <w:rFonts w:ascii="Times New Roman" w:hAnsi="Times New Roman" w:cs="Times New Roman"/>
          <w:i/>
          <w:szCs w:val="24"/>
        </w:rPr>
        <w:t>ACS Nano</w:t>
      </w:r>
      <w:r w:rsidRPr="00A6296A">
        <w:rPr>
          <w:rFonts w:ascii="Times New Roman" w:hAnsi="Times New Roman" w:cs="Times New Roman"/>
          <w:szCs w:val="24"/>
        </w:rPr>
        <w:t xml:space="preserve"> </w:t>
      </w:r>
      <w:r w:rsidRPr="00A6296A">
        <w:rPr>
          <w:rFonts w:ascii="Times New Roman" w:hAnsi="Times New Roman" w:cs="Times New Roman"/>
          <w:b/>
          <w:szCs w:val="24"/>
        </w:rPr>
        <w:t>16</w:t>
      </w:r>
      <w:r w:rsidRPr="00A6296A">
        <w:rPr>
          <w:rFonts w:ascii="Times New Roman" w:hAnsi="Times New Roman" w:cs="Times New Roman"/>
          <w:szCs w:val="24"/>
        </w:rPr>
        <w:t>, 20389-20399 (2022).</w:t>
      </w:r>
    </w:p>
    <w:p w14:paraId="5095A32C" w14:textId="60D97582"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18</w:t>
      </w:r>
      <w:r w:rsidRPr="00A6296A">
        <w:rPr>
          <w:rFonts w:ascii="Times New Roman" w:hAnsi="Times New Roman" w:cs="Times New Roman"/>
          <w:szCs w:val="24"/>
        </w:rPr>
        <w:tab/>
        <w:t>Yang, S.</w:t>
      </w:r>
      <w:r w:rsidRPr="00A6296A">
        <w:rPr>
          <w:rFonts w:ascii="Times New Roman" w:hAnsi="Times New Roman" w:cs="Times New Roman"/>
          <w:i/>
          <w:szCs w:val="24"/>
        </w:rPr>
        <w:t xml:space="preserve"> et al.</w:t>
      </w:r>
      <w:r w:rsidRPr="00A6296A">
        <w:rPr>
          <w:rFonts w:ascii="Times New Roman" w:hAnsi="Times New Roman" w:cs="Times New Roman"/>
          <w:szCs w:val="24"/>
        </w:rPr>
        <w:t xml:space="preserve"> High-</w:t>
      </w:r>
      <w:r w:rsidR="00A6296A">
        <w:rPr>
          <w:rFonts w:ascii="Times New Roman" w:hAnsi="Times New Roman" w:cs="Times New Roman" w:hint="eastAsia"/>
          <w:szCs w:val="24"/>
        </w:rPr>
        <w:t>r</w:t>
      </w:r>
      <w:r w:rsidRPr="00A6296A">
        <w:rPr>
          <w:rFonts w:ascii="Times New Roman" w:hAnsi="Times New Roman" w:cs="Times New Roman"/>
          <w:szCs w:val="24"/>
        </w:rPr>
        <w:t xml:space="preserve">ate </w:t>
      </w:r>
      <w:r w:rsidR="00A6296A">
        <w:rPr>
          <w:rFonts w:ascii="Times New Roman" w:hAnsi="Times New Roman" w:cs="Times New Roman" w:hint="eastAsia"/>
          <w:szCs w:val="24"/>
        </w:rPr>
        <w:t>a</w:t>
      </w:r>
      <w:r w:rsidRPr="00A6296A">
        <w:rPr>
          <w:rFonts w:ascii="Times New Roman" w:hAnsi="Times New Roman" w:cs="Times New Roman"/>
          <w:szCs w:val="24"/>
        </w:rPr>
        <w:t xml:space="preserve">queous </w:t>
      </w:r>
      <w:r w:rsidR="00A6296A">
        <w:rPr>
          <w:rFonts w:ascii="Times New Roman" w:hAnsi="Times New Roman" w:cs="Times New Roman" w:hint="eastAsia"/>
          <w:szCs w:val="24"/>
        </w:rPr>
        <w:t>a</w:t>
      </w:r>
      <w:r w:rsidRPr="00A6296A">
        <w:rPr>
          <w:rFonts w:ascii="Times New Roman" w:hAnsi="Times New Roman" w:cs="Times New Roman"/>
          <w:szCs w:val="24"/>
        </w:rPr>
        <w:t>luminum-</w:t>
      </w:r>
      <w:r w:rsidR="00A6296A">
        <w:rPr>
          <w:rFonts w:ascii="Times New Roman" w:hAnsi="Times New Roman" w:cs="Times New Roman" w:hint="eastAsia"/>
          <w:szCs w:val="24"/>
        </w:rPr>
        <w:t>i</w:t>
      </w:r>
      <w:r w:rsidRPr="00A6296A">
        <w:rPr>
          <w:rFonts w:ascii="Times New Roman" w:hAnsi="Times New Roman" w:cs="Times New Roman"/>
          <w:szCs w:val="24"/>
        </w:rPr>
        <w:t xml:space="preserve">on </w:t>
      </w:r>
      <w:r w:rsidR="00A6296A">
        <w:rPr>
          <w:rFonts w:ascii="Times New Roman" w:hAnsi="Times New Roman" w:cs="Times New Roman" w:hint="eastAsia"/>
          <w:szCs w:val="24"/>
        </w:rPr>
        <w:t>b</w:t>
      </w:r>
      <w:r w:rsidRPr="00A6296A">
        <w:rPr>
          <w:rFonts w:ascii="Times New Roman" w:hAnsi="Times New Roman" w:cs="Times New Roman"/>
          <w:szCs w:val="24"/>
        </w:rPr>
        <w:t xml:space="preserve">atteries </w:t>
      </w:r>
      <w:r w:rsidR="00A6296A">
        <w:rPr>
          <w:rFonts w:ascii="Times New Roman" w:hAnsi="Times New Roman" w:cs="Times New Roman" w:hint="eastAsia"/>
          <w:szCs w:val="24"/>
        </w:rPr>
        <w:t>e</w:t>
      </w:r>
      <w:r w:rsidRPr="00A6296A">
        <w:rPr>
          <w:rFonts w:ascii="Times New Roman" w:hAnsi="Times New Roman" w:cs="Times New Roman"/>
          <w:szCs w:val="24"/>
        </w:rPr>
        <w:t xml:space="preserve">nabled by </w:t>
      </w:r>
      <w:r w:rsidR="00A6296A">
        <w:rPr>
          <w:rFonts w:ascii="Times New Roman" w:hAnsi="Times New Roman" w:cs="Times New Roman" w:hint="eastAsia"/>
          <w:szCs w:val="24"/>
        </w:rPr>
        <w:t>c</w:t>
      </w:r>
      <w:r w:rsidRPr="00A6296A">
        <w:rPr>
          <w:rFonts w:ascii="Times New Roman" w:hAnsi="Times New Roman" w:cs="Times New Roman"/>
          <w:szCs w:val="24"/>
        </w:rPr>
        <w:t xml:space="preserve">onfined </w:t>
      </w:r>
      <w:r w:rsidR="00A6296A">
        <w:rPr>
          <w:rFonts w:ascii="Times New Roman" w:hAnsi="Times New Roman" w:cs="Times New Roman" w:hint="eastAsia"/>
          <w:szCs w:val="24"/>
        </w:rPr>
        <w:t>i</w:t>
      </w:r>
      <w:r w:rsidRPr="00A6296A">
        <w:rPr>
          <w:rFonts w:ascii="Times New Roman" w:hAnsi="Times New Roman" w:cs="Times New Roman"/>
          <w:szCs w:val="24"/>
        </w:rPr>
        <w:t xml:space="preserve">odine </w:t>
      </w:r>
      <w:r w:rsidR="00A6296A">
        <w:rPr>
          <w:rFonts w:ascii="Times New Roman" w:hAnsi="Times New Roman" w:cs="Times New Roman" w:hint="eastAsia"/>
          <w:szCs w:val="24"/>
        </w:rPr>
        <w:t>c</w:t>
      </w:r>
      <w:r w:rsidRPr="00A6296A">
        <w:rPr>
          <w:rFonts w:ascii="Times New Roman" w:hAnsi="Times New Roman" w:cs="Times New Roman"/>
          <w:szCs w:val="24"/>
        </w:rPr>
        <w:t xml:space="preserve">onversion </w:t>
      </w:r>
      <w:r w:rsidR="00A6296A">
        <w:rPr>
          <w:rFonts w:ascii="Times New Roman" w:hAnsi="Times New Roman" w:cs="Times New Roman" w:hint="eastAsia"/>
          <w:szCs w:val="24"/>
        </w:rPr>
        <w:t>c</w:t>
      </w:r>
      <w:r w:rsidRPr="00A6296A">
        <w:rPr>
          <w:rFonts w:ascii="Times New Roman" w:hAnsi="Times New Roman" w:cs="Times New Roman"/>
          <w:szCs w:val="24"/>
        </w:rPr>
        <w:t xml:space="preserve">hemistry. </w:t>
      </w:r>
      <w:r w:rsidRPr="00A6296A">
        <w:rPr>
          <w:rFonts w:ascii="Times New Roman" w:hAnsi="Times New Roman" w:cs="Times New Roman"/>
          <w:i/>
          <w:szCs w:val="24"/>
        </w:rPr>
        <w:t>Small Methods</w:t>
      </w:r>
      <w:r w:rsidRPr="00A6296A">
        <w:rPr>
          <w:rFonts w:ascii="Times New Roman" w:hAnsi="Times New Roman" w:cs="Times New Roman"/>
          <w:szCs w:val="24"/>
        </w:rPr>
        <w:t xml:space="preserve"> </w:t>
      </w:r>
      <w:r w:rsidRPr="00A6296A">
        <w:rPr>
          <w:rFonts w:ascii="Times New Roman" w:hAnsi="Times New Roman" w:cs="Times New Roman"/>
          <w:b/>
          <w:szCs w:val="24"/>
        </w:rPr>
        <w:t>5</w:t>
      </w:r>
      <w:r w:rsidRPr="00A6296A">
        <w:rPr>
          <w:rFonts w:ascii="Times New Roman" w:hAnsi="Times New Roman" w:cs="Times New Roman"/>
          <w:szCs w:val="24"/>
        </w:rPr>
        <w:t>, e2100611 (2021).</w:t>
      </w:r>
    </w:p>
    <w:p w14:paraId="47F315E7" w14:textId="436B526D"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19</w:t>
      </w:r>
      <w:r w:rsidRPr="00A6296A">
        <w:rPr>
          <w:rFonts w:ascii="Times New Roman" w:hAnsi="Times New Roman" w:cs="Times New Roman"/>
          <w:szCs w:val="24"/>
        </w:rPr>
        <w:tab/>
        <w:t>Knehr, K. W., Kubal, J. J., Nelson, P. A.</w:t>
      </w:r>
      <w:r w:rsidR="009A2C36">
        <w:rPr>
          <w:rFonts w:ascii="Times New Roman" w:hAnsi="Times New Roman" w:cs="Times New Roman" w:hint="eastAsia"/>
          <w:szCs w:val="24"/>
        </w:rPr>
        <w:t xml:space="preserve">, </w:t>
      </w:r>
      <w:r w:rsidRPr="00A6296A">
        <w:rPr>
          <w:rFonts w:ascii="Times New Roman" w:hAnsi="Times New Roman" w:cs="Times New Roman"/>
          <w:szCs w:val="24"/>
        </w:rPr>
        <w:t>Ahmed, S. Battery performance and cost modeling for electric-drive vehicles (a manual for BatPaC v5. 0). (Argonne National Lab.(ANL), Argonne, IL (United States), 2022).</w:t>
      </w:r>
    </w:p>
    <w:p w14:paraId="2588A67F" w14:textId="24CDF52D"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20</w:t>
      </w:r>
      <w:r w:rsidRPr="00A6296A">
        <w:rPr>
          <w:rFonts w:ascii="Times New Roman" w:hAnsi="Times New Roman" w:cs="Times New Roman"/>
          <w:szCs w:val="24"/>
        </w:rPr>
        <w:tab/>
        <w:t>Dhir, S., Wheeler, S., Capone, I.</w:t>
      </w:r>
      <w:r w:rsidR="009A2C36">
        <w:rPr>
          <w:rFonts w:ascii="Times New Roman" w:hAnsi="Times New Roman" w:cs="Times New Roman" w:hint="eastAsia"/>
          <w:szCs w:val="24"/>
        </w:rPr>
        <w:t xml:space="preserve">, </w:t>
      </w:r>
      <w:r w:rsidRPr="00A6296A">
        <w:rPr>
          <w:rFonts w:ascii="Times New Roman" w:hAnsi="Times New Roman" w:cs="Times New Roman"/>
          <w:szCs w:val="24"/>
        </w:rPr>
        <w:t>Pasta, M. Outlook on K-</w:t>
      </w:r>
      <w:r w:rsidR="009A2C36">
        <w:rPr>
          <w:rFonts w:ascii="Times New Roman" w:hAnsi="Times New Roman" w:cs="Times New Roman" w:hint="eastAsia"/>
          <w:szCs w:val="24"/>
        </w:rPr>
        <w:t>i</w:t>
      </w:r>
      <w:r w:rsidRPr="00A6296A">
        <w:rPr>
          <w:rFonts w:ascii="Times New Roman" w:hAnsi="Times New Roman" w:cs="Times New Roman"/>
          <w:szCs w:val="24"/>
        </w:rPr>
        <w:t xml:space="preserve">on </w:t>
      </w:r>
      <w:r w:rsidR="009A2C36">
        <w:rPr>
          <w:rFonts w:ascii="Times New Roman" w:hAnsi="Times New Roman" w:cs="Times New Roman" w:hint="eastAsia"/>
          <w:szCs w:val="24"/>
        </w:rPr>
        <w:t>b</w:t>
      </w:r>
      <w:r w:rsidRPr="00A6296A">
        <w:rPr>
          <w:rFonts w:ascii="Times New Roman" w:hAnsi="Times New Roman" w:cs="Times New Roman"/>
          <w:szCs w:val="24"/>
        </w:rPr>
        <w:t xml:space="preserve">atteries. </w:t>
      </w:r>
      <w:r w:rsidRPr="00A6296A">
        <w:rPr>
          <w:rFonts w:ascii="Times New Roman" w:hAnsi="Times New Roman" w:cs="Times New Roman"/>
          <w:i/>
          <w:szCs w:val="24"/>
        </w:rPr>
        <w:t>Chem</w:t>
      </w:r>
      <w:r w:rsidRPr="00A6296A">
        <w:rPr>
          <w:rFonts w:ascii="Times New Roman" w:hAnsi="Times New Roman" w:cs="Times New Roman"/>
          <w:szCs w:val="24"/>
        </w:rPr>
        <w:t xml:space="preserve"> </w:t>
      </w:r>
      <w:r w:rsidRPr="00A6296A">
        <w:rPr>
          <w:rFonts w:ascii="Times New Roman" w:hAnsi="Times New Roman" w:cs="Times New Roman"/>
          <w:b/>
          <w:szCs w:val="24"/>
        </w:rPr>
        <w:t>6</w:t>
      </w:r>
      <w:r w:rsidRPr="00A6296A">
        <w:rPr>
          <w:rFonts w:ascii="Times New Roman" w:hAnsi="Times New Roman" w:cs="Times New Roman"/>
          <w:szCs w:val="24"/>
        </w:rPr>
        <w:t>, 2442-2460 (2020).</w:t>
      </w:r>
    </w:p>
    <w:p w14:paraId="47B74590" w14:textId="30C34B8F" w:rsidR="002E7041" w:rsidRPr="00A6296A" w:rsidRDefault="002E7041" w:rsidP="002E7041">
      <w:pPr>
        <w:pStyle w:val="EndNoteBibliography"/>
        <w:ind w:left="720" w:hanging="720"/>
        <w:rPr>
          <w:rFonts w:ascii="Times New Roman" w:hAnsi="Times New Roman" w:cs="Times New Roman"/>
          <w:szCs w:val="24"/>
        </w:rPr>
      </w:pPr>
      <w:r w:rsidRPr="00A6296A">
        <w:rPr>
          <w:rFonts w:ascii="Times New Roman" w:hAnsi="Times New Roman" w:cs="Times New Roman"/>
          <w:szCs w:val="24"/>
        </w:rPr>
        <w:t>21</w:t>
      </w:r>
      <w:r w:rsidRPr="00A6296A">
        <w:rPr>
          <w:rFonts w:ascii="Times New Roman" w:hAnsi="Times New Roman" w:cs="Times New Roman"/>
          <w:szCs w:val="24"/>
        </w:rPr>
        <w:tab/>
        <w:t xml:space="preserve">Liu, Y. </w:t>
      </w:r>
      <w:r w:rsidRPr="009A2C36">
        <w:rPr>
          <w:rFonts w:ascii="Times New Roman" w:hAnsi="Times New Roman" w:cs="Times New Roman"/>
          <w:iCs/>
          <w:szCs w:val="24"/>
        </w:rPr>
        <w:t xml:space="preserve">Industrialization of </w:t>
      </w:r>
      <w:r w:rsidR="009A2C36" w:rsidRPr="009A2C36">
        <w:rPr>
          <w:rFonts w:ascii="Times New Roman" w:hAnsi="Times New Roman" w:cs="Times New Roman" w:hint="eastAsia"/>
          <w:iCs/>
          <w:szCs w:val="24"/>
        </w:rPr>
        <w:t>a</w:t>
      </w:r>
      <w:r w:rsidRPr="009A2C36">
        <w:rPr>
          <w:rFonts w:ascii="Times New Roman" w:hAnsi="Times New Roman" w:cs="Times New Roman"/>
          <w:iCs/>
          <w:szCs w:val="24"/>
        </w:rPr>
        <w:t xml:space="preserve">queous </w:t>
      </w:r>
      <w:r w:rsidR="009A2C36" w:rsidRPr="009A2C36">
        <w:rPr>
          <w:rFonts w:ascii="Times New Roman" w:hAnsi="Times New Roman" w:cs="Times New Roman" w:hint="eastAsia"/>
          <w:iCs/>
          <w:szCs w:val="24"/>
        </w:rPr>
        <w:t>z</w:t>
      </w:r>
      <w:r w:rsidRPr="009A2C36">
        <w:rPr>
          <w:rFonts w:ascii="Times New Roman" w:hAnsi="Times New Roman" w:cs="Times New Roman"/>
          <w:iCs/>
          <w:szCs w:val="24"/>
        </w:rPr>
        <w:t xml:space="preserve">inc-ion </w:t>
      </w:r>
      <w:r w:rsidR="009A2C36" w:rsidRPr="009A2C36">
        <w:rPr>
          <w:rFonts w:ascii="Times New Roman" w:hAnsi="Times New Roman" w:cs="Times New Roman" w:hint="eastAsia"/>
          <w:iCs/>
          <w:szCs w:val="24"/>
        </w:rPr>
        <w:t>b</w:t>
      </w:r>
      <w:r w:rsidRPr="009A2C36">
        <w:rPr>
          <w:rFonts w:ascii="Times New Roman" w:hAnsi="Times New Roman" w:cs="Times New Roman"/>
          <w:iCs/>
          <w:szCs w:val="24"/>
        </w:rPr>
        <w:t xml:space="preserve">atteries: </w:t>
      </w:r>
      <w:r w:rsidR="009A2C36" w:rsidRPr="009A2C36">
        <w:rPr>
          <w:rFonts w:ascii="Times New Roman" w:hAnsi="Times New Roman" w:cs="Times New Roman" w:hint="eastAsia"/>
          <w:iCs/>
          <w:szCs w:val="24"/>
        </w:rPr>
        <w:t>m</w:t>
      </w:r>
      <w:r w:rsidRPr="009A2C36">
        <w:rPr>
          <w:rFonts w:ascii="Times New Roman" w:hAnsi="Times New Roman" w:cs="Times New Roman"/>
          <w:iCs/>
          <w:szCs w:val="24"/>
        </w:rPr>
        <w:t xml:space="preserve">echanism, </w:t>
      </w:r>
      <w:r w:rsidR="009A2C36" w:rsidRPr="009A2C36">
        <w:rPr>
          <w:rFonts w:ascii="Times New Roman" w:hAnsi="Times New Roman" w:cs="Times New Roman" w:hint="eastAsia"/>
          <w:iCs/>
          <w:szCs w:val="24"/>
        </w:rPr>
        <w:t>m</w:t>
      </w:r>
      <w:r w:rsidRPr="009A2C36">
        <w:rPr>
          <w:rFonts w:ascii="Times New Roman" w:hAnsi="Times New Roman" w:cs="Times New Roman"/>
          <w:iCs/>
          <w:szCs w:val="24"/>
        </w:rPr>
        <w:t xml:space="preserve">aterial, </w:t>
      </w:r>
      <w:r w:rsidR="009A2C36" w:rsidRPr="009A2C36">
        <w:rPr>
          <w:rFonts w:ascii="Times New Roman" w:hAnsi="Times New Roman" w:cs="Times New Roman" w:hint="eastAsia"/>
          <w:iCs/>
          <w:szCs w:val="24"/>
        </w:rPr>
        <w:t>d</w:t>
      </w:r>
      <w:r w:rsidRPr="009A2C36">
        <w:rPr>
          <w:rFonts w:ascii="Times New Roman" w:hAnsi="Times New Roman" w:cs="Times New Roman"/>
          <w:iCs/>
          <w:szCs w:val="24"/>
        </w:rPr>
        <w:t xml:space="preserve">evice, </w:t>
      </w:r>
      <w:r w:rsidR="009A2C36" w:rsidRPr="009A2C36">
        <w:rPr>
          <w:rFonts w:ascii="Times New Roman" w:hAnsi="Times New Roman" w:cs="Times New Roman" w:hint="eastAsia"/>
          <w:iCs/>
          <w:szCs w:val="24"/>
        </w:rPr>
        <w:t>i</w:t>
      </w:r>
      <w:r w:rsidRPr="009A2C36">
        <w:rPr>
          <w:rFonts w:ascii="Times New Roman" w:hAnsi="Times New Roman" w:cs="Times New Roman"/>
          <w:iCs/>
          <w:szCs w:val="24"/>
        </w:rPr>
        <w:t xml:space="preserve">ndustrial </w:t>
      </w:r>
      <w:r w:rsidR="009A2C36" w:rsidRPr="009A2C36">
        <w:rPr>
          <w:rFonts w:ascii="Times New Roman" w:hAnsi="Times New Roman" w:cs="Times New Roman" w:hint="eastAsia"/>
          <w:iCs/>
          <w:szCs w:val="24"/>
        </w:rPr>
        <w:t>c</w:t>
      </w:r>
      <w:r w:rsidRPr="009A2C36">
        <w:rPr>
          <w:rFonts w:ascii="Times New Roman" w:hAnsi="Times New Roman" w:cs="Times New Roman"/>
          <w:iCs/>
          <w:szCs w:val="24"/>
        </w:rPr>
        <w:t xml:space="preserve">hain and </w:t>
      </w:r>
      <w:r w:rsidR="009A2C36" w:rsidRPr="009A2C36">
        <w:rPr>
          <w:rFonts w:ascii="Times New Roman" w:hAnsi="Times New Roman" w:cs="Times New Roman" w:hint="eastAsia"/>
          <w:iCs/>
          <w:szCs w:val="24"/>
        </w:rPr>
        <w:t>c</w:t>
      </w:r>
      <w:r w:rsidRPr="009A2C36">
        <w:rPr>
          <w:rFonts w:ascii="Times New Roman" w:hAnsi="Times New Roman" w:cs="Times New Roman"/>
          <w:iCs/>
          <w:szCs w:val="24"/>
        </w:rPr>
        <w:t xml:space="preserve">ommercialization </w:t>
      </w:r>
      <w:r w:rsidR="009A2C36" w:rsidRPr="009A2C36">
        <w:rPr>
          <w:rFonts w:ascii="Times New Roman" w:hAnsi="Times New Roman" w:cs="Times New Roman" w:hint="eastAsia"/>
          <w:iCs/>
          <w:szCs w:val="24"/>
        </w:rPr>
        <w:t>p</w:t>
      </w:r>
      <w:r w:rsidRPr="009A2C36">
        <w:rPr>
          <w:rFonts w:ascii="Times New Roman" w:hAnsi="Times New Roman" w:cs="Times New Roman"/>
          <w:iCs/>
          <w:szCs w:val="24"/>
        </w:rPr>
        <w:t>erspectives</w:t>
      </w:r>
      <w:r w:rsidRPr="00A6296A">
        <w:rPr>
          <w:rFonts w:ascii="Times New Roman" w:hAnsi="Times New Roman" w:cs="Times New Roman"/>
          <w:szCs w:val="24"/>
        </w:rPr>
        <w:t>, UCL (University College London), (2024).</w:t>
      </w:r>
    </w:p>
    <w:p w14:paraId="451C64B8" w14:textId="639E372B" w:rsidR="0059744D" w:rsidRPr="006A1A07" w:rsidRDefault="00951BDE" w:rsidP="00277822">
      <w:pPr>
        <w:spacing w:line="360" w:lineRule="auto"/>
        <w:ind w:firstLineChars="200" w:firstLine="480"/>
        <w:rPr>
          <w:rFonts w:ascii="Times New Roman" w:hAnsi="Times New Roman" w:cs="Times New Roman"/>
          <w:szCs w:val="21"/>
        </w:rPr>
      </w:pPr>
      <w:r w:rsidRPr="00A6296A">
        <w:rPr>
          <w:rFonts w:ascii="Times New Roman" w:hAnsi="Times New Roman" w:cs="Times New Roman"/>
          <w:sz w:val="24"/>
          <w:szCs w:val="24"/>
        </w:rPr>
        <w:fldChar w:fldCharType="end"/>
      </w:r>
    </w:p>
    <w:sectPr w:rsidR="0059744D" w:rsidRPr="006A1A07" w:rsidSect="00A6296A">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53D6C" w14:textId="77777777" w:rsidR="009C607A" w:rsidRDefault="009C607A" w:rsidP="0058203A">
      <w:pPr>
        <w:rPr>
          <w:rFonts w:hint="eastAsia"/>
        </w:rPr>
      </w:pPr>
      <w:r>
        <w:separator/>
      </w:r>
    </w:p>
  </w:endnote>
  <w:endnote w:type="continuationSeparator" w:id="0">
    <w:p w14:paraId="0ED8F2C5" w14:textId="77777777" w:rsidR="009C607A" w:rsidRDefault="009C607A" w:rsidP="0058203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3FCA" w14:textId="77777777" w:rsidR="00B97710" w:rsidRDefault="00B9771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BAC3" w14:textId="66012C73" w:rsidR="008D279D" w:rsidRPr="00B97710" w:rsidRDefault="008D279D" w:rsidP="00B97710">
    <w:pPr>
      <w:pStyle w:val="a5"/>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B144" w14:textId="77777777" w:rsidR="00B97710" w:rsidRDefault="00B97710">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3076" w14:textId="77777777" w:rsidR="009C607A" w:rsidRDefault="009C607A" w:rsidP="0058203A">
      <w:pPr>
        <w:rPr>
          <w:rFonts w:hint="eastAsia"/>
        </w:rPr>
      </w:pPr>
      <w:r>
        <w:separator/>
      </w:r>
    </w:p>
  </w:footnote>
  <w:footnote w:type="continuationSeparator" w:id="0">
    <w:p w14:paraId="09F5EFC5" w14:textId="77777777" w:rsidR="009C607A" w:rsidRDefault="009C607A" w:rsidP="0058203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570D" w14:textId="77777777" w:rsidR="00B97710" w:rsidRDefault="00B97710">
    <w:pPr>
      <w:pStyle w:val="a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6D205" w14:textId="77777777" w:rsidR="00B97710" w:rsidRDefault="00B97710">
    <w:pPr>
      <w:pStyle w:val="a3"/>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9511" w14:textId="77777777" w:rsidR="00B97710" w:rsidRDefault="00B97710">
    <w:pPr>
      <w:pStyle w:val="a3"/>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M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920af2pxw25te5xr9pppp8z2papra559sp&quot;&gt;Zn-I&lt;record-ids&gt;&lt;item&gt;3&lt;/item&gt;&lt;item&gt;6&lt;/item&gt;&lt;item&gt;9&lt;/item&gt;&lt;item&gt;10&lt;/item&gt;&lt;item&gt;11&lt;/item&gt;&lt;item&gt;12&lt;/item&gt;&lt;item&gt;14&lt;/item&gt;&lt;item&gt;39&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s>
  <w:rsids>
    <w:rsidRoot w:val="00407151"/>
    <w:rsid w:val="00013CAE"/>
    <w:rsid w:val="000336F5"/>
    <w:rsid w:val="000348F9"/>
    <w:rsid w:val="000736D5"/>
    <w:rsid w:val="000A46D0"/>
    <w:rsid w:val="000B0ABA"/>
    <w:rsid w:val="000B32D0"/>
    <w:rsid w:val="000D149C"/>
    <w:rsid w:val="000F5C04"/>
    <w:rsid w:val="00100480"/>
    <w:rsid w:val="00133982"/>
    <w:rsid w:val="001407DF"/>
    <w:rsid w:val="001823FE"/>
    <w:rsid w:val="001968A1"/>
    <w:rsid w:val="001A092A"/>
    <w:rsid w:val="001A2ED9"/>
    <w:rsid w:val="001C49CB"/>
    <w:rsid w:val="001F7A88"/>
    <w:rsid w:val="0022441C"/>
    <w:rsid w:val="00231499"/>
    <w:rsid w:val="00237FDA"/>
    <w:rsid w:val="00245830"/>
    <w:rsid w:val="002561B0"/>
    <w:rsid w:val="0025665F"/>
    <w:rsid w:val="00260F83"/>
    <w:rsid w:val="002728AA"/>
    <w:rsid w:val="00277822"/>
    <w:rsid w:val="00284E98"/>
    <w:rsid w:val="002B1D0A"/>
    <w:rsid w:val="002E05E1"/>
    <w:rsid w:val="002E7041"/>
    <w:rsid w:val="002F6CB5"/>
    <w:rsid w:val="0030691A"/>
    <w:rsid w:val="0031154A"/>
    <w:rsid w:val="00311986"/>
    <w:rsid w:val="00315B20"/>
    <w:rsid w:val="003207B3"/>
    <w:rsid w:val="00327BE5"/>
    <w:rsid w:val="00340916"/>
    <w:rsid w:val="00350FAB"/>
    <w:rsid w:val="003550E0"/>
    <w:rsid w:val="003637D2"/>
    <w:rsid w:val="0036663A"/>
    <w:rsid w:val="00394B6C"/>
    <w:rsid w:val="00397073"/>
    <w:rsid w:val="003A2DDF"/>
    <w:rsid w:val="003C3B81"/>
    <w:rsid w:val="003C6024"/>
    <w:rsid w:val="003E0141"/>
    <w:rsid w:val="00400025"/>
    <w:rsid w:val="00407151"/>
    <w:rsid w:val="004250C6"/>
    <w:rsid w:val="00460D05"/>
    <w:rsid w:val="00482981"/>
    <w:rsid w:val="004B0F76"/>
    <w:rsid w:val="004D2233"/>
    <w:rsid w:val="00523F7E"/>
    <w:rsid w:val="0053144A"/>
    <w:rsid w:val="00544ABE"/>
    <w:rsid w:val="005544D7"/>
    <w:rsid w:val="00570810"/>
    <w:rsid w:val="0057322A"/>
    <w:rsid w:val="00577D97"/>
    <w:rsid w:val="0058203A"/>
    <w:rsid w:val="0059468B"/>
    <w:rsid w:val="00595D75"/>
    <w:rsid w:val="0059744D"/>
    <w:rsid w:val="005A5AC9"/>
    <w:rsid w:val="005C5E18"/>
    <w:rsid w:val="005C60C4"/>
    <w:rsid w:val="005C640B"/>
    <w:rsid w:val="005D6A39"/>
    <w:rsid w:val="005E5237"/>
    <w:rsid w:val="005F16B2"/>
    <w:rsid w:val="00602055"/>
    <w:rsid w:val="00611447"/>
    <w:rsid w:val="00626BAC"/>
    <w:rsid w:val="00642A76"/>
    <w:rsid w:val="00643049"/>
    <w:rsid w:val="0065208E"/>
    <w:rsid w:val="00664143"/>
    <w:rsid w:val="00665425"/>
    <w:rsid w:val="00670F7F"/>
    <w:rsid w:val="006940DE"/>
    <w:rsid w:val="006A093E"/>
    <w:rsid w:val="006A1A07"/>
    <w:rsid w:val="006B5B0B"/>
    <w:rsid w:val="006B6F0C"/>
    <w:rsid w:val="006C5DE0"/>
    <w:rsid w:val="006D55F2"/>
    <w:rsid w:val="007343BE"/>
    <w:rsid w:val="00745381"/>
    <w:rsid w:val="00746578"/>
    <w:rsid w:val="007544C3"/>
    <w:rsid w:val="00756CE6"/>
    <w:rsid w:val="007C1469"/>
    <w:rsid w:val="007C674E"/>
    <w:rsid w:val="007D78ED"/>
    <w:rsid w:val="007E5570"/>
    <w:rsid w:val="007F6FC4"/>
    <w:rsid w:val="00800D35"/>
    <w:rsid w:val="00812CA9"/>
    <w:rsid w:val="0081316B"/>
    <w:rsid w:val="0081726E"/>
    <w:rsid w:val="0083439D"/>
    <w:rsid w:val="00840A9B"/>
    <w:rsid w:val="008437EB"/>
    <w:rsid w:val="00844259"/>
    <w:rsid w:val="0085430A"/>
    <w:rsid w:val="008646F7"/>
    <w:rsid w:val="00882568"/>
    <w:rsid w:val="00895EDC"/>
    <w:rsid w:val="00896F21"/>
    <w:rsid w:val="008A2049"/>
    <w:rsid w:val="008B09B8"/>
    <w:rsid w:val="008B32C2"/>
    <w:rsid w:val="008B33AC"/>
    <w:rsid w:val="008B6ACE"/>
    <w:rsid w:val="008D0C23"/>
    <w:rsid w:val="008D279D"/>
    <w:rsid w:val="00930795"/>
    <w:rsid w:val="009475A4"/>
    <w:rsid w:val="00951BDE"/>
    <w:rsid w:val="009535D7"/>
    <w:rsid w:val="00957225"/>
    <w:rsid w:val="009579DF"/>
    <w:rsid w:val="0097283E"/>
    <w:rsid w:val="009771ED"/>
    <w:rsid w:val="00987A4E"/>
    <w:rsid w:val="00996D10"/>
    <w:rsid w:val="009A2C36"/>
    <w:rsid w:val="009B0757"/>
    <w:rsid w:val="009B1585"/>
    <w:rsid w:val="009C607A"/>
    <w:rsid w:val="009C785E"/>
    <w:rsid w:val="009F622D"/>
    <w:rsid w:val="00A0763C"/>
    <w:rsid w:val="00A21377"/>
    <w:rsid w:val="00A32104"/>
    <w:rsid w:val="00A33475"/>
    <w:rsid w:val="00A37230"/>
    <w:rsid w:val="00A525E9"/>
    <w:rsid w:val="00A571B5"/>
    <w:rsid w:val="00A61E83"/>
    <w:rsid w:val="00A6296A"/>
    <w:rsid w:val="00A74E02"/>
    <w:rsid w:val="00A81E11"/>
    <w:rsid w:val="00AB2112"/>
    <w:rsid w:val="00AC73C0"/>
    <w:rsid w:val="00AD305D"/>
    <w:rsid w:val="00AD394A"/>
    <w:rsid w:val="00AD6421"/>
    <w:rsid w:val="00AE7EF3"/>
    <w:rsid w:val="00B06E6A"/>
    <w:rsid w:val="00B1132C"/>
    <w:rsid w:val="00B1241F"/>
    <w:rsid w:val="00B214E8"/>
    <w:rsid w:val="00B33CC3"/>
    <w:rsid w:val="00B576A5"/>
    <w:rsid w:val="00B67056"/>
    <w:rsid w:val="00B71A6C"/>
    <w:rsid w:val="00B76468"/>
    <w:rsid w:val="00B82C72"/>
    <w:rsid w:val="00B85455"/>
    <w:rsid w:val="00B9635C"/>
    <w:rsid w:val="00B97710"/>
    <w:rsid w:val="00BC3032"/>
    <w:rsid w:val="00BD51D6"/>
    <w:rsid w:val="00C00B9D"/>
    <w:rsid w:val="00C11349"/>
    <w:rsid w:val="00C207DB"/>
    <w:rsid w:val="00C33868"/>
    <w:rsid w:val="00C5131D"/>
    <w:rsid w:val="00C54538"/>
    <w:rsid w:val="00C56010"/>
    <w:rsid w:val="00C81440"/>
    <w:rsid w:val="00C8615C"/>
    <w:rsid w:val="00C909F0"/>
    <w:rsid w:val="00C971A5"/>
    <w:rsid w:val="00CA26D5"/>
    <w:rsid w:val="00CA4977"/>
    <w:rsid w:val="00CD3658"/>
    <w:rsid w:val="00CF4BC2"/>
    <w:rsid w:val="00D0185E"/>
    <w:rsid w:val="00D05399"/>
    <w:rsid w:val="00D22B52"/>
    <w:rsid w:val="00D23130"/>
    <w:rsid w:val="00D44769"/>
    <w:rsid w:val="00D524C1"/>
    <w:rsid w:val="00D74427"/>
    <w:rsid w:val="00D85932"/>
    <w:rsid w:val="00D95B5B"/>
    <w:rsid w:val="00DA7FB5"/>
    <w:rsid w:val="00DC215E"/>
    <w:rsid w:val="00DC257F"/>
    <w:rsid w:val="00DC34AA"/>
    <w:rsid w:val="00DC6AAA"/>
    <w:rsid w:val="00DD4F4B"/>
    <w:rsid w:val="00DE41AE"/>
    <w:rsid w:val="00E21327"/>
    <w:rsid w:val="00E7165E"/>
    <w:rsid w:val="00E72640"/>
    <w:rsid w:val="00E7506F"/>
    <w:rsid w:val="00E839BB"/>
    <w:rsid w:val="00E967CC"/>
    <w:rsid w:val="00EB33E4"/>
    <w:rsid w:val="00EC1173"/>
    <w:rsid w:val="00EC5A0C"/>
    <w:rsid w:val="00ED2EC5"/>
    <w:rsid w:val="00ED5C14"/>
    <w:rsid w:val="00ED76FC"/>
    <w:rsid w:val="00F02914"/>
    <w:rsid w:val="00F066FD"/>
    <w:rsid w:val="00F23C96"/>
    <w:rsid w:val="00F336C2"/>
    <w:rsid w:val="00F524D8"/>
    <w:rsid w:val="00F56893"/>
    <w:rsid w:val="00F602EC"/>
    <w:rsid w:val="00F60AF1"/>
    <w:rsid w:val="00F742EB"/>
    <w:rsid w:val="00FE3022"/>
    <w:rsid w:val="00FF1EF8"/>
    <w:rsid w:val="00FF6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2923"/>
  <w14:defaultImageDpi w14:val="330"/>
  <w15:chartTrackingRefBased/>
  <w15:docId w15:val="{5081D857-39E6-4BEB-8A3A-6F9CCE226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203A"/>
    <w:pPr>
      <w:tabs>
        <w:tab w:val="center" w:pos="4153"/>
        <w:tab w:val="right" w:pos="8306"/>
      </w:tabs>
      <w:snapToGrid w:val="0"/>
      <w:jc w:val="center"/>
    </w:pPr>
    <w:rPr>
      <w:sz w:val="18"/>
      <w:szCs w:val="18"/>
    </w:rPr>
  </w:style>
  <w:style w:type="character" w:customStyle="1" w:styleId="a4">
    <w:name w:val="页眉 字符"/>
    <w:basedOn w:val="a0"/>
    <w:link w:val="a3"/>
    <w:uiPriority w:val="99"/>
    <w:rsid w:val="0058203A"/>
    <w:rPr>
      <w:sz w:val="18"/>
      <w:szCs w:val="18"/>
    </w:rPr>
  </w:style>
  <w:style w:type="paragraph" w:styleId="a5">
    <w:name w:val="footer"/>
    <w:basedOn w:val="a"/>
    <w:link w:val="a6"/>
    <w:uiPriority w:val="99"/>
    <w:unhideWhenUsed/>
    <w:rsid w:val="0058203A"/>
    <w:pPr>
      <w:tabs>
        <w:tab w:val="center" w:pos="4153"/>
        <w:tab w:val="right" w:pos="8306"/>
      </w:tabs>
      <w:snapToGrid w:val="0"/>
      <w:jc w:val="left"/>
    </w:pPr>
    <w:rPr>
      <w:sz w:val="18"/>
      <w:szCs w:val="18"/>
    </w:rPr>
  </w:style>
  <w:style w:type="character" w:customStyle="1" w:styleId="a6">
    <w:name w:val="页脚 字符"/>
    <w:basedOn w:val="a0"/>
    <w:link w:val="a5"/>
    <w:uiPriority w:val="99"/>
    <w:rsid w:val="0058203A"/>
    <w:rPr>
      <w:sz w:val="18"/>
      <w:szCs w:val="18"/>
    </w:rPr>
  </w:style>
  <w:style w:type="table" w:styleId="a7">
    <w:name w:val="Table Grid"/>
    <w:basedOn w:val="a1"/>
    <w:uiPriority w:val="39"/>
    <w:rsid w:val="00BD5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11447"/>
    <w:rPr>
      <w:color w:val="0563C1" w:themeColor="hyperlink"/>
      <w:u w:val="single"/>
    </w:rPr>
  </w:style>
  <w:style w:type="character" w:styleId="a9">
    <w:name w:val="Unresolved Mention"/>
    <w:basedOn w:val="a0"/>
    <w:uiPriority w:val="99"/>
    <w:semiHidden/>
    <w:unhideWhenUsed/>
    <w:rsid w:val="00611447"/>
    <w:rPr>
      <w:color w:val="605E5C"/>
      <w:shd w:val="clear" w:color="auto" w:fill="E1DFDD"/>
    </w:rPr>
  </w:style>
  <w:style w:type="paragraph" w:styleId="aa">
    <w:name w:val="List Paragraph"/>
    <w:basedOn w:val="a"/>
    <w:uiPriority w:val="34"/>
    <w:qFormat/>
    <w:rsid w:val="009F622D"/>
    <w:pPr>
      <w:ind w:firstLineChars="200" w:firstLine="420"/>
    </w:pPr>
  </w:style>
  <w:style w:type="character" w:customStyle="1" w:styleId="fontstyle01">
    <w:name w:val="fontstyle01"/>
    <w:basedOn w:val="a0"/>
    <w:rsid w:val="009771ED"/>
    <w:rPr>
      <w:rFonts w:ascii="ArialMT" w:hAnsi="ArialMT" w:hint="default"/>
      <w:b w:val="0"/>
      <w:bCs w:val="0"/>
      <w:i w:val="0"/>
      <w:iCs w:val="0"/>
      <w:color w:val="333333"/>
      <w:sz w:val="24"/>
      <w:szCs w:val="24"/>
    </w:rPr>
  </w:style>
  <w:style w:type="paragraph" w:customStyle="1" w:styleId="EndNoteBibliographyTitle">
    <w:name w:val="EndNote Bibliography Title"/>
    <w:basedOn w:val="a"/>
    <w:link w:val="EndNoteBibliographyTitle0"/>
    <w:rsid w:val="00951BDE"/>
    <w:pPr>
      <w:jc w:val="center"/>
    </w:pPr>
    <w:rPr>
      <w:rFonts w:ascii="ArialMT" w:hAnsi="ArialMT"/>
      <w:noProof/>
      <w:sz w:val="24"/>
    </w:rPr>
  </w:style>
  <w:style w:type="character" w:customStyle="1" w:styleId="EndNoteBibliographyTitle0">
    <w:name w:val="EndNote Bibliography Title 字符"/>
    <w:basedOn w:val="a0"/>
    <w:link w:val="EndNoteBibliographyTitle"/>
    <w:rsid w:val="00951BDE"/>
    <w:rPr>
      <w:rFonts w:ascii="ArialMT" w:hAnsi="ArialMT"/>
      <w:noProof/>
      <w:sz w:val="24"/>
    </w:rPr>
  </w:style>
  <w:style w:type="paragraph" w:customStyle="1" w:styleId="EndNoteBibliography">
    <w:name w:val="EndNote Bibliography"/>
    <w:basedOn w:val="a"/>
    <w:link w:val="EndNoteBibliography0"/>
    <w:rsid w:val="00951BDE"/>
    <w:rPr>
      <w:rFonts w:ascii="ArialMT" w:hAnsi="ArialMT"/>
      <w:noProof/>
      <w:sz w:val="24"/>
    </w:rPr>
  </w:style>
  <w:style w:type="character" w:customStyle="1" w:styleId="EndNoteBibliography0">
    <w:name w:val="EndNote Bibliography 字符"/>
    <w:basedOn w:val="a0"/>
    <w:link w:val="EndNoteBibliography"/>
    <w:rsid w:val="00951BDE"/>
    <w:rPr>
      <w:rFonts w:ascii="ArialMT" w:hAnsi="ArialMT"/>
      <w:noProof/>
      <w:sz w:val="24"/>
    </w:rPr>
  </w:style>
  <w:style w:type="character" w:styleId="ab">
    <w:name w:val="line number"/>
    <w:basedOn w:val="a0"/>
    <w:uiPriority w:val="99"/>
    <w:semiHidden/>
    <w:unhideWhenUsed/>
    <w:rsid w:val="00A62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footer" Target="footer2.xml"/><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fontTable" Target="fontTable.xml"/><Relationship Id="rId7" Type="http://schemas.openxmlformats.org/officeDocument/2006/relationships/hyperlink" Target="mailto:g.he@ucl.ac.uk"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hyperlink" Target="https://www.aladdin-e.com" TargetMode="External"/><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220FA-58E4-41E7-8615-CD9CC9DF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28</Pages>
  <Words>8778</Words>
  <Characters>53376</Characters>
  <Application>Microsoft Office Word</Application>
  <DocSecurity>0</DocSecurity>
  <Lines>3336</Lines>
  <Paragraphs>1679</Paragraphs>
  <ScaleCrop>false</ScaleCrop>
  <Company/>
  <LinksUpToDate>false</LinksUpToDate>
  <CharactersWithSpaces>60475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Ruwei Chen</dc:creator>
  <cp:keywords/>
  <dc:description/>
  <cp:lastModifiedBy>Ruwei Chen</cp:lastModifiedBy>
  <cp:revision>92</cp:revision>
  <dcterms:created xsi:type="dcterms:W3CDTF">2024-12-28T17:45:00Z</dcterms:created>
  <dcterms:modified xsi:type="dcterms:W3CDTF">2025-04-03T23:47:00Z</dcterms:modified>
</cp:coreProperties>
</file>